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Jewellery Management System</w:t>
        <w:br/>
        <w:t>UI / UX Specification</w:t>
      </w:r>
    </w:p>
    <w:p>
      <w:pPr>
        <w:jc w:val="center"/>
      </w:pPr>
      <w:r>
        <w:rPr>
          <w:i/>
          <w:sz w:val="24"/>
        </w:rPr>
        <w:t>Dashboard, Inventory, Manufacturing, Sales, Finance &amp; Reporting</w:t>
      </w:r>
    </w:p>
    <w:p/>
    <w:tbl>
      <w:tblPr>
        <w:tblStyle w:val="TableGrid"/>
        <w:tblW w:type="auto" w:w="0"/>
        <w:tblLook w:firstColumn="1" w:firstRow="1" w:lastColumn="0" w:lastRow="0" w:noHBand="0" w:noVBand="1" w:val="04A0"/>
      </w:tblPr>
      <w:tblGrid>
        <w:gridCol w:w="3360"/>
        <w:gridCol w:w="3360"/>
        <w:gridCol w:w="3360"/>
      </w:tblGrid>
      <w:tr>
        <w:tc>
          <w:tcPr>
            <w:tcW w:type="dxa" w:w="3360"/>
            <w:shd w:fill="EDE7D8"/>
          </w:tcPr>
          <w:p>
            <w:r>
              <w:rPr>
                <w:b/>
              </w:rPr>
              <w:t>Document</w:t>
            </w:r>
          </w:p>
        </w:tc>
        <w:tc>
          <w:tcPr>
            <w:tcW w:type="dxa" w:w="3360"/>
            <w:shd w:fill="EDE7D8"/>
          </w:tcPr>
          <w:p>
            <w:r>
              <w:rPr>
                <w:b/>
              </w:rPr>
              <w:t>Version</w:t>
            </w:r>
          </w:p>
        </w:tc>
        <w:tc>
          <w:tcPr>
            <w:tcW w:type="dxa" w:w="3360"/>
            <w:shd w:fill="EDE7D8"/>
          </w:tcPr>
          <w:p>
            <w:r>
              <w:rPr>
                <w:b/>
              </w:rPr>
              <w:t>Status</w:t>
            </w:r>
          </w:p>
        </w:tc>
      </w:tr>
      <w:tr>
        <w:tc>
          <w:tcPr>
            <w:tcW w:type="dxa" w:w="3360"/>
          </w:tcPr>
          <w:p>
            <w:r>
              <w:t>UI / UX Specification</w:t>
            </w:r>
          </w:p>
        </w:tc>
        <w:tc>
          <w:tcPr>
            <w:tcW w:type="dxa" w:w="3360"/>
          </w:tcPr>
          <w:p>
            <w:r>
              <w:t>1.0</w:t>
            </w:r>
          </w:p>
        </w:tc>
        <w:tc>
          <w:tcPr>
            <w:tcW w:type="dxa" w:w="3360"/>
          </w:tcPr>
          <w:p>
            <w:r>
              <w:t>Draft / Recommended Design</w:t>
            </w:r>
          </w:p>
        </w:tc>
      </w:tr>
    </w:tbl>
    <w:p/>
    <w:p>
      <w:pPr>
        <w:pStyle w:val="Heading1"/>
      </w:pPr>
      <w:r>
        <w:t>1. UI / UX Design Philosophy</w:t>
      </w:r>
    </w:p>
    <w:p>
      <w:r>
        <w:t>The application should not look like a generic ERP. It is a jewellery manufacturing, inventory, accounting and sales system where physical material movement is critical. The interface must make gold, diamond, product, maker and stone-setter movements easy to understand.</w:t>
      </w:r>
    </w:p>
    <w:p>
      <w:r>
        <w:rPr>
          <w:b/>
        </w:rPr>
        <w:t>Primary UX principle:</w:t>
      </w:r>
    </w:p>
    <w:p>
      <w:r>
        <w:rPr>
          <w:b/>
        </w:rPr>
        <w:t>Every important screen should answer: What do we have? Where is it? What happened to it? What do we owe or receive?</w:t>
      </w:r>
    </w:p>
    <w:p>
      <w:pPr>
        <w:pStyle w:val="Heading1"/>
      </w:pPr>
      <w:r>
        <w:t>2. Recommended Application Layout</w:t>
      </w:r>
    </w:p>
    <w:p>
      <w:r>
        <w:t>Use a desktop-first layout with a persistent left sidebar and a large content area.</w:t>
      </w:r>
    </w:p>
    <w:tbl>
      <w:tblPr>
        <w:tblStyle w:val="TableGrid"/>
        <w:tblW w:type="auto" w:w="0"/>
        <w:tblLook w:firstColumn="1" w:firstRow="1" w:lastColumn="0" w:lastRow="0" w:noHBand="0" w:noVBand="1" w:val="04A0"/>
      </w:tblPr>
      <w:tblGrid>
        <w:gridCol w:w="5040"/>
        <w:gridCol w:w="5040"/>
      </w:tblGrid>
      <w:tr>
        <w:tc>
          <w:tcPr>
            <w:tcW w:type="dxa" w:w="5040"/>
            <w:shd w:fill="EDE7D8"/>
          </w:tcPr>
          <w:p>
            <w:r>
              <w:rPr>
                <w:b/>
              </w:rPr>
              <w:t>Section</w:t>
            </w:r>
          </w:p>
        </w:tc>
        <w:tc>
          <w:tcPr>
            <w:tcW w:type="dxa" w:w="5040"/>
            <w:shd w:fill="EDE7D8"/>
          </w:tcPr>
          <w:p>
            <w:r>
              <w:rPr>
                <w:b/>
              </w:rPr>
              <w:t>Subsections</w:t>
            </w:r>
          </w:p>
        </w:tc>
      </w:tr>
      <w:tr>
        <w:tc>
          <w:tcPr>
            <w:tcW w:type="dxa" w:w="5040"/>
          </w:tcPr>
          <w:p>
            <w:r>
              <w:t>Dashboard</w:t>
            </w:r>
          </w:p>
        </w:tc>
        <w:tc>
          <w:tcPr>
            <w:tcW w:type="dxa" w:w="5040"/>
          </w:tcPr>
          <w:p>
            <w:r>
              <w:t>Business overview, alerts, material outside company</w:t>
            </w:r>
          </w:p>
        </w:tc>
      </w:tr>
      <w:tr>
        <w:tc>
          <w:tcPr>
            <w:tcW w:type="dxa" w:w="5040"/>
          </w:tcPr>
          <w:p>
            <w:r>
              <w:t>Inventory</w:t>
            </w:r>
          </w:p>
        </w:tc>
        <w:tc>
          <w:tcPr>
            <w:tcW w:type="dxa" w:w="5040"/>
          </w:tcPr>
          <w:p>
            <w:r>
              <w:t>Gold, Silver, Diamonds, Stones, Finished Products, Loose Materials</w:t>
            </w:r>
          </w:p>
        </w:tc>
      </w:tr>
      <w:tr>
        <w:tc>
          <w:tcPr>
            <w:tcW w:type="dxa" w:w="5040"/>
          </w:tcPr>
          <w:p>
            <w:r>
              <w:t>Manufacturing</w:t>
            </w:r>
          </w:p>
        </w:tc>
        <w:tc>
          <w:tcPr>
            <w:tcW w:type="dxa" w:w="5040"/>
          </w:tcPr>
          <w:p>
            <w:r>
              <w:t>Jobs, Makers, Stone Setters, Material With Others</w:t>
            </w:r>
          </w:p>
        </w:tc>
      </w:tr>
      <w:tr>
        <w:tc>
          <w:tcPr>
            <w:tcW w:type="dxa" w:w="5040"/>
          </w:tcPr>
          <w:p>
            <w:r>
              <w:t>Sales</w:t>
            </w:r>
          </w:p>
        </w:tc>
        <w:tc>
          <w:tcPr>
            <w:tcW w:type="dxa" w:w="5040"/>
          </w:tcPr>
          <w:p>
            <w:r>
              <w:t>Invoices, Finished Products, Loose Materials, Salesmen, Brokers</w:t>
            </w:r>
          </w:p>
        </w:tc>
      </w:tr>
      <w:tr>
        <w:tc>
          <w:tcPr>
            <w:tcW w:type="dxa" w:w="5040"/>
          </w:tcPr>
          <w:p>
            <w:r>
              <w:t>Customers</w:t>
            </w:r>
          </w:p>
        </w:tc>
        <w:tc>
          <w:tcPr>
            <w:tcW w:type="dxa" w:w="5040"/>
          </w:tcPr>
          <w:p>
            <w:r>
              <w:t>Customers, Ledgers, Statements, Targets, Profitability</w:t>
            </w:r>
          </w:p>
        </w:tc>
      </w:tr>
      <w:tr>
        <w:tc>
          <w:tcPr>
            <w:tcW w:type="dxa" w:w="5040"/>
          </w:tcPr>
          <w:p>
            <w:r>
              <w:t>Vendors</w:t>
            </w:r>
          </w:p>
        </w:tc>
        <w:tc>
          <w:tcPr>
            <w:tcW w:type="dxa" w:w="5040"/>
          </w:tcPr>
          <w:p>
            <w:r>
              <w:t>Vendors, Bills, Payments</w:t>
            </w:r>
          </w:p>
        </w:tc>
      </w:tr>
      <w:tr>
        <w:tc>
          <w:tcPr>
            <w:tcW w:type="dxa" w:w="5040"/>
          </w:tcPr>
          <w:p>
            <w:r>
              <w:t>Finance</w:t>
            </w:r>
          </w:p>
        </w:tc>
        <w:tc>
          <w:tcPr>
            <w:tcW w:type="dxa" w:w="5040"/>
          </w:tcPr>
          <w:p>
            <w:r>
              <w:t>Cash, Banks, Expenses, Receivables, Payables</w:t>
            </w:r>
          </w:p>
        </w:tc>
      </w:tr>
      <w:tr>
        <w:tc>
          <w:tcPr>
            <w:tcW w:type="dxa" w:w="5040"/>
          </w:tcPr>
          <w:p>
            <w:r>
              <w:t>Targets</w:t>
            </w:r>
          </w:p>
        </w:tc>
        <w:tc>
          <w:tcPr>
            <w:tcW w:type="dxa" w:w="5040"/>
          </w:tcPr>
          <w:p>
            <w:r>
              <w:t>Company and customer targets</w:t>
            </w:r>
          </w:p>
        </w:tc>
      </w:tr>
      <w:tr>
        <w:tc>
          <w:tcPr>
            <w:tcW w:type="dxa" w:w="5040"/>
          </w:tcPr>
          <w:p>
            <w:r>
              <w:t>Reports</w:t>
            </w:r>
          </w:p>
        </w:tc>
        <w:tc>
          <w:tcPr>
            <w:tcW w:type="dxa" w:w="5040"/>
          </w:tcPr>
          <w:p>
            <w:r>
              <w:t>Inventory, sales, manufacturing, finance, customer and profit reports</w:t>
            </w:r>
          </w:p>
        </w:tc>
      </w:tr>
      <w:tr>
        <w:tc>
          <w:tcPr>
            <w:tcW w:type="dxa" w:w="5040"/>
          </w:tcPr>
          <w:p>
            <w:r>
              <w:t>Product Gallery</w:t>
            </w:r>
          </w:p>
        </w:tc>
        <w:tc>
          <w:tcPr>
            <w:tcW w:type="dxa" w:w="5040"/>
          </w:tcPr>
          <w:p>
            <w:r>
              <w:t>Marketing/product image grid</w:t>
            </w:r>
          </w:p>
        </w:tc>
      </w:tr>
      <w:tr>
        <w:tc>
          <w:tcPr>
            <w:tcW w:type="dxa" w:w="5040"/>
          </w:tcPr>
          <w:p>
            <w:r>
              <w:t>Market Rates</w:t>
            </w:r>
          </w:p>
        </w:tc>
        <w:tc>
          <w:tcPr>
            <w:tcW w:type="dxa" w:w="5040"/>
          </w:tcPr>
          <w:p>
            <w:r>
              <w:t>Gold and Silver</w:t>
            </w:r>
          </w:p>
        </w:tc>
      </w:tr>
      <w:tr>
        <w:tc>
          <w:tcPr>
            <w:tcW w:type="dxa" w:w="5040"/>
          </w:tcPr>
          <w:p>
            <w:r>
              <w:t>Alerts</w:t>
            </w:r>
          </w:p>
        </w:tc>
        <w:tc>
          <w:tcPr>
            <w:tcW w:type="dxa" w:w="5040"/>
          </w:tcPr>
          <w:p>
            <w:r>
              <w:t>Due dates and operational warnings</w:t>
            </w:r>
          </w:p>
        </w:tc>
      </w:tr>
      <w:tr>
        <w:tc>
          <w:tcPr>
            <w:tcW w:type="dxa" w:w="5040"/>
          </w:tcPr>
          <w:p>
            <w:r>
              <w:t>Audit Logs</w:t>
            </w:r>
          </w:p>
        </w:tc>
        <w:tc>
          <w:tcPr>
            <w:tcW w:type="dxa" w:w="5040"/>
          </w:tcPr>
          <w:p>
            <w:r>
              <w:t>User actions and changes</w:t>
            </w:r>
          </w:p>
        </w:tc>
      </w:tr>
      <w:tr>
        <w:tc>
          <w:tcPr>
            <w:tcW w:type="dxa" w:w="5040"/>
          </w:tcPr>
          <w:p>
            <w:r>
              <w:t>Settings</w:t>
            </w:r>
          </w:p>
        </w:tc>
        <w:tc>
          <w:tcPr>
            <w:tcW w:type="dxa" w:w="5040"/>
          </w:tcPr>
          <w:p>
            <w:r>
              <w:t>Business and system configuration</w:t>
            </w:r>
          </w:p>
        </w:tc>
      </w:tr>
    </w:tbl>
    <w:p/>
    <w:p>
      <w:pPr>
        <w:pStyle w:val="Heading1"/>
      </w:pPr>
      <w:r>
        <w:t>3. Dashboard</w:t>
      </w:r>
    </w:p>
    <w:p>
      <w:r>
        <w:t>The dashboard should function as a business control center rather than a collection of decorative charts.</w:t>
      </w:r>
    </w:p>
    <w:p>
      <w:pPr>
        <w:pStyle w:val="Heading2"/>
      </w:pPr>
      <w:r>
        <w:t>3.1 KPI Cards</w:t>
      </w:r>
    </w:p>
    <w:tbl>
      <w:tblPr>
        <w:tblStyle w:val="TableGrid"/>
        <w:tblW w:type="auto" w:w="0"/>
        <w:tblLook w:firstColumn="1" w:firstRow="1" w:lastColumn="0" w:lastRow="0" w:noHBand="0" w:noVBand="1" w:val="04A0"/>
      </w:tblPr>
      <w:tblGrid>
        <w:gridCol w:w="5040"/>
        <w:gridCol w:w="5040"/>
      </w:tblGrid>
      <w:tr>
        <w:tc>
          <w:tcPr>
            <w:tcW w:type="dxa" w:w="5040"/>
            <w:shd w:fill="EDE7D8"/>
          </w:tcPr>
          <w:p>
            <w:r>
              <w:rPr>
                <w:b/>
              </w:rPr>
              <w:t>Card</w:t>
            </w:r>
          </w:p>
        </w:tc>
        <w:tc>
          <w:tcPr>
            <w:tcW w:type="dxa" w:w="5040"/>
            <w:shd w:fill="EDE7D8"/>
          </w:tcPr>
          <w:p>
            <w:r>
              <w:rPr>
                <w:b/>
              </w:rPr>
              <w:t>Example</w:t>
            </w:r>
          </w:p>
        </w:tc>
      </w:tr>
      <w:tr>
        <w:tc>
          <w:tcPr>
            <w:tcW w:type="dxa" w:w="5040"/>
          </w:tcPr>
          <w:p>
            <w:r>
              <w:t>Gold Stock</w:t>
            </w:r>
          </w:p>
        </w:tc>
        <w:tc>
          <w:tcPr>
            <w:tcW w:type="dxa" w:w="5040"/>
          </w:tcPr>
          <w:p>
            <w:r>
              <w:t>2,840.50 g</w:t>
            </w:r>
          </w:p>
        </w:tc>
      </w:tr>
      <w:tr>
        <w:tc>
          <w:tcPr>
            <w:tcW w:type="dxa" w:w="5040"/>
          </w:tcPr>
          <w:p>
            <w:r>
              <w:t>Diamond Stock</w:t>
            </w:r>
          </w:p>
        </w:tc>
        <w:tc>
          <w:tcPr>
            <w:tcW w:type="dxa" w:w="5040"/>
          </w:tcPr>
          <w:p>
            <w:r>
              <w:t>8,421.30 CT</w:t>
            </w:r>
          </w:p>
        </w:tc>
      </w:tr>
      <w:tr>
        <w:tc>
          <w:tcPr>
            <w:tcW w:type="dxa" w:w="5040"/>
          </w:tcPr>
          <w:p>
            <w:r>
              <w:t>Today's Sales</w:t>
            </w:r>
          </w:p>
        </w:tc>
        <w:tc>
          <w:tcPr>
            <w:tcW w:type="dxa" w:w="5040"/>
          </w:tcPr>
          <w:p>
            <w:r>
              <w:t>Rs 1.82M</w:t>
            </w:r>
          </w:p>
        </w:tc>
      </w:tr>
      <w:tr>
        <w:tc>
          <w:tcPr>
            <w:tcW w:type="dxa" w:w="5040"/>
          </w:tcPr>
          <w:p>
            <w:r>
              <w:t>Customer Receivables</w:t>
            </w:r>
          </w:p>
        </w:tc>
        <w:tc>
          <w:tcPr>
            <w:tcW w:type="dxa" w:w="5040"/>
          </w:tcPr>
          <w:p>
            <w:r>
              <w:t>Rs 4.2M</w:t>
            </w:r>
          </w:p>
        </w:tc>
      </w:tr>
      <w:tr>
        <w:tc>
          <w:tcPr>
            <w:tcW w:type="dxa" w:w="5040"/>
          </w:tcPr>
          <w:p>
            <w:r>
              <w:t>Vendor Payables</w:t>
            </w:r>
          </w:p>
        </w:tc>
        <w:tc>
          <w:tcPr>
            <w:tcW w:type="dxa" w:w="5040"/>
          </w:tcPr>
          <w:p>
            <w:r>
              <w:t>Rs 1.8M</w:t>
            </w:r>
          </w:p>
        </w:tc>
      </w:tr>
      <w:tr>
        <w:tc>
          <w:tcPr>
            <w:tcW w:type="dxa" w:w="5040"/>
          </w:tcPr>
          <w:p>
            <w:r>
              <w:t>Today's Profit</w:t>
            </w:r>
          </w:p>
        </w:tc>
        <w:tc>
          <w:tcPr>
            <w:tcW w:type="dxa" w:w="5040"/>
          </w:tcPr>
          <w:p>
            <w:r>
              <w:t>Rs 420K</w:t>
            </w:r>
          </w:p>
        </w:tc>
      </w:tr>
    </w:tbl>
    <w:p/>
    <w:p>
      <w:pPr>
        <w:pStyle w:val="Heading2"/>
      </w:pPr>
      <w:r>
        <w:t>3.2 Material Outside Company</w:t>
      </w:r>
    </w:p>
    <w:p>
      <w:r>
        <w:t>This should be one of the most prominent dashboard sections.</w:t>
      </w:r>
    </w:p>
    <w:p>
      <w:pPr>
        <w:pStyle w:val="ListBullet"/>
      </w:pPr>
      <w:r>
        <w:t>Gold currently with makers.</w:t>
      </w:r>
    </w:p>
    <w:p>
      <w:pPr>
        <w:pStyle w:val="ListBullet"/>
      </w:pPr>
      <w:r>
        <w:t>Products currently with makers.</w:t>
      </w:r>
    </w:p>
    <w:p>
      <w:pPr>
        <w:pStyle w:val="ListBullet"/>
      </w:pPr>
      <w:r>
        <w:t>Gold currently with stone setters.</w:t>
      </w:r>
    </w:p>
    <w:p>
      <w:pPr>
        <w:pStyle w:val="ListBullet"/>
      </w:pPr>
      <w:r>
        <w:t>Diamonds/stones currently with stone setters.</w:t>
      </w:r>
    </w:p>
    <w:p>
      <w:pPr>
        <w:pStyle w:val="ListBullet"/>
      </w:pPr>
      <w:r>
        <w:t>Pending maker settlements.</w:t>
      </w:r>
    </w:p>
    <w:p>
      <w:pPr>
        <w:pStyle w:val="ListBullet"/>
      </w:pPr>
      <w:r>
        <w:t>Pending stone-setter settlements.</w:t>
      </w:r>
    </w:p>
    <w:p>
      <w:pPr>
        <w:pStyle w:val="Heading2"/>
      </w:pPr>
      <w:r>
        <w:t>3.3 Alerts</w:t>
      </w:r>
    </w:p>
    <w:p>
      <w:pPr>
        <w:pStyle w:val="ListBullet"/>
      </w:pPr>
      <w:r>
        <w:t>Customer payment due today.</w:t>
      </w:r>
    </w:p>
    <w:p>
      <w:pPr>
        <w:pStyle w:val="ListBullet"/>
      </w:pPr>
      <w:r>
        <w:t>Vendor bill due soon or overdue.</w:t>
      </w:r>
    </w:p>
    <w:p>
      <w:pPr>
        <w:pStyle w:val="ListBullet"/>
      </w:pPr>
      <w:r>
        <w:t>Maker gold/material settlement due.</w:t>
      </w:r>
    </w:p>
    <w:p>
      <w:pPr>
        <w:pStyle w:val="ListBullet"/>
      </w:pPr>
      <w:r>
        <w:t>Stone-setter shortage requiring review.</w:t>
      </w:r>
    </w:p>
    <w:p>
      <w:pPr>
        <w:pStyle w:val="ListBullet"/>
      </w:pPr>
      <w:r>
        <w:t>Other important operational warnings.</w:t>
      </w:r>
    </w:p>
    <w:p>
      <w:pPr>
        <w:pStyle w:val="Heading1"/>
      </w:pPr>
      <w:r>
        <w:t>4. Inventory UI</w:t>
      </w:r>
    </w:p>
    <w:p>
      <w:r>
        <w:t>Inventory should use tabs rather than placing every material type into one overloaded table.</w:t>
      </w:r>
    </w:p>
    <w:tbl>
      <w:tblPr>
        <w:tblStyle w:val="TableGrid"/>
        <w:tblW w:type="auto" w:w="0"/>
        <w:tblLook w:firstColumn="1" w:firstRow="1" w:lastColumn="0" w:lastRow="0" w:noHBand="0" w:noVBand="1" w:val="04A0"/>
      </w:tblPr>
      <w:tblGrid>
        <w:gridCol w:w="5040"/>
        <w:gridCol w:w="5040"/>
      </w:tblGrid>
      <w:tr>
        <w:tc>
          <w:tcPr>
            <w:tcW w:type="dxa" w:w="5040"/>
            <w:shd w:fill="EDE7D8"/>
          </w:tcPr>
          <w:p>
            <w:r>
              <w:rPr>
                <w:b/>
              </w:rPr>
              <w:t>Tab</w:t>
            </w:r>
          </w:p>
        </w:tc>
        <w:tc>
          <w:tcPr>
            <w:tcW w:type="dxa" w:w="5040"/>
            <w:shd w:fill="EDE7D8"/>
          </w:tcPr>
          <w:p>
            <w:r>
              <w:rPr>
                <w:b/>
              </w:rPr>
              <w:t>Primary Unit / Display</w:t>
            </w:r>
          </w:p>
        </w:tc>
      </w:tr>
      <w:tr>
        <w:tc>
          <w:tcPr>
            <w:tcW w:type="dxa" w:w="5040"/>
          </w:tcPr>
          <w:p>
            <w:r>
              <w:t>Gold</w:t>
            </w:r>
          </w:p>
        </w:tc>
        <w:tc>
          <w:tcPr>
            <w:tcW w:type="dxa" w:w="5040"/>
          </w:tcPr>
          <w:p>
            <w:r>
              <w:t>Grams; purity shown prominently</w:t>
            </w:r>
          </w:p>
        </w:tc>
      </w:tr>
      <w:tr>
        <w:tc>
          <w:tcPr>
            <w:tcW w:type="dxa" w:w="5040"/>
          </w:tcPr>
          <w:p>
            <w:r>
              <w:t>Silver</w:t>
            </w:r>
          </w:p>
        </w:tc>
        <w:tc>
          <w:tcPr>
            <w:tcW w:type="dxa" w:w="5040"/>
          </w:tcPr>
          <w:p>
            <w:r>
              <w:t>Grams; configured purity</w:t>
            </w:r>
          </w:p>
        </w:tc>
      </w:tr>
      <w:tr>
        <w:tc>
          <w:tcPr>
            <w:tcW w:type="dxa" w:w="5040"/>
          </w:tcPr>
          <w:p>
            <w:r>
              <w:t>Diamonds</w:t>
            </w:r>
          </w:p>
        </w:tc>
        <w:tc>
          <w:tcPr>
            <w:tcW w:type="dxa" w:w="5040"/>
          </w:tcPr>
          <w:p>
            <w:r>
              <w:t>Carats prominently; gram equivalent available</w:t>
            </w:r>
          </w:p>
        </w:tc>
      </w:tr>
      <w:tr>
        <w:tc>
          <w:tcPr>
            <w:tcW w:type="dxa" w:w="5040"/>
          </w:tcPr>
          <w:p>
            <w:r>
              <w:t>Stones</w:t>
            </w:r>
          </w:p>
        </w:tc>
        <w:tc>
          <w:tcPr>
            <w:tcW w:type="dxa" w:w="5040"/>
          </w:tcPr>
          <w:p>
            <w:r>
              <w:t>Configured unit/type</w:t>
            </w:r>
          </w:p>
        </w:tc>
      </w:tr>
      <w:tr>
        <w:tc>
          <w:tcPr>
            <w:tcW w:type="dxa" w:w="5040"/>
          </w:tcPr>
          <w:p>
            <w:r>
              <w:t>Finished Products</w:t>
            </w:r>
          </w:p>
        </w:tc>
        <w:tc>
          <w:tcPr>
            <w:tcW w:type="dxa" w:w="5040"/>
          </w:tcPr>
          <w:p>
            <w:r>
              <w:t>Product ID, gold, purity, diamond CT</w:t>
            </w:r>
          </w:p>
        </w:tc>
      </w:tr>
      <w:tr>
        <w:tc>
          <w:tcPr>
            <w:tcW w:type="dxa" w:w="5040"/>
          </w:tcPr>
          <w:p>
            <w:r>
              <w:t>Loose Materials</w:t>
            </w:r>
          </w:p>
        </w:tc>
        <w:tc>
          <w:tcPr>
            <w:tcW w:type="dxa" w:w="5040"/>
          </w:tcPr>
          <w:p>
            <w:r>
              <w:t>Material/stone details and quantity</w:t>
            </w:r>
          </w:p>
        </w:tc>
      </w:tr>
    </w:tbl>
    <w:p/>
    <w:p>
      <w:pPr>
        <w:pStyle w:val="Heading2"/>
      </w:pPr>
      <w:r>
        <w:t>4.1 Inventory Table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DE7D8"/>
          </w:tcPr>
          <w:p>
            <w:r>
              <w:rPr>
                <w:b/>
              </w:rPr>
              <w:t>Code</w:t>
            </w:r>
          </w:p>
        </w:tc>
        <w:tc>
          <w:tcPr>
            <w:tcW w:type="dxa" w:w="2016"/>
            <w:shd w:fill="EDE7D8"/>
          </w:tcPr>
          <w:p>
            <w:r>
              <w:rPr>
                <w:b/>
              </w:rPr>
              <w:t>Purity</w:t>
            </w:r>
          </w:p>
        </w:tc>
        <w:tc>
          <w:tcPr>
            <w:tcW w:type="dxa" w:w="2016"/>
            <w:shd w:fill="EDE7D8"/>
          </w:tcPr>
          <w:p>
            <w:r>
              <w:rPr>
                <w:b/>
              </w:rPr>
              <w:t>Weight</w:t>
            </w:r>
          </w:p>
        </w:tc>
        <w:tc>
          <w:tcPr>
            <w:tcW w:type="dxa" w:w="2016"/>
            <w:shd w:fill="EDE7D8"/>
          </w:tcPr>
          <w:p>
            <w:r>
              <w:rPr>
                <w:b/>
              </w:rPr>
              <w:t>Cost</w:t>
            </w:r>
          </w:p>
        </w:tc>
        <w:tc>
          <w:tcPr>
            <w:tcW w:type="dxa" w:w="2016"/>
            <w:shd w:fill="EDE7D8"/>
          </w:tcPr>
          <w:p>
            <w:r>
              <w:rPr>
                <w:b/>
              </w:rPr>
              <w:t>Status</w:t>
            </w:r>
          </w:p>
        </w:tc>
      </w:tr>
      <w:tr>
        <w:tc>
          <w:tcPr>
            <w:tcW w:type="dxa" w:w="2016"/>
          </w:tcPr>
          <w:p>
            <w:r>
              <w:t>GLD-001</w:t>
            </w:r>
          </w:p>
        </w:tc>
        <w:tc>
          <w:tcPr>
            <w:tcW w:type="dxa" w:w="2016"/>
          </w:tcPr>
          <w:p>
            <w:r>
              <w:t>24K</w:t>
            </w:r>
          </w:p>
        </w:tc>
        <w:tc>
          <w:tcPr>
            <w:tcW w:type="dxa" w:w="2016"/>
          </w:tcPr>
          <w:p>
            <w:r>
              <w:t>500.000 g</w:t>
            </w:r>
          </w:p>
        </w:tc>
        <w:tc>
          <w:tcPr>
            <w:tcW w:type="dxa" w:w="2016"/>
          </w:tcPr>
          <w:p>
            <w:r>
              <w:t>Purchase cost</w:t>
            </w:r>
          </w:p>
        </w:tc>
        <w:tc>
          <w:tcPr>
            <w:tcW w:type="dxa" w:w="2016"/>
          </w:tcPr>
          <w:p>
            <w:r>
              <w:t>Available</w:t>
            </w:r>
          </w:p>
        </w:tc>
      </w:tr>
      <w:tr>
        <w:tc>
          <w:tcPr>
            <w:tcW w:type="dxa" w:w="2016"/>
          </w:tcPr>
          <w:p>
            <w:r>
              <w:t>GLD-002</w:t>
            </w:r>
          </w:p>
        </w:tc>
        <w:tc>
          <w:tcPr>
            <w:tcW w:type="dxa" w:w="2016"/>
          </w:tcPr>
          <w:p>
            <w:r>
              <w:t>24K</w:t>
            </w:r>
          </w:p>
        </w:tc>
        <w:tc>
          <w:tcPr>
            <w:tcW w:type="dxa" w:w="2016"/>
          </w:tcPr>
          <w:p>
            <w:r>
              <w:t>250.000 g</w:t>
            </w:r>
          </w:p>
        </w:tc>
        <w:tc>
          <w:tcPr>
            <w:tcW w:type="dxa" w:w="2016"/>
          </w:tcPr>
          <w:p>
            <w:r>
              <w:t>Purchase cost</w:t>
            </w:r>
          </w:p>
        </w:tc>
        <w:tc>
          <w:tcPr>
            <w:tcW w:type="dxa" w:w="2016"/>
          </w:tcPr>
          <w:p>
            <w:r>
              <w:t>With Maker</w:t>
            </w:r>
          </w:p>
        </w:tc>
      </w:tr>
    </w:tbl>
    <w:p/>
    <w:p>
      <w:pPr>
        <w:pStyle w:val="Heading2"/>
      </w:pPr>
      <w:r>
        <w:t>4.2 Detail Drawer</w:t>
      </w:r>
    </w:p>
    <w:p>
      <w:r>
        <w:t>Clicking an inventory row should preferably open a right-side detail drawer. This keeps the user in context while exposing the item's history.</w:t>
      </w:r>
    </w:p>
    <w:p>
      <w:pPr>
        <w:pStyle w:val="ListBullet"/>
      </w:pPr>
      <w:r>
        <w:t>Current quantity.</w:t>
      </w:r>
    </w:p>
    <w:p>
      <w:pPr>
        <w:pStyle w:val="ListBullet"/>
      </w:pPr>
      <w:r>
        <w:t>Purity.</w:t>
      </w:r>
    </w:p>
    <w:p>
      <w:pPr>
        <w:pStyle w:val="ListBullet"/>
      </w:pPr>
      <w:r>
        <w:t>Purchase cost and rate.</w:t>
      </w:r>
    </w:p>
    <w:p>
      <w:pPr>
        <w:pStyle w:val="ListBullet"/>
      </w:pPr>
      <w:r>
        <w:t>Current market rate/value where applicable.</w:t>
      </w:r>
    </w:p>
    <w:p>
      <w:pPr>
        <w:pStyle w:val="ListBullet"/>
      </w:pPr>
      <w:r>
        <w:t>Stock movement history.</w:t>
      </w:r>
    </w:p>
    <w:p>
      <w:pPr>
        <w:pStyle w:val="ListBullet"/>
      </w:pPr>
      <w:r>
        <w:t>Material currently outside the company.</w:t>
      </w:r>
    </w:p>
    <w:p>
      <w:pPr>
        <w:pStyle w:val="ListBullet"/>
      </w:pPr>
      <w:r>
        <w:t>Link to complete ledger.</w:t>
      </w:r>
    </w:p>
    <w:p>
      <w:pPr>
        <w:pStyle w:val="Heading1"/>
      </w:pPr>
      <w:r>
        <w:t>5. Diamond Inventory UI</w:t>
      </w:r>
    </w:p>
    <w:p>
      <w:r>
        <w:t>Diamond inventory should visually prioritize carats because finished-product diamond quantities are displayed in CT.</w:t>
      </w:r>
    </w:p>
    <w:tbl>
      <w:tblPr>
        <w:tblStyle w:val="TableGrid"/>
        <w:tblW w:type="auto" w:w="0"/>
        <w:tblLook w:firstColumn="1" w:firstRow="1" w:lastColumn="0" w:lastRow="0" w:noHBand="0" w:noVBand="1" w:val="04A0"/>
      </w:tblPr>
      <w:tblGrid>
        <w:gridCol w:w="5040"/>
        <w:gridCol w:w="5040"/>
      </w:tblGrid>
      <w:tr>
        <w:tc>
          <w:tcPr>
            <w:tcW w:type="dxa" w:w="5040"/>
            <w:shd w:fill="EDE7D8"/>
          </w:tcPr>
          <w:p>
            <w:r>
              <w:rPr>
                <w:b/>
              </w:rPr>
              <w:t>Field</w:t>
            </w:r>
          </w:p>
        </w:tc>
        <w:tc>
          <w:tcPr>
            <w:tcW w:type="dxa" w:w="5040"/>
            <w:shd w:fill="EDE7D8"/>
          </w:tcPr>
          <w:p>
            <w:r>
              <w:rPr>
                <w:b/>
              </w:rPr>
              <w:t>Example</w:t>
            </w:r>
          </w:p>
        </w:tc>
      </w:tr>
      <w:tr>
        <w:tc>
          <w:tcPr>
            <w:tcW w:type="dxa" w:w="5040"/>
          </w:tcPr>
          <w:p>
            <w:r>
              <w:t>Stock Code</w:t>
            </w:r>
          </w:p>
        </w:tc>
        <w:tc>
          <w:tcPr>
            <w:tcW w:type="dxa" w:w="5040"/>
          </w:tcPr>
          <w:p>
            <w:r>
              <w:t>DIA-001</w:t>
            </w:r>
          </w:p>
        </w:tc>
      </w:tr>
      <w:tr>
        <w:tc>
          <w:tcPr>
            <w:tcW w:type="dxa" w:w="5040"/>
          </w:tcPr>
          <w:p>
            <w:r>
              <w:t>Stone Type</w:t>
            </w:r>
          </w:p>
        </w:tc>
        <w:tc>
          <w:tcPr>
            <w:tcW w:type="dxa" w:w="5040"/>
          </w:tcPr>
          <w:p>
            <w:r>
              <w:t>Round Diamond</w:t>
            </w:r>
          </w:p>
        </w:tc>
      </w:tr>
      <w:tr>
        <w:tc>
          <w:tcPr>
            <w:tcW w:type="dxa" w:w="5040"/>
          </w:tcPr>
          <w:p>
            <w:r>
              <w:t>Available</w:t>
            </w:r>
          </w:p>
        </w:tc>
        <w:tc>
          <w:tcPr>
            <w:tcW w:type="dxa" w:w="5040"/>
          </w:tcPr>
          <w:p>
            <w:r>
              <w:t>1,000.50 CT</w:t>
            </w:r>
          </w:p>
        </w:tc>
      </w:tr>
      <w:tr>
        <w:tc>
          <w:tcPr>
            <w:tcW w:type="dxa" w:w="5040"/>
          </w:tcPr>
          <w:p>
            <w:r>
              <w:t>Gram Equivalent</w:t>
            </w:r>
          </w:p>
        </w:tc>
        <w:tc>
          <w:tcPr>
            <w:tcW w:type="dxa" w:w="5040"/>
          </w:tcPr>
          <w:p>
            <w:r>
              <w:t>200.10 g</w:t>
            </w:r>
          </w:p>
        </w:tc>
      </w:tr>
      <w:tr>
        <w:tc>
          <w:tcPr>
            <w:tcW w:type="dxa" w:w="5040"/>
          </w:tcPr>
          <w:p>
            <w:r>
              <w:t>Purchase Cost</w:t>
            </w:r>
          </w:p>
        </w:tc>
        <w:tc>
          <w:tcPr>
            <w:tcW w:type="dxa" w:w="5040"/>
          </w:tcPr>
          <w:p>
            <w:r>
              <w:t>Configured</w:t>
            </w:r>
          </w:p>
        </w:tc>
      </w:tr>
      <w:tr>
        <w:tc>
          <w:tcPr>
            <w:tcW w:type="dxa" w:w="5040"/>
          </w:tcPr>
          <w:p>
            <w:r>
              <w:t>Source/Lot</w:t>
            </w:r>
          </w:p>
        </w:tc>
        <w:tc>
          <w:tcPr>
            <w:tcW w:type="dxa" w:w="5040"/>
          </w:tcPr>
          <w:p>
            <w:r>
              <w:t>Purchase batch</w:t>
            </w:r>
          </w:p>
        </w:tc>
      </w:tr>
    </w:tbl>
    <w:p/>
    <w:p>
      <w:r>
        <w:t>Whenever a diamond quantity is used in manufacturing, show the conversion explicitly, e.g. 30 CT = 6.000 g.</w:t>
      </w:r>
    </w:p>
    <w:p>
      <w:pPr>
        <w:pStyle w:val="Heading1"/>
      </w:pPr>
      <w:r>
        <w:t>6. Manufacturing UI</w:t>
      </w:r>
    </w:p>
    <w:p>
      <w:r>
        <w:t>Manufacturing is the heart of the application and should be easier to understand than the underlying accounting logic.</w:t>
      </w:r>
    </w:p>
    <w:p>
      <w:pPr>
        <w:pStyle w:val="Heading2"/>
      </w:pPr>
      <w:r>
        <w:t>6.1 Manufacturing Job</w:t>
      </w:r>
    </w:p>
    <w:p>
      <w:r>
        <w:t>Use a step-based status/timeline:</w:t>
      </w:r>
    </w:p>
    <w:tbl>
      <w:tblPr>
        <w:tblStyle w:val="TableGrid"/>
        <w:tblW w:type="auto" w:w="0"/>
        <w:tblLook w:firstColumn="1" w:firstRow="1" w:lastColumn="0" w:lastRow="0" w:noHBand="0" w:noVBand="1" w:val="04A0"/>
      </w:tblPr>
      <w:tblGrid>
        <w:gridCol w:w="5040"/>
        <w:gridCol w:w="5040"/>
      </w:tblGrid>
      <w:tr>
        <w:tc>
          <w:tcPr>
            <w:tcW w:type="dxa" w:w="5040"/>
            <w:shd w:fill="EDE7D8"/>
          </w:tcPr>
          <w:p>
            <w:r>
              <w:rPr>
                <w:b/>
              </w:rPr>
              <w:t>Stage</w:t>
            </w:r>
          </w:p>
        </w:tc>
        <w:tc>
          <w:tcPr>
            <w:tcW w:type="dxa" w:w="5040"/>
            <w:shd w:fill="EDE7D8"/>
          </w:tcPr>
          <w:p>
            <w:r>
              <w:rPr>
                <w:b/>
              </w:rPr>
              <w:t>Example Status</w:t>
            </w:r>
          </w:p>
        </w:tc>
      </w:tr>
      <w:tr>
        <w:tc>
          <w:tcPr>
            <w:tcW w:type="dxa" w:w="5040"/>
          </w:tcPr>
          <w:p>
            <w:r>
              <w:t>Raw Material</w:t>
            </w:r>
          </w:p>
        </w:tc>
        <w:tc>
          <w:tcPr>
            <w:tcW w:type="dxa" w:w="5040"/>
          </w:tcPr>
          <w:p>
            <w:r>
              <w:t>Gold issued</w:t>
            </w:r>
          </w:p>
        </w:tc>
      </w:tr>
      <w:tr>
        <w:tc>
          <w:tcPr>
            <w:tcW w:type="dxa" w:w="5040"/>
          </w:tcPr>
          <w:p>
            <w:r>
              <w:t>Maker</w:t>
            </w:r>
          </w:p>
        </w:tc>
        <w:tc>
          <w:tcPr>
            <w:tcW w:type="dxa" w:w="5040"/>
          </w:tcPr>
          <w:p>
            <w:r>
              <w:t>Product received / purity verified</w:t>
            </w:r>
          </w:p>
        </w:tc>
      </w:tr>
      <w:tr>
        <w:tc>
          <w:tcPr>
            <w:tcW w:type="dxa" w:w="5040"/>
          </w:tcPr>
          <w:p>
            <w:r>
              <w:t>Stone Setting</w:t>
            </w:r>
          </w:p>
        </w:tc>
        <w:tc>
          <w:tcPr>
            <w:tcW w:type="dxa" w:w="5040"/>
          </w:tcPr>
          <w:p>
            <w:r>
              <w:t>Product and stones issued / waiting for return</w:t>
            </w:r>
          </w:p>
        </w:tc>
      </w:tr>
      <w:tr>
        <w:tc>
          <w:tcPr>
            <w:tcW w:type="dxa" w:w="5040"/>
          </w:tcPr>
          <w:p>
            <w:r>
              <w:t>Final Product</w:t>
            </w:r>
          </w:p>
        </w:tc>
        <w:tc>
          <w:tcPr>
            <w:tcW w:type="dxa" w:w="5040"/>
          </w:tcPr>
          <w:p>
            <w:r>
              <w:t>Completed / entered into finished stock</w:t>
            </w:r>
          </w:p>
        </w:tc>
      </w:tr>
    </w:tbl>
    <w:p/>
    <w:p>
      <w:r>
        <w:t>Each job should have a clear identifier, product, maker/setter, material issued, material returned, calculations, charges and settlement status.</w:t>
      </w:r>
    </w:p>
    <w:p>
      <w:pPr>
        <w:pStyle w:val="Heading1"/>
      </w:pPr>
      <w:r>
        <w:t>7. Maker UI</w:t>
      </w:r>
    </w:p>
    <w:p>
      <w:r>
        <w:t>The maker page should be ledger-oriented.</w:t>
      </w:r>
    </w:p>
    <w:tbl>
      <w:tblPr>
        <w:tblStyle w:val="TableGrid"/>
        <w:tblW w:type="auto" w:w="0"/>
        <w:tblLook w:firstColumn="1" w:firstRow="1" w:lastColumn="0" w:lastRow="0" w:noHBand="0" w:noVBand="1" w:val="04A0"/>
      </w:tblPr>
      <w:tblGrid>
        <w:gridCol w:w="5040"/>
        <w:gridCol w:w="5040"/>
      </w:tblGrid>
      <w:tr>
        <w:tc>
          <w:tcPr>
            <w:tcW w:type="dxa" w:w="5040"/>
            <w:shd w:fill="EDE7D8"/>
          </w:tcPr>
          <w:p>
            <w:r>
              <w:rPr>
                <w:b/>
              </w:rPr>
              <w:t>Area</w:t>
            </w:r>
          </w:p>
        </w:tc>
        <w:tc>
          <w:tcPr>
            <w:tcW w:type="dxa" w:w="5040"/>
            <w:shd w:fill="EDE7D8"/>
          </w:tcPr>
          <w:p>
            <w:r>
              <w:rPr>
                <w:b/>
              </w:rPr>
              <w:t>Information</w:t>
            </w:r>
          </w:p>
        </w:tc>
      </w:tr>
      <w:tr>
        <w:tc>
          <w:tcPr>
            <w:tcW w:type="dxa" w:w="5040"/>
          </w:tcPr>
          <w:p>
            <w:r>
              <w:t>Gold Balance</w:t>
            </w:r>
          </w:p>
        </w:tc>
        <w:tc>
          <w:tcPr>
            <w:tcW w:type="dxa" w:w="5040"/>
          </w:tcPr>
          <w:p>
            <w:r>
              <w:t>Current pure-gold obligation/balance</w:t>
            </w:r>
          </w:p>
        </w:tc>
      </w:tr>
      <w:tr>
        <w:tc>
          <w:tcPr>
            <w:tcW w:type="dxa" w:w="5040"/>
          </w:tcPr>
          <w:p>
            <w:r>
              <w:t>Products With Maker</w:t>
            </w:r>
          </w:p>
        </w:tc>
        <w:tc>
          <w:tcPr>
            <w:tcW w:type="dxa" w:w="5040"/>
          </w:tcPr>
          <w:p>
            <w:r>
              <w:t>Number of products currently outside</w:t>
            </w:r>
          </w:p>
        </w:tc>
      </w:tr>
      <w:tr>
        <w:tc>
          <w:tcPr>
            <w:tcW w:type="dxa" w:w="5040"/>
          </w:tcPr>
          <w:p>
            <w:r>
              <w:t>Outstanding</w:t>
            </w:r>
          </w:p>
        </w:tc>
        <w:tc>
          <w:tcPr>
            <w:tcW w:type="dxa" w:w="5040"/>
          </w:tcPr>
          <w:p>
            <w:r>
              <w:t>Financial/material amount where applicable</w:t>
            </w:r>
          </w:p>
        </w:tc>
      </w:tr>
      <w:tr>
        <w:tc>
          <w:tcPr>
            <w:tcW w:type="dxa" w:w="5040"/>
          </w:tcPr>
          <w:p>
            <w:r>
              <w:t>Actions</w:t>
            </w:r>
          </w:p>
        </w:tc>
        <w:tc>
          <w:tcPr>
            <w:tcW w:type="dxa" w:w="5040"/>
          </w:tcPr>
          <w:p>
            <w:r>
              <w:t>Give Gold, Receive Product, Settlement</w:t>
            </w:r>
          </w:p>
        </w:tc>
      </w:tr>
      <w:tr>
        <w:tc>
          <w:tcPr>
            <w:tcW w:type="dxa" w:w="5040"/>
          </w:tcPr>
          <w:p>
            <w:r>
              <w:t>Ledger</w:t>
            </w:r>
          </w:p>
        </w:tc>
        <w:tc>
          <w:tcPr>
            <w:tcW w:type="dxa" w:w="5040"/>
          </w:tcPr>
          <w:p>
            <w:r>
              <w:t>Issued, returned, wastage, equivalent and balance</w:t>
            </w:r>
          </w:p>
        </w:tc>
      </w:tr>
    </w:tbl>
    <w:p/>
    <w:p>
      <w:pPr>
        <w:pStyle w:val="Heading2"/>
      </w:pPr>
      <w:r>
        <w:t>7.1 Maker Transaction Wizard</w:t>
      </w:r>
    </w:p>
    <w:tbl>
      <w:tblPr>
        <w:tblStyle w:val="TableGrid"/>
        <w:tblW w:type="auto" w:w="0"/>
        <w:tblLook w:firstColumn="1" w:firstRow="1" w:lastColumn="0" w:lastRow="0" w:noHBand="0" w:noVBand="1" w:val="04A0"/>
      </w:tblPr>
      <w:tblGrid>
        <w:gridCol w:w="5040"/>
        <w:gridCol w:w="5040"/>
      </w:tblGrid>
      <w:tr>
        <w:tc>
          <w:tcPr>
            <w:tcW w:type="dxa" w:w="5040"/>
            <w:shd w:fill="EDE7D8"/>
          </w:tcPr>
          <w:p>
            <w:r>
              <w:rPr>
                <w:b/>
              </w:rPr>
              <w:t>Step</w:t>
            </w:r>
          </w:p>
        </w:tc>
        <w:tc>
          <w:tcPr>
            <w:tcW w:type="dxa" w:w="5040"/>
            <w:shd w:fill="EDE7D8"/>
          </w:tcPr>
          <w:p>
            <w:r>
              <w:rPr>
                <w:b/>
              </w:rPr>
              <w:t>Purpose</w:t>
            </w:r>
          </w:p>
        </w:tc>
      </w:tr>
      <w:tr>
        <w:tc>
          <w:tcPr>
            <w:tcW w:type="dxa" w:w="5040"/>
          </w:tcPr>
          <w:p>
            <w:r>
              <w:t>1. Maker &amp; Method</w:t>
            </w:r>
          </w:p>
        </w:tc>
        <w:tc>
          <w:tcPr>
            <w:tcW w:type="dxa" w:w="5040"/>
          </w:tcPr>
          <w:p>
            <w:r>
              <w:t>Select maker and wastage/price-per-gram method</w:t>
            </w:r>
          </w:p>
        </w:tc>
      </w:tr>
      <w:tr>
        <w:tc>
          <w:tcPr>
            <w:tcW w:type="dxa" w:w="5040"/>
          </w:tcPr>
          <w:p>
            <w:r>
              <w:t>2. Material</w:t>
            </w:r>
          </w:p>
        </w:tc>
        <w:tc>
          <w:tcPr>
            <w:tcW w:type="dxa" w:w="5040"/>
          </w:tcPr>
          <w:p>
            <w:r>
              <w:t>Enter gold and whether it is provided now or later</w:t>
            </w:r>
          </w:p>
        </w:tc>
      </w:tr>
      <w:tr>
        <w:tc>
          <w:tcPr>
            <w:tcW w:type="dxa" w:w="5040"/>
          </w:tcPr>
          <w:p>
            <w:r>
              <w:t>3. Expected Product</w:t>
            </w:r>
          </w:p>
        </w:tc>
        <w:tc>
          <w:tcPr>
            <w:tcW w:type="dxa" w:w="5040"/>
          </w:tcPr>
          <w:p>
            <w:r>
              <w:t>Enter product/purity/wastage details</w:t>
            </w:r>
          </w:p>
        </w:tc>
      </w:tr>
      <w:tr>
        <w:tc>
          <w:tcPr>
            <w:tcW w:type="dxa" w:w="5040"/>
          </w:tcPr>
          <w:p>
            <w:r>
              <w:t>4. Calculation Preview</w:t>
            </w:r>
          </w:p>
        </w:tc>
        <w:tc>
          <w:tcPr>
            <w:tcW w:type="dxa" w:w="5040"/>
          </w:tcPr>
          <w:p>
            <w:r>
              <w:t>Show weight and pure-gold-equivalent calculations</w:t>
            </w:r>
          </w:p>
        </w:tc>
      </w:tr>
      <w:tr>
        <w:tc>
          <w:tcPr>
            <w:tcW w:type="dxa" w:w="5040"/>
          </w:tcPr>
          <w:p>
            <w:r>
              <w:t>5. Confirmation</w:t>
            </w:r>
          </w:p>
        </w:tc>
        <w:tc>
          <w:tcPr>
            <w:tcW w:type="dxa" w:w="5040"/>
          </w:tcPr>
          <w:p>
            <w:r>
              <w:t>Confirm and create stock/ledger transactions</w:t>
            </w:r>
          </w:p>
        </w:tc>
      </w:tr>
    </w:tbl>
    <w:p/>
    <w:p>
      <w:r>
        <w:t>Never hide important gold calculations. Show the user exactly how the resulting balance was produced.</w:t>
      </w:r>
    </w:p>
    <w:p>
      <w:pPr>
        <w:pStyle w:val="Heading1"/>
      </w:pPr>
      <w:r>
        <w:t>8. Stone-Setting UI</w:t>
      </w:r>
    </w:p>
    <w:p>
      <w:r>
        <w:t>Stone-setting should also use a guided workflow.</w:t>
      </w:r>
    </w:p>
    <w:tbl>
      <w:tblPr>
        <w:tblStyle w:val="TableGrid"/>
        <w:tblW w:type="auto" w:w="0"/>
        <w:tblLook w:firstColumn="1" w:firstRow="1" w:lastColumn="0" w:lastRow="0" w:noHBand="0" w:noVBand="1" w:val="04A0"/>
      </w:tblPr>
      <w:tblGrid>
        <w:gridCol w:w="5040"/>
        <w:gridCol w:w="5040"/>
      </w:tblGrid>
      <w:tr>
        <w:tc>
          <w:tcPr>
            <w:tcW w:type="dxa" w:w="5040"/>
            <w:shd w:fill="EDE7D8"/>
          </w:tcPr>
          <w:p>
            <w:r>
              <w:rPr>
                <w:b/>
              </w:rPr>
              <w:t>Step</w:t>
            </w:r>
          </w:p>
        </w:tc>
        <w:tc>
          <w:tcPr>
            <w:tcW w:type="dxa" w:w="5040"/>
            <w:shd w:fill="EDE7D8"/>
          </w:tcPr>
          <w:p>
            <w:r>
              <w:rPr>
                <w:b/>
              </w:rPr>
              <w:t>Purpose</w:t>
            </w:r>
          </w:p>
        </w:tc>
      </w:tr>
      <w:tr>
        <w:tc>
          <w:tcPr>
            <w:tcW w:type="dxa" w:w="5040"/>
          </w:tcPr>
          <w:p>
            <w:r>
              <w:t>1. Select Product</w:t>
            </w:r>
          </w:p>
        </w:tc>
        <w:tc>
          <w:tcPr>
            <w:tcW w:type="dxa" w:w="5040"/>
          </w:tcPr>
          <w:p>
            <w:r>
              <w:t>Search by product code or serial number</w:t>
            </w:r>
          </w:p>
        </w:tc>
      </w:tr>
      <w:tr>
        <w:tc>
          <w:tcPr>
            <w:tcW w:type="dxa" w:w="5040"/>
          </w:tcPr>
          <w:p>
            <w:r>
              <w:t>2. Select Stones</w:t>
            </w:r>
          </w:p>
        </w:tc>
        <w:tc>
          <w:tcPr>
            <w:tcW w:type="dxa" w:w="5040"/>
          </w:tcPr>
          <w:p>
            <w:r>
              <w:t>Choose one or multiple diamond/stone stock lots</w:t>
            </w:r>
          </w:p>
        </w:tc>
      </w:tr>
      <w:tr>
        <w:tc>
          <w:tcPr>
            <w:tcW w:type="dxa" w:w="5040"/>
          </w:tcPr>
          <w:p>
            <w:r>
              <w:t>3. Configure Charges</w:t>
            </w:r>
          </w:p>
        </w:tc>
        <w:tc>
          <w:tcPr>
            <w:tcW w:type="dxa" w:w="5040"/>
          </w:tcPr>
          <w:p>
            <w:r>
              <w:t>Enter wastage-per-100-pieces and per-stone charge</w:t>
            </w:r>
          </w:p>
        </w:tc>
      </w:tr>
      <w:tr>
        <w:tc>
          <w:tcPr>
            <w:tcW w:type="dxa" w:w="5040"/>
          </w:tcPr>
          <w:p>
            <w:r>
              <w:t>4. Calculation Preview</w:t>
            </w:r>
          </w:p>
        </w:tc>
        <w:tc>
          <w:tcPr>
            <w:tcW w:type="dxa" w:w="5040"/>
          </w:tcPr>
          <w:p>
            <w:r>
              <w:t>Show total CT, gram equivalent, total given and charges</w:t>
            </w:r>
          </w:p>
        </w:tc>
      </w:tr>
      <w:tr>
        <w:tc>
          <w:tcPr>
            <w:tcW w:type="dxa" w:w="5040"/>
          </w:tcPr>
          <w:p>
            <w:r>
              <w:t>5. Return</w:t>
            </w:r>
          </w:p>
        </w:tc>
        <w:tc>
          <w:tcPr>
            <w:tcW w:type="dxa" w:w="5040"/>
          </w:tcPr>
          <w:p>
            <w:r>
              <w:t>Enter actual gross return weight</w:t>
            </w:r>
          </w:p>
        </w:tc>
      </w:tr>
      <w:tr>
        <w:tc>
          <w:tcPr>
            <w:tcW w:type="dxa" w:w="5040"/>
          </w:tcPr>
          <w:p>
            <w:r>
              <w:t>6. Reconciliation</w:t>
            </w:r>
          </w:p>
        </w:tc>
        <w:tc>
          <w:tcPr>
            <w:tcW w:type="dxa" w:w="5040"/>
          </w:tcPr>
          <w:p>
            <w:r>
              <w:t>Show difference, allowed wastage and receivable shortage</w:t>
            </w:r>
          </w:p>
        </w:tc>
      </w:tr>
    </w:tbl>
    <w:p/>
    <w:p>
      <w:pPr>
        <w:pStyle w:val="Heading2"/>
      </w:pPr>
      <w:r>
        <w:t>8.1 Stone-Setting Calculation Preview</w:t>
      </w:r>
    </w:p>
    <w:tbl>
      <w:tblPr>
        <w:tblStyle w:val="TableGrid"/>
        <w:tblW w:type="auto" w:w="0"/>
        <w:tblLook w:firstColumn="1" w:firstRow="1" w:lastColumn="0" w:lastRow="0" w:noHBand="0" w:noVBand="1" w:val="04A0"/>
      </w:tblPr>
      <w:tblGrid>
        <w:gridCol w:w="5040"/>
        <w:gridCol w:w="5040"/>
      </w:tblGrid>
      <w:tr>
        <w:tc>
          <w:tcPr>
            <w:tcW w:type="dxa" w:w="5040"/>
            <w:shd w:fill="EDE7D8"/>
          </w:tcPr>
          <w:p>
            <w:r>
              <w:rPr>
                <w:b/>
              </w:rPr>
              <w:t>Calculation</w:t>
            </w:r>
          </w:p>
        </w:tc>
        <w:tc>
          <w:tcPr>
            <w:tcW w:type="dxa" w:w="5040"/>
            <w:shd w:fill="EDE7D8"/>
          </w:tcPr>
          <w:p>
            <w:r>
              <w:rPr>
                <w:b/>
              </w:rPr>
              <w:t>Example</w:t>
            </w:r>
          </w:p>
        </w:tc>
      </w:tr>
      <w:tr>
        <w:tc>
          <w:tcPr>
            <w:tcW w:type="dxa" w:w="5040"/>
          </w:tcPr>
          <w:p>
            <w:r>
              <w:t>Product Weight</w:t>
            </w:r>
          </w:p>
        </w:tc>
        <w:tc>
          <w:tcPr>
            <w:tcW w:type="dxa" w:w="5040"/>
          </w:tcPr>
          <w:p>
            <w:r>
              <w:t>100.000 g</w:t>
            </w:r>
          </w:p>
        </w:tc>
      </w:tr>
      <w:tr>
        <w:tc>
          <w:tcPr>
            <w:tcW w:type="dxa" w:w="5040"/>
          </w:tcPr>
          <w:p>
            <w:r>
              <w:t>Diamonds</w:t>
            </w:r>
          </w:p>
        </w:tc>
        <w:tc>
          <w:tcPr>
            <w:tcW w:type="dxa" w:w="5040"/>
          </w:tcPr>
          <w:p>
            <w:r>
              <w:t>30.00 CT</w:t>
            </w:r>
          </w:p>
        </w:tc>
      </w:tr>
      <w:tr>
        <w:tc>
          <w:tcPr>
            <w:tcW w:type="dxa" w:w="5040"/>
          </w:tcPr>
          <w:p>
            <w:r>
              <w:t>Diamond Equivalent</w:t>
            </w:r>
          </w:p>
        </w:tc>
        <w:tc>
          <w:tcPr>
            <w:tcW w:type="dxa" w:w="5040"/>
          </w:tcPr>
          <w:p>
            <w:r>
              <w:t>6.000 g</w:t>
            </w:r>
          </w:p>
        </w:tc>
      </w:tr>
      <w:tr>
        <w:tc>
          <w:tcPr>
            <w:tcW w:type="dxa" w:w="5040"/>
          </w:tcPr>
          <w:p>
            <w:r>
              <w:t>Total Given</w:t>
            </w:r>
          </w:p>
        </w:tc>
        <w:tc>
          <w:tcPr>
            <w:tcW w:type="dxa" w:w="5040"/>
          </w:tcPr>
          <w:p>
            <w:r>
              <w:t>106.000 g</w:t>
            </w:r>
          </w:p>
        </w:tc>
      </w:tr>
      <w:tr>
        <w:tc>
          <w:tcPr>
            <w:tcW w:type="dxa" w:w="5040"/>
          </w:tcPr>
          <w:p>
            <w:r>
              <w:t>Allowed Wastage</w:t>
            </w:r>
          </w:p>
        </w:tc>
        <w:tc>
          <w:tcPr>
            <w:tcW w:type="dxa" w:w="5040"/>
          </w:tcPr>
          <w:p>
            <w:r>
              <w:t>1.400 g</w:t>
            </w:r>
          </w:p>
        </w:tc>
      </w:tr>
      <w:tr>
        <w:tc>
          <w:tcPr>
            <w:tcW w:type="dxa" w:w="5040"/>
          </w:tcPr>
          <w:p>
            <w:r>
              <w:t>Returned</w:t>
            </w:r>
          </w:p>
        </w:tc>
        <w:tc>
          <w:tcPr>
            <w:tcW w:type="dxa" w:w="5040"/>
          </w:tcPr>
          <w:p>
            <w:r>
              <w:t>102.000 g</w:t>
            </w:r>
          </w:p>
        </w:tc>
      </w:tr>
      <w:tr>
        <w:tc>
          <w:tcPr>
            <w:tcW w:type="dxa" w:w="5040"/>
          </w:tcPr>
          <w:p>
            <w:r>
              <w:t>Total Difference</w:t>
            </w:r>
          </w:p>
        </w:tc>
        <w:tc>
          <w:tcPr>
            <w:tcW w:type="dxa" w:w="5040"/>
          </w:tcPr>
          <w:p>
            <w:r>
              <w:t>4.000 g</w:t>
            </w:r>
          </w:p>
        </w:tc>
      </w:tr>
      <w:tr>
        <w:tc>
          <w:tcPr>
            <w:tcW w:type="dxa" w:w="5040"/>
          </w:tcPr>
          <w:p>
            <w:r>
              <w:t>Excess Shortage / Receivable</w:t>
            </w:r>
          </w:p>
        </w:tc>
        <w:tc>
          <w:tcPr>
            <w:tcW w:type="dxa" w:w="5040"/>
          </w:tcPr>
          <w:p>
            <w:r>
              <w:t>2.600 g</w:t>
            </w:r>
          </w:p>
        </w:tc>
      </w:tr>
    </w:tbl>
    <w:p/>
    <w:p>
      <w:r>
        <w:t>The excess shortage should be visually emphasized as a material receivable requiring settlement.</w:t>
      </w:r>
    </w:p>
    <w:p>
      <w:pPr>
        <w:pStyle w:val="Heading1"/>
      </w:pPr>
      <w:r>
        <w:t>9. Product Page</w:t>
      </w:r>
    </w:p>
    <w:p>
      <w:r>
        <w:t>The product page should combine visual presentation with manufacturing traceability.</w:t>
      </w:r>
    </w:p>
    <w:p>
      <w:pPr>
        <w:pStyle w:val="ListBullet"/>
      </w:pPr>
      <w:r>
        <w:t>Large product image.</w:t>
      </w:r>
    </w:p>
    <w:p>
      <w:pPr>
        <w:pStyle w:val="ListBullet"/>
      </w:pPr>
      <w:r>
        <w:t>Product serial number and code.</w:t>
      </w:r>
    </w:p>
    <w:p>
      <w:pPr>
        <w:pStyle w:val="ListBullet"/>
      </w:pPr>
      <w:r>
        <w:t>Gold purity and weight.</w:t>
      </w:r>
    </w:p>
    <w:p>
      <w:pPr>
        <w:pStyle w:val="ListBullet"/>
      </w:pPr>
      <w:r>
        <w:t>Diamond CT and gram equivalent.</w:t>
      </w:r>
    </w:p>
    <w:p>
      <w:pPr>
        <w:pStyle w:val="ListBullet"/>
      </w:pPr>
      <w:r>
        <w:t>Stone details.</w:t>
      </w:r>
    </w:p>
    <w:p>
      <w:pPr>
        <w:pStyle w:val="ListBullet"/>
      </w:pPr>
      <w:r>
        <w:t>Product cost and selling price.</w:t>
      </w:r>
    </w:p>
    <w:p>
      <w:pPr>
        <w:pStyle w:val="ListBullet"/>
      </w:pPr>
      <w:r>
        <w:t>Current stock status.</w:t>
      </w:r>
    </w:p>
    <w:p>
      <w:pPr>
        <w:pStyle w:val="ListBullet"/>
      </w:pPr>
      <w:r>
        <w:t>Manufacturing history timeline.</w:t>
      </w:r>
    </w:p>
    <w:p>
      <w:r>
        <w:t>Recommended history timeline:</w:t>
      </w:r>
    </w:p>
    <w:p>
      <w:r>
        <w:rPr>
          <w:b/>
        </w:rPr>
        <w:t>Raw Material → Maker → Stone Setter → Finished Stock → Customer Sale</w:t>
      </w:r>
    </w:p>
    <w:p>
      <w:pPr>
        <w:pStyle w:val="Heading1"/>
      </w:pPr>
      <w:r>
        <w:t>10. Product Gallery</w:t>
      </w:r>
    </w:p>
    <w:p>
      <w:r>
        <w:t>Use a visual grid for marketing/product browsing.</w:t>
      </w:r>
    </w:p>
    <w:tbl>
      <w:tblPr>
        <w:tblStyle w:val="TableGrid"/>
        <w:tblW w:type="auto" w:w="0"/>
        <w:tblLook w:firstColumn="1" w:firstRow="1" w:lastColumn="0" w:lastRow="0" w:noHBand="0" w:noVBand="1" w:val="04A0"/>
      </w:tblPr>
      <w:tblGrid>
        <w:gridCol w:w="5040"/>
        <w:gridCol w:w="5040"/>
      </w:tblGrid>
      <w:tr>
        <w:tc>
          <w:tcPr>
            <w:tcW w:type="dxa" w:w="5040"/>
            <w:shd w:fill="EDE7D8"/>
          </w:tcPr>
          <w:p>
            <w:r>
              <w:rPr>
                <w:b/>
              </w:rPr>
              <w:t>Card Content</w:t>
            </w:r>
          </w:p>
        </w:tc>
        <w:tc>
          <w:tcPr>
            <w:tcW w:type="dxa" w:w="5040"/>
            <w:shd w:fill="EDE7D8"/>
          </w:tcPr>
          <w:p>
            <w:r>
              <w:rPr>
                <w:b/>
              </w:rPr>
              <w:t>Example</w:t>
            </w:r>
          </w:p>
        </w:tc>
      </w:tr>
      <w:tr>
        <w:tc>
          <w:tcPr>
            <w:tcW w:type="dxa" w:w="5040"/>
          </w:tcPr>
          <w:p>
            <w:r>
              <w:t>Image</w:t>
            </w:r>
          </w:p>
        </w:tc>
        <w:tc>
          <w:tcPr>
            <w:tcW w:type="dxa" w:w="5040"/>
          </w:tcPr>
          <w:p>
            <w:r>
              <w:t>Product photograph</w:t>
            </w:r>
          </w:p>
        </w:tc>
      </w:tr>
      <w:tr>
        <w:tc>
          <w:tcPr>
            <w:tcW w:type="dxa" w:w="5040"/>
          </w:tcPr>
          <w:p>
            <w:r>
              <w:t>Product ID</w:t>
            </w:r>
          </w:p>
        </w:tc>
        <w:tc>
          <w:tcPr>
            <w:tcW w:type="dxa" w:w="5040"/>
          </w:tcPr>
          <w:p>
            <w:r>
              <w:t>JWL-000821</w:t>
            </w:r>
          </w:p>
        </w:tc>
      </w:tr>
      <w:tr>
        <w:tc>
          <w:tcPr>
            <w:tcW w:type="dxa" w:w="5040"/>
          </w:tcPr>
          <w:p>
            <w:r>
              <w:t>Purity</w:t>
            </w:r>
          </w:p>
        </w:tc>
        <w:tc>
          <w:tcPr>
            <w:tcW w:type="dxa" w:w="5040"/>
          </w:tcPr>
          <w:p>
            <w:r>
              <w:t>18K</w:t>
            </w:r>
          </w:p>
        </w:tc>
      </w:tr>
      <w:tr>
        <w:tc>
          <w:tcPr>
            <w:tcW w:type="dxa" w:w="5040"/>
          </w:tcPr>
          <w:p>
            <w:r>
              <w:t>Diamond</w:t>
            </w:r>
          </w:p>
        </w:tc>
        <w:tc>
          <w:tcPr>
            <w:tcW w:type="dxa" w:w="5040"/>
          </w:tcPr>
          <w:p>
            <w:r>
              <w:t>30 CT</w:t>
            </w:r>
          </w:p>
        </w:tc>
      </w:tr>
      <w:tr>
        <w:tc>
          <w:tcPr>
            <w:tcW w:type="dxa" w:w="5040"/>
          </w:tcPr>
          <w:p>
            <w:r>
              <w:t>Action</w:t>
            </w:r>
          </w:p>
        </w:tc>
        <w:tc>
          <w:tcPr>
            <w:tcW w:type="dxa" w:w="5040"/>
          </w:tcPr>
          <w:p>
            <w:r>
              <w:t>Open Product Details</w:t>
            </w:r>
          </w:p>
        </w:tc>
      </w:tr>
    </w:tbl>
    <w:p/>
    <w:p>
      <w:r>
        <w:t>Filters should include product search, gold purity, diamond presence/type and other relevant product attributes.</w:t>
      </w:r>
    </w:p>
    <w:p>
      <w:pPr>
        <w:pStyle w:val="Heading1"/>
      </w:pPr>
      <w:r>
        <w:t>11. Sales Invoice UI</w:t>
      </w:r>
    </w:p>
    <w:p>
      <w:r>
        <w:t>Invoice creation should start with a clear type selector.</w:t>
      </w:r>
    </w:p>
    <w:tbl>
      <w:tblPr>
        <w:tblStyle w:val="TableGrid"/>
        <w:tblW w:type="auto" w:w="0"/>
        <w:tblLook w:firstColumn="1" w:firstRow="1" w:lastColumn="0" w:lastRow="0" w:noHBand="0" w:noVBand="1" w:val="04A0"/>
      </w:tblPr>
      <w:tblGrid>
        <w:gridCol w:w="5040"/>
        <w:gridCol w:w="5040"/>
      </w:tblGrid>
      <w:tr>
        <w:tc>
          <w:tcPr>
            <w:tcW w:type="dxa" w:w="5040"/>
            <w:shd w:fill="EDE7D8"/>
          </w:tcPr>
          <w:p>
            <w:r>
              <w:rPr>
                <w:b/>
              </w:rPr>
              <w:t>Invoice Type</w:t>
            </w:r>
          </w:p>
        </w:tc>
        <w:tc>
          <w:tcPr>
            <w:tcW w:type="dxa" w:w="5040"/>
            <w:shd w:fill="EDE7D8"/>
          </w:tcPr>
          <w:p>
            <w:r>
              <w:rPr>
                <w:b/>
              </w:rPr>
              <w:t>Purpose</w:t>
            </w:r>
          </w:p>
        </w:tc>
      </w:tr>
      <w:tr>
        <w:tc>
          <w:tcPr>
            <w:tcW w:type="dxa" w:w="5040"/>
          </w:tcPr>
          <w:p>
            <w:r>
              <w:t>Finished Product</w:t>
            </w:r>
          </w:p>
        </w:tc>
        <w:tc>
          <w:tcPr>
            <w:tcW w:type="dxa" w:w="5040"/>
          </w:tcPr>
          <w:p>
            <w:r>
              <w:t>Sale of manufactured jewellery</w:t>
            </w:r>
          </w:p>
        </w:tc>
      </w:tr>
      <w:tr>
        <w:tc>
          <w:tcPr>
            <w:tcW w:type="dxa" w:w="5040"/>
          </w:tcPr>
          <w:p>
            <w:r>
              <w:t>Loose Material</w:t>
            </w:r>
          </w:p>
        </w:tc>
        <w:tc>
          <w:tcPr>
            <w:tcW w:type="dxa" w:w="5040"/>
          </w:tcPr>
          <w:p>
            <w:r>
              <w:t>Sale of diamonds/stones or other loose materials</w:t>
            </w:r>
          </w:p>
        </w:tc>
      </w:tr>
    </w:tbl>
    <w:p/>
    <w:p>
      <w:r>
        <w:t>Recommended invoice flow: Select customer → Select salesman/broker → Add items → Apply discount → Review totals → Save/Confirm.</w:t>
      </w:r>
    </w:p>
    <w:p>
      <w:pPr>
        <w:pStyle w:val="Heading1"/>
      </w:pPr>
      <w:r>
        <w:t>12. Customer UI</w:t>
      </w:r>
    </w:p>
    <w:p>
      <w:r>
        <w:t>The customer page should act as a financial profile.</w:t>
      </w:r>
    </w:p>
    <w:tbl>
      <w:tblPr>
        <w:tblStyle w:val="TableGrid"/>
        <w:tblW w:type="auto" w:w="0"/>
        <w:tblLook w:firstColumn="1" w:firstRow="1" w:lastColumn="0" w:lastRow="0" w:noHBand="0" w:noVBand="1" w:val="04A0"/>
      </w:tblPr>
      <w:tblGrid>
        <w:gridCol w:w="5040"/>
        <w:gridCol w:w="5040"/>
      </w:tblGrid>
      <w:tr>
        <w:tc>
          <w:tcPr>
            <w:tcW w:type="dxa" w:w="5040"/>
            <w:shd w:fill="EDE7D8"/>
          </w:tcPr>
          <w:p>
            <w:r>
              <w:rPr>
                <w:b/>
              </w:rPr>
              <w:t>Summary</w:t>
            </w:r>
          </w:p>
        </w:tc>
        <w:tc>
          <w:tcPr>
            <w:tcW w:type="dxa" w:w="5040"/>
            <w:shd w:fill="EDE7D8"/>
          </w:tcPr>
          <w:p>
            <w:r>
              <w:rPr>
                <w:b/>
              </w:rPr>
              <w:t>Example</w:t>
            </w:r>
          </w:p>
        </w:tc>
      </w:tr>
      <w:tr>
        <w:tc>
          <w:tcPr>
            <w:tcW w:type="dxa" w:w="5040"/>
          </w:tcPr>
          <w:p>
            <w:r>
              <w:t>Outstanding</w:t>
            </w:r>
          </w:p>
        </w:tc>
        <w:tc>
          <w:tcPr>
            <w:tcW w:type="dxa" w:w="5040"/>
          </w:tcPr>
          <w:p>
            <w:r>
              <w:t>Rs 850,000</w:t>
            </w:r>
          </w:p>
        </w:tc>
      </w:tr>
      <w:tr>
        <w:tc>
          <w:tcPr>
            <w:tcW w:type="dxa" w:w="5040"/>
          </w:tcPr>
          <w:p>
            <w:r>
              <w:t>Total Sales</w:t>
            </w:r>
          </w:p>
        </w:tc>
        <w:tc>
          <w:tcPr>
            <w:tcW w:type="dxa" w:w="5040"/>
          </w:tcPr>
          <w:p>
            <w:r>
              <w:t>Rs 12.4M</w:t>
            </w:r>
          </w:p>
        </w:tc>
      </w:tr>
      <w:tr>
        <w:tc>
          <w:tcPr>
            <w:tcW w:type="dxa" w:w="5040"/>
          </w:tcPr>
          <w:p>
            <w:r>
              <w:t>Profit</w:t>
            </w:r>
          </w:p>
        </w:tc>
        <w:tc>
          <w:tcPr>
            <w:tcW w:type="dxa" w:w="5040"/>
          </w:tcPr>
          <w:p>
            <w:r>
              <w:t>Rs 2.1M</w:t>
            </w:r>
          </w:p>
        </w:tc>
      </w:tr>
      <w:tr>
        <w:tc>
          <w:tcPr>
            <w:tcW w:type="dxa" w:w="5040"/>
          </w:tcPr>
          <w:p>
            <w:r>
              <w:t>Target</w:t>
            </w:r>
          </w:p>
        </w:tc>
        <w:tc>
          <w:tcPr>
            <w:tcW w:type="dxa" w:w="5040"/>
          </w:tcPr>
          <w:p>
            <w:r>
              <w:t>Rs 15M</w:t>
            </w:r>
          </w:p>
        </w:tc>
      </w:tr>
    </w:tbl>
    <w:p/>
    <w:p>
      <w:r>
        <w:t>Use tabs: Overview | Ledger | Invoices | Payments | Profit | Target.</w:t>
      </w:r>
    </w:p>
    <w:p>
      <w:pPr>
        <w:pStyle w:val="Heading1"/>
      </w:pPr>
      <w:r>
        <w:t>13. Customer Ledger</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DE7D8"/>
          </w:tcPr>
          <w:p>
            <w:r>
              <w:rPr>
                <w:b/>
              </w:rPr>
              <w:t>Date</w:t>
            </w:r>
          </w:p>
        </w:tc>
        <w:tc>
          <w:tcPr>
            <w:tcW w:type="dxa" w:w="2016"/>
            <w:shd w:fill="EDE7D8"/>
          </w:tcPr>
          <w:p>
            <w:r>
              <w:rPr>
                <w:b/>
              </w:rPr>
              <w:t>Description</w:t>
            </w:r>
          </w:p>
        </w:tc>
        <w:tc>
          <w:tcPr>
            <w:tcW w:type="dxa" w:w="2016"/>
            <w:shd w:fill="EDE7D8"/>
          </w:tcPr>
          <w:p>
            <w:r>
              <w:rPr>
                <w:b/>
              </w:rPr>
              <w:t>Debit</w:t>
            </w:r>
          </w:p>
        </w:tc>
        <w:tc>
          <w:tcPr>
            <w:tcW w:type="dxa" w:w="2016"/>
            <w:shd w:fill="EDE7D8"/>
          </w:tcPr>
          <w:p>
            <w:r>
              <w:rPr>
                <w:b/>
              </w:rPr>
              <w:t>Credit</w:t>
            </w:r>
          </w:p>
        </w:tc>
        <w:tc>
          <w:tcPr>
            <w:tcW w:type="dxa" w:w="2016"/>
            <w:shd w:fill="EDE7D8"/>
          </w:tcPr>
          <w:p>
            <w:r>
              <w:rPr>
                <w:b/>
              </w:rPr>
              <w:t>Balance</w:t>
            </w:r>
          </w:p>
        </w:tc>
      </w:tr>
      <w:tr>
        <w:tc>
          <w:tcPr>
            <w:tcW w:type="dxa" w:w="2016"/>
          </w:tcPr>
          <w:p>
            <w:r>
              <w:t>12 Aug</w:t>
            </w:r>
          </w:p>
        </w:tc>
        <w:tc>
          <w:tcPr>
            <w:tcW w:type="dxa" w:w="2016"/>
          </w:tcPr>
          <w:p>
            <w:r>
              <w:t>Invoice #1021</w:t>
            </w:r>
          </w:p>
        </w:tc>
        <w:tc>
          <w:tcPr>
            <w:tcW w:type="dxa" w:w="2016"/>
          </w:tcPr>
          <w:p>
            <w:r>
              <w:t>500,000</w:t>
            </w:r>
          </w:p>
        </w:tc>
        <w:tc>
          <w:tcPr>
            <w:tcW w:type="dxa" w:w="2016"/>
          </w:tcPr>
          <w:p>
            <w:r/>
          </w:p>
        </w:tc>
        <w:tc>
          <w:tcPr>
            <w:tcW w:type="dxa" w:w="2016"/>
          </w:tcPr>
          <w:p>
            <w:r>
              <w:t>500,000</w:t>
            </w:r>
          </w:p>
        </w:tc>
      </w:tr>
      <w:tr>
        <w:tc>
          <w:tcPr>
            <w:tcW w:type="dxa" w:w="2016"/>
          </w:tcPr>
          <w:p>
            <w:r>
              <w:t>14 Aug</w:t>
            </w:r>
          </w:p>
        </w:tc>
        <w:tc>
          <w:tcPr>
            <w:tcW w:type="dxa" w:w="2016"/>
          </w:tcPr>
          <w:p>
            <w:r>
              <w:t>Payment</w:t>
            </w:r>
          </w:p>
        </w:tc>
        <w:tc>
          <w:tcPr>
            <w:tcW w:type="dxa" w:w="2016"/>
          </w:tcPr>
          <w:p>
            <w:r/>
          </w:p>
        </w:tc>
        <w:tc>
          <w:tcPr>
            <w:tcW w:type="dxa" w:w="2016"/>
          </w:tcPr>
          <w:p>
            <w:r>
              <w:t>200,000</w:t>
            </w:r>
          </w:p>
        </w:tc>
        <w:tc>
          <w:tcPr>
            <w:tcW w:type="dxa" w:w="2016"/>
          </w:tcPr>
          <w:p>
            <w:r>
              <w:t>300,000</w:t>
            </w:r>
          </w:p>
        </w:tc>
      </w:tr>
      <w:tr>
        <w:tc>
          <w:tcPr>
            <w:tcW w:type="dxa" w:w="2016"/>
          </w:tcPr>
          <w:p>
            <w:r>
              <w:t>16 Aug</w:t>
            </w:r>
          </w:p>
        </w:tc>
        <w:tc>
          <w:tcPr>
            <w:tcW w:type="dxa" w:w="2016"/>
          </w:tcPr>
          <w:p>
            <w:r>
              <w:t>Invoice #1032</w:t>
            </w:r>
          </w:p>
        </w:tc>
        <w:tc>
          <w:tcPr>
            <w:tcW w:type="dxa" w:w="2016"/>
          </w:tcPr>
          <w:p>
            <w:r>
              <w:t>150,000</w:t>
            </w:r>
          </w:p>
        </w:tc>
        <w:tc>
          <w:tcPr>
            <w:tcW w:type="dxa" w:w="2016"/>
          </w:tcPr>
          <w:p>
            <w:r/>
          </w:p>
        </w:tc>
        <w:tc>
          <w:tcPr>
            <w:tcW w:type="dxa" w:w="2016"/>
          </w:tcPr>
          <w:p>
            <w:r>
              <w:t>450,000</w:t>
            </w:r>
          </w:p>
        </w:tc>
      </w:tr>
    </w:tbl>
    <w:p/>
    <w:p>
      <w:r>
        <w:t>Provide actions for statement export/printing and date filtering.</w:t>
      </w:r>
    </w:p>
    <w:p>
      <w:pPr>
        <w:pStyle w:val="Heading1"/>
      </w:pPr>
      <w:r>
        <w:t>14. Finance UI</w:t>
      </w:r>
    </w:p>
    <w:p>
      <w:r>
        <w:t>Finance should be divided into Cash, Bank Accounts, Receivables, Payables, Expenses and Payments.</w:t>
      </w:r>
    </w:p>
    <w:p>
      <w:pPr>
        <w:pStyle w:val="Heading2"/>
      </w:pPr>
      <w:r>
        <w:t>14.1 Daily Cash</w:t>
      </w:r>
    </w:p>
    <w:tbl>
      <w:tblPr>
        <w:tblStyle w:val="TableGrid"/>
        <w:tblW w:type="auto" w:w="0"/>
        <w:tblLook w:firstColumn="1" w:firstRow="1" w:lastColumn="0" w:lastRow="0" w:noHBand="0" w:noVBand="1" w:val="04A0"/>
      </w:tblPr>
      <w:tblGrid>
        <w:gridCol w:w="5040"/>
        <w:gridCol w:w="5040"/>
      </w:tblGrid>
      <w:tr>
        <w:tc>
          <w:tcPr>
            <w:tcW w:type="dxa" w:w="5040"/>
            <w:shd w:fill="EDE7D8"/>
          </w:tcPr>
          <w:p>
            <w:r>
              <w:rPr>
                <w:b/>
              </w:rPr>
              <w:t>Item</w:t>
            </w:r>
          </w:p>
        </w:tc>
        <w:tc>
          <w:tcPr>
            <w:tcW w:type="dxa" w:w="5040"/>
            <w:shd w:fill="EDE7D8"/>
          </w:tcPr>
          <w:p>
            <w:r>
              <w:rPr>
                <w:b/>
              </w:rPr>
              <w:t>Example</w:t>
            </w:r>
          </w:p>
        </w:tc>
      </w:tr>
      <w:tr>
        <w:tc>
          <w:tcPr>
            <w:tcW w:type="dxa" w:w="5040"/>
          </w:tcPr>
          <w:p>
            <w:r>
              <w:t>Opening Balance</w:t>
            </w:r>
          </w:p>
        </w:tc>
        <w:tc>
          <w:tcPr>
            <w:tcW w:type="dxa" w:w="5040"/>
          </w:tcPr>
          <w:p>
            <w:r>
              <w:t>Rs 2,400,000</w:t>
            </w:r>
          </w:p>
        </w:tc>
      </w:tr>
      <w:tr>
        <w:tc>
          <w:tcPr>
            <w:tcW w:type="dxa" w:w="5040"/>
          </w:tcPr>
          <w:p>
            <w:r>
              <w:t>Cash Received</w:t>
            </w:r>
          </w:p>
        </w:tc>
        <w:tc>
          <w:tcPr>
            <w:tcW w:type="dxa" w:w="5040"/>
          </w:tcPr>
          <w:p>
            <w:r>
              <w:t>Rs 850,000</w:t>
            </w:r>
          </w:p>
        </w:tc>
      </w:tr>
      <w:tr>
        <w:tc>
          <w:tcPr>
            <w:tcW w:type="dxa" w:w="5040"/>
          </w:tcPr>
          <w:p>
            <w:r>
              <w:t>Expenses</w:t>
            </w:r>
          </w:p>
        </w:tc>
        <w:tc>
          <w:tcPr>
            <w:tcW w:type="dxa" w:w="5040"/>
          </w:tcPr>
          <w:p>
            <w:r>
              <w:t>-Rs 120,000</w:t>
            </w:r>
          </w:p>
        </w:tc>
      </w:tr>
      <w:tr>
        <w:tc>
          <w:tcPr>
            <w:tcW w:type="dxa" w:w="5040"/>
          </w:tcPr>
          <w:p>
            <w:r>
              <w:t>Payments</w:t>
            </w:r>
          </w:p>
        </w:tc>
        <w:tc>
          <w:tcPr>
            <w:tcW w:type="dxa" w:w="5040"/>
          </w:tcPr>
          <w:p>
            <w:r>
              <w:t>-Rs 400,000</w:t>
            </w:r>
          </w:p>
        </w:tc>
      </w:tr>
      <w:tr>
        <w:tc>
          <w:tcPr>
            <w:tcW w:type="dxa" w:w="5040"/>
          </w:tcPr>
          <w:p>
            <w:r>
              <w:t>Closing Balance</w:t>
            </w:r>
          </w:p>
        </w:tc>
        <w:tc>
          <w:tcPr>
            <w:tcW w:type="dxa" w:w="5040"/>
          </w:tcPr>
          <w:p>
            <w:r>
              <w:t>Rs 2,730,000</w:t>
            </w:r>
          </w:p>
        </w:tc>
      </w:tr>
    </w:tbl>
    <w:p/>
    <w:p>
      <w:pPr>
        <w:pStyle w:val="Heading1"/>
      </w:pPr>
      <w:r>
        <w:t>15. Reports UI</w:t>
      </w:r>
    </w:p>
    <w:p>
      <w:r>
        <w:t>Do not put dozens of reports directly into the sidebar. Group them by business purpose.</w:t>
      </w:r>
    </w:p>
    <w:tbl>
      <w:tblPr>
        <w:tblStyle w:val="TableGrid"/>
        <w:tblW w:type="auto" w:w="0"/>
        <w:tblLook w:firstColumn="1" w:firstRow="1" w:lastColumn="0" w:lastRow="0" w:noHBand="0" w:noVBand="1" w:val="04A0"/>
      </w:tblPr>
      <w:tblGrid>
        <w:gridCol w:w="5040"/>
        <w:gridCol w:w="5040"/>
      </w:tblGrid>
      <w:tr>
        <w:tc>
          <w:tcPr>
            <w:tcW w:type="dxa" w:w="5040"/>
            <w:shd w:fill="EDE7D8"/>
          </w:tcPr>
          <w:p>
            <w:r>
              <w:rPr>
                <w:b/>
              </w:rPr>
              <w:t>Category</w:t>
            </w:r>
          </w:p>
        </w:tc>
        <w:tc>
          <w:tcPr>
            <w:tcW w:type="dxa" w:w="5040"/>
            <w:shd w:fill="EDE7D8"/>
          </w:tcPr>
          <w:p>
            <w:r>
              <w:rPr>
                <w:b/>
              </w:rPr>
              <w:t>Examples</w:t>
            </w:r>
          </w:p>
        </w:tc>
      </w:tr>
      <w:tr>
        <w:tc>
          <w:tcPr>
            <w:tcW w:type="dxa" w:w="5040"/>
          </w:tcPr>
          <w:p>
            <w:r>
              <w:t>Inventory</w:t>
            </w:r>
          </w:p>
        </w:tc>
        <w:tc>
          <w:tcPr>
            <w:tcW w:type="dxa" w:w="5040"/>
          </w:tcPr>
          <w:p>
            <w:r>
              <w:t>Gold, silver, diamond, stone, product and stock movement</w:t>
            </w:r>
          </w:p>
        </w:tc>
      </w:tr>
      <w:tr>
        <w:tc>
          <w:tcPr>
            <w:tcW w:type="dxa" w:w="5040"/>
          </w:tcPr>
          <w:p>
            <w:r>
              <w:t>Sales</w:t>
            </w:r>
          </w:p>
        </w:tc>
        <w:tc>
          <w:tcPr>
            <w:tcW w:type="dxa" w:w="5040"/>
          </w:tcPr>
          <w:p>
            <w:r>
              <w:t>Daily/monthly/annual sales, salesman and product sales</w:t>
            </w:r>
          </w:p>
        </w:tc>
      </w:tr>
      <w:tr>
        <w:tc>
          <w:tcPr>
            <w:tcW w:type="dxa" w:w="5040"/>
          </w:tcPr>
          <w:p>
            <w:r>
              <w:t>Manufacturing</w:t>
            </w:r>
          </w:p>
        </w:tc>
        <w:tc>
          <w:tcPr>
            <w:tcW w:type="dxa" w:w="5040"/>
          </w:tcPr>
          <w:p>
            <w:r>
              <w:t>Maker balances, setter balances, wastage and shortages</w:t>
            </w:r>
          </w:p>
        </w:tc>
      </w:tr>
      <w:tr>
        <w:tc>
          <w:tcPr>
            <w:tcW w:type="dxa" w:w="5040"/>
          </w:tcPr>
          <w:p>
            <w:r>
              <w:t>Customers</w:t>
            </w:r>
          </w:p>
        </w:tc>
        <w:tc>
          <w:tcPr>
            <w:tcW w:type="dxa" w:w="5040"/>
          </w:tcPr>
          <w:p>
            <w:r>
              <w:t>Top customers, statements, profitability</w:t>
            </w:r>
          </w:p>
        </w:tc>
      </w:tr>
      <w:tr>
        <w:tc>
          <w:tcPr>
            <w:tcW w:type="dxa" w:w="5040"/>
          </w:tcPr>
          <w:p>
            <w:r>
              <w:t>Finance</w:t>
            </w:r>
          </w:p>
        </w:tc>
        <w:tc>
          <w:tcPr>
            <w:tcW w:type="dxa" w:w="5040"/>
          </w:tcPr>
          <w:p>
            <w:r>
              <w:t>Cash flow, receivables, payables, expenses</w:t>
            </w:r>
          </w:p>
        </w:tc>
      </w:tr>
      <w:tr>
        <w:tc>
          <w:tcPr>
            <w:tcW w:type="dxa" w:w="5040"/>
          </w:tcPr>
          <w:p>
            <w:r>
              <w:t>Profit</w:t>
            </w:r>
          </w:p>
        </w:tc>
        <w:tc>
          <w:tcPr>
            <w:tcW w:type="dxa" w:w="5040"/>
          </w:tcPr>
          <w:p>
            <w:r>
              <w:t>Product, customer and overall profit/margin</w:t>
            </w:r>
          </w:p>
        </w:tc>
      </w:tr>
      <w:tr>
        <w:tc>
          <w:tcPr>
            <w:tcW w:type="dxa" w:w="5040"/>
          </w:tcPr>
          <w:p>
            <w:r>
              <w:t>Audit</w:t>
            </w:r>
          </w:p>
        </w:tc>
        <w:tc>
          <w:tcPr>
            <w:tcW w:type="dxa" w:w="5040"/>
          </w:tcPr>
          <w:p>
            <w:r>
              <w:t>User actions and record changes</w:t>
            </w:r>
          </w:p>
        </w:tc>
      </w:tr>
    </w:tbl>
    <w:p/>
    <w:p>
      <w:r>
        <w:t>Reports should support filters such as date range, customer, maker, setter, salesman, product and material.</w:t>
      </w:r>
    </w:p>
    <w:p>
      <w:pPr>
        <w:pStyle w:val="Heading1"/>
      </w:pPr>
      <w:r>
        <w:t>16. Gold &amp; Silver Market Rates</w:t>
      </w:r>
    </w:p>
    <w:p>
      <w:r>
        <w:t>Keep market rates in a dedicated tab, separate from normal inventory screens.</w:t>
      </w:r>
    </w:p>
    <w:tbl>
      <w:tblPr>
        <w:tblStyle w:val="TableGrid"/>
        <w:tblW w:type="auto" w:w="0"/>
        <w:tblLook w:firstColumn="1" w:firstRow="1" w:lastColumn="0" w:lastRow="0" w:noHBand="0" w:noVBand="1" w:val="04A0"/>
      </w:tblPr>
      <w:tblGrid>
        <w:gridCol w:w="5040"/>
        <w:gridCol w:w="5040"/>
      </w:tblGrid>
      <w:tr>
        <w:tc>
          <w:tcPr>
            <w:tcW w:type="dxa" w:w="5040"/>
            <w:shd w:fill="EDE7D8"/>
          </w:tcPr>
          <w:p>
            <w:r>
              <w:rPr>
                <w:b/>
              </w:rPr>
              <w:t>Rate</w:t>
            </w:r>
          </w:p>
        </w:tc>
        <w:tc>
          <w:tcPr>
            <w:tcW w:type="dxa" w:w="5040"/>
            <w:shd w:fill="EDE7D8"/>
          </w:tcPr>
          <w:p>
            <w:r>
              <w:rPr>
                <w:b/>
              </w:rPr>
              <w:t>Display</w:t>
            </w:r>
          </w:p>
        </w:tc>
      </w:tr>
      <w:tr>
        <w:tc>
          <w:tcPr>
            <w:tcW w:type="dxa" w:w="5040"/>
          </w:tcPr>
          <w:p>
            <w:r>
              <w:t>Gold 24K</w:t>
            </w:r>
          </w:p>
        </w:tc>
        <w:tc>
          <w:tcPr>
            <w:tcW w:type="dxa" w:w="5040"/>
          </w:tcPr>
          <w:p>
            <w:r>
              <w:t>Rs / gram</w:t>
            </w:r>
          </w:p>
        </w:tc>
      </w:tr>
      <w:tr>
        <w:tc>
          <w:tcPr>
            <w:tcW w:type="dxa" w:w="5040"/>
          </w:tcPr>
          <w:p>
            <w:r>
              <w:t>Gold 22K</w:t>
            </w:r>
          </w:p>
        </w:tc>
        <w:tc>
          <w:tcPr>
            <w:tcW w:type="dxa" w:w="5040"/>
          </w:tcPr>
          <w:p>
            <w:r>
              <w:t>Rs / gram, if provided</w:t>
            </w:r>
          </w:p>
        </w:tc>
      </w:tr>
      <w:tr>
        <w:tc>
          <w:tcPr>
            <w:tcW w:type="dxa" w:w="5040"/>
          </w:tcPr>
          <w:p>
            <w:r>
              <w:t>Gold 21K</w:t>
            </w:r>
          </w:p>
        </w:tc>
        <w:tc>
          <w:tcPr>
            <w:tcW w:type="dxa" w:w="5040"/>
          </w:tcPr>
          <w:p>
            <w:r>
              <w:t>Rs / gram, if provided</w:t>
            </w:r>
          </w:p>
        </w:tc>
      </w:tr>
      <w:tr>
        <w:tc>
          <w:tcPr>
            <w:tcW w:type="dxa" w:w="5040"/>
          </w:tcPr>
          <w:p>
            <w:r>
              <w:t>Gold 18K</w:t>
            </w:r>
          </w:p>
        </w:tc>
        <w:tc>
          <w:tcPr>
            <w:tcW w:type="dxa" w:w="5040"/>
          </w:tcPr>
          <w:p>
            <w:r>
              <w:t>Rs / gram, if provided</w:t>
            </w:r>
          </w:p>
        </w:tc>
      </w:tr>
      <w:tr>
        <w:tc>
          <w:tcPr>
            <w:tcW w:type="dxa" w:w="5040"/>
          </w:tcPr>
          <w:p>
            <w:r>
              <w:t>Silver</w:t>
            </w:r>
          </w:p>
        </w:tc>
        <w:tc>
          <w:tcPr>
            <w:tcW w:type="dxa" w:w="5040"/>
          </w:tcPr>
          <w:p>
            <w:r>
              <w:t>Rs / gram</w:t>
            </w:r>
          </w:p>
        </w:tc>
      </w:tr>
    </w:tbl>
    <w:p/>
    <w:p>
      <w:r>
        <w:t>Show last update time and a refresh action. The exact rate source and how market rates affect historical costing/profit require business confirmation.</w:t>
      </w:r>
    </w:p>
    <w:p>
      <w:pPr>
        <w:pStyle w:val="Heading1"/>
      </w:pPr>
      <w:r>
        <w:t>17. Targets UI</w:t>
      </w:r>
    </w:p>
    <w:p>
      <w:r>
        <w:t>Targets should be visual and progress-oriented.</w:t>
      </w:r>
    </w:p>
    <w:tbl>
      <w:tblPr>
        <w:tblStyle w:val="TableGrid"/>
        <w:tblW w:type="auto" w:w="0"/>
        <w:tblLook w:firstColumn="1" w:firstRow="1" w:lastColumn="0" w:lastRow="0" w:noHBand="0" w:noVBand="1" w:val="04A0"/>
      </w:tblPr>
      <w:tblGrid>
        <w:gridCol w:w="5040"/>
        <w:gridCol w:w="5040"/>
      </w:tblGrid>
      <w:tr>
        <w:tc>
          <w:tcPr>
            <w:tcW w:type="dxa" w:w="5040"/>
            <w:shd w:fill="EDE7D8"/>
          </w:tcPr>
          <w:p>
            <w:r>
              <w:rPr>
                <w:b/>
              </w:rPr>
              <w:t>Metric</w:t>
            </w:r>
          </w:p>
        </w:tc>
        <w:tc>
          <w:tcPr>
            <w:tcW w:type="dxa" w:w="5040"/>
            <w:shd w:fill="EDE7D8"/>
          </w:tcPr>
          <w:p>
            <w:r>
              <w:rPr>
                <w:b/>
              </w:rPr>
              <w:t>Example</w:t>
            </w:r>
          </w:p>
        </w:tc>
      </w:tr>
      <w:tr>
        <w:tc>
          <w:tcPr>
            <w:tcW w:type="dxa" w:w="5040"/>
          </w:tcPr>
          <w:p>
            <w:r>
              <w:t>Target</w:t>
            </w:r>
          </w:p>
        </w:tc>
        <w:tc>
          <w:tcPr>
            <w:tcW w:type="dxa" w:w="5040"/>
          </w:tcPr>
          <w:p>
            <w:r>
              <w:t>Rs 20,000,000</w:t>
            </w:r>
          </w:p>
        </w:tc>
      </w:tr>
      <w:tr>
        <w:tc>
          <w:tcPr>
            <w:tcW w:type="dxa" w:w="5040"/>
          </w:tcPr>
          <w:p>
            <w:r>
              <w:t>Achieved</w:t>
            </w:r>
          </w:p>
        </w:tc>
        <w:tc>
          <w:tcPr>
            <w:tcW w:type="dxa" w:w="5040"/>
          </w:tcPr>
          <w:p>
            <w:r>
              <w:t>Rs 14,500,000</w:t>
            </w:r>
          </w:p>
        </w:tc>
      </w:tr>
      <w:tr>
        <w:tc>
          <w:tcPr>
            <w:tcW w:type="dxa" w:w="5040"/>
          </w:tcPr>
          <w:p>
            <w:r>
              <w:t>Progress</w:t>
            </w:r>
          </w:p>
        </w:tc>
        <w:tc>
          <w:tcPr>
            <w:tcW w:type="dxa" w:w="5040"/>
          </w:tcPr>
          <w:p>
            <w:r>
              <w:t>72.5%</w:t>
            </w:r>
          </w:p>
        </w:tc>
      </w:tr>
      <w:tr>
        <w:tc>
          <w:tcPr>
            <w:tcW w:type="dxa" w:w="5040"/>
          </w:tcPr>
          <w:p>
            <w:r>
              <w:t>Remaining</w:t>
            </w:r>
          </w:p>
        </w:tc>
        <w:tc>
          <w:tcPr>
            <w:tcW w:type="dxa" w:w="5040"/>
          </w:tcPr>
          <w:p>
            <w:r>
              <w:t>Rs 5,500,000</w:t>
            </w:r>
          </w:p>
        </w:tc>
      </w:tr>
    </w:tbl>
    <w:p/>
    <w:p>
      <w:r>
        <w:t>Support company, salesman and customer targets with monthly, annual or custom date ranges.</w:t>
      </w:r>
    </w:p>
    <w:p>
      <w:pPr>
        <w:pStyle w:val="Heading1"/>
      </w:pPr>
      <w:r>
        <w:t>18. Audit UI</w:t>
      </w:r>
    </w:p>
    <w:p>
      <w:r>
        <w:t>Audit logs should show who changed what and when.</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EDE7D8"/>
          </w:tcPr>
          <w:p>
            <w:r>
              <w:rPr>
                <w:b/>
              </w:rPr>
              <w:t>Timestamp</w:t>
            </w:r>
          </w:p>
        </w:tc>
        <w:tc>
          <w:tcPr>
            <w:tcW w:type="dxa" w:w="2520"/>
            <w:shd w:fill="EDE7D8"/>
          </w:tcPr>
          <w:p>
            <w:r>
              <w:rPr>
                <w:b/>
              </w:rPr>
              <w:t>User</w:t>
            </w:r>
          </w:p>
        </w:tc>
        <w:tc>
          <w:tcPr>
            <w:tcW w:type="dxa" w:w="2520"/>
            <w:shd w:fill="EDE7D8"/>
          </w:tcPr>
          <w:p>
            <w:r>
              <w:rPr>
                <w:b/>
              </w:rPr>
              <w:t>Action</w:t>
            </w:r>
          </w:p>
        </w:tc>
        <w:tc>
          <w:tcPr>
            <w:tcW w:type="dxa" w:w="2520"/>
            <w:shd w:fill="EDE7D8"/>
          </w:tcPr>
          <w:p>
            <w:r>
              <w:rPr>
                <w:b/>
              </w:rPr>
              <w:t>Change</w:t>
            </w:r>
          </w:p>
        </w:tc>
      </w:tr>
      <w:tr>
        <w:tc>
          <w:tcPr>
            <w:tcW w:type="dxa" w:w="2520"/>
          </w:tcPr>
          <w:p>
            <w:r>
              <w:t>17 Aug 16:42</w:t>
            </w:r>
          </w:p>
        </w:tc>
        <w:tc>
          <w:tcPr>
            <w:tcW w:type="dxa" w:w="2520"/>
          </w:tcPr>
          <w:p>
            <w:r>
              <w:t>User</w:t>
            </w:r>
          </w:p>
        </w:tc>
        <w:tc>
          <w:tcPr>
            <w:tcW w:type="dxa" w:w="2520"/>
          </w:tcPr>
          <w:p>
            <w:r>
              <w:t>Edited Gold Stock #GLD-001</w:t>
            </w:r>
          </w:p>
        </w:tc>
        <w:tc>
          <w:tcPr>
            <w:tcW w:type="dxa" w:w="2520"/>
          </w:tcPr>
          <w:p>
            <w:r>
              <w:t>500g → 493g</w:t>
            </w:r>
          </w:p>
        </w:tc>
      </w:tr>
      <w:tr>
        <w:tc>
          <w:tcPr>
            <w:tcW w:type="dxa" w:w="2520"/>
          </w:tcPr>
          <w:p>
            <w:r>
              <w:t>17 Aug 15:30</w:t>
            </w:r>
          </w:p>
        </w:tc>
        <w:tc>
          <w:tcPr>
            <w:tcW w:type="dxa" w:w="2520"/>
          </w:tcPr>
          <w:p>
            <w:r>
              <w:t>User</w:t>
            </w:r>
          </w:p>
        </w:tc>
        <w:tc>
          <w:tcPr>
            <w:tcW w:type="dxa" w:w="2520"/>
          </w:tcPr>
          <w:p>
            <w:r>
              <w:t>Created Invoice #1025</w:t>
            </w:r>
          </w:p>
        </w:tc>
        <w:tc>
          <w:tcPr>
            <w:tcW w:type="dxa" w:w="2520"/>
          </w:tcPr>
          <w:p>
            <w:r>
              <w:t>New sale</w:t>
            </w:r>
          </w:p>
        </w:tc>
      </w:tr>
    </w:tbl>
    <w:p/>
    <w:p>
      <w:r>
        <w:t>For important changes, provide before/after values and the related transaction/reason.</w:t>
      </w:r>
    </w:p>
    <w:p>
      <w:pPr>
        <w:pStyle w:val="Heading1"/>
      </w:pPr>
      <w:r>
        <w:t>19. Visual Design System</w:t>
      </w:r>
    </w:p>
    <w:p>
      <w:pPr>
        <w:pStyle w:val="Heading2"/>
      </w:pPr>
      <w:r>
        <w:t>19.1 Color Direction</w:t>
      </w:r>
    </w:p>
    <w:p>
      <w:pPr>
        <w:pStyle w:val="ListBullet"/>
      </w:pPr>
      <w:r>
        <w:t>Base: off-white/light gray application background.</w:t>
      </w:r>
    </w:p>
    <w:p>
      <w:pPr>
        <w:pStyle w:val="ListBullet"/>
      </w:pPr>
      <w:r>
        <w:t>Cards: white.</w:t>
      </w:r>
    </w:p>
    <w:p>
      <w:pPr>
        <w:pStyle w:val="ListBullet"/>
      </w:pPr>
      <w:r>
        <w:t>Text: dark charcoal.</w:t>
      </w:r>
    </w:p>
    <w:p>
      <w:pPr>
        <w:pStyle w:val="ListBullet"/>
      </w:pPr>
      <w:r>
        <w:t>Primary accent: muted champagne/gold.</w:t>
      </w:r>
    </w:p>
    <w:p>
      <w:pPr>
        <w:pStyle w:val="ListBullet"/>
      </w:pPr>
      <w:r>
        <w:t>Green: completed/healthy.</w:t>
      </w:r>
    </w:p>
    <w:p>
      <w:pPr>
        <w:pStyle w:val="ListBullet"/>
      </w:pPr>
      <w:r>
        <w:t>Amber: pending/due soon.</w:t>
      </w:r>
    </w:p>
    <w:p>
      <w:pPr>
        <w:pStyle w:val="ListBullet"/>
      </w:pPr>
      <w:r>
        <w:t>Red: shortage/overdue/error.</w:t>
      </w:r>
    </w:p>
    <w:p>
      <w:pPr>
        <w:pStyle w:val="ListBullet"/>
      </w:pPr>
      <w:r>
        <w:t>Blue: informational.</w:t>
      </w:r>
    </w:p>
    <w:p>
      <w:pPr>
        <w:pStyle w:val="ListBullet"/>
      </w:pPr>
      <w:r>
        <w:t>Avoid excessive gold gradients; the interface should feel premium and professional rather than decorative.</w:t>
      </w:r>
    </w:p>
    <w:p>
      <w:pPr>
        <w:pStyle w:val="Heading2"/>
      </w:pPr>
      <w:r>
        <w:t>19.2 Typography</w:t>
      </w:r>
    </w:p>
    <w:p>
      <w:pPr>
        <w:pStyle w:val="ListBullet"/>
      </w:pPr>
      <w:r>
        <w:t>Recommended font: Inter or Manrope.</w:t>
      </w:r>
    </w:p>
    <w:p>
      <w:pPr>
        <w:pStyle w:val="ListBullet"/>
      </w:pPr>
      <w:r>
        <w:t>Large dashboard headings: approximately 28–32px.</w:t>
      </w:r>
    </w:p>
    <w:p>
      <w:pPr>
        <w:pStyle w:val="ListBullet"/>
      </w:pPr>
      <w:r>
        <w:t>Section headings: approximately 20–24px.</w:t>
      </w:r>
    </w:p>
    <w:p>
      <w:pPr>
        <w:pStyle w:val="ListBullet"/>
      </w:pPr>
      <w:r>
        <w:t>Card labels: approximately 13–14px.</w:t>
      </w:r>
    </w:p>
    <w:p>
      <w:pPr>
        <w:pStyle w:val="ListBullet"/>
      </w:pPr>
      <w:r>
        <w:t>Important numeric values: approximately 24–32px.</w:t>
      </w:r>
    </w:p>
    <w:p>
      <w:pPr>
        <w:pStyle w:val="ListBullet"/>
      </w:pPr>
      <w:r>
        <w:t>Tables: approximately 13–14px.</w:t>
      </w:r>
    </w:p>
    <w:p>
      <w:pPr>
        <w:pStyle w:val="ListBullet"/>
      </w:pPr>
      <w:r>
        <w:t>Use tabular/monospaced numerals where possible for weights and financial amounts.</w:t>
      </w:r>
    </w:p>
    <w:p>
      <w:pPr>
        <w:pStyle w:val="Heading1"/>
      </w:pPr>
      <w:r>
        <w:t>20. Critical UX Rule: Show Calculations</w:t>
      </w:r>
    </w:p>
    <w:p>
      <w:r>
        <w:t>Whenever the system calculates gold or diamond movements, the UI should show the calculation breakdown instead of only displaying the final number.</w:t>
      </w:r>
    </w:p>
    <w:tbl>
      <w:tblPr>
        <w:tblStyle w:val="TableGrid"/>
        <w:tblW w:type="auto" w:w="0"/>
        <w:tblLook w:firstColumn="1" w:firstRow="1" w:lastColumn="0" w:lastRow="0" w:noHBand="0" w:noVBand="1" w:val="04A0"/>
      </w:tblPr>
      <w:tblGrid>
        <w:gridCol w:w="5040"/>
        <w:gridCol w:w="5040"/>
      </w:tblGrid>
      <w:tr>
        <w:tc>
          <w:tcPr>
            <w:tcW w:type="dxa" w:w="5040"/>
            <w:shd w:fill="EDE7D8"/>
          </w:tcPr>
          <w:p>
            <w:r>
              <w:rPr>
                <w:b/>
              </w:rPr>
              <w:t>Line</w:t>
            </w:r>
          </w:p>
        </w:tc>
        <w:tc>
          <w:tcPr>
            <w:tcW w:type="dxa" w:w="5040"/>
            <w:shd w:fill="EDE7D8"/>
          </w:tcPr>
          <w:p>
            <w:r>
              <w:rPr>
                <w:b/>
              </w:rPr>
              <w:t>Value</w:t>
            </w:r>
          </w:p>
        </w:tc>
      </w:tr>
      <w:tr>
        <w:tc>
          <w:tcPr>
            <w:tcW w:type="dxa" w:w="5040"/>
          </w:tcPr>
          <w:p>
            <w:r>
              <w:t>Weight Given</w:t>
            </w:r>
          </w:p>
        </w:tc>
        <w:tc>
          <w:tcPr>
            <w:tcW w:type="dxa" w:w="5040"/>
          </w:tcPr>
          <w:p>
            <w:r>
              <w:t>106.000 g</w:t>
            </w:r>
          </w:p>
        </w:tc>
      </w:tr>
      <w:tr>
        <w:tc>
          <w:tcPr>
            <w:tcW w:type="dxa" w:w="5040"/>
          </w:tcPr>
          <w:p>
            <w:r>
              <w:t>Weight Received</w:t>
            </w:r>
          </w:p>
        </w:tc>
        <w:tc>
          <w:tcPr>
            <w:tcW w:type="dxa" w:w="5040"/>
          </w:tcPr>
          <w:p>
            <w:r>
              <w:t>102.000 g</w:t>
            </w:r>
          </w:p>
        </w:tc>
      </w:tr>
      <w:tr>
        <w:tc>
          <w:tcPr>
            <w:tcW w:type="dxa" w:w="5040"/>
          </w:tcPr>
          <w:p>
            <w:r>
              <w:t>Difference</w:t>
            </w:r>
          </w:p>
        </w:tc>
        <w:tc>
          <w:tcPr>
            <w:tcW w:type="dxa" w:w="5040"/>
          </w:tcPr>
          <w:p>
            <w:r>
              <w:t>4.000 g</w:t>
            </w:r>
          </w:p>
        </w:tc>
      </w:tr>
      <w:tr>
        <w:tc>
          <w:tcPr>
            <w:tcW w:type="dxa" w:w="5040"/>
          </w:tcPr>
          <w:p>
            <w:r>
              <w:t>Allowed Wastage</w:t>
            </w:r>
          </w:p>
        </w:tc>
        <w:tc>
          <w:tcPr>
            <w:tcW w:type="dxa" w:w="5040"/>
          </w:tcPr>
          <w:p>
            <w:r>
              <w:t>1.400 g</w:t>
            </w:r>
          </w:p>
        </w:tc>
      </w:tr>
      <w:tr>
        <w:tc>
          <w:tcPr>
            <w:tcW w:type="dxa" w:w="5040"/>
          </w:tcPr>
          <w:p>
            <w:r>
              <w:t>Receivable</w:t>
            </w:r>
          </w:p>
        </w:tc>
        <w:tc>
          <w:tcPr>
            <w:tcW w:type="dxa" w:w="5040"/>
          </w:tcPr>
          <w:p>
            <w:r>
              <w:t>2.600 g</w:t>
            </w:r>
          </w:p>
        </w:tc>
      </w:tr>
    </w:tbl>
    <w:p/>
    <w:p>
      <w:r>
        <w:t>This is particularly important for maker and stone-setter reconciliation, audits and dispute resolution.</w:t>
      </w:r>
    </w:p>
    <w:p>
      <w:pPr>
        <w:pStyle w:val="Heading1"/>
      </w:pPr>
      <w:r>
        <w:t>21. Material Outside Company</w:t>
      </w:r>
    </w:p>
    <w:p>
      <w:r>
        <w:t>Material currently held by makers and stone setters should be a first-class concept in the dashboard and manufacturing module.</w:t>
      </w:r>
    </w:p>
    <w:tbl>
      <w:tblPr>
        <w:tblStyle w:val="TableGrid"/>
        <w:tblW w:type="auto" w:w="0"/>
        <w:tblLook w:firstColumn="1" w:firstRow="1" w:lastColumn="0" w:lastRow="0" w:noHBand="0" w:noVBand="1" w:val="04A0"/>
      </w:tblPr>
      <w:tblGrid>
        <w:gridCol w:w="5040"/>
        <w:gridCol w:w="5040"/>
      </w:tblGrid>
      <w:tr>
        <w:tc>
          <w:tcPr>
            <w:tcW w:type="dxa" w:w="5040"/>
            <w:shd w:fill="EDE7D8"/>
          </w:tcPr>
          <w:p>
            <w:r>
              <w:rPr>
                <w:b/>
              </w:rPr>
              <w:t>Party Type</w:t>
            </w:r>
          </w:p>
        </w:tc>
        <w:tc>
          <w:tcPr>
            <w:tcW w:type="dxa" w:w="5040"/>
            <w:shd w:fill="EDE7D8"/>
          </w:tcPr>
          <w:p>
            <w:r>
              <w:rPr>
                <w:b/>
              </w:rPr>
              <w:t>Information</w:t>
            </w:r>
          </w:p>
        </w:tc>
      </w:tr>
      <w:tr>
        <w:tc>
          <w:tcPr>
            <w:tcW w:type="dxa" w:w="5040"/>
          </w:tcPr>
          <w:p>
            <w:r>
              <w:t>Makers</w:t>
            </w:r>
          </w:p>
        </w:tc>
        <w:tc>
          <w:tcPr>
            <w:tcW w:type="dxa" w:w="5040"/>
          </w:tcPr>
          <w:p>
            <w:r>
              <w:t>Gold, products, outstanding material and settlement status</w:t>
            </w:r>
          </w:p>
        </w:tc>
      </w:tr>
      <w:tr>
        <w:tc>
          <w:tcPr>
            <w:tcW w:type="dxa" w:w="5040"/>
          </w:tcPr>
          <w:p>
            <w:r>
              <w:t>Stone Setters</w:t>
            </w:r>
          </w:p>
        </w:tc>
        <w:tc>
          <w:tcPr>
            <w:tcW w:type="dxa" w:w="5040"/>
          </w:tcPr>
          <w:p>
            <w:r>
              <w:t>Gold/product, diamonds/stones, shortages and settlement status</w:t>
            </w:r>
          </w:p>
        </w:tc>
      </w:tr>
    </w:tbl>
    <w:p/>
    <w:p>
      <w:r>
        <w:t>Management should be able to open a party and immediately see exactly what material is outside the company.</w:t>
      </w:r>
    </w:p>
    <w:p>
      <w:pPr>
        <w:pStyle w:val="Heading1"/>
      </w:pPr>
      <w:r>
        <w:t>22. Recommended Navigation</w:t>
      </w:r>
    </w:p>
    <w:p>
      <w:pPr>
        <w:pStyle w:val="ListBullet"/>
      </w:pPr>
      <w:r>
        <w:t>Dashboard</w:t>
      </w:r>
    </w:p>
    <w:p>
      <w:pPr>
        <w:pStyle w:val="ListBullet"/>
      </w:pPr>
      <w:r>
        <w:t>Inventory — Gold, Silver, Diamonds, Stones, Finished Products, Loose Materials</w:t>
      </w:r>
    </w:p>
    <w:p>
      <w:pPr>
        <w:pStyle w:val="ListBullet"/>
      </w:pPr>
      <w:r>
        <w:t>Manufacturing — Jobs, Makers, Stone Setters, Material With Others</w:t>
      </w:r>
    </w:p>
    <w:p>
      <w:pPr>
        <w:pStyle w:val="ListBullet"/>
      </w:pPr>
      <w:r>
        <w:t>Sales — Invoices, Finished Products, Loose Materials, Salesmen, Brokers</w:t>
      </w:r>
    </w:p>
    <w:p>
      <w:pPr>
        <w:pStyle w:val="ListBullet"/>
      </w:pPr>
      <w:r>
        <w:t>Customers — Customers, Ledgers, Statements, Targets, Profitability</w:t>
      </w:r>
    </w:p>
    <w:p>
      <w:pPr>
        <w:pStyle w:val="ListBullet"/>
      </w:pPr>
      <w:r>
        <w:t>Vendors — Vendors, Bills, Payments</w:t>
      </w:r>
    </w:p>
    <w:p>
      <w:pPr>
        <w:pStyle w:val="ListBullet"/>
      </w:pPr>
      <w:r>
        <w:t>Finance — Cash, Banks, Expenses, Receivables, Payables</w:t>
      </w:r>
    </w:p>
    <w:p>
      <w:pPr>
        <w:pStyle w:val="ListBullet"/>
      </w:pPr>
      <w:r>
        <w:t>Targets</w:t>
      </w:r>
    </w:p>
    <w:p>
      <w:pPr>
        <w:pStyle w:val="ListBullet"/>
      </w:pPr>
      <w:r>
        <w:t>Reports</w:t>
      </w:r>
    </w:p>
    <w:p>
      <w:pPr>
        <w:pStyle w:val="ListBullet"/>
      </w:pPr>
      <w:r>
        <w:t>Product Gallery</w:t>
      </w:r>
    </w:p>
    <w:p>
      <w:pPr>
        <w:pStyle w:val="ListBullet"/>
      </w:pPr>
      <w:r>
        <w:t>Market Rates — Gold, Silver</w:t>
      </w:r>
    </w:p>
    <w:p>
      <w:pPr>
        <w:pStyle w:val="ListBullet"/>
      </w:pPr>
      <w:r>
        <w:t>Alerts</w:t>
      </w:r>
    </w:p>
    <w:p>
      <w:pPr>
        <w:pStyle w:val="ListBullet"/>
      </w:pPr>
      <w:r>
        <w:t>Audit Logs</w:t>
      </w:r>
    </w:p>
    <w:p>
      <w:pPr>
        <w:pStyle w:val="ListBullet"/>
      </w:pPr>
      <w:r>
        <w:t>Settings</w:t>
      </w:r>
    </w:p>
    <w:p>
      <w:pPr>
        <w:pStyle w:val="Heading1"/>
      </w:pPr>
      <w:r>
        <w:t>23. Core UX Principle for the Whole System</w:t>
      </w:r>
    </w:p>
    <w:p>
      <w:r>
        <w:t>The application should visually represent the business lifecycle as a continuous material flow:</w:t>
      </w:r>
    </w:p>
    <w:p>
      <w:r>
        <w:rPr>
          <w:b/>
        </w:rPr>
        <w:t>Raw Material → Maker → Product → Stone Setter → Finished Product → Sale</w:t>
      </w:r>
    </w:p>
    <w:p>
      <w:r>
        <w:t>At every stage, users should see four things: Given, Expected, Received, and Difference. The resulting material or financial balance should then be linked to the relevant ledger.</w:t>
      </w:r>
    </w:p>
    <w:p>
      <w:pPr>
        <w:pStyle w:val="Heading1"/>
      </w:pPr>
      <w:r>
        <w:t>24. Recommended Product Experience</w:t>
      </w:r>
    </w:p>
    <w:p>
      <w:r>
        <w:t>The best overall experience is a transaction-driven system with simple visual screens on top. Users should not need to understand the database or accounting implementation. The UI should explain every important material calculation, preserve historical transactions, and make exceptions such as shortages, overdue balances and pending settlements impossible to miss.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Jewellery Management System — UI / UX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