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배송 정책 (HR-CS-002)</w:t>
      </w:r>
    </w:p>
    <w:p>
      <w:r>
        <w:t>문서번호: HR-CS-002 (Rev.1)</w:t>
      </w:r>
    </w:p>
    <w:p>
      <w:r>
        <w:t>적용대상: 하림 직영몰 국내 배송 전 건</w:t>
      </w:r>
    </w:p>
    <w:p>
      <w:r>
        <w:t>시행일: 2026-01-02</w:t>
      </w:r>
    </w:p>
    <w:p>
      <w:pPr>
        <w:pStyle w:val="Heading2"/>
      </w:pPr>
      <w:r>
        <w:t>1. 배송 기본 기준</w:t>
      </w:r>
    </w:p>
    <w:p>
      <w:pPr>
        <w:pStyle w:val="Heading3"/>
      </w:pPr>
      <w:r>
        <w:t>1.1 배송비</w:t>
      </w:r>
    </w:p>
    <w:p>
      <w:pPr>
        <w:pStyle w:val="ListBullet"/>
      </w:pPr>
      <w:r>
        <w:t>1회 주문 금액 5만원 이상: 무료배송을 원칙으로 한다.</w:t>
      </w:r>
    </w:p>
    <w:p>
      <w:pPr>
        <w:pStyle w:val="ListBullet"/>
      </w:pPr>
      <w:r>
        <w:t>1회 주문 금액 5만원 미만: 배송비 3,000원을 부과한다.</w:t>
      </w:r>
    </w:p>
    <w:p>
      <w:pPr>
        <w:pStyle w:val="ListBullet"/>
      </w:pPr>
      <w:r>
        <w:t>도서·산간 지역: 추가 배송비 3,000원을 별도 부과한다(무료배송 대상 주문에도 적용).</w:t>
      </w:r>
    </w:p>
    <w:p>
      <w:pPr>
        <w:pStyle w:val="ListBullet"/>
      </w:pPr>
      <w:r>
        <w:t>냉장 상품과 냉동 상품을 함께 주문한 경우 별도 포장으로 분리 발송될 수 있으나, 배송비는 1건 기준으로만 산정한다.</w:t>
      </w:r>
    </w:p>
    <w:p>
      <w:pPr>
        <w:pStyle w:val="Heading3"/>
      </w:pPr>
      <w:r>
        <w:t>1.2 배송 소요 기간</w:t>
      </w:r>
    </w:p>
    <w:p>
      <w:pPr>
        <w:pStyle w:val="ListBullet"/>
      </w:pPr>
      <w:r>
        <w:t>평일 오후 2시 이전 결제 완료 건: 당일 출고, 익일 도착을 원칙으로 한다.</w:t>
      </w:r>
    </w:p>
    <w:p>
      <w:pPr>
        <w:pStyle w:val="ListBullet"/>
      </w:pPr>
      <w:r>
        <w:t>평일 오후 2시 이후·주말·공휴일 결제 건: 다음 영업일 출고.</w:t>
      </w:r>
    </w:p>
    <w:p>
      <w:pPr>
        <w:pStyle w:val="ListBullet"/>
      </w:pPr>
      <w:r>
        <w:t>신선식품은 상품 보호를 위해 금요일 오후 2시 이후 주문 건을 월요일에 출고한다. 단, 고객이 토요일 수령 가능 지역(수도권)이고 토요일 수령을 명시적으로 요청한 경우에는 금요일 출고를 허용한다.</w:t>
      </w:r>
    </w:p>
    <w:p>
      <w:pPr>
        <w:pStyle w:val="Heading3"/>
      </w:pPr>
      <w:r>
        <w:t>1.3 배송 불가 지역</w:t>
      </w:r>
    </w:p>
    <w:p>
      <w:r>
        <w:t>제주 및 일부 도서 지역은 냉장 상품 배송이 불가하다. 냉동 상품은 배송 가능하나 도착까지 2일이 소요될 수 있음을 사전 안내한다.</w:t>
      </w:r>
    </w:p>
    <w:p>
      <w:pPr>
        <w:pStyle w:val="Heading2"/>
      </w:pPr>
      <w:r>
        <w:t>2. 냉장·냉동 구분 배송</w:t>
      </w:r>
    </w:p>
    <w:p>
      <w:pPr>
        <w:pStyle w:val="Heading3"/>
      </w:pPr>
      <w:r>
        <w:t>2.1 포장 구분 원칙</w:t>
      </w:r>
    </w:p>
    <w:p>
      <w:r>
        <w:t>상품의 보관 구분에 따라 포장·냉매를 다음과 같이 구분 적용한다.</w:t>
      </w:r>
    </w:p>
    <w:p>
      <w:pPr>
        <w:pStyle w:val="ListBullet"/>
      </w:pPr>
      <w:r>
        <w:t>냉장 상품: 보냉 박스 + 아이스팩 동봉</w:t>
      </w:r>
    </w:p>
    <w:p>
      <w:pPr>
        <w:pStyle w:val="ListBullet"/>
      </w:pPr>
      <w:r>
        <w:t>냉동 상품: 보냉 박스 + 드라이아이스 동봉</w:t>
      </w:r>
    </w:p>
    <w:p>
      <w:pPr>
        <w:pStyle w:val="ListBullet"/>
      </w:pPr>
      <w:r>
        <w:t>냉장·냉동 혼합 주문: 각각 별도 박스로 분리 포장한다. 동일 박스 혼합 포장은 금지한다.</w:t>
      </w:r>
    </w:p>
    <w:p>
      <w:pPr>
        <w:pStyle w:val="Heading3"/>
      </w:pPr>
      <w:r>
        <w:t>2.2 냉매 투입 기준</w:t>
      </w:r>
    </w:p>
    <w:p>
      <w:pPr>
        <w:pStyle w:val="ListBullet"/>
      </w:pPr>
      <w:r>
        <w:t>아이스팩(냉장): 상품 중량 3kg당 1개 이상, 하절기(6~9월)에는 3kg당 2개 이상 투입한다.</w:t>
      </w:r>
    </w:p>
    <w:p>
      <w:pPr>
        <w:pStyle w:val="ListBullet"/>
      </w:pPr>
      <w:r>
        <w:t>드라이아이스(냉동): 박스당 500g 이상, 하절기에는 박스당 1kg 이상 투입한다.</w:t>
      </w:r>
    </w:p>
    <w:p>
      <w:pPr>
        <w:pStyle w:val="ListBullet"/>
      </w:pPr>
      <w:r>
        <w:t>드라이아이스는 맨손 접촉 금지 안내문을 박스에 동봉하며, 상담원은 문의 시 개봉 후 환기된 곳에서 자연 승화시키도록 안내한다.</w:t>
      </w:r>
    </w:p>
    <w:p>
      <w:pPr>
        <w:pStyle w:val="Heading3"/>
      </w:pPr>
      <w:r>
        <w:t>2.3 수령 시점 상태 기준</w:t>
      </w:r>
    </w:p>
    <w:p>
      <w:pPr>
        <w:pStyle w:val="ListBullet"/>
      </w:pPr>
      <w:r>
        <w:t>냉장 상품: 수령 시점에 아이스팩이 일부라도 얼어 있는 상태를 정상으로 본다.</w:t>
      </w:r>
    </w:p>
    <w:p>
      <w:pPr>
        <w:pStyle w:val="ListBullet"/>
      </w:pPr>
      <w:r>
        <w:t>냉동 상품: 수령 시점에 상품 표면이 언 상태를 정상으로 본다. 드라이아이스가 모두 승화되었더라도 상품이 언 상태이면 정상 배송으로 간주한다.</w:t>
      </w:r>
    </w:p>
    <w:p>
      <w:pPr>
        <w:pStyle w:val="ListBullet"/>
      </w:pPr>
      <w:r>
        <w:t>냉동 상품이 완전 해동된 상태로 도착한 경우 품질 이상으로 접수한다(HR-CS-003 §2 참조).</w:t>
      </w:r>
    </w:p>
    <w:p>
      <w:pPr>
        <w:pStyle w:val="Heading2"/>
      </w:pPr>
      <w:r>
        <w:t>3. 배송 지연·사고 처리</w:t>
      </w:r>
    </w:p>
    <w:p>
      <w:pPr>
        <w:pStyle w:val="Heading3"/>
      </w:pPr>
      <w:r>
        <w:t>3.1 배송 지연</w:t>
      </w:r>
    </w:p>
    <w:p>
      <w:pPr>
        <w:pStyle w:val="ListBullet"/>
      </w:pPr>
      <w:r>
        <w:t>출고 후 48시간이 경과하여도 배송이 완료되지 않은 신선식품 주문 건은 고객 의사와 무관하게 지연 사고 건으로 등록하고, 고객에게 재배송 또는 환불 선택을 안내한다.</w:t>
      </w:r>
    </w:p>
    <w:p>
      <w:pPr>
        <w:pStyle w:val="ListBullet"/>
      </w:pPr>
      <w:r>
        <w:t>택배사 사유(천재지변, 물량 폭주 등)로 인한 지연이라도 고객 보상 기준은 동일하게 적용한다.</w:t>
      </w:r>
    </w:p>
    <w:p>
      <w:pPr>
        <w:pStyle w:val="Heading3"/>
      </w:pPr>
      <w:r>
        <w:t>3.2 부재 시 처리</w:t>
      </w:r>
    </w:p>
    <w:p>
      <w:pPr>
        <w:pStyle w:val="ListBullet"/>
      </w:pPr>
      <w:r>
        <w:t>신선식품은 문 앞 보관 시 변질 우려가 있으므로, 배송 전 안내 문자를 발송한다.</w:t>
      </w:r>
    </w:p>
    <w:p>
      <w:pPr>
        <w:pStyle w:val="ListBullet"/>
      </w:pPr>
      <w:r>
        <w:t>수령인 부재로 문 앞에 배송 완료된 후 12시간 이내 회수되지 않아 발생한 변질은 보상 대상에서 제외함을 원칙으로 한다. 단, 배송 완료 알림이 발송되지 않은 경우에는 보상 대상에 포함한다.</w:t>
      </w:r>
    </w:p>
    <w:p>
      <w:pPr>
        <w:pStyle w:val="Heading2"/>
      </w:pPr>
      <w:r>
        <w:t>4. 상담원 응대 지침</w:t>
      </w:r>
    </w:p>
    <w:p>
      <w:pPr>
        <w:pStyle w:val="Heading3"/>
      </w:pPr>
      <w:r>
        <w:t>4.1 배송 조회 안내</w:t>
      </w:r>
    </w:p>
    <w:p>
      <w:pPr>
        <w:pStyle w:val="ListNumber"/>
      </w:pPr>
      <w:r>
        <w:t>주문번호로 출고 여부를 먼저 확인한다.</w:t>
      </w:r>
    </w:p>
    <w:p>
      <w:pPr>
        <w:pStyle w:val="ListNumber"/>
      </w:pPr>
      <w:r>
        <w:t>출고 완료 건은 택배사 송장번호를 안내한다.</w:t>
      </w:r>
    </w:p>
    <w:p>
      <w:pPr>
        <w:pStyle w:val="ListNumber"/>
      </w:pPr>
      <w:r>
        <w:t>출고 후 48시간 경과 건은 §3.1에 따라 즉시 사고 접수한다.</w:t>
      </w:r>
    </w:p>
    <w:p>
      <w:pPr>
        <w:pStyle w:val="Heading3"/>
      </w:pPr>
      <w:r>
        <w:t>4.2 유의사항</w:t>
      </w:r>
    </w:p>
    <w:p>
      <w:pPr>
        <w:pStyle w:val="ListBullet"/>
      </w:pPr>
      <w:r>
        <w:t>무료배송 기준(5만원)은 할인·쿠폰 적용 후 실결제 금액 기준임을 안내한다.</w:t>
      </w:r>
    </w:p>
    <w:p>
      <w:pPr>
        <w:pStyle w:val="ListBullet"/>
      </w:pPr>
      <w:r>
        <w:t>배송일 지정은 출고 전 건에 한하여 가능하며, 출고 후에는 택배사 앱을 통한 변경만 안내한다.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