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배송 정책 (SUM-CS-002)</w:t>
      </w:r>
    </w:p>
    <w:p>
      <w:r>
        <w:t>문서번호: SUM-CS-002 | 제정: 2024-03-01 | 최종 개정: 2025-09-20 | 적용 대상: 써머스코리아 공식몰 전 상품</w:t>
      </w:r>
    </w:p>
    <w:p>
      <w:pPr>
        <w:pStyle w:val="Heading2"/>
      </w:pPr>
      <w:r>
        <w:t>1. 배송비 기준</w:t>
      </w:r>
    </w:p>
    <w:p>
      <w:pPr>
        <w:pStyle w:val="ListBullet"/>
      </w:pPr>
      <w:r>
        <w:t>주문 금액 3만원 이상이면 무료배송, 3만원 미만이면 배송비 3,000원을 고객이 부담한다.</w:t>
      </w:r>
    </w:p>
    <w:p>
      <w:pPr>
        <w:pStyle w:val="ListBullet"/>
      </w:pPr>
      <w:r>
        <w:t>주문 금액은 쿠폰·적립금 차감 후 실결제 금액 기준으로 산정한다.</w:t>
      </w:r>
    </w:p>
    <w:p>
      <w:pPr>
        <w:pStyle w:val="ListBullet"/>
      </w:pPr>
      <w:r>
        <w:t>제주 지역은 3,000원, 도서산간 지역은 5,000원의 추가 배송비를 부과한다. 추가 배송비는 무료배송 조건과 무관하게 별도 부과한다.</w:t>
      </w:r>
    </w:p>
    <w:p>
      <w:pPr>
        <w:pStyle w:val="Heading2"/>
      </w:pPr>
      <w:r>
        <w:t>2. 출고 및 배송 소요 기간</w:t>
      </w:r>
    </w:p>
    <w:p>
      <w:pPr>
        <w:pStyle w:val="Heading3"/>
      </w:pPr>
      <w:r>
        <w:t>2.1 일반 상품</w:t>
      </w:r>
    </w:p>
    <w:p>
      <w:r>
        <w:t>평일 오후 2시 이전 결제 완료 건은 당일 출고를 원칙으로 한다. 오후 2시 이후 결제 건은 익영업일에 출고한다. 출고 후 배송 소요는 평균 1~2일이며, 도서산간은 2~4일이 추가될 수 있다.</w:t>
      </w:r>
    </w:p>
    <w:p>
      <w:pPr>
        <w:pStyle w:val="Heading3"/>
      </w:pPr>
      <w:r>
        <w:t>2.2 각인·주문제작 상품</w:t>
      </w:r>
    </w:p>
    <w:p>
      <w:r>
        <w:t>제작 기간이 별도로 소요되므로 결제일로부터 5~7영업일 후 출고한다. 상세 기준은 SUM-CS-006 §3을 따른다.</w:t>
      </w:r>
    </w:p>
    <w:p>
      <w:pPr>
        <w:pStyle w:val="Heading3"/>
      </w:pPr>
      <w:r>
        <w:t>2.3 예약판매 상품</w:t>
      </w:r>
    </w:p>
    <w:p>
      <w:r>
        <w:t>상품 페이지에 고지된 출고 예정일을 기준으로 안내하며, 일반 상품과 합배송 주문 시 예약 상품 출고일에 맞추어 일괄 출고한다. 분리 배송을 원하는 경우 주문을 분리 접수하도록 안내한다.</w:t>
      </w:r>
    </w:p>
    <w:p>
      <w:pPr>
        <w:pStyle w:val="Heading2"/>
      </w:pPr>
      <w:r>
        <w:t>3. 배송지 변경 및 주문 취소</w:t>
      </w:r>
    </w:p>
    <w:p>
      <w:pPr>
        <w:pStyle w:val="ListBullet"/>
      </w:pPr>
      <w:r>
        <w:t>출고 전이면 배송지 변경과 주문 취소가 모두 가능하고, 출고 후면 배송지 변경·취소가 불가하며 수령 후 반품 절차(SUM-CS-001 §2)로 처리한다.</w:t>
      </w:r>
    </w:p>
    <w:p>
      <w:pPr>
        <w:pStyle w:val="ListBullet"/>
      </w:pPr>
      <w:r>
        <w:t>출고 전 여부는 상담 시점의 주문 상태값 기준으로 판단하되, "상품준비중" 상태라도 송장이 이미 발번된 경우 출고로 간주한다.</w:t>
      </w:r>
    </w:p>
    <w:p>
      <w:pPr>
        <w:pStyle w:val="Heading2"/>
      </w:pPr>
      <w:r>
        <w:t>4. 배송 지연 처리 기준</w:t>
      </w:r>
    </w:p>
    <w:p>
      <w:pPr>
        <w:pStyle w:val="Heading3"/>
      </w:pPr>
      <w:r>
        <w:t>4.1 지연 기준</w:t>
      </w:r>
    </w:p>
    <w:p>
      <w:r>
        <w:t>일반 상품 기준 출고일로부터 5일(도서산간 8일) 이상 배송 완료되지 않으면 배송 지연으로 분류한다.</w:t>
      </w:r>
    </w:p>
    <w:p>
      <w:pPr>
        <w:pStyle w:val="Heading3"/>
      </w:pPr>
      <w:r>
        <w:t>4.2 지연 보상</w:t>
      </w:r>
    </w:p>
    <w:p>
      <w:pPr>
        <w:pStyle w:val="ListBullet"/>
      </w:pPr>
      <w:r>
        <w:t>회사 귀책(출고 누락, 재고 오류)이면 적립금 3,000원을 지급한다.</w:t>
      </w:r>
    </w:p>
    <w:p>
      <w:pPr>
        <w:pStyle w:val="ListBullet"/>
      </w:pPr>
      <w:r>
        <w:t>택배사 귀책이면 택배사에 배상 청구를 진행하고, 고객에게는 우선 재출고 또는 환불 중 선택하게 한다.</w:t>
      </w:r>
    </w:p>
    <w:p>
      <w:pPr>
        <w:pStyle w:val="ListBullet"/>
      </w:pPr>
      <w:r>
        <w:t>천재지변, 명절 물량 집중 등 불가항력 사유면 보상 없이 지연 안내만 진행한다.</w:t>
      </w:r>
    </w:p>
    <w:p>
      <w:pPr>
        <w:pStyle w:val="Heading2"/>
      </w:pPr>
      <w:r>
        <w:t>5. 배송 사고 처리</w:t>
      </w:r>
    </w:p>
    <w:p>
      <w:pPr>
        <w:pStyle w:val="ListBullet"/>
      </w:pPr>
      <w:r>
        <w:t>파손 배송: 수령일로부터 7일 이내 사진 접수 건에 한해 무상 재출고한다. 회수 여부는 상품 상태에 따라 CS팀이 판단한다.</w:t>
      </w:r>
    </w:p>
    <w:p>
      <w:pPr>
        <w:pStyle w:val="ListBullet"/>
      </w:pPr>
      <w:r>
        <w:t>분실: 배송 완료 처리되었으나 미수령 주장 건은 택배사 배송 위치 확인 후 3영업일 내 재출고 또는 환불로 처리한다.</w:t>
      </w:r>
    </w:p>
    <w:p>
      <w:pPr>
        <w:pStyle w:val="ListBullet"/>
      </w:pPr>
      <w:r>
        <w:t>오배송: 회수와 정상품 출고를 동시에 진행하며 배송비 전액을 회사가 부담한다.</w:t>
      </w:r>
    </w:p>
    <w:p>
      <w:pPr>
        <w:pStyle w:val="Heading2"/>
      </w:pPr>
      <w:r>
        <w:t>6. 합배송 및 묶음배송 기준</w:t>
      </w:r>
    </w:p>
    <w:p>
      <w:pPr>
        <w:pStyle w:val="ListBullet"/>
      </w:pPr>
      <w:r>
        <w:t>동일 고객이 같은 날 결제한 복수 주문은 출고 전이면 합배송을 지원한다. 합배송으로 합산 금액이 3만원 이상이 되어도 이미 결제된 배송비는 환불하지 않는 것을 원칙으로 하되, 고객 요청 시 적립금으로 반환한다.</w:t>
      </w:r>
    </w:p>
    <w:p>
      <w:pPr>
        <w:pStyle w:val="ListBullet"/>
      </w:pPr>
      <w:r>
        <w:t>각인 상품과 일반 상품의 합배송 주문은 각인 상품 출고일 기준으로 일괄 출고한다. 일반 상품 선출고를 원하면 배송비 3,000원을 추가 부담하는 조건으로 분리 출고를 접수한다.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