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9oh6cof6plw" w:id="0"/>
      <w:bookmarkEnd w:id="0"/>
      <w:r w:rsidDel="00000000" w:rsidR="00000000" w:rsidRPr="00000000">
        <w:rPr>
          <w:rtl w:val="0"/>
        </w:rPr>
        <w:t xml:space="preserve">Launching a Platform - Playbook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80" w:line="240" w:lineRule="auto"/>
            <w:ind w:left="0" w:firstLine="0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kgul5ptjvuw">
            <w:r w:rsidDel="00000000" w:rsidR="00000000" w:rsidRPr="00000000">
              <w:rPr>
                <w:b w:val="1"/>
                <w:color w:val="000000"/>
                <w:rtl w:val="0"/>
              </w:rPr>
              <w:t xml:space="preserve">Project Initiation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_4kgul5ptjvuw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j74zgbo6n2y">
            <w:r w:rsidDel="00000000" w:rsidR="00000000" w:rsidRPr="00000000">
              <w:rPr>
                <w:color w:val="000000"/>
                <w:rtl w:val="0"/>
              </w:rPr>
              <w:t xml:space="preserve">Agreement signature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_j74zgbo6n2y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ey5ygwy8olf">
            <w:r w:rsidDel="00000000" w:rsidR="00000000" w:rsidRPr="00000000">
              <w:rPr>
                <w:color w:val="000000"/>
                <w:rtl w:val="0"/>
              </w:rPr>
              <w:t xml:space="preserve">Kick-off call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_ey5ygwy8olf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4ly2oi648m0t">
            <w:r w:rsidDel="00000000" w:rsidR="00000000" w:rsidRPr="00000000">
              <w:rPr>
                <w:color w:val="000000"/>
                <w:rtl w:val="0"/>
              </w:rPr>
              <w:t xml:space="preserve">Partner sends information for customization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_4ly2oi648m0t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w1tc0ueme394">
            <w:r w:rsidDel="00000000" w:rsidR="00000000" w:rsidRPr="00000000">
              <w:rPr>
                <w:color w:val="000000"/>
                <w:rtl w:val="0"/>
              </w:rPr>
              <w:t xml:space="preserve">Tagging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_w1tc0ueme394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000000"/>
            </w:rPr>
          </w:pPr>
          <w:hyperlink w:anchor="_w6b0jmdluv90">
            <w:r w:rsidDel="00000000" w:rsidR="00000000" w:rsidRPr="00000000">
              <w:rPr>
                <w:b w:val="1"/>
                <w:color w:val="000000"/>
                <w:rtl w:val="0"/>
              </w:rPr>
              <w:t xml:space="preserve">Customization &amp; Testing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_w6b0jmdluv90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4ceoo62q3509">
            <w:r w:rsidDel="00000000" w:rsidR="00000000" w:rsidRPr="00000000">
              <w:rPr>
                <w:color w:val="000000"/>
                <w:rtl w:val="0"/>
              </w:rPr>
              <w:t xml:space="preserve">First version of the platform is developed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_4ceoo62q3509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qun8163x5b9s">
            <w:r w:rsidDel="00000000" w:rsidR="00000000" w:rsidRPr="00000000">
              <w:rPr>
                <w:color w:val="000000"/>
                <w:rtl w:val="0"/>
              </w:rPr>
              <w:t xml:space="preserve">“Stage” platform is delivered to partner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_qun8163x5b9s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000000"/>
            </w:rPr>
          </w:pPr>
          <w:hyperlink w:anchor="_xbrwwwryx591">
            <w:r w:rsidDel="00000000" w:rsidR="00000000" w:rsidRPr="00000000">
              <w:rPr>
                <w:b w:val="1"/>
                <w:color w:val="000000"/>
                <w:rtl w:val="0"/>
              </w:rPr>
              <w:t xml:space="preserve">Project Launch Plan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_xbrwwwryx591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up0kpl8jvlf5">
            <w:r w:rsidDel="00000000" w:rsidR="00000000" w:rsidRPr="00000000">
              <w:rPr>
                <w:color w:val="000000"/>
                <w:rtl w:val="0"/>
              </w:rPr>
              <w:t xml:space="preserve">LO Webinar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_up0kpl8jvlf5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gfie40tn7z1c">
            <w:r w:rsidDel="00000000" w:rsidR="00000000" w:rsidRPr="00000000">
              <w:rPr>
                <w:color w:val="000000"/>
                <w:rtl w:val="0"/>
              </w:rPr>
              <w:t xml:space="preserve">Realtor Webinar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_gfie40tn7z1c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82w4ajv2zl9t">
            <w:r w:rsidDel="00000000" w:rsidR="00000000" w:rsidRPr="00000000">
              <w:rPr>
                <w:color w:val="000000"/>
                <w:rtl w:val="0"/>
              </w:rPr>
              <w:t xml:space="preserve">Revision of Marketing Initiatives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_82w4ajv2zl9t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000000"/>
            </w:rPr>
          </w:pPr>
          <w:hyperlink w:anchor="_53i15qiwwf8x">
            <w:r w:rsidDel="00000000" w:rsidR="00000000" w:rsidRPr="00000000">
              <w:rPr>
                <w:b w:val="1"/>
                <w:color w:val="000000"/>
                <w:rtl w:val="0"/>
              </w:rPr>
              <w:t xml:space="preserve">Project Launch</w:t>
            </w:r>
          </w:hyperlink>
          <w:r w:rsidDel="00000000" w:rsidR="00000000" w:rsidRPr="00000000">
            <w:rPr>
              <w:b w:val="1"/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_53i15qiwwf8x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000000"/>
            </w:rPr>
          </w:pPr>
          <w:hyperlink w:anchor="_uhl7e4bz0bx1">
            <w:r w:rsidDel="00000000" w:rsidR="00000000" w:rsidRPr="00000000">
              <w:rPr>
                <w:color w:val="000000"/>
                <w:rtl w:val="0"/>
              </w:rPr>
              <w:t xml:space="preserve">Implementation of CTAs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_uhl7e4bz0bx1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color w:val="000000"/>
            </w:rPr>
          </w:pPr>
          <w:hyperlink w:anchor="_fkksc5o9r7j3">
            <w:r w:rsidDel="00000000" w:rsidR="00000000" w:rsidRPr="00000000">
              <w:rPr>
                <w:color w:val="000000"/>
                <w:rtl w:val="0"/>
              </w:rPr>
              <w:t xml:space="preserve">Launch of platform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_fkksc5o9r7j3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k1hbmf5e3ff3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4kgul5ptjvuw" w:id="2"/>
      <w:bookmarkEnd w:id="2"/>
      <w:r w:rsidDel="00000000" w:rsidR="00000000" w:rsidRPr="00000000">
        <w:rPr>
          <w:rtl w:val="0"/>
        </w:rPr>
        <w:t xml:space="preserve">Project Initiation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j74zgbo6n2y" w:id="3"/>
      <w:bookmarkEnd w:id="3"/>
      <w:r w:rsidDel="00000000" w:rsidR="00000000" w:rsidRPr="00000000">
        <w:rPr>
          <w:rtl w:val="0"/>
        </w:rPr>
        <w:t xml:space="preserve">Agreement signature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Partner sends signed agreement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ey5ygwy8olf" w:id="4"/>
      <w:bookmarkEnd w:id="4"/>
      <w:r w:rsidDel="00000000" w:rsidR="00000000" w:rsidRPr="00000000">
        <w:rPr>
          <w:rtl w:val="0"/>
        </w:rPr>
        <w:t xml:space="preserve">Kick-off call</w:t>
      </w:r>
    </w:p>
    <w:p w:rsidR="00000000" w:rsidDel="00000000" w:rsidP="00000000" w:rsidRDefault="00000000" w:rsidRPr="00000000" w14:paraId="00000018">
      <w:pPr>
        <w:rPr>
          <w:color w:val="fec610"/>
        </w:rPr>
      </w:pPr>
      <w:r w:rsidDel="00000000" w:rsidR="00000000" w:rsidRPr="00000000">
        <w:rPr>
          <w:rtl w:val="0"/>
        </w:rPr>
        <w:t xml:space="preserve">See Partnership Kickoff </w:t>
      </w:r>
      <w:hyperlink r:id="rId6">
        <w:r w:rsidDel="00000000" w:rsidR="00000000" w:rsidRPr="00000000">
          <w:rPr>
            <w:color w:val="fec610"/>
            <w:u w:val="single"/>
            <w:rtl w:val="0"/>
          </w:rPr>
          <w:t xml:space="preserve">Playbook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Website Integration deck with any new CTAs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</w:t>
      </w:r>
      <w:hyperlink r:id="rId7">
        <w:r w:rsidDel="00000000" w:rsidR="00000000" w:rsidRPr="00000000">
          <w:rPr>
            <w:rtl w:val="0"/>
          </w:rPr>
          <w:t xml:space="preserve">LO Webinar invitation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</w:t>
      </w:r>
      <w:hyperlink r:id="rId8">
        <w:r w:rsidDel="00000000" w:rsidR="00000000" w:rsidRPr="00000000">
          <w:rPr>
            <w:rtl w:val="0"/>
          </w:rPr>
          <w:t xml:space="preserve">Marketing Initiatives deck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Realtor Webinar invitation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4ly2oi648m0t" w:id="5"/>
      <w:bookmarkEnd w:id="5"/>
      <w:r w:rsidDel="00000000" w:rsidR="00000000" w:rsidRPr="00000000">
        <w:rPr>
          <w:rtl w:val="0"/>
        </w:rPr>
        <w:t xml:space="preserve">Partner sends information for customization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 about loan officers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Brand guidelines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w1tc0ueme394" w:id="6"/>
      <w:bookmarkEnd w:id="6"/>
      <w:r w:rsidDel="00000000" w:rsidR="00000000" w:rsidRPr="00000000">
        <w:rPr>
          <w:rtl w:val="0"/>
        </w:rPr>
        <w:t xml:space="preserve">Tagging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Development team sends the partner instructions on how to implement web analytics integration (tagging) and partner implements on their side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w6b0jmdluv90" w:id="7"/>
      <w:bookmarkEnd w:id="7"/>
      <w:r w:rsidDel="00000000" w:rsidR="00000000" w:rsidRPr="00000000">
        <w:rPr>
          <w:rtl w:val="0"/>
        </w:rPr>
        <w:t xml:space="preserve">Customization &amp; Testing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4ceoo62q3509" w:id="8"/>
      <w:bookmarkEnd w:id="8"/>
      <w:r w:rsidDel="00000000" w:rsidR="00000000" w:rsidRPr="00000000">
        <w:rPr>
          <w:rtl w:val="0"/>
        </w:rPr>
        <w:t xml:space="preserve">First version of the platform is developed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Platform is tested internally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qun8163x5b9s" w:id="9"/>
      <w:bookmarkEnd w:id="9"/>
      <w:r w:rsidDel="00000000" w:rsidR="00000000" w:rsidRPr="00000000">
        <w:rPr>
          <w:rtl w:val="0"/>
        </w:rPr>
        <w:t xml:space="preserve">“Stage” platform is delivered to partner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Partner tests, reviews, and suggests modifications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NestReady approves and implements the modifications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Partner approves the deliverables</w:t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xbrwwwryx591" w:id="10"/>
      <w:bookmarkEnd w:id="10"/>
      <w:r w:rsidDel="00000000" w:rsidR="00000000" w:rsidRPr="00000000">
        <w:rPr>
          <w:rtl w:val="0"/>
        </w:rPr>
        <w:t xml:space="preserve">Project Launch Plan</w:t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up0kpl8jvlf5" w:id="11"/>
      <w:bookmarkEnd w:id="11"/>
      <w:r w:rsidDel="00000000" w:rsidR="00000000" w:rsidRPr="00000000">
        <w:rPr>
          <w:rtl w:val="0"/>
        </w:rPr>
        <w:t xml:space="preserve">LO Webinar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Webinar to educate partner’s personnel and LOs. To be hosted either by NestReady or partner (was decided during project initiation). </w:t>
      </w:r>
    </w:p>
    <w:p w:rsidR="00000000" w:rsidDel="00000000" w:rsidP="00000000" w:rsidRDefault="00000000" w:rsidRPr="00000000" w14:paraId="0000002C">
      <w:pPr>
        <w:pStyle w:val="Heading3"/>
        <w:spacing w:before="0" w:lineRule="auto"/>
        <w:rPr/>
      </w:pPr>
      <w:bookmarkStart w:colFirst="0" w:colLast="0" w:name="_gfie40tn7z1c" w:id="12"/>
      <w:bookmarkEnd w:id="12"/>
      <w:r w:rsidDel="00000000" w:rsidR="00000000" w:rsidRPr="00000000">
        <w:rPr>
          <w:rtl w:val="0"/>
        </w:rPr>
        <w:br w:type="textWrapping"/>
        <w:t xml:space="preserve">Realtor Webinar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Webinar to educate real estate agents from the partner’s network (only if the partner has its own network of realtors). 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82w4ajv2zl9t" w:id="13"/>
      <w:bookmarkEnd w:id="13"/>
      <w:r w:rsidDel="00000000" w:rsidR="00000000" w:rsidRPr="00000000">
        <w:rPr>
          <w:rtl w:val="0"/>
        </w:rPr>
        <w:t xml:space="preserve">Revision of Marketing Initiatives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Revision of landing page and</w:t>
      </w:r>
      <w:r w:rsidDel="00000000" w:rsidR="00000000" w:rsidRPr="00000000">
        <w:rPr>
          <w:rtl w:val="0"/>
        </w:rPr>
        <w:t xml:space="preserve"> CTAs on partner’s website.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53i15qiwwf8x" w:id="14"/>
      <w:bookmarkEnd w:id="14"/>
      <w:r w:rsidDel="00000000" w:rsidR="00000000" w:rsidRPr="00000000">
        <w:rPr>
          <w:rtl w:val="0"/>
        </w:rPr>
        <w:t xml:space="preserve">Project Launch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uhl7e4bz0bx1" w:id="15"/>
      <w:bookmarkEnd w:id="15"/>
      <w:r w:rsidDel="00000000" w:rsidR="00000000" w:rsidRPr="00000000">
        <w:rPr>
          <w:rtl w:val="0"/>
        </w:rPr>
        <w:t xml:space="preserve">Implementation of CTAs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CTAs and landing page are implemented on partner’s website.</w:t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fkksc5o9r7j3" w:id="16"/>
      <w:bookmarkEnd w:id="16"/>
      <w:r w:rsidDel="00000000" w:rsidR="00000000" w:rsidRPr="00000000">
        <w:rPr>
          <w:rtl w:val="0"/>
        </w:rPr>
        <w:t xml:space="preserve">Launch of platform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Platform is fully launched and ready to be used by homebuyers.</w:t>
      </w:r>
    </w:p>
    <w:sectPr>
      <w:headerReference r:id="rId9" w:type="default"/>
      <w:footerReference r:id="rId10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Black">
    <w:embedBold w:fontKey="{00000000-0000-0000-0000-000000000000}" r:id="rId5" w:subsetted="0"/>
    <w:embedBoldItalic w:fontKey="{00000000-0000-0000-0000-000000000000}" r:id="rId6" w:subsetted="0"/>
  </w:font>
  <w:font w:name="Overpas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Montserrat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Montserrat ExtraBold">
    <w:embedBold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ind w:right="-117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ind w:left="-1170" w:right="-1170" w:firstLine="0"/>
      <w:rPr/>
    </w:pPr>
    <w:r w:rsidDel="00000000" w:rsidR="00000000" w:rsidRPr="00000000">
      <w:rPr/>
      <w:drawing>
        <wp:inline distB="114300" distT="114300" distL="114300" distR="114300">
          <wp:extent cx="442913" cy="4429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2913" cy="4429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shd w:fill="4599d4" w:val="clear"/>
      <w:ind w:left="-1440" w:right="-144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shd w:fill="4599d4" w:val="clear"/>
      <w:ind w:left="-1440" w:right="-1440" w:firstLine="0"/>
      <w:jc w:val="left"/>
      <w:rPr/>
    </w:pPr>
    <w:r w:rsidDel="00000000" w:rsidR="00000000" w:rsidRPr="00000000">
      <w:rPr>
        <w:rtl w:val="0"/>
      </w:rPr>
      <w:t xml:space="preserve">   </w:t>
    </w:r>
    <w:r w:rsidDel="00000000" w:rsidR="00000000" w:rsidRPr="00000000">
      <w:rPr/>
      <w:drawing>
        <wp:inline distB="114300" distT="114300" distL="114300" distR="114300">
          <wp:extent cx="1785938" cy="321929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85938" cy="32192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shd w:fill="4599d4" w:val="clear"/>
      <w:ind w:left="-1440" w:right="-144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ind w:left="-1260" w:right="-108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verpass" w:cs="Overpass" w:eastAsia="Overpass" w:hAnsi="Overpas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 ExtraBold" w:cs="Montserrat ExtraBold" w:eastAsia="Montserrat ExtraBold" w:hAnsi="Montserrat ExtraBold"/>
      <w:color w:val="4f4f52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Montserrat" w:cs="Montserrat" w:eastAsia="Montserrat" w:hAnsi="Montserrat"/>
      <w:b w:val="1"/>
      <w:color w:val="4f4f52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</w:pPr>
    <w:rPr>
      <w:rFonts w:ascii="Montserrat" w:cs="Montserrat" w:eastAsia="Montserrat" w:hAnsi="Montserrat"/>
      <w:b w:val="1"/>
      <w:color w:val="4599d4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Montserrat Black" w:cs="Montserrat Black" w:eastAsia="Montserrat Black" w:hAnsi="Montserrat Black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Montserrat Light" w:cs="Montserrat Light" w:eastAsia="Montserrat Light" w:hAnsi="Montserrat Light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KBvj0kUtIlw-2KB80q70RS2RyORRQu-P-qlCqdPyN58/edit" TargetMode="External"/><Relationship Id="rId7" Type="http://schemas.openxmlformats.org/officeDocument/2006/relationships/hyperlink" Target="https://docs.google.com/document/d/1DmDz0gxwA6L56IYurR3MBdrKh5PPWA5jU61pG9y4P-c/edit" TargetMode="External"/><Relationship Id="rId8" Type="http://schemas.openxmlformats.org/officeDocument/2006/relationships/hyperlink" Target="https://docs.google.com/presentation/d/1odaIR0KmYN8gEjELkBUHcLvaN44Nw6XGe1O0Wn4FRnA/edit#slide=id.g2587ba4d18_0_45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Light-regular.ttf"/><Relationship Id="rId10" Type="http://schemas.openxmlformats.org/officeDocument/2006/relationships/font" Target="fonts/Overpass-boldItalic.ttf"/><Relationship Id="rId13" Type="http://schemas.openxmlformats.org/officeDocument/2006/relationships/font" Target="fonts/MontserratLight-italic.ttf"/><Relationship Id="rId12" Type="http://schemas.openxmlformats.org/officeDocument/2006/relationships/font" Target="fonts/MontserratLight-bold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Overpass-italic.ttf"/><Relationship Id="rId15" Type="http://schemas.openxmlformats.org/officeDocument/2006/relationships/font" Target="fonts/MontserratExtraBold-bold.ttf"/><Relationship Id="rId14" Type="http://schemas.openxmlformats.org/officeDocument/2006/relationships/font" Target="fonts/MontserratLight-boldItalic.ttf"/><Relationship Id="rId16" Type="http://schemas.openxmlformats.org/officeDocument/2006/relationships/font" Target="fonts/MontserratExtraBold-boldItalic.ttf"/><Relationship Id="rId5" Type="http://schemas.openxmlformats.org/officeDocument/2006/relationships/font" Target="fonts/MontserratBlack-bold.ttf"/><Relationship Id="rId6" Type="http://schemas.openxmlformats.org/officeDocument/2006/relationships/font" Target="fonts/MontserratBlack-boldItalic.ttf"/><Relationship Id="rId7" Type="http://schemas.openxmlformats.org/officeDocument/2006/relationships/font" Target="fonts/Overpass-regular.ttf"/><Relationship Id="rId8" Type="http://schemas.openxmlformats.org/officeDocument/2006/relationships/font" Target="fonts/Overpas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