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wjvb18lv03fx"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Formatted Analysis: Chain-of-Thought (CoT) Prompting</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Core Concept &amp; Underlying Principle: Chain-of-Thought (CoT) prompting is a technique that improves the reasoning of Large Language Models (LLMs) by instructing them to generate a series of intermediate, step-by-step logical deductions before giving a final answer. The core principle is to emulate human deliberative reasoning by decomposing a complex problem into smaller, sequential steps. This forces the model to allocate more computational depth to a problem, which significantly improves its accuracy on tasks requiring arithmetic, commonsense, and symbolic reasoning. This is an emergent ability of large-scale models (approx. 100B+ parameters) and is less effective on smaller models.</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The Anatomy of a Chain-of-Thought Prompt: A standard CoT prompt is structured as a "few-shot" prompt, providing a small number of demonstrations to guide the model's behavior without needing to modify its underlying weights.</w:t>
        <w:br w:type="textWrapping"/>
        <w:t xml:space="preserve"> A. The Few-Shot Exemplars (The "Training Data"): A typical prompt includes 2-8 examples. Each example must contain three components: the Question, the Rationale (the chain of thought), and the Final Answer.</w:t>
        <w:br w:type="textWrapping"/>
        <w:t xml:space="preserve"> B. The Rationale (The "Thinking Process"): This is the most vital element. It must explicitly and logically deconstruct the reasoning process into its smallest logical units, using clear, simple, and explicit language.</w:t>
        <w:br w:type="textWrapping"/>
        <w:t xml:space="preserve"> C. The Final Prompt (The Target Question): After the examples, the new, unseen question is provided, followed by a trigger (like "A:") to signal the model to generate its own response in the demonstrated format.</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Key Variations of the Technique:Zero-Shot CoT: A simplified variation that does not require hand-crafted examples. It works by appending a simple phrase, most effectively "Let's think step by step," to the end of a question to unlock the innate reasoning capabilities of very large models. It is generally less reliable than the few-shot method.</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Strategic Applications &amp; Benefits:Complex Reasoning Problems: CoT is most effective for multi-step tasks like arithmetic reasoning (math word problems), commonsense reasoning, and symbolic reasoning.</w:t>
        <w:br w:type="textWrapping"/>
        <w:t xml:space="preserve"> Improving Factual Accuracy &amp; Reducing Hallucinations: By forcing the model to ground its final answer in a verifiable logical process, it is less likely to jump to an incorrect or "hallucinated" conclusion.</w:t>
        <w:br w:type="textWrapping"/>
        <w:t xml:space="preserve"> Debugging AI Responses: The explicit reasoning path provides an interpretable window into the model's process. It allows a user to trace the model's logic to pinpoint the exact point of failure, which facilitates targeted prompt refinement.</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Practical Application (Full Prompt Example): For a multi-step word problem, a few-shot CoT prompt is structured with at least one complete example showing the reasoning process, followed by the new problem for the AI to solve.</w:t>
        <w:br w:type="textWrapping"/>
        <w:t xml:space="preserve"> Target Problem: "Q: Roger has 5 tennis balls. He buys 2 more cans of tennis balls. Each can has 3 tennis balls. How many tennis balls does he have now?"</w:t>
        <w:br w:type="textWrapping"/>
        <w:t xml:space="preserve"> Full Prompt Structure: The prompt would first show a solved example, like one about a cafeteria's apples, including the step-by-step rationale ("The cafeteria started with 23 apples. They used 20 apples for lunch, so they had 23 - 20 = 3 apples left..."). Then, it would present the target question about Roger's tennis balls.</w:t>
        <w:br w:type="textWrapping"/>
        <w:t xml:space="preserve"> Expected LLM Output: The model should generate its own step-by-step reasoning ("Roger started with 5 tennis balls... he bought 2 * 3 = 6 new tennis balls... he now has 5 + 6 = 11 tennis balls.") before giving the final answer.</w:t>
      </w:r>
    </w:p>
    <w:p w:rsidR="00000000" w:rsidDel="00000000" w:rsidP="00000000" w:rsidRDefault="00000000" w:rsidRPr="00000000" w14:paraId="00000008">
      <w:pPr>
        <w:spacing w:after="240" w:before="240" w:lineRule="auto"/>
        <w:rPr/>
      </w:pPr>
      <w:r w:rsidDel="00000000" w:rsidR="00000000" w:rsidRPr="00000000">
        <w:rPr>
          <w:rtl w:val="0"/>
        </w:rPr>
        <w:t xml:space="preserve">Formatted Analysis: Few-Shot Learning</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Core Concept &amp; Underlying Principle: Few-Shot Learning is a prompt engineering technique that activates a Large Language Model's (LLM) capability for In-Context Learning (ICL). The method involves providing the model with a small number of demonstrations—known as "shots" or examples (typically 2-5)—directly within the prompt. These examples guide the model's behavior, enabling it to perform a new task without requiring any updates to its underlying parameters. The underlying principle is not true "learning" but a highly sophisticated form of pattern matching. The LLM identifies the latent patterns in the provided examples and applies this pattern to complete the final, unsolved query.</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The Anatomy of a Few-Shot Prompt:A. The Examples ("Shots"): The core of the prompt consists of complete input-output pairs that demonstrate the desired task. The selection of these examples is critical; they must be relevant, accurate, and diverse to help the model generalize effectively and avoid overfitting to a narrow pattern.</w:t>
        <w:br w:type="textWrapping"/>
        <w:t xml:space="preserve"> B. The Structure &amp; Formatting: The structure of the examples must be rigorously consistent. Using consistent prefixes (e.g., Input:, Output:) and delimiters creates a clear, repeatable pattern for the model to learn.</w:t>
        <w:br w:type="textWrapping"/>
        <w:t xml:space="preserve"> C. The Final Prompt: The new, unseen input for the LLM to solve. It must be formatted in exactly the same way as the preceding examples and should conclude with the prefix for the output (e.g., Output:), which acts as the final cue for the model to complete the pattern.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Comparison to Other Techniques:vs. Zero-Shot Prompting: Zero-shot provides only a direct instruction with no examples. Few-shot prompting is necessary when a task is too complex or nuanced for a simple instruction, requires a very specific output structure (like valid JSON), or involves custom categories not present in the model's general training.</w:t>
        <w:br w:type="textWrapping"/>
        <w:t xml:space="preserve"> vs. Fine-Tuning: Fine-tuning is a training process that permanently updates a model's weights by training it on a large dataset. Few-shot learning is a temporary, in-context adaptation that does not update weights. Few-shot is ideal for rapid prototyping, situations with scarce data, and dynamic tasks, while fine-tuning is better for stable, high-volume, mission-critical applications where peak performance is the primary goal.</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Strategic Applications &amp; Benefits:Teaching Complex or Novel Tasks: Its primary use is for tasks that are hard to describe with simple instructions, such as custom classification, where inputs must be sorted into user-defined categories.</w:t>
        <w:br w:type="textWrapping"/>
        <w:t xml:space="preserve"> Controlling Output Format: This is a critical use case for integrating LLMs into automated data pipelines. It's highly effective for generating structured data like JSON or XML.</w:t>
        <w:br w:type="textWrapping"/>
        <w:t xml:space="preserve"> Improving Reliability &amp; Consistency: The provided examples act as a powerful constraint, narrowing the model's generative possibilities and producing more predictable and consistent outputs compared to zero-shot responses.</w:t>
        <w:br w:type="textWrapping"/>
        <w:t xml:space="preserve"> Style and Tone Transfer: It can effectively demonstrate a specific literary, conversational, or brand-specific style for creative tasks and marketing copy generation.</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Practical Application (Full Prompt Example): For a custom classification task, a few-shot prompt is structured with a clear instruction, followed by several diverse examples demonstrating the input-output pattern, and concluding with the new input for the AI to classify.</w:t>
        <w:br w:type="textWrapping"/>
        <w:t xml:space="preserve"> Custom Task: "Classify customer feedback into one of three predefined categories: Positive, Negative, or Inquiry."</w:t>
        <w:br w:type="textWrapping"/>
        <w:t xml:space="preserve"> Full Prompt Structure: The prompt begins with the instruction, then provides 2-3 examples for each category using a consistent Input: and Output: format. It concludes with the new, unclassified input followed by the Output: cue, signaling the model to complete the pattern.</w:t>
      </w:r>
    </w:p>
    <w:p w:rsidR="00000000" w:rsidDel="00000000" w:rsidP="00000000" w:rsidRDefault="00000000" w:rsidRPr="00000000" w14:paraId="0000000E">
      <w:pPr>
        <w:spacing w:after="240" w:before="240" w:lineRule="auto"/>
        <w:rPr/>
      </w:pPr>
      <w:r w:rsidDel="00000000" w:rsidR="00000000" w:rsidRPr="00000000">
        <w:rPr>
          <w:rtl w:val="0"/>
        </w:rPr>
        <w:t xml:space="preserve">Formatted Analysis: Role-Playing (Persona) Prompting</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Core Concept &amp; Underlying Principle: Role-Playing, or Persona Prompting, is a technique where a Large Language Model (LLM) is instructed to adopt a specific identity, character, or expert role. The underlying principle is not that this imparts new knowledge, but that it acts as a powerful contextual filter. Assigning a role primes the model to activate the specific neural pathways and linguistic patterns associated with that role in its vast training data. A highly specific persona (e.g., "a senior cloud architecture consultant with 15 years of experience") is far more effective than a generic one ("an expert") because it provides stronger constraints, leading to more precise, domain-specific outputs.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The Anatomy of a Role-Playing Prompt:A. The Role Definition (The Persona): The explicit instruction that defines the AI's identity. Best practice is to go beyond a simple job title and use descriptive adjectives, specify expertise, and include relevant background details.</w:t>
        <w:br w:type="textWrapping"/>
        <w:t xml:space="preserve"> B. The Context &amp; Goal (The Scenario): Provides the situational backdrop. This involves clearly defining the target audience (e.g., "Explain this to a high school student") and the overarching objective (e.g., "Your goal is to build excitement").</w:t>
        <w:br w:type="textWrapping"/>
        <w:t xml:space="preserve"> C. The Task (The Action): The direct, verb-driven command that instructs the persona on what specific action to perform (e.g., "Write," "Analyze," "Generate a list of").</w:t>
        <w:br w:type="textWrapping"/>
        <w:t xml:space="preserve"> D. Constraints &amp; Rules (The Guardrails): Explicit boundaries that define what the persona should not do (e.g., "Do not use technical jargon," "Never apologize") and specify the desired output format (e.g., "as a bulleted list").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Strategic Applications &amp; Benefits:Controlling Tone, Style, and Voice: The most common application. It's used for Brand Voice Alignment (creating a persona that embodies a brand's specific voice) and Creative Writing (mimicking the style of a famous author).</w:t>
        <w:br w:type="textWrapping"/>
        <w:t xml:space="preserve"> Accessing Domain-Specific Knowledge: Assigning an expert persona (e.g., "Act as a constitutional lawyer") primes the model to retrieve and use more accurate, domain-specific terminology and concepts.</w:t>
        <w:br w:type="textWrapping"/>
        <w:t xml:space="preserve"> Creative Content Generation: Generating novel content like in-character dialogue for scripts or video games.</w:t>
        <w:br w:type="textWrapping"/>
        <w:t xml:space="preserve"> Simulations &amp; Training: Transforming the LLM into an interactive partner for skill development, such as Sales Training ("Act as a skeptical customer") or Job Interview Practice ("Act as a hiring manager").</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Practical Application (Full Prompt Example): A full prompt combines all four elements to guide the AI to a specific, high-quality output.</w:t>
        <w:br w:type="textWrapping"/>
        <w:t xml:space="preserve"> Persona: "You are a seasoned, encouraging, and expert travel guide who specializes in off-the-beaten-path destinations."</w:t>
        <w:br w:type="textWrapping"/>
        <w:t xml:space="preserve"> Context: "A user is an adventurous but nervous solo traveler. Your goal is to reassure them and spark excitement."</w:t>
        <w:br w:type="textWrapping"/>
        <w:t xml:space="preserve"> Task: "Write a short, welcoming paragraph with three unique, non-touristy suggestions for Northern Thailand."</w:t>
        <w:br w:type="textWrapping"/>
        <w:t xml:space="preserve"> Constraint: "Keep the tone optimistic. Avoid mentioning common travel dangers."</w:t>
      </w:r>
    </w:p>
    <w:p w:rsidR="00000000" w:rsidDel="00000000" w:rsidP="00000000" w:rsidRDefault="00000000" w:rsidRPr="00000000" w14:paraId="00000013">
      <w:pPr>
        <w:spacing w:after="240" w:before="240" w:lineRule="auto"/>
        <w:rPr/>
      </w:pPr>
      <w:r w:rsidDel="00000000" w:rsidR="00000000" w:rsidRPr="00000000">
        <w:rPr>
          <w:rtl w:val="0"/>
        </w:rPr>
        <w:t xml:space="preserve">Formatted Analysis: Constraint-Based Prompting</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Core Concept &amp; Underlying Principle: Constraint-Based Prompting is a technique of embedding explicit rules, boundaries, and negative instructions into a prompt to guide an LLM's output. Its core principle is Search Space Reduction. By adding rules (e.g., "Do not use marketing jargon"), the prompt instructs the model to ignore or assign near-zero probability to entire branches of potential outputs, pruning the vast "search space" and forcing the model down a narrower, more predictable, and task-relevant path.</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The Anatomy of Constraints in a Prompt: There are four primary types of constraints that can be layered for precise control:</w:t>
        <w:br w:type="textWrapping"/>
        <w:t xml:space="preserve"> A. Negative Constraints: Instructions defining what the LLM should avoid ("Do not...", "Avoid..."). They are used to prevent clichés, forbidden terminology, or unsafe topics.</w:t>
        <w:br w:type="textWrapping"/>
        <w:t xml:space="preserve"> B. Formatting Constraints: Rigid rules for the output's structure and syntax (e.g., "The output MUST be a valid JSON object"). This is critical for automated workflows where other software needs to parse the output.</w:t>
        <w:br w:type="textWrapping"/>
        <w:t xml:space="preserve"> C. Stylistic Constraints: Rules governing tone, voice, and complexity (e.g., "Use a formal, academic tone," "Write in the active voice only"). These are essential for aligning the output with a specific brand voice or persona.</w:t>
        <w:br w:type="textWrapping"/>
        <w:t xml:space="preserve"> D. Content Constraints: Rules about the specific information to include or exclude (e.g., "Only use information from the provided text," "Your answer must not exceed 300 words"). This is used for "grounding" the model to prevent hallucinations and control the scope of its knowledge base.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Strategic Applications &amp; Benefits:Improving Reliability &amp; Consistency: This is the primary benefit. Constraints transform the LLM from a random generator into a more deterministic and reliable component, which is essential for automated systems.</w:t>
        <w:br w:type="textWrapping"/>
        <w:t xml:space="preserve"> Generating Structured Data: This is a crucial use case for technical applications. Using formatting constraints guarantees syntactically perfect JSON or XML, which can be reliably used by other software.</w:t>
        <w:br w:type="textWrapping"/>
        <w:t xml:space="preserve"> Enforcing Brand Guidelines: A combination of stylistic, content, and negative constraints can create a reusable prompt template that ensures all AI-generated copy aligns with a brand's specific identity.</w:t>
        <w:br w:type="textWrapping"/>
        <w:t xml:space="preserve"> Mitigating Bias and Harmful Content: Using negative constraints as "guardrails" can forbid the model from engaging with harmful topics or reproducing stereotypes, acting as a critical first line of defense for AI safety.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Practical Application (Full Prompt Example): A powerful prompt layers multiple constraints to achieve a highly specific output.</w:t>
        <w:br w:type="textWrapping"/>
        <w:t xml:space="preserve"> Task: "Generate three creative marketing slogans for a new brand of premium coffee."</w:t>
        <w:br w:type="textWrapping"/>
        <w:t xml:space="preserve"> Constraints: A combination of Negative ("Do not use the words 'best,' 'delicious'"), Formatting ("Provide the output as a numbered list"), Stylistic ("The tone should be sophisticated, minimalist"), and Content ("Each slogan must be under 7 words"). This combination forces the model out of its default patterns to produce a creative and on-brand result.</w:t>
      </w:r>
    </w:p>
    <w:p w:rsidR="00000000" w:rsidDel="00000000" w:rsidP="00000000" w:rsidRDefault="00000000" w:rsidRPr="00000000" w14:paraId="00000018">
      <w:pPr>
        <w:spacing w:after="240" w:before="240" w:lineRule="auto"/>
        <w:rPr/>
      </w:pPr>
      <w:r w:rsidDel="00000000" w:rsidR="00000000" w:rsidRPr="00000000">
        <w:rPr>
          <w:rtl w:val="0"/>
        </w:rPr>
        <w:t xml:space="preserve">Formatted Analysis: Multi-Modal Prompting</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Core Concept &amp; Underlying Principle: Multi-Modal Prompting is a technique of providing an LLM with inputs from more than one modality, most commonly a combination of text and images. The underlying principle is grounded reasoning: pairing a textual instruction with a visual input "grounds" the AI's abstract, text-based knowledge in concrete, observable data. An image serves as a factual anchor, compelling the model to reason about specific details rather than relying on generalized concepts, which significantly reduces ambiguity.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The Anatomy of a Multi-Modal Prompt:A. The Image Input(s): The visual data (one or more images) that provides the concrete anchor for the prompt. Image quality is crucial for the model's ability to perceive details. Multiple images can be used for comparative analysis or to establish a visual theme, like a moodboard.</w:t>
        <w:br w:type="textWrapping"/>
        <w:t xml:space="preserve"> B. The Text Prompt: The guiding instruction that directs the AI's attention and defines the task. To be effective, the text prompt must be specific, explicitly reference the image (e.g., "the building on the left"), employ role-playing (e.g., "You are an expert art historian..."), and use clear instructional verbs (e.g., Analyze, Generate, Compare).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Strategic Applications &amp; Benefits:Visual Analysis &amp; Q&amp;A: Using the AI as an expert observer to interpret visual information. This includes objective analysis (identifying logos), structured data extraction (parsing tables from a scanned PDF or details from a photo of a receipt), and specialized domain analysis (interpreting medical images or identifying the historical era of a photograph).</w:t>
        <w:br w:type="textWrapping"/>
        <w:t xml:space="preserve"> Content Generation from Visuals: Using an image as a "creative seed" to generate new text. This is highly effective for marketing (writing a product description from an image), creative writing (crafting a story inspired by a photo), and design (generating a color palette from a landscape).</w:t>
        <w:br w:type="textWrapping"/>
        <w:t xml:space="preserve"> Creative Ideation &amp; Brainstorming: Using visual inputs like a moodboard to guide the AI's higher-level strategic thinking, such as generating brand names, slogans, or design concepts.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Practical Application (Full Prompt Example): A powerful multi-modal prompt combines a clear visual with a detailed, structured text instruction.</w:t>
        <w:br w:type="textWrapping"/>
        <w:t xml:space="preserve"> Image Input: A user uploads a high-quality photograph of a serene, minimalist living room featuring an iconic Eames Lounge Chair.</w:t>
        <w:br w:type="textWrapping"/>
        <w:t xml:space="preserve"> Text Prompt: A detailed, multi-step prompt that assigns a role ("You are an expert interior design blogger"), provides a Chain-of-Thought structure (a numbered list of steps: 1. Identify the style. 2. Identify the chair. 3. Write the caption, etc.), and sets clear constraints ("under 100 words," "3-5 relevant hashtags").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Keywords for AI: multi-modal prompting, visual analysis, image-to-text, Gemini, computer vision, visual prompting, creative ideation from images, image Q&amp;A, visual understanding, image input. </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