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1226D892" w:rsidR="00DA3F5E" w:rsidRPr="00B4343A" w:rsidRDefault="0042631E"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774F070B" wp14:editId="578AA292">
            <wp:extent cx="7556500" cy="10680700"/>
            <wp:effectExtent l="0" t="0" r="0" b="0"/>
            <wp:docPr id="89011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17198" name="Picture 890117198"/>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Teori Risiko</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Teori Risiko</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Teori peluang, statistika inferensial, matematika aktuaria, dan matematika keuangan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Teori Risiko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Teori Risiko dirancang untuk membekali mahasiswa magister dengan kemampuan konseptual, metodologis, komputasional, dan komunikatif. Bab ini membahas integrasi konsep awal sampai evaluasi distribusi dalam kerangka Teori Risiko.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Teori Risiko; Petunjuk Penggunaan Materi; Peta Capaian Pembelajaran dan Struktur Semester; Ringkasan Formula Inti; Rencana Praktikum Komputasi; Etika, Validitas, dan Komunikasi Risiko; Bab 2. Risiko Murni, Risiko Spekulatif, dan Konteks Aplikasi; Bab 3. Identifikasi, Klasifikasi, dan Siklus Manajemen Risiko; Bab 4. Ukuran Risiko Dasar: Mean, Variansi, Skewness, dan Kurtosis; Bab 5. Distribusi Diskrit untuk Frekuensi Klaim; Bab 6. Distribusi Kontinu untuk Severitas Klaim; Bab 7. Estimasi Parameter dan Goodness of.... Pendekatan pembelajaran menggunakan data nyata atau data simulasi yang merepresentasikan persoalan aktuaria, keuangan, asuransi, industri, bencana, regulasi.</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Teori Risiko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teori risiko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teori risiko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Teori Risiko; Petunjuk Penggunaan Materi; Peta Capaian Pembelajaran dan Struktur Semester; Ringkasan Formula Inti</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Rencana Praktikum Komputasi; Etika, Validitas, dan Komunikasi Risiko; Bab 2. Risiko Murni, Risiko Spekulatif, dan Konteks Aplikasi</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3. Identifikasi, Klasifikasi, dan Siklus Manajemen Risiko</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5. Distribusi Diskrit untuk Frekuensi Klaim; Bab 6. Distribusi Kontinu untuk Severitas Klaim; Bab 7. Estimasi Parameter dan Goodness of Fit</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49"/>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8. UTS: Proyek Pendahuluan Analisis Risiko; Bab 9. Agregasi Risiko dan Model Frekuensi-Severitas; Bab 10. Simulasi Monte Carlo untuk...</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Teori Risiko; Petunjuk Penggunaan Materi; Peta Capaian Pembelajaran dan Struktur Semester; Ringkasan Formula Inti</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Rencana Praktikum Komputasi; Etika, Validitas, dan Komunikasi Risiko; Bab 2. Risiko Murni, Risiko Spekulatif, dan Konteks Aplikasi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3. Identifikasi, Klasifikasi, dan Siklus Manajemen Risiko</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4. Ukuran Risiko Dasar: Mean, Variansi, Skewness, dan Kurtosis</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5. Distribusi Diskrit untuk Frekuensi Klaim; Bab 6. Distribusi Kontinu untuk Severitas Klaim; Bab 7. Estimasi Parameter dan...</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8. UTS: Proyek Pendahuluan Analisis Risiko; Bab 9. Agregasi Risiko dan Model Frekuensi-Severitas; Bab 10. Simulasi Monte...</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79"/>
        <w:gridCol w:w="4465"/>
        <w:gridCol w:w="3327"/>
        <w:gridCol w:w="3551"/>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Teori Risiko</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Semester 2 2 SKS Teori + 1 SKS Praktikum R/Python Aktuaria -...</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Petunjuk Penggunaan Materi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Materi ini disusun sebagai bahan ajar panjang untuk satu semester.</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Peta Capaian Pembelajaran dan Struktur Semester</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Memahami konsep, asumsi, dan penerapan peta capaian pembelajaran...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Formula Inti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Rata-rata kerugian atau expected loss dirumuskan sebagai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Rencana Praktikum Komputasi</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diarahkan agar mahasiswa mampu menghubungkan konsep...</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Etika, Validitas, dan Komunikasi Risiko</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Dalam pembelajaran Teori Risiko, ukuran kuantitatif tidak boleh...</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2. Risiko Murni, Risiko Spekulatif, dan...</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perbedaan risiko murni dan risiko spekulatif...</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3. Identifikasi, Klasifikasi, dan Siklus...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sumber risiko dan siklus manajemen risiko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79"/>
        <w:gridCol w:w="4455"/>
        <w:gridCol w:w="3334"/>
        <w:gridCol w:w="3554"/>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4. Ukuran Risiko Dasar: Mean, Variansi...</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pengukuran risiko menggunakan momen distribusi...</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5. Distribusi Diskrit untuk Frekuensi Klaim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model probabilitas diskrit dalam kerangka Teori...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6. Distribusi Kontinu untuk Severitas Klaim</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model probabilitas kontinu untuk besar kerugian...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7. Estimasi Parameter dan Goodness of Fit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pemilihan model distribusi terbaik dalam kerangka...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8. UTS: Proyek Pendahuluan Analisis Risiko</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integrasi konsep awal sampai evaluasi distribusi...</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9. Agregasi Risiko dan Model...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kerugian agregat dan compound distribution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10. Simulasi Monte Carlo untuk Kerugian...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simulasi komputasi untuk distribusi risiko dalam...</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11. Value at Risk, TVaR, dan Risiko Ekor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ini membahas ukuran risiko berbasis kuantil dan ekor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Artzner, Philippe, Freddy Delbaen, Jean-Marc Eber, dan David Heath. 1999. “Coherent Measures of Risk.” Mathematical Finance 9 (3): 203–28.</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Bowers, Newton L., Hans U. Gerber, James C. Hickman, Donald A. Jones, dan Cecil J. Nesbitt. 1997. Actuarial Mathematics. 2 ed. The Society of Actuaries.</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Daykin, Chris D., Teivo Pentikainen, dan Martti Pesonen. 2020. Practical Risk Theory for Actuaries. Chapman; Hall/CRC.</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Denuit, Michel, Jan Dhaene, Marc Goovaerts, dan Rob Kaas. 2005. Actuarial Theory for Dependent Risks: Measures, Orders and Models. Wiley.</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Dowd, Kevin. 2005. Measuring Market Risk. 2 ed. Wiley.</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Embrechts, Paul, Claudia Kluppelberg, dan Thomas Mikosch. 1997. Modelling Extremal Events for Insurance and Finance. Springer.</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Glasserman, Paul. 2003. Monte Carlo Methods in Financial Engineering. Springer.</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Hogg, Robert V., Joseph W. McKean, dan Allen T. Craig. 2019. Introduction to Mathematical Statistics. 8 ed. Pearson.</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International Organization for Standardization. 2018. ISO 31000: Risk Management – Guidelines. International Organization for Standardization.</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Kaas, Rob, Marc Goovaerts, Jan Dhaene, dan Michel Denuit. 2021. Modern Actuarial Risk Theory: Using R. Springer.</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22FBE" w14:textId="77777777" w:rsidR="006B7155" w:rsidRDefault="006B7155">
      <w:pPr>
        <w:spacing w:after="0" w:line="240" w:lineRule="auto"/>
      </w:pPr>
      <w:r>
        <w:separator/>
      </w:r>
    </w:p>
  </w:endnote>
  <w:endnote w:type="continuationSeparator" w:id="0">
    <w:p w14:paraId="75FA9AB1" w14:textId="77777777" w:rsidR="006B7155" w:rsidRDefault="006B71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85601" w14:textId="77777777" w:rsidR="006B7155" w:rsidRDefault="006B7155">
      <w:pPr>
        <w:spacing w:after="0" w:line="240" w:lineRule="auto"/>
      </w:pPr>
      <w:r>
        <w:separator/>
      </w:r>
    </w:p>
  </w:footnote>
  <w:footnote w:type="continuationSeparator" w:id="0">
    <w:p w14:paraId="6C6C61AC" w14:textId="77777777" w:rsidR="006B7155" w:rsidRDefault="006B71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TEORI RISIKO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Teori Risiko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Teori Risiko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2631E"/>
    <w:rsid w:val="00445BE3"/>
    <w:rsid w:val="006B7155"/>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2798</Words>
  <Characters>15955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Teori Risiko</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2026-06-22T12:43:00Z</dcterms:modified>
  <cp:category/>
</cp:coreProperties>
</file>