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5B45A14A" w:rsidR="00DA3F5E" w:rsidRPr="00B4343A" w:rsidRDefault="009144D5" w:rsidP="00DB1A75">
      <w:pPr>
        <w:spacing w:after="0"/>
        <w:jc w:val="both"/>
        <w:rPr>
          <w:rFonts w:ascii="Times New Roman" w:hAnsi="Times New Roman" w:cs="Times New Roman"/>
          <w:noProof/>
          <w:color w:val="000000" w:themeColor="text1"/>
          <w:lang w:val="id-ID"/>
        </w:rPr>
      </w:pPr>
      <w:r>
        <w:rPr>
          <w:rFonts w:ascii="Times New Roman" w:hAnsi="Times New Roman" w:cs="Times New Roman"/>
          <w:noProof/>
          <w:color w:val="000000" w:themeColor="text1"/>
          <w:lang w:val="id-ID"/>
        </w:rPr>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Analisis Survival</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Analisis Survival</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Lienda Noviyanti, M.S.</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Peluang, statistika inferensial, analisis regresi, dan komputasi R</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Analisis Survival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Analisis Survival dirancang untuk membekali mahasiswa magister dengan kemampuan konseptual, metodologis, komputasional, dan komunikatif. Mata kuliah ini mengembangkan pemahaman konseptual dan keterampilan analitis dalam analisis survival melalui teori, studi kasus, latihan komputasi, dan komunikasi hasil.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Pendahuluan Analisis Survival; Struktur Data Survival dan Tabel Kehidupan; Interpolasi Usia dalam Life Table; Desain Studi Survival; Distribusi Waktu Kegagalan; Data Survival Tidak Lengkap: Censoring dan Truncation; Estimasi Survival Nonparametrik; Single Decrement, Double Decrement, dan Competing Risks; Model Survival Parametrik; Model Cox Proportional Hazards; Metode Estimasi: MLE, Partial Likelihood, dan Bayes; Analisis Data Survival dengan R dan Python; Survival Multivariat, Frailty, dan Recurrent Events.... Pendekatan pembelajaran menggunakan data nyata atau data simulasi yang merepresentasikan persoalan klinis, aktuaria, reliabilitas, kesehatan, industri, demografi.</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Analisis Survival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analisis survival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analisis survival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Analisis Survival; Struktur Data Survival dan Tabel Kehidupan; Interpolasi Usia dalam Life Table; Desain Studi Survival</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Distribusi Waktu Kegagalan; Data Survival Tidak Lengkap: Censoring dan Truncation; Estimasi Survival Nonparametrik</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Single Decrement, Double Decrement, dan Competing Risks</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Model Cox Proportional Hazards; Metode Estimasi: MLE, Partial Likelihood, dan Bayes; Analisis Data Survival dengan R dan Python</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8"/>
        <w:gridCol w:w="3849"/>
        <w:gridCol w:w="4521"/>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Survival Multivariat, Frailty, dan Recurrent Events; Multistate Models dan Proses Transisi; Aplikasi Survival pada Biostatistika, Aktuaria...</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Analisis Survival; Struktur Data Survival dan Tabel Kehidupan; Interpolasi Usia dalam Life Table; Desain Studi...</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Distribusi Waktu Kegagalan; Data Survival Tidak Lengkap: Censoring dan Truncation; Estimasi Survival Nonparametrik</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Single Decrement, Double Decrement, dan Competing Risks</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Model Survival Parametrik</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Model Cox Proportional Hazards; Metode Estimasi: MLE, Partial Likelihood, dan Bayes; Analisis Data Survival dengan R dan Python</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Survival Multivariat, Frailty, dan Recurrent Events; Multistate Models dan Proses Transisi; Aplikasi Survival pada...</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2"/>
        <w:gridCol w:w="3289"/>
        <w:gridCol w:w="4451"/>
        <w:gridCol w:w="3329"/>
        <w:gridCol w:w="3553"/>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Pendahuluan Analisis Survival</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1: konsep waktu-kejadian, ruang lingkup aplikasi...</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Struktur Data Survival dan Tabel Kehidupan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1–3: struktur life table, fungsi survival, fungsi...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Interpolasi Usia dalam Life Table</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1–3: metode interpolasi linear, eksponensial, dan...</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Desain Studi Survival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awal: desain cohort, case-control, clinical trial...</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Distribusi Waktu Kegagalan</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1–3 dan 9–12: distribusi Exponential, Weibull...</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Data Survival Tidak Lengkap: Censoring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4–7: right, left, interval censoring, truncated...</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Estimasi Survival Nonparametrik</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4–7: Kaplan-Meier, Nelson-Aalen, log-rank test, dan...</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Single Decrement, Double Decrement, dan...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4–7 dan 12: single/double decrement, multiple...</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1"/>
        <w:gridCol w:w="3287"/>
        <w:gridCol w:w="4460"/>
        <w:gridCol w:w="3326"/>
        <w:gridCol w:w="3550"/>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Survival Parametrik</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9–12: model Exponential, Weibull, Log-logistic...</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Cox Proportional Hazards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9–12: model Cox PH, asumsi proportional hazards...</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Metode Estimasi: MLE, Partial Likelihood, dan...</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10: maximum likelihood estimation dan metode Bayes...</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Analisis Data Survival dengan R dan Python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11: implementasi analisis survival menggunakan...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Survival Multivariat, Frailty, dan Recurrent...</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12: komplikasi survival, multivariat, dan...</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Multistate Models dan Proses Transisi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12: multistate models sebagai perluasan untuk...</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Aplikasi Survival pada Biostatistika, Aktuaria...</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13: aplikasi survival dalam progression of disease...</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Pengembangan Algoritma dan Inovasi Survival di...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RPS Pertemuan 14: otomasi workflow, inovasi aplikasi survival, dan...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Lienda Noviyanti, M.S.)</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Aalen, Odd O. 1978. “Nonparametric Inference for a Family of Counting Processes.” The Annals of Statistics 6 (4): 701–26.</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Andersen, Per Kragh, Ornulf Borgan, Richard D. Gill, and Niels Keiding. 1993. Statistical Models Based on Counting Processes. New York: Springer.</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Collett, David. 2015. Modelling Survival Data in Medical Research. 3rd ed. Boca Raton: CRC Press.</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Cox, David R. 1972. “Regression Models and Life-Tables.” Journal of the Royal Statistical Society: Series B 34 (2): 187–220.</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Fine, Jason P., and Robert J. Gray. 1999. “A Proportional Hazards Model for the Subdistribution of a Competing Risk.” Journal of the American Statistical Association 94 (446): 496–509.</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Harrell, Frank E. 2015. Regression Modeling Strategies. 2nd ed. Cham: Springer.</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Hosmer, David W., Stanley Lemeshow, and Susanne May. 2008. Applied Survival Analysis: Regression Modeling of Time-to-Event Data. 2nd ed. Hoboken: Wiley.</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Ibrahim, Joseph G., Ming-Hui Chen, and Debajyoti Sinha. 2001. Bayesian Survival Analysis. New York: Springer.</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Kalbfleisch, John D., and Ross L. Prentice. 2002. The Statistical Analysis of Failure Time Data. 2nd ed. Hoboken: Wiley.</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Kaplan, Edward L., and Paul Meier. 1958. “Nonparametric Estimation from Incomplete Observations.” Journal of the American Statistical Association 53 (282): 457–81.</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Analisis Survival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Analisis Survival.</w:t>
      </w:r>
    </w:p>
    <w:p>
      <w:pPr>
        <w:pStyle w:val="ListBullet"/>
      </w:pPr>
      <w:r>
        <w:t>CPMK2: Mampu mengevaluasi dan memilih metode Analisis Survival yang tepat sesuai tujuan, desain data, dan konteks penerapan.</w:t>
      </w:r>
    </w:p>
    <w:p>
      <w:pPr>
        <w:pStyle w:val="ListBullet"/>
      </w:pPr>
      <w:r>
        <w:t>CPMK3: Mampu mengimplementasikan, mendiagnosis, dan memvalidasi analisis Analisis Survival menggunakan perangkat lunak statistika.</w:t>
      </w:r>
    </w:p>
    <w:p>
      <w:pPr>
        <w:pStyle w:val="ListBullet"/>
      </w:pPr>
      <w:r>
        <w:t>CPMK4: Mampu menyintesis proyek/riset Analisis Survival secara mandiri serta mengomunikasikan hasil, ketidakpastian, dan keterbatasannya.</w:t>
      </w:r>
    </w:p>
    <w:p>
      <w:pPr>
        <w:pStyle w:val="Heading2"/>
      </w:pPr>
      <w:r>
        <w:t>Integrasi AI kontekstual</w:t>
      </w:r>
    </w:p>
    <w:p>
      <w:pPr>
        <w:pStyle w:val="ListBullet"/>
      </w:pPr>
      <w:r>
        <w:t>Random survival forest, boosting, neural survival model, competing risks, multi-state, dan dynamic prediction sebagai pengayaan.</w:t>
      </w:r>
    </w:p>
    <w:p>
      <w:pPr>
        <w:pStyle w:val="ListBullet"/>
      </w:pPr>
      <w:r>
        <w:t>Time-dependent discrimination, calibration, Brier score, external validation, transportability, dan fairness prediksi risiko.</w:t>
      </w:r>
    </w:p>
    <w:p>
      <w:pPr>
        <w:pStyle w:val="ListBullet"/>
      </w:pPr>
      <w:r>
        <w:t>Proyek kesehatan/industri dengan penanganan censoring yang benar, analisis ketidakpastian, dan pembatasan penggunaan klinis atau operasional.</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16F72" w14:textId="77777777" w:rsidR="00187B9F" w:rsidRDefault="00187B9F">
      <w:pPr>
        <w:spacing w:after="0" w:line="240" w:lineRule="auto"/>
      </w:pPr>
      <w:r>
        <w:separator/>
      </w:r>
    </w:p>
  </w:endnote>
  <w:endnote w:type="continuationSeparator" w:id="0">
    <w:p w14:paraId="0C36FC3E" w14:textId="77777777" w:rsidR="00187B9F" w:rsidRDefault="00187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2D8EA" w14:textId="77777777" w:rsidR="00187B9F" w:rsidRDefault="00187B9F">
      <w:pPr>
        <w:spacing w:after="0" w:line="240" w:lineRule="auto"/>
      </w:pPr>
      <w:r>
        <w:separator/>
      </w:r>
    </w:p>
  </w:footnote>
  <w:footnote w:type="continuationSeparator" w:id="0">
    <w:p w14:paraId="2B189DA0" w14:textId="77777777" w:rsidR="00187B9F" w:rsidRDefault="00187B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ANALISIS SURVIVAL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proofErr w:type="spellStart"/>
    <w:r>
      <w:rPr>
        <w:color w:val="4B5563"/>
        <w:sz w:val="17"/>
      </w:rPr>
      <w:t>Rencana</w:t>
    </w:r>
    <w:proofErr w:type="spellEnd"/>
    <w:r>
      <w:rPr>
        <w:color w:val="4B5563"/>
        <w:sz w:val="17"/>
      </w:rPr>
      <w:t xml:space="preserve"> </w:t>
    </w:r>
    <w:proofErr w:type="spellStart"/>
    <w:r>
      <w:rPr>
        <w:color w:val="4B5563"/>
        <w:sz w:val="17"/>
      </w:rPr>
      <w:t>Pembelajaran</w:t>
    </w:r>
    <w:proofErr w:type="spellEnd"/>
    <w:r>
      <w:rPr>
        <w:color w:val="4B5563"/>
        <w:sz w:val="17"/>
      </w:rPr>
      <w:t xml:space="preserve"> </w:t>
    </w:r>
    <w:proofErr w:type="spellStart"/>
    <w:r>
      <w:rPr>
        <w:color w:val="4B5563"/>
        <w:sz w:val="17"/>
      </w:rPr>
      <w:t>Mingguan</w:t>
    </w:r>
    <w:proofErr w:type="spellEnd"/>
    <w:r>
      <w:rPr>
        <w:color w:val="4B5563"/>
        <w:sz w:val="17"/>
      </w:rPr>
      <w:t xml:space="preserve"> | </w:t>
    </w:r>
    <w:proofErr w:type="spellStart"/>
    <w:r>
      <w:rPr>
        <w:color w:val="4B5563"/>
        <w:sz w:val="17"/>
      </w:rPr>
      <w:t>Analisis</w:t>
    </w:r>
    <w:proofErr w:type="spellEnd"/>
    <w:r>
      <w:rPr>
        <w:color w:val="4B5563"/>
        <w:sz w:val="17"/>
      </w:rPr>
      <w:t xml:space="preserve"> Survival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proofErr w:type="spellStart"/>
    <w:r>
      <w:rPr>
        <w:color w:val="4B5563"/>
        <w:sz w:val="17"/>
      </w:rPr>
      <w:t>Kontrak</w:t>
    </w:r>
    <w:proofErr w:type="spellEnd"/>
    <w:r>
      <w:rPr>
        <w:color w:val="4B5563"/>
        <w:sz w:val="17"/>
      </w:rPr>
      <w:t xml:space="preserve"> </w:t>
    </w:r>
    <w:proofErr w:type="spellStart"/>
    <w:r>
      <w:rPr>
        <w:color w:val="4B5563"/>
        <w:sz w:val="17"/>
      </w:rPr>
      <w:t>Perkuliahan</w:t>
    </w:r>
    <w:proofErr w:type="spellEnd"/>
    <w:r>
      <w:rPr>
        <w:color w:val="4B5563"/>
        <w:sz w:val="17"/>
      </w:rPr>
      <w:t xml:space="preserve"> | Analisis Survival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187B9F"/>
    <w:rsid w:val="0029639D"/>
    <w:rsid w:val="00326F90"/>
    <w:rsid w:val="003C0698"/>
    <w:rsid w:val="00445BE3"/>
    <w:rsid w:val="009144D5"/>
    <w:rsid w:val="00A16B3C"/>
    <w:rsid w:val="00AA1D8D"/>
    <w:rsid w:val="00B4343A"/>
    <w:rsid w:val="00B47730"/>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2811</Words>
  <Characters>16027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Analisis Survival</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2026-07-27T06:39:32Z</dcterms:modified>
  <cp:category/>
</cp:coreProperties>
</file>