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D6CA58F" w14:textId="140F9E83" w:rsidR="00DA3F5E" w:rsidRPr="00B4343A" w:rsidRDefault="002F7371" w:rsidP="00DB1A75">
      <w:pPr>
        <w:spacing w:after="0"/>
        <w:jc w:val="both"/>
        <w:rPr>
          <w:rFonts w:ascii="Times New Roman" w:hAnsi="Times New Roman" w:cs="Times New Roman"/>
          <w:noProof/>
          <w:color w:val="000000" w:themeColor="text1"/>
          <w:lang w:val="id-ID"/>
        </w:rPr>
      </w:pPr>
      <w:r>
        <w:rPr>
          <w:rFonts w:ascii="Times New Roman" w:hAnsi="Times New Roman" w:cs="Times New Roman"/>
          <w:noProof/>
          <w:color w:val="000000" w:themeColor="text1"/>
          <w:lang w:val="id-ID"/>
        </w:rPr>
      </w:r>
    </w:p>
    <w:p w14:paraId="0C183D10" w14:textId="77777777" w:rsidR="00DA3F5E" w:rsidRPr="00B4343A" w:rsidRDefault="00DA3F5E" w:rsidP="00DB1A75">
      <w:pPr>
        <w:jc w:val="both"/>
        <w:rPr>
          <w:rFonts w:ascii="Times New Roman" w:hAnsi="Times New Roman" w:cs="Times New Roman"/>
          <w:noProof/>
          <w:color w:val="000000" w:themeColor="text1"/>
          <w:lang w:val="id-ID"/>
        </w:rPr>
        <w:sectPr w:rsidR="00DA3F5E" w:rsidRPr="00B4343A">
          <w:pgSz w:w="11906" w:h="16838"/>
          <w:pgMar w:top="1008" w:right="0" w:bottom="1008" w:left="0" w:header="720" w:footer="720" w:gutter="0"/>
          <w:cols w:space="720"/>
          <w:docGrid w:linePitch="360"/>
        </w:sectPr>
      </w:pPr>
    </w:p>
    <w:p w14:paraId="18EB47B0" w14:textId="77777777" w:rsidR="00DA3F5E" w:rsidRPr="00B4343A" w:rsidRDefault="00000000" w:rsidP="00DB1A75">
      <w:pPr>
        <w:spacing w:after="160"/>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44"/>
          <w:lang w:val="id-ID"/>
        </w:rPr>
        <w:t>KONTRAK PERKULIAHAN</w:t>
      </w:r>
    </w:p>
    <w:p w14:paraId="1529D93F"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30"/>
          <w:lang w:val="id-ID"/>
        </w:rPr>
        <w:t>Proses Stokastik Tingkat Lanjut</w:t>
      </w:r>
    </w:p>
    <w:p w14:paraId="0180031B" w14:textId="77777777" w:rsidR="00DA3F5E" w:rsidRPr="00B4343A" w:rsidRDefault="00000000" w:rsidP="00DB1A75">
      <w:pPr>
        <w:pStyle w:val="DocSubtitle"/>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Program Studi S2 Statistika Terapan, FMIPA Universitas Padjadjaran</w:t>
      </w:r>
    </w:p>
    <w:tbl>
      <w:tblPr>
        <w:tblW w:w="0" w:type="auto"/>
        <w:jc w:val="center"/>
        <w:tblLook w:val="04A0" w:firstRow="1" w:lastRow="0" w:firstColumn="1" w:lastColumn="0" w:noHBand="0" w:noVBand="1"/>
      </w:tblPr>
      <w:tblGrid>
        <w:gridCol w:w="9834"/>
      </w:tblGrid>
      <w:tr w:rsidR="00DA3F5E" w:rsidRPr="00B4343A" w14:paraId="68E58847" w14:textId="77777777">
        <w:trPr>
          <w:jc w:val="center"/>
        </w:trPr>
        <w:tc>
          <w:tcPr>
            <w:tcW w:w="9866" w:type="dxa"/>
            <w:tcBorders>
              <w:top w:val="single" w:sz="12" w:space="0" w:color="1E6091"/>
              <w:left w:val="single" w:sz="12" w:space="0" w:color="1E6091"/>
              <w:bottom w:val="single" w:sz="12" w:space="0" w:color="1E6091"/>
              <w:right w:val="single" w:sz="12" w:space="0" w:color="1E6091"/>
            </w:tcBorders>
            <w:shd w:val="clear" w:color="auto" w:fill="EAF4FF"/>
          </w:tcPr>
          <w:p w14:paraId="2703E5A5" w14:textId="77777777" w:rsidR="00DA3F5E" w:rsidRPr="00B4343A" w:rsidRDefault="00000000" w:rsidP="00DB1A75">
            <w:pPr>
              <w:spacing w:after="40"/>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20"/>
                <w:lang w:val="id-ID"/>
              </w:rPr>
              <w:t>Tujuan dokumen</w:t>
            </w:r>
          </w:p>
          <w:p w14:paraId="5B8DC5AE" w14:textId="77777777" w:rsidR="00DA3F5E" w:rsidRPr="00B4343A" w:rsidRDefault="00000000" w:rsidP="00DB1A75">
            <w:pPr>
              <w:spacing w:after="4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9"/>
                <w:lang w:val="id-ID"/>
              </w:rPr>
              <w:t>Dokumen ini menjadi kesepakatan akademik antara dosen dan mahasiswa mengenai capaian pembelajaran, alur perkuliahan, tugas, penilaian, etika akademik, dan tata tertib pembelajaran selama satu semester.</w:t>
            </w:r>
          </w:p>
        </w:tc>
      </w:tr>
    </w:tbl>
    <w:p w14:paraId="48A9E8C7" w14:textId="77777777" w:rsidR="00DA3F5E" w:rsidRPr="00B4343A" w:rsidRDefault="00000000" w:rsidP="00DB1A75">
      <w:pPr>
        <w:pStyle w:val="Heading1"/>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Lembar Identitas Dokumen</w:t>
      </w:r>
    </w:p>
    <w:tbl>
      <w:tblPr>
        <w:tblW w:w="0" w:type="auto"/>
        <w:jc w:val="center"/>
        <w:tblLayout w:type="fixed"/>
        <w:tblLook w:val="04A0" w:firstRow="1" w:lastRow="0" w:firstColumn="1" w:lastColumn="0" w:noHBand="0" w:noVBand="1"/>
      </w:tblPr>
      <w:tblGrid>
        <w:gridCol w:w="2736"/>
        <w:gridCol w:w="7056"/>
      </w:tblGrid>
      <w:tr w:rsidR="00DA3F5E" w:rsidRPr="00B4343A" w14:paraId="63F07047" w14:textId="77777777">
        <w:trPr>
          <w:jc w:val="center"/>
        </w:trPr>
        <w:tc>
          <w:tcPr>
            <w:tcW w:w="2736" w:type="dxa"/>
            <w:tcBorders>
              <w:top w:val="single" w:sz="6" w:space="0" w:color="D7E2EA"/>
              <w:left w:val="single" w:sz="6" w:space="0" w:color="D7E2EA"/>
              <w:bottom w:val="single" w:sz="6" w:space="0" w:color="D7E2EA"/>
              <w:right w:val="single" w:sz="6" w:space="0" w:color="D7E2EA"/>
            </w:tcBorders>
            <w:shd w:val="clear" w:color="auto" w:fill="EAF4FF"/>
          </w:tcPr>
          <w:p w14:paraId="39540418"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8"/>
                <w:lang w:val="id-ID"/>
              </w:rPr>
              <w:t>Nama Mata Kuliah</w:t>
            </w:r>
          </w:p>
        </w:tc>
        <w:tc>
          <w:tcPr>
            <w:tcW w:w="7056" w:type="dxa"/>
            <w:tcBorders>
              <w:top w:val="single" w:sz="6" w:space="0" w:color="D7E2EA"/>
              <w:left w:val="single" w:sz="6" w:space="0" w:color="D7E2EA"/>
              <w:bottom w:val="single" w:sz="6" w:space="0" w:color="D7E2EA"/>
              <w:right w:val="single" w:sz="6" w:space="0" w:color="D7E2EA"/>
            </w:tcBorders>
          </w:tcPr>
          <w:p w14:paraId="672DD27A"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8"/>
                <w:lang w:val="id-ID"/>
              </w:rPr>
              <w:t>Proses Stokastik Tingkat Lanjut</w:t>
            </w:r>
          </w:p>
        </w:tc>
      </w:tr>
      <w:tr w:rsidR="00DA3F5E" w:rsidRPr="00B4343A" w14:paraId="658F9B8D" w14:textId="77777777">
        <w:trPr>
          <w:jc w:val="center"/>
        </w:trPr>
        <w:tc>
          <w:tcPr>
            <w:tcW w:w="2736" w:type="dxa"/>
            <w:tcBorders>
              <w:top w:val="single" w:sz="6" w:space="0" w:color="D7E2EA"/>
              <w:left w:val="single" w:sz="6" w:space="0" w:color="D7E2EA"/>
              <w:bottom w:val="single" w:sz="6" w:space="0" w:color="D7E2EA"/>
              <w:right w:val="single" w:sz="6" w:space="0" w:color="D7E2EA"/>
            </w:tcBorders>
            <w:shd w:val="clear" w:color="auto" w:fill="EAF4FF"/>
          </w:tcPr>
          <w:p w14:paraId="1A104B75"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8"/>
                <w:lang w:val="id-ID"/>
              </w:rPr>
              <w:t>Program Studi</w:t>
            </w:r>
          </w:p>
        </w:tc>
        <w:tc>
          <w:tcPr>
            <w:tcW w:w="7056" w:type="dxa"/>
            <w:tcBorders>
              <w:top w:val="single" w:sz="6" w:space="0" w:color="D7E2EA"/>
              <w:left w:val="single" w:sz="6" w:space="0" w:color="D7E2EA"/>
              <w:bottom w:val="single" w:sz="6" w:space="0" w:color="D7E2EA"/>
              <w:right w:val="single" w:sz="6" w:space="0" w:color="D7E2EA"/>
            </w:tcBorders>
          </w:tcPr>
          <w:p w14:paraId="7E2B7E0C"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8"/>
                <w:lang w:val="id-ID"/>
              </w:rPr>
              <w:t>S2 Statistika Terapan, FMIPA Universitas Padjadjaran</w:t>
            </w:r>
          </w:p>
        </w:tc>
      </w:tr>
      <w:tr w:rsidR="00DA3F5E" w:rsidRPr="00B4343A" w14:paraId="03379AA4" w14:textId="77777777">
        <w:trPr>
          <w:jc w:val="center"/>
        </w:trPr>
        <w:tc>
          <w:tcPr>
            <w:tcW w:w="2736" w:type="dxa"/>
            <w:tcBorders>
              <w:top w:val="single" w:sz="6" w:space="0" w:color="D7E2EA"/>
              <w:left w:val="single" w:sz="6" w:space="0" w:color="D7E2EA"/>
              <w:bottom w:val="single" w:sz="6" w:space="0" w:color="D7E2EA"/>
              <w:right w:val="single" w:sz="6" w:space="0" w:color="D7E2EA"/>
            </w:tcBorders>
            <w:shd w:val="clear" w:color="auto" w:fill="EAF4FF"/>
          </w:tcPr>
          <w:p w14:paraId="514F608A"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8"/>
                <w:lang w:val="id-ID"/>
              </w:rPr>
              <w:t>Tahun Akademik/Semester</w:t>
            </w:r>
          </w:p>
        </w:tc>
        <w:tc>
          <w:tcPr>
            <w:tcW w:w="7056" w:type="dxa"/>
            <w:tcBorders>
              <w:top w:val="single" w:sz="6" w:space="0" w:color="D7E2EA"/>
              <w:left w:val="single" w:sz="6" w:space="0" w:color="D7E2EA"/>
              <w:bottom w:val="single" w:sz="6" w:space="0" w:color="D7E2EA"/>
              <w:right w:val="single" w:sz="6" w:space="0" w:color="D7E2EA"/>
            </w:tcBorders>
          </w:tcPr>
          <w:p w14:paraId="6D3772AF"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8"/>
                <w:lang w:val="id-ID"/>
              </w:rPr>
              <w:t>2026/2027 / Semester berjalan (dapat disesuaikan)</w:t>
            </w:r>
          </w:p>
        </w:tc>
      </w:tr>
      <w:tr w:rsidR="00DA3F5E" w:rsidRPr="00B4343A" w14:paraId="0B242EA3" w14:textId="77777777">
        <w:trPr>
          <w:jc w:val="center"/>
        </w:trPr>
        <w:tc>
          <w:tcPr>
            <w:tcW w:w="2736" w:type="dxa"/>
            <w:tcBorders>
              <w:top w:val="single" w:sz="6" w:space="0" w:color="D7E2EA"/>
              <w:left w:val="single" w:sz="6" w:space="0" w:color="D7E2EA"/>
              <w:bottom w:val="single" w:sz="6" w:space="0" w:color="D7E2EA"/>
              <w:right w:val="single" w:sz="6" w:space="0" w:color="D7E2EA"/>
            </w:tcBorders>
            <w:shd w:val="clear" w:color="auto" w:fill="EAF4FF"/>
          </w:tcPr>
          <w:p w14:paraId="07342AD2"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8"/>
                <w:lang w:val="id-ID"/>
              </w:rPr>
              <w:t>Bobot SKS</w:t>
            </w:r>
          </w:p>
        </w:tc>
        <w:tc>
          <w:tcPr>
            <w:tcW w:w="7056" w:type="dxa"/>
            <w:tcBorders>
              <w:top w:val="single" w:sz="6" w:space="0" w:color="D7E2EA"/>
              <w:left w:val="single" w:sz="6" w:space="0" w:color="D7E2EA"/>
              <w:bottom w:val="single" w:sz="6" w:space="0" w:color="D7E2EA"/>
              <w:right w:val="single" w:sz="6" w:space="0" w:color="D7E2EA"/>
            </w:tcBorders>
          </w:tcPr>
          <w:p w14:paraId="775B7854"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8"/>
                <w:lang w:val="id-ID"/>
              </w:rPr>
              <w:t>3 SKS (dapat disesuaikan dengan dokumen kurikulum/RPS resmi)</w:t>
            </w:r>
          </w:p>
        </w:tc>
      </w:tr>
      <w:tr w:rsidR="00DA3F5E" w:rsidRPr="00B4343A" w14:paraId="76F9A341" w14:textId="77777777">
        <w:trPr>
          <w:jc w:val="center"/>
        </w:trPr>
        <w:tc>
          <w:tcPr>
            <w:tcW w:w="2736" w:type="dxa"/>
            <w:tcBorders>
              <w:top w:val="single" w:sz="6" w:space="0" w:color="D7E2EA"/>
              <w:left w:val="single" w:sz="6" w:space="0" w:color="D7E2EA"/>
              <w:bottom w:val="single" w:sz="6" w:space="0" w:color="D7E2EA"/>
              <w:right w:val="single" w:sz="6" w:space="0" w:color="D7E2EA"/>
            </w:tcBorders>
            <w:shd w:val="clear" w:color="auto" w:fill="EAF4FF"/>
          </w:tcPr>
          <w:p w14:paraId="061DDEA3"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8"/>
                <w:lang w:val="id-ID"/>
              </w:rPr>
              <w:t>Dosen Pengampu</w:t>
            </w:r>
          </w:p>
        </w:tc>
        <w:tc>
          <w:tcPr>
            <w:tcW w:w="7056" w:type="dxa"/>
            <w:tcBorders>
              <w:top w:val="single" w:sz="6" w:space="0" w:color="D7E2EA"/>
              <w:left w:val="single" w:sz="6" w:space="0" w:color="D7E2EA"/>
              <w:bottom w:val="single" w:sz="6" w:space="0" w:color="D7E2EA"/>
              <w:right w:val="single" w:sz="6" w:space="0" w:color="D7E2EA"/>
            </w:tcBorders>
          </w:tcPr>
          <w:p w14:paraId="42F2C844"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Dr. Irlandia Ginanjar, M.Si</w:t>
            </w:r>
          </w:p>
        </w:tc>
      </w:tr>
      <w:tr w:rsidR="00DA3F5E" w:rsidRPr="00B4343A" w14:paraId="484B66F3" w14:textId="77777777">
        <w:trPr>
          <w:jc w:val="center"/>
        </w:trPr>
        <w:tc>
          <w:tcPr>
            <w:tcW w:w="2736" w:type="dxa"/>
            <w:tcBorders>
              <w:top w:val="single" w:sz="6" w:space="0" w:color="D7E2EA"/>
              <w:left w:val="single" w:sz="6" w:space="0" w:color="D7E2EA"/>
              <w:bottom w:val="single" w:sz="6" w:space="0" w:color="D7E2EA"/>
              <w:right w:val="single" w:sz="6" w:space="0" w:color="D7E2EA"/>
            </w:tcBorders>
            <w:shd w:val="clear" w:color="auto" w:fill="EAF4FF"/>
          </w:tcPr>
          <w:p w14:paraId="61F8EA8C"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8"/>
                <w:lang w:val="id-ID"/>
              </w:rPr>
              <w:t>Prasyarat</w:t>
            </w:r>
          </w:p>
        </w:tc>
        <w:tc>
          <w:tcPr>
            <w:tcW w:w="7056" w:type="dxa"/>
            <w:tcBorders>
              <w:top w:val="single" w:sz="6" w:space="0" w:color="D7E2EA"/>
              <w:left w:val="single" w:sz="6" w:space="0" w:color="D7E2EA"/>
              <w:bottom w:val="single" w:sz="6" w:space="0" w:color="D7E2EA"/>
              <w:right w:val="single" w:sz="6" w:space="0" w:color="D7E2EA"/>
            </w:tcBorders>
          </w:tcPr>
          <w:p w14:paraId="254AF951"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Teori peluang, kalkulus, aljabar linear, dan proses stokastik dasar</w:t>
            </w:r>
          </w:p>
        </w:tc>
      </w:tr>
      <w:tr w:rsidR="00DA3F5E" w:rsidRPr="00B4343A" w14:paraId="1CF44850" w14:textId="77777777">
        <w:trPr>
          <w:jc w:val="center"/>
        </w:trPr>
        <w:tc>
          <w:tcPr>
            <w:tcW w:w="2736" w:type="dxa"/>
            <w:tcBorders>
              <w:top w:val="single" w:sz="6" w:space="0" w:color="D7E2EA"/>
              <w:left w:val="single" w:sz="6" w:space="0" w:color="D7E2EA"/>
              <w:bottom w:val="single" w:sz="6" w:space="0" w:color="D7E2EA"/>
              <w:right w:val="single" w:sz="6" w:space="0" w:color="D7E2EA"/>
            </w:tcBorders>
            <w:shd w:val="clear" w:color="auto" w:fill="EAF4FF"/>
          </w:tcPr>
          <w:p w14:paraId="0FB95FE8"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8"/>
                <w:lang w:val="id-ID"/>
              </w:rPr>
              <w:t>Bentuk Pembelajaran</w:t>
            </w:r>
          </w:p>
        </w:tc>
        <w:tc>
          <w:tcPr>
            <w:tcW w:w="7056" w:type="dxa"/>
            <w:tcBorders>
              <w:top w:val="single" w:sz="6" w:space="0" w:color="D7E2EA"/>
              <w:left w:val="single" w:sz="6" w:space="0" w:color="D7E2EA"/>
              <w:bottom w:val="single" w:sz="6" w:space="0" w:color="D7E2EA"/>
              <w:right w:val="single" w:sz="6" w:space="0" w:color="D7E2EA"/>
            </w:tcBorders>
          </w:tcPr>
          <w:p w14:paraId="55A102C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8"/>
                <w:lang w:val="id-ID"/>
              </w:rPr>
              <w:t>Kuliah interaktif, diskusi kasus, praktikum/latihan, presentasi, dan proyek akhir</w:t>
            </w:r>
          </w:p>
        </w:tc>
      </w:tr>
      <w:tr w:rsidR="00DA3F5E" w:rsidRPr="00B4343A" w14:paraId="7C1F198F" w14:textId="77777777">
        <w:trPr>
          <w:jc w:val="center"/>
        </w:trPr>
        <w:tc>
          <w:tcPr>
            <w:tcW w:w="2736" w:type="dxa"/>
            <w:tcBorders>
              <w:top w:val="single" w:sz="6" w:space="0" w:color="D7E2EA"/>
              <w:left w:val="single" w:sz="6" w:space="0" w:color="D7E2EA"/>
              <w:bottom w:val="single" w:sz="6" w:space="0" w:color="D7E2EA"/>
              <w:right w:val="single" w:sz="6" w:space="0" w:color="D7E2EA"/>
            </w:tcBorders>
            <w:shd w:val="clear" w:color="auto" w:fill="EAF4FF"/>
          </w:tcPr>
          <w:p w14:paraId="6286EB7E"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8"/>
                <w:lang w:val="id-ID"/>
              </w:rPr>
              <w:t>Media/LMS</w:t>
            </w:r>
          </w:p>
        </w:tc>
        <w:tc>
          <w:tcPr>
            <w:tcW w:w="7056" w:type="dxa"/>
            <w:tcBorders>
              <w:top w:val="single" w:sz="6" w:space="0" w:color="D7E2EA"/>
              <w:left w:val="single" w:sz="6" w:space="0" w:color="D7E2EA"/>
              <w:bottom w:val="single" w:sz="6" w:space="0" w:color="D7E2EA"/>
              <w:right w:val="single" w:sz="6" w:space="0" w:color="D7E2EA"/>
            </w:tcBorders>
          </w:tcPr>
          <w:p w14:paraId="6D053715"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8"/>
                <w:lang w:val="id-ID"/>
              </w:rPr>
              <w:t>LMS/kelas daring program studi, R/RStudio, Python/Notebook, Git/Drive, dan perangkat presentasi</w:t>
            </w:r>
          </w:p>
        </w:tc>
      </w:tr>
      <w:tr w:rsidR="00DA3F5E" w:rsidRPr="00B4343A" w14:paraId="6016C3F6" w14:textId="77777777">
        <w:trPr>
          <w:jc w:val="center"/>
        </w:trPr>
        <w:tc>
          <w:tcPr>
            <w:tcW w:w="2736" w:type="dxa"/>
            <w:tcBorders>
              <w:top w:val="single" w:sz="6" w:space="0" w:color="D7E2EA"/>
              <w:left w:val="single" w:sz="6" w:space="0" w:color="D7E2EA"/>
              <w:bottom w:val="single" w:sz="6" w:space="0" w:color="D7E2EA"/>
              <w:right w:val="single" w:sz="6" w:space="0" w:color="D7E2EA"/>
            </w:tcBorders>
            <w:shd w:val="clear" w:color="auto" w:fill="EAF4FF"/>
          </w:tcPr>
          <w:p w14:paraId="50248998"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8"/>
                <w:lang w:val="id-ID"/>
              </w:rPr>
              <w:t>Sumber Pengembangan</w:t>
            </w:r>
          </w:p>
        </w:tc>
        <w:tc>
          <w:tcPr>
            <w:tcW w:w="7056" w:type="dxa"/>
            <w:tcBorders>
              <w:top w:val="single" w:sz="6" w:space="0" w:color="D7E2EA"/>
              <w:left w:val="single" w:sz="6" w:space="0" w:color="D7E2EA"/>
              <w:bottom w:val="single" w:sz="6" w:space="0" w:color="D7E2EA"/>
              <w:right w:val="single" w:sz="6" w:space="0" w:color="D7E2EA"/>
            </w:tcBorders>
          </w:tcPr>
          <w:p w14:paraId="24BF75CB"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Materi Pembelajaran Proses Stokastik Tingkat Lanjut (HTML)</w:t>
            </w:r>
          </w:p>
        </w:tc>
      </w:tr>
    </w:tbl>
    <w:p w14:paraId="64689EB0" w14:textId="77777777" w:rsidR="00DA3F5E" w:rsidRPr="00B4343A" w:rsidRDefault="00000000" w:rsidP="00DB1A75">
      <w:pPr>
        <w:pStyle w:val="Heading1"/>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Daftar Isi Ringkas</w:t>
      </w:r>
    </w:p>
    <w:p w14:paraId="1C9CBC7A" w14:textId="77777777" w:rsidR="00DA3F5E" w:rsidRPr="00B4343A" w:rsidRDefault="00000000" w:rsidP="00DB1A75">
      <w:pPr>
        <w:pStyle w:val="ListBullet"/>
        <w:spacing w:after="6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1. Latar Belakang dan Deskripsi Mata Kuliah</w:t>
      </w:r>
    </w:p>
    <w:p w14:paraId="43F7556F" w14:textId="77777777" w:rsidR="00DA3F5E" w:rsidRPr="00B4343A" w:rsidRDefault="00000000" w:rsidP="00DB1A75">
      <w:pPr>
        <w:pStyle w:val="ListBullet"/>
        <w:spacing w:after="6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2. Capaian Pembelajaran Mata Kuliah dan Sub-CPMK</w:t>
      </w:r>
    </w:p>
    <w:p w14:paraId="0295573F" w14:textId="77777777" w:rsidR="00DA3F5E" w:rsidRPr="00B4343A" w:rsidRDefault="00000000" w:rsidP="00DB1A75">
      <w:pPr>
        <w:pStyle w:val="ListBullet"/>
        <w:spacing w:after="6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3. Bahan Kajian dan Peta Pembelajaran Semester</w:t>
      </w:r>
    </w:p>
    <w:p w14:paraId="3640D026" w14:textId="77777777" w:rsidR="00DA3F5E" w:rsidRPr="00B4343A" w:rsidRDefault="00000000" w:rsidP="00DB1A75">
      <w:pPr>
        <w:pStyle w:val="ListBullet"/>
        <w:spacing w:after="6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4. Strategi Pembelajaran dan Kewajiban Mahasiswa</w:t>
      </w:r>
    </w:p>
    <w:p w14:paraId="6F7E077D" w14:textId="77777777" w:rsidR="00DA3F5E" w:rsidRPr="00B4343A" w:rsidRDefault="00000000" w:rsidP="00DB1A75">
      <w:pPr>
        <w:pStyle w:val="ListBullet"/>
        <w:spacing w:after="6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5. Rencana Pembelajaran Mingguan</w:t>
      </w:r>
    </w:p>
    <w:p w14:paraId="50F23467" w14:textId="77777777" w:rsidR="00DA3F5E" w:rsidRPr="00B4343A" w:rsidRDefault="00000000" w:rsidP="00DB1A75">
      <w:pPr>
        <w:pStyle w:val="ListBullet"/>
        <w:spacing w:after="6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6. Sistem Penilaian dan Rubrik</w:t>
      </w:r>
    </w:p>
    <w:p w14:paraId="76D14621" w14:textId="77777777" w:rsidR="00DA3F5E" w:rsidRPr="00B4343A" w:rsidRDefault="00000000" w:rsidP="00DB1A75">
      <w:pPr>
        <w:pStyle w:val="ListBullet"/>
        <w:spacing w:after="6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7. Tata Tertib, Etika Akademik, dan Kebijakan AI</w:t>
      </w:r>
    </w:p>
    <w:p w14:paraId="557C63B6" w14:textId="77777777" w:rsidR="00DA3F5E" w:rsidRPr="00B4343A" w:rsidRDefault="00000000" w:rsidP="00DB1A75">
      <w:pPr>
        <w:pStyle w:val="ListBullet"/>
        <w:spacing w:after="6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8. Kontrak Kesepakatan Perkuliahan</w:t>
      </w:r>
    </w:p>
    <w:p w14:paraId="200A2366" w14:textId="77777777" w:rsidR="00DA3F5E" w:rsidRPr="00B4343A" w:rsidRDefault="00000000" w:rsidP="00DB1A75">
      <w:pPr>
        <w:pStyle w:val="ListBullet"/>
        <w:spacing w:after="6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9. Lampiran: Format Proyek Akhir dan Checklist Reproducibility</w:t>
      </w:r>
    </w:p>
    <w:p w14:paraId="3FFCB135"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r>
    </w:p>
    <w:p w14:paraId="5C271E16" w14:textId="77777777" w:rsidR="00DA3F5E" w:rsidRPr="00B4343A" w:rsidRDefault="00000000" w:rsidP="00DB1A75">
      <w:pPr>
        <w:pStyle w:val="Heading1"/>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1. Latar Belakang dan Deskripsi Mata Kuliah</w:t>
      </w:r>
    </w:p>
    <w:p w14:paraId="63BA180B" w14:textId="77777777" w:rsidR="00DA3F5E" w:rsidRPr="00B4343A" w:rsidRDefault="00000000" w:rsidP="00DB1A75">
      <w:pPr>
        <w:spacing w:after="120" w:line="259" w:lineRule="auto"/>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8"/>
          <w:lang w:val="id-ID"/>
        </w:rPr>
        <w:t>Mata kuliah Proses Stokastik Tingkat Lanjut dirancang untuk membekali mahasiswa magister dengan kemampuan konseptual, metodologis, komputasional, dan komunikatif. Mata kuliah ini membangun penguasaan proses stokastik tingkat lanjut melalui teori, praktik komputasi, studi kasus, dan komunikasi ilmiah. Perkuliahan diarahkan agar mahasiswa mampu menjelaskan asumsi, memilih metode yang sesuai, mengevaluasi hasil, dan menyampaikan analisis secara ilmiah serta bertanggung jawab.</w:t>
      </w:r>
    </w:p>
    <w:p w14:paraId="753946F8" w14:textId="77777777" w:rsidR="00DA3F5E" w:rsidRPr="00B4343A" w:rsidRDefault="00000000" w:rsidP="00DB1A75">
      <w:pPr>
        <w:spacing w:after="120" w:line="259" w:lineRule="auto"/>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8"/>
          <w:lang w:val="id-ID"/>
        </w:rPr>
        <w:t>Ruang lingkup mata kuliah mencakup Peluang Bersyarat dan Hukum Probabilitas Total; Ekspektasi Bersyarat, Variansi Bersyarat, dan Prediksi; Pengumpulan Data, Sampling, dan Simulasi Proses Stokastik; Rantai Markov Diskrit: Definisi, Asumsi, dan Representasi; Matriks Transisi, Diagram Status, dan Klasifikasi Kelas; Distribusi Limit, Stasioneritas, dan Waktu Penyerapan; UTS: Sintesis Peluang Bersyarat dan Rantai Markov; Proses Poisson: Kedatangan Acak dalam Waktu Kontinu; Waktu Antar-Kedatangan, Superposisi, dan Thinning; Proses Poisson Majemuk dan.... Pendekatan pembelajaran menggunakan data nyata atau data simulasi yang merepresentasikan persoalan kesehatan, industri, sosial, ekonomi, pemerintahan, sains data.</w:t>
      </w:r>
    </w:p>
    <w:tbl>
      <w:tblPr>
        <w:tblW w:w="0" w:type="auto"/>
        <w:jc w:val="center"/>
        <w:tblLook w:val="04A0" w:firstRow="1" w:lastRow="0" w:firstColumn="1" w:lastColumn="0" w:noHBand="0" w:noVBand="1"/>
      </w:tblPr>
      <w:tblGrid>
        <w:gridCol w:w="9834"/>
      </w:tblGrid>
      <w:tr w:rsidR="00DA3F5E" w:rsidRPr="00B4343A" w14:paraId="7B83CBBC" w14:textId="77777777">
        <w:trPr>
          <w:jc w:val="center"/>
        </w:trPr>
        <w:tc>
          <w:tcPr>
            <w:tcW w:w="9866" w:type="dxa"/>
            <w:tcBorders>
              <w:top w:val="single" w:sz="12" w:space="0" w:color="E76F51"/>
              <w:left w:val="single" w:sz="12" w:space="0" w:color="E76F51"/>
              <w:bottom w:val="single" w:sz="12" w:space="0" w:color="E76F51"/>
              <w:right w:val="single" w:sz="12" w:space="0" w:color="E76F51"/>
            </w:tcBorders>
            <w:shd w:val="clear" w:color="auto" w:fill="FFF7ED"/>
          </w:tcPr>
          <w:p w14:paraId="3164844B" w14:textId="77777777" w:rsidR="00DA3F5E" w:rsidRPr="00B4343A" w:rsidRDefault="00000000" w:rsidP="00DB1A75">
            <w:pPr>
              <w:spacing w:after="40"/>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7"/>
                <w:lang w:val="id-ID"/>
              </w:rPr>
              <w:t xml:space="preserve">Orientasi pembelajaran: </w:t>
            </w:r>
            <w:r>
              <w:rPr>
                <w:sz w:val="17"/>
              </w:rPr>
              <w:t>Mahasiswa diharapkan mampu menghubungkan konsep, data, metode, dan konteks masalah. Setiap asumsi, prosedur, hasil, dan keterbatasan harus dijelaskan secara kritis dan dapat ditelusuri.</w:t>
            </w:r>
          </w:p>
          <w:p w14:paraId="7833EFCF" w14:textId="77777777" w:rsidR="00DA3F5E" w:rsidRPr="00B4343A" w:rsidRDefault="00DA3F5E" w:rsidP="00DB1A75">
            <w:pPr>
              <w:spacing w:after="40"/>
              <w:jc w:val="both"/>
              <w:rPr>
                <w:rFonts w:ascii="Times New Roman" w:hAnsi="Times New Roman" w:cs="Times New Roman"/>
                <w:noProof/>
                <w:color w:val="000000" w:themeColor="text1"/>
                <w:lang w:val="id-ID"/>
              </w:rPr>
            </w:pPr>
          </w:p>
        </w:tc>
      </w:tr>
    </w:tbl>
    <w:p w14:paraId="50DF0C73" w14:textId="77777777" w:rsidR="00B4343A" w:rsidRPr="00B4343A" w:rsidRDefault="00B4343A" w:rsidP="00B4343A">
      <w:pPr>
        <w:rPr>
          <w:noProof/>
          <w:color w:val="000000" w:themeColor="text1"/>
          <w:lang w:val="id-ID"/>
        </w:rPr>
      </w:pPr>
    </w:p>
    <w:p w14:paraId="0A2BEEF3" w14:textId="6D4A27A0" w:rsidR="00DA3F5E" w:rsidRPr="00B4343A" w:rsidRDefault="00000000" w:rsidP="00DB1A75">
      <w:pPr>
        <w:pStyle w:val="Heading1"/>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2. Capaian Pembelajaran Mata Kuliah</w:t>
      </w:r>
    </w:p>
    <w:tbl>
      <w:tblPr>
        <w:tblW w:w="0" w:type="auto"/>
        <w:jc w:val="center"/>
        <w:tblLook w:val="04A0" w:firstRow="1" w:lastRow="0" w:firstColumn="1" w:lastColumn="0" w:noHBand="0" w:noVBand="1"/>
      </w:tblPr>
      <w:tblGrid>
        <w:gridCol w:w="1440"/>
        <w:gridCol w:w="8064"/>
      </w:tblGrid>
      <w:tr w:rsidR="00DA3F5E" w:rsidRPr="00B4343A" w14:paraId="7981A851" w14:textId="77777777">
        <w:trPr>
          <w:tblHeader/>
          <w:jc w:val="center"/>
        </w:trPr>
        <w:tc>
          <w:tcPr>
            <w:tcW w:w="1440"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527A994C"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8"/>
                <w:lang w:val="id-ID"/>
              </w:rPr>
              <w:t>Kode</w:t>
            </w:r>
          </w:p>
        </w:tc>
        <w:tc>
          <w:tcPr>
            <w:tcW w:w="8064"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4457DB37"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8"/>
                <w:lang w:val="id-ID"/>
              </w:rPr>
              <w:t>Rumusan CPMK</w:t>
            </w:r>
          </w:p>
        </w:tc>
      </w:tr>
      <w:tr w:rsidR="00DA3F5E" w:rsidRPr="00B4343A" w14:paraId="1915D1D6" w14:textId="77777777">
        <w:trPr>
          <w:jc w:val="center"/>
        </w:trPr>
        <w:tc>
          <w:tcPr>
            <w:tcW w:w="1440" w:type="dxa"/>
            <w:tcBorders>
              <w:top w:val="single" w:sz="6" w:space="0" w:color="D7E2EA"/>
              <w:left w:val="single" w:sz="6" w:space="0" w:color="D7E2EA"/>
              <w:bottom w:val="single" w:sz="6" w:space="0" w:color="D7E2EA"/>
              <w:right w:val="single" w:sz="6" w:space="0" w:color="D7E2EA"/>
            </w:tcBorders>
          </w:tcPr>
          <w:p w14:paraId="7E23155F"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8"/>
                <w:lang w:val="id-ID"/>
              </w:rPr>
              <w:t>CPMK1</w:t>
            </w:r>
          </w:p>
        </w:tc>
        <w:tc>
          <w:tcPr>
            <w:tcW w:w="8064" w:type="dxa"/>
            <w:tcBorders>
              <w:top w:val="single" w:sz="6" w:space="0" w:color="D7E2EA"/>
              <w:left w:val="single" w:sz="6" w:space="0" w:color="D7E2EA"/>
              <w:bottom w:val="single" w:sz="6" w:space="0" w:color="D7E2EA"/>
              <w:right w:val="single" w:sz="6" w:space="0" w:color="D7E2EA"/>
            </w:tcBorders>
          </w:tcPr>
          <w:p w14:paraId="22F7D792"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Menganalisis konsep, asumsi, dan karakteristik utama dalam Proses Stokastik Tingkat Lanjut secara kritis.</w:t>
            </w:r>
          </w:p>
        </w:tc>
      </w:tr>
      <w:tr w:rsidR="00DA3F5E" w:rsidRPr="00B4343A" w14:paraId="050C4620" w14:textId="77777777">
        <w:trPr>
          <w:jc w:val="center"/>
        </w:trPr>
        <w:tc>
          <w:tcPr>
            <w:tcW w:w="1440" w:type="dxa"/>
            <w:tcBorders>
              <w:top w:val="single" w:sz="6" w:space="0" w:color="D7E2EA"/>
              <w:left w:val="single" w:sz="6" w:space="0" w:color="D7E2EA"/>
              <w:bottom w:val="single" w:sz="6" w:space="0" w:color="D7E2EA"/>
              <w:right w:val="single" w:sz="6" w:space="0" w:color="D7E2EA"/>
            </w:tcBorders>
            <w:shd w:val="clear" w:color="auto" w:fill="F8FAFC"/>
          </w:tcPr>
          <w:p w14:paraId="751FB164"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8"/>
                <w:lang w:val="id-ID"/>
              </w:rPr>
              <w:t>CPMK2</w:t>
            </w:r>
          </w:p>
        </w:tc>
        <w:tc>
          <w:tcPr>
            <w:tcW w:w="8064" w:type="dxa"/>
            <w:tcBorders>
              <w:top w:val="single" w:sz="6" w:space="0" w:color="D7E2EA"/>
              <w:left w:val="single" w:sz="6" w:space="0" w:color="D7E2EA"/>
              <w:bottom w:val="single" w:sz="6" w:space="0" w:color="D7E2EA"/>
              <w:right w:val="single" w:sz="6" w:space="0" w:color="D7E2EA"/>
            </w:tcBorders>
            <w:shd w:val="clear" w:color="auto" w:fill="F8FAFC"/>
          </w:tcPr>
          <w:p w14:paraId="5BE54170"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Menerapkan metode inti proses stokastik tingkat lanjut pada data atau persoalan terapan.</w:t>
            </w:r>
          </w:p>
        </w:tc>
      </w:tr>
      <w:tr w:rsidR="00DA3F5E" w:rsidRPr="00B4343A" w14:paraId="538C8314" w14:textId="77777777">
        <w:trPr>
          <w:jc w:val="center"/>
        </w:trPr>
        <w:tc>
          <w:tcPr>
            <w:tcW w:w="1440" w:type="dxa"/>
            <w:tcBorders>
              <w:top w:val="single" w:sz="6" w:space="0" w:color="D7E2EA"/>
              <w:left w:val="single" w:sz="6" w:space="0" w:color="D7E2EA"/>
              <w:bottom w:val="single" w:sz="6" w:space="0" w:color="D7E2EA"/>
              <w:right w:val="single" w:sz="6" w:space="0" w:color="D7E2EA"/>
            </w:tcBorders>
          </w:tcPr>
          <w:p w14:paraId="42EAE45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8"/>
                <w:lang w:val="id-ID"/>
              </w:rPr>
              <w:t>CPMK3</w:t>
            </w:r>
          </w:p>
        </w:tc>
        <w:tc>
          <w:tcPr>
            <w:tcW w:w="8064" w:type="dxa"/>
            <w:tcBorders>
              <w:top w:val="single" w:sz="6" w:space="0" w:color="D7E2EA"/>
              <w:left w:val="single" w:sz="6" w:space="0" w:color="D7E2EA"/>
              <w:bottom w:val="single" w:sz="6" w:space="0" w:color="D7E2EA"/>
              <w:right w:val="single" w:sz="6" w:space="0" w:color="D7E2EA"/>
            </w:tcBorders>
          </w:tcPr>
          <w:p w14:paraId="48467F40"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Merancang pengelolaan data dan alur analisis yang efisien serta dapat direplikasi.</w:t>
            </w:r>
          </w:p>
        </w:tc>
      </w:tr>
      <w:tr w:rsidR="00DA3F5E" w:rsidRPr="00B4343A" w14:paraId="01E7FA07" w14:textId="77777777">
        <w:trPr>
          <w:jc w:val="center"/>
        </w:trPr>
        <w:tc>
          <w:tcPr>
            <w:tcW w:w="1440" w:type="dxa"/>
            <w:tcBorders>
              <w:top w:val="single" w:sz="6" w:space="0" w:color="D7E2EA"/>
              <w:left w:val="single" w:sz="6" w:space="0" w:color="D7E2EA"/>
              <w:bottom w:val="single" w:sz="6" w:space="0" w:color="D7E2EA"/>
              <w:right w:val="single" w:sz="6" w:space="0" w:color="D7E2EA"/>
            </w:tcBorders>
            <w:shd w:val="clear" w:color="auto" w:fill="F8FAFC"/>
          </w:tcPr>
          <w:p w14:paraId="508D8562"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8"/>
                <w:lang w:val="id-ID"/>
              </w:rPr>
              <w:t>CPMK4</w:t>
            </w:r>
          </w:p>
        </w:tc>
        <w:tc>
          <w:tcPr>
            <w:tcW w:w="8064" w:type="dxa"/>
            <w:tcBorders>
              <w:top w:val="single" w:sz="6" w:space="0" w:color="D7E2EA"/>
              <w:left w:val="single" w:sz="6" w:space="0" w:color="D7E2EA"/>
              <w:bottom w:val="single" w:sz="6" w:space="0" w:color="D7E2EA"/>
              <w:right w:val="single" w:sz="6" w:space="0" w:color="D7E2EA"/>
            </w:tcBorders>
            <w:shd w:val="clear" w:color="auto" w:fill="F8FAFC"/>
          </w:tcPr>
          <w:p w14:paraId="6042E8C0"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Mengevaluasi metode atau model melalui asumsi, validasi, diagnostik, dan keterbatasannya.</w:t>
            </w:r>
          </w:p>
        </w:tc>
      </w:tr>
      <w:tr w:rsidR="00DA3F5E" w:rsidRPr="00B4343A" w14:paraId="2D6CE26F" w14:textId="77777777">
        <w:trPr>
          <w:jc w:val="center"/>
        </w:trPr>
        <w:tc>
          <w:tcPr>
            <w:tcW w:w="1440" w:type="dxa"/>
            <w:tcBorders>
              <w:top w:val="single" w:sz="6" w:space="0" w:color="D7E2EA"/>
              <w:left w:val="single" w:sz="6" w:space="0" w:color="D7E2EA"/>
              <w:bottom w:val="single" w:sz="6" w:space="0" w:color="D7E2EA"/>
              <w:right w:val="single" w:sz="6" w:space="0" w:color="D7E2EA"/>
            </w:tcBorders>
          </w:tcPr>
          <w:p w14:paraId="3B6F7DB7"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8"/>
                <w:lang w:val="id-ID"/>
              </w:rPr>
              <w:t>CPMK5</w:t>
            </w:r>
          </w:p>
        </w:tc>
        <w:tc>
          <w:tcPr>
            <w:tcW w:w="8064" w:type="dxa"/>
            <w:tcBorders>
              <w:top w:val="single" w:sz="6" w:space="0" w:color="D7E2EA"/>
              <w:left w:val="single" w:sz="6" w:space="0" w:color="D7E2EA"/>
              <w:bottom w:val="single" w:sz="6" w:space="0" w:color="D7E2EA"/>
              <w:right w:val="single" w:sz="6" w:space="0" w:color="D7E2EA"/>
            </w:tcBorders>
          </w:tcPr>
          <w:p w14:paraId="3F369E8A"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Mengomunikasikan hasil analisis sebagai rekomendasi ilmiah yang etis dan bertanggung jawab.</w:t>
            </w:r>
          </w:p>
        </w:tc>
      </w:tr>
    </w:tbl>
    <w:p w14:paraId="45378F0C" w14:textId="77777777" w:rsidR="00DA3F5E" w:rsidRPr="00B4343A" w:rsidRDefault="00000000" w:rsidP="00DB1A75">
      <w:pPr>
        <w:pStyle w:val="Heading2"/>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2.1 Sub-CPMK dan Indikator Keberhasilan</w:t>
      </w:r>
    </w:p>
    <w:tbl>
      <w:tblPr>
        <w:tblW w:w="0" w:type="auto"/>
        <w:jc w:val="center"/>
        <w:tblLook w:val="04A0" w:firstRow="1" w:lastRow="0" w:firstColumn="1" w:lastColumn="0" w:noHBand="0" w:noVBand="1"/>
      </w:tblPr>
      <w:tblGrid>
        <w:gridCol w:w="1471"/>
        <w:gridCol w:w="3824"/>
        <w:gridCol w:w="4553"/>
      </w:tblGrid>
      <w:tr w:rsidR="00DA3F5E" w:rsidRPr="00B4343A" w14:paraId="54B0E0EE" w14:textId="77777777" w:rsidTr="00B4343A">
        <w:trPr>
          <w:tblHeader/>
          <w:jc w:val="center"/>
        </w:trPr>
        <w:tc>
          <w:tcPr>
            <w:tcW w:w="1471"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7F77873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6"/>
                <w:lang w:val="id-ID"/>
              </w:rPr>
              <w:t>Sub-CPMK</w:t>
            </w:r>
          </w:p>
        </w:tc>
        <w:tc>
          <w:tcPr>
            <w:tcW w:w="3824"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278B2A3D"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6"/>
                <w:lang w:val="id-ID"/>
              </w:rPr>
              <w:t>Kemampuan yang Diharapkan</w:t>
            </w:r>
          </w:p>
        </w:tc>
        <w:tc>
          <w:tcPr>
            <w:tcW w:w="4553"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20E03729"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6"/>
                <w:lang w:val="id-ID"/>
              </w:rPr>
              <w:t>Indikator/Bukti</w:t>
            </w:r>
          </w:p>
        </w:tc>
      </w:tr>
      <w:tr w:rsidR="00DA3F5E" w:rsidRPr="00B4343A" w14:paraId="1CD45E0C" w14:textId="77777777" w:rsidTr="00B4343A">
        <w:trPr>
          <w:jc w:val="center"/>
        </w:trPr>
        <w:tc>
          <w:tcPr>
            <w:tcW w:w="1471" w:type="dxa"/>
            <w:tcBorders>
              <w:top w:val="single" w:sz="6" w:space="0" w:color="D7E2EA"/>
              <w:left w:val="single" w:sz="6" w:space="0" w:color="D7E2EA"/>
              <w:bottom w:val="single" w:sz="6" w:space="0" w:color="D7E2EA"/>
              <w:right w:val="single" w:sz="6" w:space="0" w:color="D7E2EA"/>
            </w:tcBorders>
          </w:tcPr>
          <w:p w14:paraId="20B1FDC7"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Sub-CPMK1</w:t>
            </w:r>
          </w:p>
        </w:tc>
        <w:tc>
          <w:tcPr>
            <w:tcW w:w="3824" w:type="dxa"/>
            <w:tcBorders>
              <w:top w:val="single" w:sz="6" w:space="0" w:color="D7E2EA"/>
              <w:left w:val="single" w:sz="6" w:space="0" w:color="D7E2EA"/>
              <w:bottom w:val="single" w:sz="6" w:space="0" w:color="D7E2EA"/>
              <w:right w:val="single" w:sz="6" w:space="0" w:color="D7E2EA"/>
            </w:tcBorders>
          </w:tcPr>
          <w:p w14:paraId="676183AC"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Mahasiswa mampu menjelaskan dan menganalisis fondasi proses stokastik tingkat lanjut serta konsep pada pertemuan 1-4.</w:t>
            </w:r>
          </w:p>
        </w:tc>
        <w:tc>
          <w:tcPr>
            <w:tcW w:w="4553" w:type="dxa"/>
            <w:tcBorders>
              <w:top w:val="single" w:sz="6" w:space="0" w:color="D7E2EA"/>
              <w:left w:val="single" w:sz="6" w:space="0" w:color="D7E2EA"/>
              <w:bottom w:val="single" w:sz="6" w:space="0" w:color="D7E2EA"/>
              <w:right w:val="single" w:sz="6" w:space="0" w:color="D7E2EA"/>
            </w:tcBorders>
          </w:tcPr>
          <w:p w14:paraId="23054929"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Peluang Bersyarat dan Hukum Probabilitas Total; Ekspektasi Bersyarat, Variansi Bersyarat, dan Prediksi; Pengumpulan Data, Sampling, dan...</w:t>
            </w:r>
          </w:p>
        </w:tc>
      </w:tr>
      <w:tr w:rsidR="00DA3F5E" w:rsidRPr="00B4343A" w14:paraId="1A4D5494" w14:textId="77777777" w:rsidTr="00B4343A">
        <w:trPr>
          <w:jc w:val="center"/>
        </w:trPr>
        <w:tc>
          <w:tcPr>
            <w:tcW w:w="1471" w:type="dxa"/>
            <w:tcBorders>
              <w:top w:val="single" w:sz="6" w:space="0" w:color="D7E2EA"/>
              <w:left w:val="single" w:sz="6" w:space="0" w:color="D7E2EA"/>
              <w:bottom w:val="single" w:sz="6" w:space="0" w:color="D7E2EA"/>
              <w:right w:val="single" w:sz="6" w:space="0" w:color="D7E2EA"/>
            </w:tcBorders>
            <w:shd w:val="clear" w:color="auto" w:fill="F8FAFC"/>
          </w:tcPr>
          <w:p w14:paraId="1A28B60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Sub-CPMK2</w:t>
            </w:r>
          </w:p>
        </w:tc>
        <w:tc>
          <w:tcPr>
            <w:tcW w:w="3824" w:type="dxa"/>
            <w:tcBorders>
              <w:top w:val="single" w:sz="6" w:space="0" w:color="D7E2EA"/>
              <w:left w:val="single" w:sz="6" w:space="0" w:color="D7E2EA"/>
              <w:bottom w:val="single" w:sz="6" w:space="0" w:color="D7E2EA"/>
              <w:right w:val="single" w:sz="6" w:space="0" w:color="D7E2EA"/>
            </w:tcBorders>
            <w:shd w:val="clear" w:color="auto" w:fill="F8FAFC"/>
          </w:tcPr>
          <w:p w14:paraId="26DBB87B"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Mahasiswa mampu menerapkan, membandingkan, dan mengkritisi metode utama pada pertemuan 5-7.</w:t>
            </w:r>
          </w:p>
        </w:tc>
        <w:tc>
          <w:tcPr>
            <w:tcW w:w="4553" w:type="dxa"/>
            <w:tcBorders>
              <w:top w:val="single" w:sz="6" w:space="0" w:color="D7E2EA"/>
              <w:left w:val="single" w:sz="6" w:space="0" w:color="D7E2EA"/>
              <w:bottom w:val="single" w:sz="6" w:space="0" w:color="D7E2EA"/>
              <w:right w:val="single" w:sz="6" w:space="0" w:color="D7E2EA"/>
            </w:tcBorders>
            <w:shd w:val="clear" w:color="auto" w:fill="F8FAFC"/>
          </w:tcPr>
          <w:p w14:paraId="56411848"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Matriks Transisi, Diagram Status, dan Klasifikasi Kelas; Distribusi Limit, Stasioneritas, dan Waktu Penyerapan; UTS: Sintesis Peluang Bersyarat...</w:t>
            </w:r>
          </w:p>
        </w:tc>
      </w:tr>
      <w:tr w:rsidR="00DA3F5E" w:rsidRPr="00B4343A" w14:paraId="10ACB95B" w14:textId="77777777" w:rsidTr="00B4343A">
        <w:trPr>
          <w:jc w:val="center"/>
        </w:trPr>
        <w:tc>
          <w:tcPr>
            <w:tcW w:w="1471" w:type="dxa"/>
            <w:tcBorders>
              <w:top w:val="single" w:sz="6" w:space="0" w:color="D7E2EA"/>
              <w:left w:val="single" w:sz="6" w:space="0" w:color="D7E2EA"/>
              <w:bottom w:val="single" w:sz="6" w:space="0" w:color="D7E2EA"/>
              <w:right w:val="single" w:sz="6" w:space="0" w:color="D7E2EA"/>
            </w:tcBorders>
          </w:tcPr>
          <w:p w14:paraId="23B2841D"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Sub-CPMK3</w:t>
            </w:r>
          </w:p>
        </w:tc>
        <w:tc>
          <w:tcPr>
            <w:tcW w:w="3824" w:type="dxa"/>
            <w:tcBorders>
              <w:top w:val="single" w:sz="6" w:space="0" w:color="D7E2EA"/>
              <w:left w:val="single" w:sz="6" w:space="0" w:color="D7E2EA"/>
              <w:bottom w:val="single" w:sz="6" w:space="0" w:color="D7E2EA"/>
              <w:right w:val="single" w:sz="6" w:space="0" w:color="D7E2EA"/>
            </w:tcBorders>
          </w:tcPr>
          <w:p w14:paraId="128317EB"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Mahasiswa mampu merancang data, prosedur, dan alur analisis yang dapat direplikasi.</w:t>
            </w:r>
          </w:p>
        </w:tc>
        <w:tc>
          <w:tcPr>
            <w:tcW w:w="4553" w:type="dxa"/>
            <w:tcBorders>
              <w:top w:val="single" w:sz="6" w:space="0" w:color="D7E2EA"/>
              <w:left w:val="single" w:sz="6" w:space="0" w:color="D7E2EA"/>
              <w:bottom w:val="single" w:sz="6" w:space="0" w:color="D7E2EA"/>
              <w:right w:val="single" w:sz="6" w:space="0" w:color="D7E2EA"/>
            </w:tcBorders>
          </w:tcPr>
          <w:p w14:paraId="4A393B82"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Proses Poisson: Kedatangan Acak dalam Waktu Kontinu</w:t>
            </w:r>
          </w:p>
        </w:tc>
      </w:tr>
      <w:tr w:rsidR="00DA3F5E" w:rsidRPr="00B4343A" w14:paraId="2F0AE9E3" w14:textId="77777777" w:rsidTr="00B4343A">
        <w:trPr>
          <w:jc w:val="center"/>
        </w:trPr>
        <w:tc>
          <w:tcPr>
            <w:tcW w:w="1471" w:type="dxa"/>
            <w:tcBorders>
              <w:top w:val="single" w:sz="6" w:space="0" w:color="D7E2EA"/>
              <w:left w:val="single" w:sz="6" w:space="0" w:color="D7E2EA"/>
              <w:bottom w:val="single" w:sz="6" w:space="0" w:color="D7E2EA"/>
              <w:right w:val="single" w:sz="6" w:space="0" w:color="D7E2EA"/>
            </w:tcBorders>
            <w:shd w:val="clear" w:color="auto" w:fill="F8FAFC"/>
          </w:tcPr>
          <w:p w14:paraId="4D4F8457"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Sub-CPMK4</w:t>
            </w:r>
          </w:p>
        </w:tc>
        <w:tc>
          <w:tcPr>
            <w:tcW w:w="3824" w:type="dxa"/>
            <w:tcBorders>
              <w:top w:val="single" w:sz="6" w:space="0" w:color="D7E2EA"/>
              <w:left w:val="single" w:sz="6" w:space="0" w:color="D7E2EA"/>
              <w:bottom w:val="single" w:sz="6" w:space="0" w:color="D7E2EA"/>
              <w:right w:val="single" w:sz="6" w:space="0" w:color="D7E2EA"/>
            </w:tcBorders>
            <w:shd w:val="clear" w:color="auto" w:fill="F8FAFC"/>
          </w:tcPr>
          <w:p w14:paraId="7E94E4DA"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Mahasiswa mampu menerapkan pendekatan komputasional lanjutan dan mengevaluasi kinerja metode/model.</w:t>
            </w:r>
          </w:p>
        </w:tc>
        <w:tc>
          <w:tcPr>
            <w:tcW w:w="4553" w:type="dxa"/>
            <w:tcBorders>
              <w:top w:val="single" w:sz="6" w:space="0" w:color="D7E2EA"/>
              <w:left w:val="single" w:sz="6" w:space="0" w:color="D7E2EA"/>
              <w:bottom w:val="single" w:sz="6" w:space="0" w:color="D7E2EA"/>
              <w:right w:val="single" w:sz="6" w:space="0" w:color="D7E2EA"/>
            </w:tcBorders>
            <w:shd w:val="clear" w:color="auto" w:fill="F8FAFC"/>
          </w:tcPr>
          <w:p w14:paraId="311C8AF0"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Proses Poisson Majemuk dan Model Risiko Agregat; Proses Kelahiran-Kematian dan Model Populasi Dinamis; Proses Antrian: M/M/1, M/M/c, dan Ukuran...</w:t>
            </w:r>
          </w:p>
        </w:tc>
      </w:tr>
    </w:tbl>
    <w:p w14:paraId="0DF56C00" w14:textId="77777777" w:rsidR="00B4343A" w:rsidRPr="00B4343A" w:rsidRDefault="00B4343A">
      <w:pPr>
        <w:rPr>
          <w:noProof/>
          <w:color w:val="000000" w:themeColor="text1"/>
          <w:lang w:val="id-ID"/>
        </w:rPr>
      </w:pPr>
      <w:r w:rsidRPr="00B4343A">
        <w:rPr>
          <w:noProof/>
          <w:color w:val="000000" w:themeColor="text1"/>
          <w:lang w:val="id-ID"/>
        </w:rPr>
      </w:r>
    </w:p>
    <w:tbl>
      <w:tblPr>
        <w:tblW w:w="0" w:type="auto"/>
        <w:jc w:val="center"/>
        <w:tblLook w:val="04A0" w:firstRow="1" w:lastRow="0" w:firstColumn="1" w:lastColumn="0" w:noHBand="0" w:noVBand="1"/>
      </w:tblPr>
      <w:tblGrid>
        <w:gridCol w:w="1479"/>
        <w:gridCol w:w="3847"/>
        <w:gridCol w:w="4522"/>
      </w:tblGrid>
      <w:tr w:rsidR="00DA3F5E" w:rsidRPr="00B4343A" w14:paraId="53C5E565" w14:textId="77777777">
        <w:trPr>
          <w:jc w:val="center"/>
        </w:trPr>
        <w:tc>
          <w:tcPr>
            <w:tcW w:w="1512" w:type="dxa"/>
            <w:tcBorders>
              <w:top w:val="single" w:sz="6" w:space="0" w:color="D7E2EA"/>
              <w:left w:val="single" w:sz="6" w:space="0" w:color="D7E2EA"/>
              <w:bottom w:val="single" w:sz="6" w:space="0" w:color="D7E2EA"/>
              <w:right w:val="single" w:sz="6" w:space="0" w:color="D7E2EA"/>
            </w:tcBorders>
          </w:tcPr>
          <w:p w14:paraId="50BB74FE" w14:textId="17ED8434"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lastRenderedPageBreak/>
              <w:t>Sub-CPMK5</w:t>
            </w:r>
          </w:p>
        </w:tc>
        <w:tc>
          <w:tcPr>
            <w:tcW w:w="3960" w:type="dxa"/>
            <w:tcBorders>
              <w:top w:val="single" w:sz="6" w:space="0" w:color="D7E2EA"/>
              <w:left w:val="single" w:sz="6" w:space="0" w:color="D7E2EA"/>
              <w:bottom w:val="single" w:sz="6" w:space="0" w:color="D7E2EA"/>
              <w:right w:val="single" w:sz="6" w:space="0" w:color="D7E2EA"/>
            </w:tcBorders>
          </w:tcPr>
          <w:p w14:paraId="428411B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Mahasiswa mampu mengintegrasikan metode, menyusun proyek akhir, dan mengomunikasikan hasil ilmiah.</w:t>
            </w:r>
          </w:p>
        </w:tc>
        <w:tc>
          <w:tcPr>
            <w:tcW w:w="4680" w:type="dxa"/>
            <w:tcBorders>
              <w:top w:val="single" w:sz="6" w:space="0" w:color="D7E2EA"/>
              <w:left w:val="single" w:sz="6" w:space="0" w:color="D7E2EA"/>
              <w:bottom w:val="single" w:sz="6" w:space="0" w:color="D7E2EA"/>
              <w:right w:val="single" w:sz="6" w:space="0" w:color="D7E2EA"/>
            </w:tcBorders>
          </w:tcPr>
          <w:p w14:paraId="5FA839FF"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Renewal Process dan Analisis Waktu Pembaharuan; Simulasi Monte Carlo untuk Model Stokastik; Aplikasi Industri, Kesehatan, Aktuaria, dan Sains...</w:t>
            </w:r>
          </w:p>
        </w:tc>
      </w:tr>
    </w:tbl>
    <w:p w14:paraId="69FE33E6" w14:textId="77777777" w:rsidR="00DA3F5E" w:rsidRPr="00B4343A" w:rsidRDefault="00000000" w:rsidP="00DB1A75">
      <w:pPr>
        <w:pStyle w:val="Heading1"/>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3. Bahan Kajian dan Peta Pembelajaran Semester</w:t>
      </w:r>
    </w:p>
    <w:tbl>
      <w:tblPr>
        <w:tblW w:w="0" w:type="auto"/>
        <w:jc w:val="center"/>
        <w:tblLook w:val="04A0" w:firstRow="1" w:lastRow="0" w:firstColumn="1" w:lastColumn="0" w:noHBand="0" w:noVBand="1"/>
      </w:tblPr>
      <w:tblGrid>
        <w:gridCol w:w="1440"/>
        <w:gridCol w:w="6336"/>
        <w:gridCol w:w="2016"/>
      </w:tblGrid>
      <w:tr w:rsidR="00DA3F5E" w:rsidRPr="00B4343A" w14:paraId="5590B52B" w14:textId="77777777">
        <w:trPr>
          <w:tblHeader/>
          <w:jc w:val="center"/>
        </w:trPr>
        <w:tc>
          <w:tcPr>
            <w:tcW w:w="1440"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5819E11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7"/>
                <w:lang w:val="id-ID"/>
              </w:rPr>
              <w:t>Pertemuan</w:t>
            </w:r>
          </w:p>
        </w:tc>
        <w:tc>
          <w:tcPr>
            <w:tcW w:w="6336"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73DCDD5C"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7"/>
                <w:lang w:val="id-ID"/>
              </w:rPr>
              <w:t>Fokus Materi</w:t>
            </w:r>
          </w:p>
        </w:tc>
        <w:tc>
          <w:tcPr>
            <w:tcW w:w="2016"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7B25007D"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7"/>
                <w:lang w:val="id-ID"/>
              </w:rPr>
              <w:t>Sub-CPMK</w:t>
            </w:r>
          </w:p>
        </w:tc>
      </w:tr>
      <w:tr w:rsidR="00DA3F5E" w:rsidRPr="00B4343A" w14:paraId="7A5D9B57" w14:textId="77777777">
        <w:trPr>
          <w:jc w:val="center"/>
        </w:trPr>
        <w:tc>
          <w:tcPr>
            <w:tcW w:w="1440" w:type="dxa"/>
            <w:tcBorders>
              <w:top w:val="single" w:sz="6" w:space="0" w:color="D7E2EA"/>
              <w:left w:val="single" w:sz="6" w:space="0" w:color="D7E2EA"/>
              <w:bottom w:val="single" w:sz="6" w:space="0" w:color="D7E2EA"/>
              <w:right w:val="single" w:sz="6" w:space="0" w:color="D7E2EA"/>
            </w:tcBorders>
          </w:tcPr>
          <w:p w14:paraId="2B8312E8"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1-4</w:t>
            </w:r>
          </w:p>
        </w:tc>
        <w:tc>
          <w:tcPr>
            <w:tcW w:w="6336" w:type="dxa"/>
            <w:tcBorders>
              <w:top w:val="single" w:sz="6" w:space="0" w:color="D7E2EA"/>
              <w:left w:val="single" w:sz="6" w:space="0" w:color="D7E2EA"/>
              <w:bottom w:val="single" w:sz="6" w:space="0" w:color="D7E2EA"/>
              <w:right w:val="single" w:sz="6" w:space="0" w:color="D7E2EA"/>
            </w:tcBorders>
          </w:tcPr>
          <w:p w14:paraId="5E79116A"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Peluang Bersyarat dan Hukum Probabilitas Total; Ekspektasi Bersyarat, Variansi Bersyarat, dan Prediksi; Pengumpulan Data...</w:t>
            </w:r>
          </w:p>
        </w:tc>
        <w:tc>
          <w:tcPr>
            <w:tcW w:w="2016" w:type="dxa"/>
            <w:tcBorders>
              <w:top w:val="single" w:sz="6" w:space="0" w:color="D7E2EA"/>
              <w:left w:val="single" w:sz="6" w:space="0" w:color="D7E2EA"/>
              <w:bottom w:val="single" w:sz="6" w:space="0" w:color="D7E2EA"/>
              <w:right w:val="single" w:sz="6" w:space="0" w:color="D7E2EA"/>
            </w:tcBorders>
          </w:tcPr>
          <w:p w14:paraId="659E061E"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Sub-CPMK1</w:t>
            </w:r>
          </w:p>
        </w:tc>
      </w:tr>
      <w:tr w:rsidR="00DA3F5E" w:rsidRPr="00B4343A" w14:paraId="2315FE3C" w14:textId="77777777">
        <w:trPr>
          <w:jc w:val="center"/>
        </w:trPr>
        <w:tc>
          <w:tcPr>
            <w:tcW w:w="1440" w:type="dxa"/>
            <w:tcBorders>
              <w:top w:val="single" w:sz="6" w:space="0" w:color="D7E2EA"/>
              <w:left w:val="single" w:sz="6" w:space="0" w:color="D7E2EA"/>
              <w:bottom w:val="single" w:sz="6" w:space="0" w:color="D7E2EA"/>
              <w:right w:val="single" w:sz="6" w:space="0" w:color="D7E2EA"/>
            </w:tcBorders>
            <w:shd w:val="clear" w:color="auto" w:fill="F8FAFC"/>
          </w:tcPr>
          <w:p w14:paraId="741D4EC4"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5-7</w:t>
            </w:r>
          </w:p>
        </w:tc>
        <w:tc>
          <w:tcPr>
            <w:tcW w:w="6336" w:type="dxa"/>
            <w:tcBorders>
              <w:top w:val="single" w:sz="6" w:space="0" w:color="D7E2EA"/>
              <w:left w:val="single" w:sz="6" w:space="0" w:color="D7E2EA"/>
              <w:bottom w:val="single" w:sz="6" w:space="0" w:color="D7E2EA"/>
              <w:right w:val="single" w:sz="6" w:space="0" w:color="D7E2EA"/>
            </w:tcBorders>
            <w:shd w:val="clear" w:color="auto" w:fill="F8FAFC"/>
          </w:tcPr>
          <w:p w14:paraId="2363A047"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Matriks Transisi, Diagram Status, dan Klasifikasi Kelas; Distribusi Limit, Stasioneritas, dan Waktu Penyerapan; UTS: Sintesis...</w:t>
            </w:r>
          </w:p>
        </w:tc>
        <w:tc>
          <w:tcPr>
            <w:tcW w:w="2016" w:type="dxa"/>
            <w:tcBorders>
              <w:top w:val="single" w:sz="6" w:space="0" w:color="D7E2EA"/>
              <w:left w:val="single" w:sz="6" w:space="0" w:color="D7E2EA"/>
              <w:bottom w:val="single" w:sz="6" w:space="0" w:color="D7E2EA"/>
              <w:right w:val="single" w:sz="6" w:space="0" w:color="D7E2EA"/>
            </w:tcBorders>
            <w:shd w:val="clear" w:color="auto" w:fill="F8FAFC"/>
          </w:tcPr>
          <w:p w14:paraId="40088D00"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Sub-CPMK2</w:t>
            </w:r>
          </w:p>
        </w:tc>
      </w:tr>
      <w:tr w:rsidR="00DA3F5E" w:rsidRPr="00B4343A" w14:paraId="7686D6D3" w14:textId="77777777">
        <w:trPr>
          <w:jc w:val="center"/>
        </w:trPr>
        <w:tc>
          <w:tcPr>
            <w:tcW w:w="1440" w:type="dxa"/>
            <w:tcBorders>
              <w:top w:val="single" w:sz="6" w:space="0" w:color="D7E2EA"/>
              <w:left w:val="single" w:sz="6" w:space="0" w:color="D7E2EA"/>
              <w:bottom w:val="single" w:sz="6" w:space="0" w:color="D7E2EA"/>
              <w:right w:val="single" w:sz="6" w:space="0" w:color="D7E2EA"/>
            </w:tcBorders>
          </w:tcPr>
          <w:p w14:paraId="1DC71758"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8</w:t>
            </w:r>
          </w:p>
        </w:tc>
        <w:tc>
          <w:tcPr>
            <w:tcW w:w="6336" w:type="dxa"/>
            <w:tcBorders>
              <w:top w:val="single" w:sz="6" w:space="0" w:color="D7E2EA"/>
              <w:left w:val="single" w:sz="6" w:space="0" w:color="D7E2EA"/>
              <w:bottom w:val="single" w:sz="6" w:space="0" w:color="D7E2EA"/>
              <w:right w:val="single" w:sz="6" w:space="0" w:color="D7E2EA"/>
            </w:tcBorders>
          </w:tcPr>
          <w:p w14:paraId="79D752BF"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Proses Poisson: Kedatangan Acak dalam Waktu Kontinu</w:t>
            </w:r>
          </w:p>
        </w:tc>
        <w:tc>
          <w:tcPr>
            <w:tcW w:w="2016" w:type="dxa"/>
            <w:tcBorders>
              <w:top w:val="single" w:sz="6" w:space="0" w:color="D7E2EA"/>
              <w:left w:val="single" w:sz="6" w:space="0" w:color="D7E2EA"/>
              <w:bottom w:val="single" w:sz="6" w:space="0" w:color="D7E2EA"/>
              <w:right w:val="single" w:sz="6" w:space="0" w:color="D7E2EA"/>
            </w:tcBorders>
          </w:tcPr>
          <w:p w14:paraId="548E6A0A"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Sub-CPMK3</w:t>
            </w:r>
          </w:p>
        </w:tc>
      </w:tr>
      <w:tr w:rsidR="00DA3F5E" w:rsidRPr="00B4343A" w14:paraId="0F67029C" w14:textId="77777777">
        <w:trPr>
          <w:jc w:val="center"/>
        </w:trPr>
        <w:tc>
          <w:tcPr>
            <w:tcW w:w="1440" w:type="dxa"/>
            <w:tcBorders>
              <w:top w:val="single" w:sz="6" w:space="0" w:color="D7E2EA"/>
              <w:left w:val="single" w:sz="6" w:space="0" w:color="D7E2EA"/>
              <w:bottom w:val="single" w:sz="6" w:space="0" w:color="D7E2EA"/>
              <w:right w:val="single" w:sz="6" w:space="0" w:color="D7E2EA"/>
            </w:tcBorders>
            <w:shd w:val="clear" w:color="auto" w:fill="F8FAFC"/>
          </w:tcPr>
          <w:p w14:paraId="2DEC4AA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9</w:t>
            </w:r>
          </w:p>
        </w:tc>
        <w:tc>
          <w:tcPr>
            <w:tcW w:w="6336" w:type="dxa"/>
            <w:tcBorders>
              <w:top w:val="single" w:sz="6" w:space="0" w:color="D7E2EA"/>
              <w:left w:val="single" w:sz="6" w:space="0" w:color="D7E2EA"/>
              <w:bottom w:val="single" w:sz="6" w:space="0" w:color="D7E2EA"/>
              <w:right w:val="single" w:sz="6" w:space="0" w:color="D7E2EA"/>
            </w:tcBorders>
            <w:shd w:val="clear" w:color="auto" w:fill="F8FAFC"/>
          </w:tcPr>
          <w:p w14:paraId="5CF88EA8"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Waktu Antar-Kedatangan, Superposisi, dan Thinning</w:t>
            </w:r>
          </w:p>
        </w:tc>
        <w:tc>
          <w:tcPr>
            <w:tcW w:w="2016" w:type="dxa"/>
            <w:tcBorders>
              <w:top w:val="single" w:sz="6" w:space="0" w:color="D7E2EA"/>
              <w:left w:val="single" w:sz="6" w:space="0" w:color="D7E2EA"/>
              <w:bottom w:val="single" w:sz="6" w:space="0" w:color="D7E2EA"/>
              <w:right w:val="single" w:sz="6" w:space="0" w:color="D7E2EA"/>
            </w:tcBorders>
            <w:shd w:val="clear" w:color="auto" w:fill="F8FAFC"/>
          </w:tcPr>
          <w:p w14:paraId="4685A064"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Integrasi Sub-CPMK1-3</w:t>
            </w:r>
          </w:p>
        </w:tc>
      </w:tr>
      <w:tr w:rsidR="00DA3F5E" w:rsidRPr="00B4343A" w14:paraId="4F9D1C00" w14:textId="77777777">
        <w:trPr>
          <w:jc w:val="center"/>
        </w:trPr>
        <w:tc>
          <w:tcPr>
            <w:tcW w:w="1440" w:type="dxa"/>
            <w:tcBorders>
              <w:top w:val="single" w:sz="6" w:space="0" w:color="D7E2EA"/>
              <w:left w:val="single" w:sz="6" w:space="0" w:color="D7E2EA"/>
              <w:bottom w:val="single" w:sz="6" w:space="0" w:color="D7E2EA"/>
              <w:right w:val="single" w:sz="6" w:space="0" w:color="D7E2EA"/>
            </w:tcBorders>
          </w:tcPr>
          <w:p w14:paraId="7DDBCBD2"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10-12</w:t>
            </w:r>
          </w:p>
        </w:tc>
        <w:tc>
          <w:tcPr>
            <w:tcW w:w="6336" w:type="dxa"/>
            <w:tcBorders>
              <w:top w:val="single" w:sz="6" w:space="0" w:color="D7E2EA"/>
              <w:left w:val="single" w:sz="6" w:space="0" w:color="D7E2EA"/>
              <w:bottom w:val="single" w:sz="6" w:space="0" w:color="D7E2EA"/>
              <w:right w:val="single" w:sz="6" w:space="0" w:color="D7E2EA"/>
            </w:tcBorders>
          </w:tcPr>
          <w:p w14:paraId="74273D7C"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Proses Poisson Majemuk dan Model Risiko Agregat; Proses Kelahiran-Kematian dan Model Populasi Dinamis; Proses Antrian: M/M/1...</w:t>
            </w:r>
          </w:p>
        </w:tc>
        <w:tc>
          <w:tcPr>
            <w:tcW w:w="2016" w:type="dxa"/>
            <w:tcBorders>
              <w:top w:val="single" w:sz="6" w:space="0" w:color="D7E2EA"/>
              <w:left w:val="single" w:sz="6" w:space="0" w:color="D7E2EA"/>
              <w:bottom w:val="single" w:sz="6" w:space="0" w:color="D7E2EA"/>
              <w:right w:val="single" w:sz="6" w:space="0" w:color="D7E2EA"/>
            </w:tcBorders>
          </w:tcPr>
          <w:p w14:paraId="206EA42D"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Sub-CPMK4</w:t>
            </w:r>
          </w:p>
        </w:tc>
      </w:tr>
      <w:tr w:rsidR="00DA3F5E" w:rsidRPr="00B4343A" w14:paraId="62B6FA2E" w14:textId="77777777">
        <w:trPr>
          <w:jc w:val="center"/>
        </w:trPr>
        <w:tc>
          <w:tcPr>
            <w:tcW w:w="1440" w:type="dxa"/>
            <w:tcBorders>
              <w:top w:val="single" w:sz="6" w:space="0" w:color="D7E2EA"/>
              <w:left w:val="single" w:sz="6" w:space="0" w:color="D7E2EA"/>
              <w:bottom w:val="single" w:sz="6" w:space="0" w:color="D7E2EA"/>
              <w:right w:val="single" w:sz="6" w:space="0" w:color="D7E2EA"/>
            </w:tcBorders>
            <w:shd w:val="clear" w:color="auto" w:fill="F8FAFC"/>
          </w:tcPr>
          <w:p w14:paraId="59481B0B"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13-16</w:t>
            </w:r>
          </w:p>
        </w:tc>
        <w:tc>
          <w:tcPr>
            <w:tcW w:w="6336" w:type="dxa"/>
            <w:tcBorders>
              <w:top w:val="single" w:sz="6" w:space="0" w:color="D7E2EA"/>
              <w:left w:val="single" w:sz="6" w:space="0" w:color="D7E2EA"/>
              <w:bottom w:val="single" w:sz="6" w:space="0" w:color="D7E2EA"/>
              <w:right w:val="single" w:sz="6" w:space="0" w:color="D7E2EA"/>
            </w:tcBorders>
            <w:shd w:val="clear" w:color="auto" w:fill="F8FAFC"/>
          </w:tcPr>
          <w:p w14:paraId="3E42562E"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Renewal Process dan Analisis Waktu Pembaharuan; Simulasi Monte Carlo untuk Model Stokastik; Aplikasi Industri, Kesehatan...</w:t>
            </w:r>
          </w:p>
        </w:tc>
        <w:tc>
          <w:tcPr>
            <w:tcW w:w="2016" w:type="dxa"/>
            <w:tcBorders>
              <w:top w:val="single" w:sz="6" w:space="0" w:color="D7E2EA"/>
              <w:left w:val="single" w:sz="6" w:space="0" w:color="D7E2EA"/>
              <w:bottom w:val="single" w:sz="6" w:space="0" w:color="D7E2EA"/>
              <w:right w:val="single" w:sz="6" w:space="0" w:color="D7E2EA"/>
            </w:tcBorders>
            <w:shd w:val="clear" w:color="auto" w:fill="F8FAFC"/>
          </w:tcPr>
          <w:p w14:paraId="11F0ECBE"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Sub-CPMK5</w:t>
            </w:r>
          </w:p>
        </w:tc>
      </w:tr>
    </w:tbl>
    <w:p w14:paraId="0DBB95FA" w14:textId="77777777" w:rsidR="00B4343A" w:rsidRPr="00B4343A" w:rsidRDefault="00B4343A" w:rsidP="00B4343A">
      <w:pPr>
        <w:rPr>
          <w:noProof/>
          <w:color w:val="000000" w:themeColor="text1"/>
          <w:lang w:val="id-ID"/>
        </w:rPr>
      </w:pPr>
    </w:p>
    <w:p w14:paraId="20A8A9A7" w14:textId="1B3CFCD1" w:rsidR="00DA3F5E" w:rsidRPr="00B4343A" w:rsidRDefault="00000000" w:rsidP="00DB1A75">
      <w:pPr>
        <w:pStyle w:val="Heading1"/>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4. Strategi Pembelajaran</w:t>
      </w:r>
    </w:p>
    <w:p w14:paraId="01813793" w14:textId="77777777" w:rsidR="00DA3F5E" w:rsidRPr="00B4343A" w:rsidRDefault="00000000" w:rsidP="00DB1A75">
      <w:pPr>
        <w:spacing w:after="120" w:line="259" w:lineRule="auto"/>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Perkuliahan menggunakan pendekatan student-centered learning berbasis kasus, praktik komputasi, dan proyek akhir. Setiap topik dipelajari melalui tiga lapis aktivitas: pemahaman konsep statistik, implementasi model dengan perangkat komputasi, dan interpretasi hasil dalam konteks masalah nyata.</w:t>
      </w:r>
    </w:p>
    <w:p w14:paraId="553DB5F4" w14:textId="77777777" w:rsidR="00DA3F5E" w:rsidRPr="00B4343A" w:rsidRDefault="00000000" w:rsidP="00DB1A75">
      <w:pPr>
        <w:pStyle w:val="ListBullet"/>
        <w:spacing w:after="6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Kuliah konseptual singkat untuk membangun fondasi teori dan asumsi model.</w:t>
      </w:r>
    </w:p>
    <w:p w14:paraId="3B7A2A48" w14:textId="77777777" w:rsidR="00DA3F5E" w:rsidRPr="00B4343A" w:rsidRDefault="00000000" w:rsidP="00DB1A75">
      <w:pPr>
        <w:pStyle w:val="ListBullet"/>
        <w:spacing w:after="6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Diskusi kritis terhadap contoh kasus, pilihan model, asumsi, dan keterbatasan hasil.</w:t>
      </w:r>
    </w:p>
    <w:p w14:paraId="58B4ECE3" w14:textId="77777777" w:rsidR="00DA3F5E" w:rsidRPr="00B4343A" w:rsidRDefault="00000000" w:rsidP="00DB1A75">
      <w:pPr>
        <w:pStyle w:val="ListBullet"/>
        <w:spacing w:after="6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Praktikum R/Python untuk membangun workflow yang dapat direplikasi.</w:t>
      </w:r>
    </w:p>
    <w:p w14:paraId="2FF0AD69" w14:textId="77777777" w:rsidR="00DA3F5E" w:rsidRPr="00B4343A" w:rsidRDefault="00000000" w:rsidP="00DB1A75">
      <w:pPr>
        <w:pStyle w:val="ListBullet"/>
        <w:spacing w:after="6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Mini quiz/tugas ringkas untuk memastikan pemahaman bertahap.</w:t>
      </w:r>
    </w:p>
    <w:p w14:paraId="3F397308" w14:textId="77777777" w:rsidR="00DA3F5E" w:rsidRPr="00B4343A" w:rsidRDefault="00000000" w:rsidP="00DB1A75">
      <w:pPr>
        <w:pStyle w:val="ListBullet"/>
        <w:spacing w:after="6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Proyek akhir sebagai integrasi CPMK melalui data nyata atau data simulasi yang dapat dipertanggungjawabkan.</w:t>
      </w:r>
    </w:p>
    <w:p w14:paraId="19FEC43D" w14:textId="77777777" w:rsidR="00DA3F5E" w:rsidRPr="00B4343A" w:rsidRDefault="00000000" w:rsidP="00DB1A75">
      <w:pPr>
        <w:pStyle w:val="Heading2"/>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4.1 Kewajiban Mahasiswa</w:t>
      </w:r>
    </w:p>
    <w:p w14:paraId="5DBB12D4" w14:textId="77777777" w:rsidR="00DA3F5E" w:rsidRPr="00B4343A" w:rsidRDefault="00000000" w:rsidP="00DB1A75">
      <w:pPr>
        <w:spacing w:after="60"/>
        <w:ind w:left="312" w:hanging="312"/>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1. Mengikuti perkuliahan minimal 80% dari total pertemuan, kecuali terdapat alasan akademik atau administratif yang disetujui dosen/program studi.</w:t>
      </w:r>
    </w:p>
    <w:p w14:paraId="6CCE3178" w14:textId="77777777" w:rsidR="00DA3F5E" w:rsidRPr="00B4343A" w:rsidRDefault="00000000" w:rsidP="00DB1A75">
      <w:pPr>
        <w:spacing w:after="60"/>
        <w:ind w:left="312" w:hanging="312"/>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2. Membaca materi sebelum kelas dan membawa pertanyaan substantif saat diskusi.</w:t>
      </w:r>
    </w:p>
    <w:p w14:paraId="3D4CBC5C" w14:textId="77777777" w:rsidR="00DA3F5E" w:rsidRPr="00B4343A" w:rsidRDefault="00000000" w:rsidP="00DB1A75">
      <w:pPr>
        <w:spacing w:after="60"/>
        <w:ind w:left="312" w:hanging="312"/>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3. Menyelesaikan tugas tepat waktu dengan format file, struktur folder, dan standar reproducibility yang disepakati.</w:t>
      </w:r>
    </w:p>
    <w:p w14:paraId="43E2E153" w14:textId="77777777" w:rsidR="00DA3F5E" w:rsidRPr="00B4343A" w:rsidRDefault="00000000" w:rsidP="00DB1A75">
      <w:pPr>
        <w:spacing w:after="60"/>
        <w:ind w:left="312" w:hanging="312"/>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4. Menggunakan data dan kode secara etis serta mencantumkan sumber data, referensi, dan kontribusi anggota kelompok.</w:t>
      </w:r>
    </w:p>
    <w:p w14:paraId="71EB0710" w14:textId="77777777" w:rsidR="00DA3F5E" w:rsidRPr="00B4343A" w:rsidRDefault="00000000" w:rsidP="00DB1A75">
      <w:pPr>
        <w:spacing w:after="60"/>
        <w:ind w:left="312" w:hanging="312"/>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5. Mengikuti UTS, UAS/proyek akhir, dan presentasi sesuai jadwal yang ditetapkan.</w:t>
      </w:r>
    </w:p>
    <w:p w14:paraId="607AEFD0" w14:textId="77777777" w:rsidR="00DA3F5E" w:rsidRPr="00B4343A" w:rsidRDefault="00DA3F5E" w:rsidP="00DB1A75">
      <w:pPr>
        <w:jc w:val="both"/>
        <w:rPr>
          <w:rFonts w:ascii="Times New Roman" w:hAnsi="Times New Roman" w:cs="Times New Roman"/>
          <w:noProof/>
          <w:color w:val="000000" w:themeColor="text1"/>
          <w:lang w:val="id-ID"/>
        </w:rPr>
        <w:sectPr w:rsidR="00DA3F5E" w:rsidRPr="00B4343A" w:rsidSect="000A2CBE">
          <w:headerReference w:type="default" r:id="rId9"/>
          <w:footerReference w:type="default" r:id="rId10"/>
          <w:pgSz w:w="11906" w:h="16838"/>
          <w:pgMar w:top="1008" w:right="1021" w:bottom="1008" w:left="1021" w:header="567" w:footer="720" w:gutter="0"/>
          <w:pgNumType w:start="1"/>
          <w:cols w:space="720"/>
          <w:docGrid w:linePitch="360"/>
        </w:sectPr>
      </w:pPr>
    </w:p>
    <w:p w14:paraId="674EFA44" w14:textId="77777777" w:rsidR="00DA3F5E" w:rsidRPr="00B4343A" w:rsidRDefault="00000000" w:rsidP="00DB1A75">
      <w:pPr>
        <w:pStyle w:val="Heading1"/>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5. Rencana Pembelajaran Mingguan</w:t>
      </w:r>
    </w:p>
    <w:p w14:paraId="5BE3FEA2" w14:textId="77777777" w:rsidR="00DA3F5E" w:rsidRPr="00B4343A" w:rsidRDefault="00000000" w:rsidP="00DB1A75">
      <w:pPr>
        <w:pStyle w:val="Heading2"/>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5.1 Minggu 1-8: Fondasi, Metode Inti, dan Desain Analisis</w:t>
      </w:r>
    </w:p>
    <w:tbl>
      <w:tblPr>
        <w:tblW w:w="0" w:type="auto"/>
        <w:jc w:val="center"/>
        <w:tblLook w:val="04A0" w:firstRow="1" w:lastRow="0" w:firstColumn="1" w:lastColumn="0" w:noHBand="0" w:noVBand="1"/>
      </w:tblPr>
      <w:tblGrid>
        <w:gridCol w:w="781"/>
        <w:gridCol w:w="3283"/>
        <w:gridCol w:w="4453"/>
        <w:gridCol w:w="3334"/>
        <w:gridCol w:w="3553"/>
      </w:tblGrid>
      <w:tr w:rsidR="00DA3F5E" w:rsidRPr="00B4343A" w14:paraId="50A371FD" w14:textId="77777777">
        <w:trPr>
          <w:tblHeader/>
          <w:jc w:val="center"/>
        </w:trPr>
        <w:tc>
          <w:tcPr>
            <w:tcW w:w="792"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54AC7753"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4"/>
                <w:lang w:val="id-ID"/>
              </w:rPr>
              <w:t>Minggu</w:t>
            </w:r>
          </w:p>
        </w:tc>
        <w:tc>
          <w:tcPr>
            <w:tcW w:w="3528"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776A8942"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4"/>
                <w:lang w:val="id-ID"/>
              </w:rPr>
              <w:t>Topik</w:t>
            </w:r>
          </w:p>
        </w:tc>
        <w:tc>
          <w:tcPr>
            <w:tcW w:w="4824"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4D20AE93"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4"/>
                <w:lang w:val="id-ID"/>
              </w:rPr>
              <w:t>Bahan Kajian</w:t>
            </w:r>
          </w:p>
        </w:tc>
        <w:tc>
          <w:tcPr>
            <w:tcW w:w="3600"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79D61225"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4"/>
                <w:lang w:val="id-ID"/>
              </w:rPr>
              <w:t>Aktivitas</w:t>
            </w:r>
          </w:p>
        </w:tc>
        <w:tc>
          <w:tcPr>
            <w:tcW w:w="3816"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2482FFFE"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4"/>
                <w:lang w:val="id-ID"/>
              </w:rPr>
              <w:t>Tagihan/Bukti</w:t>
            </w:r>
          </w:p>
        </w:tc>
      </w:tr>
      <w:tr w:rsidR="00DA3F5E" w:rsidRPr="00B4343A" w14:paraId="4F2CA82A" w14:textId="77777777">
        <w:trPr>
          <w:jc w:val="center"/>
        </w:trPr>
        <w:tc>
          <w:tcPr>
            <w:tcW w:w="792" w:type="dxa"/>
            <w:tcBorders>
              <w:top w:val="single" w:sz="6" w:space="0" w:color="D7E2EA"/>
              <w:left w:val="single" w:sz="6" w:space="0" w:color="D7E2EA"/>
              <w:bottom w:val="single" w:sz="6" w:space="0" w:color="D7E2EA"/>
              <w:right w:val="single" w:sz="6" w:space="0" w:color="D7E2EA"/>
            </w:tcBorders>
          </w:tcPr>
          <w:p w14:paraId="2958D20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1</w:t>
            </w:r>
          </w:p>
        </w:tc>
        <w:tc>
          <w:tcPr>
            <w:tcW w:w="3528" w:type="dxa"/>
            <w:tcBorders>
              <w:top w:val="single" w:sz="6" w:space="0" w:color="D7E2EA"/>
              <w:left w:val="single" w:sz="6" w:space="0" w:color="D7E2EA"/>
              <w:bottom w:val="single" w:sz="6" w:space="0" w:color="D7E2EA"/>
              <w:right w:val="single" w:sz="6" w:space="0" w:color="D7E2EA"/>
            </w:tcBorders>
          </w:tcPr>
          <w:p w14:paraId="4F7E0539"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Peluang Bersyarat dan Hukum Probabilitas Total</w:t>
            </w:r>
          </w:p>
        </w:tc>
        <w:tc>
          <w:tcPr>
            <w:tcW w:w="4824" w:type="dxa"/>
            <w:tcBorders>
              <w:top w:val="single" w:sz="6" w:space="0" w:color="D7E2EA"/>
              <w:left w:val="single" w:sz="6" w:space="0" w:color="D7E2EA"/>
              <w:bottom w:val="single" w:sz="6" w:space="0" w:color="D7E2EA"/>
              <w:right w:val="single" w:sz="6" w:space="0" w:color="D7E2EA"/>
            </w:tcBorders>
          </w:tcPr>
          <w:p w14:paraId="309B3BC4"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Peluang Bersyarat dan Hukum Probabilitas Total membahas peluang...</w:t>
            </w:r>
          </w:p>
        </w:tc>
        <w:tc>
          <w:tcPr>
            <w:tcW w:w="3600" w:type="dxa"/>
            <w:tcBorders>
              <w:top w:val="single" w:sz="6" w:space="0" w:color="D7E2EA"/>
              <w:left w:val="single" w:sz="6" w:space="0" w:color="D7E2EA"/>
              <w:bottom w:val="single" w:sz="6" w:space="0" w:color="D7E2EA"/>
              <w:right w:val="single" w:sz="6" w:space="0" w:color="D7E2EA"/>
            </w:tcBorders>
          </w:tcPr>
          <w:p w14:paraId="4E50A2CC"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Studi kasus dan latihan terstruktur</w:t>
            </w:r>
          </w:p>
        </w:tc>
        <w:tc>
          <w:tcPr>
            <w:tcW w:w="3816" w:type="dxa"/>
            <w:tcBorders>
              <w:top w:val="single" w:sz="6" w:space="0" w:color="D7E2EA"/>
              <w:left w:val="single" w:sz="6" w:space="0" w:color="D7E2EA"/>
              <w:bottom w:val="single" w:sz="6" w:space="0" w:color="D7E2EA"/>
              <w:right w:val="single" w:sz="6" w:space="0" w:color="D7E2EA"/>
            </w:tcBorders>
          </w:tcPr>
          <w:p w14:paraId="068248B9"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Ringkasan konsep atau latihan</w:t>
            </w:r>
          </w:p>
        </w:tc>
      </w:tr>
      <w:tr w:rsidR="00DA3F5E" w:rsidRPr="00B4343A" w14:paraId="574635B2" w14:textId="77777777">
        <w:trPr>
          <w:jc w:val="center"/>
        </w:trPr>
        <w:tc>
          <w:tcPr>
            <w:tcW w:w="792" w:type="dxa"/>
            <w:tcBorders>
              <w:top w:val="single" w:sz="6" w:space="0" w:color="D7E2EA"/>
              <w:left w:val="single" w:sz="6" w:space="0" w:color="D7E2EA"/>
              <w:bottom w:val="single" w:sz="6" w:space="0" w:color="D7E2EA"/>
              <w:right w:val="single" w:sz="6" w:space="0" w:color="D7E2EA"/>
            </w:tcBorders>
            <w:shd w:val="clear" w:color="auto" w:fill="F8FAFC"/>
          </w:tcPr>
          <w:p w14:paraId="7F3C2D9E"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2</w:t>
            </w:r>
          </w:p>
        </w:tc>
        <w:tc>
          <w:tcPr>
            <w:tcW w:w="3528" w:type="dxa"/>
            <w:tcBorders>
              <w:top w:val="single" w:sz="6" w:space="0" w:color="D7E2EA"/>
              <w:left w:val="single" w:sz="6" w:space="0" w:color="D7E2EA"/>
              <w:bottom w:val="single" w:sz="6" w:space="0" w:color="D7E2EA"/>
              <w:right w:val="single" w:sz="6" w:space="0" w:color="D7E2EA"/>
            </w:tcBorders>
            <w:shd w:val="clear" w:color="auto" w:fill="F8FAFC"/>
          </w:tcPr>
          <w:p w14:paraId="42AF08D9"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Ekspektasi Bersyarat, Variansi Bersyarat, dan...</w:t>
            </w:r>
          </w:p>
        </w:tc>
        <w:tc>
          <w:tcPr>
            <w:tcW w:w="4824" w:type="dxa"/>
            <w:tcBorders>
              <w:top w:val="single" w:sz="6" w:space="0" w:color="D7E2EA"/>
              <w:left w:val="single" w:sz="6" w:space="0" w:color="D7E2EA"/>
              <w:bottom w:val="single" w:sz="6" w:space="0" w:color="D7E2EA"/>
              <w:right w:val="single" w:sz="6" w:space="0" w:color="D7E2EA"/>
            </w:tcBorders>
            <w:shd w:val="clear" w:color="auto" w:fill="F8FAFC"/>
          </w:tcPr>
          <w:p w14:paraId="4FF34FD0"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Ekspektasi Bersyarat, Variansi Bersyarat, dan Prediksi membahas...</w:t>
            </w:r>
          </w:p>
        </w:tc>
        <w:tc>
          <w:tcPr>
            <w:tcW w:w="3600" w:type="dxa"/>
            <w:tcBorders>
              <w:top w:val="single" w:sz="6" w:space="0" w:color="D7E2EA"/>
              <w:left w:val="single" w:sz="6" w:space="0" w:color="D7E2EA"/>
              <w:bottom w:val="single" w:sz="6" w:space="0" w:color="D7E2EA"/>
              <w:right w:val="single" w:sz="6" w:space="0" w:color="D7E2EA"/>
            </w:tcBorders>
            <w:shd w:val="clear" w:color="auto" w:fill="F8FAFC"/>
          </w:tcPr>
          <w:p w14:paraId="4449B661"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Studi kasus dan latihan terstruktur</w:t>
            </w:r>
          </w:p>
        </w:tc>
        <w:tc>
          <w:tcPr>
            <w:tcW w:w="3816" w:type="dxa"/>
            <w:tcBorders>
              <w:top w:val="single" w:sz="6" w:space="0" w:color="D7E2EA"/>
              <w:left w:val="single" w:sz="6" w:space="0" w:color="D7E2EA"/>
              <w:bottom w:val="single" w:sz="6" w:space="0" w:color="D7E2EA"/>
              <w:right w:val="single" w:sz="6" w:space="0" w:color="D7E2EA"/>
            </w:tcBorders>
            <w:shd w:val="clear" w:color="auto" w:fill="F8FAFC"/>
          </w:tcPr>
          <w:p w14:paraId="5AE67C95"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Ringkasan konsep atau latihan</w:t>
            </w:r>
          </w:p>
        </w:tc>
      </w:tr>
      <w:tr w:rsidR="00DA3F5E" w:rsidRPr="00B4343A" w14:paraId="170168AA" w14:textId="77777777">
        <w:trPr>
          <w:jc w:val="center"/>
        </w:trPr>
        <w:tc>
          <w:tcPr>
            <w:tcW w:w="792" w:type="dxa"/>
            <w:tcBorders>
              <w:top w:val="single" w:sz="6" w:space="0" w:color="D7E2EA"/>
              <w:left w:val="single" w:sz="6" w:space="0" w:color="D7E2EA"/>
              <w:bottom w:val="single" w:sz="6" w:space="0" w:color="D7E2EA"/>
              <w:right w:val="single" w:sz="6" w:space="0" w:color="D7E2EA"/>
            </w:tcBorders>
          </w:tcPr>
          <w:p w14:paraId="3B86D823"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3</w:t>
            </w:r>
          </w:p>
        </w:tc>
        <w:tc>
          <w:tcPr>
            <w:tcW w:w="3528" w:type="dxa"/>
            <w:tcBorders>
              <w:top w:val="single" w:sz="6" w:space="0" w:color="D7E2EA"/>
              <w:left w:val="single" w:sz="6" w:space="0" w:color="D7E2EA"/>
              <w:bottom w:val="single" w:sz="6" w:space="0" w:color="D7E2EA"/>
              <w:right w:val="single" w:sz="6" w:space="0" w:color="D7E2EA"/>
            </w:tcBorders>
          </w:tcPr>
          <w:p w14:paraId="3F1E94D3"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Pengumpulan Data, Sampling, dan Simulasi Proses...</w:t>
            </w:r>
          </w:p>
        </w:tc>
        <w:tc>
          <w:tcPr>
            <w:tcW w:w="4824" w:type="dxa"/>
            <w:tcBorders>
              <w:top w:val="single" w:sz="6" w:space="0" w:color="D7E2EA"/>
              <w:left w:val="single" w:sz="6" w:space="0" w:color="D7E2EA"/>
              <w:bottom w:val="single" w:sz="6" w:space="0" w:color="D7E2EA"/>
              <w:right w:val="single" w:sz="6" w:space="0" w:color="D7E2EA"/>
            </w:tcBorders>
          </w:tcPr>
          <w:p w14:paraId="134041E4"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Pengumpulan Data, Sampling, dan Simulasi Proses Stokastik membahas...</w:t>
            </w:r>
          </w:p>
        </w:tc>
        <w:tc>
          <w:tcPr>
            <w:tcW w:w="3600" w:type="dxa"/>
            <w:tcBorders>
              <w:top w:val="single" w:sz="6" w:space="0" w:color="D7E2EA"/>
              <w:left w:val="single" w:sz="6" w:space="0" w:color="D7E2EA"/>
              <w:bottom w:val="single" w:sz="6" w:space="0" w:color="D7E2EA"/>
              <w:right w:val="single" w:sz="6" w:space="0" w:color="D7E2EA"/>
            </w:tcBorders>
          </w:tcPr>
          <w:p w14:paraId="232C7623"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Praktikum dan diskusi hasil</w:t>
            </w:r>
          </w:p>
        </w:tc>
        <w:tc>
          <w:tcPr>
            <w:tcW w:w="3816" w:type="dxa"/>
            <w:tcBorders>
              <w:top w:val="single" w:sz="6" w:space="0" w:color="D7E2EA"/>
              <w:left w:val="single" w:sz="6" w:space="0" w:color="D7E2EA"/>
              <w:bottom w:val="single" w:sz="6" w:space="0" w:color="D7E2EA"/>
              <w:right w:val="single" w:sz="6" w:space="0" w:color="D7E2EA"/>
            </w:tcBorders>
          </w:tcPr>
          <w:p w14:paraId="7BBCD9EE"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Ringkasan konsep atau latihan</w:t>
            </w:r>
          </w:p>
        </w:tc>
      </w:tr>
      <w:tr w:rsidR="00DA3F5E" w:rsidRPr="00B4343A" w14:paraId="5422306E" w14:textId="77777777">
        <w:trPr>
          <w:jc w:val="center"/>
        </w:trPr>
        <w:tc>
          <w:tcPr>
            <w:tcW w:w="792" w:type="dxa"/>
            <w:tcBorders>
              <w:top w:val="single" w:sz="6" w:space="0" w:color="D7E2EA"/>
              <w:left w:val="single" w:sz="6" w:space="0" w:color="D7E2EA"/>
              <w:bottom w:val="single" w:sz="6" w:space="0" w:color="D7E2EA"/>
              <w:right w:val="single" w:sz="6" w:space="0" w:color="D7E2EA"/>
            </w:tcBorders>
            <w:shd w:val="clear" w:color="auto" w:fill="F8FAFC"/>
          </w:tcPr>
          <w:p w14:paraId="2C18F622"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4</w:t>
            </w:r>
          </w:p>
        </w:tc>
        <w:tc>
          <w:tcPr>
            <w:tcW w:w="3528" w:type="dxa"/>
            <w:tcBorders>
              <w:top w:val="single" w:sz="6" w:space="0" w:color="D7E2EA"/>
              <w:left w:val="single" w:sz="6" w:space="0" w:color="D7E2EA"/>
              <w:bottom w:val="single" w:sz="6" w:space="0" w:color="D7E2EA"/>
              <w:right w:val="single" w:sz="6" w:space="0" w:color="D7E2EA"/>
            </w:tcBorders>
            <w:shd w:val="clear" w:color="auto" w:fill="F8FAFC"/>
          </w:tcPr>
          <w:p w14:paraId="54A74EEA"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Rantai Markov Diskrit: Definisi, Asumsi, dan...</w:t>
            </w:r>
          </w:p>
        </w:tc>
        <w:tc>
          <w:tcPr>
            <w:tcW w:w="4824" w:type="dxa"/>
            <w:tcBorders>
              <w:top w:val="single" w:sz="6" w:space="0" w:color="D7E2EA"/>
              <w:left w:val="single" w:sz="6" w:space="0" w:color="D7E2EA"/>
              <w:bottom w:val="single" w:sz="6" w:space="0" w:color="D7E2EA"/>
              <w:right w:val="single" w:sz="6" w:space="0" w:color="D7E2EA"/>
            </w:tcBorders>
            <w:shd w:val="clear" w:color="auto" w:fill="F8FAFC"/>
          </w:tcPr>
          <w:p w14:paraId="318B5BAC"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Rantai Markov Diskrit: Definisi, Asumsi, dan Representasi membahas...</w:t>
            </w:r>
          </w:p>
        </w:tc>
        <w:tc>
          <w:tcPr>
            <w:tcW w:w="3600" w:type="dxa"/>
            <w:tcBorders>
              <w:top w:val="single" w:sz="6" w:space="0" w:color="D7E2EA"/>
              <w:left w:val="single" w:sz="6" w:space="0" w:color="D7E2EA"/>
              <w:bottom w:val="single" w:sz="6" w:space="0" w:color="D7E2EA"/>
              <w:right w:val="single" w:sz="6" w:space="0" w:color="D7E2EA"/>
            </w:tcBorders>
            <w:shd w:val="clear" w:color="auto" w:fill="F8FAFC"/>
          </w:tcPr>
          <w:p w14:paraId="4A48A834"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Presentasi dan finalisasi laporan</w:t>
            </w:r>
          </w:p>
        </w:tc>
        <w:tc>
          <w:tcPr>
            <w:tcW w:w="3816" w:type="dxa"/>
            <w:tcBorders>
              <w:top w:val="single" w:sz="6" w:space="0" w:color="D7E2EA"/>
              <w:left w:val="single" w:sz="6" w:space="0" w:color="D7E2EA"/>
              <w:bottom w:val="single" w:sz="6" w:space="0" w:color="D7E2EA"/>
              <w:right w:val="single" w:sz="6" w:space="0" w:color="D7E2EA"/>
            </w:tcBorders>
            <w:shd w:val="clear" w:color="auto" w:fill="F8FAFC"/>
          </w:tcPr>
          <w:p w14:paraId="6069C11C"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Laporan akhir, kode, dan slide</w:t>
            </w:r>
          </w:p>
        </w:tc>
      </w:tr>
      <w:tr w:rsidR="00DA3F5E" w:rsidRPr="00B4343A" w14:paraId="7010C8D4" w14:textId="77777777">
        <w:trPr>
          <w:jc w:val="center"/>
        </w:trPr>
        <w:tc>
          <w:tcPr>
            <w:tcW w:w="792" w:type="dxa"/>
            <w:tcBorders>
              <w:top w:val="single" w:sz="6" w:space="0" w:color="D7E2EA"/>
              <w:left w:val="single" w:sz="6" w:space="0" w:color="D7E2EA"/>
              <w:bottom w:val="single" w:sz="6" w:space="0" w:color="D7E2EA"/>
              <w:right w:val="single" w:sz="6" w:space="0" w:color="D7E2EA"/>
            </w:tcBorders>
          </w:tcPr>
          <w:p w14:paraId="3EA8BCF5"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5</w:t>
            </w:r>
          </w:p>
        </w:tc>
        <w:tc>
          <w:tcPr>
            <w:tcW w:w="3528" w:type="dxa"/>
            <w:tcBorders>
              <w:top w:val="single" w:sz="6" w:space="0" w:color="D7E2EA"/>
              <w:left w:val="single" w:sz="6" w:space="0" w:color="D7E2EA"/>
              <w:bottom w:val="single" w:sz="6" w:space="0" w:color="D7E2EA"/>
              <w:right w:val="single" w:sz="6" w:space="0" w:color="D7E2EA"/>
            </w:tcBorders>
          </w:tcPr>
          <w:p w14:paraId="6A65EA67"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Matriks Transisi, Diagram Status, dan...</w:t>
            </w:r>
          </w:p>
        </w:tc>
        <w:tc>
          <w:tcPr>
            <w:tcW w:w="4824" w:type="dxa"/>
            <w:tcBorders>
              <w:top w:val="single" w:sz="6" w:space="0" w:color="D7E2EA"/>
              <w:left w:val="single" w:sz="6" w:space="0" w:color="D7E2EA"/>
              <w:bottom w:val="single" w:sz="6" w:space="0" w:color="D7E2EA"/>
              <w:right w:val="single" w:sz="6" w:space="0" w:color="D7E2EA"/>
            </w:tcBorders>
          </w:tcPr>
          <w:p w14:paraId="62DE64BB"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Matriks Transisi, Diagram Status, dan Klasifikasi Kelas membahas...</w:t>
            </w:r>
          </w:p>
        </w:tc>
        <w:tc>
          <w:tcPr>
            <w:tcW w:w="3600" w:type="dxa"/>
            <w:tcBorders>
              <w:top w:val="single" w:sz="6" w:space="0" w:color="D7E2EA"/>
              <w:left w:val="single" w:sz="6" w:space="0" w:color="D7E2EA"/>
              <w:bottom w:val="single" w:sz="6" w:space="0" w:color="D7E2EA"/>
              <w:right w:val="single" w:sz="6" w:space="0" w:color="D7E2EA"/>
            </w:tcBorders>
          </w:tcPr>
          <w:p w14:paraId="08CB48AE"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Studi kasus dan latihan terstruktur</w:t>
            </w:r>
          </w:p>
        </w:tc>
        <w:tc>
          <w:tcPr>
            <w:tcW w:w="3816" w:type="dxa"/>
            <w:tcBorders>
              <w:top w:val="single" w:sz="6" w:space="0" w:color="D7E2EA"/>
              <w:left w:val="single" w:sz="6" w:space="0" w:color="D7E2EA"/>
              <w:bottom w:val="single" w:sz="6" w:space="0" w:color="D7E2EA"/>
              <w:right w:val="single" w:sz="6" w:space="0" w:color="D7E2EA"/>
            </w:tcBorders>
          </w:tcPr>
          <w:p w14:paraId="79B00084"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Tugas terstruktur</w:t>
            </w:r>
          </w:p>
        </w:tc>
      </w:tr>
      <w:tr w:rsidR="00DA3F5E" w:rsidRPr="00B4343A" w14:paraId="773AACE8" w14:textId="77777777">
        <w:trPr>
          <w:jc w:val="center"/>
        </w:trPr>
        <w:tc>
          <w:tcPr>
            <w:tcW w:w="792" w:type="dxa"/>
            <w:tcBorders>
              <w:top w:val="single" w:sz="6" w:space="0" w:color="D7E2EA"/>
              <w:left w:val="single" w:sz="6" w:space="0" w:color="D7E2EA"/>
              <w:bottom w:val="single" w:sz="6" w:space="0" w:color="D7E2EA"/>
              <w:right w:val="single" w:sz="6" w:space="0" w:color="D7E2EA"/>
            </w:tcBorders>
            <w:shd w:val="clear" w:color="auto" w:fill="F8FAFC"/>
          </w:tcPr>
          <w:p w14:paraId="4EF5570A"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6</w:t>
            </w:r>
          </w:p>
        </w:tc>
        <w:tc>
          <w:tcPr>
            <w:tcW w:w="3528" w:type="dxa"/>
            <w:tcBorders>
              <w:top w:val="single" w:sz="6" w:space="0" w:color="D7E2EA"/>
              <w:left w:val="single" w:sz="6" w:space="0" w:color="D7E2EA"/>
              <w:bottom w:val="single" w:sz="6" w:space="0" w:color="D7E2EA"/>
              <w:right w:val="single" w:sz="6" w:space="0" w:color="D7E2EA"/>
            </w:tcBorders>
            <w:shd w:val="clear" w:color="auto" w:fill="F8FAFC"/>
          </w:tcPr>
          <w:p w14:paraId="3518F55F"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Distribusi Limit, Stasioneritas, dan Waktu...</w:t>
            </w:r>
          </w:p>
        </w:tc>
        <w:tc>
          <w:tcPr>
            <w:tcW w:w="4824" w:type="dxa"/>
            <w:tcBorders>
              <w:top w:val="single" w:sz="6" w:space="0" w:color="D7E2EA"/>
              <w:left w:val="single" w:sz="6" w:space="0" w:color="D7E2EA"/>
              <w:bottom w:val="single" w:sz="6" w:space="0" w:color="D7E2EA"/>
              <w:right w:val="single" w:sz="6" w:space="0" w:color="D7E2EA"/>
            </w:tcBorders>
            <w:shd w:val="clear" w:color="auto" w:fill="F8FAFC"/>
          </w:tcPr>
          <w:p w14:paraId="198A1614"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Distribusi Limit, Stasioneritas, dan Waktu Penyerapan membahas...</w:t>
            </w:r>
          </w:p>
        </w:tc>
        <w:tc>
          <w:tcPr>
            <w:tcW w:w="3600" w:type="dxa"/>
            <w:tcBorders>
              <w:top w:val="single" w:sz="6" w:space="0" w:color="D7E2EA"/>
              <w:left w:val="single" w:sz="6" w:space="0" w:color="D7E2EA"/>
              <w:bottom w:val="single" w:sz="6" w:space="0" w:color="D7E2EA"/>
              <w:right w:val="single" w:sz="6" w:space="0" w:color="D7E2EA"/>
            </w:tcBorders>
            <w:shd w:val="clear" w:color="auto" w:fill="F8FAFC"/>
          </w:tcPr>
          <w:p w14:paraId="617DCB90"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Studi kasus dan latihan terstruktur</w:t>
            </w:r>
          </w:p>
        </w:tc>
        <w:tc>
          <w:tcPr>
            <w:tcW w:w="3816" w:type="dxa"/>
            <w:tcBorders>
              <w:top w:val="single" w:sz="6" w:space="0" w:color="D7E2EA"/>
              <w:left w:val="single" w:sz="6" w:space="0" w:color="D7E2EA"/>
              <w:bottom w:val="single" w:sz="6" w:space="0" w:color="D7E2EA"/>
              <w:right w:val="single" w:sz="6" w:space="0" w:color="D7E2EA"/>
            </w:tcBorders>
            <w:shd w:val="clear" w:color="auto" w:fill="F8FAFC"/>
          </w:tcPr>
          <w:p w14:paraId="31F74C6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Tugas terstruktur</w:t>
            </w:r>
          </w:p>
        </w:tc>
      </w:tr>
      <w:tr w:rsidR="00DA3F5E" w:rsidRPr="00B4343A" w14:paraId="512E978A" w14:textId="77777777">
        <w:trPr>
          <w:jc w:val="center"/>
        </w:trPr>
        <w:tc>
          <w:tcPr>
            <w:tcW w:w="792" w:type="dxa"/>
            <w:tcBorders>
              <w:top w:val="single" w:sz="6" w:space="0" w:color="D7E2EA"/>
              <w:left w:val="single" w:sz="6" w:space="0" w:color="D7E2EA"/>
              <w:bottom w:val="single" w:sz="6" w:space="0" w:color="D7E2EA"/>
              <w:right w:val="single" w:sz="6" w:space="0" w:color="D7E2EA"/>
            </w:tcBorders>
          </w:tcPr>
          <w:p w14:paraId="210847E7"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7</w:t>
            </w:r>
          </w:p>
        </w:tc>
        <w:tc>
          <w:tcPr>
            <w:tcW w:w="3528" w:type="dxa"/>
            <w:tcBorders>
              <w:top w:val="single" w:sz="6" w:space="0" w:color="D7E2EA"/>
              <w:left w:val="single" w:sz="6" w:space="0" w:color="D7E2EA"/>
              <w:bottom w:val="single" w:sz="6" w:space="0" w:color="D7E2EA"/>
              <w:right w:val="single" w:sz="6" w:space="0" w:color="D7E2EA"/>
            </w:tcBorders>
          </w:tcPr>
          <w:p w14:paraId="55BB39EA"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UTS: Sintesis Peluang Bersyarat dan Rantai Markov</w:t>
            </w:r>
          </w:p>
        </w:tc>
        <w:tc>
          <w:tcPr>
            <w:tcW w:w="4824" w:type="dxa"/>
            <w:tcBorders>
              <w:top w:val="single" w:sz="6" w:space="0" w:color="D7E2EA"/>
              <w:left w:val="single" w:sz="6" w:space="0" w:color="D7E2EA"/>
              <w:bottom w:val="single" w:sz="6" w:space="0" w:color="D7E2EA"/>
              <w:right w:val="single" w:sz="6" w:space="0" w:color="D7E2EA"/>
            </w:tcBorders>
          </w:tcPr>
          <w:p w14:paraId="0AA9AD6A"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UTS: Sintesis Peluang Bersyarat dan Rantai Markov membahas...</w:t>
            </w:r>
          </w:p>
        </w:tc>
        <w:tc>
          <w:tcPr>
            <w:tcW w:w="3600" w:type="dxa"/>
            <w:tcBorders>
              <w:top w:val="single" w:sz="6" w:space="0" w:color="D7E2EA"/>
              <w:left w:val="single" w:sz="6" w:space="0" w:color="D7E2EA"/>
              <w:bottom w:val="single" w:sz="6" w:space="0" w:color="D7E2EA"/>
              <w:right w:val="single" w:sz="6" w:space="0" w:color="D7E2EA"/>
            </w:tcBorders>
          </w:tcPr>
          <w:p w14:paraId="2A6E6219"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Ujian/take-home berbasis kasus</w:t>
            </w:r>
          </w:p>
        </w:tc>
        <w:tc>
          <w:tcPr>
            <w:tcW w:w="3816" w:type="dxa"/>
            <w:tcBorders>
              <w:top w:val="single" w:sz="6" w:space="0" w:color="D7E2EA"/>
              <w:left w:val="single" w:sz="6" w:space="0" w:color="D7E2EA"/>
              <w:bottom w:val="single" w:sz="6" w:space="0" w:color="D7E2EA"/>
              <w:right w:val="single" w:sz="6" w:space="0" w:color="D7E2EA"/>
            </w:tcBorders>
          </w:tcPr>
          <w:p w14:paraId="67B6217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Naskah analisis UTS</w:t>
            </w:r>
          </w:p>
        </w:tc>
      </w:tr>
      <w:tr w:rsidR="00DA3F5E" w:rsidRPr="00B4343A" w14:paraId="0654CBB0" w14:textId="77777777">
        <w:trPr>
          <w:jc w:val="center"/>
        </w:trPr>
        <w:tc>
          <w:tcPr>
            <w:tcW w:w="792" w:type="dxa"/>
            <w:tcBorders>
              <w:top w:val="single" w:sz="6" w:space="0" w:color="D7E2EA"/>
              <w:left w:val="single" w:sz="6" w:space="0" w:color="D7E2EA"/>
              <w:bottom w:val="single" w:sz="6" w:space="0" w:color="D7E2EA"/>
              <w:right w:val="single" w:sz="6" w:space="0" w:color="D7E2EA"/>
            </w:tcBorders>
            <w:shd w:val="clear" w:color="auto" w:fill="F8FAFC"/>
          </w:tcPr>
          <w:p w14:paraId="037863A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8</w:t>
            </w:r>
          </w:p>
        </w:tc>
        <w:tc>
          <w:tcPr>
            <w:tcW w:w="3528" w:type="dxa"/>
            <w:tcBorders>
              <w:top w:val="single" w:sz="6" w:space="0" w:color="D7E2EA"/>
              <w:left w:val="single" w:sz="6" w:space="0" w:color="D7E2EA"/>
              <w:bottom w:val="single" w:sz="6" w:space="0" w:color="D7E2EA"/>
              <w:right w:val="single" w:sz="6" w:space="0" w:color="D7E2EA"/>
            </w:tcBorders>
            <w:shd w:val="clear" w:color="auto" w:fill="F8FAFC"/>
          </w:tcPr>
          <w:p w14:paraId="3C939AF7"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Proses Poisson: Kedatangan Acak dalam Waktu...</w:t>
            </w:r>
          </w:p>
        </w:tc>
        <w:tc>
          <w:tcPr>
            <w:tcW w:w="4824" w:type="dxa"/>
            <w:tcBorders>
              <w:top w:val="single" w:sz="6" w:space="0" w:color="D7E2EA"/>
              <w:left w:val="single" w:sz="6" w:space="0" w:color="D7E2EA"/>
              <w:bottom w:val="single" w:sz="6" w:space="0" w:color="D7E2EA"/>
              <w:right w:val="single" w:sz="6" w:space="0" w:color="D7E2EA"/>
            </w:tcBorders>
            <w:shd w:val="clear" w:color="auto" w:fill="F8FAFC"/>
          </w:tcPr>
          <w:p w14:paraId="05ACD06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Proses Poisson: Kedatangan Acak dalam Waktu Kontinu membahas model...</w:t>
            </w:r>
          </w:p>
        </w:tc>
        <w:tc>
          <w:tcPr>
            <w:tcW w:w="3600" w:type="dxa"/>
            <w:tcBorders>
              <w:top w:val="single" w:sz="6" w:space="0" w:color="D7E2EA"/>
              <w:left w:val="single" w:sz="6" w:space="0" w:color="D7E2EA"/>
              <w:bottom w:val="single" w:sz="6" w:space="0" w:color="D7E2EA"/>
              <w:right w:val="single" w:sz="6" w:space="0" w:color="D7E2EA"/>
            </w:tcBorders>
            <w:shd w:val="clear" w:color="auto" w:fill="F8FAFC"/>
          </w:tcPr>
          <w:p w14:paraId="51C3844A"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Studi kasus dan latihan terstruktur</w:t>
            </w:r>
          </w:p>
        </w:tc>
        <w:tc>
          <w:tcPr>
            <w:tcW w:w="3816" w:type="dxa"/>
            <w:tcBorders>
              <w:top w:val="single" w:sz="6" w:space="0" w:color="D7E2EA"/>
              <w:left w:val="single" w:sz="6" w:space="0" w:color="D7E2EA"/>
              <w:bottom w:val="single" w:sz="6" w:space="0" w:color="D7E2EA"/>
              <w:right w:val="single" w:sz="6" w:space="0" w:color="D7E2EA"/>
            </w:tcBorders>
            <w:shd w:val="clear" w:color="auto" w:fill="F8FAFC"/>
          </w:tcPr>
          <w:p w14:paraId="54B6DD4E"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Tugas terstruktur</w:t>
            </w:r>
          </w:p>
        </w:tc>
      </w:tr>
    </w:tbl>
    <w:p w14:paraId="7E16C3F3" w14:textId="70754633" w:rsidR="00DA3F5E" w:rsidRPr="00B4343A" w:rsidRDefault="00DA3F5E" w:rsidP="00DB1A75">
      <w:pPr>
        <w:jc w:val="both"/>
        <w:rPr>
          <w:rFonts w:ascii="Times New Roman" w:hAnsi="Times New Roman" w:cs="Times New Roman"/>
          <w:noProof/>
          <w:color w:val="000000" w:themeColor="text1"/>
          <w:lang w:val="id-ID"/>
        </w:rPr>
      </w:pPr>
    </w:p>
    <w:p w14:paraId="4A683724" w14:textId="77777777" w:rsidR="00DA3F5E" w:rsidRPr="00B4343A" w:rsidRDefault="00000000" w:rsidP="00DB1A75">
      <w:pPr>
        <w:pStyle w:val="Heading2"/>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5.2 Minggu 9-16: Evaluasi Tengah, Pendalaman, dan Proyek Akhir</w:t>
      </w:r>
    </w:p>
    <w:tbl>
      <w:tblPr>
        <w:tblW w:w="0" w:type="auto"/>
        <w:jc w:val="center"/>
        <w:tblLook w:val="04A0" w:firstRow="1" w:lastRow="0" w:firstColumn="1" w:lastColumn="0" w:noHBand="0" w:noVBand="1"/>
      </w:tblPr>
      <w:tblGrid>
        <w:gridCol w:w="781"/>
        <w:gridCol w:w="3283"/>
        <w:gridCol w:w="4454"/>
        <w:gridCol w:w="3331"/>
        <w:gridCol w:w="3555"/>
      </w:tblGrid>
      <w:tr w:rsidR="00DA3F5E" w:rsidRPr="00B4343A" w14:paraId="1D530ADA" w14:textId="77777777">
        <w:trPr>
          <w:tblHeader/>
          <w:jc w:val="center"/>
        </w:trPr>
        <w:tc>
          <w:tcPr>
            <w:tcW w:w="792"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1B182F48"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4"/>
                <w:lang w:val="id-ID"/>
              </w:rPr>
              <w:t>Minggu</w:t>
            </w:r>
          </w:p>
        </w:tc>
        <w:tc>
          <w:tcPr>
            <w:tcW w:w="3528"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09DA9069"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4"/>
                <w:lang w:val="id-ID"/>
              </w:rPr>
              <w:t>Topik</w:t>
            </w:r>
          </w:p>
        </w:tc>
        <w:tc>
          <w:tcPr>
            <w:tcW w:w="4824"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20E2C8EA"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4"/>
                <w:lang w:val="id-ID"/>
              </w:rPr>
              <w:t>Bahan Kajian</w:t>
            </w:r>
          </w:p>
        </w:tc>
        <w:tc>
          <w:tcPr>
            <w:tcW w:w="3600"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3742786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4"/>
                <w:lang w:val="id-ID"/>
              </w:rPr>
              <w:t>Aktivitas</w:t>
            </w:r>
          </w:p>
        </w:tc>
        <w:tc>
          <w:tcPr>
            <w:tcW w:w="3816"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0C11AE29"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4"/>
                <w:lang w:val="id-ID"/>
              </w:rPr>
              <w:t>Tagihan/Bukti</w:t>
            </w:r>
          </w:p>
        </w:tc>
      </w:tr>
      <w:tr w:rsidR="00DA3F5E" w:rsidRPr="00B4343A" w14:paraId="1A97F0B1" w14:textId="77777777">
        <w:trPr>
          <w:jc w:val="center"/>
        </w:trPr>
        <w:tc>
          <w:tcPr>
            <w:tcW w:w="792" w:type="dxa"/>
            <w:tcBorders>
              <w:top w:val="single" w:sz="6" w:space="0" w:color="D7E2EA"/>
              <w:left w:val="single" w:sz="6" w:space="0" w:color="D7E2EA"/>
              <w:bottom w:val="single" w:sz="6" w:space="0" w:color="D7E2EA"/>
              <w:right w:val="single" w:sz="6" w:space="0" w:color="D7E2EA"/>
            </w:tcBorders>
          </w:tcPr>
          <w:p w14:paraId="15D40A44"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9</w:t>
            </w:r>
          </w:p>
        </w:tc>
        <w:tc>
          <w:tcPr>
            <w:tcW w:w="3528" w:type="dxa"/>
            <w:tcBorders>
              <w:top w:val="single" w:sz="6" w:space="0" w:color="D7E2EA"/>
              <w:left w:val="single" w:sz="6" w:space="0" w:color="D7E2EA"/>
              <w:bottom w:val="single" w:sz="6" w:space="0" w:color="D7E2EA"/>
              <w:right w:val="single" w:sz="6" w:space="0" w:color="D7E2EA"/>
            </w:tcBorders>
          </w:tcPr>
          <w:p w14:paraId="029A879B"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Waktu Antar-Kedatangan, Superposisi, dan Thinning</w:t>
            </w:r>
          </w:p>
        </w:tc>
        <w:tc>
          <w:tcPr>
            <w:tcW w:w="4824" w:type="dxa"/>
            <w:tcBorders>
              <w:top w:val="single" w:sz="6" w:space="0" w:color="D7E2EA"/>
              <w:left w:val="single" w:sz="6" w:space="0" w:color="D7E2EA"/>
              <w:bottom w:val="single" w:sz="6" w:space="0" w:color="D7E2EA"/>
              <w:right w:val="single" w:sz="6" w:space="0" w:color="D7E2EA"/>
            </w:tcBorders>
          </w:tcPr>
          <w:p w14:paraId="7D5101EC"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Waktu Antar-Kedatangan, Superposisi, dan Thinning membahas...</w:t>
            </w:r>
          </w:p>
        </w:tc>
        <w:tc>
          <w:tcPr>
            <w:tcW w:w="3600" w:type="dxa"/>
            <w:tcBorders>
              <w:top w:val="single" w:sz="6" w:space="0" w:color="D7E2EA"/>
              <w:left w:val="single" w:sz="6" w:space="0" w:color="D7E2EA"/>
              <w:bottom w:val="single" w:sz="6" w:space="0" w:color="D7E2EA"/>
              <w:right w:val="single" w:sz="6" w:space="0" w:color="D7E2EA"/>
            </w:tcBorders>
          </w:tcPr>
          <w:p w14:paraId="27C3B8EB"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Studi kasus dan latihan terstruktur</w:t>
            </w:r>
          </w:p>
        </w:tc>
        <w:tc>
          <w:tcPr>
            <w:tcW w:w="3816" w:type="dxa"/>
            <w:tcBorders>
              <w:top w:val="single" w:sz="6" w:space="0" w:color="D7E2EA"/>
              <w:left w:val="single" w:sz="6" w:space="0" w:color="D7E2EA"/>
              <w:bottom w:val="single" w:sz="6" w:space="0" w:color="D7E2EA"/>
              <w:right w:val="single" w:sz="6" w:space="0" w:color="D7E2EA"/>
            </w:tcBorders>
          </w:tcPr>
          <w:p w14:paraId="1A99D548"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Tugas terstruktur</w:t>
            </w:r>
          </w:p>
        </w:tc>
      </w:tr>
      <w:tr w:rsidR="00DA3F5E" w:rsidRPr="00B4343A" w14:paraId="3884B52E" w14:textId="77777777">
        <w:trPr>
          <w:jc w:val="center"/>
        </w:trPr>
        <w:tc>
          <w:tcPr>
            <w:tcW w:w="792" w:type="dxa"/>
            <w:tcBorders>
              <w:top w:val="single" w:sz="6" w:space="0" w:color="D7E2EA"/>
              <w:left w:val="single" w:sz="6" w:space="0" w:color="D7E2EA"/>
              <w:bottom w:val="single" w:sz="6" w:space="0" w:color="D7E2EA"/>
              <w:right w:val="single" w:sz="6" w:space="0" w:color="D7E2EA"/>
            </w:tcBorders>
            <w:shd w:val="clear" w:color="auto" w:fill="F8FAFC"/>
          </w:tcPr>
          <w:p w14:paraId="51F97F5B"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10</w:t>
            </w:r>
          </w:p>
        </w:tc>
        <w:tc>
          <w:tcPr>
            <w:tcW w:w="3528" w:type="dxa"/>
            <w:tcBorders>
              <w:top w:val="single" w:sz="6" w:space="0" w:color="D7E2EA"/>
              <w:left w:val="single" w:sz="6" w:space="0" w:color="D7E2EA"/>
              <w:bottom w:val="single" w:sz="6" w:space="0" w:color="D7E2EA"/>
              <w:right w:val="single" w:sz="6" w:space="0" w:color="D7E2EA"/>
            </w:tcBorders>
            <w:shd w:val="clear" w:color="auto" w:fill="F8FAFC"/>
          </w:tcPr>
          <w:p w14:paraId="6B97A3B7"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Proses Poisson Majemuk dan Model Risiko Agregat</w:t>
            </w:r>
          </w:p>
        </w:tc>
        <w:tc>
          <w:tcPr>
            <w:tcW w:w="4824" w:type="dxa"/>
            <w:tcBorders>
              <w:top w:val="single" w:sz="6" w:space="0" w:color="D7E2EA"/>
              <w:left w:val="single" w:sz="6" w:space="0" w:color="D7E2EA"/>
              <w:bottom w:val="single" w:sz="6" w:space="0" w:color="D7E2EA"/>
              <w:right w:val="single" w:sz="6" w:space="0" w:color="D7E2EA"/>
            </w:tcBorders>
            <w:shd w:val="clear" w:color="auto" w:fill="F8FAFC"/>
          </w:tcPr>
          <w:p w14:paraId="3370A5A2"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Proses Poisson Majemuk dan Model Risiko Agregat membahas jumlah...</w:t>
            </w:r>
          </w:p>
        </w:tc>
        <w:tc>
          <w:tcPr>
            <w:tcW w:w="3600" w:type="dxa"/>
            <w:tcBorders>
              <w:top w:val="single" w:sz="6" w:space="0" w:color="D7E2EA"/>
              <w:left w:val="single" w:sz="6" w:space="0" w:color="D7E2EA"/>
              <w:bottom w:val="single" w:sz="6" w:space="0" w:color="D7E2EA"/>
              <w:right w:val="single" w:sz="6" w:space="0" w:color="D7E2EA"/>
            </w:tcBorders>
            <w:shd w:val="clear" w:color="auto" w:fill="F8FAFC"/>
          </w:tcPr>
          <w:p w14:paraId="038EFEF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Praktikum dan diskusi hasil</w:t>
            </w:r>
          </w:p>
        </w:tc>
        <w:tc>
          <w:tcPr>
            <w:tcW w:w="3816" w:type="dxa"/>
            <w:tcBorders>
              <w:top w:val="single" w:sz="6" w:space="0" w:color="D7E2EA"/>
              <w:left w:val="single" w:sz="6" w:space="0" w:color="D7E2EA"/>
              <w:bottom w:val="single" w:sz="6" w:space="0" w:color="D7E2EA"/>
              <w:right w:val="single" w:sz="6" w:space="0" w:color="D7E2EA"/>
            </w:tcBorders>
            <w:shd w:val="clear" w:color="auto" w:fill="F8FAFC"/>
          </w:tcPr>
          <w:p w14:paraId="1FD7E54E"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Notebook/tugas analisis</w:t>
            </w:r>
          </w:p>
        </w:tc>
      </w:tr>
      <w:tr w:rsidR="00DA3F5E" w:rsidRPr="00B4343A" w14:paraId="2CC5B328" w14:textId="77777777">
        <w:trPr>
          <w:jc w:val="center"/>
        </w:trPr>
        <w:tc>
          <w:tcPr>
            <w:tcW w:w="792" w:type="dxa"/>
            <w:tcBorders>
              <w:top w:val="single" w:sz="6" w:space="0" w:color="D7E2EA"/>
              <w:left w:val="single" w:sz="6" w:space="0" w:color="D7E2EA"/>
              <w:bottom w:val="single" w:sz="6" w:space="0" w:color="D7E2EA"/>
              <w:right w:val="single" w:sz="6" w:space="0" w:color="D7E2EA"/>
            </w:tcBorders>
          </w:tcPr>
          <w:p w14:paraId="5627895D"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11</w:t>
            </w:r>
          </w:p>
        </w:tc>
        <w:tc>
          <w:tcPr>
            <w:tcW w:w="3528" w:type="dxa"/>
            <w:tcBorders>
              <w:top w:val="single" w:sz="6" w:space="0" w:color="D7E2EA"/>
              <w:left w:val="single" w:sz="6" w:space="0" w:color="D7E2EA"/>
              <w:bottom w:val="single" w:sz="6" w:space="0" w:color="D7E2EA"/>
              <w:right w:val="single" w:sz="6" w:space="0" w:color="D7E2EA"/>
            </w:tcBorders>
          </w:tcPr>
          <w:p w14:paraId="45CDA4F4"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Proses Kelahiran-Kematian dan Model Populasi...</w:t>
            </w:r>
          </w:p>
        </w:tc>
        <w:tc>
          <w:tcPr>
            <w:tcW w:w="4824" w:type="dxa"/>
            <w:tcBorders>
              <w:top w:val="single" w:sz="6" w:space="0" w:color="D7E2EA"/>
              <w:left w:val="single" w:sz="6" w:space="0" w:color="D7E2EA"/>
              <w:bottom w:val="single" w:sz="6" w:space="0" w:color="D7E2EA"/>
              <w:right w:val="single" w:sz="6" w:space="0" w:color="D7E2EA"/>
            </w:tcBorders>
          </w:tcPr>
          <w:p w14:paraId="7D3DFB41"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Proses Kelahiran-Kematian dan Model Populasi Dinamis membahas...</w:t>
            </w:r>
          </w:p>
        </w:tc>
        <w:tc>
          <w:tcPr>
            <w:tcW w:w="3600" w:type="dxa"/>
            <w:tcBorders>
              <w:top w:val="single" w:sz="6" w:space="0" w:color="D7E2EA"/>
              <w:left w:val="single" w:sz="6" w:space="0" w:color="D7E2EA"/>
              <w:bottom w:val="single" w:sz="6" w:space="0" w:color="D7E2EA"/>
              <w:right w:val="single" w:sz="6" w:space="0" w:color="D7E2EA"/>
            </w:tcBorders>
          </w:tcPr>
          <w:p w14:paraId="4DDCEBEA"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Praktikum dan diskusi hasil</w:t>
            </w:r>
          </w:p>
        </w:tc>
        <w:tc>
          <w:tcPr>
            <w:tcW w:w="3816" w:type="dxa"/>
            <w:tcBorders>
              <w:top w:val="single" w:sz="6" w:space="0" w:color="D7E2EA"/>
              <w:left w:val="single" w:sz="6" w:space="0" w:color="D7E2EA"/>
              <w:bottom w:val="single" w:sz="6" w:space="0" w:color="D7E2EA"/>
              <w:right w:val="single" w:sz="6" w:space="0" w:color="D7E2EA"/>
            </w:tcBorders>
          </w:tcPr>
          <w:p w14:paraId="2F53613A"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Notebook/tugas analisis</w:t>
            </w:r>
          </w:p>
        </w:tc>
      </w:tr>
      <w:tr w:rsidR="00DA3F5E" w:rsidRPr="00B4343A" w14:paraId="1829F338" w14:textId="77777777">
        <w:trPr>
          <w:jc w:val="center"/>
        </w:trPr>
        <w:tc>
          <w:tcPr>
            <w:tcW w:w="792" w:type="dxa"/>
            <w:tcBorders>
              <w:top w:val="single" w:sz="6" w:space="0" w:color="D7E2EA"/>
              <w:left w:val="single" w:sz="6" w:space="0" w:color="D7E2EA"/>
              <w:bottom w:val="single" w:sz="6" w:space="0" w:color="D7E2EA"/>
              <w:right w:val="single" w:sz="6" w:space="0" w:color="D7E2EA"/>
            </w:tcBorders>
            <w:shd w:val="clear" w:color="auto" w:fill="F8FAFC"/>
          </w:tcPr>
          <w:p w14:paraId="3776CB24"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12</w:t>
            </w:r>
          </w:p>
        </w:tc>
        <w:tc>
          <w:tcPr>
            <w:tcW w:w="3528" w:type="dxa"/>
            <w:tcBorders>
              <w:top w:val="single" w:sz="6" w:space="0" w:color="D7E2EA"/>
              <w:left w:val="single" w:sz="6" w:space="0" w:color="D7E2EA"/>
              <w:bottom w:val="single" w:sz="6" w:space="0" w:color="D7E2EA"/>
              <w:right w:val="single" w:sz="6" w:space="0" w:color="D7E2EA"/>
            </w:tcBorders>
            <w:shd w:val="clear" w:color="auto" w:fill="F8FAFC"/>
          </w:tcPr>
          <w:p w14:paraId="635BF41A"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Proses Antrian: M/M/1, M/M/c, dan Ukuran Kinerja</w:t>
            </w:r>
          </w:p>
        </w:tc>
        <w:tc>
          <w:tcPr>
            <w:tcW w:w="4824" w:type="dxa"/>
            <w:tcBorders>
              <w:top w:val="single" w:sz="6" w:space="0" w:color="D7E2EA"/>
              <w:left w:val="single" w:sz="6" w:space="0" w:color="D7E2EA"/>
              <w:bottom w:val="single" w:sz="6" w:space="0" w:color="D7E2EA"/>
              <w:right w:val="single" w:sz="6" w:space="0" w:color="D7E2EA"/>
            </w:tcBorders>
            <w:shd w:val="clear" w:color="auto" w:fill="F8FAFC"/>
          </w:tcPr>
          <w:p w14:paraId="59B062FC"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Proses Antrian: M/M/1, M/M/c, dan Ukuran Kinerja membahas model...</w:t>
            </w:r>
          </w:p>
        </w:tc>
        <w:tc>
          <w:tcPr>
            <w:tcW w:w="3600" w:type="dxa"/>
            <w:tcBorders>
              <w:top w:val="single" w:sz="6" w:space="0" w:color="D7E2EA"/>
              <w:left w:val="single" w:sz="6" w:space="0" w:color="D7E2EA"/>
              <w:bottom w:val="single" w:sz="6" w:space="0" w:color="D7E2EA"/>
              <w:right w:val="single" w:sz="6" w:space="0" w:color="D7E2EA"/>
            </w:tcBorders>
            <w:shd w:val="clear" w:color="auto" w:fill="F8FAFC"/>
          </w:tcPr>
          <w:p w14:paraId="5ED239B5"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Studi kasus dan latihan terstruktur</w:t>
            </w:r>
          </w:p>
        </w:tc>
        <w:tc>
          <w:tcPr>
            <w:tcW w:w="3816" w:type="dxa"/>
            <w:tcBorders>
              <w:top w:val="single" w:sz="6" w:space="0" w:color="D7E2EA"/>
              <w:left w:val="single" w:sz="6" w:space="0" w:color="D7E2EA"/>
              <w:bottom w:val="single" w:sz="6" w:space="0" w:color="D7E2EA"/>
              <w:right w:val="single" w:sz="6" w:space="0" w:color="D7E2EA"/>
            </w:tcBorders>
            <w:shd w:val="clear" w:color="auto" w:fill="F8FAFC"/>
          </w:tcPr>
          <w:p w14:paraId="41FCBEA1"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Tugas terstruktur</w:t>
            </w:r>
          </w:p>
        </w:tc>
      </w:tr>
      <w:tr w:rsidR="00DA3F5E" w:rsidRPr="00B4343A" w14:paraId="20A5F56C" w14:textId="77777777">
        <w:trPr>
          <w:jc w:val="center"/>
        </w:trPr>
        <w:tc>
          <w:tcPr>
            <w:tcW w:w="792" w:type="dxa"/>
            <w:tcBorders>
              <w:top w:val="single" w:sz="6" w:space="0" w:color="D7E2EA"/>
              <w:left w:val="single" w:sz="6" w:space="0" w:color="D7E2EA"/>
              <w:bottom w:val="single" w:sz="6" w:space="0" w:color="D7E2EA"/>
              <w:right w:val="single" w:sz="6" w:space="0" w:color="D7E2EA"/>
            </w:tcBorders>
          </w:tcPr>
          <w:p w14:paraId="1C645ED2"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13</w:t>
            </w:r>
          </w:p>
        </w:tc>
        <w:tc>
          <w:tcPr>
            <w:tcW w:w="3528" w:type="dxa"/>
            <w:tcBorders>
              <w:top w:val="single" w:sz="6" w:space="0" w:color="D7E2EA"/>
              <w:left w:val="single" w:sz="6" w:space="0" w:color="D7E2EA"/>
              <w:bottom w:val="single" w:sz="6" w:space="0" w:color="D7E2EA"/>
              <w:right w:val="single" w:sz="6" w:space="0" w:color="D7E2EA"/>
            </w:tcBorders>
          </w:tcPr>
          <w:p w14:paraId="51966FF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Renewal Process dan Analisis Waktu Pembaharuan</w:t>
            </w:r>
          </w:p>
        </w:tc>
        <w:tc>
          <w:tcPr>
            <w:tcW w:w="4824" w:type="dxa"/>
            <w:tcBorders>
              <w:top w:val="single" w:sz="6" w:space="0" w:color="D7E2EA"/>
              <w:left w:val="single" w:sz="6" w:space="0" w:color="D7E2EA"/>
              <w:bottom w:val="single" w:sz="6" w:space="0" w:color="D7E2EA"/>
              <w:right w:val="single" w:sz="6" w:space="0" w:color="D7E2EA"/>
            </w:tcBorders>
          </w:tcPr>
          <w:p w14:paraId="135209C2"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Renewal Process dan Analisis Waktu Pembaharuan membahas proses...</w:t>
            </w:r>
          </w:p>
        </w:tc>
        <w:tc>
          <w:tcPr>
            <w:tcW w:w="3600" w:type="dxa"/>
            <w:tcBorders>
              <w:top w:val="single" w:sz="6" w:space="0" w:color="D7E2EA"/>
              <w:left w:val="single" w:sz="6" w:space="0" w:color="D7E2EA"/>
              <w:bottom w:val="single" w:sz="6" w:space="0" w:color="D7E2EA"/>
              <w:right w:val="single" w:sz="6" w:space="0" w:color="D7E2EA"/>
            </w:tcBorders>
          </w:tcPr>
          <w:p w14:paraId="4D4D25B4"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Studi kasus dan latihan terstruktur</w:t>
            </w:r>
          </w:p>
        </w:tc>
        <w:tc>
          <w:tcPr>
            <w:tcW w:w="3816" w:type="dxa"/>
            <w:tcBorders>
              <w:top w:val="single" w:sz="6" w:space="0" w:color="D7E2EA"/>
              <w:left w:val="single" w:sz="6" w:space="0" w:color="D7E2EA"/>
              <w:bottom w:val="single" w:sz="6" w:space="0" w:color="D7E2EA"/>
              <w:right w:val="single" w:sz="6" w:space="0" w:color="D7E2EA"/>
            </w:tcBorders>
          </w:tcPr>
          <w:p w14:paraId="23AC3625"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Notebook/tugas analisis</w:t>
            </w:r>
          </w:p>
        </w:tc>
      </w:tr>
      <w:tr w:rsidR="00DA3F5E" w:rsidRPr="00B4343A" w14:paraId="611CFDB3" w14:textId="77777777">
        <w:trPr>
          <w:jc w:val="center"/>
        </w:trPr>
        <w:tc>
          <w:tcPr>
            <w:tcW w:w="792" w:type="dxa"/>
            <w:tcBorders>
              <w:top w:val="single" w:sz="6" w:space="0" w:color="D7E2EA"/>
              <w:left w:val="single" w:sz="6" w:space="0" w:color="D7E2EA"/>
              <w:bottom w:val="single" w:sz="6" w:space="0" w:color="D7E2EA"/>
              <w:right w:val="single" w:sz="6" w:space="0" w:color="D7E2EA"/>
            </w:tcBorders>
            <w:shd w:val="clear" w:color="auto" w:fill="F8FAFC"/>
          </w:tcPr>
          <w:p w14:paraId="19C4EAC2"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14</w:t>
            </w:r>
          </w:p>
        </w:tc>
        <w:tc>
          <w:tcPr>
            <w:tcW w:w="3528" w:type="dxa"/>
            <w:tcBorders>
              <w:top w:val="single" w:sz="6" w:space="0" w:color="D7E2EA"/>
              <w:left w:val="single" w:sz="6" w:space="0" w:color="D7E2EA"/>
              <w:bottom w:val="single" w:sz="6" w:space="0" w:color="D7E2EA"/>
              <w:right w:val="single" w:sz="6" w:space="0" w:color="D7E2EA"/>
            </w:tcBorders>
            <w:shd w:val="clear" w:color="auto" w:fill="F8FAFC"/>
          </w:tcPr>
          <w:p w14:paraId="326EC2A2"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Simulasi Monte Carlo untuk Model Stokastik</w:t>
            </w:r>
          </w:p>
        </w:tc>
        <w:tc>
          <w:tcPr>
            <w:tcW w:w="4824" w:type="dxa"/>
            <w:tcBorders>
              <w:top w:val="single" w:sz="6" w:space="0" w:color="D7E2EA"/>
              <w:left w:val="single" w:sz="6" w:space="0" w:color="D7E2EA"/>
              <w:bottom w:val="single" w:sz="6" w:space="0" w:color="D7E2EA"/>
              <w:right w:val="single" w:sz="6" w:space="0" w:color="D7E2EA"/>
            </w:tcBorders>
            <w:shd w:val="clear" w:color="auto" w:fill="F8FAFC"/>
          </w:tcPr>
          <w:p w14:paraId="5E2D967E"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Simulasi Monte Carlo untuk Model Stokastik membahas eksperimen...</w:t>
            </w:r>
          </w:p>
        </w:tc>
        <w:tc>
          <w:tcPr>
            <w:tcW w:w="3600" w:type="dxa"/>
            <w:tcBorders>
              <w:top w:val="single" w:sz="6" w:space="0" w:color="D7E2EA"/>
              <w:left w:val="single" w:sz="6" w:space="0" w:color="D7E2EA"/>
              <w:bottom w:val="single" w:sz="6" w:space="0" w:color="D7E2EA"/>
              <w:right w:val="single" w:sz="6" w:space="0" w:color="D7E2EA"/>
            </w:tcBorders>
            <w:shd w:val="clear" w:color="auto" w:fill="F8FAFC"/>
          </w:tcPr>
          <w:p w14:paraId="15F35138"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Praktikum dan diskusi hasil</w:t>
            </w:r>
          </w:p>
        </w:tc>
        <w:tc>
          <w:tcPr>
            <w:tcW w:w="3816" w:type="dxa"/>
            <w:tcBorders>
              <w:top w:val="single" w:sz="6" w:space="0" w:color="D7E2EA"/>
              <w:left w:val="single" w:sz="6" w:space="0" w:color="D7E2EA"/>
              <w:bottom w:val="single" w:sz="6" w:space="0" w:color="D7E2EA"/>
              <w:right w:val="single" w:sz="6" w:space="0" w:color="D7E2EA"/>
            </w:tcBorders>
            <w:shd w:val="clear" w:color="auto" w:fill="F8FAFC"/>
          </w:tcPr>
          <w:p w14:paraId="327F84F8"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Notebook/tugas analisis</w:t>
            </w:r>
          </w:p>
        </w:tc>
      </w:tr>
      <w:tr w:rsidR="00DA3F5E" w:rsidRPr="00B4343A" w14:paraId="79823A8D" w14:textId="77777777">
        <w:trPr>
          <w:jc w:val="center"/>
        </w:trPr>
        <w:tc>
          <w:tcPr>
            <w:tcW w:w="792" w:type="dxa"/>
            <w:tcBorders>
              <w:top w:val="single" w:sz="6" w:space="0" w:color="D7E2EA"/>
              <w:left w:val="single" w:sz="6" w:space="0" w:color="D7E2EA"/>
              <w:bottom w:val="single" w:sz="6" w:space="0" w:color="D7E2EA"/>
              <w:right w:val="single" w:sz="6" w:space="0" w:color="D7E2EA"/>
            </w:tcBorders>
          </w:tcPr>
          <w:p w14:paraId="303DB38A"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15</w:t>
            </w:r>
          </w:p>
        </w:tc>
        <w:tc>
          <w:tcPr>
            <w:tcW w:w="3528" w:type="dxa"/>
            <w:tcBorders>
              <w:top w:val="single" w:sz="6" w:space="0" w:color="D7E2EA"/>
              <w:left w:val="single" w:sz="6" w:space="0" w:color="D7E2EA"/>
              <w:bottom w:val="single" w:sz="6" w:space="0" w:color="D7E2EA"/>
              <w:right w:val="single" w:sz="6" w:space="0" w:color="D7E2EA"/>
            </w:tcBorders>
          </w:tcPr>
          <w:p w14:paraId="4A1D841B"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Aplikasi Industri, Kesehatan, Aktuaria, dan...</w:t>
            </w:r>
          </w:p>
        </w:tc>
        <w:tc>
          <w:tcPr>
            <w:tcW w:w="4824" w:type="dxa"/>
            <w:tcBorders>
              <w:top w:val="single" w:sz="6" w:space="0" w:color="D7E2EA"/>
              <w:left w:val="single" w:sz="6" w:space="0" w:color="D7E2EA"/>
              <w:bottom w:val="single" w:sz="6" w:space="0" w:color="D7E2EA"/>
              <w:right w:val="single" w:sz="6" w:space="0" w:color="D7E2EA"/>
            </w:tcBorders>
          </w:tcPr>
          <w:p w14:paraId="6961EAE1"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Aplikasi Industri, Kesehatan, Aktuaria, dan Sains Data membahas...</w:t>
            </w:r>
          </w:p>
        </w:tc>
        <w:tc>
          <w:tcPr>
            <w:tcW w:w="3600" w:type="dxa"/>
            <w:tcBorders>
              <w:top w:val="single" w:sz="6" w:space="0" w:color="D7E2EA"/>
              <w:left w:val="single" w:sz="6" w:space="0" w:color="D7E2EA"/>
              <w:bottom w:val="single" w:sz="6" w:space="0" w:color="D7E2EA"/>
              <w:right w:val="single" w:sz="6" w:space="0" w:color="D7E2EA"/>
            </w:tcBorders>
          </w:tcPr>
          <w:p w14:paraId="6C7CA93B"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Studi kasus dan latihan terstruktur</w:t>
            </w:r>
          </w:p>
        </w:tc>
        <w:tc>
          <w:tcPr>
            <w:tcW w:w="3816" w:type="dxa"/>
            <w:tcBorders>
              <w:top w:val="single" w:sz="6" w:space="0" w:color="D7E2EA"/>
              <w:left w:val="single" w:sz="6" w:space="0" w:color="D7E2EA"/>
              <w:bottom w:val="single" w:sz="6" w:space="0" w:color="D7E2EA"/>
              <w:right w:val="single" w:sz="6" w:space="0" w:color="D7E2EA"/>
            </w:tcBorders>
          </w:tcPr>
          <w:p w14:paraId="05752111"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Tugas terstruktur</w:t>
            </w:r>
          </w:p>
        </w:tc>
      </w:tr>
      <w:tr w:rsidR="00DA3F5E" w:rsidRPr="00B4343A" w14:paraId="7B50A03A" w14:textId="77777777">
        <w:trPr>
          <w:jc w:val="center"/>
        </w:trPr>
        <w:tc>
          <w:tcPr>
            <w:tcW w:w="792" w:type="dxa"/>
            <w:tcBorders>
              <w:top w:val="single" w:sz="6" w:space="0" w:color="D7E2EA"/>
              <w:left w:val="single" w:sz="6" w:space="0" w:color="D7E2EA"/>
              <w:bottom w:val="single" w:sz="6" w:space="0" w:color="D7E2EA"/>
              <w:right w:val="single" w:sz="6" w:space="0" w:color="D7E2EA"/>
            </w:tcBorders>
            <w:shd w:val="clear" w:color="auto" w:fill="F8FAFC"/>
          </w:tcPr>
          <w:p w14:paraId="140D27F7"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16</w:t>
            </w:r>
          </w:p>
        </w:tc>
        <w:tc>
          <w:tcPr>
            <w:tcW w:w="3528" w:type="dxa"/>
            <w:tcBorders>
              <w:top w:val="single" w:sz="6" w:space="0" w:color="D7E2EA"/>
              <w:left w:val="single" w:sz="6" w:space="0" w:color="D7E2EA"/>
              <w:bottom w:val="single" w:sz="6" w:space="0" w:color="D7E2EA"/>
              <w:right w:val="single" w:sz="6" w:space="0" w:color="D7E2EA"/>
            </w:tcBorders>
            <w:shd w:val="clear" w:color="auto" w:fill="F8FAFC"/>
          </w:tcPr>
          <w:p w14:paraId="57C2E20E"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Proyek Akhir: Dari Model ke Solusi Inovatif</w:t>
            </w:r>
          </w:p>
        </w:tc>
        <w:tc>
          <w:tcPr>
            <w:tcW w:w="4824" w:type="dxa"/>
            <w:tcBorders>
              <w:top w:val="single" w:sz="6" w:space="0" w:color="D7E2EA"/>
              <w:left w:val="single" w:sz="6" w:space="0" w:color="D7E2EA"/>
              <w:bottom w:val="single" w:sz="6" w:space="0" w:color="D7E2EA"/>
              <w:right w:val="single" w:sz="6" w:space="0" w:color="D7E2EA"/>
            </w:tcBorders>
            <w:shd w:val="clear" w:color="auto" w:fill="F8FAFC"/>
          </w:tcPr>
          <w:p w14:paraId="6A671D2F"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Proyek Akhir: Dari Model ke Solusi Inovatif membahas integrasi...</w:t>
            </w:r>
          </w:p>
        </w:tc>
        <w:tc>
          <w:tcPr>
            <w:tcW w:w="3600" w:type="dxa"/>
            <w:tcBorders>
              <w:top w:val="single" w:sz="6" w:space="0" w:color="D7E2EA"/>
              <w:left w:val="single" w:sz="6" w:space="0" w:color="D7E2EA"/>
              <w:bottom w:val="single" w:sz="6" w:space="0" w:color="D7E2EA"/>
              <w:right w:val="single" w:sz="6" w:space="0" w:color="D7E2EA"/>
            </w:tcBorders>
            <w:shd w:val="clear" w:color="auto" w:fill="F8FAFC"/>
          </w:tcPr>
          <w:p w14:paraId="10D775B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Presentasi dan finalisasi laporan</w:t>
            </w:r>
          </w:p>
        </w:tc>
        <w:tc>
          <w:tcPr>
            <w:tcW w:w="3816" w:type="dxa"/>
            <w:tcBorders>
              <w:top w:val="single" w:sz="6" w:space="0" w:color="D7E2EA"/>
              <w:left w:val="single" w:sz="6" w:space="0" w:color="D7E2EA"/>
              <w:bottom w:val="single" w:sz="6" w:space="0" w:color="D7E2EA"/>
              <w:right w:val="single" w:sz="6" w:space="0" w:color="D7E2EA"/>
            </w:tcBorders>
            <w:shd w:val="clear" w:color="auto" w:fill="F8FAFC"/>
          </w:tcPr>
          <w:p w14:paraId="34CB6E3B"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Laporan akhir, kode, dan slide</w:t>
            </w:r>
          </w:p>
        </w:tc>
      </w:tr>
    </w:tbl>
    <w:p w14:paraId="5F1FC642" w14:textId="77777777" w:rsidR="00DA3F5E" w:rsidRPr="00B4343A" w:rsidRDefault="00DA3F5E" w:rsidP="00DB1A75">
      <w:pPr>
        <w:jc w:val="both"/>
        <w:rPr>
          <w:rFonts w:ascii="Times New Roman" w:hAnsi="Times New Roman" w:cs="Times New Roman"/>
          <w:noProof/>
          <w:color w:val="000000" w:themeColor="text1"/>
          <w:lang w:val="id-ID"/>
        </w:rPr>
        <w:sectPr w:rsidR="00DA3F5E" w:rsidRPr="00B4343A">
          <w:headerReference w:type="default" r:id="rId11"/>
          <w:footerReference w:type="default" r:id="rId12"/>
          <w:pgSz w:w="16838" w:h="11906" w:orient="landscape"/>
          <w:pgMar w:top="1008" w:right="709" w:bottom="1008" w:left="709" w:header="720" w:footer="720" w:gutter="0"/>
          <w:cols w:space="720"/>
          <w:docGrid w:linePitch="360"/>
        </w:sectPr>
      </w:pPr>
    </w:p>
    <w:p w14:paraId="6105AF1C" w14:textId="77777777" w:rsidR="00DA3F5E" w:rsidRPr="00B4343A" w:rsidRDefault="00000000" w:rsidP="00DB1A75">
      <w:pPr>
        <w:pStyle w:val="Heading1"/>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6. Sistem Penilaian</w:t>
      </w:r>
    </w:p>
    <w:p w14:paraId="321BBCE9" w14:textId="77777777" w:rsidR="00DA3F5E" w:rsidRPr="00B4343A" w:rsidRDefault="00000000" w:rsidP="00DB1A75">
      <w:pPr>
        <w:spacing w:after="120" w:line="259" w:lineRule="auto"/>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Penilaian menggunakan prinsip transparan, adil, berbasis bukti, dan selaras dengan capaian pembelajaran. Bobot berikut merupakan rancangan kontrak perkuliahan dan dapat disesuaikan dengan ketentuan resmi program studi atau RPS final.</w:t>
      </w:r>
    </w:p>
    <w:tbl>
      <w:tblPr>
        <w:tblW w:w="0" w:type="auto"/>
        <w:jc w:val="center"/>
        <w:tblLook w:val="04A0" w:firstRow="1" w:lastRow="0" w:firstColumn="1" w:lastColumn="0" w:noHBand="0" w:noVBand="1"/>
      </w:tblPr>
      <w:tblGrid>
        <w:gridCol w:w="3425"/>
        <w:gridCol w:w="1144"/>
        <w:gridCol w:w="1715"/>
        <w:gridCol w:w="3566"/>
      </w:tblGrid>
      <w:tr w:rsidR="00DA3F5E" w:rsidRPr="00B4343A" w14:paraId="3820A674" w14:textId="77777777">
        <w:trPr>
          <w:tblHeader/>
          <w:jc w:val="center"/>
        </w:trPr>
        <w:tc>
          <w:tcPr>
            <w:tcW w:w="3456"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6D2AF429"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6"/>
                <w:lang w:val="id-ID"/>
              </w:rPr>
              <w:t>Komponen</w:t>
            </w:r>
          </w:p>
        </w:tc>
        <w:tc>
          <w:tcPr>
            <w:tcW w:w="1152"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23E5A79B"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6"/>
                <w:lang w:val="id-ID"/>
              </w:rPr>
              <w:t>Bobot</w:t>
            </w:r>
          </w:p>
        </w:tc>
        <w:tc>
          <w:tcPr>
            <w:tcW w:w="1728"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3C5BAF90"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6"/>
                <w:lang w:val="id-ID"/>
              </w:rPr>
              <w:t>CPMK</w:t>
            </w:r>
          </w:p>
        </w:tc>
        <w:tc>
          <w:tcPr>
            <w:tcW w:w="3600"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246B0161"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6"/>
                <w:lang w:val="id-ID"/>
              </w:rPr>
              <w:t>Bentuk Bukti</w:t>
            </w:r>
          </w:p>
        </w:tc>
      </w:tr>
      <w:tr w:rsidR="00DA3F5E" w:rsidRPr="00B4343A" w14:paraId="49B71584" w14:textId="77777777">
        <w:trPr>
          <w:jc w:val="center"/>
        </w:trPr>
        <w:tc>
          <w:tcPr>
            <w:tcW w:w="3456" w:type="dxa"/>
            <w:tcBorders>
              <w:top w:val="single" w:sz="6" w:space="0" w:color="D7E2EA"/>
              <w:left w:val="single" w:sz="6" w:space="0" w:color="D7E2EA"/>
              <w:bottom w:val="single" w:sz="6" w:space="0" w:color="D7E2EA"/>
              <w:right w:val="single" w:sz="6" w:space="0" w:color="D7E2EA"/>
            </w:tcBorders>
          </w:tcPr>
          <w:p w14:paraId="579E7D2A"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Partisipasi aktif, kehadiran, dan diskusi kelas</w:t>
            </w:r>
          </w:p>
        </w:tc>
        <w:tc>
          <w:tcPr>
            <w:tcW w:w="1152" w:type="dxa"/>
            <w:tcBorders>
              <w:top w:val="single" w:sz="6" w:space="0" w:color="D7E2EA"/>
              <w:left w:val="single" w:sz="6" w:space="0" w:color="D7E2EA"/>
              <w:bottom w:val="single" w:sz="6" w:space="0" w:color="D7E2EA"/>
              <w:right w:val="single" w:sz="6" w:space="0" w:color="D7E2EA"/>
            </w:tcBorders>
          </w:tcPr>
          <w:p w14:paraId="7634A9F8"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10%</w:t>
            </w:r>
          </w:p>
        </w:tc>
        <w:tc>
          <w:tcPr>
            <w:tcW w:w="1728" w:type="dxa"/>
            <w:tcBorders>
              <w:top w:val="single" w:sz="6" w:space="0" w:color="D7E2EA"/>
              <w:left w:val="single" w:sz="6" w:space="0" w:color="D7E2EA"/>
              <w:bottom w:val="single" w:sz="6" w:space="0" w:color="D7E2EA"/>
              <w:right w:val="single" w:sz="6" w:space="0" w:color="D7E2EA"/>
            </w:tcBorders>
          </w:tcPr>
          <w:p w14:paraId="5D6976A5"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CPMK1–CPMK5</w:t>
            </w:r>
          </w:p>
        </w:tc>
        <w:tc>
          <w:tcPr>
            <w:tcW w:w="3600" w:type="dxa"/>
            <w:tcBorders>
              <w:top w:val="single" w:sz="6" w:space="0" w:color="D7E2EA"/>
              <w:left w:val="single" w:sz="6" w:space="0" w:color="D7E2EA"/>
              <w:bottom w:val="single" w:sz="6" w:space="0" w:color="D7E2EA"/>
              <w:right w:val="single" w:sz="6" w:space="0" w:color="D7E2EA"/>
            </w:tcBorders>
          </w:tcPr>
          <w:p w14:paraId="31F972D5"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Kontribusi diskusi, pertanyaan, peer feedback, dan kedisiplinan akademik</w:t>
            </w:r>
          </w:p>
        </w:tc>
      </w:tr>
      <w:tr w:rsidR="00DA3F5E" w:rsidRPr="00B4343A" w14:paraId="71AC26F0" w14:textId="77777777">
        <w:trPr>
          <w:jc w:val="center"/>
        </w:trPr>
        <w:tc>
          <w:tcPr>
            <w:tcW w:w="3456" w:type="dxa"/>
            <w:tcBorders>
              <w:top w:val="single" w:sz="6" w:space="0" w:color="D7E2EA"/>
              <w:left w:val="single" w:sz="6" w:space="0" w:color="D7E2EA"/>
              <w:bottom w:val="single" w:sz="6" w:space="0" w:color="D7E2EA"/>
              <w:right w:val="single" w:sz="6" w:space="0" w:color="D7E2EA"/>
            </w:tcBorders>
            <w:shd w:val="clear" w:color="auto" w:fill="F8FAFC"/>
          </w:tcPr>
          <w:p w14:paraId="0FC15561"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Mini quiz dan tugas ringkas</w:t>
            </w:r>
          </w:p>
        </w:tc>
        <w:tc>
          <w:tcPr>
            <w:tcW w:w="1152" w:type="dxa"/>
            <w:tcBorders>
              <w:top w:val="single" w:sz="6" w:space="0" w:color="D7E2EA"/>
              <w:left w:val="single" w:sz="6" w:space="0" w:color="D7E2EA"/>
              <w:bottom w:val="single" w:sz="6" w:space="0" w:color="D7E2EA"/>
              <w:right w:val="single" w:sz="6" w:space="0" w:color="D7E2EA"/>
            </w:tcBorders>
            <w:shd w:val="clear" w:color="auto" w:fill="F8FAFC"/>
          </w:tcPr>
          <w:p w14:paraId="06F51759"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15%</w:t>
            </w:r>
          </w:p>
        </w:tc>
        <w:tc>
          <w:tcPr>
            <w:tcW w:w="1728" w:type="dxa"/>
            <w:tcBorders>
              <w:top w:val="single" w:sz="6" w:space="0" w:color="D7E2EA"/>
              <w:left w:val="single" w:sz="6" w:space="0" w:color="D7E2EA"/>
              <w:bottom w:val="single" w:sz="6" w:space="0" w:color="D7E2EA"/>
              <w:right w:val="single" w:sz="6" w:space="0" w:color="D7E2EA"/>
            </w:tcBorders>
            <w:shd w:val="clear" w:color="auto" w:fill="F8FAFC"/>
          </w:tcPr>
          <w:p w14:paraId="038D722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CPMK1–CPMK3</w:t>
            </w:r>
          </w:p>
        </w:tc>
        <w:tc>
          <w:tcPr>
            <w:tcW w:w="3600" w:type="dxa"/>
            <w:tcBorders>
              <w:top w:val="single" w:sz="6" w:space="0" w:color="D7E2EA"/>
              <w:left w:val="single" w:sz="6" w:space="0" w:color="D7E2EA"/>
              <w:bottom w:val="single" w:sz="6" w:space="0" w:color="D7E2EA"/>
              <w:right w:val="single" w:sz="6" w:space="0" w:color="D7E2EA"/>
            </w:tcBorders>
            <w:shd w:val="clear" w:color="auto" w:fill="F8FAFC"/>
          </w:tcPr>
          <w:p w14:paraId="6460D3D9"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Pemahaman konsep, interpretasi output, dan refleksi singkat</w:t>
            </w:r>
          </w:p>
        </w:tc>
      </w:tr>
      <w:tr w:rsidR="00DA3F5E" w:rsidRPr="00B4343A" w14:paraId="7454D975" w14:textId="77777777">
        <w:trPr>
          <w:jc w:val="center"/>
        </w:trPr>
        <w:tc>
          <w:tcPr>
            <w:tcW w:w="3456" w:type="dxa"/>
            <w:tcBorders>
              <w:top w:val="single" w:sz="6" w:space="0" w:color="D7E2EA"/>
              <w:left w:val="single" w:sz="6" w:space="0" w:color="D7E2EA"/>
              <w:bottom w:val="single" w:sz="6" w:space="0" w:color="D7E2EA"/>
              <w:right w:val="single" w:sz="6" w:space="0" w:color="D7E2EA"/>
            </w:tcBorders>
          </w:tcPr>
          <w:p w14:paraId="745EAFBC"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Praktikum/latihan analitis dan laporan pendek</w:t>
            </w:r>
          </w:p>
        </w:tc>
        <w:tc>
          <w:tcPr>
            <w:tcW w:w="1152" w:type="dxa"/>
            <w:tcBorders>
              <w:top w:val="single" w:sz="6" w:space="0" w:color="D7E2EA"/>
              <w:left w:val="single" w:sz="6" w:space="0" w:color="D7E2EA"/>
              <w:bottom w:val="single" w:sz="6" w:space="0" w:color="D7E2EA"/>
              <w:right w:val="single" w:sz="6" w:space="0" w:color="D7E2EA"/>
            </w:tcBorders>
          </w:tcPr>
          <w:p w14:paraId="6F88A45F"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20%</w:t>
            </w:r>
          </w:p>
        </w:tc>
        <w:tc>
          <w:tcPr>
            <w:tcW w:w="1728" w:type="dxa"/>
            <w:tcBorders>
              <w:top w:val="single" w:sz="6" w:space="0" w:color="D7E2EA"/>
              <w:left w:val="single" w:sz="6" w:space="0" w:color="D7E2EA"/>
              <w:bottom w:val="single" w:sz="6" w:space="0" w:color="D7E2EA"/>
              <w:right w:val="single" w:sz="6" w:space="0" w:color="D7E2EA"/>
            </w:tcBorders>
          </w:tcPr>
          <w:p w14:paraId="6816D210"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CPMK2–CPMK4</w:t>
            </w:r>
          </w:p>
        </w:tc>
        <w:tc>
          <w:tcPr>
            <w:tcW w:w="3600" w:type="dxa"/>
            <w:tcBorders>
              <w:top w:val="single" w:sz="6" w:space="0" w:color="D7E2EA"/>
              <w:left w:val="single" w:sz="6" w:space="0" w:color="D7E2EA"/>
              <w:bottom w:val="single" w:sz="6" w:space="0" w:color="D7E2EA"/>
              <w:right w:val="single" w:sz="6" w:space="0" w:color="D7E2EA"/>
            </w:tcBorders>
          </w:tcPr>
          <w:p w14:paraId="4E858BE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Script/notebook, perhitungan, visualisasi, diagnostik, dan interpretasi</w:t>
            </w:r>
          </w:p>
        </w:tc>
      </w:tr>
      <w:tr w:rsidR="00DA3F5E" w:rsidRPr="00B4343A" w14:paraId="4C796848" w14:textId="77777777">
        <w:trPr>
          <w:jc w:val="center"/>
        </w:trPr>
        <w:tc>
          <w:tcPr>
            <w:tcW w:w="3456" w:type="dxa"/>
            <w:tcBorders>
              <w:top w:val="single" w:sz="6" w:space="0" w:color="D7E2EA"/>
              <w:left w:val="single" w:sz="6" w:space="0" w:color="D7E2EA"/>
              <w:bottom w:val="single" w:sz="6" w:space="0" w:color="D7E2EA"/>
              <w:right w:val="single" w:sz="6" w:space="0" w:color="D7E2EA"/>
            </w:tcBorders>
            <w:shd w:val="clear" w:color="auto" w:fill="F8FAFC"/>
          </w:tcPr>
          <w:p w14:paraId="762754B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UTS berbasis analisis kasus</w:t>
            </w:r>
          </w:p>
        </w:tc>
        <w:tc>
          <w:tcPr>
            <w:tcW w:w="1152" w:type="dxa"/>
            <w:tcBorders>
              <w:top w:val="single" w:sz="6" w:space="0" w:color="D7E2EA"/>
              <w:left w:val="single" w:sz="6" w:space="0" w:color="D7E2EA"/>
              <w:bottom w:val="single" w:sz="6" w:space="0" w:color="D7E2EA"/>
              <w:right w:val="single" w:sz="6" w:space="0" w:color="D7E2EA"/>
            </w:tcBorders>
            <w:shd w:val="clear" w:color="auto" w:fill="F8FAFC"/>
          </w:tcPr>
          <w:p w14:paraId="5DE9CA05"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25%</w:t>
            </w:r>
          </w:p>
        </w:tc>
        <w:tc>
          <w:tcPr>
            <w:tcW w:w="1728" w:type="dxa"/>
            <w:tcBorders>
              <w:top w:val="single" w:sz="6" w:space="0" w:color="D7E2EA"/>
              <w:left w:val="single" w:sz="6" w:space="0" w:color="D7E2EA"/>
              <w:bottom w:val="single" w:sz="6" w:space="0" w:color="D7E2EA"/>
              <w:right w:val="single" w:sz="6" w:space="0" w:color="D7E2EA"/>
            </w:tcBorders>
            <w:shd w:val="clear" w:color="auto" w:fill="F8FAFC"/>
          </w:tcPr>
          <w:p w14:paraId="6CF7FE0D"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CPMK1–CPMK3</w:t>
            </w:r>
          </w:p>
        </w:tc>
        <w:tc>
          <w:tcPr>
            <w:tcW w:w="3600" w:type="dxa"/>
            <w:tcBorders>
              <w:top w:val="single" w:sz="6" w:space="0" w:color="D7E2EA"/>
              <w:left w:val="single" w:sz="6" w:space="0" w:color="D7E2EA"/>
              <w:bottom w:val="single" w:sz="6" w:space="0" w:color="D7E2EA"/>
              <w:right w:val="single" w:sz="6" w:space="0" w:color="D7E2EA"/>
            </w:tcBorders>
            <w:shd w:val="clear" w:color="auto" w:fill="F8FAFC"/>
          </w:tcPr>
          <w:p w14:paraId="00DA2992"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Analisis tertulis, pemilihan metode, validasi, dan argumentasi</w:t>
            </w:r>
          </w:p>
        </w:tc>
      </w:tr>
      <w:tr w:rsidR="00DA3F5E" w:rsidRPr="00B4343A" w14:paraId="678236BF" w14:textId="77777777">
        <w:trPr>
          <w:jc w:val="center"/>
        </w:trPr>
        <w:tc>
          <w:tcPr>
            <w:tcW w:w="3456" w:type="dxa"/>
            <w:tcBorders>
              <w:top w:val="single" w:sz="6" w:space="0" w:color="D7E2EA"/>
              <w:left w:val="single" w:sz="6" w:space="0" w:color="D7E2EA"/>
              <w:bottom w:val="single" w:sz="6" w:space="0" w:color="D7E2EA"/>
              <w:right w:val="single" w:sz="6" w:space="0" w:color="D7E2EA"/>
            </w:tcBorders>
          </w:tcPr>
          <w:p w14:paraId="68A26C5E"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Proyek akhir, laporan ilmiah, dan presentasi UAS</w:t>
            </w:r>
          </w:p>
        </w:tc>
        <w:tc>
          <w:tcPr>
            <w:tcW w:w="1152" w:type="dxa"/>
            <w:tcBorders>
              <w:top w:val="single" w:sz="6" w:space="0" w:color="D7E2EA"/>
              <w:left w:val="single" w:sz="6" w:space="0" w:color="D7E2EA"/>
              <w:bottom w:val="single" w:sz="6" w:space="0" w:color="D7E2EA"/>
              <w:right w:val="single" w:sz="6" w:space="0" w:color="D7E2EA"/>
            </w:tcBorders>
          </w:tcPr>
          <w:p w14:paraId="3A245220"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30%</w:t>
            </w:r>
          </w:p>
        </w:tc>
        <w:tc>
          <w:tcPr>
            <w:tcW w:w="1728" w:type="dxa"/>
            <w:tcBorders>
              <w:top w:val="single" w:sz="6" w:space="0" w:color="D7E2EA"/>
              <w:left w:val="single" w:sz="6" w:space="0" w:color="D7E2EA"/>
              <w:bottom w:val="single" w:sz="6" w:space="0" w:color="D7E2EA"/>
              <w:right w:val="single" w:sz="6" w:space="0" w:color="D7E2EA"/>
            </w:tcBorders>
          </w:tcPr>
          <w:p w14:paraId="1E6F78C2"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CPMK4–CPMK5</w:t>
            </w:r>
          </w:p>
        </w:tc>
        <w:tc>
          <w:tcPr>
            <w:tcW w:w="3600" w:type="dxa"/>
            <w:tcBorders>
              <w:top w:val="single" w:sz="6" w:space="0" w:color="D7E2EA"/>
              <w:left w:val="single" w:sz="6" w:space="0" w:color="D7E2EA"/>
              <w:bottom w:val="single" w:sz="6" w:space="0" w:color="D7E2EA"/>
              <w:right w:val="single" w:sz="6" w:space="0" w:color="D7E2EA"/>
            </w:tcBorders>
          </w:tcPr>
          <w:p w14:paraId="357869DE"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Solusi integratif, reproducibility, rekomendasi, dan komunikasi ilmiah</w:t>
            </w:r>
          </w:p>
        </w:tc>
      </w:tr>
    </w:tbl>
    <w:p w14:paraId="097B3A12" w14:textId="77777777" w:rsidR="00DA3F5E" w:rsidRPr="00B4343A" w:rsidRDefault="00000000" w:rsidP="00DB1A75">
      <w:pPr>
        <w:pStyle w:val="Heading2"/>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6.1 Konversi Nilai Akhir</w:t>
      </w:r>
    </w:p>
    <w:p w14:paraId="576F819B" w14:textId="77777777" w:rsidR="00DA3F5E" w:rsidRPr="00B4343A" w:rsidRDefault="00000000" w:rsidP="00DB1A75">
      <w:pPr>
        <w:spacing w:after="120" w:line="259" w:lineRule="auto"/>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Konversi nilai mengikuti standar yang berlaku di program studi/fakultas. Tabel berikut dapat digunakan sebagai rancangan awal kontrak perkuliahan apabila belum terdapat format khusus dari program studi.</w:t>
      </w:r>
    </w:p>
    <w:tbl>
      <w:tblPr>
        <w:tblW w:w="0" w:type="auto"/>
        <w:jc w:val="center"/>
        <w:tblLook w:val="04A0" w:firstRow="1" w:lastRow="0" w:firstColumn="1" w:lastColumn="0" w:noHBand="0" w:noVBand="1"/>
      </w:tblPr>
      <w:tblGrid>
        <w:gridCol w:w="1979"/>
        <w:gridCol w:w="1137"/>
        <w:gridCol w:w="6734"/>
      </w:tblGrid>
      <w:tr w:rsidR="00DA3F5E" w:rsidRPr="00B4343A" w14:paraId="0E8D7512" w14:textId="77777777">
        <w:trPr>
          <w:tblHeader/>
          <w:jc w:val="center"/>
        </w:trPr>
        <w:tc>
          <w:tcPr>
            <w:tcW w:w="2016"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6BCBF292"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7"/>
                <w:lang w:val="id-ID"/>
              </w:rPr>
              <w:t>Rentang Nilai</w:t>
            </w:r>
          </w:p>
        </w:tc>
        <w:tc>
          <w:tcPr>
            <w:tcW w:w="1152"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0A25AE0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7"/>
                <w:lang w:val="id-ID"/>
              </w:rPr>
              <w:t>Huruf</w:t>
            </w:r>
          </w:p>
        </w:tc>
        <w:tc>
          <w:tcPr>
            <w:tcW w:w="6912"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6291CDB5"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7"/>
                <w:lang w:val="id-ID"/>
              </w:rPr>
              <w:t>Keterangan</w:t>
            </w:r>
          </w:p>
        </w:tc>
      </w:tr>
      <w:tr w:rsidR="00DA3F5E" w:rsidRPr="00B4343A" w14:paraId="24A5C7F8" w14:textId="77777777">
        <w:trPr>
          <w:jc w:val="center"/>
        </w:trPr>
        <w:tc>
          <w:tcPr>
            <w:tcW w:w="2016" w:type="dxa"/>
            <w:tcBorders>
              <w:top w:val="single" w:sz="6" w:space="0" w:color="D7E2EA"/>
              <w:left w:val="single" w:sz="6" w:space="0" w:color="D7E2EA"/>
              <w:bottom w:val="single" w:sz="6" w:space="0" w:color="D7E2EA"/>
              <w:right w:val="single" w:sz="6" w:space="0" w:color="D7E2EA"/>
            </w:tcBorders>
          </w:tcPr>
          <w:p w14:paraId="63D0DE9F"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80–100</w:t>
            </w:r>
          </w:p>
        </w:tc>
        <w:tc>
          <w:tcPr>
            <w:tcW w:w="1152" w:type="dxa"/>
            <w:tcBorders>
              <w:top w:val="single" w:sz="6" w:space="0" w:color="D7E2EA"/>
              <w:left w:val="single" w:sz="6" w:space="0" w:color="D7E2EA"/>
              <w:bottom w:val="single" w:sz="6" w:space="0" w:color="D7E2EA"/>
              <w:right w:val="single" w:sz="6" w:space="0" w:color="D7E2EA"/>
            </w:tcBorders>
          </w:tcPr>
          <w:p w14:paraId="5EF9649C"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A</w:t>
            </w:r>
          </w:p>
        </w:tc>
        <w:tc>
          <w:tcPr>
            <w:tcW w:w="6912" w:type="dxa"/>
            <w:tcBorders>
              <w:top w:val="single" w:sz="6" w:space="0" w:color="D7E2EA"/>
              <w:left w:val="single" w:sz="6" w:space="0" w:color="D7E2EA"/>
              <w:bottom w:val="single" w:sz="6" w:space="0" w:color="D7E2EA"/>
              <w:right w:val="single" w:sz="6" w:space="0" w:color="D7E2EA"/>
            </w:tcBorders>
          </w:tcPr>
          <w:p w14:paraId="20958F43"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Sangat baik: menguasai konsep, tepat dalam metode, kuat dalam interpretasi, dan hasil dapat direplikasi.</w:t>
            </w:r>
          </w:p>
        </w:tc>
      </w:tr>
      <w:tr w:rsidR="00DA3F5E" w:rsidRPr="00B4343A" w14:paraId="5081B558" w14:textId="77777777">
        <w:trPr>
          <w:jc w:val="center"/>
        </w:trPr>
        <w:tc>
          <w:tcPr>
            <w:tcW w:w="2016" w:type="dxa"/>
            <w:tcBorders>
              <w:top w:val="single" w:sz="6" w:space="0" w:color="D7E2EA"/>
              <w:left w:val="single" w:sz="6" w:space="0" w:color="D7E2EA"/>
              <w:bottom w:val="single" w:sz="6" w:space="0" w:color="D7E2EA"/>
              <w:right w:val="single" w:sz="6" w:space="0" w:color="D7E2EA"/>
            </w:tcBorders>
            <w:shd w:val="clear" w:color="auto" w:fill="F8FAFC"/>
          </w:tcPr>
          <w:p w14:paraId="06F54BA4"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68–79,99</w:t>
            </w:r>
          </w:p>
        </w:tc>
        <w:tc>
          <w:tcPr>
            <w:tcW w:w="1152" w:type="dxa"/>
            <w:tcBorders>
              <w:top w:val="single" w:sz="6" w:space="0" w:color="D7E2EA"/>
              <w:left w:val="single" w:sz="6" w:space="0" w:color="D7E2EA"/>
              <w:bottom w:val="single" w:sz="6" w:space="0" w:color="D7E2EA"/>
              <w:right w:val="single" w:sz="6" w:space="0" w:color="D7E2EA"/>
            </w:tcBorders>
            <w:shd w:val="clear" w:color="auto" w:fill="F8FAFC"/>
          </w:tcPr>
          <w:p w14:paraId="0B637E31"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B</w:t>
            </w:r>
          </w:p>
        </w:tc>
        <w:tc>
          <w:tcPr>
            <w:tcW w:w="6912" w:type="dxa"/>
            <w:tcBorders>
              <w:top w:val="single" w:sz="6" w:space="0" w:color="D7E2EA"/>
              <w:left w:val="single" w:sz="6" w:space="0" w:color="D7E2EA"/>
              <w:bottom w:val="single" w:sz="6" w:space="0" w:color="D7E2EA"/>
              <w:right w:val="single" w:sz="6" w:space="0" w:color="D7E2EA"/>
            </w:tcBorders>
            <w:shd w:val="clear" w:color="auto" w:fill="F8FAFC"/>
          </w:tcPr>
          <w:p w14:paraId="02ECC657"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Baik: memenuhi capaian utama dengan beberapa aspek yang masih perlu diperkuat.</w:t>
            </w:r>
          </w:p>
        </w:tc>
      </w:tr>
      <w:tr w:rsidR="00DA3F5E" w:rsidRPr="00B4343A" w14:paraId="35AAABD4" w14:textId="77777777">
        <w:trPr>
          <w:jc w:val="center"/>
        </w:trPr>
        <w:tc>
          <w:tcPr>
            <w:tcW w:w="2016" w:type="dxa"/>
            <w:tcBorders>
              <w:top w:val="single" w:sz="6" w:space="0" w:color="D7E2EA"/>
              <w:left w:val="single" w:sz="6" w:space="0" w:color="D7E2EA"/>
              <w:bottom w:val="single" w:sz="6" w:space="0" w:color="D7E2EA"/>
              <w:right w:val="single" w:sz="6" w:space="0" w:color="D7E2EA"/>
            </w:tcBorders>
          </w:tcPr>
          <w:p w14:paraId="1B16E497"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56–67,99</w:t>
            </w:r>
          </w:p>
        </w:tc>
        <w:tc>
          <w:tcPr>
            <w:tcW w:w="1152" w:type="dxa"/>
            <w:tcBorders>
              <w:top w:val="single" w:sz="6" w:space="0" w:color="D7E2EA"/>
              <w:left w:val="single" w:sz="6" w:space="0" w:color="D7E2EA"/>
              <w:bottom w:val="single" w:sz="6" w:space="0" w:color="D7E2EA"/>
              <w:right w:val="single" w:sz="6" w:space="0" w:color="D7E2EA"/>
            </w:tcBorders>
          </w:tcPr>
          <w:p w14:paraId="584C2363"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C</w:t>
            </w:r>
          </w:p>
        </w:tc>
        <w:tc>
          <w:tcPr>
            <w:tcW w:w="6912" w:type="dxa"/>
            <w:tcBorders>
              <w:top w:val="single" w:sz="6" w:space="0" w:color="D7E2EA"/>
              <w:left w:val="single" w:sz="6" w:space="0" w:color="D7E2EA"/>
              <w:bottom w:val="single" w:sz="6" w:space="0" w:color="D7E2EA"/>
              <w:right w:val="single" w:sz="6" w:space="0" w:color="D7E2EA"/>
            </w:tcBorders>
          </w:tcPr>
          <w:p w14:paraId="7BF65F15"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Cukup: memahami sebagian konsep tetapi masih lemah pada pemodelan, diagnostik, atau interpretasi.</w:t>
            </w:r>
          </w:p>
        </w:tc>
      </w:tr>
      <w:tr w:rsidR="00DA3F5E" w:rsidRPr="00B4343A" w14:paraId="2423CE8F" w14:textId="77777777">
        <w:trPr>
          <w:jc w:val="center"/>
        </w:trPr>
        <w:tc>
          <w:tcPr>
            <w:tcW w:w="2016" w:type="dxa"/>
            <w:tcBorders>
              <w:top w:val="single" w:sz="6" w:space="0" w:color="D7E2EA"/>
              <w:left w:val="single" w:sz="6" w:space="0" w:color="D7E2EA"/>
              <w:bottom w:val="single" w:sz="6" w:space="0" w:color="D7E2EA"/>
              <w:right w:val="single" w:sz="6" w:space="0" w:color="D7E2EA"/>
            </w:tcBorders>
            <w:shd w:val="clear" w:color="auto" w:fill="F8FAFC"/>
          </w:tcPr>
          <w:p w14:paraId="6F8EBFF3"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45–55,99</w:t>
            </w:r>
          </w:p>
        </w:tc>
        <w:tc>
          <w:tcPr>
            <w:tcW w:w="1152" w:type="dxa"/>
            <w:tcBorders>
              <w:top w:val="single" w:sz="6" w:space="0" w:color="D7E2EA"/>
              <w:left w:val="single" w:sz="6" w:space="0" w:color="D7E2EA"/>
              <w:bottom w:val="single" w:sz="6" w:space="0" w:color="D7E2EA"/>
              <w:right w:val="single" w:sz="6" w:space="0" w:color="D7E2EA"/>
            </w:tcBorders>
            <w:shd w:val="clear" w:color="auto" w:fill="F8FAFC"/>
          </w:tcPr>
          <w:p w14:paraId="5266C89C"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D</w:t>
            </w:r>
          </w:p>
        </w:tc>
        <w:tc>
          <w:tcPr>
            <w:tcW w:w="6912" w:type="dxa"/>
            <w:tcBorders>
              <w:top w:val="single" w:sz="6" w:space="0" w:color="D7E2EA"/>
              <w:left w:val="single" w:sz="6" w:space="0" w:color="D7E2EA"/>
              <w:bottom w:val="single" w:sz="6" w:space="0" w:color="D7E2EA"/>
              <w:right w:val="single" w:sz="6" w:space="0" w:color="D7E2EA"/>
            </w:tcBorders>
            <w:shd w:val="clear" w:color="auto" w:fill="F8FAFC"/>
          </w:tcPr>
          <w:p w14:paraId="4C2AE1C3"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Kurang: capaian minimal belum terpenuhi secara memadai.</w:t>
            </w:r>
          </w:p>
        </w:tc>
      </w:tr>
      <w:tr w:rsidR="00DA3F5E" w:rsidRPr="00B4343A" w14:paraId="43733F38" w14:textId="77777777">
        <w:trPr>
          <w:jc w:val="center"/>
        </w:trPr>
        <w:tc>
          <w:tcPr>
            <w:tcW w:w="2016" w:type="dxa"/>
            <w:tcBorders>
              <w:top w:val="single" w:sz="6" w:space="0" w:color="D7E2EA"/>
              <w:left w:val="single" w:sz="6" w:space="0" w:color="D7E2EA"/>
              <w:bottom w:val="single" w:sz="6" w:space="0" w:color="D7E2EA"/>
              <w:right w:val="single" w:sz="6" w:space="0" w:color="D7E2EA"/>
            </w:tcBorders>
          </w:tcPr>
          <w:p w14:paraId="0CB7F9D3"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&lt;45</w:t>
            </w:r>
          </w:p>
        </w:tc>
        <w:tc>
          <w:tcPr>
            <w:tcW w:w="1152" w:type="dxa"/>
            <w:tcBorders>
              <w:top w:val="single" w:sz="6" w:space="0" w:color="D7E2EA"/>
              <w:left w:val="single" w:sz="6" w:space="0" w:color="D7E2EA"/>
              <w:bottom w:val="single" w:sz="6" w:space="0" w:color="D7E2EA"/>
              <w:right w:val="single" w:sz="6" w:space="0" w:color="D7E2EA"/>
            </w:tcBorders>
          </w:tcPr>
          <w:p w14:paraId="08F7DE22"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E</w:t>
            </w:r>
          </w:p>
        </w:tc>
        <w:tc>
          <w:tcPr>
            <w:tcW w:w="6912" w:type="dxa"/>
            <w:tcBorders>
              <w:top w:val="single" w:sz="6" w:space="0" w:color="D7E2EA"/>
              <w:left w:val="single" w:sz="6" w:space="0" w:color="D7E2EA"/>
              <w:bottom w:val="single" w:sz="6" w:space="0" w:color="D7E2EA"/>
              <w:right w:val="single" w:sz="6" w:space="0" w:color="D7E2EA"/>
            </w:tcBorders>
          </w:tcPr>
          <w:p w14:paraId="281186F5"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Tidak lulus: bukti pembelajaran tidak mencukupi atau terdapat pelanggaran akademik berat.</w:t>
            </w:r>
          </w:p>
        </w:tc>
      </w:tr>
    </w:tbl>
    <w:p w14:paraId="374D157F" w14:textId="5E12FD13" w:rsidR="00DA3F5E" w:rsidRPr="00B4343A" w:rsidRDefault="00DA3F5E" w:rsidP="00DB1A75">
      <w:pPr>
        <w:jc w:val="both"/>
        <w:rPr>
          <w:rFonts w:ascii="Times New Roman" w:hAnsi="Times New Roman" w:cs="Times New Roman"/>
          <w:noProof/>
          <w:color w:val="000000" w:themeColor="text1"/>
          <w:lang w:val="id-ID"/>
        </w:rPr>
      </w:pPr>
    </w:p>
    <w:p w14:paraId="233E6DEC" w14:textId="77777777" w:rsidR="00DA3F5E" w:rsidRPr="00B4343A" w:rsidRDefault="00000000" w:rsidP="00DB1A75">
      <w:pPr>
        <w:pStyle w:val="Heading2"/>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6.2 Rubrik Proyek Akhir</w:t>
      </w:r>
    </w:p>
    <w:tbl>
      <w:tblPr>
        <w:tblW w:w="0" w:type="auto"/>
        <w:jc w:val="center"/>
        <w:tblLook w:val="04A0" w:firstRow="1" w:lastRow="0" w:firstColumn="1" w:lastColumn="0" w:noHBand="0" w:noVBand="1"/>
      </w:tblPr>
      <w:tblGrid>
        <w:gridCol w:w="2826"/>
        <w:gridCol w:w="5889"/>
        <w:gridCol w:w="1135"/>
      </w:tblGrid>
      <w:tr w:rsidR="00DA3F5E" w:rsidRPr="00B4343A" w14:paraId="12C36C1D" w14:textId="77777777">
        <w:trPr>
          <w:tblHeader/>
          <w:jc w:val="center"/>
        </w:trPr>
        <w:tc>
          <w:tcPr>
            <w:tcW w:w="2880"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2D0BC6D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6"/>
                <w:lang w:val="id-ID"/>
              </w:rPr>
              <w:t>Dimensi</w:t>
            </w:r>
          </w:p>
        </w:tc>
        <w:tc>
          <w:tcPr>
            <w:tcW w:w="6048"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37D7B9E3"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6"/>
                <w:lang w:val="id-ID"/>
              </w:rPr>
              <w:t>Kriteria Sangat Baik</w:t>
            </w:r>
          </w:p>
        </w:tc>
        <w:tc>
          <w:tcPr>
            <w:tcW w:w="1152"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6A031181"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6"/>
                <w:lang w:val="id-ID"/>
              </w:rPr>
              <w:t>Bobot</w:t>
            </w:r>
          </w:p>
        </w:tc>
      </w:tr>
      <w:tr w:rsidR="00DA3F5E" w:rsidRPr="00B4343A" w14:paraId="67CFD675" w14:textId="77777777">
        <w:trPr>
          <w:jc w:val="center"/>
        </w:trPr>
        <w:tc>
          <w:tcPr>
            <w:tcW w:w="2880" w:type="dxa"/>
            <w:tcBorders>
              <w:top w:val="single" w:sz="6" w:space="0" w:color="D7E2EA"/>
              <w:left w:val="single" w:sz="6" w:space="0" w:color="D7E2EA"/>
              <w:bottom w:val="single" w:sz="6" w:space="0" w:color="D7E2EA"/>
              <w:right w:val="single" w:sz="6" w:space="0" w:color="D7E2EA"/>
            </w:tcBorders>
          </w:tcPr>
          <w:p w14:paraId="6E175DBD"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Relevansi masalah dan data</w:t>
            </w:r>
          </w:p>
        </w:tc>
        <w:tc>
          <w:tcPr>
            <w:tcW w:w="6048" w:type="dxa"/>
            <w:tcBorders>
              <w:top w:val="single" w:sz="6" w:space="0" w:color="D7E2EA"/>
              <w:left w:val="single" w:sz="6" w:space="0" w:color="D7E2EA"/>
              <w:bottom w:val="single" w:sz="6" w:space="0" w:color="D7E2EA"/>
              <w:right w:val="single" w:sz="6" w:space="0" w:color="D7E2EA"/>
            </w:tcBorders>
          </w:tcPr>
          <w:p w14:paraId="11740743"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Masalah nyata, data jelas, tujuan analisis tajam, konteks substantif kuat</w:t>
            </w:r>
          </w:p>
        </w:tc>
        <w:tc>
          <w:tcPr>
            <w:tcW w:w="1152" w:type="dxa"/>
            <w:tcBorders>
              <w:top w:val="single" w:sz="6" w:space="0" w:color="D7E2EA"/>
              <w:left w:val="single" w:sz="6" w:space="0" w:color="D7E2EA"/>
              <w:bottom w:val="single" w:sz="6" w:space="0" w:color="D7E2EA"/>
              <w:right w:val="single" w:sz="6" w:space="0" w:color="D7E2EA"/>
            </w:tcBorders>
          </w:tcPr>
          <w:p w14:paraId="2B47428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15%</w:t>
            </w:r>
          </w:p>
        </w:tc>
      </w:tr>
      <w:tr w:rsidR="00DA3F5E" w:rsidRPr="00B4343A" w14:paraId="1553E65B" w14:textId="77777777">
        <w:trPr>
          <w:jc w:val="center"/>
        </w:trPr>
        <w:tc>
          <w:tcPr>
            <w:tcW w:w="2880" w:type="dxa"/>
            <w:tcBorders>
              <w:top w:val="single" w:sz="6" w:space="0" w:color="D7E2EA"/>
              <w:left w:val="single" w:sz="6" w:space="0" w:color="D7E2EA"/>
              <w:bottom w:val="single" w:sz="6" w:space="0" w:color="D7E2EA"/>
              <w:right w:val="single" w:sz="6" w:space="0" w:color="D7E2EA"/>
            </w:tcBorders>
            <w:shd w:val="clear" w:color="auto" w:fill="F8FAFC"/>
          </w:tcPr>
          <w:p w14:paraId="2B634728"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Eksplorasi dan preprocessing</w:t>
            </w:r>
          </w:p>
        </w:tc>
        <w:tc>
          <w:tcPr>
            <w:tcW w:w="6048" w:type="dxa"/>
            <w:tcBorders>
              <w:top w:val="single" w:sz="6" w:space="0" w:color="D7E2EA"/>
              <w:left w:val="single" w:sz="6" w:space="0" w:color="D7E2EA"/>
              <w:bottom w:val="single" w:sz="6" w:space="0" w:color="D7E2EA"/>
              <w:right w:val="single" w:sz="6" w:space="0" w:color="D7E2EA"/>
            </w:tcBorders>
            <w:shd w:val="clear" w:color="auto" w:fill="F8FAFC"/>
          </w:tcPr>
          <w:p w14:paraId="1AAD9EA7"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Visualisasi lengkap, missing value ditangani, transformasi dijelaskan, kualitas data dibahas</w:t>
            </w:r>
          </w:p>
        </w:tc>
        <w:tc>
          <w:tcPr>
            <w:tcW w:w="1152" w:type="dxa"/>
            <w:tcBorders>
              <w:top w:val="single" w:sz="6" w:space="0" w:color="D7E2EA"/>
              <w:left w:val="single" w:sz="6" w:space="0" w:color="D7E2EA"/>
              <w:bottom w:val="single" w:sz="6" w:space="0" w:color="D7E2EA"/>
              <w:right w:val="single" w:sz="6" w:space="0" w:color="D7E2EA"/>
            </w:tcBorders>
            <w:shd w:val="clear" w:color="auto" w:fill="F8FAFC"/>
          </w:tcPr>
          <w:p w14:paraId="11AC2D5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15%</w:t>
            </w:r>
          </w:p>
        </w:tc>
      </w:tr>
      <w:tr w:rsidR="00DA3F5E" w:rsidRPr="00B4343A" w14:paraId="25C4E2CB" w14:textId="77777777">
        <w:trPr>
          <w:jc w:val="center"/>
        </w:trPr>
        <w:tc>
          <w:tcPr>
            <w:tcW w:w="2880" w:type="dxa"/>
            <w:tcBorders>
              <w:top w:val="single" w:sz="6" w:space="0" w:color="D7E2EA"/>
              <w:left w:val="single" w:sz="6" w:space="0" w:color="D7E2EA"/>
              <w:bottom w:val="single" w:sz="6" w:space="0" w:color="D7E2EA"/>
              <w:right w:val="single" w:sz="6" w:space="0" w:color="D7E2EA"/>
            </w:tcBorders>
          </w:tcPr>
          <w:p w14:paraId="4EB8E7AE"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Ketepatan metode</w:t>
            </w:r>
          </w:p>
        </w:tc>
        <w:tc>
          <w:tcPr>
            <w:tcW w:w="6048" w:type="dxa"/>
            <w:tcBorders>
              <w:top w:val="single" w:sz="6" w:space="0" w:color="D7E2EA"/>
              <w:left w:val="single" w:sz="6" w:space="0" w:color="D7E2EA"/>
              <w:bottom w:val="single" w:sz="6" w:space="0" w:color="D7E2EA"/>
              <w:right w:val="single" w:sz="6" w:space="0" w:color="D7E2EA"/>
            </w:tcBorders>
          </w:tcPr>
          <w:p w14:paraId="269CE803"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Metode atau model sesuai dengan karakteristik data dan tujuan analisis</w:t>
            </w:r>
          </w:p>
        </w:tc>
        <w:tc>
          <w:tcPr>
            <w:tcW w:w="1152" w:type="dxa"/>
            <w:tcBorders>
              <w:top w:val="single" w:sz="6" w:space="0" w:color="D7E2EA"/>
              <w:left w:val="single" w:sz="6" w:space="0" w:color="D7E2EA"/>
              <w:bottom w:val="single" w:sz="6" w:space="0" w:color="D7E2EA"/>
              <w:right w:val="single" w:sz="6" w:space="0" w:color="D7E2EA"/>
            </w:tcBorders>
          </w:tcPr>
          <w:p w14:paraId="6C7D80D8"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20%</w:t>
            </w:r>
          </w:p>
        </w:tc>
      </w:tr>
      <w:tr w:rsidR="00DA3F5E" w:rsidRPr="00B4343A" w14:paraId="63B3926A" w14:textId="77777777">
        <w:trPr>
          <w:jc w:val="center"/>
        </w:trPr>
        <w:tc>
          <w:tcPr>
            <w:tcW w:w="2880" w:type="dxa"/>
            <w:tcBorders>
              <w:top w:val="single" w:sz="6" w:space="0" w:color="D7E2EA"/>
              <w:left w:val="single" w:sz="6" w:space="0" w:color="D7E2EA"/>
              <w:bottom w:val="single" w:sz="6" w:space="0" w:color="D7E2EA"/>
              <w:right w:val="single" w:sz="6" w:space="0" w:color="D7E2EA"/>
            </w:tcBorders>
            <w:shd w:val="clear" w:color="auto" w:fill="F8FAFC"/>
          </w:tcPr>
          <w:p w14:paraId="0D3D570C"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Evaluasi dan diagnostik</w:t>
            </w:r>
          </w:p>
        </w:tc>
        <w:tc>
          <w:tcPr>
            <w:tcW w:w="6048" w:type="dxa"/>
            <w:tcBorders>
              <w:top w:val="single" w:sz="6" w:space="0" w:color="D7E2EA"/>
              <w:left w:val="single" w:sz="6" w:space="0" w:color="D7E2EA"/>
              <w:bottom w:val="single" w:sz="6" w:space="0" w:color="D7E2EA"/>
              <w:right w:val="single" w:sz="6" w:space="0" w:color="D7E2EA"/>
            </w:tcBorders>
            <w:shd w:val="clear" w:color="auto" w:fill="F8FAFC"/>
          </w:tcPr>
          <w:p w14:paraId="05411DE9"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Validasi, diagnostik, analisis sensitivitas, dan perbandingan metode dilakukan secara tepat</w:t>
            </w:r>
          </w:p>
        </w:tc>
        <w:tc>
          <w:tcPr>
            <w:tcW w:w="1152" w:type="dxa"/>
            <w:tcBorders>
              <w:top w:val="single" w:sz="6" w:space="0" w:color="D7E2EA"/>
              <w:left w:val="single" w:sz="6" w:space="0" w:color="D7E2EA"/>
              <w:bottom w:val="single" w:sz="6" w:space="0" w:color="D7E2EA"/>
              <w:right w:val="single" w:sz="6" w:space="0" w:color="D7E2EA"/>
            </w:tcBorders>
            <w:shd w:val="clear" w:color="auto" w:fill="F8FAFC"/>
          </w:tcPr>
          <w:p w14:paraId="2E25301D"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20%</w:t>
            </w:r>
          </w:p>
        </w:tc>
      </w:tr>
      <w:tr w:rsidR="00DA3F5E" w:rsidRPr="00B4343A" w14:paraId="447D4D7B" w14:textId="77777777">
        <w:trPr>
          <w:jc w:val="center"/>
        </w:trPr>
        <w:tc>
          <w:tcPr>
            <w:tcW w:w="2880" w:type="dxa"/>
            <w:tcBorders>
              <w:top w:val="single" w:sz="6" w:space="0" w:color="D7E2EA"/>
              <w:left w:val="single" w:sz="6" w:space="0" w:color="D7E2EA"/>
              <w:bottom w:val="single" w:sz="6" w:space="0" w:color="D7E2EA"/>
              <w:right w:val="single" w:sz="6" w:space="0" w:color="D7E2EA"/>
            </w:tcBorders>
          </w:tcPr>
          <w:p w14:paraId="7B04CA17"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Interpretasi dan rekomendasi</w:t>
            </w:r>
          </w:p>
        </w:tc>
        <w:tc>
          <w:tcPr>
            <w:tcW w:w="6048" w:type="dxa"/>
            <w:tcBorders>
              <w:top w:val="single" w:sz="6" w:space="0" w:color="D7E2EA"/>
              <w:left w:val="single" w:sz="6" w:space="0" w:color="D7E2EA"/>
              <w:bottom w:val="single" w:sz="6" w:space="0" w:color="D7E2EA"/>
              <w:right w:val="single" w:sz="6" w:space="0" w:color="D7E2EA"/>
            </w:tcBorders>
          </w:tcPr>
          <w:p w14:paraId="01C9CF8B"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Interpretasi kritis, tidak berlebihan, dan dapat diterjemahkan ke keputusan</w:t>
            </w:r>
          </w:p>
        </w:tc>
        <w:tc>
          <w:tcPr>
            <w:tcW w:w="1152" w:type="dxa"/>
            <w:tcBorders>
              <w:top w:val="single" w:sz="6" w:space="0" w:color="D7E2EA"/>
              <w:left w:val="single" w:sz="6" w:space="0" w:color="D7E2EA"/>
              <w:bottom w:val="single" w:sz="6" w:space="0" w:color="D7E2EA"/>
              <w:right w:val="single" w:sz="6" w:space="0" w:color="D7E2EA"/>
            </w:tcBorders>
          </w:tcPr>
          <w:p w14:paraId="362BAC49"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15%</w:t>
            </w:r>
          </w:p>
        </w:tc>
      </w:tr>
      <w:tr w:rsidR="00DA3F5E" w:rsidRPr="00B4343A" w14:paraId="759DDE1C" w14:textId="77777777">
        <w:trPr>
          <w:jc w:val="center"/>
        </w:trPr>
        <w:tc>
          <w:tcPr>
            <w:tcW w:w="2880" w:type="dxa"/>
            <w:tcBorders>
              <w:top w:val="single" w:sz="6" w:space="0" w:color="D7E2EA"/>
              <w:left w:val="single" w:sz="6" w:space="0" w:color="D7E2EA"/>
              <w:bottom w:val="single" w:sz="6" w:space="0" w:color="D7E2EA"/>
              <w:right w:val="single" w:sz="6" w:space="0" w:color="D7E2EA"/>
            </w:tcBorders>
            <w:shd w:val="clear" w:color="auto" w:fill="F8FAFC"/>
          </w:tcPr>
          <w:p w14:paraId="161233D0"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Reproducibility</w:t>
            </w:r>
          </w:p>
        </w:tc>
        <w:tc>
          <w:tcPr>
            <w:tcW w:w="6048" w:type="dxa"/>
            <w:tcBorders>
              <w:top w:val="single" w:sz="6" w:space="0" w:color="D7E2EA"/>
              <w:left w:val="single" w:sz="6" w:space="0" w:color="D7E2EA"/>
              <w:bottom w:val="single" w:sz="6" w:space="0" w:color="D7E2EA"/>
              <w:right w:val="single" w:sz="6" w:space="0" w:color="D7E2EA"/>
            </w:tcBorders>
            <w:shd w:val="clear" w:color="auto" w:fill="F8FAFC"/>
          </w:tcPr>
          <w:p w14:paraId="535A7B04"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Script rapi, file terstruktur, hasil dapat dijalankan ulang</w:t>
            </w:r>
          </w:p>
        </w:tc>
        <w:tc>
          <w:tcPr>
            <w:tcW w:w="1152" w:type="dxa"/>
            <w:tcBorders>
              <w:top w:val="single" w:sz="6" w:space="0" w:color="D7E2EA"/>
              <w:left w:val="single" w:sz="6" w:space="0" w:color="D7E2EA"/>
              <w:bottom w:val="single" w:sz="6" w:space="0" w:color="D7E2EA"/>
              <w:right w:val="single" w:sz="6" w:space="0" w:color="D7E2EA"/>
            </w:tcBorders>
            <w:shd w:val="clear" w:color="auto" w:fill="F8FAFC"/>
          </w:tcPr>
          <w:p w14:paraId="512E3B18"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10%</w:t>
            </w:r>
          </w:p>
        </w:tc>
      </w:tr>
      <w:tr w:rsidR="00DA3F5E" w:rsidRPr="00B4343A" w14:paraId="5C734A79" w14:textId="77777777">
        <w:trPr>
          <w:jc w:val="center"/>
        </w:trPr>
        <w:tc>
          <w:tcPr>
            <w:tcW w:w="2880" w:type="dxa"/>
            <w:tcBorders>
              <w:top w:val="single" w:sz="6" w:space="0" w:color="D7E2EA"/>
              <w:left w:val="single" w:sz="6" w:space="0" w:color="D7E2EA"/>
              <w:bottom w:val="single" w:sz="6" w:space="0" w:color="D7E2EA"/>
              <w:right w:val="single" w:sz="6" w:space="0" w:color="D7E2EA"/>
            </w:tcBorders>
          </w:tcPr>
          <w:p w14:paraId="445EC292"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Presentasi</w:t>
            </w:r>
          </w:p>
        </w:tc>
        <w:tc>
          <w:tcPr>
            <w:tcW w:w="6048" w:type="dxa"/>
            <w:tcBorders>
              <w:top w:val="single" w:sz="6" w:space="0" w:color="D7E2EA"/>
              <w:left w:val="single" w:sz="6" w:space="0" w:color="D7E2EA"/>
              <w:bottom w:val="single" w:sz="6" w:space="0" w:color="D7E2EA"/>
              <w:right w:val="single" w:sz="6" w:space="0" w:color="D7E2EA"/>
            </w:tcBorders>
          </w:tcPr>
          <w:p w14:paraId="025B322F"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Visual jelas, argumentasi runtut, mampu menjawab pertanyaan</w:t>
            </w:r>
          </w:p>
        </w:tc>
        <w:tc>
          <w:tcPr>
            <w:tcW w:w="1152" w:type="dxa"/>
            <w:tcBorders>
              <w:top w:val="single" w:sz="6" w:space="0" w:color="D7E2EA"/>
              <w:left w:val="single" w:sz="6" w:space="0" w:color="D7E2EA"/>
              <w:bottom w:val="single" w:sz="6" w:space="0" w:color="D7E2EA"/>
              <w:right w:val="single" w:sz="6" w:space="0" w:color="D7E2EA"/>
            </w:tcBorders>
          </w:tcPr>
          <w:p w14:paraId="7FA0F210"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5%</w:t>
            </w:r>
          </w:p>
        </w:tc>
      </w:tr>
    </w:tbl>
    <w:p w14:paraId="4DFCDBB3" w14:textId="77777777" w:rsidR="00DA3F5E" w:rsidRPr="00B4343A" w:rsidRDefault="00000000" w:rsidP="00DB1A75">
      <w:pPr>
        <w:pStyle w:val="Heading1"/>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7. Tata Tertib Perkuliahan</w:t>
      </w:r>
    </w:p>
    <w:p w14:paraId="78853066" w14:textId="2A4FB3A8" w:rsidR="00DA3F5E" w:rsidRPr="00B4343A" w:rsidRDefault="00000000" w:rsidP="00B4343A">
      <w:pPr>
        <w:pStyle w:val="ListParagraph"/>
        <w:numPr>
          <w:ilvl w:val="0"/>
          <w:numId w:val="11"/>
        </w:numPr>
        <w:spacing w:after="60"/>
        <w:ind w:left="426"/>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Mahasiswa hadir tepat waktu. Keterlambatan lebih dari 20 menit dicatat sebagai keterlambatan, kecuali ada alasan yang dapat diterima.</w:t>
      </w:r>
    </w:p>
    <w:p w14:paraId="289EB91C" w14:textId="798045CA" w:rsidR="00DA3F5E" w:rsidRPr="00B4343A" w:rsidRDefault="00000000" w:rsidP="00B4343A">
      <w:pPr>
        <w:pStyle w:val="ListParagraph"/>
        <w:numPr>
          <w:ilvl w:val="0"/>
          <w:numId w:val="11"/>
        </w:numPr>
        <w:spacing w:after="60"/>
        <w:ind w:left="426"/>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Mahasiswa wajib menjaga suasana akademik yang saling menghormati, terbuka terhadap kritik, dan berbasis argumen ilmiah.</w:t>
      </w:r>
    </w:p>
    <w:p w14:paraId="6C302AFB" w14:textId="292A38FC" w:rsidR="00DA3F5E" w:rsidRPr="00B4343A" w:rsidRDefault="00000000" w:rsidP="00B4343A">
      <w:pPr>
        <w:pStyle w:val="ListParagraph"/>
        <w:numPr>
          <w:ilvl w:val="0"/>
          <w:numId w:val="11"/>
        </w:numPr>
        <w:spacing w:after="60"/>
        <w:ind w:left="426"/>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Setiap tugas dikumpulkan melalui kanal yang disepakati. Keterlambatan pengumpulan dapat dikenakan pengurangan nilai, kecuali ada persetujuan dosen sebelumnya.</w:t>
      </w:r>
    </w:p>
    <w:p w14:paraId="0EEDC7C9" w14:textId="2C72EC35" w:rsidR="00DA3F5E" w:rsidRPr="00B4343A" w:rsidRDefault="00000000" w:rsidP="00B4343A">
      <w:pPr>
        <w:pStyle w:val="ListParagraph"/>
        <w:numPr>
          <w:ilvl w:val="0"/>
          <w:numId w:val="11"/>
        </w:numPr>
        <w:spacing w:after="60"/>
        <w:ind w:left="426"/>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Kode, data, output, dan laporan harus disimpan secara rapi sehingga dapat diaudit dan dijalankan ulang.</w:t>
      </w:r>
    </w:p>
    <w:p w14:paraId="53163360" w14:textId="7289C18A" w:rsidR="00DA3F5E" w:rsidRPr="00B4343A" w:rsidRDefault="00000000" w:rsidP="00B4343A">
      <w:pPr>
        <w:pStyle w:val="ListParagraph"/>
        <w:numPr>
          <w:ilvl w:val="0"/>
          <w:numId w:val="11"/>
        </w:numPr>
        <w:spacing w:after="60"/>
        <w:ind w:left="426"/>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Dalam kerja kelompok, setiap anggota wajib menjelaskan kontribusinya. Free-riding dapat memengaruhi nilai individu.</w:t>
      </w:r>
    </w:p>
    <w:p w14:paraId="15BDBD0C" w14:textId="23BEDC38" w:rsidR="00DA3F5E" w:rsidRPr="00B4343A" w:rsidRDefault="00000000" w:rsidP="00B4343A">
      <w:pPr>
        <w:pStyle w:val="ListParagraph"/>
        <w:numPr>
          <w:ilvl w:val="0"/>
          <w:numId w:val="11"/>
        </w:numPr>
        <w:spacing w:after="60"/>
        <w:ind w:left="426"/>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Data yang bersifat sensitif atau rahasia hanya boleh digunakan jika telah memiliki izin dan wajib dianonimkan.</w:t>
      </w:r>
    </w:p>
    <w:p w14:paraId="2B0A40AA" w14:textId="77777777" w:rsidR="00DA3F5E" w:rsidRPr="00B4343A" w:rsidRDefault="00000000" w:rsidP="00DB1A75">
      <w:pPr>
        <w:pStyle w:val="Heading2"/>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7.1 Etika Akademik dan Pencegahan Plagiarisme</w:t>
      </w:r>
    </w:p>
    <w:p w14:paraId="435F824A" w14:textId="77777777" w:rsidR="00DA3F5E" w:rsidRPr="00B4343A" w:rsidRDefault="00000000" w:rsidP="00DB1A75">
      <w:pPr>
        <w:spacing w:after="120" w:line="259" w:lineRule="auto"/>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Seluruh karya mahasiswa harus merupakan hasil kerja sendiri atau hasil kerja kelompok yang kontribusinya jelas. Penggunaan kode, data, grafik, teks, dan ide dari sumber lain wajib dicantumkan. Pelanggaran akademik seperti plagiarisme, fabrikasi data, manipulasi hasil, atau penggunaan karya orang lain tanpa atribusi dapat dikenakan sanksi sesuai ketentuan akademik yang berlaku.</w:t>
      </w:r>
    </w:p>
    <w:p w14:paraId="42162421" w14:textId="77777777" w:rsidR="00DA3F5E" w:rsidRPr="00B4343A" w:rsidRDefault="00000000" w:rsidP="00DB1A75">
      <w:pPr>
        <w:pStyle w:val="ListBullet"/>
        <w:spacing w:after="6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Sitasi wajib diberikan untuk dataset, paket perangkat lunak, artikel, buku, tutorial, dan kode eksternal.</w:t>
      </w:r>
    </w:p>
    <w:p w14:paraId="6674D842" w14:textId="77777777" w:rsidR="00DA3F5E" w:rsidRPr="00B4343A" w:rsidRDefault="00000000" w:rsidP="00DB1A75">
      <w:pPr>
        <w:pStyle w:val="ListBullet"/>
        <w:spacing w:after="6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Setiap output model harus dapat ditelusuri dari script/notebook yang diserahkan.</w:t>
      </w:r>
    </w:p>
    <w:p w14:paraId="2B9946C0" w14:textId="77777777" w:rsidR="00DA3F5E" w:rsidRPr="00B4343A" w:rsidRDefault="00000000" w:rsidP="00DB1A75">
      <w:pPr>
        <w:pStyle w:val="ListBullet"/>
        <w:spacing w:after="6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Mahasiswa tidak diperkenankan mengubah hasil analisis hanya agar sesuai dengan kesimpulan yang diinginkan.</w:t>
      </w:r>
    </w:p>
    <w:p w14:paraId="323C075F" w14:textId="77777777" w:rsidR="00DA3F5E" w:rsidRPr="00B4343A" w:rsidRDefault="00000000" w:rsidP="00DB1A75">
      <w:pPr>
        <w:pStyle w:val="Heading2"/>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7.2 Kebijakan Penggunaan AI Generatif</w:t>
      </w:r>
    </w:p>
    <w:p w14:paraId="43F39643" w14:textId="77777777" w:rsidR="00DA3F5E" w:rsidRPr="00B4343A" w:rsidRDefault="00000000" w:rsidP="00DB1A75">
      <w:pPr>
        <w:spacing w:after="120" w:line="259" w:lineRule="auto"/>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AI generatif boleh digunakan sebagai alat bantu pembelajaran, misalnya untuk memahami konsep, memeriksa struktur kode, menyusun outline laporan, atau memperbaiki bahasa. Namun, mahasiswa tetap bertanggung jawab penuh terhadap kebenaran analisis, kode, interpretasi, dan sitasi. AI tidak boleh menggantikan proses berpikir statistik dan tidak boleh digunakan untuk membuat laporan fiktif.</w:t>
      </w:r>
    </w:p>
    <w:tbl>
      <w:tblPr>
        <w:tblW w:w="0" w:type="auto"/>
        <w:jc w:val="center"/>
        <w:tblLook w:val="04A0" w:firstRow="1" w:lastRow="0" w:firstColumn="1" w:lastColumn="0" w:noHBand="0" w:noVBand="1"/>
      </w:tblPr>
      <w:tblGrid>
        <w:gridCol w:w="4752"/>
        <w:gridCol w:w="4752"/>
      </w:tblGrid>
      <w:tr w:rsidR="00DA3F5E" w:rsidRPr="00B4343A" w14:paraId="4D0D546C" w14:textId="77777777">
        <w:trPr>
          <w:tblHeader/>
          <w:jc w:val="center"/>
        </w:trPr>
        <w:tc>
          <w:tcPr>
            <w:tcW w:w="4752"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72D85E81"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6"/>
                <w:lang w:val="id-ID"/>
              </w:rPr>
              <w:t>Diperbolehkan</w:t>
            </w:r>
          </w:p>
        </w:tc>
        <w:tc>
          <w:tcPr>
            <w:tcW w:w="4752"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71AE76B8"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6"/>
                <w:lang w:val="id-ID"/>
              </w:rPr>
              <w:t>Tidak Diperbolehkan</w:t>
            </w:r>
          </w:p>
        </w:tc>
      </w:tr>
      <w:tr w:rsidR="00DA3F5E" w:rsidRPr="00B4343A" w14:paraId="170C8D45" w14:textId="77777777">
        <w:trPr>
          <w:jc w:val="center"/>
        </w:trPr>
        <w:tc>
          <w:tcPr>
            <w:tcW w:w="4752" w:type="dxa"/>
            <w:tcBorders>
              <w:top w:val="single" w:sz="6" w:space="0" w:color="D7E2EA"/>
              <w:left w:val="single" w:sz="6" w:space="0" w:color="D7E2EA"/>
              <w:bottom w:val="single" w:sz="6" w:space="0" w:color="D7E2EA"/>
              <w:right w:val="single" w:sz="6" w:space="0" w:color="D7E2EA"/>
            </w:tcBorders>
          </w:tcPr>
          <w:p w14:paraId="136C9C83"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Meminta penjelasan konsep, ide diagnostik, atau alternatif visualisasi.</w:t>
            </w:r>
          </w:p>
        </w:tc>
        <w:tc>
          <w:tcPr>
            <w:tcW w:w="4752" w:type="dxa"/>
            <w:tcBorders>
              <w:top w:val="single" w:sz="6" w:space="0" w:color="D7E2EA"/>
              <w:left w:val="single" w:sz="6" w:space="0" w:color="D7E2EA"/>
              <w:bottom w:val="single" w:sz="6" w:space="0" w:color="D7E2EA"/>
              <w:right w:val="single" w:sz="6" w:space="0" w:color="D7E2EA"/>
            </w:tcBorders>
          </w:tcPr>
          <w:p w14:paraId="48BD08EF"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Menyerahkan laporan yang dihasilkan AI tanpa verifikasi, atribusi, dan pemahaman.</w:t>
            </w:r>
          </w:p>
        </w:tc>
      </w:tr>
      <w:tr w:rsidR="00DA3F5E" w:rsidRPr="00B4343A" w14:paraId="08A85A53" w14:textId="77777777">
        <w:trPr>
          <w:jc w:val="center"/>
        </w:trPr>
        <w:tc>
          <w:tcPr>
            <w:tcW w:w="4752" w:type="dxa"/>
            <w:tcBorders>
              <w:top w:val="single" w:sz="6" w:space="0" w:color="D7E2EA"/>
              <w:left w:val="single" w:sz="6" w:space="0" w:color="D7E2EA"/>
              <w:bottom w:val="single" w:sz="6" w:space="0" w:color="D7E2EA"/>
              <w:right w:val="single" w:sz="6" w:space="0" w:color="D7E2EA"/>
            </w:tcBorders>
            <w:shd w:val="clear" w:color="auto" w:fill="F8FAFC"/>
          </w:tcPr>
          <w:p w14:paraId="57945EBD"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Merapikan kode dengan tetap memahami fungsi setiap baris.</w:t>
            </w:r>
          </w:p>
        </w:tc>
        <w:tc>
          <w:tcPr>
            <w:tcW w:w="4752" w:type="dxa"/>
            <w:tcBorders>
              <w:top w:val="single" w:sz="6" w:space="0" w:color="D7E2EA"/>
              <w:left w:val="single" w:sz="6" w:space="0" w:color="D7E2EA"/>
              <w:bottom w:val="single" w:sz="6" w:space="0" w:color="D7E2EA"/>
              <w:right w:val="single" w:sz="6" w:space="0" w:color="D7E2EA"/>
            </w:tcBorders>
            <w:shd w:val="clear" w:color="auto" w:fill="F8FAFC"/>
          </w:tcPr>
          <w:p w14:paraId="72036E38"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Membuat data, hasil model, kutipan, atau daftar pustaka palsu.</w:t>
            </w:r>
          </w:p>
        </w:tc>
      </w:tr>
      <w:tr w:rsidR="00DA3F5E" w:rsidRPr="00B4343A" w14:paraId="2FB36FBA" w14:textId="77777777">
        <w:trPr>
          <w:jc w:val="center"/>
        </w:trPr>
        <w:tc>
          <w:tcPr>
            <w:tcW w:w="4752" w:type="dxa"/>
            <w:tcBorders>
              <w:top w:val="single" w:sz="6" w:space="0" w:color="D7E2EA"/>
              <w:left w:val="single" w:sz="6" w:space="0" w:color="D7E2EA"/>
              <w:bottom w:val="single" w:sz="6" w:space="0" w:color="D7E2EA"/>
              <w:right w:val="single" w:sz="6" w:space="0" w:color="D7E2EA"/>
            </w:tcBorders>
          </w:tcPr>
          <w:p w14:paraId="3D9DDEEB"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Menyunting bahasa laporan agar lebih jelas.</w:t>
            </w:r>
          </w:p>
        </w:tc>
        <w:tc>
          <w:tcPr>
            <w:tcW w:w="4752" w:type="dxa"/>
            <w:tcBorders>
              <w:top w:val="single" w:sz="6" w:space="0" w:color="D7E2EA"/>
              <w:left w:val="single" w:sz="6" w:space="0" w:color="D7E2EA"/>
              <w:bottom w:val="single" w:sz="6" w:space="0" w:color="D7E2EA"/>
              <w:right w:val="single" w:sz="6" w:space="0" w:color="D7E2EA"/>
            </w:tcBorders>
          </w:tcPr>
          <w:p w14:paraId="6C7DC31F"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Menggunakan AI untuk menghindari kewajiban membaca literatur atau menjalankan analisis.</w:t>
            </w:r>
          </w:p>
        </w:tc>
      </w:tr>
    </w:tbl>
    <w:p w14:paraId="6AA9C64B" w14:textId="77777777" w:rsidR="00B4343A" w:rsidRPr="00B4343A" w:rsidRDefault="00B4343A" w:rsidP="00B4343A">
      <w:pPr>
        <w:rPr>
          <w:noProof/>
          <w:color w:val="000000" w:themeColor="text1"/>
          <w:lang w:val="id-ID"/>
        </w:rPr>
      </w:pPr>
    </w:p>
    <w:p w14:paraId="11D208F7" w14:textId="1983A6FC" w:rsidR="00DA3F5E" w:rsidRPr="00B4343A" w:rsidRDefault="00000000" w:rsidP="00DB1A75">
      <w:pPr>
        <w:pStyle w:val="Heading1"/>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8. Kontrak Kesepakatan Perkuliahan</w:t>
      </w:r>
    </w:p>
    <w:p w14:paraId="41AEAFC4" w14:textId="77777777" w:rsidR="00DA3F5E" w:rsidRPr="00B4343A" w:rsidRDefault="00000000" w:rsidP="00DB1A75">
      <w:pPr>
        <w:spacing w:after="120" w:line="259" w:lineRule="auto"/>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Dengan mengikuti perkuliahan ini, dosen dan mahasiswa menyepakati bahwa proses pembelajaran dilaksanakan berdasarkan prinsip saling menghormati, keterbukaan akademik, disiplin, integritas ilmiah, dan orientasi pada capaian pembelajaran. Kesepakatan ini berlaku sepanjang semester berjalan dan dapat diperbarui melalui diskusi kelas apabila terdapat kebutuhan akademik yang sah.</w:t>
      </w:r>
    </w:p>
    <w:tbl>
      <w:tblPr>
        <w:tblW w:w="0" w:type="auto"/>
        <w:jc w:val="center"/>
        <w:tblLook w:val="04A0" w:firstRow="1" w:lastRow="0" w:firstColumn="1" w:lastColumn="0" w:noHBand="0" w:noVBand="1"/>
      </w:tblPr>
      <w:tblGrid>
        <w:gridCol w:w="2592"/>
        <w:gridCol w:w="7200"/>
      </w:tblGrid>
      <w:tr w:rsidR="00DA3F5E" w:rsidRPr="00B4343A" w14:paraId="1887FC73" w14:textId="77777777">
        <w:trPr>
          <w:tblHeader/>
          <w:jc w:val="center"/>
        </w:trPr>
        <w:tc>
          <w:tcPr>
            <w:tcW w:w="2592"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6599C958"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7"/>
                <w:lang w:val="id-ID"/>
              </w:rPr>
              <w:t>Pihak</w:t>
            </w:r>
          </w:p>
        </w:tc>
        <w:tc>
          <w:tcPr>
            <w:tcW w:w="7200"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57CE1853"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7"/>
                <w:lang w:val="id-ID"/>
              </w:rPr>
              <w:t>Kesepakatan</w:t>
            </w:r>
          </w:p>
        </w:tc>
      </w:tr>
      <w:tr w:rsidR="00DA3F5E" w:rsidRPr="00B4343A" w14:paraId="2AAE868F" w14:textId="77777777">
        <w:trPr>
          <w:jc w:val="center"/>
        </w:trPr>
        <w:tc>
          <w:tcPr>
            <w:tcW w:w="2592" w:type="dxa"/>
            <w:tcBorders>
              <w:top w:val="single" w:sz="6" w:space="0" w:color="D7E2EA"/>
              <w:left w:val="single" w:sz="6" w:space="0" w:color="D7E2EA"/>
              <w:bottom w:val="single" w:sz="6" w:space="0" w:color="D7E2EA"/>
              <w:right w:val="single" w:sz="6" w:space="0" w:color="D7E2EA"/>
            </w:tcBorders>
          </w:tcPr>
          <w:p w14:paraId="33EC8884"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Komitmen Dosen</w:t>
            </w:r>
          </w:p>
        </w:tc>
        <w:tc>
          <w:tcPr>
            <w:tcW w:w="7200" w:type="dxa"/>
            <w:tcBorders>
              <w:top w:val="single" w:sz="6" w:space="0" w:color="D7E2EA"/>
              <w:left w:val="single" w:sz="6" w:space="0" w:color="D7E2EA"/>
              <w:bottom w:val="single" w:sz="6" w:space="0" w:color="D7E2EA"/>
              <w:right w:val="single" w:sz="6" w:space="0" w:color="D7E2EA"/>
            </w:tcBorders>
          </w:tcPr>
          <w:p w14:paraId="143E076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Menjelaskan tujuan pembelajaran, materi, kriteria penilaian, jadwal, dan ekspektasi tugas secara transparan; memberikan umpan balik yang konstruktif; serta memfasilitasi diskusi dan praktik komputasi.</w:t>
            </w:r>
          </w:p>
        </w:tc>
      </w:tr>
      <w:tr w:rsidR="00DA3F5E" w:rsidRPr="00B4343A" w14:paraId="6FB00E9E" w14:textId="77777777">
        <w:trPr>
          <w:jc w:val="center"/>
        </w:trPr>
        <w:tc>
          <w:tcPr>
            <w:tcW w:w="2592" w:type="dxa"/>
            <w:tcBorders>
              <w:top w:val="single" w:sz="6" w:space="0" w:color="D7E2EA"/>
              <w:left w:val="single" w:sz="6" w:space="0" w:color="D7E2EA"/>
              <w:bottom w:val="single" w:sz="6" w:space="0" w:color="D7E2EA"/>
              <w:right w:val="single" w:sz="6" w:space="0" w:color="D7E2EA"/>
            </w:tcBorders>
            <w:shd w:val="clear" w:color="auto" w:fill="F8FAFC"/>
          </w:tcPr>
          <w:p w14:paraId="046CDFC3"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Komitmen Mahasiswa</w:t>
            </w:r>
          </w:p>
        </w:tc>
        <w:tc>
          <w:tcPr>
            <w:tcW w:w="7200" w:type="dxa"/>
            <w:tcBorders>
              <w:top w:val="single" w:sz="6" w:space="0" w:color="D7E2EA"/>
              <w:left w:val="single" w:sz="6" w:space="0" w:color="D7E2EA"/>
              <w:bottom w:val="single" w:sz="6" w:space="0" w:color="D7E2EA"/>
              <w:right w:val="single" w:sz="6" w:space="0" w:color="D7E2EA"/>
            </w:tcBorders>
            <w:shd w:val="clear" w:color="auto" w:fill="F8FAFC"/>
          </w:tcPr>
          <w:p w14:paraId="5FD0FE13"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Mengikuti perkuliahan secara aktif, menyelesaikan tugas tepat waktu, menjaga integritas akademik, menghormati pendapat peserta lain, dan mengembangkan proyek akhir secara bertanggung jawab.</w:t>
            </w:r>
          </w:p>
        </w:tc>
      </w:tr>
      <w:tr w:rsidR="00DA3F5E" w:rsidRPr="00B4343A" w14:paraId="2E970285" w14:textId="77777777">
        <w:trPr>
          <w:jc w:val="center"/>
        </w:trPr>
        <w:tc>
          <w:tcPr>
            <w:tcW w:w="2592" w:type="dxa"/>
            <w:tcBorders>
              <w:top w:val="single" w:sz="6" w:space="0" w:color="D7E2EA"/>
              <w:left w:val="single" w:sz="6" w:space="0" w:color="D7E2EA"/>
              <w:bottom w:val="single" w:sz="6" w:space="0" w:color="D7E2EA"/>
              <w:right w:val="single" w:sz="6" w:space="0" w:color="D7E2EA"/>
            </w:tcBorders>
          </w:tcPr>
          <w:p w14:paraId="502DBCEE"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Komitmen Bersama</w:t>
            </w:r>
          </w:p>
        </w:tc>
        <w:tc>
          <w:tcPr>
            <w:tcW w:w="7200" w:type="dxa"/>
            <w:tcBorders>
              <w:top w:val="single" w:sz="6" w:space="0" w:color="D7E2EA"/>
              <w:left w:val="single" w:sz="6" w:space="0" w:color="D7E2EA"/>
              <w:bottom w:val="single" w:sz="6" w:space="0" w:color="D7E2EA"/>
              <w:right w:val="single" w:sz="6" w:space="0" w:color="D7E2EA"/>
            </w:tcBorders>
          </w:tcPr>
          <w:p w14:paraId="05B5E822"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Membangun kelas yang kritis, inklusif, produktif, dan berbasis bukti; menggunakan data dan teknologi secara etis; serta mengutamakan pemahaman substantif daripada sekadar hasil numerik.</w:t>
            </w:r>
          </w:p>
        </w:tc>
      </w:tr>
    </w:tbl>
    <w:p w14:paraId="72487B8F" w14:textId="77777777" w:rsidR="00DA3F5E" w:rsidRPr="00B4343A" w:rsidRDefault="00000000" w:rsidP="00DB1A75">
      <w:pPr>
        <w:pStyle w:val="Heading2"/>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8.1 Lembar Persetujuan</w:t>
      </w:r>
    </w:p>
    <w:p w14:paraId="61B91595" w14:textId="77777777" w:rsidR="00DA3F5E" w:rsidRPr="00B4343A" w:rsidRDefault="00000000" w:rsidP="00DB1A75">
      <w:pPr>
        <w:spacing w:after="120" w:line="259" w:lineRule="auto"/>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Dokumen ini telah dijelaskan pada awal perkuliahan dan disepakati oleh dosen pengampu serta mahasiswa peserta mata kuliah.</w:t>
      </w:r>
    </w:p>
    <w:tbl>
      <w:tblPr>
        <w:tblW w:w="0" w:type="auto"/>
        <w:jc w:val="center"/>
        <w:tblLook w:val="04A0" w:firstRow="1" w:lastRow="0" w:firstColumn="1" w:lastColumn="0" w:noHBand="0" w:noVBand="1"/>
      </w:tblPr>
      <w:tblGrid>
        <w:gridCol w:w="4923"/>
        <w:gridCol w:w="4927"/>
      </w:tblGrid>
      <w:tr w:rsidR="00DA3F5E" w:rsidRPr="00B4343A" w14:paraId="6B9AA0E1" w14:textId="77777777">
        <w:trPr>
          <w:jc w:val="center"/>
        </w:trPr>
        <w:tc>
          <w:tcPr>
            <w:tcW w:w="4933" w:type="dxa"/>
            <w:tcBorders>
              <w:top w:val="single" w:sz="6" w:space="0" w:color="FFFFFF"/>
              <w:left w:val="single" w:sz="6" w:space="0" w:color="FFFFFF"/>
              <w:bottom w:val="single" w:sz="6" w:space="0" w:color="FFFFFF"/>
              <w:right w:val="single" w:sz="6" w:space="0" w:color="FFFFFF"/>
            </w:tcBorders>
          </w:tcPr>
          <w:p w14:paraId="147DDFE8"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8"/>
                <w:lang w:val="id-ID"/>
              </w:rPr>
              <w:t>Dosen Pengampu</w:t>
            </w:r>
          </w:p>
        </w:tc>
        <w:tc>
          <w:tcPr>
            <w:tcW w:w="4933" w:type="dxa"/>
            <w:tcBorders>
              <w:top w:val="single" w:sz="6" w:space="0" w:color="FFFFFF"/>
              <w:left w:val="single" w:sz="6" w:space="0" w:color="FFFFFF"/>
              <w:bottom w:val="single" w:sz="6" w:space="0" w:color="FFFFFF"/>
              <w:right w:val="single" w:sz="6" w:space="0" w:color="FFFFFF"/>
            </w:tcBorders>
          </w:tcPr>
          <w:p w14:paraId="3C03748A"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8"/>
                <w:lang w:val="id-ID"/>
              </w:rPr>
              <w:t>Perwakilan Mahasiswa/Ketua Kelas</w:t>
            </w:r>
          </w:p>
        </w:tc>
      </w:tr>
      <w:tr w:rsidR="00DA3F5E" w:rsidRPr="00B4343A" w14:paraId="48A9C174" w14:textId="77777777">
        <w:trPr>
          <w:jc w:val="center"/>
        </w:trPr>
        <w:tc>
          <w:tcPr>
            <w:tcW w:w="4933" w:type="dxa"/>
            <w:tcBorders>
              <w:top w:val="single" w:sz="6" w:space="0" w:color="FFFFFF"/>
              <w:left w:val="single" w:sz="6" w:space="0" w:color="FFFFFF"/>
              <w:bottom w:val="single" w:sz="6" w:space="0" w:color="FFFFFF"/>
              <w:right w:val="single" w:sz="6" w:space="0" w:color="FFFFFF"/>
            </w:tcBorders>
          </w:tcPr>
          <w:p w14:paraId="261AD445"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8"/>
                <w:lang w:val="id-ID"/>
              </w:rPr>
              <w:t>Bandung/Sumedang, ____________________ 2026</w:t>
            </w:r>
          </w:p>
        </w:tc>
        <w:tc>
          <w:tcPr>
            <w:tcW w:w="4933" w:type="dxa"/>
            <w:tcBorders>
              <w:top w:val="single" w:sz="6" w:space="0" w:color="FFFFFF"/>
              <w:left w:val="single" w:sz="6" w:space="0" w:color="FFFFFF"/>
              <w:bottom w:val="single" w:sz="6" w:space="0" w:color="FFFFFF"/>
              <w:right w:val="single" w:sz="6" w:space="0" w:color="FFFFFF"/>
            </w:tcBorders>
          </w:tcPr>
          <w:p w14:paraId="6E4E308F"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8"/>
                <w:lang w:val="id-ID"/>
              </w:rPr>
              <w:t>Bandung/Sumedang, ____________________ 2026</w:t>
            </w:r>
          </w:p>
        </w:tc>
      </w:tr>
      <w:tr w:rsidR="00DA3F5E" w:rsidRPr="00B4343A" w14:paraId="76060CB3" w14:textId="77777777">
        <w:trPr>
          <w:jc w:val="center"/>
        </w:trPr>
        <w:tc>
          <w:tcPr>
            <w:tcW w:w="4933" w:type="dxa"/>
            <w:tcBorders>
              <w:top w:val="single" w:sz="6" w:space="0" w:color="FFFFFF"/>
              <w:left w:val="single" w:sz="6" w:space="0" w:color="FFFFFF"/>
              <w:bottom w:val="single" w:sz="6" w:space="0" w:color="FFFFFF"/>
              <w:right w:val="single" w:sz="6" w:space="0" w:color="FFFFFF"/>
            </w:tcBorders>
          </w:tcPr>
          <w:p w14:paraId="336F615F" w14:textId="77777777" w:rsidR="00DA3F5E" w:rsidRPr="00B4343A" w:rsidRDefault="00DA3F5E" w:rsidP="00DB1A75">
            <w:pPr>
              <w:jc w:val="both"/>
              <w:rPr>
                <w:rFonts w:ascii="Times New Roman" w:hAnsi="Times New Roman" w:cs="Times New Roman"/>
                <w:noProof/>
                <w:color w:val="000000" w:themeColor="text1"/>
                <w:lang w:val="id-ID"/>
              </w:rPr>
            </w:pPr>
          </w:p>
        </w:tc>
        <w:tc>
          <w:tcPr>
            <w:tcW w:w="4933" w:type="dxa"/>
            <w:tcBorders>
              <w:top w:val="single" w:sz="6" w:space="0" w:color="FFFFFF"/>
              <w:left w:val="single" w:sz="6" w:space="0" w:color="FFFFFF"/>
              <w:bottom w:val="single" w:sz="6" w:space="0" w:color="FFFFFF"/>
              <w:right w:val="single" w:sz="6" w:space="0" w:color="FFFFFF"/>
            </w:tcBorders>
          </w:tcPr>
          <w:p w14:paraId="52F7585F" w14:textId="77777777" w:rsidR="00DA3F5E" w:rsidRPr="00B4343A" w:rsidRDefault="00DA3F5E" w:rsidP="00DB1A75">
            <w:pPr>
              <w:jc w:val="both"/>
              <w:rPr>
                <w:rFonts w:ascii="Times New Roman" w:hAnsi="Times New Roman" w:cs="Times New Roman"/>
                <w:noProof/>
                <w:color w:val="000000" w:themeColor="text1"/>
                <w:lang w:val="id-ID"/>
              </w:rPr>
            </w:pPr>
          </w:p>
        </w:tc>
      </w:tr>
      <w:tr w:rsidR="00DA3F5E" w:rsidRPr="00B4343A" w14:paraId="2320EEE6" w14:textId="77777777">
        <w:trPr>
          <w:jc w:val="center"/>
        </w:trPr>
        <w:tc>
          <w:tcPr>
            <w:tcW w:w="4933" w:type="dxa"/>
            <w:tcBorders>
              <w:top w:val="single" w:sz="6" w:space="0" w:color="FFFFFF"/>
              <w:left w:val="single" w:sz="6" w:space="0" w:color="FFFFFF"/>
              <w:bottom w:val="single" w:sz="6" w:space="0" w:color="FFFFFF"/>
              <w:right w:val="single" w:sz="6" w:space="0" w:color="FFFFFF"/>
            </w:tcBorders>
          </w:tcPr>
          <w:p w14:paraId="61222736" w14:textId="77777777" w:rsidR="00DA3F5E" w:rsidRPr="00B4343A" w:rsidRDefault="00DA3F5E" w:rsidP="00DB1A75">
            <w:pPr>
              <w:jc w:val="both"/>
              <w:rPr>
                <w:rFonts w:ascii="Times New Roman" w:hAnsi="Times New Roman" w:cs="Times New Roman"/>
                <w:noProof/>
                <w:color w:val="000000" w:themeColor="text1"/>
                <w:lang w:val="id-ID"/>
              </w:rPr>
            </w:pPr>
          </w:p>
        </w:tc>
        <w:tc>
          <w:tcPr>
            <w:tcW w:w="4933" w:type="dxa"/>
            <w:tcBorders>
              <w:top w:val="single" w:sz="6" w:space="0" w:color="FFFFFF"/>
              <w:left w:val="single" w:sz="6" w:space="0" w:color="FFFFFF"/>
              <w:bottom w:val="single" w:sz="6" w:space="0" w:color="FFFFFF"/>
              <w:right w:val="single" w:sz="6" w:space="0" w:color="FFFFFF"/>
            </w:tcBorders>
          </w:tcPr>
          <w:p w14:paraId="764729F1" w14:textId="77777777" w:rsidR="00DA3F5E" w:rsidRPr="00B4343A" w:rsidRDefault="00DA3F5E" w:rsidP="00DB1A75">
            <w:pPr>
              <w:jc w:val="both"/>
              <w:rPr>
                <w:rFonts w:ascii="Times New Roman" w:hAnsi="Times New Roman" w:cs="Times New Roman"/>
                <w:noProof/>
                <w:color w:val="000000" w:themeColor="text1"/>
                <w:lang w:val="id-ID"/>
              </w:rPr>
            </w:pPr>
          </w:p>
        </w:tc>
      </w:tr>
      <w:tr w:rsidR="00DA3F5E" w:rsidRPr="00B4343A" w14:paraId="370D0BA3" w14:textId="77777777">
        <w:trPr>
          <w:jc w:val="center"/>
        </w:trPr>
        <w:tc>
          <w:tcPr>
            <w:tcW w:w="4933" w:type="dxa"/>
            <w:tcBorders>
              <w:top w:val="single" w:sz="6" w:space="0" w:color="FFFFFF"/>
              <w:left w:val="single" w:sz="6" w:space="0" w:color="FFFFFF"/>
              <w:bottom w:val="single" w:sz="6" w:space="0" w:color="FFFFFF"/>
              <w:right w:val="single" w:sz="6" w:space="0" w:color="FFFFFF"/>
            </w:tcBorders>
          </w:tcPr>
          <w:p w14:paraId="4179BA0F"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(Dr. Irlandia Ginanjar, M.Si)</w:t>
            </w:r>
          </w:p>
        </w:tc>
        <w:tc>
          <w:tcPr>
            <w:tcW w:w="4933" w:type="dxa"/>
            <w:tcBorders>
              <w:top w:val="single" w:sz="6" w:space="0" w:color="FFFFFF"/>
              <w:left w:val="single" w:sz="6" w:space="0" w:color="FFFFFF"/>
              <w:bottom w:val="single" w:sz="6" w:space="0" w:color="FFFFFF"/>
              <w:right w:val="single" w:sz="6" w:space="0" w:color="FFFFFF"/>
            </w:tcBorders>
          </w:tcPr>
          <w:p w14:paraId="75E39661"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8"/>
                <w:lang w:val="id-ID"/>
              </w:rPr>
              <w:t>(______________________________)</w:t>
            </w:r>
          </w:p>
        </w:tc>
      </w:tr>
    </w:tbl>
    <w:p w14:paraId="0A84448F" w14:textId="77777777" w:rsidR="00DA3F5E" w:rsidRPr="00B4343A" w:rsidRDefault="00DA3F5E" w:rsidP="00DB1A75">
      <w:pPr>
        <w:jc w:val="both"/>
        <w:rPr>
          <w:rFonts w:ascii="Times New Roman" w:hAnsi="Times New Roman" w:cs="Times New Roman"/>
          <w:noProof/>
          <w:color w:val="000000" w:themeColor="text1"/>
          <w:lang w:val="id-ID"/>
        </w:rPr>
      </w:pPr>
    </w:p>
    <w:p w14:paraId="0F46DB59" w14:textId="77777777" w:rsidR="00DA3F5E" w:rsidRPr="00B4343A" w:rsidRDefault="00000000" w:rsidP="00DB1A75">
      <w:pPr>
        <w:pStyle w:val="Heading1"/>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9. Lampiran A — Format Proyek Akhir</w:t>
      </w:r>
    </w:p>
    <w:p w14:paraId="2C599E0E" w14:textId="77777777" w:rsidR="00DA3F5E" w:rsidRPr="00B4343A" w:rsidRDefault="00000000" w:rsidP="00DB1A75">
      <w:pPr>
        <w:spacing w:after="120" w:line="259" w:lineRule="auto"/>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Proyek akhir dapat dikerjakan secara individu atau kelompok sesuai arahan dosen. Tema proyek disarankan berasal dari data nyata atau data simulasi yang memiliki konteks analisis jelas. Struktur minimum laporan akhir adalah sebagai berikut:</w:t>
      </w:r>
    </w:p>
    <w:p w14:paraId="051145D2" w14:textId="778096F9" w:rsidR="00DA3F5E" w:rsidRPr="00B4343A" w:rsidRDefault="00000000" w:rsidP="00B4343A">
      <w:pPr>
        <w:pStyle w:val="ListParagraph"/>
        <w:numPr>
          <w:ilvl w:val="0"/>
          <w:numId w:val="13"/>
        </w:numPr>
        <w:spacing w:after="60"/>
        <w:ind w:left="426"/>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Judul, nama anggota, dan ringkasan eksekutif.</w:t>
      </w:r>
    </w:p>
    <w:p w14:paraId="02B04EC0" w14:textId="33D15400" w:rsidR="00DA3F5E" w:rsidRPr="00B4343A" w:rsidRDefault="00000000" w:rsidP="00B4343A">
      <w:pPr>
        <w:pStyle w:val="ListParagraph"/>
        <w:numPr>
          <w:ilvl w:val="0"/>
          <w:numId w:val="13"/>
        </w:numPr>
        <w:spacing w:after="60"/>
        <w:ind w:left="426"/>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Latar belakang masalah, tujuan analisis, dan pertanyaan riset.</w:t>
      </w:r>
    </w:p>
    <w:p w14:paraId="40C9DDD6" w14:textId="346DAFE2" w:rsidR="00DA3F5E" w:rsidRPr="00B4343A" w:rsidRDefault="00000000" w:rsidP="00B4343A">
      <w:pPr>
        <w:pStyle w:val="ListParagraph"/>
        <w:numPr>
          <w:ilvl w:val="0"/>
          <w:numId w:val="13"/>
        </w:numPr>
        <w:spacing w:after="60"/>
        <w:ind w:left="426"/>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Deskripsi data: sumber, periode, unit observasi, frekuensi, variabel, dan keterbatasan data.</w:t>
      </w:r>
    </w:p>
    <w:p w14:paraId="1B503C87" w14:textId="298A87B4" w:rsidR="00DA3F5E" w:rsidRPr="00B4343A" w:rsidRDefault="00000000" w:rsidP="00B4343A">
      <w:pPr>
        <w:pStyle w:val="ListParagraph"/>
        <w:numPr>
          <w:ilvl w:val="0"/>
          <w:numId w:val="13"/>
        </w:numPr>
        <w:spacing w:after="60"/>
        <w:ind w:left="426"/>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Eksplorasi dan praproses data: visualisasi, pemeriksaan kualitas data, transformasi, missing value, outlier, dan dokumentasi keputusan analisis.</w:t>
      </w:r>
    </w:p>
    <w:p w14:paraId="702ED318" w14:textId="4879E755" w:rsidR="00DA3F5E" w:rsidRPr="00B4343A" w:rsidRDefault="00000000" w:rsidP="00B4343A">
      <w:pPr>
        <w:pStyle w:val="ListParagraph"/>
        <w:numPr>
          <w:ilvl w:val="0"/>
          <w:numId w:val="13"/>
        </w:numPr>
        <w:spacing w:after="60"/>
        <w:ind w:left="426"/>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Metode: alasan pemilihan model, formulasi ringkas, asumsi, dan alur komputasi.</w:t>
      </w:r>
    </w:p>
    <w:p w14:paraId="4F652792" w14:textId="1268AAD9" w:rsidR="00DA3F5E" w:rsidRPr="00B4343A" w:rsidRDefault="00000000" w:rsidP="00B4343A">
      <w:pPr>
        <w:pStyle w:val="ListParagraph"/>
        <w:numPr>
          <w:ilvl w:val="0"/>
          <w:numId w:val="13"/>
        </w:numPr>
        <w:spacing w:after="60"/>
        <w:ind w:left="426"/>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Hasil: estimasi, prediksi, simulasi, atau temuan utama; diagnostik; ukuran evaluasi; serta perbandingan metode bila relevan.</w:t>
      </w:r>
    </w:p>
    <w:p w14:paraId="76ABDC6F" w14:textId="3F109838" w:rsidR="00DA3F5E" w:rsidRPr="00B4343A" w:rsidRDefault="00000000" w:rsidP="00B4343A">
      <w:pPr>
        <w:pStyle w:val="ListParagraph"/>
        <w:numPr>
          <w:ilvl w:val="0"/>
          <w:numId w:val="13"/>
        </w:numPr>
        <w:spacing w:after="60"/>
        <w:ind w:left="426"/>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Interpretasi substantif, rekomendasi, keterbatasan, dan pengembangan lanjutan.</w:t>
      </w:r>
    </w:p>
    <w:p w14:paraId="3A348AB5" w14:textId="6022D07D" w:rsidR="00DA3F5E" w:rsidRPr="00B4343A" w:rsidRDefault="00000000" w:rsidP="00B4343A">
      <w:pPr>
        <w:pStyle w:val="ListParagraph"/>
        <w:numPr>
          <w:ilvl w:val="0"/>
          <w:numId w:val="13"/>
        </w:numPr>
        <w:spacing w:after="60"/>
        <w:ind w:left="426"/>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Daftar pustaka, lampiran kode, dan dokumentasi reproducibility.</w:t>
      </w:r>
    </w:p>
    <w:p w14:paraId="0CBA0950" w14:textId="77777777" w:rsidR="00DA3F5E" w:rsidRPr="00B4343A" w:rsidRDefault="00000000" w:rsidP="00DB1A75">
      <w:pPr>
        <w:pStyle w:val="Heading2"/>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9.1 Checklist Reproducibility</w:t>
      </w:r>
    </w:p>
    <w:tbl>
      <w:tblPr>
        <w:tblW w:w="0" w:type="auto"/>
        <w:jc w:val="center"/>
        <w:tblLook w:val="04A0" w:firstRow="1" w:lastRow="0" w:firstColumn="1" w:lastColumn="0" w:noHBand="0" w:noVBand="1"/>
      </w:tblPr>
      <w:tblGrid>
        <w:gridCol w:w="2448"/>
        <w:gridCol w:w="7200"/>
      </w:tblGrid>
      <w:tr w:rsidR="00DA3F5E" w:rsidRPr="00B4343A" w14:paraId="34EA1418" w14:textId="77777777">
        <w:trPr>
          <w:tblHeader/>
          <w:jc w:val="center"/>
        </w:trPr>
        <w:tc>
          <w:tcPr>
            <w:tcW w:w="2448"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58040772"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7"/>
                <w:lang w:val="id-ID"/>
              </w:rPr>
              <w:t>Aspek</w:t>
            </w:r>
          </w:p>
        </w:tc>
        <w:tc>
          <w:tcPr>
            <w:tcW w:w="7200"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2D9E81E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7"/>
                <w:lang w:val="id-ID"/>
              </w:rPr>
              <w:t>Kriteria Minimal</w:t>
            </w:r>
          </w:p>
        </w:tc>
      </w:tr>
      <w:tr w:rsidR="00DA3F5E" w:rsidRPr="00B4343A" w14:paraId="469C1467" w14:textId="77777777">
        <w:trPr>
          <w:jc w:val="center"/>
        </w:trPr>
        <w:tc>
          <w:tcPr>
            <w:tcW w:w="2448" w:type="dxa"/>
            <w:tcBorders>
              <w:top w:val="single" w:sz="6" w:space="0" w:color="D7E2EA"/>
              <w:left w:val="single" w:sz="6" w:space="0" w:color="D7E2EA"/>
              <w:bottom w:val="single" w:sz="6" w:space="0" w:color="D7E2EA"/>
              <w:right w:val="single" w:sz="6" w:space="0" w:color="D7E2EA"/>
            </w:tcBorders>
          </w:tcPr>
          <w:p w14:paraId="1311B7C2"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Struktur folder</w:t>
            </w:r>
          </w:p>
        </w:tc>
        <w:tc>
          <w:tcPr>
            <w:tcW w:w="7200" w:type="dxa"/>
            <w:tcBorders>
              <w:top w:val="single" w:sz="6" w:space="0" w:color="D7E2EA"/>
              <w:left w:val="single" w:sz="6" w:space="0" w:color="D7E2EA"/>
              <w:bottom w:val="single" w:sz="6" w:space="0" w:color="D7E2EA"/>
              <w:right w:val="single" w:sz="6" w:space="0" w:color="D7E2EA"/>
            </w:tcBorders>
          </w:tcPr>
          <w:p w14:paraId="29C35B8E"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Tersedia folder data, script/notebook, output, gambar, dan laporan.</w:t>
            </w:r>
          </w:p>
        </w:tc>
      </w:tr>
      <w:tr w:rsidR="00DA3F5E" w:rsidRPr="00B4343A" w14:paraId="716929F7" w14:textId="77777777">
        <w:trPr>
          <w:jc w:val="center"/>
        </w:trPr>
        <w:tc>
          <w:tcPr>
            <w:tcW w:w="2448" w:type="dxa"/>
            <w:tcBorders>
              <w:top w:val="single" w:sz="6" w:space="0" w:color="D7E2EA"/>
              <w:left w:val="single" w:sz="6" w:space="0" w:color="D7E2EA"/>
              <w:bottom w:val="single" w:sz="6" w:space="0" w:color="D7E2EA"/>
              <w:right w:val="single" w:sz="6" w:space="0" w:color="D7E2EA"/>
            </w:tcBorders>
            <w:shd w:val="clear" w:color="auto" w:fill="F8FAFC"/>
          </w:tcPr>
          <w:p w14:paraId="6CC787A3"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Data</w:t>
            </w:r>
          </w:p>
        </w:tc>
        <w:tc>
          <w:tcPr>
            <w:tcW w:w="7200" w:type="dxa"/>
            <w:tcBorders>
              <w:top w:val="single" w:sz="6" w:space="0" w:color="D7E2EA"/>
              <w:left w:val="single" w:sz="6" w:space="0" w:color="D7E2EA"/>
              <w:bottom w:val="single" w:sz="6" w:space="0" w:color="D7E2EA"/>
              <w:right w:val="single" w:sz="6" w:space="0" w:color="D7E2EA"/>
            </w:tcBorders>
            <w:shd w:val="clear" w:color="auto" w:fill="F8FAFC"/>
          </w:tcPr>
          <w:p w14:paraId="3DAB5859"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Sumber data, periode, variabel, satuan, dan proses pembersihan terdokumentasi.</w:t>
            </w:r>
          </w:p>
        </w:tc>
      </w:tr>
      <w:tr w:rsidR="00DA3F5E" w:rsidRPr="00B4343A" w14:paraId="3008E954" w14:textId="77777777">
        <w:trPr>
          <w:jc w:val="center"/>
        </w:trPr>
        <w:tc>
          <w:tcPr>
            <w:tcW w:w="2448" w:type="dxa"/>
            <w:tcBorders>
              <w:top w:val="single" w:sz="6" w:space="0" w:color="D7E2EA"/>
              <w:left w:val="single" w:sz="6" w:space="0" w:color="D7E2EA"/>
              <w:bottom w:val="single" w:sz="6" w:space="0" w:color="D7E2EA"/>
              <w:right w:val="single" w:sz="6" w:space="0" w:color="D7E2EA"/>
            </w:tcBorders>
          </w:tcPr>
          <w:p w14:paraId="6A7BEE8D"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Kode</w:t>
            </w:r>
          </w:p>
        </w:tc>
        <w:tc>
          <w:tcPr>
            <w:tcW w:w="7200" w:type="dxa"/>
            <w:tcBorders>
              <w:top w:val="single" w:sz="6" w:space="0" w:color="D7E2EA"/>
              <w:left w:val="single" w:sz="6" w:space="0" w:color="D7E2EA"/>
              <w:bottom w:val="single" w:sz="6" w:space="0" w:color="D7E2EA"/>
              <w:right w:val="single" w:sz="6" w:space="0" w:color="D7E2EA"/>
            </w:tcBorders>
          </w:tcPr>
          <w:p w14:paraId="2F7B80CC"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Script dapat dijalankan ulang dari awal tanpa langkah manual yang tidak dijelaskan.</w:t>
            </w:r>
          </w:p>
        </w:tc>
      </w:tr>
      <w:tr w:rsidR="00DA3F5E" w:rsidRPr="00B4343A" w14:paraId="2889B840" w14:textId="77777777">
        <w:trPr>
          <w:jc w:val="center"/>
        </w:trPr>
        <w:tc>
          <w:tcPr>
            <w:tcW w:w="2448" w:type="dxa"/>
            <w:tcBorders>
              <w:top w:val="single" w:sz="6" w:space="0" w:color="D7E2EA"/>
              <w:left w:val="single" w:sz="6" w:space="0" w:color="D7E2EA"/>
              <w:bottom w:val="single" w:sz="6" w:space="0" w:color="D7E2EA"/>
              <w:right w:val="single" w:sz="6" w:space="0" w:color="D7E2EA"/>
            </w:tcBorders>
            <w:shd w:val="clear" w:color="auto" w:fill="F8FAFC"/>
          </w:tcPr>
          <w:p w14:paraId="60EBFF79"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Model</w:t>
            </w:r>
          </w:p>
        </w:tc>
        <w:tc>
          <w:tcPr>
            <w:tcW w:w="7200" w:type="dxa"/>
            <w:tcBorders>
              <w:top w:val="single" w:sz="6" w:space="0" w:color="D7E2EA"/>
              <w:left w:val="single" w:sz="6" w:space="0" w:color="D7E2EA"/>
              <w:bottom w:val="single" w:sz="6" w:space="0" w:color="D7E2EA"/>
              <w:right w:val="single" w:sz="6" w:space="0" w:color="D7E2EA"/>
            </w:tcBorders>
            <w:shd w:val="clear" w:color="auto" w:fill="F8FAFC"/>
          </w:tcPr>
          <w:p w14:paraId="58B4BB7E"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Parameter, seed, paket, dan versi perangkat lunak dicatat.</w:t>
            </w:r>
          </w:p>
        </w:tc>
      </w:tr>
      <w:tr w:rsidR="00DA3F5E" w:rsidRPr="00B4343A" w14:paraId="01D03D93" w14:textId="77777777">
        <w:trPr>
          <w:jc w:val="center"/>
        </w:trPr>
        <w:tc>
          <w:tcPr>
            <w:tcW w:w="2448" w:type="dxa"/>
            <w:tcBorders>
              <w:top w:val="single" w:sz="6" w:space="0" w:color="D7E2EA"/>
              <w:left w:val="single" w:sz="6" w:space="0" w:color="D7E2EA"/>
              <w:bottom w:val="single" w:sz="6" w:space="0" w:color="D7E2EA"/>
              <w:right w:val="single" w:sz="6" w:space="0" w:color="D7E2EA"/>
            </w:tcBorders>
          </w:tcPr>
          <w:p w14:paraId="466E432B"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Validasi</w:t>
            </w:r>
          </w:p>
        </w:tc>
        <w:tc>
          <w:tcPr>
            <w:tcW w:w="7200" w:type="dxa"/>
            <w:tcBorders>
              <w:top w:val="single" w:sz="6" w:space="0" w:color="D7E2EA"/>
              <w:left w:val="single" w:sz="6" w:space="0" w:color="D7E2EA"/>
              <w:bottom w:val="single" w:sz="6" w:space="0" w:color="D7E2EA"/>
              <w:right w:val="single" w:sz="6" w:space="0" w:color="D7E2EA"/>
            </w:tcBorders>
          </w:tcPr>
          <w:p w14:paraId="0F13B33F"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Prosedur validasi sesuai desain analisis; pemisahan data dan potensi data leakage dijelaskan bila relevan.</w:t>
            </w:r>
          </w:p>
        </w:tc>
      </w:tr>
      <w:tr w:rsidR="00DA3F5E" w:rsidRPr="00B4343A" w14:paraId="3C35F4B1" w14:textId="77777777">
        <w:trPr>
          <w:jc w:val="center"/>
        </w:trPr>
        <w:tc>
          <w:tcPr>
            <w:tcW w:w="2448" w:type="dxa"/>
            <w:tcBorders>
              <w:top w:val="single" w:sz="6" w:space="0" w:color="D7E2EA"/>
              <w:left w:val="single" w:sz="6" w:space="0" w:color="D7E2EA"/>
              <w:bottom w:val="single" w:sz="6" w:space="0" w:color="D7E2EA"/>
              <w:right w:val="single" w:sz="6" w:space="0" w:color="D7E2EA"/>
            </w:tcBorders>
            <w:shd w:val="clear" w:color="auto" w:fill="F8FAFC"/>
          </w:tcPr>
          <w:p w14:paraId="2CD6E108"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Output</w:t>
            </w:r>
          </w:p>
        </w:tc>
        <w:tc>
          <w:tcPr>
            <w:tcW w:w="7200" w:type="dxa"/>
            <w:tcBorders>
              <w:top w:val="single" w:sz="6" w:space="0" w:color="D7E2EA"/>
              <w:left w:val="single" w:sz="6" w:space="0" w:color="D7E2EA"/>
              <w:bottom w:val="single" w:sz="6" w:space="0" w:color="D7E2EA"/>
              <w:right w:val="single" w:sz="6" w:space="0" w:color="D7E2EA"/>
            </w:tcBorders>
            <w:shd w:val="clear" w:color="auto" w:fill="F8FAFC"/>
          </w:tcPr>
          <w:p w14:paraId="4A83C554"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Tabel dan grafik di laporan konsisten dengan output kode.</w:t>
            </w:r>
          </w:p>
        </w:tc>
      </w:tr>
      <w:tr w:rsidR="00DA3F5E" w:rsidRPr="00B4343A" w14:paraId="68EA681C" w14:textId="77777777">
        <w:trPr>
          <w:jc w:val="center"/>
        </w:trPr>
        <w:tc>
          <w:tcPr>
            <w:tcW w:w="2448" w:type="dxa"/>
            <w:tcBorders>
              <w:top w:val="single" w:sz="6" w:space="0" w:color="D7E2EA"/>
              <w:left w:val="single" w:sz="6" w:space="0" w:color="D7E2EA"/>
              <w:bottom w:val="single" w:sz="6" w:space="0" w:color="D7E2EA"/>
              <w:right w:val="single" w:sz="6" w:space="0" w:color="D7E2EA"/>
            </w:tcBorders>
          </w:tcPr>
          <w:p w14:paraId="7CF90795"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Interpretasi</w:t>
            </w:r>
          </w:p>
        </w:tc>
        <w:tc>
          <w:tcPr>
            <w:tcW w:w="7200" w:type="dxa"/>
            <w:tcBorders>
              <w:top w:val="single" w:sz="6" w:space="0" w:color="D7E2EA"/>
              <w:left w:val="single" w:sz="6" w:space="0" w:color="D7E2EA"/>
              <w:bottom w:val="single" w:sz="6" w:space="0" w:color="D7E2EA"/>
              <w:right w:val="single" w:sz="6" w:space="0" w:color="D7E2EA"/>
            </w:tcBorders>
          </w:tcPr>
          <w:p w14:paraId="78A4E4CC"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Kesimpulan tidak melebihi bukti empiris yang tersedia.</w:t>
            </w:r>
          </w:p>
        </w:tc>
      </w:tr>
    </w:tbl>
    <w:p w14:paraId="5BBCB4BA" w14:textId="77777777" w:rsidR="00B4343A" w:rsidRPr="00B4343A" w:rsidRDefault="00B4343A" w:rsidP="00B4343A">
      <w:pPr>
        <w:rPr>
          <w:noProof/>
          <w:color w:val="000000" w:themeColor="text1"/>
          <w:lang w:val="id-ID"/>
        </w:rPr>
      </w:pPr>
    </w:p>
    <w:p w14:paraId="03A8D9B6" w14:textId="0E2926A8" w:rsidR="00DA3F5E" w:rsidRPr="00B4343A" w:rsidRDefault="00000000" w:rsidP="00DB1A75">
      <w:pPr>
        <w:pStyle w:val="Heading1"/>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10. Pustaka Utama dan Pendukung</w:t>
      </w:r>
    </w:p>
    <w:p w14:paraId="7FB4BEEE" w14:textId="77777777" w:rsidR="00DA3F5E" w:rsidRPr="00B4343A" w:rsidRDefault="00000000" w:rsidP="00DB1A75">
      <w:pPr>
        <w:pStyle w:val="ListBullet"/>
        <w:spacing w:after="4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Asmussen, S. (2003). Applied Probability and Queues (2nd ed.). Springer.</w:t>
      </w:r>
    </w:p>
    <w:p w14:paraId="540DA9EB" w14:textId="77777777" w:rsidR="00DA3F5E" w:rsidRPr="00B4343A" w:rsidRDefault="00000000" w:rsidP="00DB1A75">
      <w:pPr>
        <w:pStyle w:val="ListBullet"/>
        <w:spacing w:after="4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Banks, J., Carson, J. S., Nelson, B. L., &amp; Nicol, D. M. (2010). Discrete-Event System Simulation (5th ed.). Pearson.</w:t>
      </w:r>
    </w:p>
    <w:p w14:paraId="2B3C8725" w14:textId="77777777" w:rsidR="00DA3F5E" w:rsidRPr="00B4343A" w:rsidRDefault="00000000" w:rsidP="00DB1A75">
      <w:pPr>
        <w:pStyle w:val="ListBullet"/>
        <w:spacing w:after="4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Cinlar, E. (2011). Probability and Stochastics. Springer.</w:t>
      </w:r>
    </w:p>
    <w:p w14:paraId="4C196A10" w14:textId="77777777" w:rsidR="00DA3F5E" w:rsidRPr="00B4343A" w:rsidRDefault="00000000" w:rsidP="00DB1A75">
      <w:pPr>
        <w:pStyle w:val="ListBullet"/>
        <w:spacing w:after="4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Feller, W. (1968). An Introduction to Probability Theory and Its Applications, Volume I (3rd ed.). Wiley.</w:t>
      </w:r>
    </w:p>
    <w:p w14:paraId="0606B691" w14:textId="77777777" w:rsidR="00DA3F5E" w:rsidRPr="00B4343A" w:rsidRDefault="00000000" w:rsidP="00DB1A75">
      <w:pPr>
        <w:pStyle w:val="ListBullet"/>
        <w:spacing w:after="4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Grimmett, G., &amp; Stirzaker, D. (2001). Probability and Random Processes (3rd ed.). Oxford University Press.</w:t>
      </w:r>
    </w:p>
    <w:p w14:paraId="4A96887B" w14:textId="77777777" w:rsidR="00DA3F5E" w:rsidRPr="00B4343A" w:rsidRDefault="00000000" w:rsidP="00DB1A75">
      <w:pPr>
        <w:pStyle w:val="ListBullet"/>
        <w:spacing w:after="4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Law, A. M. (2015). Simulation Modeling and Analysis (5th ed.). McGraw-Hill.</w:t>
      </w:r>
    </w:p>
    <w:p w14:paraId="0BFEAC2E" w14:textId="77777777" w:rsidR="00DA3F5E" w:rsidRPr="00B4343A" w:rsidRDefault="00000000" w:rsidP="00DB1A75">
      <w:pPr>
        <w:pStyle w:val="ListBullet"/>
        <w:spacing w:after="4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Medhi, J. (2002). Stochastic Processes (2nd ed.). New Age International.</w:t>
      </w:r>
    </w:p>
    <w:p w14:paraId="44201DDA" w14:textId="77777777" w:rsidR="00DA3F5E" w:rsidRPr="00B4343A" w:rsidRDefault="00000000" w:rsidP="00DB1A75">
      <w:pPr>
        <w:pStyle w:val="ListBullet"/>
        <w:spacing w:after="4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Norris, J. R. (1997). Markov Chains. Cambridge University Press.</w:t>
      </w:r>
    </w:p>
    <w:p w14:paraId="1F26166E" w14:textId="77777777" w:rsidR="00DA3F5E" w:rsidRPr="00B4343A" w:rsidRDefault="00000000" w:rsidP="00DB1A75">
      <w:pPr>
        <w:pStyle w:val="ListBullet"/>
        <w:spacing w:after="4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Puterman, M. L. (1994). Markov Decision Processes: Discrete Stochastic Dynamic Programming. Wiley.</w:t>
      </w:r>
    </w:p>
    <w:p w14:paraId="13373276" w14:textId="77777777" w:rsidR="00DA3F5E" w:rsidRPr="00B4343A" w:rsidRDefault="00000000" w:rsidP="00DB1A75">
      <w:pPr>
        <w:pStyle w:val="ListBullet"/>
        <w:spacing w:after="4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Ross, S. M. (2014). Introduction to Probability Models (11th ed.). Elsevier.</w:t>
      </w:r>
    </w:p>
    <w:p w14:paraId="47978AB2" w14:textId="77777777" w:rsidR="00DA3F5E" w:rsidRPr="00B4343A" w:rsidRDefault="00DA3F5E" w:rsidP="00DB1A75">
      <w:pPr>
        <w:pStyle w:val="ListBullet"/>
        <w:spacing w:after="40"/>
        <w:jc w:val="both"/>
        <w:rPr>
          <w:rFonts w:ascii="Times New Roman" w:hAnsi="Times New Roman" w:cs="Times New Roman"/>
          <w:noProof/>
          <w:color w:val="000000" w:themeColor="text1"/>
          <w:lang w:val="id-ID"/>
        </w:rPr>
      </w:pPr>
    </w:p>
    <w:tbl>
      <w:tblPr>
        <w:tblW w:w="0" w:type="auto"/>
        <w:jc w:val="center"/>
        <w:tblLook w:val="04A0" w:firstRow="1" w:lastRow="0" w:firstColumn="1" w:lastColumn="0" w:noHBand="0" w:noVBand="1"/>
      </w:tblPr>
      <w:tblGrid>
        <w:gridCol w:w="9836"/>
      </w:tblGrid>
      <w:tr w:rsidR="00DA3F5E" w:rsidRPr="00B4343A" w14:paraId="25C0D4DC" w14:textId="77777777">
        <w:trPr>
          <w:jc w:val="center"/>
        </w:trPr>
        <w:tc>
          <w:tcPr>
            <w:tcW w:w="9866" w:type="dxa"/>
            <w:tcBorders>
              <w:top w:val="single" w:sz="12" w:space="0" w:color="2A9D8F"/>
              <w:left w:val="single" w:sz="12" w:space="0" w:color="2A9D8F"/>
              <w:bottom w:val="single" w:sz="12" w:space="0" w:color="2A9D8F"/>
              <w:right w:val="single" w:sz="12" w:space="0" w:color="2A9D8F"/>
            </w:tcBorders>
            <w:shd w:val="clear" w:color="auto" w:fill="EAF4FF"/>
          </w:tcPr>
          <w:p w14:paraId="1BB0A07D" w14:textId="77777777" w:rsidR="00DA3F5E" w:rsidRPr="00B4343A" w:rsidRDefault="00000000" w:rsidP="00DB1A75">
            <w:pPr>
              <w:spacing w:after="40"/>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20"/>
                <w:lang w:val="id-ID"/>
              </w:rPr>
              <w:t>Catatan penyesuaian</w:t>
            </w:r>
          </w:p>
          <w:p w14:paraId="62099C5F" w14:textId="77777777" w:rsidR="00DA3F5E" w:rsidRPr="00B4343A" w:rsidRDefault="00000000" w:rsidP="00DB1A75">
            <w:pPr>
              <w:spacing w:after="4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9"/>
                <w:lang w:val="id-ID"/>
              </w:rPr>
              <w:t>Isian tahun akademik, bobot SKS, jadwal rinci, platform LMS, dan kebijakan nilai dapat disesuaikan kembali dengan dokumen resmi program studi/fakultas.</w:t>
            </w:r>
          </w:p>
        </w:tc>
      </w:tr>
    </w:tbl>
    <w:p w14:paraId="71B2C86C" w14:textId="77777777" w:rsidR="00A16B3C" w:rsidRPr="00B4343A" w:rsidRDefault="00A16B3C" w:rsidP="00DB1A75">
      <w:pPr>
        <w:jc w:val="both"/>
        <w:rPr>
          <w:rFonts w:ascii="Times New Roman" w:hAnsi="Times New Roman" w:cs="Times New Roman"/>
          <w:noProof/>
          <w:color w:val="000000" w:themeColor="text1"/>
          <w:lang w:val="id-ID"/>
        </w:rPr>
      </w:pPr>
    </w:p>
    <w:p>
      <w:r/>
    </w:p>
    <w:p>
      <w:r/>
    </w:p>
    <w:p>
      <w:r/>
    </w:p>
    <w:p>
      <w:r/>
    </w:p>
    <w:p>
      <w:r/>
    </w:p>
    <w:p>
      <w:r>
        <w:br w:type="page"/>
      </w:r>
    </w:p>
    <w:p>
      <w:pPr>
        <w:pStyle w:val="Heading1"/>
      </w:pPr>
      <w:r>
        <w:rPr>
          <w:b/>
          <w:color w:val="17395C"/>
          <w:sz w:val="32"/>
        </w:rPr>
        <w:t>PENYELARASAN KONTRAK DENGAN RPS REVISI AI 2026</w:t>
      </w:r>
    </w:p>
    <w:p>
      <w:r>
        <w:t>Kontrak perkuliahan Proses Stokastik Tingkat Lanjut ini mengikuti RPS Revisi AI 2026. Rumusan CPL tidak diubah. AI berfungsi sebagai alat bantu untuk mempercepat ketercapaian CPMK/Sub-CPMK, bukan pengganti penalaran statistika, keputusan metodologis, atau tanggung jawab akademik.</w:t>
      </w:r>
    </w:p>
    <w:p>
      <w:pPr>
        <w:pStyle w:val="Heading2"/>
      </w:pPr>
      <w:r>
        <w:t>CPMK yang dipercepat melalui dukungan AI</w:t>
      </w:r>
    </w:p>
    <w:p>
      <w:pPr>
        <w:pStyle w:val="ListBullet"/>
      </w:pPr>
      <w:r>
        <w:t>CPMK1: Mampu menganalisis konsep, asumsi, dan struktur matematis utama dalam Proses Stokastik Tingkat Lanjut.</w:t>
      </w:r>
    </w:p>
    <w:p>
      <w:pPr>
        <w:pStyle w:val="ListBullet"/>
      </w:pPr>
      <w:r>
        <w:t>CPMK2: Mampu mengevaluasi dan memilih pendekatan Proses Stokastik Tingkat Lanjut yang tepat untuk permasalahan terapan.</w:t>
      </w:r>
    </w:p>
    <w:p>
      <w:pPr>
        <w:pStyle w:val="ListBullet"/>
      </w:pPr>
      <w:r>
        <w:t>CPMK3: Mampu menurunkan, menghitung, menyimulasikan, dan memvalidasi solusi Proses Stokastik Tingkat Lanjut dengan perangkat yang sesuai.</w:t>
      </w:r>
    </w:p>
    <w:p>
      <w:pPr>
        <w:pStyle w:val="ListBullet"/>
      </w:pPr>
      <w:r>
        <w:t>CPMK4: Mampu menyintesis solusi mandiri berbasis Proses Stokastik Tingkat Lanjut, menilai ketidakpastian, dan mengomunikasikan batas penerapannya.</w:t>
      </w:r>
    </w:p>
    <w:p>
      <w:pPr>
        <w:pStyle w:val="Heading2"/>
      </w:pPr>
      <w:r>
        <w:t>Integrasi AI kontekstual</w:t>
      </w:r>
    </w:p>
    <w:p>
      <w:pPr>
        <w:pStyle w:val="ListBullet"/>
      </w:pPr>
      <w:r>
        <w:t>Simulasi proses stokastik skala besar dan estimasi parameter berbasis likelihood atau Bayesian menggunakan R/Python.</w:t>
      </w:r>
    </w:p>
    <w:p>
      <w:pPr>
        <w:pStyle w:val="ListBullet"/>
      </w:pPr>
      <w:r>
        <w:t>Pengenalan state-space model, hidden Markov model, dan penggunaan surrogate model atau machine learning untuk aproksimasi proses yang mahal secara komputasi.</w:t>
      </w:r>
    </w:p>
    <w:p>
      <w:pPr>
        <w:pStyle w:val="ListBullet"/>
      </w:pPr>
      <w:r>
        <w:t>Asesmen studi kasus antrian, reliability, kejadian ekstrem, atau event process dengan validasi simulasi, analisis sensitivitas, dan dokumentasi reproducible.</w:t>
      </w:r>
    </w:p>
    <w:p>
      <w:pPr>
        <w:pStyle w:val="Heading2"/>
      </w:pPr>
      <w:r>
        <w:t>Aturan penggunaan dan bukti yang wajib diserahkan</w:t>
      </w:r>
    </w:p>
    <w:p>
      <w:pPr>
        <w:pStyle w:val="ListNumber"/>
      </w:pPr>
      <w:r>
        <w:t>AI boleh digunakan untuk eksplorasi, penyusunan alternatif, pemeriksaan kode, simulasi, atau umpan balik awal sesuai instruksi dosen.</w:t>
      </w:r>
    </w:p>
    <w:p>
      <w:pPr>
        <w:pStyle w:val="ListNumber"/>
      </w:pPr>
      <w:r>
        <w:t>Setiap penggunaan AI wajib disertai pernyataan penggunaan, prompt log ringkas, sumber, versi alat, perubahan yang dilakukan, dan bukti verifikasi mandiri.</w:t>
      </w:r>
    </w:p>
    <w:p>
      <w:pPr>
        <w:pStyle w:val="ListNumber"/>
      </w:pPr>
      <w:r>
        <w:t>Keluaran wajib diperiksa terhadap asumsi metode, sumber primer, hasil numerik, diagnostik, ketidakpastian, robustness, bias/fairness, privasi, dan konteks.</w:t>
      </w:r>
    </w:p>
    <w:p>
      <w:pPr>
        <w:pStyle w:val="ListNumber"/>
      </w:pPr>
      <w:r>
        <w:t>Data pribadi, rahasia, soal asesmen tertutup, materi berhak cipta tanpa izin, dan kredensial tidak boleh dimasukkan ke layanan AI yang tidak disetujui.</w:t>
      </w:r>
    </w:p>
    <w:p>
      <w:pPr>
        <w:pStyle w:val="ListNumber"/>
      </w:pPr>
      <w:r>
        <w:t>Pada asesmen yang dinyatakan tanpa AI, mahasiswa wajib menaati pembatasan tersebut. Mahasiswa selalu wajib mampu menjelaskan seluruh hasil secara mandiri.</w:t>
      </w:r>
    </w:p>
    <w:p>
      <w:pPr>
        <w:pStyle w:val="Heading2"/>
      </w:pPr>
      <w:r>
        <w:t>Rubrik minimum asesmen berbantuan AI</w:t>
      </w:r>
    </w:p>
    <w:p>
      <w:pPr>
        <w:pStyle w:val="ListBullet"/>
      </w:pPr>
      <w:r>
        <w:rPr>
          <w:b/>
        </w:rPr>
        <w:t xml:space="preserve">Ketepatan metodologi (35%) — </w:t>
      </w:r>
      <w:r>
        <w:t>Asumsi, metode, derivasi/kode, dan inferensi benar serta sesuai konteks.</w:t>
      </w:r>
    </w:p>
    <w:p>
      <w:pPr>
        <w:pStyle w:val="ListBullet"/>
      </w:pPr>
      <w:r>
        <w:rPr>
          <w:b/>
        </w:rPr>
        <w:t xml:space="preserve">Validasi dan ketidakpastian (25%) — </w:t>
      </w:r>
      <w:r>
        <w:t>Hasil diuji ulang; diagnostik, robustness, ketidakpastian, dan keterbatasan dibahas.</w:t>
      </w:r>
    </w:p>
    <w:p>
      <w:pPr>
        <w:pStyle w:val="ListBullet"/>
      </w:pPr>
      <w:r>
        <w:rPr>
          <w:b/>
        </w:rPr>
        <w:t xml:space="preserve">Reproducibility dan audit trail (20%) — </w:t>
      </w:r>
      <w:r>
        <w:t>Data dictionary, kode/notebook, versi alat, prompt log, sumber, dan jejak agen memadai.</w:t>
      </w:r>
    </w:p>
    <w:p>
      <w:pPr>
        <w:pStyle w:val="ListBullet"/>
      </w:pPr>
      <w:r>
        <w:rPr>
          <w:b/>
        </w:rPr>
        <w:t xml:space="preserve">Responsible AI dan komunikasi (20%) — </w:t>
      </w:r>
      <w:r>
        <w:t>Privasi, fairness, transparansi, human oversight, dampak, dan komunikasi dipenuhi.</w:t>
      </w:r>
    </w:p>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860EE98" w14:textId="77777777" w:rsidR="00F753B3" w:rsidRDefault="00F753B3">
      <w:pPr>
        <w:spacing w:after="0" w:line="240" w:lineRule="auto"/>
      </w:pPr>
      <w:r>
        <w:separator/>
      </w:r>
    </w:p>
  </w:endnote>
  <w:endnote w:type="continuationSeparator" w:id="0">
    <w:p w14:paraId="5A3563E6" w14:textId="77777777" w:rsidR="00F753B3" w:rsidRDefault="00F753B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Liberation Sans">
    <w:altName w:val="Arial"/>
    <w:panose1 w:val="020B0604020202020204"/>
    <w:charset w:val="00"/>
    <w:family w:val="roman"/>
    <w:notTrueType/>
    <w:pitch w:val="default"/>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notTrueType/>
    <w:pitch w:val="fixed"/>
    <w:sig w:usb0="E00002FF" w:usb1="6AC7FDFB" w:usb2="08000012" w:usb3="00000000" w:csb0="0002009F" w:csb1="00000000"/>
  </w:font>
  <w:font w:name="Courier">
    <w:panose1 w:val="00000000000000000000"/>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0A971C" w14:textId="77777777" w:rsidR="00DA3F5E" w:rsidRDefault="00000000">
    <w:pPr>
      <w:pStyle w:val="Footer"/>
      <w:jc w:val="center"/>
    </w:pPr>
    <w:r>
      <w:rPr>
        <w:sz w:val="17"/>
      </w:rPr>
      <w:t xml:space="preserve">Halaman </w:t>
    </w:r>
    <w:r>
      <w:fldChar w:fldCharType="begin"/>
    </w:r>
    <w:r>
      <w:instrText>PAGE</w:instrText>
    </w:r>
    <w:r>
      <w:fldChar w:fldCharType="separate"/>
    </w:r>
    <w:r w:rsidR="00DB1A75">
      <w:rPr>
        <w:noProof/>
      </w:rPr>
      <w:t>2</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308423" w14:textId="77777777" w:rsidR="00DA3F5E" w:rsidRDefault="00000000">
    <w:pPr>
      <w:pStyle w:val="Footer"/>
      <w:jc w:val="center"/>
    </w:pPr>
    <w:r>
      <w:rPr>
        <w:sz w:val="17"/>
      </w:rPr>
      <w:t xml:space="preserve">Halaman </w:t>
    </w:r>
    <w:r>
      <w:fldChar w:fldCharType="begin"/>
    </w:r>
    <w:r>
      <w:instrText>PAGE</w:instrText>
    </w:r>
    <w:r>
      <w:fldChar w:fldCharType="separate"/>
    </w:r>
    <w:r w:rsidR="00DB1A75">
      <w:rPr>
        <w:noProof/>
      </w:rPr>
      <w:t>5</w:t>
    </w:r>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5AA174" w14:textId="77777777" w:rsidR="00DA3F5E" w:rsidRDefault="00000000">
    <w:pPr>
      <w:pStyle w:val="Footer"/>
      <w:jc w:val="center"/>
    </w:pPr>
    <w:r>
      <w:rPr>
        <w:sz w:val="17"/>
      </w:rPr>
      <w:t xml:space="preserve">Halaman </w:t>
    </w:r>
    <w:r>
      <w:fldChar w:fldCharType="begin"/>
    </w:r>
    <w:r>
      <w:instrText>PAGE</w:instrText>
    </w:r>
    <w:r>
      <w:fldChar w:fldCharType="separate"/>
    </w:r>
    <w:r w:rsidR="00DB1A75">
      <w:rPr>
        <w:noProof/>
      </w:rPr>
      <w:t>7</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6AC467C" w14:textId="77777777" w:rsidR="00F753B3" w:rsidRDefault="00F753B3">
      <w:pPr>
        <w:spacing w:after="0" w:line="240" w:lineRule="auto"/>
      </w:pPr>
      <w:r>
        <w:separator/>
      </w:r>
    </w:p>
  </w:footnote>
  <w:footnote w:type="continuationSeparator" w:id="0">
    <w:p w14:paraId="08575133" w14:textId="77777777" w:rsidR="00F753B3" w:rsidRDefault="00F753B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9E8ADE" w14:textId="384C40F8" w:rsidR="00DA3F5E" w:rsidRDefault="000A2CBE">
    <w:pPr>
      <w:pStyle w:val="Header"/>
      <w:jc w:val="center"/>
    </w:pPr>
    <w:r>
      <w:rPr>
        <w:noProof/>
        <w:color w:val="4B5563"/>
        <w:sz w:val="17"/>
      </w:rPr>
      <w:t>KONTRAK PERKULIAHAN | PROSES STOKASTIK TINGKAT LANJUT | S2 STATISTIKA TERAPAN FMIPA UNPAD</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FF5426" w14:textId="77777777" w:rsidR="00DA3F5E" w:rsidRDefault="00000000">
    <w:pPr>
      <w:pStyle w:val="Header"/>
      <w:jc w:val="center"/>
    </w:pPr>
    <w:r>
      <w:rPr>
        <w:color w:val="4B5563"/>
        <w:sz w:val="17"/>
      </w:rPr>
      <w:t>Rencana Pembelajaran Mingguan | Proses Stokastik Tingkat Lanjut</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51FAF3" w14:textId="77777777" w:rsidR="00DA3F5E" w:rsidRDefault="00000000">
    <w:pPr>
      <w:pStyle w:val="Header"/>
      <w:jc w:val="center"/>
    </w:pPr>
    <w:r>
      <w:rPr>
        <w:color w:val="4B5563"/>
        <w:sz w:val="17"/>
      </w:rPr>
      <w:t>Kontrak Perkuliahan | Proses Stokastik Tingkat Lanjut | S2 Statistika Terapan FMIPA Unpad</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5BA518D"/>
    <w:multiLevelType w:val="hybridMultilevel"/>
    <w:tmpl w:val="740ECBBC"/>
    <w:lvl w:ilvl="0" w:tplc="0409000F">
      <w:start w:val="1"/>
      <w:numFmt w:val="decimal"/>
      <w:lvlText w:val="%1."/>
      <w:lvlJc w:val="left"/>
      <w:pPr>
        <w:ind w:left="720" w:hanging="360"/>
      </w:pPr>
      <w:rPr>
        <w:rFonts w:hint="default"/>
        <w:sz w:val="2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55487D7D"/>
    <w:multiLevelType w:val="hybridMultilevel"/>
    <w:tmpl w:val="4CBAD804"/>
    <w:lvl w:ilvl="0" w:tplc="0409000F">
      <w:start w:val="1"/>
      <w:numFmt w:val="decimal"/>
      <w:lvlText w:val="%1."/>
      <w:lvlJc w:val="left"/>
      <w:pPr>
        <w:ind w:left="720" w:hanging="360"/>
      </w:pPr>
      <w:rPr>
        <w:rFonts w:hint="default"/>
        <w:sz w:val="2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5BBC77A2"/>
    <w:multiLevelType w:val="hybridMultilevel"/>
    <w:tmpl w:val="C4E04A5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734B4AB1"/>
    <w:multiLevelType w:val="hybridMultilevel"/>
    <w:tmpl w:val="76E6E27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233661314">
    <w:abstractNumId w:val="8"/>
  </w:num>
  <w:num w:numId="2" w16cid:durableId="183711489">
    <w:abstractNumId w:val="6"/>
  </w:num>
  <w:num w:numId="3" w16cid:durableId="1385255487">
    <w:abstractNumId w:val="5"/>
  </w:num>
  <w:num w:numId="4" w16cid:durableId="957368178">
    <w:abstractNumId w:val="4"/>
  </w:num>
  <w:num w:numId="5" w16cid:durableId="1295138395">
    <w:abstractNumId w:val="7"/>
  </w:num>
  <w:num w:numId="6" w16cid:durableId="252739082">
    <w:abstractNumId w:val="3"/>
  </w:num>
  <w:num w:numId="7" w16cid:durableId="1964996228">
    <w:abstractNumId w:val="2"/>
  </w:num>
  <w:num w:numId="8" w16cid:durableId="35742717">
    <w:abstractNumId w:val="1"/>
  </w:num>
  <w:num w:numId="9" w16cid:durableId="385761934">
    <w:abstractNumId w:val="0"/>
  </w:num>
  <w:num w:numId="10" w16cid:durableId="2031763449">
    <w:abstractNumId w:val="12"/>
  </w:num>
  <w:num w:numId="11" w16cid:durableId="336344855">
    <w:abstractNumId w:val="9"/>
  </w:num>
  <w:num w:numId="12" w16cid:durableId="852457635">
    <w:abstractNumId w:val="11"/>
  </w:num>
  <w:num w:numId="13" w16cid:durableId="639306162">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3"/>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A2CBE"/>
    <w:rsid w:val="0015074B"/>
    <w:rsid w:val="0029639D"/>
    <w:rsid w:val="002F7371"/>
    <w:rsid w:val="00326F90"/>
    <w:rsid w:val="003C0698"/>
    <w:rsid w:val="00445BE3"/>
    <w:rsid w:val="00A16B3C"/>
    <w:rsid w:val="00AA1D8D"/>
    <w:rsid w:val="00B4343A"/>
    <w:rsid w:val="00B47730"/>
    <w:rsid w:val="00CB0664"/>
    <w:rsid w:val="00DA3F5E"/>
    <w:rsid w:val="00DB1A75"/>
    <w:rsid w:val="00F753B3"/>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68314E70"/>
  <w14:defaultImageDpi w14:val="300"/>
  <w15:docId w15:val="{2EEAA13E-593E-B345-92C2-45E2D15E98D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Liberation Sans" w:eastAsia="Liberation Sans" w:hAnsi="Liberation Sans"/>
      <w:color w:val="0F172A"/>
      <w:sz w:val="21"/>
    </w:rPr>
  </w:style>
  <w:style w:type="paragraph" w:styleId="Heading1">
    <w:name w:val="heading 1"/>
    <w:basedOn w:val="Normal"/>
    <w:next w:val="Normal"/>
    <w:link w:val="Heading1Char"/>
    <w:uiPriority w:val="9"/>
    <w:qFormat/>
    <w:rsid w:val="00FC693F"/>
    <w:pPr>
      <w:keepNext/>
      <w:keepLines/>
      <w:spacing w:before="200" w:after="100"/>
      <w:outlineLvl w:val="0"/>
    </w:pPr>
    <w:rPr>
      <w:rFonts w:asciiTheme="majorHAnsi" w:eastAsiaTheme="majorEastAsia" w:hAnsiTheme="majorHAnsi" w:cstheme="majorBidi"/>
      <w:b/>
      <w:bCs/>
      <w:color w:val="102A43"/>
      <w:sz w:val="32"/>
      <w:szCs w:val="28"/>
    </w:rPr>
  </w:style>
  <w:style w:type="paragraph" w:styleId="Heading2">
    <w:name w:val="heading 2"/>
    <w:basedOn w:val="Normal"/>
    <w:next w:val="Normal"/>
    <w:link w:val="Heading2Char"/>
    <w:uiPriority w:val="9"/>
    <w:unhideWhenUsed/>
    <w:qFormat/>
    <w:rsid w:val="00FC693F"/>
    <w:pPr>
      <w:keepNext/>
      <w:keepLines/>
      <w:spacing w:before="120" w:after="100"/>
      <w:outlineLvl w:val="1"/>
    </w:pPr>
    <w:rPr>
      <w:rFonts w:asciiTheme="majorHAnsi" w:eastAsiaTheme="majorEastAsia" w:hAnsiTheme="majorHAnsi" w:cstheme="majorBidi"/>
      <w:b/>
      <w:bCs/>
      <w:color w:val="1E6091"/>
      <w:sz w:val="26"/>
      <w:szCs w:val="26"/>
    </w:rPr>
  </w:style>
  <w:style w:type="paragraph" w:styleId="Heading3">
    <w:name w:val="heading 3"/>
    <w:basedOn w:val="Normal"/>
    <w:next w:val="Normal"/>
    <w:link w:val="Heading3Char"/>
    <w:uiPriority w:val="9"/>
    <w:unhideWhenUsed/>
    <w:qFormat/>
    <w:rsid w:val="00FC693F"/>
    <w:pPr>
      <w:keepNext/>
      <w:keepLines/>
      <w:spacing w:before="120" w:after="100"/>
      <w:outlineLvl w:val="2"/>
    </w:pPr>
    <w:rPr>
      <w:rFonts w:asciiTheme="majorHAnsi" w:eastAsiaTheme="majorEastAsia" w:hAnsiTheme="majorHAnsi" w:cstheme="majorBidi"/>
      <w:b/>
      <w:bCs/>
      <w:color w:val="2A9D8F"/>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DocSubtitle">
    <w:name w:val="Doc Subtitle"/>
    <w:pPr>
      <w:spacing w:after="160"/>
    </w:pPr>
    <w:rPr>
      <w:rFonts w:ascii="Liberation Sans" w:eastAsia="Liberation Sans" w:hAnsi="Liberation Sans"/>
      <w:color w:val="4B5563"/>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TotalTime>
  <Pages>9</Pages>
  <Words>2794</Words>
  <Characters>15932</Characters>
  <Application>Microsoft Office Word</Application>
  <DocSecurity>0</DocSecurity>
  <Lines>132</Lines>
  <Paragraphs>37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18689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Kontrak Perkuliahan Proses Stokastik Tingkat Lanjut</dc:title>
  <dc:subject>Kontrak Perkuliahan S2 Statistika Terapan</dc:subject>
  <dc:creator>python-docx</dc:creator>
  <cp:keywords/>
  <dc:description>generated by python-docx</dc:description>
  <cp:lastModifiedBy>Mindra</cp:lastModifiedBy>
  <cp:revision>5</cp:revision>
  <dcterms:created xsi:type="dcterms:W3CDTF">2026-06-22T03:35:00Z</dcterms:created>
  <dcterms:modified xsi:type="dcterms:W3CDTF">2026-07-27T06:39:35Z</dcterms:modified>
  <cp:category/>
</cp:coreProperties>
</file>