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1E8CC71D" w:rsidR="00DA3F5E" w:rsidRPr="00B4343A" w:rsidRDefault="005E0BC1"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56500" cy="106807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56500" cy="106807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Analisis Image</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Analisis Image</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Anindya Apriliyanti Pravitasari,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Peluang, statistika dasar, aljabar linear, kalkulus, dan pemrograman R/Python</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Analisis Image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Analisis Image dirancang untuk membekali mahasiswa magister dengan kemampuan konseptual, metodologis, komputasional, dan komunikatif. Analisis citra digital telah menjadi salah satu jembatan paling menarik antara statistika, komputasi, kecerdasan buatan, dan kebutuhan pengambilan keputusan di dunia nyata.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Pendahuluan Analisis Citra Digital; Representasi dan Karakteristik Data Citra; Operasi Dasar pada Data Citra; Histogram dan Transformasi Histogram; Filtering dan Konvolusi; Morfologi Citra; Konsep dan Struktur Convolutional Neural Network; Matematika CNN dan Arsitektur Populer; Klasifikasi Citra dengan CNN dan Metode Statistik; Segmentasi Citra; Object Detection dan Advanced Applications; Identifikasi dan Analisis Gap Riset dalam Image Analysis; Perancangan Proposal Riset Analisis Citra; Presentasi Proposal Riset.... Pendekatan pembelajaran menggunakan data nyata atau data simulasi yang merepresentasikan persoalan kesehatan, industri, remote sensing, biometrik, pertanian,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Analisis Image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analisis image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analisis image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Analisis Citra Digital; Representasi dan Karakteristik Data Citra; Operasi Dasar pada Data Citra; Histogram dan Transformasi...</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Filtering dan Konvolusi; Morfologi Citra; Konsep dan Struktur Convolutional Neural Network</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Matematika CNN dan Arsitektur Populer</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Segmentasi Citra; Object Detection dan Advanced Applications; Identifikasi dan Analisis Gap Riset dalam Image Analysis</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9"/>
        <w:gridCol w:w="4520"/>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Perancangan Proposal Riset Analisis Citra; Presentasi Proposal Riset dan Peer Review; Integrasi Konsep dan Studi Kasus; Proyek Akhir dan...</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Analisis Citra Digital; Representasi dan Karakteristik Data Citra; Operasi Dasar pada Data Citra; Histogram dan...</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Filtering dan Konvolusi; Morfologi Citra; Konsep dan Struktur Convolutional Neural Network</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Matematika CNN dan Arsitektur Populer</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Klasifikasi Citra dengan CNN dan Metode Statistik</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Segmentasi Citra; Object Detection dan Advanced Applications; Identifikasi dan Analisis Gap Riset dalam Image Analysis</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Perancangan Proposal Riset Analisis Citra; Presentasi Proposal Riset dan Peer Review; Integrasi Konsep dan Studi Kasus; Proyek...</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2"/>
        <w:gridCol w:w="3282"/>
        <w:gridCol w:w="4467"/>
        <w:gridCol w:w="3325"/>
        <w:gridCol w:w="3548"/>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Pendahuluan Analisis Citra Digital</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Pembahasan mengikuti literatur utama ( Gonzalez and Woods 2018...</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Representasi dan Karakteristik Data Citra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Fokusnya adalah grayscale, RGB, multi-channel, resolusi spasial...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Operasi Dasar pada Data Citra</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Fokusnya adalah operasi aljabar citra, normalisasi, rotasi...</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Histogram dan Transformasi Histogram</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Fokusnya adalah histogram intensitas, contrast stretching...</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Filtering dan Konvolusi</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Fokusnya adalah spatial filtering, mean filter, median filter...</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Morfologi Citra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Fokusnya adalah structuring element, dilation, erosion, opening...</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Konsep dan Struktur Convolutional Neural Network</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Fokusnya adalah deep learning untuk citra, convolutional layer...</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interaktif dan diskusi kasus</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Matematika CNN dan Arsitektur Populer</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Fokusnya adalah fungsi aktivasi, backpropagation, gradient...</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1"/>
        <w:gridCol w:w="3274"/>
        <w:gridCol w:w="4472"/>
        <w:gridCol w:w="3326"/>
        <w:gridCol w:w="3551"/>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Klasifikasi Citra dengan CNN dan Metode Statistik</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Fokusnya adalah klasifikasi supervised, confusion matrix, akurasi...</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Segmentasi Citra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Fokusnya adalah threshold segmentation, edge-based segmentation...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Object Detection dan Advanced Applications</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Fokusnya adalah object detection, bounding box, anchor box...</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Identifikasi dan Analisis Gap Riset dalam Image...</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Pembahasan mengikuti literatur utama ( Litjens et al.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Perancangan Proposal Riset Analisis Citra</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Pembahasan mengikuti literatur utama ( Gonzalez and Woods 2018...</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Proposal Riset dan Peer Review</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Pembahasan mengikuti literatur utama ( Bishop 2006; Hastie...</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Integrasi Konsep dan Studi Kasus</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Mengintegrasikan konsep utama melalui studi kasus dan pembahasan...</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interaktif dan diskusi kasus</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Proyek Akhir dan Presentasi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Menyintesis teori, data, metode, validasi, dan komunikasi hasil...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Anindya Apriliyanti Pravitasari,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Bishop, Christopher M. 2006. Pattern Recognition and Machine Learning. New York: Springer.</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Canny, John. 1986. “A Computational Approach to Edge Detection.” IEEE Transactions on Pattern Analysis and Machine Intelligence PAMI-8 (6): 679–98. https://doi.org/10.1109/TPAMI.1986.4767851.</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Dosovitskiy, Alexey, Lucas Beyer, Alexander Kolesnikov, Dirk Weissenborn, Xiaohua Zhai, Thomas Unterthiner, Mostafa Dehghani, et al. 2021. “An Image Is Worth 16x16 Words: Transformers for Image Recognition at Scale.” In International Conference on Learning Representations.</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Duda, Richard O., Peter E. Hart, and David G. Stork. 2001. Pattern Classification. 2nd ed. New York: Wiley.</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Gonzalez, Rafael C., and Richard E. Woods. 2018. Digital Image Processing. 4th ed. New York: Pearson.</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Goodfellow, Ian, Yoshua Bengio, and Aaron Courville. 2016. Deep Learning. Cambridge, MA: MIT Press.</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Haralick, Robert M., K. Shanmugam, and Its’hak Dinstein. 1973. “Textural Features for Image Classification.” IEEE Transactions on Systems, Man, and Cybernetics SMC-3 (6): 610–21. https://doi.org/10.1109/TSMC.1973.4309314.</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Hastie, Trevor, Robert Tibshirani, and Jerome Friedman. 2009. The Elements of Statistical Learning: Data Mining, Inference, and Prediction. 2nd ed. New York: Springer.</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He, Kaiming, Georgia Gkioxari, Piotr Dollár, and Ross Girshick. 2017. “Mask r-CNN.” In Proceedings of the IEEE International Conference on Computer Vision, 2961–69. https://doi.org/10.1109/ICCV.2017.322.</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He, Kaiming, Xiangyu Zhang, Shaoqing Ren, and Jian Sun. 2016. “Deep Residual Learning for Image Recognition.” In Proceedings of the IEEE Conference on Computer Vision and Pattern Recognition, 770–78. https://doi.org/10.1109/CVPR.2016.90.</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p>
    <w:p>
      <w:r>
        <w:br w:type="page"/>
      </w:r>
    </w:p>
    <w:p>
      <w:pPr>
        <w:pStyle w:val="Heading1"/>
      </w:pPr>
      <w:r>
        <w:rPr>
          <w:b/>
          <w:color w:val="17395C"/>
          <w:sz w:val="32"/>
        </w:rPr>
        <w:t>PENYELARASAN KONTRAK DENGAN RPS REVISI AI 2026</w:t>
      </w:r>
    </w:p>
    <w:p>
      <w:r>
        <w:t>Kontrak perkuliahan Analisis Image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Analisis Citra.</w:t>
      </w:r>
    </w:p>
    <w:p>
      <w:pPr>
        <w:pStyle w:val="ListBullet"/>
      </w:pPr>
      <w:r>
        <w:t>CPMK2: Mampu mengevaluasi dan memilih metode Analisis Citra yang tepat sesuai tujuan, desain data, dan konteks penerapan.</w:t>
      </w:r>
    </w:p>
    <w:p>
      <w:pPr>
        <w:pStyle w:val="ListBullet"/>
      </w:pPr>
      <w:r>
        <w:t>CPMK3: Mampu mengimplementasikan, mendiagnosis, dan memvalidasi analisis Analisis Citra menggunakan perangkat lunak statistika.</w:t>
      </w:r>
    </w:p>
    <w:p>
      <w:pPr>
        <w:pStyle w:val="ListBullet"/>
      </w:pPr>
      <w:r>
        <w:t>CPMK4: Mampu menyintesis proyek/riset Analisis Citra secara mandiri serta mengomunikasikan hasil, ketidakpastian, dan keterbatasannya.</w:t>
      </w:r>
    </w:p>
    <w:p>
      <w:pPr>
        <w:pStyle w:val="Heading2"/>
      </w:pPr>
      <w:r>
        <w:t>Integrasi AI kontekstual</w:t>
      </w:r>
    </w:p>
    <w:p>
      <w:pPr>
        <w:pStyle w:val="ListBullet"/>
      </w:pPr>
      <w:r>
        <w:t>Convolutional neural network, transfer learning, vision transformer, segmentation, detection, dan multimodal image analysis sebagai pengayaan.</w:t>
      </w:r>
    </w:p>
    <w:p>
      <w:pPr>
        <w:pStyle w:val="ListBullet"/>
      </w:pPr>
      <w:r>
        <w:t>Data augmentation, class imbalance, spatial leakage, external validation, explainability citra, uncertainty, dan robustness terhadap domain shift.</w:t>
      </w:r>
    </w:p>
    <w:p>
      <w:pPr>
        <w:pStyle w:val="ListBullet"/>
      </w:pPr>
      <w:r>
        <w:t>Etika citra: privasi, consent, bias representasi, keamanan, serta pembatasan penggunaan pada konteks medis, biometrik, atau pengawasan.</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0076C" w14:textId="77777777" w:rsidR="00BA5729" w:rsidRDefault="00BA5729">
      <w:pPr>
        <w:spacing w:after="0" w:line="240" w:lineRule="auto"/>
      </w:pPr>
      <w:r>
        <w:separator/>
      </w:r>
    </w:p>
  </w:endnote>
  <w:endnote w:type="continuationSeparator" w:id="0">
    <w:p w14:paraId="20C48133" w14:textId="77777777" w:rsidR="00BA5729" w:rsidRDefault="00BA5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D1AF2" w14:textId="77777777" w:rsidR="00BA5729" w:rsidRDefault="00BA5729">
      <w:pPr>
        <w:spacing w:after="0" w:line="240" w:lineRule="auto"/>
      </w:pPr>
      <w:r>
        <w:separator/>
      </w:r>
    </w:p>
  </w:footnote>
  <w:footnote w:type="continuationSeparator" w:id="0">
    <w:p w14:paraId="42451040" w14:textId="77777777" w:rsidR="00BA5729" w:rsidRDefault="00BA5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ANALISIS IMAGE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r>
      <w:rPr>
        <w:color w:val="4B5563"/>
        <w:sz w:val="17"/>
      </w:rPr>
      <w:t>Rencana Pembelajaran Mingguan | Analisis Image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Analisis Image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5E0BC1"/>
    <w:rsid w:val="00A16B3C"/>
    <w:rsid w:val="00AA1D8D"/>
    <w:rsid w:val="00B4343A"/>
    <w:rsid w:val="00B47730"/>
    <w:rsid w:val="00BA5729"/>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2866</Words>
  <Characters>16338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Analisis Image</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2026-07-27T06:39:31Z</dcterms:modified>
  <cp:category/>
</cp:coreProperties>
</file>