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1F0FCA7" w:rsidR="00DA3F5E" w:rsidRPr="00B4343A" w:rsidRDefault="009B4292"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Matematika Keuangan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Matematika Keuangan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Kalkulus, peluang, statistika dasar, dan pengantar keuangan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Matematika Keuangan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Matematika Keuangan dirancang untuk membekali mahasiswa magister dengan kemampuan konseptual, metodologis, komputasional, dan komunikatif. Matematika Keuangan dalam konteks S2 Statistika Terapan tidak hanya mengajarkan rumus bunga, harga saham, atau kontrak opsi.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Orientasi Matematika Keuangan dan Instrumen Pasar; Return, Risiko, dan Data Keuangan; Value at Risk dan Simulasi Historis; Monte Carlo untuk Risiko Investasi; Risk Aversion dan Utility Function; Diversifikasi dan Portofolio Dua Aset; Markowitz dan Efficient Frontier; UTS Project Pendahuluan; Teori Opsi dan Payoff; Put-Call Parity dan Risk-Neutral Pricing; Binomial Tree untuk Opsi Eropa; Binomial Tree untuk Opsi Amerika; Brownian Motion dan Random Walk; Proses Ito dan Black-Scholes; Evaluasi dan Inovasi Model.... Pendekatan pembelajaran menggunakan data nyata atau data simulasi yang merepresentasikan persoalan investasi, perbankan, aktuaria, risiko, portofolio, kebijakan.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Matematika Keuangan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matematika keuangan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matematika keuangan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Matematika Keuangan dan Instrumen Pasar; Return, Risiko, dan Data Keuangan; Value at Risk dan Simulasi Historis; Monte Carlo untuk...</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Risk Aversion dan Utility Function; Diversifikasi dan Portofolio Dua Aset; Markowitz dan Efficient Frontier</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Project Pendahuluan</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Put-Call Parity dan Risk-Neutral Pricing; Binomial Tree untuk Opsi Eropa; Binomial Tree untuk Opsi Amerika</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52"/>
        <w:gridCol w:w="4517"/>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Brownian Motion dan Random Walk; Proses Ito dan Black-Scholes; Evaluasi dan Inovasi Model Opsi; UAS Project Akhir</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Matematika Keuangan dan Instrumen Pasar; Return, Risiko, dan Data Keuangan; Value at Risk dan Simulasi Historis; Monte...</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Risk Aversion dan Utility Function; Diversifikasi dan Portofolio Dua Aset; Markowitz dan Efficient Frontier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Project Pendahuluan</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Teori Opsi dan Payoff</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Put-Call Parity dan Risk-Neutral Pricing; Binomial Tree untuk Opsi Eropa; Binomial Tree untuk Opsi Amerika</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Brownian Motion dan Random Walk; Proses Ito dan Black-Scholes; Evaluasi dan Inovasi Model Opsi; UAS Project Akhir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1"/>
        <w:gridCol w:w="4448"/>
        <w:gridCol w:w="3338"/>
        <w:gridCol w:w="3556"/>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Orientasi Matematika Keuangan dan Instrumen Pasar</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pengantar investasi, pasar keuangan, tingkat bunga...</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Return, Risiko, dan Data Keuangan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return sederhana, log-return, volatilitas...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Value at Risk dan Simulasi Historis</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kerugian portofolio, quantile loss, VaR historis.</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Monte Carlo untuk Risiko Investasi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skenario return, VaR Monte Carlo, Expected Shortfall.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Risk Aversion dan Utility Function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fungsi utilitas, certainty equivalent, toleransi...</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Diversifikasi dan Portofolio Dua Aset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korelasi, kovarians, risiko portofolio.</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Markowitz dan Efficient Frontier</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mean-variance, optimasi, visualisasi frontier.</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Project Pendahuluan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presentasi portofolio, laporan awal, feedback.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67"/>
        <w:gridCol w:w="4461"/>
        <w:gridCol w:w="3336"/>
        <w:gridCol w:w="3558"/>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Teori Opsi dan Payoff</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call, put, opsi Eropa, opsi Amerika, nilai intrinsik.</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Put-Call Parity dan Risk-Neutral Pricing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replikasi, arbitrase, probabilitas risk-neutral.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Binomial Tree untuk Opsi Eropa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algoritma backward induction, coding R/Python.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Binomial Tree untuk Opsi Amerika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early exercise, perbandingan Eropa-Amerika.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Brownian Motion dan Random Walk</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jalur stokastik, drift, volatilitas.</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Ito dan Black-Scholes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Ito Lemma, asumsi Black-Scholes, formula call-put.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dan Inovasi Model Opsi</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Greeks, validasi, volatilitas, keterbatasan model.</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Project Akhir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laporan akhir, presentasi, diskusi inovasi.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Black, Fischer, dan Myron Scholes. 1973. “The Pricing of Options and Corporate Liabilities.” Journal of Political Economy 81 (3): 637–54.</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Bodie, Zvi, Alex Kane, dan Alan J. Marcus. 2021. Investments. 11 ed. McGraw-Hill Education.</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Boyle, Phelim P. 1977. “Options: A Monte Carlo Approach.” Journal of Financial Economics 4 (3): 323–38.</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Campbell, John Y., Andrew W. Lo, dan A. Craig MacKinlay. 1997. The Econometrics of Financial Markets. Princeton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Cox, John C., Stephen A. Ross, dan Mark Rubinstein. 1979. “Option Pricing: A Simplified Approach.” Journal of Financial Economics 7 (3): 229–63.</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Glasserman, Paul. 2004. Monte Carlo Methods in Financial Engineering. Springer.</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Hull, John C. 2022. Options, Futures, and Other Derivatives. 11 ed. Pearson.</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Jorion, Philippe. 2007. Value at Risk: The New Benchmark for Managing Financial Risk. 3 ed. McGraw-Hill.</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Luenberger, David G. 1998. Investment Science. Oxford University Press.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Markowitz, Harry. 1952. “Portfolio Selection.” The Journal of Finance 7 (1): 77–91.</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Matematika Keuangan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konsep, asumsi, dan struktur matematis utama dalam Matematika Keuangan.</w:t>
      </w:r>
    </w:p>
    <w:p>
      <w:pPr>
        <w:pStyle w:val="ListBullet"/>
      </w:pPr>
      <w:r>
        <w:t>CPMK2: Mampu mengevaluasi dan memilih pendekatan Matematika Keuangan yang tepat untuk permasalahan terapan.</w:t>
      </w:r>
    </w:p>
    <w:p>
      <w:pPr>
        <w:pStyle w:val="ListBullet"/>
      </w:pPr>
      <w:r>
        <w:t>CPMK3: Mampu menurunkan, menghitung, menyimulasikan, dan memvalidasi solusi Matematika Keuangan dengan perangkat yang sesuai.</w:t>
      </w:r>
    </w:p>
    <w:p>
      <w:pPr>
        <w:pStyle w:val="ListBullet"/>
      </w:pPr>
      <w:r>
        <w:t>CPMK4: Mampu menyintesis solusi mandiri berbasis Matematika Keuangan, menilai ketidakpastian, dan mengomunikasikan batas penerapannya.</w:t>
      </w:r>
    </w:p>
    <w:p>
      <w:pPr>
        <w:pStyle w:val="Heading2"/>
      </w:pPr>
      <w:r>
        <w:t>Integrasi AI kontekstual</w:t>
      </w:r>
    </w:p>
    <w:p>
      <w:pPr>
        <w:pStyle w:val="ListBullet"/>
      </w:pPr>
      <w:r>
        <w:t>AI untuk forecasting, pricing, portfolio analytics, dan deteksi anomali dengan pembanding model matematis/statistik.</w:t>
      </w:r>
    </w:p>
    <w:p>
      <w:pPr>
        <w:pStyle w:val="ListBullet"/>
      </w:pPr>
      <w:r>
        <w:t>Stress testing, backtesting, uncertainty, model risk management, interpretabilitas, dan konsekuensi keputusan finansial.</w:t>
      </w:r>
    </w:p>
    <w:p>
      <w:pPr>
        <w:pStyle w:val="ListBullet"/>
      </w:pPr>
      <w:r>
        <w:t>Studi kasus menggunakan data pasar nyata dengan dokumentasi asumsi, keterbatasan, dan risiko penggunaan otomatisasi.</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3B401" w14:textId="77777777" w:rsidR="00A97082" w:rsidRDefault="00A97082">
      <w:pPr>
        <w:spacing w:after="0" w:line="240" w:lineRule="auto"/>
      </w:pPr>
      <w:r>
        <w:separator/>
      </w:r>
    </w:p>
  </w:endnote>
  <w:endnote w:type="continuationSeparator" w:id="0">
    <w:p w14:paraId="70979338" w14:textId="77777777" w:rsidR="00A97082" w:rsidRDefault="00A970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00845" w14:textId="77777777" w:rsidR="00A97082" w:rsidRDefault="00A97082">
      <w:pPr>
        <w:spacing w:after="0" w:line="240" w:lineRule="auto"/>
      </w:pPr>
      <w:r>
        <w:separator/>
      </w:r>
    </w:p>
  </w:footnote>
  <w:footnote w:type="continuationSeparator" w:id="0">
    <w:p w14:paraId="10C47969" w14:textId="77777777" w:rsidR="00A97082" w:rsidRDefault="00A970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MATEMATIKA KEUANGAN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Matematika Keuangan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Matematika Keuangan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9B4292"/>
    <w:rsid w:val="00A16B3C"/>
    <w:rsid w:val="00A97082"/>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2725</Words>
  <Characters>15537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Matematika Keuangan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2026-07-27T06:39:34Z</dcterms:modified>
  <cp:category/>
</cp:coreProperties>
</file>