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Naskah Akademik Perubahan Kurikulum OBE 2023 menjadi Kurikulum OBE 2025</w:t>
      </w:r>
    </w:p>
    <w:bookmarkStart w:id="20" w:name="halaman-pengesahan"/>
    <w:p>
      <w:pPr>
        <w:pStyle w:val="Heading2"/>
      </w:pPr>
      <w:r>
        <w:t xml:space="preserve">HALAMAN PENGESAHAN</w:t>
      </w:r>
    </w:p>
    <w:p>
      <w:pPr>
        <w:pStyle w:val="FirstParagraph"/>
      </w:pPr>
      <w:r>
        <w:t xml:space="preserve">Naskah Akademik Perubahan Kurikulum Outcome-Based Education (OBE)</w:t>
      </w:r>
      <w:r>
        <w:t xml:space="preserve"> </w:t>
      </w:r>
      <w:r>
        <w:t xml:space="preserve">Tahun 2023 menjadi Kurikulum OBE Tahun 2025 Program Studi Magister</w:t>
      </w:r>
      <w:r>
        <w:t xml:space="preserve"> </w:t>
      </w:r>
      <w:r>
        <w:t xml:space="preserve">Statistika Terapan, Fakultas Matematika dan Ilmu Pengetahuan Alam,</w:t>
      </w:r>
      <w:r>
        <w:t xml:space="preserve"> </w:t>
      </w:r>
      <w:r>
        <w:t xml:space="preserve">Universitas Padjadjaran, disusun sebagai dasar akademik, yuridis, dan</w:t>
      </w:r>
      <w:r>
        <w:t xml:space="preserve"> </w:t>
      </w:r>
      <w:r>
        <w:t xml:space="preserve">operasional penetapan kurikulum baru.</w:t>
      </w:r>
    </w:p>
    <w:tbl>
      <w:tblPr>
        <w:tblStyle w:val="Table"/>
        <w:tblW w:type="pct" w:w="4950"/>
        <w:jc w:val="left"/>
        <w:tblLayout w:type="fixed"/>
        <w:tblLook w:firstRow="1" w:lastRow="0" w:firstColumn="0" w:lastColumn="0" w:noHBand="0" w:noVBand="0" w:val="0020"/>
      </w:tblPr>
      <w:tblGrid>
        <w:gridCol w:w="2455"/>
        <w:gridCol w:w="538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Keterangan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Nama Program Studi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Magister Statistika Terapan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Fakultas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Matematika dan Ilmu Pengetahuan Alam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Perguruan Tinggi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Universitas Padjadjaran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Jenjang KKNI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Beban Kurikulum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Tanggal Penyusunan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 Mei 2025</w:t>
            </w:r>
          </w:p>
        </w:tc>
      </w:tr>
    </w:tbl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Ketua Tim Penyusun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Mengetahui,</w:t>
            </w:r>
            <w:r>
              <w:br/>
            </w:r>
            <w:r>
              <w:rPr>
                <w:b/>
                <w:bCs/>
              </w:rPr>
              <w:t xml:space="preserve">Ketua Departemen Statistika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Dr. I Gede Nyoman Mindra Jaya, M.Si.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................................................</w:t>
            </w:r>
          </w:p>
        </w:tc>
      </w:tr>
    </w:tbl>
    <w:bookmarkEnd w:id="20"/>
    <w:bookmarkStart w:id="21" w:name="tim-penyusun"/>
    <w:p>
      <w:pPr>
        <w:pStyle w:val="Heading2"/>
      </w:pPr>
      <w:r>
        <w:t xml:space="preserve">TIM PENYUSUN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712"/>
        <w:gridCol w:w="5385"/>
        <w:gridCol w:w="166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Kedudukan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 I Gede Nyoman Mindra Jaya, M.Si.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Ketua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 Bertho Tantular, M.Si.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Anggota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 Anindya Aprilianti Pravitasari, M.Si.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Anggota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 Irlandia Ginanjar, M.Si.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Anggota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Dr. Gumgum Darmawan, M.Si.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Anggota</w:t>
            </w:r>
          </w:p>
        </w:tc>
      </w:tr>
    </w:tbl>
    <w:p>
      <w:pPr>
        <w:pStyle w:val="BodyText"/>
      </w:pPr>
      <w:r>
        <w:t xml:space="preserve">Penyusunan dilakukan melalui telaah regulasi, evaluasi Kurikulum OBE</w:t>
      </w:r>
      <w:r>
        <w:t xml:space="preserve"> </w:t>
      </w:r>
      <w:r>
        <w:t xml:space="preserve">2023, perbandingan dokumen Kurikulum OBE 2025, analisis masukan pengguna</w:t>
      </w:r>
      <w:r>
        <w:t xml:space="preserve"> </w:t>
      </w:r>
      <w:r>
        <w:t xml:space="preserve">lulusan dan alumni, serta benchmarking program magister statistika</w:t>
      </w:r>
      <w:r>
        <w:t xml:space="preserve"> </w:t>
      </w:r>
      <w:r>
        <w:t xml:space="preserve">nasional dan internasional.</w:t>
      </w:r>
    </w:p>
    <w:bookmarkEnd w:id="21"/>
    <w:bookmarkStart w:id="22" w:name="kata-pengantar"/>
    <w:p>
      <w:pPr>
        <w:pStyle w:val="Heading2"/>
      </w:pPr>
      <w:r>
        <w:t xml:space="preserve">KATA PENGANTAR</w:t>
      </w:r>
    </w:p>
    <w:p>
      <w:pPr>
        <w:pStyle w:val="FirstParagraph"/>
      </w:pPr>
      <w:r>
        <w:t xml:space="preserve">Puji syukur ke hadirat Tuhan Yang Maha Esa atas rahmat dan</w:t>
      </w:r>
      <w:r>
        <w:t xml:space="preserve"> </w:t>
      </w:r>
      <w:r>
        <w:t xml:space="preserve">karunia-Nya, sehingga Naskah Akademik Perubahan Kurikulum OBE Tahun 2023</w:t>
      </w:r>
      <w:r>
        <w:t xml:space="preserve"> </w:t>
      </w:r>
      <w:r>
        <w:t xml:space="preserve">menjadi Kurikulum OBE Tahun 2025 Program Studi Magister Statistika</w:t>
      </w:r>
      <w:r>
        <w:t xml:space="preserve"> </w:t>
      </w:r>
      <w:r>
        <w:t xml:space="preserve">Terapan FMIPA Universitas Padjadjaran dapat disusun.</w:t>
      </w:r>
    </w:p>
    <w:p>
      <w:pPr>
        <w:pStyle w:val="BodyText"/>
      </w:pPr>
      <w:r>
        <w:t xml:space="preserve">Perubahan kurikulum ini merupakan respons akademik dan institusional</w:t>
      </w:r>
      <w:r>
        <w:t xml:space="preserve"> </w:t>
      </w:r>
      <w:r>
        <w:t xml:space="preserve">terhadap dinamika regulasi pendidikan tinggi, perkembangan ilmu</w:t>
      </w:r>
      <w:r>
        <w:t xml:space="preserve"> </w:t>
      </w:r>
      <w:r>
        <w:t xml:space="preserve">statistika dan sains data, serta kebutuhan masyarakat dan dunia kerja.</w:t>
      </w:r>
      <w:r>
        <w:t xml:space="preserve"> </w:t>
      </w:r>
      <w:r>
        <w:t xml:space="preserve">Permendikbudristek Nomor 53 Tahun 2023 menetapkan beban belajar program</w:t>
      </w:r>
      <w:r>
        <w:t xml:space="preserve"> </w:t>
      </w:r>
      <w:r>
        <w:t xml:space="preserve">magister pada rentang 54 sampai dengan 72 SKS. Ketentuan tersebut</w:t>
      </w:r>
      <w:r>
        <w:t xml:space="preserve"> </w:t>
      </w:r>
      <w:r>
        <w:t xml:space="preserve">kemudian dioperasionalkan di Universitas Padjadjaran melalui Peraturan</w:t>
      </w:r>
      <w:r>
        <w:t xml:space="preserve"> </w:t>
      </w:r>
      <w:r>
        <w:t xml:space="preserve">Rektor Nomor 10 Tahun 2025, yang mengatur struktur minimum mata kuliah,</w:t>
      </w:r>
      <w:r>
        <w:t xml:space="preserve"> </w:t>
      </w:r>
      <w:r>
        <w:t xml:space="preserve">Seminar Usulan Riset, Seminar Kemajuan Riset, dan Sidang Akhir</w:t>
      </w:r>
      <w:r>
        <w:t xml:space="preserve"> </w:t>
      </w:r>
      <w:r>
        <w:t xml:space="preserve">Magister.</w:t>
      </w:r>
    </w:p>
    <w:p>
      <w:pPr>
        <w:pStyle w:val="BodyText"/>
      </w:pPr>
      <w:r>
        <w:t xml:space="preserve">Kurikulum OBE 2025 dirancang bukan sekadar menambah jumlah SKS,</w:t>
      </w:r>
      <w:r>
        <w:t xml:space="preserve"> </w:t>
      </w:r>
      <w:r>
        <w:t xml:space="preserve">melainkan memperkuat kedalaman kompetensi Level 8 KKNI. Perubahan</w:t>
      </w:r>
      <w:r>
        <w:t xml:space="preserve"> </w:t>
      </w:r>
      <w:r>
        <w:t xml:space="preserve">mencakup kewajiban mata kuliah pilihan, penambahan Seminar Kemajuan</w:t>
      </w:r>
      <w:r>
        <w:t xml:space="preserve"> </w:t>
      </w:r>
      <w:r>
        <w:t xml:space="preserve">Riset sebagai quality gate tesis, pembakuan nomenklatur mata kuliah, dan</w:t>
      </w:r>
      <w:r>
        <w:t xml:space="preserve"> </w:t>
      </w:r>
      <w:r>
        <w:t xml:space="preserve">penguatan konsentrasi Sains Data. Masukan pengguna lulusan menunjukkan</w:t>
      </w:r>
      <w:r>
        <w:t xml:space="preserve"> </w:t>
      </w:r>
      <w:r>
        <w:t xml:space="preserve">bahwa kompetensi teknis, relevansi, komunikasi, dan kolaborasi lulusan</w:t>
      </w:r>
      <w:r>
        <w:t xml:space="preserve"> </w:t>
      </w:r>
      <w:r>
        <w:t xml:space="preserve">telah dinilai baik hingga sangat baik, sementara kompetensi big data,</w:t>
      </w:r>
      <w:r>
        <w:t xml:space="preserve"> </w:t>
      </w:r>
      <w:r>
        <w:t xml:space="preserve">kecerdasan buatan, dan adaptasi teknologi masih memerlukan</w:t>
      </w:r>
      <w:r>
        <w:t xml:space="preserve"> </w:t>
      </w:r>
      <w:r>
        <w:t xml:space="preserve">penguatan.</w:t>
      </w:r>
    </w:p>
    <w:p>
      <w:pPr>
        <w:pStyle w:val="BodyText"/>
      </w:pPr>
      <w:r>
        <w:t xml:space="preserve">Terima kasih disampaikan kepada pimpinan fakultas dan departemen,</w:t>
      </w:r>
      <w:r>
        <w:t xml:space="preserve"> </w:t>
      </w:r>
      <w:r>
        <w:t xml:space="preserve">dosen, tenaga kependidikan, mahasiswa, alumni, pengguna lulusan, mitra,</w:t>
      </w:r>
      <w:r>
        <w:t xml:space="preserve"> </w:t>
      </w:r>
      <w:r>
        <w:t xml:space="preserve">serta seluruh pihak yang memberikan data dan masukan. Naskah akademik</w:t>
      </w:r>
      <w:r>
        <w:t xml:space="preserve"> </w:t>
      </w:r>
      <w:r>
        <w:t xml:space="preserve">ini diharapkan menjadi dasar yang dapat ditelusuri, konsisten, dan dapat</w:t>
      </w:r>
      <w:r>
        <w:t xml:space="preserve"> </w:t>
      </w:r>
      <w:r>
        <w:t xml:space="preserve">dipertanggungjawabkan dalam penetapan serta implementasi Kurikulum OBE</w:t>
      </w:r>
      <w:r>
        <w:t xml:space="preserve"> </w:t>
      </w:r>
      <w:r>
        <w:t xml:space="preserve">2025.</w:t>
      </w:r>
    </w:p>
    <w:p>
      <w:pPr>
        <w:pStyle w:val="BodyText"/>
      </w:pPr>
      <w:r>
        <w:t xml:space="preserve">Jatinangor, 23 Mei 2025</w:t>
      </w:r>
      <w:r>
        <w:br/>
      </w:r>
      <w:r>
        <w:br/>
      </w:r>
      <w:r>
        <w:t xml:space="preserve">Tim Penyusun</w:t>
      </w:r>
    </w:p>
    <w:bookmarkEnd w:id="22"/>
    <w:bookmarkStart w:id="23" w:name="ringkasan-eksekutif"/>
    <w:p>
      <w:pPr>
        <w:pStyle w:val="Heading2"/>
      </w:pPr>
      <w:r>
        <w:t xml:space="preserve">RINGKASAN EKSEKUTIF</w:t>
      </w:r>
    </w:p>
    <w:p>
      <w:pPr>
        <w:pStyle w:val="FirstParagraph"/>
      </w:pPr>
      <w:r>
        <w:t xml:space="preserve">Kurikulum OBE 2023 Program Studi Magister Statistika Terapan dibangun</w:t>
      </w:r>
      <w:r>
        <w:t xml:space="preserve"> </w:t>
      </w:r>
      <w:r>
        <w:t xml:space="preserve">dengan beban minimum 36 SKS. Struktur operasionalnya terdiri atas 24 SKS</w:t>
      </w:r>
      <w:r>
        <w:t xml:space="preserve"> </w:t>
      </w:r>
      <w:r>
        <w:t xml:space="preserve">mata kuliah wajib, Seminar Usulan Riset 3 SKS, dan Tesis/Sidang Akhir</w:t>
      </w:r>
      <w:r>
        <w:t xml:space="preserve"> </w:t>
      </w:r>
      <w:r>
        <w:t xml:space="preserve">Magister 9 SKS. Mata kuliah pilihan tersedia untuk penguatan bidang</w:t>
      </w:r>
      <w:r>
        <w:t xml:space="preserve"> </w:t>
      </w:r>
      <w:r>
        <w:t xml:space="preserve">keahlian, tetapi tidak menjadi komponen wajib dalam minimum 36 SKS.</w:t>
      </w:r>
      <w:r>
        <w:t xml:space="preserve"> </w:t>
      </w:r>
      <w:r>
        <w:t xml:space="preserve">Kurikulum tersebut telah memiliki tujuh CPL dan lima bidang terapan</w:t>
      </w:r>
      <w:r>
        <w:t xml:space="preserve"> </w:t>
      </w:r>
      <w:r>
        <w:t xml:space="preserve">utama, termasuk Sains Data.</w:t>
      </w:r>
    </w:p>
    <w:p>
      <w:pPr>
        <w:pStyle w:val="BodyText"/>
      </w:pPr>
      <w:r>
        <w:t xml:space="preserve">Perubahan regulasi menjadi pendorong langsung rekonstruksi kurikulum.</w:t>
      </w:r>
      <w:r>
        <w:t xml:space="preserve"> </w:t>
      </w:r>
      <w:r>
        <w:t xml:space="preserve">Pasal 19 Permendikbudristek Nomor 53 Tahun 2023 menetapkan beban program</w:t>
      </w:r>
      <w:r>
        <w:t xml:space="preserve"> </w:t>
      </w:r>
      <w:r>
        <w:t xml:space="preserve">magister 54-72 SKS dengan masa tempuh kurikulum 3-4 semester. Pasal 24</w:t>
      </w:r>
      <w:r>
        <w:t xml:space="preserve"> </w:t>
      </w:r>
      <w:r>
        <w:t xml:space="preserve">dan Pasal 25 Peraturan Rektor Unpad Nomor 10 Tahun 2025 menegaskan</w:t>
      </w:r>
      <w:r>
        <w:t xml:space="preserve"> </w:t>
      </w:r>
      <w:r>
        <w:t xml:space="preserve">rentang tersebut dan menetapkan komponen minimum untuk jalur coursework:</w:t>
      </w:r>
      <w:r>
        <w:t xml:space="preserve"> </w:t>
      </w:r>
      <w:r>
        <w:t xml:space="preserve">mata kuliah 36 SKS, SUR 3 SKS, SKR 6 SKS, dan SAM 9 SKS. Kurikulum OBE</w:t>
      </w:r>
      <w:r>
        <w:t xml:space="preserve"> </w:t>
      </w:r>
      <w:r>
        <w:t xml:space="preserve">2025 kemudian dirancang dengan 24 SKS mata kuliah wajib, 12 SKS mata</w:t>
      </w:r>
      <w:r>
        <w:t xml:space="preserve"> </w:t>
      </w:r>
      <w:r>
        <w:t xml:space="preserve">kuliah pilihan, dan 18 SKS rangkaian tesis, sehingga totalnya tepat 54</w:t>
      </w:r>
      <w:r>
        <w:t xml:space="preserve"> </w:t>
      </w:r>
      <w:r>
        <w:t xml:space="preserve">SKS.</w:t>
      </w:r>
    </w:p>
    <w:p>
      <w:pPr>
        <w:pStyle w:val="BodyText"/>
      </w:pPr>
      <w:r>
        <w:t xml:space="preserve">Evaluasi pengguna lulusan tahun 2024 melibatkan delapan responden.</w:t>
      </w:r>
      <w:r>
        <w:t xml:space="preserve"> </w:t>
      </w:r>
      <w:r>
        <w:t xml:space="preserve">Seluruh responden menilai kompetensi teknis, relevansi kurikulum,</w:t>
      </w:r>
      <w:r>
        <w:t xml:space="preserve"> </w:t>
      </w:r>
      <w:r>
        <w:t xml:space="preserve">komunikasi, dan kepuasan pada kategori baik atau sangat baik. Kolaborasi</w:t>
      </w:r>
      <w:r>
        <w:t xml:space="preserve"> </w:t>
      </w:r>
      <w:r>
        <w:t xml:space="preserve">dinilai sangat baik oleh 87,5% responden. Namun, pada kompetensi big</w:t>
      </w:r>
      <w:r>
        <w:t xml:space="preserve"> </w:t>
      </w:r>
      <w:r>
        <w:t xml:space="preserve">data, AI, dan IoT terdapat 25% responden yang menilai pada kategori</w:t>
      </w:r>
      <w:r>
        <w:t xml:space="preserve"> </w:t>
      </w:r>
      <w:r>
        <w:t xml:space="preserve">cukup; pada kemampuan adaptasi Society 5.0 terdapat 12,5% kategori</w:t>
      </w:r>
      <w:r>
        <w:t xml:space="preserve"> </w:t>
      </w:r>
      <w:r>
        <w:t xml:space="preserve">cukup. Temuan ini mendukung penguatan Penambangan Data dan Kecerdasan</w:t>
      </w:r>
      <w:r>
        <w:t xml:space="preserve"> </w:t>
      </w:r>
      <w:r>
        <w:t xml:space="preserve">Buatan, Pembelajaran Mesin, Analisis Teks, Analisis Citra, Basis Data,</w:t>
      </w:r>
      <w:r>
        <w:t xml:space="preserve"> </w:t>
      </w:r>
      <w:r>
        <w:t xml:space="preserve">serta integrasi etika dan komunikasi data.</w:t>
      </w:r>
    </w:p>
    <w:p>
      <w:pPr>
        <w:pStyle w:val="BodyText"/>
      </w:pPr>
      <w:r>
        <w:t xml:space="preserve">Perubahan substansial lainnya adalah penambahan SKR. SUR berfungsi</w:t>
      </w:r>
      <w:r>
        <w:t xml:space="preserve"> </w:t>
      </w:r>
      <w:r>
        <w:t xml:space="preserve">memastikan kelayakan pertanyaan penelitian dan metodologi; SKR</w:t>
      </w:r>
      <w:r>
        <w:t xml:space="preserve"> </w:t>
      </w:r>
      <w:r>
        <w:t xml:space="preserve">memastikan kemajuan data, analisis, validasi, dan integritas riset; SAM</w:t>
      </w:r>
      <w:r>
        <w:t xml:space="preserve"> </w:t>
      </w:r>
      <w:r>
        <w:t xml:space="preserve">menilai kontribusi akhir tesis dan kemampuan mempertahankan argumen</w:t>
      </w:r>
      <w:r>
        <w:t xml:space="preserve"> </w:t>
      </w:r>
      <w:r>
        <w:t xml:space="preserve">ilmiah. Dengan tiga tahapan tersebut, mutu tesis tidak hanya dinilai</w:t>
      </w:r>
      <w:r>
        <w:t xml:space="preserve"> </w:t>
      </w:r>
      <w:r>
        <w:t xml:space="preserve">pada awal dan akhir, tetapi dikendalikan selama proses berlangsung.</w:t>
      </w:r>
    </w:p>
    <w:p>
      <w:pPr>
        <w:pStyle w:val="BodyText"/>
      </w:pPr>
      <w:r>
        <w:t xml:space="preserve">Naskah ini merekomendasikan struktur 18-18-18 SKS selama tiga</w:t>
      </w:r>
      <w:r>
        <w:t xml:space="preserve"> </w:t>
      </w:r>
      <w:r>
        <w:t xml:space="preserve">semester, mekanisme transisi yang melindungi hak mahasiswa angkatan</w:t>
      </w:r>
      <w:r>
        <w:t xml:space="preserve"> </w:t>
      </w:r>
      <w:r>
        <w:t xml:space="preserve">lama, matriks ekuivalensi mata kuliah, rubrik asesmen CPL dan tesis,</w:t>
      </w:r>
      <w:r>
        <w:t xml:space="preserve"> </w:t>
      </w:r>
      <w:r>
        <w:t xml:space="preserve">serta monitoring berbasis data. Ditemukan pula beberapa inkonsistensi</w:t>
      </w:r>
      <w:r>
        <w:t xml:space="preserve"> </w:t>
      </w:r>
      <w:r>
        <w:t xml:space="preserve">pada dokumen sumber yang perlu diharmonisasi sebelum pengesahan,</w:t>
      </w:r>
      <w:r>
        <w:t xml:space="preserve"> </w:t>
      </w:r>
      <w:r>
        <w:t xml:space="preserve">terutama bobot SUR/tesis pada Kurikulum 2023, penempatan SUR/SKR pada</w:t>
      </w:r>
      <w:r>
        <w:t xml:space="preserve"> </w:t>
      </w:r>
      <w:r>
        <w:t xml:space="preserve">Kurikulum 2025, dan beberapa nomenklatur mata kuliah yang masih</w:t>
      </w:r>
      <w:r>
        <w:t xml:space="preserve"> </w:t>
      </w:r>
      <w:r>
        <w:t xml:space="preserve">menggunakan campuran bahasa.</w:t>
      </w:r>
    </w:p>
    <w:bookmarkEnd w:id="23"/>
    <w:bookmarkStart w:id="28" w:name="bab-i-pendahuluan"/>
    <w:p>
      <w:pPr>
        <w:pStyle w:val="Heading1"/>
      </w:pPr>
      <w:r>
        <w:t xml:space="preserve">BAB I PENDAHULUAN</w:t>
      </w:r>
    </w:p>
    <w:bookmarkStart w:id="24" w:name="latar-belakang"/>
    <w:p>
      <w:pPr>
        <w:pStyle w:val="Heading2"/>
      </w:pPr>
      <w:r>
        <w:t xml:space="preserve">1.1 Latar Belakang</w:t>
      </w:r>
    </w:p>
    <w:p>
      <w:pPr>
        <w:pStyle w:val="FirstParagraph"/>
      </w:pPr>
      <w:r>
        <w:t xml:space="preserve">Program Studi Magister Statistika Terapan FMIPA Universitas</w:t>
      </w:r>
      <w:r>
        <w:t xml:space="preserve"> </w:t>
      </w:r>
      <w:r>
        <w:t xml:space="preserve">Padjadjaran memiliki mandat untuk menghasilkan lulusan yang mampu</w:t>
      </w:r>
      <w:r>
        <w:t xml:space="preserve"> </w:t>
      </w:r>
      <w:r>
        <w:t xml:space="preserve">mengembangkan dan menerapkan metodologi statistika pada persoalan</w:t>
      </w:r>
      <w:r>
        <w:t xml:space="preserve"> </w:t>
      </w:r>
      <w:r>
        <w:t xml:space="preserve">kompleks di bidang bisnis dan industri, sosial, aktuaria, biostatistika,</w:t>
      </w:r>
      <w:r>
        <w:t xml:space="preserve"> </w:t>
      </w:r>
      <w:r>
        <w:t xml:space="preserve">serta sains data. Mandat tersebut menuntut kurikulum yang tidak hanya</w:t>
      </w:r>
      <w:r>
        <w:t xml:space="preserve"> </w:t>
      </w:r>
      <w:r>
        <w:t xml:space="preserve">relevan pada saat ditetapkan, tetapi juga mampu merespons perubahan</w:t>
      </w:r>
      <w:r>
        <w:t xml:space="preserve"> </w:t>
      </w:r>
      <w:r>
        <w:t xml:space="preserve">regulasi, perkembangan ilmu, transformasi digital, dan kebutuhan</w:t>
      </w:r>
      <w:r>
        <w:t xml:space="preserve"> </w:t>
      </w:r>
      <w:r>
        <w:t xml:space="preserve">pengguna lulusan.</w:t>
      </w:r>
    </w:p>
    <w:p>
      <w:pPr>
        <w:pStyle w:val="BodyText"/>
      </w:pPr>
      <w:r>
        <w:t xml:space="preserve">Kurikulum OBE 2023 merupakan pengembangan kurikulum sebelumnya dan</w:t>
      </w:r>
      <w:r>
        <w:t xml:space="preserve"> </w:t>
      </w:r>
      <w:r>
        <w:t xml:space="preserve">telah mengintegrasikan profil lulusan, CPL, bahan kajian, mata kuliah,</w:t>
      </w:r>
      <w:r>
        <w:t xml:space="preserve"> </w:t>
      </w:r>
      <w:r>
        <w:t xml:space="preserve">dan asesmen berbasis outcome. Struktur minimum 36 SKS memberikan fondasi</w:t>
      </w:r>
      <w:r>
        <w:t xml:space="preserve"> </w:t>
      </w:r>
      <w:r>
        <w:t xml:space="preserve">teori dan komputasi, dua mata kuliah modern wajib, serta tahapan SUR dan</w:t>
      </w:r>
      <w:r>
        <w:t xml:space="preserve"> </w:t>
      </w:r>
      <w:r>
        <w:t xml:space="preserve">tesis. Walaupun demikian, perkembangan kebijakan nasional mengubah</w:t>
      </w:r>
      <w:r>
        <w:t xml:space="preserve"> </w:t>
      </w:r>
      <w:r>
        <w:t xml:space="preserve">kerangka beban belajar program magister. Permendikbudristek Nomor 53</w:t>
      </w:r>
      <w:r>
        <w:t xml:space="preserve"> </w:t>
      </w:r>
      <w:r>
        <w:t xml:space="preserve">Tahun 2023 menetapkan rentang 54-72 SKS, sedangkan Peraturan Rektor</w:t>
      </w:r>
      <w:r>
        <w:t xml:space="preserve"> </w:t>
      </w:r>
      <w:r>
        <w:t xml:space="preserve">Unpad Nomor 10 Tahun 2025 menetapkan komponen minimum yang lebih</w:t>
      </w:r>
      <w:r>
        <w:t xml:space="preserve"> </w:t>
      </w:r>
      <w:r>
        <w:t xml:space="preserve">rinci.</w:t>
      </w:r>
    </w:p>
    <w:p>
      <w:pPr>
        <w:pStyle w:val="BodyText"/>
      </w:pPr>
      <w:r>
        <w:t xml:space="preserve">Perubahan tersebut tidak dapat dipenuhi hanya dengan menambahkan</w:t>
      </w:r>
      <w:r>
        <w:t xml:space="preserve"> </w:t>
      </w:r>
      <w:r>
        <w:t xml:space="preserve">angka kredit secara administratif. Tambahan beban harus diterjemahkan</w:t>
      </w:r>
      <w:r>
        <w:t xml:space="preserve"> </w:t>
      </w:r>
      <w:r>
        <w:t xml:space="preserve">menjadi pengalaman belajar yang memperdalam kemampuan Level 8 KKNI,</w:t>
      </w:r>
      <w:r>
        <w:t xml:space="preserve"> </w:t>
      </w:r>
      <w:r>
        <w:t xml:space="preserve">memperkuat fleksibilitas bidang terapan, meningkatkan kendali mutu</w:t>
      </w:r>
      <w:r>
        <w:t xml:space="preserve"> </w:t>
      </w:r>
      <w:r>
        <w:t xml:space="preserve">tesis, dan menjaga keterhubungan antara CPL, mata kuliah, pembelajaran,</w:t>
      </w:r>
      <w:r>
        <w:t xml:space="preserve"> </w:t>
      </w:r>
      <w:r>
        <w:t xml:space="preserve">serta asesmen. Oleh karena itu, penyusunan Kurikulum OBE 2025 dilakukan</w:t>
      </w:r>
      <w:r>
        <w:t xml:space="preserve"> </w:t>
      </w:r>
      <w:r>
        <w:t xml:space="preserve">melalui evaluasi dokumen, masukan pemangku kepentingan, benchmarking,</w:t>
      </w:r>
      <w:r>
        <w:t xml:space="preserve"> </w:t>
      </w:r>
      <w:r>
        <w:t xml:space="preserve">dan analisis kebutuhan kompetensi masa depan.</w:t>
      </w:r>
    </w:p>
    <w:p>
      <w:pPr>
        <w:pStyle w:val="BodyText"/>
      </w:pPr>
      <w:r>
        <w:rPr>
          <w:b/>
          <w:bCs/>
        </w:rPr>
        <w:t xml:space="preserve">Tabel 1. Dokumen yang dianalisis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475"/>
        <w:gridCol w:w="3405"/>
        <w:gridCol w:w="950"/>
        <w:gridCol w:w="29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Dokumen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Tahun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Kegunaan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Kurikulum OBE 2023 Program Studi Magister Statistika Terapan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 dasar untuk profil lulusan, CPL, bahan kajian, mata kuliah,</w:t>
            </w:r>
            <w:r>
              <w:t xml:space="preserve"> </w:t>
            </w:r>
            <w:r>
              <w:t xml:space="preserve">dan struktur 36 SKS.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Rancangan Kurikulum OBE 2025 Program Studi Magister Statistika</w:t>
            </w:r>
            <w:r>
              <w:t xml:space="preserve"> </w:t>
            </w:r>
            <w:r>
              <w:t xml:space="preserve">Terapan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 rancangan struktur 54 SKS, jalur coursework/by research,</w:t>
            </w:r>
            <w:r>
              <w:t xml:space="preserve"> </w:t>
            </w:r>
            <w:r>
              <w:t xml:space="preserve">SKR, nomenklatur mata kuliah, dan silabus.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Permendikbudristek Nomor 53 Tahun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Dasar nasional penjaminan mutu; Pasal 19 menetapkan beban magister</w:t>
            </w:r>
            <w:r>
              <w:t xml:space="preserve"> </w:t>
            </w:r>
            <w:r>
              <w:t xml:space="preserve">54-72 SKS dan masa tempuh 3-4 semester.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Peraturan Rektor Universitas Padjadjaran Nomor 10 Tahun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Pasal 24-26 mengatur 54-72 SKS dan komponen minimum coursework</w:t>
            </w:r>
            <w:r>
              <w:t xml:space="preserve"> </w:t>
            </w:r>
            <w:r>
              <w:t xml:space="preserve">maupun by research.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Evaluasi Kurikulum 2023 oleh Pengguna Lulusan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delapan pengguna lulusan mengenai kompetensi teknis, relevansi,</w:t>
            </w:r>
            <w:r>
              <w:t xml:space="preserve"> </w:t>
            </w:r>
            <w:r>
              <w:t xml:space="preserve">komunikasi, kolaborasi, AI/Big Data/IoT, adaptasi, kepuasan, dan</w:t>
            </w:r>
            <w:r>
              <w:t xml:space="preserve"> </w:t>
            </w:r>
            <w:r>
              <w:t xml:space="preserve">rekomendasi.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Benchmarking Report Program Magister Statistika Terapan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Perbandingan dengan Oxford, Harvard, Stanford, NUS serta program</w:t>
            </w:r>
            <w:r>
              <w:t xml:space="preserve"> </w:t>
            </w:r>
            <w:r>
              <w:t xml:space="preserve">sejenis nasional.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Alumni Job Prospects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Konfirmasi prospek utama: praktisi, akademisi, dan peneliti.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Kepuasan Sarana, Prasarana, dan Layanan Akademik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Dukungan terhadap peningkatan fasilitas komputasi, sumber belajar,</w:t>
            </w:r>
            <w:r>
              <w:t xml:space="preserve"> </w:t>
            </w:r>
            <w:r>
              <w:t xml:space="preserve">bimbingan akademik, dan layanan penelitian.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 Learning Outcomes dan Tujuan Program Studi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Bahan penyelarasan CPL, profil lulusan, PEO, dan KKNI Level 8.</w:t>
            </w:r>
          </w:p>
        </w:tc>
      </w:tr>
    </w:tbl>
    <w:p>
      <w:pPr>
        <w:pStyle w:val="BodyText"/>
      </w:pPr>
      <w:r>
        <w:rPr>
          <w:i/>
          <w:iCs/>
        </w:rPr>
        <w:t xml:space="preserve">Sumber: Dokumen yang diunggah dan dianalisis oleh tim</w:t>
      </w:r>
      <w:r>
        <w:rPr>
          <w:i/>
          <w:iCs/>
        </w:rPr>
        <w:t xml:space="preserve"> </w:t>
      </w:r>
      <w:r>
        <w:rPr>
          <w:i/>
          <w:iCs/>
        </w:rPr>
        <w:t xml:space="preserve">penyusun.</w:t>
      </w:r>
    </w:p>
    <w:bookmarkEnd w:id="24"/>
    <w:bookmarkStart w:id="25" w:name="identifikasi-permasalahan"/>
    <w:p>
      <w:pPr>
        <w:pStyle w:val="Heading2"/>
      </w:pPr>
      <w:r>
        <w:t xml:space="preserve">1.2 Identifikasi Permasalahan</w:t>
      </w:r>
    </w:p>
    <w:p>
      <w:pPr>
        <w:numPr>
          <w:ilvl w:val="0"/>
          <w:numId w:val="1001"/>
        </w:numPr>
      </w:pPr>
      <w:r>
        <w:t xml:space="preserve">Kurikulum OBE 2023 belum memenuhi beban belajar 54-72 SKS</w:t>
      </w:r>
      <w:r>
        <w:t xml:space="preserve"> </w:t>
      </w:r>
      <w:r>
        <w:t xml:space="preserve">sebagaimana ditetapkan regulasi tahun 2023 dan 2025.</w:t>
      </w:r>
    </w:p>
    <w:p>
      <w:pPr>
        <w:numPr>
          <w:ilvl w:val="0"/>
          <w:numId w:val="1001"/>
        </w:numPr>
      </w:pPr>
      <w:r>
        <w:t xml:space="preserve">Kurikulum 2023 belum memiliki Seminar Kemajuan Riset sebagai</w:t>
      </w:r>
      <w:r>
        <w:t xml:space="preserve"> </w:t>
      </w:r>
      <w:r>
        <w:t xml:space="preserve">tahapan formal pengendalian kemajuan tesis.</w:t>
      </w:r>
    </w:p>
    <w:p>
      <w:pPr>
        <w:numPr>
          <w:ilvl w:val="0"/>
          <w:numId w:val="1001"/>
        </w:numPr>
      </w:pPr>
      <w:r>
        <w:t xml:space="preserve">Mata kuliah pilihan belum menjadi komponen wajib dalam beban</w:t>
      </w:r>
      <w:r>
        <w:t xml:space="preserve"> </w:t>
      </w:r>
      <w:r>
        <w:t xml:space="preserve">minimum sehingga kedalaman bidang terapan dapat berbeda antar</w:t>
      </w:r>
      <w:r>
        <w:t xml:space="preserve"> </w:t>
      </w:r>
      <w:r>
        <w:t xml:space="preserve">mahasiswa.</w:t>
      </w:r>
    </w:p>
    <w:p>
      <w:pPr>
        <w:numPr>
          <w:ilvl w:val="0"/>
          <w:numId w:val="1001"/>
        </w:numPr>
      </w:pPr>
      <w:r>
        <w:t xml:space="preserve">Sebagian nomenklatur mata kuliah masih menggunakan bahasa Inggris</w:t>
      </w:r>
      <w:r>
        <w:t xml:space="preserve"> </w:t>
      </w:r>
      <w:r>
        <w:t xml:space="preserve">atau campuran bahasa dan belum konsisten.</w:t>
      </w:r>
    </w:p>
    <w:p>
      <w:pPr>
        <w:numPr>
          <w:ilvl w:val="0"/>
          <w:numId w:val="1001"/>
        </w:numPr>
      </w:pPr>
      <w:r>
        <w:t xml:space="preserve">Masukan pengguna lulusan menunjukkan perlunya penguatan big data,</w:t>
      </w:r>
      <w:r>
        <w:t xml:space="preserve"> </w:t>
      </w:r>
      <w:r>
        <w:t xml:space="preserve">AI, teknologi, komunikasi data, dan adaptasi Society 5.0.</w:t>
      </w:r>
    </w:p>
    <w:p>
      <w:pPr>
        <w:numPr>
          <w:ilvl w:val="0"/>
          <w:numId w:val="1001"/>
        </w:numPr>
      </w:pPr>
      <w:r>
        <w:t xml:space="preserve">Dokumen sumber mengandung inkonsistensi antar tabel yang harus</w:t>
      </w:r>
      <w:r>
        <w:t xml:space="preserve"> </w:t>
      </w:r>
      <w:r>
        <w:t xml:space="preserve">direkonsiliasi sebelum kurikulum ditetapkan.</w:t>
      </w:r>
    </w:p>
    <w:bookmarkEnd w:id="25"/>
    <w:bookmarkStart w:id="26" w:name="tujuan-penyusunan"/>
    <w:p>
      <w:pPr>
        <w:pStyle w:val="Heading2"/>
      </w:pPr>
      <w:r>
        <w:t xml:space="preserve">1.3 Tujuan Penyusunan</w:t>
      </w:r>
    </w:p>
    <w:p>
      <w:pPr>
        <w:numPr>
          <w:ilvl w:val="0"/>
          <w:numId w:val="1002"/>
        </w:numPr>
      </w:pPr>
      <w:r>
        <w:t xml:space="preserve">Menyediakan landasan filosofis, sosiologis, yuridis, pedagogis,</w:t>
      </w:r>
      <w:r>
        <w:t xml:space="preserve"> </w:t>
      </w:r>
      <w:r>
        <w:t xml:space="preserve">dan akademik bagi perubahan kurikulum.</w:t>
      </w:r>
    </w:p>
    <w:p>
      <w:pPr>
        <w:numPr>
          <w:ilvl w:val="0"/>
          <w:numId w:val="1002"/>
        </w:numPr>
      </w:pPr>
      <w:r>
        <w:t xml:space="preserve">Mendokumentasikan evaluasi Kurikulum OBE 2023 dan kebutuhan</w:t>
      </w:r>
      <w:r>
        <w:t xml:space="preserve"> </w:t>
      </w:r>
      <w:r>
        <w:t xml:space="preserve">pemangku kepentingan.</w:t>
      </w:r>
    </w:p>
    <w:p>
      <w:pPr>
        <w:numPr>
          <w:ilvl w:val="0"/>
          <w:numId w:val="1002"/>
        </w:numPr>
      </w:pPr>
      <w:r>
        <w:t xml:space="preserve">Menjelaskan perubahan beban studi, struktur mata kuliah,</w:t>
      </w:r>
      <w:r>
        <w:t xml:space="preserve"> </w:t>
      </w:r>
      <w:r>
        <w:t xml:space="preserve">nomenklatur, konsentrasi, CPL, profil lulusan, dan proses</w:t>
      </w:r>
      <w:r>
        <w:t xml:space="preserve"> </w:t>
      </w:r>
      <w:r>
        <w:t xml:space="preserve">tesis.</w:t>
      </w:r>
    </w:p>
    <w:p>
      <w:pPr>
        <w:numPr>
          <w:ilvl w:val="0"/>
          <w:numId w:val="1002"/>
        </w:numPr>
      </w:pPr>
      <w:r>
        <w:t xml:space="preserve">Menyusun mekanisme implementasi, ekuivalensi, transisi,</w:t>
      </w:r>
      <w:r>
        <w:t xml:space="preserve"> </w:t>
      </w:r>
      <w:r>
        <w:t xml:space="preserve">pembelajaran, asesmen, dan penjaminan mutu Kurikulum OBE 2025.</w:t>
      </w:r>
    </w:p>
    <w:bookmarkEnd w:id="26"/>
    <w:bookmarkStart w:id="27" w:name="metode-penyusunan"/>
    <w:p>
      <w:pPr>
        <w:pStyle w:val="Heading2"/>
      </w:pPr>
      <w:r>
        <w:t xml:space="preserve">1.4 Metode Penyusunan</w:t>
      </w:r>
    </w:p>
    <w:p>
      <w:pPr>
        <w:pStyle w:val="FirstParagraph"/>
      </w:pPr>
      <w:r>
        <w:t xml:space="preserve">Penyusunan menggunakan metode telaah dokumen dan analisis komparatif.</w:t>
      </w:r>
      <w:r>
        <w:t xml:space="preserve"> </w:t>
      </w:r>
      <w:r>
        <w:t xml:space="preserve">Setiap informasi pada Kurikulum 2023 dan 2025 dibandingkan berdasarkan</w:t>
      </w:r>
      <w:r>
        <w:t xml:space="preserve"> </w:t>
      </w:r>
      <w:r>
        <w:t xml:space="preserve">kode, nama, bobot, status, semester, bahan kajian, dan kontribusinya</w:t>
      </w:r>
      <w:r>
        <w:t xml:space="preserve"> </w:t>
      </w:r>
      <w:r>
        <w:t xml:space="preserve">terhadap CPL. Data survei dianalisis secara deskriptif, sedangkan</w:t>
      </w:r>
      <w:r>
        <w:t xml:space="preserve"> </w:t>
      </w:r>
      <w:r>
        <w:t xml:space="preserve">benchmarking digunakan untuk mengidentifikasi pola kompetensi yang</w:t>
      </w:r>
      <w:r>
        <w:t xml:space="preserve"> </w:t>
      </w:r>
      <w:r>
        <w:t xml:space="preserve">konsisten pada program magister statistika bereputasi. Temuan yang tidak</w:t>
      </w:r>
      <w:r>
        <w:t xml:space="preserve"> </w:t>
      </w:r>
      <w:r>
        <w:t xml:space="preserve">konsisten tidak diselesaikan dengan asumsi diam-diam, tetapi dicatat</w:t>
      </w:r>
      <w:r>
        <w:t xml:space="preserve"> </w:t>
      </w:r>
      <w:r>
        <w:t xml:space="preserve">sebagai agenda konfirmasi formal.</w:t>
      </w:r>
    </w:p>
    <w:bookmarkEnd w:id="27"/>
    <w:bookmarkEnd w:id="28"/>
    <w:bookmarkStart w:id="34" w:name="bab-ii-landasan-perubahan-kurikulum"/>
    <w:p>
      <w:pPr>
        <w:pStyle w:val="Heading1"/>
      </w:pPr>
      <w:r>
        <w:t xml:space="preserve">BAB II LANDASAN PERUBAHAN KURIKULUM</w:t>
      </w:r>
    </w:p>
    <w:bookmarkStart w:id="29" w:name="landasan-filosofis"/>
    <w:p>
      <w:pPr>
        <w:pStyle w:val="Heading2"/>
      </w:pPr>
      <w:r>
        <w:t xml:space="preserve">2.1 Landasan Filosofis</w:t>
      </w:r>
    </w:p>
    <w:p>
      <w:pPr>
        <w:pStyle w:val="FirstParagraph"/>
      </w:pPr>
      <w:r>
        <w:t xml:space="preserve">Pendidikan magister statistika berorientasi pada pengembangan</w:t>
      </w:r>
      <w:r>
        <w:t xml:space="preserve"> </w:t>
      </w:r>
      <w:r>
        <w:t xml:space="preserve">kemampuan berpikir kritis, sistematis, reflektif, dan bertanggung jawab</w:t>
      </w:r>
      <w:r>
        <w:t xml:space="preserve"> </w:t>
      </w:r>
      <w:r>
        <w:t xml:space="preserve">dalam menghasilkan serta menggunakan pengetahuan. Statistika tidak</w:t>
      </w:r>
      <w:r>
        <w:t xml:space="preserve"> </w:t>
      </w:r>
      <w:r>
        <w:t xml:space="preserve">diposisikan semata sebagai perangkat perhitungan, tetapi sebagai</w:t>
      </w:r>
      <w:r>
        <w:t xml:space="preserve"> </w:t>
      </w:r>
      <w:r>
        <w:t xml:space="preserve">disiplin inferensial yang menghubungkan data, ketidakpastian, bukti, dan</w:t>
      </w:r>
      <w:r>
        <w:t xml:space="preserve"> </w:t>
      </w:r>
      <w:r>
        <w:t xml:space="preserve">keputusan. Karena itu, kurikulum harus menjaga keseimbangan antara</w:t>
      </w:r>
      <w:r>
        <w:t xml:space="preserve"> </w:t>
      </w:r>
      <w:r>
        <w:t xml:space="preserve">teori, komputasi, aplikasi, etika, dan dampak sosial.</w:t>
      </w:r>
    </w:p>
    <w:bookmarkEnd w:id="29"/>
    <w:bookmarkStart w:id="30" w:name="landasan-sosiologis"/>
    <w:p>
      <w:pPr>
        <w:pStyle w:val="Heading2"/>
      </w:pPr>
      <w:r>
        <w:t xml:space="preserve">2.2 Landasan Sosiologis</w:t>
      </w:r>
    </w:p>
    <w:p>
      <w:pPr>
        <w:pStyle w:val="FirstParagraph"/>
      </w:pPr>
      <w:r>
        <w:t xml:space="preserve">Masyarakat dan organisasi menghadapi peningkatan volume, variasi, dan</w:t>
      </w:r>
      <w:r>
        <w:t xml:space="preserve"> </w:t>
      </w:r>
      <w:r>
        <w:t xml:space="preserve">kecepatan data. Pemerintah, industri, layanan kesehatan, keuangan, dan</w:t>
      </w:r>
      <w:r>
        <w:t xml:space="preserve"> </w:t>
      </w:r>
      <w:r>
        <w:t xml:space="preserve">lembaga penelitian membutuhkan lulusan yang mampu merancang data,</w:t>
      </w:r>
      <w:r>
        <w:t xml:space="preserve"> </w:t>
      </w:r>
      <w:r>
        <w:t xml:space="preserve">membangun model, mengevaluasi ketidakpastian, mengomunikasikan hasil,</w:t>
      </w:r>
      <w:r>
        <w:t xml:space="preserve"> </w:t>
      </w:r>
      <w:r>
        <w:t xml:space="preserve">dan memastikan penggunaan data yang bertanggung jawab. Penguatan Sains</w:t>
      </w:r>
      <w:r>
        <w:t xml:space="preserve"> </w:t>
      </w:r>
      <w:r>
        <w:t xml:space="preserve">Data dalam kurikulum merupakan respons terhadap kebutuhan tersebut,</w:t>
      </w:r>
      <w:r>
        <w:t xml:space="preserve"> </w:t>
      </w:r>
      <w:r>
        <w:t xml:space="preserve">tetapi tetap ditempatkan di atas fondasi teori statistika agar lulusan</w:t>
      </w:r>
      <w:r>
        <w:t xml:space="preserve"> </w:t>
      </w:r>
      <w:r>
        <w:t xml:space="preserve">tidak sekadar menjadi pengguna algoritma.</w:t>
      </w:r>
    </w:p>
    <w:bookmarkEnd w:id="30"/>
    <w:bookmarkStart w:id="31" w:name="landasan-yuridis"/>
    <w:p>
      <w:pPr>
        <w:pStyle w:val="Heading2"/>
      </w:pPr>
      <w:r>
        <w:t xml:space="preserve">2.3 Landasan Yuridis</w:t>
      </w:r>
    </w:p>
    <w:p>
      <w:pPr>
        <w:pStyle w:val="FirstParagraph"/>
      </w:pPr>
      <w:r>
        <w:rPr>
          <w:b/>
          <w:bCs/>
        </w:rPr>
        <w:t xml:space="preserve">Tabel 2. Dasar hukum perubahan kurikulum</w:t>
      </w:r>
    </w:p>
    <w:tbl>
      <w:tblPr>
        <w:tblStyle w:val="Table"/>
        <w:tblW w:type="pct" w:w="4950"/>
        <w:jc w:val="left"/>
        <w:tblLayout w:type="fixed"/>
        <w:tblLook w:firstRow="1" w:lastRow="0" w:firstColumn="0" w:lastColumn="0" w:noHBand="0" w:noVBand="0" w:val="0020"/>
      </w:tblPr>
      <w:tblGrid>
        <w:gridCol w:w="2455"/>
        <w:gridCol w:w="2455"/>
        <w:gridCol w:w="29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Regulasi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Pokok Pengaturan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Implikasi Kurikulum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Undang-Undang Nomor 12 Tahun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Pendidikan Tinggi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Menetapkan kerangka penyelenggaraan pendidikan tinggi dan kewajiban</w:t>
            </w:r>
            <w:r>
              <w:t xml:space="preserve"> </w:t>
            </w:r>
            <w:r>
              <w:t xml:space="preserve">penjaminan mutu.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Peraturan Presiden Nomor 8 Tahun 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Kerangka Kualifikasi Nasional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Menempatkan lulusan magister pada KKNI Level 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Permendikbudristek Nomor 53 Tahun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Penjaminan Mutu Pendidikan Tinggi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Pasal 19: program magister/magister terapan 54-72 SKS dengan masa</w:t>
            </w:r>
            <w:r>
              <w:t xml:space="preserve"> </w:t>
            </w:r>
            <w:r>
              <w:t xml:space="preserve">tempuh kurikulum 3-4 semester.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Peraturan Rektor Unpad Nomor 43 Tahun 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Kerangka Kurikulum Universitas Padjadjaran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Menjadi rujukan penerapan kurikulum OBE dan penyelarasan CPL, CPMK,</w:t>
            </w:r>
            <w:r>
              <w:t xml:space="preserve"> </w:t>
            </w:r>
            <w:r>
              <w:t xml:space="preserve">pembelajaran, dan asesmen.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Peraturan Rektor Unpad Nomor 10 Tahun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Penyelenggaraan Pendidikan Program Magister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Pasal 24: 54-72 SKS; Pasal 25: mata kuliah minimum 36 SKS, SUR 3</w:t>
            </w:r>
            <w:r>
              <w:t xml:space="preserve"> </w:t>
            </w:r>
            <w:r>
              <w:t xml:space="preserve">SKS, SKR 6 SKS, dan SAM 9 SKS.</w:t>
            </w:r>
          </w:p>
        </w:tc>
      </w:tr>
    </w:tbl>
    <w:p>
      <w:pPr>
        <w:pStyle w:val="BodyText"/>
      </w:pPr>
      <w:r>
        <w:rPr>
          <w:i/>
          <w:iCs/>
        </w:rPr>
        <w:t xml:space="preserve">Sumber: Dokumen regulasi nasional dan Universitas</w:t>
      </w:r>
      <w:r>
        <w:rPr>
          <w:i/>
          <w:iCs/>
        </w:rPr>
        <w:t xml:space="preserve"> </w:t>
      </w:r>
      <w:r>
        <w:rPr>
          <w:i/>
          <w:iCs/>
        </w:rPr>
        <w:t xml:space="preserve">Padjadjaran.</w:t>
      </w:r>
    </w:p>
    <w:p>
      <w:pPr>
        <w:pStyle w:val="BodyText"/>
      </w:pPr>
      <w:r>
        <w:t xml:space="preserve">Catatan koreksi: dasar regulasi nasional yang digunakan adalah</w:t>
      </w:r>
      <w:r>
        <w:t xml:space="preserve"> </w:t>
      </w:r>
      <w:r>
        <w:t xml:space="preserve">Peraturan Menteri Pendidikan, Kebudayaan, Riset, dan Teknologi Nomor 53</w:t>
      </w:r>
      <w:r>
        <w:t xml:space="preserve"> </w:t>
      </w:r>
      <w:r>
        <w:t xml:space="preserve">Tahun 2023, bukan Nomor 52 Tahun 2023. Judul resminya adalah Penjaminan</w:t>
      </w:r>
      <w:r>
        <w:t xml:space="preserve"> </w:t>
      </w:r>
      <w:r>
        <w:t xml:space="preserve">Mutu Pendidikan Tinggi.</w:t>
      </w:r>
    </w:p>
    <w:bookmarkEnd w:id="31"/>
    <w:bookmarkStart w:id="32" w:name="landasan-pedagogis-dan-obe"/>
    <w:p>
      <w:pPr>
        <w:pStyle w:val="Heading2"/>
      </w:pPr>
      <w:r>
        <w:t xml:space="preserve">2.4 Landasan Pedagogis dan OBE</w:t>
      </w:r>
    </w:p>
    <w:p>
      <w:pPr>
        <w:pStyle w:val="FirstParagraph"/>
      </w:pPr>
      <w:r>
        <w:t xml:space="preserve">Outcome-Based Education menempatkan CPL sebagai titik awal desain</w:t>
      </w:r>
      <w:r>
        <w:t xml:space="preserve"> </w:t>
      </w:r>
      <w:r>
        <w:t xml:space="preserve">kurikulum. Profil lulusan diterjemahkan menjadi CPL; CPL dipetakan ke</w:t>
      </w:r>
      <w:r>
        <w:t xml:space="preserve"> </w:t>
      </w:r>
      <w:r>
        <w:t xml:space="preserve">bahan kajian dan mata kuliah; setiap mata kuliah memiliki CPMK,</w:t>
      </w:r>
      <w:r>
        <w:t xml:space="preserve"> </w:t>
      </w:r>
      <w:r>
        <w:t xml:space="preserve">aktivitas pembelajaran, dan asesmen yang dapat menunjukkan ketercapaian</w:t>
      </w:r>
      <w:r>
        <w:t xml:space="preserve"> </w:t>
      </w:r>
      <w:r>
        <w:t xml:space="preserve">outcome. Perubahan jumlah SKS dengan demikian harus diikuti perubahan</w:t>
      </w:r>
      <w:r>
        <w:t xml:space="preserve"> </w:t>
      </w:r>
      <w:r>
        <w:t xml:space="preserve">pengalaman belajar dan bukti asesmen, bukan hanya perubahan</w:t>
      </w:r>
      <w:r>
        <w:t xml:space="preserve"> </w:t>
      </w:r>
      <w:r>
        <w:t xml:space="preserve">administrasi.</w:t>
      </w:r>
    </w:p>
    <w:p>
      <w:pPr>
        <w:pStyle w:val="BodyText"/>
      </w:pPr>
      <w:r>
        <w:t xml:space="preserve">Pembelajaran pada Kurikulum OBE 2025 diarahkan pada student-centered</w:t>
      </w:r>
      <w:r>
        <w:t xml:space="preserve"> </w:t>
      </w:r>
      <w:r>
        <w:t xml:space="preserve">learning, case-based learning, project-based learning, research-based</w:t>
      </w:r>
      <w:r>
        <w:t xml:space="preserve"> </w:t>
      </w:r>
      <w:r>
        <w:t xml:space="preserve">learning, praktik komputasi, peer review, dan presentasi ilmiah. Asesmen</w:t>
      </w:r>
      <w:r>
        <w:t xml:space="preserve"> </w:t>
      </w:r>
      <w:r>
        <w:t xml:space="preserve">mengombinasikan penilaian langsung melalui tugas, proyek, ujian, kode,</w:t>
      </w:r>
      <w:r>
        <w:t xml:space="preserve"> </w:t>
      </w:r>
      <w:r>
        <w:t xml:space="preserve">laporan, dan tesis dengan penilaian tidak langsung melalui survei</w:t>
      </w:r>
      <w:r>
        <w:t xml:space="preserve"> </w:t>
      </w:r>
      <w:r>
        <w:t xml:space="preserve">mahasiswa, alumni, dan pengguna lulusan.</w:t>
      </w:r>
    </w:p>
    <w:bookmarkEnd w:id="32"/>
    <w:bookmarkStart w:id="33" w:name="landasan-akademik-dan-kkni-level-8"/>
    <w:p>
      <w:pPr>
        <w:pStyle w:val="Heading2"/>
      </w:pPr>
      <w:r>
        <w:t xml:space="preserve">2.5 Landasan Akademik dan KKNI Level 8</w:t>
      </w:r>
    </w:p>
    <w:p>
      <w:pPr>
        <w:pStyle w:val="FirstParagraph"/>
      </w:pPr>
      <w:r>
        <w:t xml:space="preserve">Pada Level 8 KKNI, lulusan magister diharapkan mampu mengembangkan</w:t>
      </w:r>
      <w:r>
        <w:t xml:space="preserve"> </w:t>
      </w:r>
      <w:r>
        <w:t xml:space="preserve">pengetahuan atau praktik profesional melalui riset, memecahkan masalah</w:t>
      </w:r>
      <w:r>
        <w:t xml:space="preserve"> </w:t>
      </w:r>
      <w:r>
        <w:t xml:space="preserve">interdisipliner atau multidisipliner, serta mengelola riset dan</w:t>
      </w:r>
      <w:r>
        <w:t xml:space="preserve"> </w:t>
      </w:r>
      <w:r>
        <w:t xml:space="preserve">pengembangan yang bermanfaat. Struktur 54 SKS memberi ruang lebih besar</w:t>
      </w:r>
      <w:r>
        <w:t xml:space="preserve"> </w:t>
      </w:r>
      <w:r>
        <w:t xml:space="preserve">untuk pilihan bidang, praktik penelitian berjenjang, dan integrasi</w:t>
      </w:r>
      <w:r>
        <w:t xml:space="preserve"> </w:t>
      </w:r>
      <w:r>
        <w:t xml:space="preserve">kompetensi komputasi modern tanpa mengurangi kedalaman teori.</w:t>
      </w:r>
    </w:p>
    <w:bookmarkEnd w:id="33"/>
    <w:bookmarkEnd w:id="34"/>
    <w:bookmarkStart w:id="39" w:name="bab-iii-evaluasi-kurikulum-obe-2023"/>
    <w:p>
      <w:pPr>
        <w:pStyle w:val="Heading1"/>
      </w:pPr>
      <w:r>
        <w:t xml:space="preserve">BAB III EVALUASI KURIKULUM OBE 2023</w:t>
      </w:r>
    </w:p>
    <w:bookmarkStart w:id="35" w:name="karakteristik-kurikulum-obe-2023"/>
    <w:p>
      <w:pPr>
        <w:pStyle w:val="Heading2"/>
      </w:pPr>
      <w:r>
        <w:t xml:space="preserve">3.1 Karakteristik Kurikulum OBE 2023</w:t>
      </w:r>
    </w:p>
    <w:p>
      <w:pPr>
        <w:pStyle w:val="FirstParagraph"/>
      </w:pPr>
      <w:r>
        <w:t xml:space="preserve">Kurikulum OBE 2023 memiliki tujuh CPL dan delapan bahan kajian.</w:t>
      </w:r>
      <w:r>
        <w:t xml:space="preserve"> </w:t>
      </w:r>
      <w:r>
        <w:t xml:space="preserve">Profil lulusan meliputi akademisi, peneliti, konsultan, dan praktisi.</w:t>
      </w:r>
      <w:r>
        <w:t xml:space="preserve"> </w:t>
      </w:r>
      <w:r>
        <w:t xml:space="preserve">Bidang kajian terapan mencakup bisnis-industri, sosial, aktuaria,</w:t>
      </w:r>
      <w:r>
        <w:t xml:space="preserve"> </w:t>
      </w:r>
      <w:r>
        <w:t xml:space="preserve">biostatistika, dan sains data. Struktur minimum 36 SKS terdiri atas enam</w:t>
      </w:r>
      <w:r>
        <w:t xml:space="preserve"> </w:t>
      </w:r>
      <w:r>
        <w:t xml:space="preserve">mata kuliah fondasi pada semester I, dua mata kuliah modern pada</w:t>
      </w:r>
      <w:r>
        <w:t xml:space="preserve"> </w:t>
      </w:r>
      <w:r>
        <w:t xml:space="preserve">semester II, SUR, dan tesis. Mata kuliah pilihan tersedia untuk</w:t>
      </w:r>
      <w:r>
        <w:t xml:space="preserve"> </w:t>
      </w:r>
      <w:r>
        <w:t xml:space="preserve">memperluas keahlian, tetapi belum diwajibkan dalam komponen minimum.</w:t>
      </w:r>
    </w:p>
    <w:bookmarkEnd w:id="35"/>
    <w:bookmarkStart w:id="36" w:name="kekuatan"/>
    <w:p>
      <w:pPr>
        <w:pStyle w:val="Heading2"/>
      </w:pPr>
      <w:r>
        <w:t xml:space="preserve">3.2 Kekuatan</w:t>
      </w:r>
    </w:p>
    <w:p>
      <w:pPr>
        <w:numPr>
          <w:ilvl w:val="0"/>
          <w:numId w:val="1003"/>
        </w:numPr>
      </w:pPr>
      <w:r>
        <w:t xml:space="preserve">Fondasi teori dan metode lanjut yang kuat melalui inferensi,</w:t>
      </w:r>
      <w:r>
        <w:t xml:space="preserve"> </w:t>
      </w:r>
      <w:r>
        <w:t xml:space="preserve">regresi, multivariat, proses stokastik, deret waktu, serta komputasi dan</w:t>
      </w:r>
      <w:r>
        <w:t xml:space="preserve"> </w:t>
      </w:r>
      <w:r>
        <w:t xml:space="preserve">optimasi.</w:t>
      </w:r>
    </w:p>
    <w:p>
      <w:pPr>
        <w:numPr>
          <w:ilvl w:val="0"/>
          <w:numId w:val="1003"/>
        </w:numPr>
      </w:pPr>
      <w:r>
        <w:t xml:space="preserve">Identitas statistika terapan yang luas, mencakup domain sosial,</w:t>
      </w:r>
      <w:r>
        <w:t xml:space="preserve"> </w:t>
      </w:r>
      <w:r>
        <w:t xml:space="preserve">industri, aktuaria, kesehatan, dan sains data.</w:t>
      </w:r>
    </w:p>
    <w:p>
      <w:pPr>
        <w:numPr>
          <w:ilvl w:val="0"/>
          <w:numId w:val="1003"/>
        </w:numPr>
      </w:pPr>
      <w:r>
        <w:t xml:space="preserve">Tujuh CPL yang telah mengintegrasikan pengetahuan, desain data,</w:t>
      </w:r>
      <w:r>
        <w:t xml:space="preserve"> </w:t>
      </w:r>
      <w:r>
        <w:t xml:space="preserve">analisis, komputasi, riset, jejaring, dan etika.</w:t>
      </w:r>
    </w:p>
    <w:p>
      <w:pPr>
        <w:numPr>
          <w:ilvl w:val="0"/>
          <w:numId w:val="1003"/>
        </w:numPr>
      </w:pPr>
      <w:r>
        <w:t xml:space="preserve">Penilaian pengguna lulusan yang secara umum baik hingga sangat</w:t>
      </w:r>
      <w:r>
        <w:t xml:space="preserve"> </w:t>
      </w:r>
      <w:r>
        <w:t xml:space="preserve">baik pada kompetensi teknis, relevansi, komunikasi, kolaborasi, dan</w:t>
      </w:r>
      <w:r>
        <w:t xml:space="preserve"> </w:t>
      </w:r>
      <w:r>
        <w:t xml:space="preserve">kepuasan.</w:t>
      </w:r>
    </w:p>
    <w:bookmarkEnd w:id="36"/>
    <w:bookmarkStart w:id="37" w:name="kesenjangan-dan-temuan-dokumen"/>
    <w:p>
      <w:pPr>
        <w:pStyle w:val="Heading2"/>
      </w:pPr>
      <w:r>
        <w:t xml:space="preserve">3.3 Kesenjangan dan Temuan Dokumen</w:t>
      </w:r>
    </w:p>
    <w:p>
      <w:pPr>
        <w:pStyle w:val="FirstParagraph"/>
      </w:pPr>
      <w:r>
        <w:rPr>
          <w:b/>
          <w:bCs/>
        </w:rPr>
        <w:t xml:space="preserve">Tabel 3. Temuan evaluasi Kurikulum OBE 2023</w:t>
      </w:r>
    </w:p>
    <w:tbl>
      <w:tblPr>
        <w:tblStyle w:val="Table"/>
        <w:tblW w:type="pct" w:w="495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930"/>
        <w:gridCol w:w="293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Kondisi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Beban belajar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 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sesuai dengan rentang 54-72 SKS pada regulasi terbaru.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Proses tesis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 dan SAM/Tesis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Belum terdapat quality gate formal untuk kemajuan riset.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Mata kuliah pilihan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Tersedia tetapi tidak wajib dalam minimum 36 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Kedalaman bidang terapan berpotensi tidak seragam.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Kompetensi AI/Big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Sudah tersedia mata kuliah terkait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Masih ada 25% pengguna yang menilai kompetensi pada kategori</w:t>
            </w:r>
            <w:r>
              <w:t xml:space="preserve"> </w:t>
            </w:r>
            <w:r>
              <w:t xml:space="preserve">cukup.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Nomenklatur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Campuran Indonesia-Inggris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Memerlukan pembakuan.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Konsistensi dokumen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Bobot SUR/tesis berbeda antar tabel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Perlu harmonisasi dan penetapan satu sumber resmi.</w:t>
            </w:r>
          </w:p>
        </w:tc>
      </w:tr>
    </w:tbl>
    <w:p>
      <w:pPr>
        <w:pStyle w:val="BodyText"/>
      </w:pPr>
      <w:r>
        <w:rPr>
          <w:i/>
          <w:iCs/>
        </w:rPr>
        <w:t xml:space="preserve">Sumber: Analisis dokumen Kurikulum OBE 2023 dan regulasi</w:t>
      </w:r>
      <w:r>
        <w:rPr>
          <w:i/>
          <w:iCs/>
        </w:rPr>
        <w:t xml:space="preserve"> </w:t>
      </w:r>
      <w:r>
        <w:rPr>
          <w:i/>
          <w:iCs/>
        </w:rPr>
        <w:t xml:space="preserve">terbaru.</w:t>
      </w:r>
    </w:p>
    <w:bookmarkEnd w:id="37"/>
    <w:bookmarkStart w:id="38" w:name="struktur-wajib-kurikulum-2023"/>
    <w:p>
      <w:pPr>
        <w:pStyle w:val="Heading2"/>
      </w:pPr>
      <w:r>
        <w:t xml:space="preserve">3.4 Struktur Wajib Kurikulum 2023</w:t>
      </w:r>
    </w:p>
    <w:p>
      <w:pPr>
        <w:pStyle w:val="FirstParagraph"/>
      </w:pPr>
      <w:r>
        <w:rPr>
          <w:b/>
          <w:bCs/>
        </w:rPr>
        <w:t xml:space="preserve">Tabel 8. Struktur wajib Kurikulum OBE 2023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1425"/>
        <w:gridCol w:w="1980"/>
        <w:gridCol w:w="3405"/>
        <w:gridCol w:w="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Semester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Mata Kuliah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D20B.101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Statistik Inferensi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D20B.102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Data Multivariat Tingkat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D20B.103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Regresi Tingkat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D20B.104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Proses Stokastik Tingkat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D20B.105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Komputasi Statistik dan Optimasi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D20B.107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Data Deret Waktu Tingkat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D20B.210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Statistika Non Parametrik dan Flexible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D20B.220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Mining and Artificial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D20B.321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Seminar Usulan Riset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D20B.322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Tesis/Sidang Akhir Magister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BodyText"/>
      </w:pPr>
      <w:r>
        <w:rPr>
          <w:i/>
          <w:iCs/>
        </w:rPr>
        <w:t xml:space="preserve">Sumber: Struktur akhir Kurikulum OBE 2023; total minimum 36</w:t>
      </w:r>
      <w:r>
        <w:rPr>
          <w:i/>
          <w:iCs/>
        </w:rPr>
        <w:t xml:space="preserve"> </w:t>
      </w:r>
      <w:r>
        <w:rPr>
          <w:i/>
          <w:iCs/>
        </w:rPr>
        <w:t xml:space="preserve">SKS.</w:t>
      </w:r>
    </w:p>
    <w:p>
      <w:pPr>
        <w:pStyle w:val="BodyText"/>
      </w:pPr>
      <w:r>
        <w:t xml:space="preserve">Dokumen Kurikulum 2023 juga memuat tabel daftar mata kuliah yang</w:t>
      </w:r>
      <w:r>
        <w:t xml:space="preserve"> </w:t>
      </w:r>
      <w:r>
        <w:t xml:space="preserve">menuliskan SUR 2 SKS dan tesis 6 SKS. Namun, tabel struktur akhir dan</w:t>
      </w:r>
      <w:r>
        <w:t xml:space="preserve"> </w:t>
      </w:r>
      <w:r>
        <w:t xml:space="preserve">total minimum 36 SKS menggunakan SUR 3 SKS serta tesis 9 SKS. Naskah ini</w:t>
      </w:r>
      <w:r>
        <w:t xml:space="preserve"> </w:t>
      </w:r>
      <w:r>
        <w:t xml:space="preserve">menggunakan struktur akhir sebagai representasi implementasi dan</w:t>
      </w:r>
      <w:r>
        <w:t xml:space="preserve"> </w:t>
      </w:r>
      <w:r>
        <w:t xml:space="preserve">mencatat perbedaan tersebut untuk koreksi dokumenter.</w:t>
      </w:r>
    </w:p>
    <w:bookmarkEnd w:id="38"/>
    <w:bookmarkEnd w:id="39"/>
    <w:bookmarkStart w:id="44" w:name="Xbd9584277e3381fab570526daccafcac2fbf6a4"/>
    <w:p>
      <w:pPr>
        <w:pStyle w:val="Heading1"/>
      </w:pPr>
      <w:r>
        <w:t xml:space="preserve">BAB IV ANALISIS KEBUTUHAN PEMANGKU KEPENTINGAN DAN BENCHMARKING</w:t>
      </w:r>
    </w:p>
    <w:bookmarkStart w:id="40" w:name="hasil-evaluasi-pengguna-lulusan"/>
    <w:p>
      <w:pPr>
        <w:pStyle w:val="Heading2"/>
      </w:pPr>
      <w:r>
        <w:t xml:space="preserve">4.1 Hasil Evaluasi Pengguna Lulusan</w:t>
      </w:r>
    </w:p>
    <w:p>
      <w:pPr>
        <w:pStyle w:val="FirstParagraph"/>
      </w:pPr>
      <w:r>
        <w:t xml:space="preserve">Evaluasi pengguna lulusan tahun 2024 melibatkan delapan institusi,</w:t>
      </w:r>
      <w:r>
        <w:t xml:space="preserve"> </w:t>
      </w:r>
      <w:r>
        <w:t xml:space="preserve">dengan 50% responden berasal dari Badan Pusat Statistik dan sisanya dari</w:t>
      </w:r>
      <w:r>
        <w:t xml:space="preserve"> </w:t>
      </w:r>
      <w:r>
        <w:t xml:space="preserve">bank bjb, Direktorat Jenderal Pajak, LK3P UI, serta TEEG Indonesia.</w:t>
      </w:r>
      <w:r>
        <w:t xml:space="preserve"> </w:t>
      </w:r>
      <w:r>
        <w:t xml:space="preserve">Jumlah responden relatif terbatas, sehingga hasil dibaca sebagai sinyal</w:t>
      </w:r>
      <w:r>
        <w:t xml:space="preserve"> </w:t>
      </w:r>
      <w:r>
        <w:t xml:space="preserve">pengembangan, bukan estimasi populasi yang presisi.</w:t>
      </w:r>
    </w:p>
    <w:p>
      <w:pPr>
        <w:pStyle w:val="BodyText"/>
      </w:pPr>
      <w:r>
        <w:rPr>
          <w:b/>
          <w:bCs/>
        </w:rPr>
        <w:t xml:space="preserve">Tabel 4. Ringkasan masukan pengguna lulusan</w:t>
      </w:r>
    </w:p>
    <w:tbl>
      <w:tblPr>
        <w:tblStyle w:val="Table"/>
        <w:tblW w:type="pct" w:w="495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2455"/>
        <w:gridCol w:w="34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Hasil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Kompetensi teknis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50,0% baik; 50,0% sangat baik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Fondasi metodologis dipertahankan dan diperkuat.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Relevansi kurikulum terhadap pekerjaan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62,5% baik; 37,5% sangat baik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 kuliah terapan tetap relevan; proyek berbasis kasus nyata perlu</w:t>
            </w:r>
            <w:r>
              <w:t xml:space="preserve"> </w:t>
            </w:r>
            <w:r>
              <w:t xml:space="preserve">ditingkatkan.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Komunikasi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50,0% baik; 50,0% sangat baik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Presentasi, penulisan, dan komunikasi hasil analisis dipertahankan</w:t>
            </w:r>
            <w:r>
              <w:t xml:space="preserve"> </w:t>
            </w:r>
            <w:r>
              <w:t xml:space="preserve">sebagai kompetensi lintas mata kuliah.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Kolaborasi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12,5% baik; 87,5% sangat baik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Kurikulum perlu mempertahankan pembelajaran kolaboratif dan</w:t>
            </w:r>
            <w:r>
              <w:t xml:space="preserve"> </w:t>
            </w:r>
            <w:r>
              <w:t xml:space="preserve">keterlibatan mitra.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Big Data, AI, dan IoT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25,0% menilai cukup; masing-masing 37,5% baik dan sangat baik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Menjadi celah kompetensi paling nyata; memperkuat Penambangan Data</w:t>
            </w:r>
            <w:r>
              <w:t xml:space="preserve"> </w:t>
            </w:r>
            <w:r>
              <w:t xml:space="preserve">dan Kecerdasan Buatan, Pembelajaran Mesin, Analisis Teks/Citra, dan</w:t>
            </w:r>
            <w:r>
              <w:t xml:space="preserve"> </w:t>
            </w:r>
            <w:r>
              <w:t xml:space="preserve">Basis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Adaptasi terhadap Society 5.0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12,5% menilai cukup; 50,0% baik; 37,5% sangat baik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Memerlukan pembelajaran yang adaptif, literasi teknologi, dan</w:t>
            </w:r>
            <w:r>
              <w:t xml:space="preserve"> </w:t>
            </w:r>
            <w:r>
              <w:t xml:space="preserve">pembelajaran sepanjang hayat.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Kepuasan pengguna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62,5% baik; 37,5% sangat baik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Kurikulum 2023 memiliki fondasi kuat dan layak dikembangkan, bukan</w:t>
            </w:r>
            <w:r>
              <w:t xml:space="preserve"> </w:t>
            </w:r>
            <w:r>
              <w:t xml:space="preserve">diganti tanpa kesinambungan.</w:t>
            </w:r>
          </w:p>
        </w:tc>
      </w:tr>
    </w:tbl>
    <w:p>
      <w:pPr>
        <w:pStyle w:val="BodyText"/>
      </w:pPr>
      <w:r>
        <w:rPr>
          <w:i/>
          <w:iCs/>
        </w:rPr>
        <w:t xml:space="preserve">Sumber: Evaluasi Kurikulum S2 Statistika Terapan oleh pengguna</w:t>
      </w:r>
      <w:r>
        <w:rPr>
          <w:i/>
          <w:iCs/>
        </w:rPr>
        <w:t xml:space="preserve"> </w:t>
      </w:r>
      <w:r>
        <w:rPr>
          <w:i/>
          <w:iCs/>
        </w:rPr>
        <w:t xml:space="preserve">lulusan, 2024 (n=8).</w:t>
      </w:r>
    </w:p>
    <w:p>
      <w:pPr>
        <w:pStyle w:val="BodyText"/>
      </w:pPr>
      <w:r>
        <w:t xml:space="preserve">Word cloud pada laporan masukan pemangku kepentingan menonjolkan</w:t>
      </w:r>
      <w:r>
        <w:t xml:space="preserve"> </w:t>
      </w:r>
      <w:r>
        <w:t xml:space="preserve">istilah data, komunikasi, analisis, teknologi, pemahaman, metode, kerja,</w:t>
      </w:r>
      <w:r>
        <w:t xml:space="preserve"> </w:t>
      </w:r>
      <w:r>
        <w:t xml:space="preserve">dan kuliah. Interpretasi yang paling konsisten adalah kebutuhan untuk</w:t>
      </w:r>
      <w:r>
        <w:t xml:space="preserve"> </w:t>
      </w:r>
      <w:r>
        <w:t xml:space="preserve">memperkuat kemampuan teknis sekaligus kemampuan menerjemahkan analisis</w:t>
      </w:r>
      <w:r>
        <w:t xml:space="preserve"> </w:t>
      </w:r>
      <w:r>
        <w:t xml:space="preserve">menjadi informasi yang dapat digunakan oleh pemangku kepentingan.</w:t>
      </w:r>
    </w:p>
    <w:bookmarkEnd w:id="40"/>
    <w:bookmarkStart w:id="41" w:name="prospek-lulusan"/>
    <w:p>
      <w:pPr>
        <w:pStyle w:val="Heading2"/>
      </w:pPr>
      <w:r>
        <w:t xml:space="preserve">4.2 Prospek Lulusan</w:t>
      </w:r>
    </w:p>
    <w:p>
      <w:pPr>
        <w:pStyle w:val="FirstParagraph"/>
      </w:pPr>
      <w:r>
        <w:t xml:space="preserve">Dokumen Alumni Job Prospects mengelompokkan prospek lulusan ke dalam</w:t>
      </w:r>
      <w:r>
        <w:t xml:space="preserve"> </w:t>
      </w:r>
      <w:r>
        <w:t xml:space="preserve">praktisi, akademisi, dan peneliti. Dokumen benchmarking nasional</w:t>
      </w:r>
      <w:r>
        <w:t xml:space="preserve"> </w:t>
      </w:r>
      <w:r>
        <w:t xml:space="preserve">memperluasnya dengan peran konsultan serta kemungkinan studi lanjut.</w:t>
      </w:r>
      <w:r>
        <w:t xml:space="preserve"> </w:t>
      </w:r>
      <w:r>
        <w:t xml:space="preserve">Kurikulum 2025 mempertahankan fleksibilitas tersebut dengan menyediakan</w:t>
      </w:r>
      <w:r>
        <w:t xml:space="preserve"> </w:t>
      </w:r>
      <w:r>
        <w:t xml:space="preserve">core bersama dan mata kuliah pilihan lintas bidang.</w:t>
      </w:r>
    </w:p>
    <w:bookmarkEnd w:id="41"/>
    <w:bookmarkStart w:id="42" w:name="benchmarking"/>
    <w:p>
      <w:pPr>
        <w:pStyle w:val="Heading2"/>
      </w:pPr>
      <w:r>
        <w:t xml:space="preserve">4.3 Benchmarking</w:t>
      </w:r>
    </w:p>
    <w:p>
      <w:pPr>
        <w:pStyle w:val="FirstParagraph"/>
      </w:pPr>
      <w:r>
        <w:rPr>
          <w:b/>
          <w:bCs/>
        </w:rPr>
        <w:t xml:space="preserve">Tabel 5. Ringkasan benchmarking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1425"/>
        <w:gridCol w:w="2930"/>
        <w:gridCol w:w="340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Fokus yang Relevan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Pelajaran bagi Unpad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Oxford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Teori statistika lanjut, metode terapan, komputasi statistik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Mempertahankan core teori-metodologi dan komputasi yang kuat.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Harvard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Biostatistika, desain dan analisis studi, komputasi biologi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Memperkuat jalur biostatistika/kesehatan melalui epidemiologi,</w:t>
            </w:r>
            <w:r>
              <w:t xml:space="preserve"> </w:t>
            </w:r>
            <w:r>
              <w:t xml:space="preserve">survival, spasial, dan model longitudinal.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Teori dan aplikasi, sains data, biostatistika, statistika</w:t>
            </w:r>
            <w:r>
              <w:t xml:space="preserve"> </w:t>
            </w:r>
            <w:r>
              <w:t xml:space="preserve">finansial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Mengembangkan pilihan lintas domain dan kemampuan menangani data</w:t>
            </w:r>
            <w:r>
              <w:t xml:space="preserve"> </w:t>
            </w:r>
            <w:r>
              <w:t xml:space="preserve">kompleks.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Teori, aplikasi industri, komputasi, pengambilan keputusan berbasis</w:t>
            </w:r>
            <w:r>
              <w:t xml:space="preserve"> </w:t>
            </w: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Menjaga fleksibilitas mata kuliah pilihan dan orientasi problem</w:t>
            </w:r>
            <w:r>
              <w:t xml:space="preserve"> </w:t>
            </w:r>
            <w:r>
              <w:t xml:space="preserve">solving.</w:t>
            </w:r>
          </w:p>
        </w:tc>
      </w:tr>
    </w:tbl>
    <w:p>
      <w:pPr>
        <w:pStyle w:val="BodyText"/>
      </w:pPr>
      <w:r>
        <w:rPr>
          <w:i/>
          <w:iCs/>
        </w:rPr>
        <w:t xml:space="preserve">Sumber: Benchmarking Report Program Magister Statistika Terapan,</w:t>
      </w:r>
      <w:r>
        <w:rPr>
          <w:i/>
          <w:iCs/>
        </w:rPr>
        <w:t xml:space="preserve"> </w:t>
      </w:r>
      <w:r>
        <w:rPr>
          <w:i/>
          <w:iCs/>
        </w:rPr>
        <w:t xml:space="preserve">2024.</w:t>
      </w:r>
    </w:p>
    <w:p>
      <w:pPr>
        <w:pStyle w:val="BodyText"/>
      </w:pPr>
      <w:r>
        <w:t xml:space="preserve">Benchmarking menunjukkan pola yang konsisten: program magister</w:t>
      </w:r>
      <w:r>
        <w:t xml:space="preserve"> </w:t>
      </w:r>
      <w:r>
        <w:t xml:space="preserve">statistika bereputasi mempertahankan teori yang kuat, komputasi,</w:t>
      </w:r>
      <w:r>
        <w:t xml:space="preserve"> </w:t>
      </w:r>
      <w:r>
        <w:t xml:space="preserve">aplikasi lintas domain, kemampuan menangani data kompleks, dan</w:t>
      </w:r>
      <w:r>
        <w:t xml:space="preserve"> </w:t>
      </w:r>
      <w:r>
        <w:t xml:space="preserve">komunikasi hasil. Penguatan Sains Data pada Kurikulum 2025 karena itu</w:t>
      </w:r>
      <w:r>
        <w:t xml:space="preserve"> </w:t>
      </w:r>
      <w:r>
        <w:t xml:space="preserve">tidak menggantikan statistika, melainkan memperluas cara statistika</w:t>
      </w:r>
      <w:r>
        <w:t xml:space="preserve"> </w:t>
      </w:r>
      <w:r>
        <w:t xml:space="preserve">diterapkan pada data modern.</w:t>
      </w:r>
    </w:p>
    <w:bookmarkEnd w:id="42"/>
    <w:bookmarkStart w:id="43" w:name="kesiapan-sarana-dan-layanan"/>
    <w:p>
      <w:pPr>
        <w:pStyle w:val="Heading2"/>
      </w:pPr>
      <w:r>
        <w:t xml:space="preserve">4.4 Kesiapan Sarana dan Layanan</w:t>
      </w:r>
    </w:p>
    <w:p>
      <w:pPr>
        <w:pStyle w:val="FirstParagraph"/>
      </w:pPr>
      <w:r>
        <w:t xml:space="preserve">Laporan kepuasan sarana, prasarana, dan layanan akademik menekankan</w:t>
      </w:r>
      <w:r>
        <w:t xml:space="preserve"> </w:t>
      </w:r>
      <w:r>
        <w:t xml:space="preserve">pentingnya ruang belajar, laboratorium, perangkat lunak, sumber daya</w:t>
      </w:r>
      <w:r>
        <w:t xml:space="preserve"> </w:t>
      </w:r>
      <w:r>
        <w:t xml:space="preserve">komputasi, perpustakaan, bimbingan akademik, mentoring, dan layanan</w:t>
      </w:r>
      <w:r>
        <w:t xml:space="preserve"> </w:t>
      </w:r>
      <w:r>
        <w:t xml:space="preserve">karier. Implementasi kurikulum 54 SKS harus disertai kapasitas</w:t>
      </w:r>
      <w:r>
        <w:t xml:space="preserve"> </w:t>
      </w:r>
      <w:r>
        <w:t xml:space="preserve">komputasi, lisensi atau perangkat lunak open source, akses jurnal,</w:t>
      </w:r>
      <w:r>
        <w:t xml:space="preserve"> </w:t>
      </w:r>
      <w:r>
        <w:t xml:space="preserve">pengelolaan data, dan sistem pemantauan tesis.</w:t>
      </w:r>
    </w:p>
    <w:bookmarkEnd w:id="43"/>
    <w:bookmarkEnd w:id="44"/>
    <w:bookmarkStart w:id="50" w:name="X9a31c4fae8315f755db6cae1c41631052f4de18"/>
    <w:p>
      <w:pPr>
        <w:pStyle w:val="Heading1"/>
      </w:pPr>
      <w:r>
        <w:t xml:space="preserve">BAB V PERBANDINGAN KURIKULUM OBE 2023 DAN OBE 2025</w:t>
      </w:r>
    </w:p>
    <w:bookmarkStart w:id="45" w:name="ringkasan-perubahan"/>
    <w:p>
      <w:pPr>
        <w:pStyle w:val="Heading2"/>
      </w:pPr>
      <w:r>
        <w:t xml:space="preserve">5.1 Ringkasan Perubahan</w:t>
      </w:r>
    </w:p>
    <w:p>
      <w:pPr>
        <w:pStyle w:val="FirstParagraph"/>
      </w:pPr>
      <w:r>
        <w:rPr>
          <w:b/>
          <w:bCs/>
        </w:rPr>
        <w:t xml:space="preserve">Tabel 6. Perubahan utama Kurikulum OBE 2023-2025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1504"/>
        <w:gridCol w:w="1980"/>
        <w:gridCol w:w="1980"/>
        <w:gridCol w:w="229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Aspek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Kurikulum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Kurikulum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Rasional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Beban studi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Minimum 36 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 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Kepatuhan Permendikbudristek 53/2023 dan Peraturan Rektor Unpad</w:t>
            </w:r>
            <w:r>
              <w:t xml:space="preserve"> </w:t>
            </w:r>
            <w:r>
              <w:t xml:space="preserve">10/2025.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Komponen coursework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SKS wajib; tidak ada kewajiban pilihan dalam minimum 36 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SKS wajib + 12 SKS pilihan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Memperluas kedalaman bidang terapan sekaligus memberikan</w:t>
            </w:r>
            <w:r>
              <w:t xml:space="preserve"> </w:t>
            </w:r>
            <w:r>
              <w:t xml:space="preserve">fleksibilitas konsentrasi.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Tahapan tesis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 3 SKS dan Tesis/SAM 9 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 3 SKS, SKR 6 SKS, SAM 9 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Menambahkan quality gate kemajuan penelitian.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Nomenklatur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Sebagian mata kuliah berbahasa Inggris/campuran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Lebih banyak menggunakan bahasa Indonesia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Konsistensi nomenklatur dan keterbacaan akademik.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Sains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Sudah menjadi bahan kajian, tetapi belum dinyatakan kuat sebagai</w:t>
            </w:r>
            <w:r>
              <w:t xml:space="preserve"> </w:t>
            </w:r>
            <w:r>
              <w:t xml:space="preserve">paket konsentrasi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Diperkuat melalui mata kuliah AI, ML, analisis teks/citra, basis</w:t>
            </w:r>
            <w:r>
              <w:t xml:space="preserve"> </w:t>
            </w:r>
            <w:r>
              <w:t xml:space="preserve">data, dan komputasi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Menjawab kebutuhan pengguna lulusan dan perkembangan profesi.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Jalur pendidikan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Berfokus pada struktur berbasis kuliah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Coursework dan by research dirumuskan lebih eksplisit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Memberi alternatif lintasan belajar sesuai orientasi</w:t>
            </w:r>
            <w:r>
              <w:t xml:space="preserve"> </w:t>
            </w:r>
            <w:r>
              <w:t xml:space="preserve">profesional/riset.</w:t>
            </w:r>
          </w:p>
        </w:tc>
      </w:tr>
    </w:tbl>
    <w:p>
      <w:pPr>
        <w:pStyle w:val="BodyText"/>
      </w:pPr>
      <w:r>
        <w:rPr>
          <w:i/>
          <w:iCs/>
        </w:rPr>
        <w:t xml:space="preserve">Sumber: Analisis komparatif dokumen kurikulum.</w:t>
      </w:r>
    </w:p>
    <w:p>
      <w:pPr>
        <w:pStyle w:val="BodyText"/>
      </w:pPr>
      <w:r>
        <w:rPr>
          <w:b/>
          <w:bCs/>
        </w:rPr>
        <w:t xml:space="preserve">Gambar 1. Transformasi struktur minimum 36 SKS menjadi 54</w:t>
      </w:r>
      <w:r>
        <w:rPr>
          <w:b/>
          <w:bCs/>
        </w:rPr>
        <w:t xml:space="preserve"> </w:t>
      </w:r>
      <w:r>
        <w:rPr>
          <w:b/>
          <w:bCs/>
        </w:rPr>
        <w:t xml:space="preserve">SKS</w:t>
      </w:r>
    </w:p>
    <w:bookmarkEnd w:id="45"/>
    <w:bookmarkStart w:id="46" w:name="perbandingan-beban-studi"/>
    <w:p>
      <w:pPr>
        <w:pStyle w:val="Heading2"/>
      </w:pPr>
      <w:r>
        <w:t xml:space="preserve">5.2 Perbandingan Beban Studi</w:t>
      </w:r>
    </w:p>
    <w:p>
      <w:pPr>
        <w:pStyle w:val="FirstParagraph"/>
      </w:pPr>
      <w:r>
        <w:rPr>
          <w:b/>
          <w:bCs/>
        </w:rPr>
        <w:t xml:space="preserve">Tabel 7. Perbandingan beban studi</w:t>
      </w:r>
    </w:p>
    <w:tbl>
      <w:tblPr>
        <w:tblStyle w:val="Table"/>
        <w:tblW w:type="pct" w:w="4850"/>
        <w:jc w:val="left"/>
        <w:tblLayout w:type="fixed"/>
        <w:tblLook w:firstRow="1" w:lastRow="0" w:firstColumn="0" w:lastColumn="0" w:noHBand="0" w:noVBand="0" w:val="0020"/>
      </w:tblPr>
      <w:tblGrid>
        <w:gridCol w:w="3405"/>
        <w:gridCol w:w="1425"/>
        <w:gridCol w:w="1425"/>
        <w:gridCol w:w="14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2023 (SKS)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2025 (SKS)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Perubahan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Mata kuliah wajib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Mata kuliah pilihan wajib ditempuh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Seminar Usulan Riset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Seminar Kemajuan Riset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Sidang Akhir Magister/Tesis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minimum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+18</w:t>
            </w:r>
          </w:p>
        </w:tc>
      </w:tr>
    </w:tbl>
    <w:p>
      <w:pPr>
        <w:pStyle w:val="BodyText"/>
      </w:pPr>
      <w:r>
        <w:rPr>
          <w:i/>
          <w:iCs/>
        </w:rPr>
        <w:t xml:space="preserve">Sumber: Struktur minimum jalur coursework.</w:t>
      </w:r>
    </w:p>
    <w:p>
      <w:pPr>
        <w:pStyle w:val="BodyText"/>
      </w:pPr>
      <w:r>
        <w:t xml:space="preserve">Tambahan 18 SKS tidak berasal dari penambahan mata kuliah wajib inti.</w:t>
      </w:r>
      <w:r>
        <w:t xml:space="preserve"> </w:t>
      </w:r>
      <w:r>
        <w:t xml:space="preserve">Dua belas SKS berasal dari kewajiban menempuh empat mata kuliah pilihan,</w:t>
      </w:r>
      <w:r>
        <w:t xml:space="preserve"> </w:t>
      </w:r>
      <w:r>
        <w:t xml:space="preserve">sedangkan enam SKS berasal dari SKR. Dengan rancangan tersebut, fondasi</w:t>
      </w:r>
      <w:r>
        <w:t xml:space="preserve"> </w:t>
      </w:r>
      <w:r>
        <w:t xml:space="preserve">kurikulum lama dipertahankan dan tambahan beban diarahkan pada</w:t>
      </w:r>
      <w:r>
        <w:t xml:space="preserve"> </w:t>
      </w:r>
      <w:r>
        <w:t xml:space="preserve">spesialisasi serta mutu penelitian.</w:t>
      </w:r>
    </w:p>
    <w:bookmarkEnd w:id="46"/>
    <w:bookmarkStart w:id="47" w:name="perubahan-nomenklatur-dan-kode"/>
    <w:p>
      <w:pPr>
        <w:pStyle w:val="Heading2"/>
      </w:pPr>
      <w:r>
        <w:t xml:space="preserve">5.3 Perubahan Nomenklatur dan Kode</w:t>
      </w:r>
    </w:p>
    <w:p>
      <w:pPr>
        <w:pStyle w:val="FirstParagraph"/>
      </w:pPr>
      <w:r>
        <w:t xml:space="preserve">Seluruh kode mata kuliah diubah dari format D20B.xxx menjadi format</w:t>
      </w:r>
      <w:r>
        <w:t xml:space="preserve"> </w:t>
      </w:r>
      <w:r>
        <w:t xml:space="preserve">kode universitas 140720-UND.... Perubahan nama diarahkan pada penggunaan</w:t>
      </w:r>
      <w:r>
        <w:t xml:space="preserve"> </w:t>
      </w:r>
      <w:r>
        <w:t xml:space="preserve">bahasa Indonesia, penyederhanaan frasa, dan penegasan substansi. Contoh</w:t>
      </w:r>
      <w:r>
        <w:t xml:space="preserve"> </w:t>
      </w:r>
      <w:r>
        <w:t xml:space="preserve">utamanya adalah Statistik Inferensi menjadi Statistika Inferensial,</w:t>
      </w:r>
      <w:r>
        <w:t xml:space="preserve"> </w:t>
      </w:r>
      <w:r>
        <w:t xml:space="preserve">Structural Equation Modeling menjadi Pemodelan Persamaan Struktural,</w:t>
      </w:r>
      <w:r>
        <w:t xml:space="preserve"> </w:t>
      </w:r>
      <w:r>
        <w:t xml:space="preserve">Data Mining and Artificial Intelligence menjadi Penambangan Data dan</w:t>
      </w:r>
      <w:r>
        <w:t xml:space="preserve"> </w:t>
      </w:r>
      <w:r>
        <w:t xml:space="preserve">Kecerdasan Buatan, dan Machine Learning menjadi Pembelajaran Mesin.</w:t>
      </w:r>
      <w:r>
        <w:t xml:space="preserve"> </w:t>
      </w:r>
      <w:r>
        <w:t xml:space="preserve">Matriks lengkap disajikan pada Lampiran A.</w:t>
      </w:r>
    </w:p>
    <w:bookmarkEnd w:id="47"/>
    <w:bookmarkStart w:id="48" w:name="perubahan-proses-tesis"/>
    <w:p>
      <w:pPr>
        <w:pStyle w:val="Heading2"/>
      </w:pPr>
      <w:r>
        <w:t xml:space="preserve">5.4 Perubahan Proses Tesis</w:t>
      </w:r>
    </w:p>
    <w:p>
      <w:pPr>
        <w:pStyle w:val="FirstParagraph"/>
      </w:pPr>
      <w:r>
        <w:rPr>
          <w:b/>
          <w:bCs/>
        </w:rPr>
        <w:t xml:space="preserve">Tabel 10. Perbandingan tahapan tesis pada Kurikulum OBE</w:t>
      </w:r>
      <w:r>
        <w:rPr>
          <w:b/>
          <w:bCs/>
        </w:rPr>
        <w:t xml:space="preserve"> </w:t>
      </w:r>
      <w:r>
        <w:rPr>
          <w:b/>
          <w:bCs/>
        </w:rPr>
        <w:t xml:space="preserve">2025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950"/>
        <w:gridCol w:w="712"/>
        <w:gridCol w:w="3643"/>
        <w:gridCol w:w="24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Tahap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Fungsi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Keluaran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Menilai kelayakan masalah, kebaruan, tujuan, metodologi, data,</w:t>
            </w:r>
            <w:r>
              <w:t xml:space="preserve"> </w:t>
            </w:r>
            <w:r>
              <w:t xml:space="preserve">etika, jadwal, dan kesiapan pembimbingan.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 yang layak dan rencana perbaikan.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Memastikan data tersedia, metode diterapkan dengan benar, analisis</w:t>
            </w:r>
            <w:r>
              <w:t xml:space="preserve"> </w:t>
            </w:r>
            <w:r>
              <w:t xml:space="preserve">dan validasi berjalan, hambatan teridentifikasi, serta penelitian layak</w:t>
            </w:r>
            <w:r>
              <w:t xml:space="preserve"> </w:t>
            </w:r>
            <w:r>
              <w:t xml:space="preserve">dilanjutkan.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kemajuan, hasil analisis awal, logbook, dan rencana menuju</w:t>
            </w:r>
            <w:r>
              <w:t xml:space="preserve"> </w:t>
            </w:r>
            <w:r>
              <w:t xml:space="preserve">SAM.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Menilai kontribusi akhir, ketepatan metode, kualitas hasil,</w:t>
            </w:r>
            <w:r>
              <w:t xml:space="preserve"> </w:t>
            </w:r>
            <w:r>
              <w:t xml:space="preserve">argumentasi ilmiah, integritas, dan kemampuan diseminasi.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Tesis final, keputusan kelulusan, dan tindak lanjut publikasi.</w:t>
            </w:r>
          </w:p>
        </w:tc>
      </w:tr>
    </w:tbl>
    <w:p>
      <w:pPr>
        <w:pStyle w:val="BodyText"/>
      </w:pPr>
      <w:r>
        <w:rPr>
          <w:i/>
          <w:iCs/>
        </w:rPr>
        <w:t xml:space="preserve">Sumber: Kurikulum OBE 2025 dan analisis quality gate</w:t>
      </w:r>
      <w:r>
        <w:rPr>
          <w:i/>
          <w:iCs/>
        </w:rPr>
        <w:t xml:space="preserve"> </w:t>
      </w:r>
      <w:r>
        <w:rPr>
          <w:i/>
          <w:iCs/>
        </w:rPr>
        <w:t xml:space="preserve">penelitian.</w:t>
      </w:r>
    </w:p>
    <w:p>
      <w:pPr>
        <w:pStyle w:val="BodyText"/>
      </w:pPr>
      <w:r>
        <w:t xml:space="preserve">Penambahan SKR adalah perubahan mutu yang paling mendasar. Pada</w:t>
      </w:r>
      <w:r>
        <w:t xml:space="preserve"> </w:t>
      </w:r>
      <w:r>
        <w:t xml:space="preserve">struktur 2023, evaluasi formal terjadi pada proposal dan akhir tesis.</w:t>
      </w:r>
      <w:r>
        <w:t xml:space="preserve"> </w:t>
      </w:r>
      <w:r>
        <w:t xml:space="preserve">Struktur 2025 menambahkan evaluasi di tengah proses sehingga risiko</w:t>
      </w:r>
      <w:r>
        <w:t xml:space="preserve"> </w:t>
      </w:r>
      <w:r>
        <w:t xml:space="preserve">keterlambatan, ketidaksesuaian metode, masalah data, dan rendahnya</w:t>
      </w:r>
      <w:r>
        <w:t xml:space="preserve"> </w:t>
      </w:r>
      <w:r>
        <w:t xml:space="preserve">kualitas analisis dapat diidentifikasi lebih dini.</w:t>
      </w:r>
    </w:p>
    <w:bookmarkEnd w:id="48"/>
    <w:bookmarkStart w:id="49" w:name="konsistensi-distribusi-semester"/>
    <w:p>
      <w:pPr>
        <w:pStyle w:val="Heading2"/>
      </w:pPr>
      <w:r>
        <w:t xml:space="preserve">5.5 Konsistensi Distribusi Semester</w:t>
      </w:r>
    </w:p>
    <w:p>
      <w:pPr>
        <w:pStyle w:val="FirstParagraph"/>
      </w:pPr>
      <w:r>
        <w:t xml:space="preserve">Diagram utama Kurikulum 2025 menunjukkan distribusi 18 SKS pada</w:t>
      </w:r>
      <w:r>
        <w:t xml:space="preserve"> </w:t>
      </w:r>
      <w:r>
        <w:t xml:space="preserve">setiap semester: semester I berisi fondasi wajib, semester II berisi dua</w:t>
      </w:r>
      <w:r>
        <w:t xml:space="preserve"> </w:t>
      </w:r>
      <w:r>
        <w:t xml:space="preserve">mata kuliah wajib dan empat pilihan, serta semester III berisi rangkaian</w:t>
      </w:r>
      <w:r>
        <w:t xml:space="preserve"> </w:t>
      </w:r>
      <w:r>
        <w:t xml:space="preserve">tesis 18 SKS. Namun, tabel pemetaan tertentu menempatkan SUR dan SKR</w:t>
      </w:r>
      <w:r>
        <w:t xml:space="preserve"> </w:t>
      </w:r>
      <w:r>
        <w:t xml:space="preserve">pada semester II. Sebelum pengesahan, program studi perlu menetapkan</w:t>
      </w:r>
      <w:r>
        <w:t xml:space="preserve"> </w:t>
      </w:r>
      <w:r>
        <w:t xml:space="preserve">satu representasi resmi. Naskah ini merekomendasikan struktur 18-18-18</w:t>
      </w:r>
      <w:r>
        <w:t xml:space="preserve"> </w:t>
      </w:r>
      <w:r>
        <w:t xml:space="preserve">sebagai struktur kurikulum, dengan kegiatan persiapan topik dan</w:t>
      </w:r>
      <w:r>
        <w:t xml:space="preserve"> </w:t>
      </w:r>
      <w:r>
        <w:t xml:space="preserve">pembimbing dapat dimulai sejak semester II tanpa menimbulkan duplikasi</w:t>
      </w:r>
      <w:r>
        <w:t xml:space="preserve"> </w:t>
      </w:r>
      <w:r>
        <w:t xml:space="preserve">registrasi.</w:t>
      </w:r>
    </w:p>
    <w:p>
      <w:pPr>
        <w:pStyle w:val="BodyText"/>
      </w:pPr>
      <w:r>
        <w:rPr>
          <w:b/>
          <w:bCs/>
        </w:rPr>
        <w:t xml:space="preserve">Gambar 2. Distribusi 54 SKS Kurikulum OBE 2025</w:t>
      </w:r>
    </w:p>
    <w:bookmarkEnd w:id="49"/>
    <w:bookmarkEnd w:id="50"/>
    <w:bookmarkStart w:id="56" w:name="bab-vi-rancangan-kurikulum-obe-2025"/>
    <w:p>
      <w:pPr>
        <w:pStyle w:val="Heading1"/>
      </w:pPr>
      <w:r>
        <w:t xml:space="preserve">BAB VI RANCANGAN KURIKULUM OBE 2025</w:t>
      </w:r>
    </w:p>
    <w:bookmarkStart w:id="51" w:name="prinsip-rancangan"/>
    <w:p>
      <w:pPr>
        <w:pStyle w:val="Heading2"/>
      </w:pPr>
      <w:r>
        <w:t xml:space="preserve">6.1 Prinsip Rancangan</w:t>
      </w:r>
    </w:p>
    <w:p>
      <w:pPr>
        <w:numPr>
          <w:ilvl w:val="0"/>
          <w:numId w:val="1004"/>
        </w:numPr>
      </w:pPr>
      <w:r>
        <w:t xml:space="preserve">Kepatuhan terhadap regulasi 54-72 SKS dan masa tempuh 3-4</w:t>
      </w:r>
      <w:r>
        <w:t xml:space="preserve"> </w:t>
      </w:r>
      <w:r>
        <w:t xml:space="preserve">semester.</w:t>
      </w:r>
    </w:p>
    <w:p>
      <w:pPr>
        <w:numPr>
          <w:ilvl w:val="0"/>
          <w:numId w:val="1004"/>
        </w:numPr>
      </w:pPr>
      <w:r>
        <w:t xml:space="preserve">Backward design dari profil lulusan dan CPL menuju mata kuliah,</w:t>
      </w:r>
      <w:r>
        <w:t xml:space="preserve"> </w:t>
      </w:r>
      <w:r>
        <w:t xml:space="preserve">CPMK, pembelajaran, dan asesmen.</w:t>
      </w:r>
    </w:p>
    <w:p>
      <w:pPr>
        <w:numPr>
          <w:ilvl w:val="0"/>
          <w:numId w:val="1004"/>
        </w:numPr>
      </w:pPr>
      <w:r>
        <w:t xml:space="preserve">Fondasi teori dan komputasi yang sama untuk seluruh</w:t>
      </w:r>
      <w:r>
        <w:t xml:space="preserve"> </w:t>
      </w:r>
      <w:r>
        <w:t xml:space="preserve">mahasiswa.</w:t>
      </w:r>
    </w:p>
    <w:p>
      <w:pPr>
        <w:numPr>
          <w:ilvl w:val="0"/>
          <w:numId w:val="1004"/>
        </w:numPr>
      </w:pPr>
      <w:r>
        <w:t xml:space="preserve">Fleksibilitas melalui empat mata kuliah pilihan yang membentuk</w:t>
      </w:r>
      <w:r>
        <w:t xml:space="preserve"> </w:t>
      </w:r>
      <w:r>
        <w:t xml:space="preserve">paket keahlian yang koheren.</w:t>
      </w:r>
    </w:p>
    <w:p>
      <w:pPr>
        <w:numPr>
          <w:ilvl w:val="0"/>
          <w:numId w:val="1004"/>
        </w:numPr>
      </w:pPr>
      <w:r>
        <w:t xml:space="preserve">Penelitian tesis yang dikendalikan melalui SUR-SKR-SAM.</w:t>
      </w:r>
    </w:p>
    <w:p>
      <w:pPr>
        <w:numPr>
          <w:ilvl w:val="0"/>
          <w:numId w:val="1004"/>
        </w:numPr>
      </w:pPr>
      <w:r>
        <w:t xml:space="preserve">Penguatan Sains Data yang tetap berakar pada inferensi statistik,</w:t>
      </w:r>
      <w:r>
        <w:t xml:space="preserve"> </w:t>
      </w:r>
      <w:r>
        <w:t xml:space="preserve">validasi, dan etika.</w:t>
      </w:r>
    </w:p>
    <w:bookmarkEnd w:id="51"/>
    <w:bookmarkStart w:id="52" w:name="struktur-kurikulum-jalur-coursework"/>
    <w:p>
      <w:pPr>
        <w:pStyle w:val="Heading2"/>
      </w:pPr>
      <w:r>
        <w:t xml:space="preserve">6.2 Struktur Kurikulum Jalur Coursework</w:t>
      </w:r>
    </w:p>
    <w:p>
      <w:pPr>
        <w:pStyle w:val="FirstParagraph"/>
      </w:pPr>
      <w:r>
        <w:rPr>
          <w:b/>
          <w:bCs/>
        </w:rPr>
        <w:t xml:space="preserve">Tabel 9. Struktur Kurikulum OBE 2025</w:t>
      </w:r>
    </w:p>
    <w:tbl>
      <w:tblPr>
        <w:tblStyle w:val="Table"/>
        <w:tblW w:type="pct" w:w="4950"/>
        <w:jc w:val="left"/>
        <w:tblLayout w:type="fixed"/>
        <w:tblLook w:firstRow="1" w:lastRow="0" w:firstColumn="0" w:lastColumn="0" w:noHBand="0" w:noVBand="0" w:val="0020"/>
      </w:tblPr>
      <w:tblGrid>
        <w:gridCol w:w="1425"/>
        <w:gridCol w:w="2138"/>
        <w:gridCol w:w="3326"/>
        <w:gridCol w:w="9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Semester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Kode/Status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Mata Kuliah/Komponen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140720-UND202511001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Statistika Inferensial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140720-UND202511002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Komputasi Statistik dan Optimasi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140720-UND202511003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Multivariat Tingkat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140720-UND202511004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Regresi Tingkat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140720-UND202511005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Proses Stokastik Tingkat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140720-UND202511006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Deret Waktu Tingkat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Statistika Nonparametrik dan Pemodelan Fleksibel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Penambangan Data dan Kecerdasan Buatan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Pilihan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Empat mata kuliah pilihan dari katalog bidang kajian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140720-UND202503002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Seminar Usulan Riset (SUR)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140720-UND202503003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Seminar Kemajuan Riset (SKR)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Sidang Akhir Magister (Tesis)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</w:tr>
    </w:tbl>
    <w:p>
      <w:pPr>
        <w:pStyle w:val="BodyText"/>
      </w:pPr>
      <w:r>
        <w:rPr>
          <w:i/>
          <w:iCs/>
        </w:rPr>
        <w:t xml:space="preserve">Sumber: Rancangan Kurikulum OBE 2025; total 54 SKS.</w:t>
      </w:r>
    </w:p>
    <w:bookmarkEnd w:id="52"/>
    <w:bookmarkStart w:id="53" w:name="mata-kuliah-pilihan"/>
    <w:p>
      <w:pPr>
        <w:pStyle w:val="Heading2"/>
      </w:pPr>
      <w:r>
        <w:t xml:space="preserve">6.3 Mata Kuliah Pilihan</w:t>
      </w:r>
    </w:p>
    <w:p>
      <w:pPr>
        <w:pStyle w:val="FirstParagraph"/>
      </w:pPr>
      <w:r>
        <w:t xml:space="preserve">Mahasiswa menempuh empat mata kuliah pilihan (12 SKS) dari katalog:</w:t>
      </w:r>
      <w:r>
        <w:t xml:space="preserve"> </w:t>
      </w:r>
      <w:r>
        <w:t xml:space="preserve">Pemodelan Persamaan Struktural; Analisis Spasial; Analisis Multilevel</w:t>
      </w:r>
      <w:r>
        <w:t xml:space="preserve"> </w:t>
      </w:r>
      <w:r>
        <w:t xml:space="preserve">dan Longitudinal; Model Linear Generalisasi; Matematika Keuangan; Desain</w:t>
      </w:r>
      <w:r>
        <w:t xml:space="preserve"> </w:t>
      </w:r>
      <w:r>
        <w:t xml:space="preserve">Eksperimen; Teori Antrian; Matematika Aktuaria 1 dan 2; Analisis</w:t>
      </w:r>
      <w:r>
        <w:t xml:space="preserve"> </w:t>
      </w:r>
      <w:r>
        <w:t xml:space="preserve">Survival; Teori Risiko; Epidemiologi; Pembelajaran Mesin; Analisis</w:t>
      </w:r>
      <w:r>
        <w:t xml:space="preserve"> </w:t>
      </w:r>
      <w:r>
        <w:t xml:space="preserve">Image/Citra; Analisis Teks; Basis Data; dan Sampling Survey. Pemilihan</w:t>
      </w:r>
      <w:r>
        <w:t xml:space="preserve"> </w:t>
      </w:r>
      <w:r>
        <w:t xml:space="preserve">dilakukan melalui academic advising agar paket mata kuliah selaras</w:t>
      </w:r>
      <w:r>
        <w:t xml:space="preserve"> </w:t>
      </w:r>
      <w:r>
        <w:t xml:space="preserve">dengan topik tesis dan profil karier.</w:t>
      </w:r>
    </w:p>
    <w:bookmarkEnd w:id="53"/>
    <w:bookmarkStart w:id="54" w:name="penguatan-konsentrasi-sains-data"/>
    <w:p>
      <w:pPr>
        <w:pStyle w:val="Heading2"/>
      </w:pPr>
      <w:r>
        <w:t xml:space="preserve">6.4 Penguatan Konsentrasi Sains Data</w:t>
      </w:r>
    </w:p>
    <w:p>
      <w:pPr>
        <w:pStyle w:val="FirstParagraph"/>
      </w:pPr>
      <w:r>
        <w:rPr>
          <w:b/>
          <w:bCs/>
        </w:rPr>
        <w:t xml:space="preserve">Tabel 11. Penguatan konsentrasi Sains Data</w:t>
      </w:r>
    </w:p>
    <w:tbl>
      <w:tblPr>
        <w:tblStyle w:val="Table"/>
        <w:tblW w:type="pct" w:w="495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3168"/>
        <w:gridCol w:w="269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Komponen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Mata Kuliah/Proses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Kompetensi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Fondasi statistik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Statistika Inferensial; Regresi; Multivariat; Deret Waktu; Proses</w:t>
            </w:r>
            <w:r>
              <w:t xml:space="preserve"> </w:t>
            </w:r>
            <w:r>
              <w:t xml:space="preserve">Stokastik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Menjaga validitas inferensi, ketidakpastian, dan</w:t>
            </w:r>
            <w:r>
              <w:t xml:space="preserve"> </w:t>
            </w:r>
            <w:r>
              <w:t xml:space="preserve">interpretabilitas.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Komputasi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Komputasi Statistik dan Optimasi; Basis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Algoritma, optimasi, manajemen data, reproducibility.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dan pembelajaran mesin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Penambangan Data dan Kecerdasan Buatan; Pembelajaran Mesin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Pemodelan prediktif, evaluasi model, dan penggunaan AI yang</w:t>
            </w:r>
            <w:r>
              <w:t xml:space="preserve"> </w:t>
            </w:r>
            <w:r>
              <w:t xml:space="preserve">bertanggung jawab.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 tidak terstruktur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Teks; Analisis Citra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Ekstraksi informasi dari teks dan citra.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Aplikasi domain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Spasial; Epidemiologi; Keuangan; Aktuaria; Sosial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Penerapan metodologi sains data pada masalah nyata.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Komunikasi dan etika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Proyek, presentasi, SUR-SKR-SAM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Komunikasi hasil, transparansi, etika data, dan integritas</w:t>
            </w:r>
            <w:r>
              <w:t xml:space="preserve"> </w:t>
            </w:r>
            <w:r>
              <w:t xml:space="preserve">akademik.</w:t>
            </w:r>
          </w:p>
        </w:tc>
      </w:tr>
    </w:tbl>
    <w:p>
      <w:pPr>
        <w:pStyle w:val="BodyText"/>
      </w:pPr>
      <w:r>
        <w:rPr>
          <w:i/>
          <w:iCs/>
        </w:rPr>
        <w:t xml:space="preserve">Sumber: Pemetaan Kurikulum OBE 2025 dan masukan pengguna</w:t>
      </w:r>
      <w:r>
        <w:rPr>
          <w:i/>
          <w:iCs/>
        </w:rPr>
        <w:t xml:space="preserve"> </w:t>
      </w:r>
      <w:r>
        <w:rPr>
          <w:i/>
          <w:iCs/>
        </w:rPr>
        <w:t xml:space="preserve">lulusan.</w:t>
      </w:r>
    </w:p>
    <w:p>
      <w:pPr>
        <w:pStyle w:val="BodyText"/>
      </w:pPr>
      <w:r>
        <w:t xml:space="preserve">Konsentrasi Sains Data tidak perlu dipahami sebagai pemisahan</w:t>
      </w:r>
      <w:r>
        <w:t xml:space="preserve"> </w:t>
      </w:r>
      <w:r>
        <w:t xml:space="preserve">administratif yang kaku. Konsentrasi dapat ditetapkan melalui paket mata</w:t>
      </w:r>
      <w:r>
        <w:t xml:space="preserve"> </w:t>
      </w:r>
      <w:r>
        <w:t xml:space="preserve">kuliah pilihan dan topik tesis. Dengan pendekatan ini, mahasiswa tetap</w:t>
      </w:r>
      <w:r>
        <w:t xml:space="preserve"> </w:t>
      </w:r>
      <w:r>
        <w:t xml:space="preserve">memperoleh identitas Magister Statistika Terapan, sementara transkrip,</w:t>
      </w:r>
      <w:r>
        <w:t xml:space="preserve"> </w:t>
      </w:r>
      <w:r>
        <w:t xml:space="preserve">surat keterangan pendamping ijazah, atau portofolio dapat menunjukkan</w:t>
      </w:r>
      <w:r>
        <w:t xml:space="preserve"> </w:t>
      </w:r>
      <w:r>
        <w:t xml:space="preserve">penguatan kompetensi Sains Data.</w:t>
      </w:r>
    </w:p>
    <w:bookmarkEnd w:id="54"/>
    <w:bookmarkStart w:id="55" w:name="jalur-magister-berbasis-riset"/>
    <w:p>
      <w:pPr>
        <w:pStyle w:val="Heading2"/>
      </w:pPr>
      <w:r>
        <w:t xml:space="preserve">6.5 Jalur Magister Berbasis Riset</w:t>
      </w:r>
    </w:p>
    <w:p>
      <w:pPr>
        <w:pStyle w:val="FirstParagraph"/>
      </w:pPr>
      <w:r>
        <w:t xml:space="preserve">Kurikulum 2025 juga merumuskan jalur by research yang menekankan</w:t>
      </w:r>
      <w:r>
        <w:t xml:space="preserve"> </w:t>
      </w:r>
      <w:r>
        <w:t xml:space="preserve">kompetensi penelitian, systematic literature review, asistensi</w:t>
      </w:r>
      <w:r>
        <w:t xml:space="preserve"> </w:t>
      </w:r>
      <w:r>
        <w:t xml:space="preserve">perkuliahan, pembicara seminar nasional/internasional, publikasi, dan</w:t>
      </w:r>
      <w:r>
        <w:t xml:space="preserve"> </w:t>
      </w:r>
      <w:r>
        <w:t xml:space="preserve">tahapan tesis. Implementasinya memerlukan pedoman terpisah mengenai</w:t>
      </w:r>
      <w:r>
        <w:t xml:space="preserve"> </w:t>
      </w:r>
      <w:r>
        <w:t xml:space="preserve">seleksi, rekognisi kompetensi, pembimbingan, keluaran publikasi, serta</w:t>
      </w:r>
      <w:r>
        <w:t xml:space="preserve"> </w:t>
      </w:r>
      <w:r>
        <w:t xml:space="preserve">pembagian beban antarsemester. Naskah ini berfokus pada perubahan</w:t>
      </w:r>
      <w:r>
        <w:t xml:space="preserve"> </w:t>
      </w:r>
      <w:r>
        <w:t xml:space="preserve">struktur coursework, tetapi prinsip CPL dan quality assurance berlaku</w:t>
      </w:r>
      <w:r>
        <w:t xml:space="preserve"> </w:t>
      </w:r>
      <w:r>
        <w:t xml:space="preserve">pada kedua jalur.</w:t>
      </w:r>
    </w:p>
    <w:bookmarkEnd w:id="55"/>
    <w:bookmarkEnd w:id="56"/>
    <w:bookmarkStart w:id="60" w:name="Xda837c03fd22cd87d1c15f9c554815efbaa7f6f"/>
    <w:p>
      <w:pPr>
        <w:pStyle w:val="Heading1"/>
      </w:pPr>
      <w:r>
        <w:t xml:space="preserve">BAB VII PROFIL LULUSAN DAN CAPAIAN PEMBELAJARAN</w:t>
      </w:r>
    </w:p>
    <w:bookmarkStart w:id="57" w:name="profil-lulusan"/>
    <w:p>
      <w:pPr>
        <w:pStyle w:val="Heading2"/>
      </w:pPr>
      <w:r>
        <w:t xml:space="preserve">7.1 Profil Lulusan</w:t>
      </w:r>
    </w:p>
    <w:p>
      <w:pPr>
        <w:pStyle w:val="FirstParagraph"/>
      </w:pPr>
      <w:r>
        <w:rPr>
          <w:b/>
          <w:bCs/>
        </w:rPr>
        <w:t xml:space="preserve">Tabel 13. Perubahan profil lulusan</w:t>
      </w:r>
    </w:p>
    <w:tbl>
      <w:tblPr>
        <w:tblStyle w:val="Table"/>
        <w:tblW w:type="pct" w:w="495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38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Profil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Penguatan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Akademisi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Menjalankan pendidikan, penelitian, dan pengabdian; membutuhkan</w:t>
            </w:r>
            <w:r>
              <w:t xml:space="preserve"> </w:t>
            </w:r>
            <w:r>
              <w:t xml:space="preserve">penguasaan teori, riset, komunikasi, dan etika.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Peneliti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Tetap dan diperkuat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SUR-SKR-SAM membentuk proses riset berjenjang dan lebih</w:t>
            </w:r>
            <w:r>
              <w:t xml:space="preserve"> </w:t>
            </w:r>
            <w:r>
              <w:t xml:space="preserve">terpantau.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Konsultan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 kuliah pilihan dan proyek terapan memperkuat kemampuan</w:t>
            </w:r>
            <w:r>
              <w:t xml:space="preserve"> </w:t>
            </w:r>
            <w:r>
              <w:t xml:space="preserve">rekomendasi berbasis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Praktisi Statistika dan Sains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Dipertegas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Konsentrasi Sains Data, AI, komputasi, dan komunikasi menjawab</w:t>
            </w:r>
            <w:r>
              <w:t xml:space="preserve"> </w:t>
            </w:r>
            <w:r>
              <w:t xml:space="preserve">kebutuhan industri/pemerintah.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Studi lanjut doktor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Diperjelas sebagai prospek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Fondasi teori, publikasi, dan pengalaman riset mempersiapkan lulusan</w:t>
            </w:r>
            <w:r>
              <w:t xml:space="preserve"> </w:t>
            </w:r>
            <w:r>
              <w:t xml:space="preserve">menuju jenjang doktor.</w:t>
            </w:r>
          </w:p>
        </w:tc>
      </w:tr>
    </w:tbl>
    <w:p>
      <w:pPr>
        <w:pStyle w:val="BodyText"/>
      </w:pPr>
      <w:r>
        <w:rPr>
          <w:i/>
          <w:iCs/>
        </w:rPr>
        <w:t xml:space="preserve">Sumber: Kurikulum OBE 2023, Kurikulum OBE 2025, Alumni Job</w:t>
      </w:r>
      <w:r>
        <w:rPr>
          <w:i/>
          <w:iCs/>
        </w:rPr>
        <w:t xml:space="preserve"> </w:t>
      </w:r>
      <w:r>
        <w:rPr>
          <w:i/>
          <w:iCs/>
        </w:rPr>
        <w:t xml:space="preserve">Prospects, dan benchmarking.</w:t>
      </w:r>
    </w:p>
    <w:bookmarkEnd w:id="57"/>
    <w:bookmarkStart w:id="58" w:name="capaian-pembelajaran-lulusan"/>
    <w:p>
      <w:pPr>
        <w:pStyle w:val="Heading2"/>
      </w:pPr>
      <w:r>
        <w:t xml:space="preserve">7.2 Capaian Pembelajaran Lulusan</w:t>
      </w:r>
    </w:p>
    <w:p>
      <w:pPr>
        <w:pStyle w:val="FirstParagraph"/>
      </w:pPr>
      <w:r>
        <w:t xml:space="preserve">Tujuh CPL pada Kurikulum 2023 pada dasarnya masih relevan dan</w:t>
      </w:r>
      <w:r>
        <w:t xml:space="preserve"> </w:t>
      </w:r>
      <w:r>
        <w:t xml:space="preserve">dipertahankan dalam Kurikulum 2025. Perubahan utama terletak pada</w:t>
      </w:r>
      <w:r>
        <w:t xml:space="preserve"> </w:t>
      </w:r>
      <w:r>
        <w:t xml:space="preserve">penguatan konteks, bukti asesmen, dan pemetaan mata kuliah. Penambahan</w:t>
      </w:r>
      <w:r>
        <w:t xml:space="preserve"> </w:t>
      </w:r>
      <w:r>
        <w:t xml:space="preserve">SKR memperkuat CPL riset, sedangkan mata kuliah pilihan dan Sains Data</w:t>
      </w:r>
      <w:r>
        <w:t xml:space="preserve"> </w:t>
      </w:r>
      <w:r>
        <w:t xml:space="preserve">memperluas bukti pencapaian CPL analisis dan komputasi.</w:t>
      </w:r>
    </w:p>
    <w:p>
      <w:pPr>
        <w:pStyle w:val="BodyText"/>
      </w:pPr>
      <w:r>
        <w:rPr>
          <w:b/>
          <w:bCs/>
        </w:rPr>
        <w:t xml:space="preserve">Tabel 12. Perubahan dan penguatan CPL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950"/>
        <w:gridCol w:w="1425"/>
        <w:gridCol w:w="2930"/>
        <w:gridCol w:w="24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CPL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Substansi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Penguatan Implementasi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CPL-1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Penguasaan dan pengembangan konsep dasar statistika, inovasi, serta</w:t>
            </w:r>
            <w:r>
              <w:t xml:space="preserve"> </w:t>
            </w:r>
            <w:r>
              <w:t xml:space="preserve">karya ilmiah.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Dipertahankan sebagai core akademik Level 8.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CPL-2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Perancangan, pemilihan, pengembangan, dan desain ulang metode</w:t>
            </w:r>
            <w:r>
              <w:t xml:space="preserve"> </w:t>
            </w:r>
            <w:r>
              <w:t xml:space="preserve">pengumpulan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Diperkuat melalui desain survei/eksperimen dan asesmen berbasis</w:t>
            </w:r>
            <w:r>
              <w:t xml:space="preserve"> </w:t>
            </w:r>
            <w:r>
              <w:t xml:space="preserve">proyek.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CPL-3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Tetap dengan perluasan eksplisit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Pengelolaan dan analisis data serta penyelesaian masalah pada</w:t>
            </w:r>
            <w:r>
              <w:t xml:space="preserve"> </w:t>
            </w:r>
            <w:r>
              <w:t xml:space="preserve">bisnis-industri, sosial, aktuaria, biostatistik, dan sains data.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Konsentrasi Sains Data dipertegas.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CPL-4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Pengembangan algoritma komputasi dengan perangkat lunak</w:t>
            </w:r>
            <w:r>
              <w:t xml:space="preserve"> </w:t>
            </w:r>
            <w:r>
              <w:t xml:space="preserve">statistika.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Diperkuat melalui AI, ML, basis data, analisis teks/citra, dan</w:t>
            </w:r>
            <w:r>
              <w:t xml:space="preserve"> </w:t>
            </w:r>
            <w:r>
              <w:t xml:space="preserve">reproducible workflow.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CPL-5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Berpikir logis, kritis, sistematis, inovatif, dan mandiri dalam</w:t>
            </w:r>
            <w:r>
              <w:t xml:space="preserve"> </w:t>
            </w:r>
            <w:r>
              <w:t xml:space="preserve">mengelola riset.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SKR menjadi titik kendali ketercapaian riset.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CPL-6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Jejaring kerja sama dan komunikasi efektif.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Diperkuat melalui seminar, kerja tim, dan kemitraan.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CPL-7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Ketakwaan, etika, integritas, kepedulian sosial-lingkungan, dan</w:t>
            </w:r>
            <w:r>
              <w:t xml:space="preserve"> </w:t>
            </w:r>
            <w:r>
              <w:t xml:space="preserve">kepemimpinan.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Diintegrasikan ke etika data, integritas riset, dan tanggung jawab</w:t>
            </w:r>
            <w:r>
              <w:t xml:space="preserve"> </w:t>
            </w:r>
            <w:r>
              <w:t xml:space="preserve">AI.</w:t>
            </w:r>
          </w:p>
        </w:tc>
      </w:tr>
    </w:tbl>
    <w:p>
      <w:pPr>
        <w:pStyle w:val="BodyText"/>
      </w:pPr>
      <w:r>
        <w:rPr>
          <w:i/>
          <w:iCs/>
        </w:rPr>
        <w:t xml:space="preserve">Sumber: Dokumen CPL dan analisis Kurikulum OBE</w:t>
      </w:r>
      <w:r>
        <w:rPr>
          <w:i/>
          <w:iCs/>
        </w:rPr>
        <w:t xml:space="preserve"> </w:t>
      </w:r>
      <w:r>
        <w:rPr>
          <w:i/>
          <w:iCs/>
        </w:rPr>
        <w:t xml:space="preserve">2023-2025.</w:t>
      </w:r>
    </w:p>
    <w:bookmarkEnd w:id="58"/>
    <w:bookmarkStart w:id="59" w:name="matriks-cpl-mata-kuliah"/>
    <w:p>
      <w:pPr>
        <w:pStyle w:val="Heading2"/>
      </w:pPr>
      <w:r>
        <w:t xml:space="preserve">7.3 Matriks CPL-Mata Kuliah</w:t>
      </w:r>
    </w:p>
    <w:p>
      <w:pPr>
        <w:pStyle w:val="FirstParagraph"/>
      </w:pPr>
      <w:r>
        <w:t xml:space="preserve">Setiap CPL harus dinilai melalui beberapa mata kuliah dan tidak</w:t>
      </w:r>
      <w:r>
        <w:t xml:space="preserve"> </w:t>
      </w:r>
      <w:r>
        <w:t xml:space="preserve">bergantung pada satu asesmen tunggal. CPL-1 dan CPL-5 dinilai melalui</w:t>
      </w:r>
      <w:r>
        <w:t xml:space="preserve"> </w:t>
      </w:r>
      <w:r>
        <w:t xml:space="preserve">core teori dan seluruh tahapan tesis; CPL-2 melalui desain pengumpulan</w:t>
      </w:r>
      <w:r>
        <w:t xml:space="preserve"> </w:t>
      </w:r>
      <w:r>
        <w:t xml:space="preserve">data, sampling, eksperimen, dan proposal; CPL-3 melalui mata kuliah</w:t>
      </w:r>
      <w:r>
        <w:t xml:space="preserve"> </w:t>
      </w:r>
      <w:r>
        <w:t xml:space="preserve">terapan dan tesis; CPL-4 melalui komputasi, AI, dan proyek kode; CPL-6</w:t>
      </w:r>
      <w:r>
        <w:t xml:space="preserve"> </w:t>
      </w:r>
      <w:r>
        <w:t xml:space="preserve">melalui kerja tim, presentasi, dan interaksi pemangku kepentingan; CPL-7</w:t>
      </w:r>
      <w:r>
        <w:t xml:space="preserve"> </w:t>
      </w:r>
      <w:r>
        <w:t xml:space="preserve">melalui integritas akademik, etika data, dan kepemimpinan. Matriks rinci</w:t>
      </w:r>
      <w:r>
        <w:t xml:space="preserve"> </w:t>
      </w:r>
      <w:r>
        <w:t xml:space="preserve">perlu ditempatkan dalam dokumen kurikulum final serta diselaraskan</w:t>
      </w:r>
      <w:r>
        <w:t xml:space="preserve"> </w:t>
      </w:r>
      <w:r>
        <w:t xml:space="preserve">dengan RPS.</w:t>
      </w:r>
    </w:p>
    <w:bookmarkEnd w:id="59"/>
    <w:bookmarkEnd w:id="60"/>
    <w:bookmarkStart w:id="65" w:name="Xd9c7a1fb9e27464be71d7e75d4c89ded74051f5"/>
    <w:p>
      <w:pPr>
        <w:pStyle w:val="Heading1"/>
      </w:pPr>
      <w:r>
        <w:t xml:space="preserve">BAB VIII STRATEGI PEMBELAJARAN DAN ASESMEN</w:t>
      </w:r>
    </w:p>
    <w:bookmarkStart w:id="61" w:name="strategi-pembelajaran"/>
    <w:p>
      <w:pPr>
        <w:pStyle w:val="Heading2"/>
      </w:pPr>
      <w:r>
        <w:t xml:space="preserve">8.1 Strategi Pembelajaran</w:t>
      </w:r>
    </w:p>
    <w:p>
      <w:pPr>
        <w:numPr>
          <w:ilvl w:val="0"/>
          <w:numId w:val="1005"/>
        </w:numPr>
      </w:pPr>
      <w:r>
        <w:t xml:space="preserve">Case-based learning menggunakan persoalan pemerintah, bisnis,</w:t>
      </w:r>
      <w:r>
        <w:t xml:space="preserve"> </w:t>
      </w:r>
      <w:r>
        <w:t xml:space="preserve">kesehatan, sosial, lingkungan, dan industri.</w:t>
      </w:r>
    </w:p>
    <w:p>
      <w:pPr>
        <w:numPr>
          <w:ilvl w:val="0"/>
          <w:numId w:val="1005"/>
        </w:numPr>
      </w:pPr>
      <w:r>
        <w:t xml:space="preserve">Project-based learning dengan data nyata, dokumentasi kode,</w:t>
      </w:r>
      <w:r>
        <w:t xml:space="preserve"> </w:t>
      </w:r>
      <w:r>
        <w:t xml:space="preserve">visualisasi, dan laporan yang dapat direproduksi.</w:t>
      </w:r>
    </w:p>
    <w:p>
      <w:pPr>
        <w:numPr>
          <w:ilvl w:val="0"/>
          <w:numId w:val="1005"/>
        </w:numPr>
      </w:pPr>
      <w:r>
        <w:t xml:space="preserve">Research-based learning yang dimulai dari identifikasi masalah,</w:t>
      </w:r>
      <w:r>
        <w:t xml:space="preserve"> </w:t>
      </w:r>
      <w:r>
        <w:t xml:space="preserve">telaah literatur, desain, analisis, validasi, sampai</w:t>
      </w:r>
      <w:r>
        <w:t xml:space="preserve"> </w:t>
      </w:r>
      <w:r>
        <w:t xml:space="preserve">diseminasi.</w:t>
      </w:r>
    </w:p>
    <w:p>
      <w:pPr>
        <w:numPr>
          <w:ilvl w:val="0"/>
          <w:numId w:val="1005"/>
        </w:numPr>
      </w:pPr>
      <w:r>
        <w:t xml:space="preserve">Blended learning yang menjaga interaksi akademik, fleksibilitas</w:t>
      </w:r>
      <w:r>
        <w:t xml:space="preserve"> </w:t>
      </w:r>
      <w:r>
        <w:t xml:space="preserve">mahasiswa bekerja, serta akses materi digital.</w:t>
      </w:r>
    </w:p>
    <w:p>
      <w:pPr>
        <w:numPr>
          <w:ilvl w:val="0"/>
          <w:numId w:val="1005"/>
        </w:numPr>
      </w:pPr>
      <w:r>
        <w:t xml:space="preserve">Academic advising untuk memastikan koherensi pilihan mata kuliah,</w:t>
      </w:r>
      <w:r>
        <w:t xml:space="preserve"> </w:t>
      </w:r>
      <w:r>
        <w:t xml:space="preserve">topik tesis, dan profil karier.</w:t>
      </w:r>
    </w:p>
    <w:bookmarkEnd w:id="61"/>
    <w:bookmarkStart w:id="62" w:name="asesmen-mata-kuliah"/>
    <w:p>
      <w:pPr>
        <w:pStyle w:val="Heading2"/>
      </w:pPr>
      <w:r>
        <w:t xml:space="preserve">8.2 Asesmen Mata Kuliah</w:t>
      </w:r>
    </w:p>
    <w:p>
      <w:pPr>
        <w:pStyle w:val="FirstParagraph"/>
      </w:pPr>
      <w:r>
        <w:t xml:space="preserve">Asesmen harus menggunakan rubrik yang menghubungkan CPMK dan CPL.</w:t>
      </w:r>
      <w:r>
        <w:t xml:space="preserve"> </w:t>
      </w:r>
      <w:r>
        <w:t xml:space="preserve">Bukti dapat berupa ujian analitis, tugas pemodelan, kode, laporan</w:t>
      </w:r>
      <w:r>
        <w:t xml:space="preserve"> </w:t>
      </w:r>
      <w:r>
        <w:t xml:space="preserve">reproducible, presentasi, telaah artikel, proyek kelompok, dan refleksi</w:t>
      </w:r>
      <w:r>
        <w:t xml:space="preserve"> </w:t>
      </w:r>
      <w:r>
        <w:t xml:space="preserve">etika. Untuk mata kuliah komputasi, penilaian tidak hanya pada akurasi</w:t>
      </w:r>
      <w:r>
        <w:t xml:space="preserve"> </w:t>
      </w:r>
      <w:r>
        <w:t xml:space="preserve">prediksi, tetapi juga validasi, dokumentasi, interpretasi, fairness,</w:t>
      </w:r>
      <w:r>
        <w:t xml:space="preserve"> </w:t>
      </w:r>
      <w:r>
        <w:t xml:space="preserve">privasi, dan komunikasi.</w:t>
      </w:r>
    </w:p>
    <w:bookmarkEnd w:id="62"/>
    <w:bookmarkStart w:id="63" w:name="asesmen-sur-skr-sam"/>
    <w:p>
      <w:pPr>
        <w:pStyle w:val="Heading2"/>
      </w:pPr>
      <w:r>
        <w:t xml:space="preserve">8.3 Asesmen SUR-SKR-SAM</w:t>
      </w:r>
    </w:p>
    <w:p>
      <w:pPr>
        <w:numPr>
          <w:ilvl w:val="0"/>
          <w:numId w:val="1006"/>
        </w:numPr>
      </w:pPr>
      <w:r>
        <w:t xml:space="preserve">SUR: kualitas masalah dan kebaruan, ketepatan desain, kesiapan</w:t>
      </w:r>
      <w:r>
        <w:t xml:space="preserve"> </w:t>
      </w:r>
      <w:r>
        <w:t xml:space="preserve">data, etika, kelayakan jadwal, dan kemampuan presentasi.</w:t>
      </w:r>
    </w:p>
    <w:p>
      <w:pPr>
        <w:numPr>
          <w:ilvl w:val="0"/>
          <w:numId w:val="1006"/>
        </w:numPr>
      </w:pPr>
      <w:r>
        <w:t xml:space="preserve">SKR: ketercapaian milestone, kualitas data, ketepatan</w:t>
      </w:r>
      <w:r>
        <w:t xml:space="preserve"> </w:t>
      </w:r>
      <w:r>
        <w:t xml:space="preserve">implementasi metode, validasi, interpretasi hasil awal, integritas</w:t>
      </w:r>
      <w:r>
        <w:t xml:space="preserve"> </w:t>
      </w:r>
      <w:r>
        <w:t xml:space="preserve">proses, dan rencana penyelesaian.</w:t>
      </w:r>
    </w:p>
    <w:p>
      <w:pPr>
        <w:numPr>
          <w:ilvl w:val="0"/>
          <w:numId w:val="1006"/>
        </w:numPr>
      </w:pPr>
      <w:r>
        <w:t xml:space="preserve">SAM: kontribusi ilmiah, konsistensi tujuan-metode-hasil, kualitas</w:t>
      </w:r>
      <w:r>
        <w:t xml:space="preserve"> </w:t>
      </w:r>
      <w:r>
        <w:t xml:space="preserve">argumentasi, keterbatasan, dampak, kualitas naskah, dan kemampuan</w:t>
      </w:r>
      <w:r>
        <w:t xml:space="preserve"> </w:t>
      </w:r>
      <w:r>
        <w:t xml:space="preserve">mempertahankan tesis.</w:t>
      </w:r>
    </w:p>
    <w:bookmarkEnd w:id="63"/>
    <w:bookmarkStart w:id="64" w:name="integrasi-ai-generatif"/>
    <w:p>
      <w:pPr>
        <w:pStyle w:val="Heading2"/>
      </w:pPr>
      <w:r>
        <w:t xml:space="preserve">8.4 Integrasi AI Generatif</w:t>
      </w:r>
    </w:p>
    <w:p>
      <w:pPr>
        <w:pStyle w:val="FirstParagraph"/>
      </w:pPr>
      <w:r>
        <w:t xml:space="preserve">Penggunaan AI generatif perlu diatur sebagai alat bantu yang</w:t>
      </w:r>
      <w:r>
        <w:t xml:space="preserve"> </w:t>
      </w:r>
      <w:r>
        <w:t xml:space="preserve">transparan dan bertanggung jawab. Mahasiswa wajib memverifikasi</w:t>
      </w:r>
      <w:r>
        <w:t xml:space="preserve"> </w:t>
      </w:r>
      <w:r>
        <w:t xml:space="preserve">keluaran, menjaga kerahasiaan data, mendokumentasikan penggunaan, dan</w:t>
      </w:r>
      <w:r>
        <w:t xml:space="preserve"> </w:t>
      </w:r>
      <w:r>
        <w:t xml:space="preserve">tidak menyerahkan keputusan metodologis kepada sistem otomatis tanpa</w:t>
      </w:r>
      <w:r>
        <w:t xml:space="preserve"> </w:t>
      </w:r>
      <w:r>
        <w:t xml:space="preserve">evaluasi ilmiah. Kebijakan program studi perlu membedakan bantuan yang</w:t>
      </w:r>
      <w:r>
        <w:t xml:space="preserve"> </w:t>
      </w:r>
      <w:r>
        <w:t xml:space="preserve">diperbolehkan, penggunaan yang harus diungkapkan, dan pelanggaran</w:t>
      </w:r>
      <w:r>
        <w:t xml:space="preserve"> </w:t>
      </w:r>
      <w:r>
        <w:t xml:space="preserve">integritas akademik.</w:t>
      </w:r>
    </w:p>
    <w:bookmarkEnd w:id="64"/>
    <w:bookmarkEnd w:id="65"/>
    <w:bookmarkStart w:id="71" w:name="Xc4bb989afcace3721a701c726fa9b9419d7088e"/>
    <w:p>
      <w:pPr>
        <w:pStyle w:val="Heading1"/>
      </w:pPr>
      <w:r>
        <w:t xml:space="preserve">BAB IX IMPLEMENTASI, TRANSISI, DAN PENJAMINAN MUTU</w:t>
      </w:r>
    </w:p>
    <w:bookmarkStart w:id="66" w:name="prinsip-transisi"/>
    <w:p>
      <w:pPr>
        <w:pStyle w:val="Heading2"/>
      </w:pPr>
      <w:r>
        <w:t xml:space="preserve">9.1 Prinsip Transisi</w:t>
      </w:r>
    </w:p>
    <w:p>
      <w:pPr>
        <w:pStyle w:val="FirstParagraph"/>
      </w:pPr>
      <w:r>
        <w:t xml:space="preserve">Kurikulum OBE 2025 berlaku untuk mahasiswa baru setelah tanggal</w:t>
      </w:r>
      <w:r>
        <w:t xml:space="preserve"> </w:t>
      </w:r>
      <w:r>
        <w:t xml:space="preserve">penetapan. Mahasiswa yang telah mengikuti Kurikulum 2023 pada prinsipnya</w:t>
      </w:r>
      <w:r>
        <w:t xml:space="preserve"> </w:t>
      </w:r>
      <w:r>
        <w:t xml:space="preserve">menyelesaikan studi berdasarkan kurikulum angkatannya. Perpindahan ke</w:t>
      </w:r>
      <w:r>
        <w:t xml:space="preserve"> </w:t>
      </w:r>
      <w:r>
        <w:t xml:space="preserve">Kurikulum 2025 hanya dilakukan apabila menguntungkan mahasiswa, tidak</w:t>
      </w:r>
      <w:r>
        <w:t xml:space="preserve"> </w:t>
      </w:r>
      <w:r>
        <w:t xml:space="preserve">memperpanjang studi secara tidak wajar, dan didukung matriks ekuivalensi</w:t>
      </w:r>
      <w:r>
        <w:t xml:space="preserve"> </w:t>
      </w:r>
      <w:r>
        <w:t xml:space="preserve">serta keputusan akademik yang terdokumentasi.</w:t>
      </w:r>
    </w:p>
    <w:bookmarkEnd w:id="66"/>
    <w:bookmarkStart w:id="67" w:name="ekuivalensi-mata-kuliah"/>
    <w:p>
      <w:pPr>
        <w:pStyle w:val="Heading2"/>
      </w:pPr>
      <w:r>
        <w:t xml:space="preserve">9.2 Ekuivalensi Mata Kuliah</w:t>
      </w:r>
    </w:p>
    <w:p>
      <w:pPr>
        <w:pStyle w:val="FirstParagraph"/>
      </w:pPr>
      <w:r>
        <w:t xml:space="preserve">Mata kuliah dengan perubahan kode atau nomenklatur tetapi substansi</w:t>
      </w:r>
      <w:r>
        <w:t xml:space="preserve"> </w:t>
      </w:r>
      <w:r>
        <w:t xml:space="preserve">dan CPMK setara dapat diekuivalensikan penuh. Perubahan yang substantif,</w:t>
      </w:r>
      <w:r>
        <w:t xml:space="preserve"> </w:t>
      </w:r>
      <w:r>
        <w:t xml:space="preserve">seperti Analisis Data Kategori Tingkat Lanjut menjadi Model Linear</w:t>
      </w:r>
      <w:r>
        <w:t xml:space="preserve"> </w:t>
      </w:r>
      <w:r>
        <w:t xml:space="preserve">Generalisasi, memerlukan telaah RPS dan dapat menghasilkan ekuivalensi</w:t>
      </w:r>
      <w:r>
        <w:t xml:space="preserve"> </w:t>
      </w:r>
      <w:r>
        <w:t xml:space="preserve">penuh, parsial, atau kewajiban matrikulasi. SKR tidak dibebankan kepada</w:t>
      </w:r>
      <w:r>
        <w:t xml:space="preserve"> </w:t>
      </w:r>
      <w:r>
        <w:t xml:space="preserve">mahasiswa lama yang secara sah mengikuti struktur tesis Kurikulum 2023,</w:t>
      </w:r>
      <w:r>
        <w:t xml:space="preserve"> </w:t>
      </w:r>
      <w:r>
        <w:t xml:space="preserve">kecuali terdapat keputusan transisi khusus yang disepakati.</w:t>
      </w:r>
    </w:p>
    <w:bookmarkEnd w:id="67"/>
    <w:bookmarkStart w:id="68" w:name="rencana-implementasi"/>
    <w:p>
      <w:pPr>
        <w:pStyle w:val="Heading2"/>
      </w:pPr>
      <w:r>
        <w:t xml:space="preserve">9.3 Rencana Implementasi</w:t>
      </w:r>
    </w:p>
    <w:p>
      <w:pPr>
        <w:pStyle w:val="FirstParagraph"/>
      </w:pPr>
      <w:r>
        <w:rPr>
          <w:b/>
          <w:bCs/>
        </w:rPr>
        <w:t xml:space="preserve">Tabel 14. Rencana implementasi Kurikulum OBE</w:t>
      </w:r>
      <w:r>
        <w:rPr>
          <w:b/>
          <w:bCs/>
        </w:rPr>
        <w:t xml:space="preserve"> </w:t>
      </w:r>
      <w:r>
        <w:rPr>
          <w:b/>
          <w:bCs/>
        </w:rPr>
        <w:t xml:space="preserve">2025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1425"/>
        <w:gridCol w:w="2851"/>
        <w:gridCol w:w="1663"/>
        <w:gridCol w:w="182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Waktu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Kegiatan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Penanggung Jawab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Keluaran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Mei-Juni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Finalisasi naskah akademik dan struktur 54 SKS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 kurikulum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Dokumen konsisten, matriks ekuivalensi, berita acara rapat.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Juni-Juli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Pengesahan tingkat program studi, departemen, fakultas, dan</w:t>
            </w:r>
            <w:r>
              <w:t xml:space="preserve"> </w:t>
            </w:r>
            <w:r>
              <w:t xml:space="preserve">universitas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KPS/Departemen/FMIPA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SK/keputusan kurikulum dan pedoman transisi.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Juli-Agustus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Penyusunan/penyesuaian RPS, rubrik CPL, rubrik SUR-SKR-SAM, dan</w:t>
            </w:r>
            <w:r>
              <w:t xml:space="preserve"> </w:t>
            </w:r>
            <w:r>
              <w:t xml:space="preserve">SIAT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Koordinator mata kuliah/GKM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RPS OBE dan asesmen siap digunakan.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Agustus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Sosialisasi kepada dosen, mahasiswa, tenaga kependidikan, alumni,</w:t>
            </w:r>
            <w:r>
              <w:t xml:space="preserve"> </w:t>
            </w:r>
            <w:r>
              <w:t xml:space="preserve">dan mitra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studi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Materi sosialisasi dan FAQ transisi.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Semester Ganjil 2025/2026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Implementasi untuk mahasiswa baru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 studi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Perkuliahan sesuai struktur 54 SKS.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Akhir Tahun Akademik 2025/2026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Evaluasi implementasi pertama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GKM/Program studi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Laporan ketercapaian CPL dan rekomendasi perbaikan.</w:t>
            </w:r>
          </w:p>
        </w:tc>
      </w:tr>
    </w:tbl>
    <w:p>
      <w:pPr>
        <w:pStyle w:val="BodyText"/>
      </w:pPr>
      <w:r>
        <w:rPr>
          <w:i/>
          <w:iCs/>
        </w:rPr>
        <w:t xml:space="preserve">Sumber: Rencana kerja tim kurikulum.</w:t>
      </w:r>
    </w:p>
    <w:bookmarkEnd w:id="68"/>
    <w:bookmarkStart w:id="69" w:name="monitoring-dan-evaluasi"/>
    <w:p>
      <w:pPr>
        <w:pStyle w:val="Heading2"/>
      </w:pPr>
      <w:r>
        <w:t xml:space="preserve">9.4 Monitoring dan Evaluasi</w:t>
      </w:r>
    </w:p>
    <w:p>
      <w:pPr>
        <w:pStyle w:val="FirstParagraph"/>
      </w:pPr>
      <w:r>
        <w:rPr>
          <w:b/>
          <w:bCs/>
        </w:rPr>
        <w:t xml:space="preserve">Tabel 15. Indikator monitoring dan evaluasi</w:t>
      </w:r>
      <w:r>
        <w:rPr>
          <w:b/>
          <w:bCs/>
        </w:rPr>
        <w:t xml:space="preserve"> </w:t>
      </w:r>
      <w:r>
        <w:rPr>
          <w:b/>
          <w:bCs/>
        </w:rPr>
        <w:t xml:space="preserve">kurikulum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1742"/>
        <w:gridCol w:w="3168"/>
        <w:gridCol w:w="1425"/>
        <w:gridCol w:w="142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Dimensi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Indikator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Frekuensi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Sumber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Kepatuhan struktur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KRS sesuai paket dan prasyarat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SIAT dan KRS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Ketercapaian CPL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80% mahasiswa mencapai ambang setiap CPL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semester/tahun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Rubrik mata kuliah dan agregasi CPL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Kemajuan tesis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90% mahasiswa memenuhi milestone SUR-SKR-SAM tepat waktu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Bulanan/semester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Logbook dan dashboard tesis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Kualitas tesis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Penurunan revisi mayor dan peningkatan output</w:t>
            </w:r>
            <w:r>
              <w:t xml:space="preserve"> </w:t>
            </w:r>
            <w:r>
              <w:t xml:space="preserve">publikasi/presentasi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Rubrik SAM dan data publikasi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Kepuasan mahasiswa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80% puas/sangat puas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Setiap semester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 pembelajaran dan layanan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Kepuasan pengguna lulusan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80% baik/sangat baik pada seluruh kompetensi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Dua tahunan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 pengguna lulusan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Relevansi Sains Data/AI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Tidak ada kategori kompetensi yang dominan pada level cukup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Tahunan/dua tahunan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Survei alumni dan pengguna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Masa studi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Median &lt;= 2 tahun dengan tetap menjaga mutu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Tahunan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akademik</w:t>
            </w:r>
          </w:p>
        </w:tc>
      </w:tr>
    </w:tbl>
    <w:p>
      <w:pPr>
        <w:pStyle w:val="BodyText"/>
      </w:pPr>
      <w:r>
        <w:rPr>
          <w:i/>
          <w:iCs/>
        </w:rPr>
        <w:t xml:space="preserve">Sumber: Rancangan sistem penjaminan mutu kurikulum.</w:t>
      </w:r>
    </w:p>
    <w:p>
      <w:pPr>
        <w:pStyle w:val="BodyText"/>
      </w:pPr>
      <w:r>
        <w:t xml:space="preserve">Evaluasi tahunan membahas data CPL, distribusi nilai, beban</w:t>
      </w:r>
      <w:r>
        <w:t xml:space="preserve"> </w:t>
      </w:r>
      <w:r>
        <w:t xml:space="preserve">mahasiswa, masa studi, kemajuan tesis, kepuasan, publikasi, dan umpan</w:t>
      </w:r>
      <w:r>
        <w:t xml:space="preserve"> </w:t>
      </w:r>
      <w:r>
        <w:t xml:space="preserve">balik dosen. Evaluasi komprehensif dilakukan secara berkala dengan</w:t>
      </w:r>
      <w:r>
        <w:t xml:space="preserve"> </w:t>
      </w:r>
      <w:r>
        <w:t xml:space="preserve">melibatkan pemangku kepentingan. Perbaikan minor dapat dilakukan pada</w:t>
      </w:r>
      <w:r>
        <w:t xml:space="preserve"> </w:t>
      </w:r>
      <w:r>
        <w:t xml:space="preserve">RPS dan rubrik, sedangkan perubahan CPL, struktur, atau jumlah SKS harus</w:t>
      </w:r>
      <w:r>
        <w:t xml:space="preserve"> </w:t>
      </w:r>
      <w:r>
        <w:t xml:space="preserve">melalui proses akademik formal.</w:t>
      </w:r>
    </w:p>
    <w:bookmarkEnd w:id="69"/>
    <w:bookmarkStart w:id="70" w:name="pengendalian-dokumen"/>
    <w:p>
      <w:pPr>
        <w:pStyle w:val="Heading2"/>
      </w:pPr>
      <w:r>
        <w:t xml:space="preserve">9.5 Pengendalian Dokumen</w:t>
      </w:r>
    </w:p>
    <w:p>
      <w:pPr>
        <w:pStyle w:val="FirstParagraph"/>
      </w:pPr>
      <w:r>
        <w:t xml:space="preserve">Seluruh tabel struktur, kode, bobot, semester, dan status mata kuliah</w:t>
      </w:r>
      <w:r>
        <w:t xml:space="preserve"> </w:t>
      </w:r>
      <w:r>
        <w:t xml:space="preserve">harus memiliki satu master data yang digunakan konsisten pada dokumen</w:t>
      </w:r>
      <w:r>
        <w:t xml:space="preserve"> </w:t>
      </w:r>
      <w:r>
        <w:t xml:space="preserve">kurikulum, RPS, pedoman akademik, SIAT, laman program studi, dan materi</w:t>
      </w:r>
      <w:r>
        <w:t xml:space="preserve"> </w:t>
      </w:r>
      <w:r>
        <w:t xml:space="preserve">sosialisasi. Setiap revisi harus memiliki nomor versi, tanggal,</w:t>
      </w:r>
      <w:r>
        <w:t xml:space="preserve"> </w:t>
      </w:r>
      <w:r>
        <w:t xml:space="preserve">pengesah, dan catatan perubahan.</w:t>
      </w:r>
    </w:p>
    <w:bookmarkEnd w:id="70"/>
    <w:bookmarkEnd w:id="71"/>
    <w:bookmarkStart w:id="75" w:name="bab-x-penutup"/>
    <w:p>
      <w:pPr>
        <w:pStyle w:val="Heading1"/>
      </w:pPr>
      <w:r>
        <w:t xml:space="preserve">BAB X PENUTUP</w:t>
      </w:r>
    </w:p>
    <w:bookmarkStart w:id="72" w:name="kesimpulan"/>
    <w:p>
      <w:pPr>
        <w:pStyle w:val="Heading2"/>
      </w:pPr>
      <w:r>
        <w:t xml:space="preserve">10.1 Kesimpulan</w:t>
      </w:r>
    </w:p>
    <w:p>
      <w:pPr>
        <w:pStyle w:val="FirstParagraph"/>
      </w:pPr>
      <w:r>
        <w:t xml:space="preserve">Perubahan Kurikulum OBE 2023 menjadi Kurikulum OBE 2025 memiliki</w:t>
      </w:r>
      <w:r>
        <w:t xml:space="preserve"> </w:t>
      </w:r>
      <w:r>
        <w:t xml:space="preserve">dasar yuridis dan akademik yang kuat. Struktur 54 SKS memenuhi</w:t>
      </w:r>
      <w:r>
        <w:t xml:space="preserve"> </w:t>
      </w:r>
      <w:r>
        <w:t xml:space="preserve">Permendikbudristek Nomor 53 Tahun 2023 dan Peraturan Rektor Unpad Nomor</w:t>
      </w:r>
      <w:r>
        <w:t xml:space="preserve"> </w:t>
      </w:r>
      <w:r>
        <w:t xml:space="preserve">10 Tahun 2025. Rekonstruksi dilakukan dengan mempertahankan 24 SKS</w:t>
      </w:r>
      <w:r>
        <w:t xml:space="preserve"> </w:t>
      </w:r>
      <w:r>
        <w:t xml:space="preserve">fondasi wajib, mewajibkan 12 SKS mata kuliah pilihan, dan membentuk 18</w:t>
      </w:r>
      <w:r>
        <w:t xml:space="preserve"> </w:t>
      </w:r>
      <w:r>
        <w:t xml:space="preserve">SKS rangkaian tesis SUR-SKR-SAM.</w:t>
      </w:r>
    </w:p>
    <w:p>
      <w:pPr>
        <w:pStyle w:val="BodyText"/>
      </w:pPr>
      <w:r>
        <w:t xml:space="preserve">Kurikulum baru memperkuat spesialisasi, Sains Data, dan pengendalian</w:t>
      </w:r>
      <w:r>
        <w:t xml:space="preserve"> </w:t>
      </w:r>
      <w:r>
        <w:t xml:space="preserve">mutu tesis tanpa meninggalkan identitas statistika. Hasil survei</w:t>
      </w:r>
      <w:r>
        <w:t xml:space="preserve"> </w:t>
      </w:r>
      <w:r>
        <w:t xml:space="preserve">pengguna mendukung penguatan AI, teknologi, komunikasi, dan adaptasi,</w:t>
      </w:r>
      <w:r>
        <w:t xml:space="preserve"> </w:t>
      </w:r>
      <w:r>
        <w:t xml:space="preserve">sementara benchmarking mengonfirmasi pentingnya teori, komputasi,</w:t>
      </w:r>
      <w:r>
        <w:t xml:space="preserve"> </w:t>
      </w:r>
      <w:r>
        <w:t xml:space="preserve">aplikasi lintas domain, dan kemampuan komunikasi. Dengan implementasi</w:t>
      </w:r>
      <w:r>
        <w:t xml:space="preserve"> </w:t>
      </w:r>
      <w:r>
        <w:t xml:space="preserve">berbasis RPS OBE, rubrik, academic advising, logbook tesis, dan evaluasi</w:t>
      </w:r>
      <w:r>
        <w:t xml:space="preserve"> </w:t>
      </w:r>
      <w:r>
        <w:t xml:space="preserve">berkala, Kurikulum OBE 2025 diharapkan meningkatkan kualitas serta daya</w:t>
      </w:r>
      <w:r>
        <w:t xml:space="preserve"> </w:t>
      </w:r>
      <w:r>
        <w:t xml:space="preserve">saing lulusan.</w:t>
      </w:r>
    </w:p>
    <w:bookmarkEnd w:id="72"/>
    <w:bookmarkStart w:id="73" w:name="rekomendasi"/>
    <w:p>
      <w:pPr>
        <w:pStyle w:val="Heading2"/>
      </w:pPr>
      <w:r>
        <w:t xml:space="preserve">10.2 Rekomendasi</w:t>
      </w:r>
    </w:p>
    <w:p>
      <w:pPr>
        <w:numPr>
          <w:ilvl w:val="0"/>
          <w:numId w:val="1007"/>
        </w:numPr>
      </w:pPr>
      <w:r>
        <w:t xml:space="preserve">Mengesahkan struktur 54 SKS jalur coursework dengan komposisi 24</w:t>
      </w:r>
      <w:r>
        <w:t xml:space="preserve"> </w:t>
      </w:r>
      <w:r>
        <w:t xml:space="preserve">SKS wajib, 12 SKS pilihan, SUR 3 SKS, SKR 6 SKS, dan SAM 9 SKS.</w:t>
      </w:r>
    </w:p>
    <w:p>
      <w:pPr>
        <w:numPr>
          <w:ilvl w:val="0"/>
          <w:numId w:val="1007"/>
        </w:numPr>
      </w:pPr>
      <w:r>
        <w:t xml:space="preserve">Menetapkan distribusi semester yang tunggal dan konsisten pada</w:t>
      </w:r>
      <w:r>
        <w:t xml:space="preserve"> </w:t>
      </w:r>
      <w:r>
        <w:t xml:space="preserve">seluruh dokumen.</w:t>
      </w:r>
    </w:p>
    <w:p>
      <w:pPr>
        <w:numPr>
          <w:ilvl w:val="0"/>
          <w:numId w:val="1007"/>
        </w:numPr>
      </w:pPr>
      <w:r>
        <w:t xml:space="preserve">Mengesahkan matriks ekuivalensi dan pedoman transisi</w:t>
      </w:r>
      <w:r>
        <w:t xml:space="preserve"> </w:t>
      </w:r>
      <w:r>
        <w:t xml:space="preserve">mahasiswa.</w:t>
      </w:r>
    </w:p>
    <w:p>
      <w:pPr>
        <w:numPr>
          <w:ilvl w:val="0"/>
          <w:numId w:val="1007"/>
        </w:numPr>
      </w:pPr>
      <w:r>
        <w:t xml:space="preserve">Membakukan nomenklatur bahasa Indonesia, terutama Analisis Citra,</w:t>
      </w:r>
      <w:r>
        <w:t xml:space="preserve"> </w:t>
      </w:r>
      <w:r>
        <w:t xml:space="preserve">Basis Data, dan istilah terkait sampling/survival.</w:t>
      </w:r>
    </w:p>
    <w:p>
      <w:pPr>
        <w:numPr>
          <w:ilvl w:val="0"/>
          <w:numId w:val="1007"/>
        </w:numPr>
      </w:pPr>
      <w:r>
        <w:t xml:space="preserve">Menetapkan rubrik SUR, SKR, SAM, rubrik CPL, logbook tesis, dan</w:t>
      </w:r>
      <w:r>
        <w:t xml:space="preserve"> </w:t>
      </w:r>
      <w:r>
        <w:t xml:space="preserve">dashboard monitoring.</w:t>
      </w:r>
    </w:p>
    <w:p>
      <w:pPr>
        <w:numPr>
          <w:ilvl w:val="0"/>
          <w:numId w:val="1007"/>
        </w:numPr>
      </w:pPr>
      <w:r>
        <w:t xml:space="preserve">Mengintegrasikan etika data dan penggunaan AI yang bertanggung</w:t>
      </w:r>
      <w:r>
        <w:t xml:space="preserve"> </w:t>
      </w:r>
      <w:r>
        <w:t xml:space="preserve">jawab pada RPS, asesmen, dan tesis.</w:t>
      </w:r>
    </w:p>
    <w:p>
      <w:pPr>
        <w:numPr>
          <w:ilvl w:val="0"/>
          <w:numId w:val="1007"/>
        </w:numPr>
      </w:pPr>
      <w:r>
        <w:t xml:space="preserve">Melakukan evaluasi implementasi setelah satu tahun</w:t>
      </w:r>
      <w:r>
        <w:t xml:space="preserve"> </w:t>
      </w:r>
      <w:r>
        <w:t xml:space="preserve">akademik.</w:t>
      </w:r>
    </w:p>
    <w:bookmarkEnd w:id="73"/>
    <w:bookmarkStart w:id="74" w:name="X50ce90dd72f3c770fd1f67cdadcecac5d396048"/>
    <w:p>
      <w:pPr>
        <w:pStyle w:val="Heading2"/>
      </w:pPr>
      <w:r>
        <w:t xml:space="preserve">10.3 Informasi yang Memerlukan Konfirmasi Formal</w:t>
      </w:r>
    </w:p>
    <w:p>
      <w:pPr>
        <w:pStyle w:val="FirstParagraph"/>
      </w:pPr>
      <w:r>
        <w:rPr>
          <w:b/>
          <w:bCs/>
        </w:rPr>
        <w:t xml:space="preserve">Tabel 16. Informasi yang perlu dikonfirmasi sebelum</w:t>
      </w:r>
      <w:r>
        <w:rPr>
          <w:b/>
          <w:bCs/>
        </w:rPr>
        <w:t xml:space="preserve"> </w:t>
      </w:r>
      <w:r>
        <w:rPr>
          <w:b/>
          <w:bCs/>
        </w:rPr>
        <w:t xml:space="preserve">pengesahan</w:t>
      </w:r>
    </w:p>
    <w:tbl>
      <w:tblPr>
        <w:tblStyle w:val="Table"/>
        <w:tblW w:type="pct" w:w="4950"/>
        <w:jc w:val="left"/>
        <w:tblLayout w:type="fixed"/>
        <w:tblLook w:firstRow="1" w:lastRow="0" w:firstColumn="0" w:lastColumn="0" w:noHBand="0" w:noVBand="0" w:val="0020"/>
      </w:tblPr>
      <w:tblGrid>
        <w:gridCol w:w="2217"/>
        <w:gridCol w:w="3168"/>
        <w:gridCol w:w="245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Isu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Temuan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Tindak Lanjut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Inkonsistensi bobot SUR dan tesis dalam Kurikulum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 daftar mata kuliah menuliskan SUR 2 SKS dan tesis 6 SKS,</w:t>
            </w:r>
            <w:r>
              <w:t xml:space="preserve"> </w:t>
            </w:r>
            <w:r>
              <w:t xml:space="preserve">sedangkan struktur akhir menuliskan 3 dan 9 SKS.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Gunakan struktur 36 SKS (SUR 3, SAM 9) sebagai acuan implementasi</w:t>
            </w:r>
            <w:r>
              <w:t xml:space="preserve"> </w:t>
            </w:r>
            <w:r>
              <w:t xml:space="preserve">dan koreksi tabel historis.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Penempatan SUR/SKR pada Kurikulum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Tabel tertentu menempatkan SUR/SKR pada semester II, sedangkan</w:t>
            </w:r>
            <w:r>
              <w:t xml:space="preserve"> </w:t>
            </w:r>
            <w:r>
              <w:t xml:space="preserve">narasi dan diagram menempatkan paket tesis 18 SKS di semester III.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Tetapkan satu struktur resmi 18-18-18 SKS atau jelaskan mekanisme</w:t>
            </w:r>
            <w:r>
              <w:t xml:space="preserve"> </w:t>
            </w:r>
            <w:r>
              <w:t xml:space="preserve">lintas semester.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Nomenklatur Analisis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Campuran bahasa Indonesia dan Inggris.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Disarankan menjadi Analisis Citra untuk konsistensi.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Nomenklatur Sampling Survey dan Analisis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Masih campuran bahasa.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Pertimbangkan Survei Sampling/Penarikan Sampel dan Analisis</w:t>
            </w:r>
            <w:r>
              <w:t xml:space="preserve"> </w:t>
            </w:r>
            <w:r>
              <w:t xml:space="preserve">Ketahanan Hidup sesuai keputusan akademik.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Matriks ekuivalensi Analisis Data Kategori-Model Linear</w:t>
            </w:r>
            <w:r>
              <w:t xml:space="preserve"> </w:t>
            </w:r>
            <w:r>
              <w:t xml:space="preserve">Generalisasi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Perubahan berpotensi substantif.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Verifikasi CPMK dan bahan kajian sebelum menetapkan ekuivalensi</w:t>
            </w:r>
            <w:r>
              <w:t xml:space="preserve"> </w:t>
            </w:r>
            <w:r>
              <w:t xml:space="preserve">penuh.</w:t>
            </w:r>
          </w:p>
        </w:tc>
      </w:tr>
    </w:tbl>
    <w:p>
      <w:pPr>
        <w:pStyle w:val="BodyText"/>
      </w:pPr>
      <w:r>
        <w:rPr>
          <w:i/>
          <w:iCs/>
        </w:rPr>
        <w:t xml:space="preserve">Sumber: Audit konsistensi dokumen sumber.</w:t>
      </w:r>
    </w:p>
    <w:bookmarkEnd w:id="74"/>
    <w:bookmarkEnd w:id="75"/>
    <w:bookmarkStart w:id="76" w:name="daftar-pustaka-dan-dokumen-rujukan"/>
    <w:p>
      <w:pPr>
        <w:pStyle w:val="Heading1"/>
      </w:pPr>
      <w:r>
        <w:t xml:space="preserve">DAFTAR PUSTAKA DAN DOKUMEN RUJUKAN</w:t>
      </w:r>
    </w:p>
    <w:p>
      <w:pPr>
        <w:pStyle w:val="FirstParagraph"/>
      </w:pPr>
      <w:r>
        <w:t xml:space="preserve">Biggs, J., dan Tang, C. (2011). Teaching for Quality Learning at</w:t>
      </w:r>
      <w:r>
        <w:t xml:space="preserve"> </w:t>
      </w:r>
      <w:r>
        <w:t xml:space="preserve">University. Edisi ke-4. Open University Press.</w:t>
      </w:r>
    </w:p>
    <w:p>
      <w:pPr>
        <w:pStyle w:val="BodyText"/>
      </w:pPr>
      <w:r>
        <w:t xml:space="preserve">Kementerian Pendidikan, Kebudayaan, Riset, dan Teknologi Republik</w:t>
      </w:r>
      <w:r>
        <w:t xml:space="preserve"> </w:t>
      </w:r>
      <w:r>
        <w:t xml:space="preserve">Indonesia. (2023). Peraturan Menteri Pendidikan, Kebudayaan, Riset, dan</w:t>
      </w:r>
      <w:r>
        <w:t xml:space="preserve"> </w:t>
      </w:r>
      <w:r>
        <w:t xml:space="preserve">Teknologi Nomor 53 Tahun 2023 tentang Penjaminan Mutu Pendidikan</w:t>
      </w:r>
      <w:r>
        <w:t xml:space="preserve"> </w:t>
      </w:r>
      <w:r>
        <w:t xml:space="preserve">Tinggi.</w:t>
      </w:r>
    </w:p>
    <w:p>
      <w:pPr>
        <w:pStyle w:val="BodyText"/>
      </w:pPr>
      <w:r>
        <w:t xml:space="preserve">Program Studi Magister Statistika Terapan FMIPA Universitas</w:t>
      </w:r>
      <w:r>
        <w:t xml:space="preserve"> </w:t>
      </w:r>
      <w:r>
        <w:t xml:space="preserve">Padjadjaran. (2023). Kurikulum OBE 2023.</w:t>
      </w:r>
    </w:p>
    <w:p>
      <w:pPr>
        <w:pStyle w:val="BodyText"/>
      </w:pPr>
      <w:r>
        <w:t xml:space="preserve">Program Studi Magister Statistika Terapan FMIPA Universitas</w:t>
      </w:r>
      <w:r>
        <w:t xml:space="preserve"> </w:t>
      </w:r>
      <w:r>
        <w:t xml:space="preserve">Padjadjaran. (2024). Alumni Job Prospects.</w:t>
      </w:r>
    </w:p>
    <w:p>
      <w:pPr>
        <w:pStyle w:val="BodyText"/>
      </w:pPr>
      <w:r>
        <w:t xml:space="preserve">Program Studi Magister Statistika Terapan FMIPA Universitas</w:t>
      </w:r>
      <w:r>
        <w:t xml:space="preserve"> </w:t>
      </w:r>
      <w:r>
        <w:t xml:space="preserve">Padjadjaran. (2024). Benchmarking Report.</w:t>
      </w:r>
    </w:p>
    <w:p>
      <w:pPr>
        <w:pStyle w:val="BodyText"/>
      </w:pPr>
      <w:r>
        <w:t xml:space="preserve">Program Studi Magister Statistika Terapan FMIPA Universitas</w:t>
      </w:r>
      <w:r>
        <w:t xml:space="preserve"> </w:t>
      </w:r>
      <w:r>
        <w:t xml:space="preserve">Padjadjaran. (2024). Evaluation Report of the Applied Statistics</w:t>
      </w:r>
      <w:r>
        <w:t xml:space="preserve"> </w:t>
      </w:r>
      <w:r>
        <w:t xml:space="preserve">Master’s Program Curriculum 2023.</w:t>
      </w:r>
    </w:p>
    <w:p>
      <w:pPr>
        <w:pStyle w:val="BodyText"/>
      </w:pPr>
      <w:r>
        <w:t xml:space="preserve">Program Studi Magister Statistika Terapan FMIPA Universitas</w:t>
      </w:r>
      <w:r>
        <w:t xml:space="preserve"> </w:t>
      </w:r>
      <w:r>
        <w:t xml:space="preserve">Padjadjaran. (2024). Satisfaction Survey of Facilities and</w:t>
      </w:r>
      <w:r>
        <w:t xml:space="preserve"> </w:t>
      </w:r>
      <w:r>
        <w:t xml:space="preserve">Infrastructure Standards and Academic Services.</w:t>
      </w:r>
    </w:p>
    <w:p>
      <w:pPr>
        <w:pStyle w:val="BodyText"/>
      </w:pPr>
      <w:r>
        <w:t xml:space="preserve">Program Studi Magister Statistika Terapan FMIPA Universitas</w:t>
      </w:r>
      <w:r>
        <w:t xml:space="preserve"> </w:t>
      </w:r>
      <w:r>
        <w:t xml:space="preserve">Padjadjaran. (2025). Rancangan Kurikulum OBE 2025.</w:t>
      </w:r>
    </w:p>
    <w:p>
      <w:pPr>
        <w:pStyle w:val="BodyText"/>
      </w:pPr>
      <w:r>
        <w:t xml:space="preserve">Republik Indonesia. (2012). Undang-Undang Nomor 12 Tahun 2012 tentang</w:t>
      </w:r>
      <w:r>
        <w:t xml:space="preserve"> </w:t>
      </w:r>
      <w:r>
        <w:t xml:space="preserve">Pendidikan Tinggi.</w:t>
      </w:r>
    </w:p>
    <w:p>
      <w:pPr>
        <w:pStyle w:val="BodyText"/>
      </w:pPr>
      <w:r>
        <w:t xml:space="preserve">Republik Indonesia. (2012). Peraturan Presiden Nomor 8 Tahun 2012</w:t>
      </w:r>
      <w:r>
        <w:t xml:space="preserve"> </w:t>
      </w:r>
      <w:r>
        <w:t xml:space="preserve">tentang Kerangka Kualifikasi Nasional Indonesia.</w:t>
      </w:r>
    </w:p>
    <w:p>
      <w:pPr>
        <w:pStyle w:val="BodyText"/>
      </w:pPr>
      <w:r>
        <w:t xml:space="preserve">Spady, W. G. (1994). Outcome-Based Education: Critical Issues and</w:t>
      </w:r>
      <w:r>
        <w:t xml:space="preserve"> </w:t>
      </w:r>
      <w:r>
        <w:t xml:space="preserve">Answers. American Association of School Administrators.</w:t>
      </w:r>
    </w:p>
    <w:p>
      <w:pPr>
        <w:pStyle w:val="BodyText"/>
      </w:pPr>
      <w:r>
        <w:t xml:space="preserve">Universitas Padjadjaran. (2021). Peraturan Rektor Nomor 43 Tahun 2021</w:t>
      </w:r>
      <w:r>
        <w:t xml:space="preserve"> </w:t>
      </w:r>
      <w:r>
        <w:t xml:space="preserve">tentang Kerangka Kurikulum Universitas Padjadjaran.</w:t>
      </w:r>
    </w:p>
    <w:p>
      <w:pPr>
        <w:pStyle w:val="BodyText"/>
      </w:pPr>
      <w:r>
        <w:t xml:space="preserve">Universitas Padjadjaran. (2025). Peraturan Rektor Nomor 10 Tahun 2025</w:t>
      </w:r>
      <w:r>
        <w:t xml:space="preserve"> </w:t>
      </w:r>
      <w:r>
        <w:t xml:space="preserve">tentang Penyelenggaraan Pendidikan Program Magister di Universitas</w:t>
      </w:r>
      <w:r>
        <w:t xml:space="preserve"> </w:t>
      </w:r>
      <w:r>
        <w:t xml:space="preserve">Padjadjaran.</w:t>
      </w:r>
    </w:p>
    <w:bookmarkEnd w:id="76"/>
    <w:bookmarkStart w:id="77" w:name="X6ac82fd1753c502ad90f942afdf45e1fb766096"/>
    <w:p>
      <w:pPr>
        <w:pStyle w:val="Heading1"/>
      </w:pPr>
      <w:r>
        <w:t xml:space="preserve">LAMPIRAN A. MATRIKS EKUIVALENSI MATA KULIAH</w:t>
      </w:r>
    </w:p>
    <w:p>
      <w:pPr>
        <w:pStyle w:val="FirstParagraph"/>
      </w:pPr>
      <w:r>
        <w:t xml:space="preserve">Matriks berikut merupakan rekomendasi akademik awal. Ekuivalensi</w:t>
      </w:r>
      <w:r>
        <w:t xml:space="preserve"> </w:t>
      </w:r>
      <w:r>
        <w:t xml:space="preserve">final harus diverifikasi menggunakan RPS, CPMK, bahan kajian, dan bukti</w:t>
      </w:r>
      <w:r>
        <w:t xml:space="preserve"> </w:t>
      </w:r>
      <w:r>
        <w:t xml:space="preserve">pembelajaran masing-masing mata kuliah.</w:t>
      </w:r>
    </w:p>
    <w:p>
      <w:pPr>
        <w:pStyle w:val="BodyText"/>
      </w:pPr>
      <w:r>
        <w:rPr>
          <w:b/>
          <w:bCs/>
        </w:rPr>
        <w:t xml:space="preserve">Lampiran Tabel A. Matriks ekuivalensi Kurikulum OBE 2023 dan</w:t>
      </w:r>
      <w:r>
        <w:rPr>
          <w:b/>
          <w:bCs/>
        </w:rPr>
        <w:t xml:space="preserve"> </w:t>
      </w:r>
      <w:r>
        <w:rPr>
          <w:b/>
          <w:bCs/>
        </w:rPr>
        <w:t xml:space="preserve">OBE 2025</w:t>
      </w:r>
    </w:p>
    <w:tbl>
      <w:tblPr>
        <w:tblStyle w:val="Table"/>
        <w:tblW w:type="pct" w:w="4900"/>
        <w:jc w:val="left"/>
        <w:tblLayout w:type="fixed"/>
        <w:tblLook w:firstRow="1" w:lastRow="0" w:firstColumn="0" w:lastColumn="0" w:noHBand="0" w:noVBand="0" w:val="0020"/>
      </w:tblPr>
      <w:tblGrid>
        <w:gridCol w:w="1108"/>
        <w:gridCol w:w="1980"/>
        <w:gridCol w:w="1346"/>
        <w:gridCol w:w="1980"/>
        <w:gridCol w:w="13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Kode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Nama 2023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Kode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Nama 2025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Bentuk Perubahan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D20B.101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Statistik Inferensi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140720-UND202511001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Statistika Inferensial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Nomenklatur dan kode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D20B.105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Komputasi Statistik dan Optimasi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140720-UND202511002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Komputasi Statistik dan Optimasi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Data Multivariat Tingkat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140720-UND202511003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Multivariat Tingkat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Penyederhanaan nama dan kode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D20B.103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Regresi Tingkat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140720-UND202511004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Regresi Tingkat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D20B.104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Proses Stokastik Tingkat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140720-UND202511005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Proses Stokastik Tingkat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D20B.107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Data Deret Waktu Tingkat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140720-UND202511006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Deret Waktu Tingkat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Penyederhanaan nama dan kode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D20B.210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Statistika Non Parametrik dan Flexible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Statistika Nonparametrik dan Pemodelan Fleksibel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Indonesianisasi dan pembakuan ejaan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D20B.220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Mining and Artificial Intelligence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Penambangan Data dan Kecerdasan Buatan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Indonesianisasi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Structural Equation Modeling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Pemodelan Persamaan Struktural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Indonesianisasi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D20B.222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Data Spasial Tingkat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Spasial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Penyederhanaan nama; cakupan silabus perlu dipastikan tetap level</w:t>
            </w:r>
            <w:r>
              <w:t xml:space="preserve"> </w:t>
            </w:r>
            <w:r>
              <w:t xml:space="preserve">magister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Multilevel dan Longitudinal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Mata kuliah baru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D20B.209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Data Kategori Tingkat Lanjut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Linear Generalisasi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Reformulasi substansi/ekuivalensi bersyarat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D20B.212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Matematika Keuangan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Matematika Keuangan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Desain Eksperimen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Desain Eksperimen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D20B.207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Teori Antrian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Teori Antrian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D20B.217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Matematika Aktuaria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Matematika Aktuaria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D20B.218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Matematika Aktuaria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Matematika Aktuaria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D20B.219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Survival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Survival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Indonesianisasi parsial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D20B.221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Teori 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Teori Risiko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D20B.214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Epidemiologi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Epidemiologi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D20B.223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Machine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Pembelajaran Mesin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Indonesianisasi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D20B.224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Image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Perubahan nama; disarankan dibakukan menjadi Analisis Citra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D20B.225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Analisis Teks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Indonesianisasi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D20B.226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Indonesianisasi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D20B.208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140720-UND202522019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Sampling Survey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Kode; padanan Indonesia dapat dipertimbangkan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D20B.321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Seminar Usulan Riset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140720-UND202503002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Seminar Usulan Riset (SUR)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Kode dan konsistensi bobot 3 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140720-UND202503003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Seminar Kemajuan Riset (SKR)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Tahap tesis baru 6 SKS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D20B.322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140720-UND202503005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Sidang Akhir Magister (Tesis)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Penegasan tahap akhir dan kode</w:t>
            </w:r>
          </w:p>
        </w:tc>
      </w:tr>
    </w:tbl>
    <w:p>
      <w:pPr>
        <w:pStyle w:val="BodyText"/>
      </w:pPr>
      <w:r>
        <w:rPr>
          <w:i/>
          <w:iCs/>
        </w:rPr>
        <w:t xml:space="preserve">Sumber: Analisis komparatif daftar mata kuliah Kurikulum 2023 dan</w:t>
      </w:r>
      <w:r>
        <w:rPr>
          <w:i/>
          <w:iCs/>
        </w:rPr>
        <w:t xml:space="preserve"> </w:t>
      </w:r>
      <w:r>
        <w:rPr>
          <w:i/>
          <w:iCs/>
        </w:rPr>
        <w:t xml:space="preserve">Kurikulum 2025.</w:t>
      </w:r>
    </w:p>
    <w:bookmarkEnd w:id="77"/>
    <w:bookmarkStart w:id="78" w:name="lampiran-b.-catatan-audit-dokumen"/>
    <w:p>
      <w:pPr>
        <w:pStyle w:val="Heading1"/>
      </w:pPr>
      <w:r>
        <w:t xml:space="preserve">LAMPIRAN B. CATATAN AUDIT DOKUMEN</w:t>
      </w:r>
    </w:p>
    <w:p>
      <w:pPr>
        <w:pStyle w:val="FirstParagraph"/>
      </w:pPr>
      <w:r>
        <w:t xml:space="preserve">Audit dilakukan untuk memastikan bahwa perubahan dapat ditelusuri.</w:t>
      </w:r>
      <w:r>
        <w:t xml:space="preserve"> </w:t>
      </w:r>
      <w:r>
        <w:t xml:space="preserve">Catatan utama meliputi inkonsistensi bobot SUR dan tesis pada beberapa</w:t>
      </w:r>
      <w:r>
        <w:t xml:space="preserve"> </w:t>
      </w:r>
      <w:r>
        <w:t xml:space="preserve">tabel Kurikulum 2023, penempatan SUR/SKR yang berbeda pada bagian</w:t>
      </w:r>
      <w:r>
        <w:t xml:space="preserve"> </w:t>
      </w:r>
      <w:r>
        <w:t xml:space="preserve">Kurikulum 2025, dan nomenklatur yang belum sepenuhnya berbahasa</w:t>
      </w:r>
      <w:r>
        <w:t xml:space="preserve"> </w:t>
      </w:r>
      <w:r>
        <w:t xml:space="preserve">Indonesia. Seluruh catatan harus diselesaikan pada dokumen final dan</w:t>
      </w:r>
      <w:r>
        <w:t xml:space="preserve"> </w:t>
      </w:r>
      <w:r>
        <w:t xml:space="preserve">master data kurikulum.</w:t>
      </w:r>
    </w:p>
    <w:bookmarkEnd w:id="78"/>
    <w:bookmarkStart w:id="79" w:name="Xe2490e32ae268ef2967973267baff824c0ba0bf"/>
    <w:p>
      <w:pPr>
        <w:pStyle w:val="Heading1"/>
      </w:pPr>
      <w:r>
        <w:t xml:space="preserve">LAMPIRAN C. RINGKASAN KEPUTUSAN YANG DIUSULKAN</w:t>
      </w:r>
    </w:p>
    <w:p>
      <w:pPr>
        <w:numPr>
          <w:ilvl w:val="0"/>
          <w:numId w:val="1008"/>
        </w:numPr>
      </w:pPr>
      <w:r>
        <w:t xml:space="preserve">Kurikulum OBE 2025 diberlakukan bagi mahasiswa baru Tahun</w:t>
      </w:r>
      <w:r>
        <w:t xml:space="preserve"> </w:t>
      </w:r>
      <w:r>
        <w:t xml:space="preserve">Akademik 2025/2026 setelah memperoleh pengesahan formal.</w:t>
      </w:r>
    </w:p>
    <w:p>
      <w:pPr>
        <w:numPr>
          <w:ilvl w:val="0"/>
          <w:numId w:val="1008"/>
        </w:numPr>
      </w:pPr>
      <w:r>
        <w:t xml:space="preserve">Beban belajar jalur coursework ditetapkan 54 SKS dengan masa</w:t>
      </w:r>
      <w:r>
        <w:t xml:space="preserve"> </w:t>
      </w:r>
      <w:r>
        <w:t xml:space="preserve">tempuh kurikulum tiga semester.</w:t>
      </w:r>
    </w:p>
    <w:p>
      <w:pPr>
        <w:numPr>
          <w:ilvl w:val="0"/>
          <w:numId w:val="1008"/>
        </w:numPr>
      </w:pPr>
      <w:r>
        <w:t xml:space="preserve">Mahasiswa menempuh empat mata kuliah pilihan yang disetujui</w:t>
      </w:r>
      <w:r>
        <w:t xml:space="preserve"> </w:t>
      </w:r>
      <w:r>
        <w:t xml:space="preserve">pembimbing akademik.</w:t>
      </w:r>
    </w:p>
    <w:p>
      <w:pPr>
        <w:numPr>
          <w:ilvl w:val="0"/>
          <w:numId w:val="1008"/>
        </w:numPr>
      </w:pPr>
      <w:r>
        <w:t xml:space="preserve">Proses tesis terdiri atas SUR, SKR, dan SAM dengan rubrik dan</w:t>
      </w:r>
      <w:r>
        <w:t xml:space="preserve"> </w:t>
      </w:r>
      <w:r>
        <w:t xml:space="preserve">logbook yang terstandar.</w:t>
      </w:r>
    </w:p>
    <w:p>
      <w:pPr>
        <w:numPr>
          <w:ilvl w:val="0"/>
          <w:numId w:val="1008"/>
        </w:numPr>
      </w:pPr>
      <w:r>
        <w:t xml:space="preserve">Mahasiswa Kurikulum 2023 dilindungi melalui ketentuan transisi</w:t>
      </w:r>
      <w:r>
        <w:t xml:space="preserve"> </w:t>
      </w:r>
      <w:r>
        <w:t xml:space="preserve">dan tidak otomatis diwajibkan menambah SKS.</w:t>
      </w:r>
    </w:p>
    <w:p>
      <w:pPr>
        <w:numPr>
          <w:ilvl w:val="0"/>
          <w:numId w:val="1008"/>
        </w:numPr>
      </w:pPr>
      <w:r>
        <w:t xml:space="preserve">Setiap perubahan minor maupun mayor didokumentasikan dalam sistem</w:t>
      </w:r>
      <w:r>
        <w:t xml:space="preserve"> </w:t>
      </w:r>
      <w:r>
        <w:t xml:space="preserve">penjaminan mutu.</w:t>
      </w:r>
    </w:p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01">
    <w:nsid w:val="00A994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07">
    <w:nsid w:val="00A9940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0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8">
    <w:abstractNumId w:val="994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Naskah Akademik Perubahan Kurikulum OBE 2023 menjadi Kurikulum OBE 2025</dc:title>
  <dc:creator/>
  <cp:keywords/>
  <dcterms:created xsi:type="dcterms:W3CDTF">2026-07-25T16:36:32Z</dcterms:created>
  <dcterms:modified xsi:type="dcterms:W3CDTF">2026-07-25T16:36:32Z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