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76737A83" w14:textId="77777777" w:rsidTr="001071F0">
        <w:tc>
          <w:tcPr>
            <w:tcW w:w="2093" w:type="dxa"/>
            <w:shd w:val="clear" w:color="auto" w:fill="auto"/>
          </w:tcPr>
          <w:p w14:paraId="2158AE60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2266813" w14:textId="74345668" w:rsidR="00201DC9" w:rsidRPr="00440343" w:rsidRDefault="00A0313D" w:rsidP="00B85270">
            <w:pPr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44034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D1570">
              <w:rPr>
                <w:rFonts w:ascii="FSAlbert" w:hAnsi="FSAlbert" w:cs="Arial"/>
                <w:sz w:val="22"/>
                <w:szCs w:val="22"/>
              </w:rPr>
              <w:t>Risiko Operasional &amp; Risiko Lainnya</w:t>
            </w:r>
          </w:p>
        </w:tc>
      </w:tr>
      <w:tr w:rsidR="00201DC9" w:rsidRPr="00440343" w14:paraId="670B0092" w14:textId="77777777" w:rsidTr="001071F0">
        <w:tc>
          <w:tcPr>
            <w:tcW w:w="2093" w:type="dxa"/>
            <w:shd w:val="clear" w:color="auto" w:fill="auto"/>
          </w:tcPr>
          <w:p w14:paraId="472FFD15" w14:textId="77777777" w:rsidR="00201DC9" w:rsidRPr="0044034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0CF476" w14:textId="4A9422E3" w:rsidR="00201DC9" w:rsidRPr="00440343" w:rsidRDefault="002E2CBB" w:rsidP="00EE2CCB">
            <w:pPr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r w:rsidR="003D1570">
              <w:rPr>
                <w:rFonts w:ascii="FSAlbert" w:hAnsi="FSAlbert" w:cs="Arial"/>
                <w:sz w:val="22"/>
                <w:szCs w:val="22"/>
              </w:rPr>
              <w:t>Risiko Operasional &amp; Risiko Lainnya</w:t>
            </w:r>
          </w:p>
        </w:tc>
      </w:tr>
      <w:tr w:rsidR="008425F8" w:rsidRPr="00440343" w14:paraId="68811D20" w14:textId="77777777" w:rsidTr="001071F0">
        <w:trPr>
          <w:trHeight w:val="270"/>
        </w:trPr>
        <w:tc>
          <w:tcPr>
            <w:tcW w:w="2093" w:type="dxa"/>
            <w:shd w:val="clear" w:color="auto" w:fill="auto"/>
          </w:tcPr>
          <w:p w14:paraId="2C21D99A" w14:textId="77777777" w:rsidR="008425F8" w:rsidRPr="0044034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9A5A663" w14:textId="77777777" w:rsidR="008425F8" w:rsidRPr="00440343" w:rsidRDefault="008425F8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52ECFBB4" w14:textId="77777777" w:rsidR="008425F8" w:rsidRPr="007F6237" w:rsidRDefault="007F6237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F6237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6515D78B" w14:textId="77777777" w:rsidTr="001071F0">
        <w:tc>
          <w:tcPr>
            <w:tcW w:w="2093" w:type="dxa"/>
            <w:shd w:val="clear" w:color="auto" w:fill="auto"/>
          </w:tcPr>
          <w:p w14:paraId="3C4754AE" w14:textId="77777777" w:rsidR="0051215E" w:rsidRPr="00440343" w:rsidRDefault="0051215E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885AF3" w14:textId="516A09DA" w:rsidR="0051215E" w:rsidRPr="00440343" w:rsidRDefault="00F5394C" w:rsidP="0096693C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="00A15EB1">
              <w:rPr>
                <w:rFonts w:ascii="FSAlbert" w:hAnsi="FSAlbert" w:cs="Arial"/>
                <w:sz w:val="22"/>
                <w:szCs w:val="22"/>
              </w:rPr>
              <w:t>P</w:t>
            </w:r>
            <w:r w:rsidR="003C41AC">
              <w:rPr>
                <w:rFonts w:ascii="FSAlbert" w:hAnsi="FSAlbert" w:cs="Arial"/>
                <w:sz w:val="22"/>
                <w:szCs w:val="22"/>
              </w:rPr>
              <w:t xml:space="preserve">enerapan </w:t>
            </w:r>
            <w:r w:rsidR="00A15EB1">
              <w:rPr>
                <w:rFonts w:ascii="FSAlbert" w:hAnsi="FSAlbert" w:cs="Arial"/>
                <w:sz w:val="22"/>
                <w:szCs w:val="22"/>
              </w:rPr>
              <w:t>M</w:t>
            </w:r>
            <w:r w:rsidR="003C41AC">
              <w:rPr>
                <w:rFonts w:ascii="FSAlbert" w:hAnsi="FSAlbert" w:cs="Arial"/>
                <w:sz w:val="22"/>
                <w:szCs w:val="22"/>
              </w:rPr>
              <w:t xml:space="preserve">anajemen </w:t>
            </w:r>
            <w:r w:rsidR="00A15EB1">
              <w:rPr>
                <w:rFonts w:ascii="FSAlbert" w:hAnsi="FSAlbert" w:cs="Arial"/>
                <w:sz w:val="22"/>
                <w:szCs w:val="22"/>
              </w:rPr>
              <w:t>R</w:t>
            </w:r>
            <w:r w:rsidR="003C41AC">
              <w:rPr>
                <w:rFonts w:ascii="FSAlbert" w:hAnsi="FSAlbert" w:cs="Arial"/>
                <w:sz w:val="22"/>
                <w:szCs w:val="22"/>
              </w:rPr>
              <w:t>isiko</w:t>
            </w:r>
            <w:r w:rsidR="00F7263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D1570">
              <w:rPr>
                <w:rFonts w:ascii="FSAlbert" w:hAnsi="FSAlbert" w:cs="Arial"/>
                <w:sz w:val="22"/>
                <w:szCs w:val="22"/>
              </w:rPr>
              <w:t xml:space="preserve">terkait </w:t>
            </w:r>
            <w:r w:rsidR="00F72636">
              <w:rPr>
                <w:rFonts w:ascii="FSAlbert" w:hAnsi="FSAlbert" w:cs="Arial"/>
                <w:sz w:val="22"/>
                <w:szCs w:val="22"/>
              </w:rPr>
              <w:t>risiko</w:t>
            </w:r>
            <w:r w:rsidR="003D1570">
              <w:rPr>
                <w:rFonts w:ascii="FSAlbert" w:hAnsi="FSAlbert" w:cs="Arial"/>
                <w:sz w:val="22"/>
                <w:szCs w:val="22"/>
              </w:rPr>
              <w:t xml:space="preserve"> Operasional dan Risiko Lainnya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yang telah ditetapkan dan 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dengan Standar Operasional Prosedur (SOP) dan ketentuan peraturan perundang-undangan yang berlaku</w:t>
            </w:r>
            <w:r w:rsidR="00D322C7" w:rsidRPr="00440343">
              <w:rPr>
                <w:rFonts w:ascii="FSAlbert" w:hAnsi="FSAlbert" w:cs="Arial"/>
                <w:color w:val="000000"/>
                <w:sz w:val="22"/>
                <w:szCs w:val="22"/>
                <w:lang w:eastAsia="id-ID"/>
              </w:rPr>
              <w:t>.</w:t>
            </w:r>
          </w:p>
        </w:tc>
      </w:tr>
      <w:tr w:rsidR="00201DC9" w:rsidRPr="00440343" w14:paraId="1B385CF5" w14:textId="77777777" w:rsidTr="001071F0">
        <w:tc>
          <w:tcPr>
            <w:tcW w:w="2093" w:type="dxa"/>
            <w:shd w:val="clear" w:color="auto" w:fill="auto"/>
          </w:tcPr>
          <w:p w14:paraId="11FAE357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1CF6234" w14:textId="2B482C66" w:rsidR="003D1570" w:rsidRPr="00572AD3" w:rsidRDefault="003D1570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A90F17">
              <w:rPr>
                <w:rFonts w:ascii="FSAlbert" w:hAnsi="FSAlbert"/>
                <w:sz w:val="22"/>
                <w:szCs w:val="22"/>
              </w:rPr>
              <w:t>Mengembangkan, memelihara, dan memperbarui kebijakan dan prosedur manajemen risiko operasional</w:t>
            </w:r>
            <w:r w:rsidR="003C41AC">
              <w:rPr>
                <w:rFonts w:ascii="FSAlbert" w:hAnsi="FSAlbert"/>
                <w:sz w:val="22"/>
                <w:szCs w:val="22"/>
              </w:rPr>
              <w:t xml:space="preserve"> dan risiko spesifik lainnya meliputi Risiko Kepatuhan, Risiko Hukum, Risiko Reputasi serta Risiko Strategik</w:t>
            </w:r>
            <w:r w:rsidRPr="00A90F17">
              <w:rPr>
                <w:rFonts w:ascii="FSAlbert" w:hAnsi="FSAlbert"/>
                <w:sz w:val="22"/>
                <w:szCs w:val="22"/>
              </w:rPr>
              <w:t>.</w:t>
            </w:r>
          </w:p>
          <w:p w14:paraId="4C483C38" w14:textId="6717FC81" w:rsidR="003D1570" w:rsidRPr="00572AD3" w:rsidRDefault="00C6239D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Membuat kajian identifikasi dan mitigasi terkait risiko </w:t>
            </w:r>
            <w:r w:rsidRPr="00572AD3">
              <w:rPr>
                <w:rFonts w:ascii="FSAlbert" w:hAnsi="FSAlbert"/>
                <w:sz w:val="22"/>
                <w:szCs w:val="22"/>
              </w:rPr>
              <w:t xml:space="preserve">Operasional dan Risiko spesifik lainnya yang diajukan oleh Unit Kerja </w:t>
            </w:r>
          </w:p>
          <w:p w14:paraId="60F02D09" w14:textId="2B73826A" w:rsidR="00F5394C" w:rsidRPr="00572AD3" w:rsidRDefault="00F5394C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Membuat desain pengembangan, modifikasi metode dan pendekatan yang digunakan dalam rangka </w:t>
            </w:r>
            <w:r w:rsidR="00541D83" w:rsidRPr="00572AD3">
              <w:rPr>
                <w:rFonts w:ascii="FSAlbert" w:hAnsi="FSAlbert" w:cs="Arial"/>
                <w:sz w:val="22"/>
                <w:szCs w:val="22"/>
              </w:rPr>
              <w:t>mengidentifikasi, mengukur, memantau dan mengendalikan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risiko</w:t>
            </w:r>
            <w:r w:rsidR="003D1570" w:rsidRPr="00572AD3">
              <w:rPr>
                <w:rFonts w:ascii="FSAlbert" w:hAnsi="FSAlbert" w:cs="Arial"/>
                <w:sz w:val="22"/>
                <w:szCs w:val="22"/>
              </w:rPr>
              <w:t xml:space="preserve"> Operasional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541D83" w:rsidRPr="00572AD3">
              <w:rPr>
                <w:rFonts w:ascii="FSAlbert" w:hAnsi="FSAlbert" w:cs="Arial"/>
                <w:sz w:val="22"/>
                <w:szCs w:val="22"/>
              </w:rPr>
              <w:t>dan Risiko spesifik lainnya (Risiko Reputasi, Risiko Kepatuhan, Risiko Hukum dan Risiko Strategi</w:t>
            </w:r>
            <w:r w:rsidR="003C41AC">
              <w:rPr>
                <w:rFonts w:ascii="FSAlbert" w:hAnsi="FSAlbert" w:cs="Arial"/>
                <w:sz w:val="22"/>
                <w:szCs w:val="22"/>
              </w:rPr>
              <w:t>k</w:t>
            </w:r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dari setiap kegiatan usaha Bank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493BB8D" w14:textId="77777777" w:rsidR="00C6239D" w:rsidRPr="00572AD3" w:rsidRDefault="00C6239D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Mengelola Laporan Loss Event Database/LED dan Laporan </w:t>
            </w:r>
            <w:r w:rsidRPr="00572AD3">
              <w:rPr>
                <w:rFonts w:ascii="FSAlbert" w:hAnsi="FSAlbert" w:cs="Garamond"/>
                <w:i/>
                <w:iCs/>
                <w:sz w:val="22"/>
                <w:szCs w:val="22"/>
              </w:rPr>
              <w:t>Risk Control Self Assessment</w:t>
            </w: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yang disampaikan oleh Unit Kerja</w:t>
            </w:r>
          </w:p>
          <w:p w14:paraId="6CCE84F5" w14:textId="77777777" w:rsidR="00572AD3" w:rsidRPr="00572AD3" w:rsidRDefault="00572AD3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Melakukan Analisa Laporan LED dan </w:t>
            </w:r>
            <w:r w:rsidR="000D7E87" w:rsidRPr="00572AD3">
              <w:rPr>
                <w:rFonts w:ascii="FSAlbert" w:hAnsi="FSAlbert" w:cs="Garamond"/>
                <w:sz w:val="22"/>
                <w:szCs w:val="22"/>
              </w:rPr>
              <w:t xml:space="preserve">Membuat template Key Risk Indicator/Indikator Risiko Utama </w:t>
            </w: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(IRU) </w:t>
            </w:r>
            <w:r w:rsidR="000D7E87" w:rsidRPr="00572AD3">
              <w:rPr>
                <w:rFonts w:ascii="FSAlbert" w:hAnsi="FSAlbert" w:cs="Garamond"/>
                <w:sz w:val="22"/>
                <w:szCs w:val="22"/>
              </w:rPr>
              <w:t>yang akan di</w:t>
            </w: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gunakan dalam penilaian </w:t>
            </w:r>
            <w:r w:rsidRPr="00572AD3">
              <w:rPr>
                <w:rFonts w:ascii="FSAlbert" w:hAnsi="FSAlbert" w:cs="Garamond"/>
                <w:i/>
                <w:iCs/>
                <w:sz w:val="22"/>
                <w:szCs w:val="22"/>
              </w:rPr>
              <w:t>Risk Control Self Assessment</w:t>
            </w: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</w:t>
            </w:r>
          </w:p>
          <w:p w14:paraId="740D44DC" w14:textId="2E707F8A" w:rsidR="00C6239D" w:rsidRPr="00572AD3" w:rsidRDefault="00572AD3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Melakukan </w:t>
            </w:r>
            <w:r w:rsidR="00C6239D" w:rsidRPr="00572AD3">
              <w:rPr>
                <w:rFonts w:ascii="FSAlbert" w:hAnsi="FSAlbert" w:cs="Garamond"/>
                <w:sz w:val="22"/>
                <w:szCs w:val="22"/>
              </w:rPr>
              <w:t xml:space="preserve">Penilaian </w:t>
            </w:r>
            <w:r w:rsidR="00C6239D" w:rsidRPr="00572AD3">
              <w:rPr>
                <w:rFonts w:ascii="FSAlbert" w:hAnsi="FSAlbert" w:cs="Garamond"/>
                <w:i/>
                <w:iCs/>
                <w:sz w:val="22"/>
                <w:szCs w:val="22"/>
              </w:rPr>
              <w:t>Risk Control Self Assessment</w:t>
            </w:r>
            <w:r w:rsidR="00C6239D" w:rsidRPr="00572AD3">
              <w:rPr>
                <w:rFonts w:ascii="FSAlbert" w:hAnsi="FSAlbert" w:cs="Garamond"/>
                <w:sz w:val="22"/>
                <w:szCs w:val="22"/>
              </w:rPr>
              <w:t xml:space="preserve"> unit kerja secara berkala sesuai dengan ketentuan yang berlaku.</w:t>
            </w:r>
          </w:p>
          <w:p w14:paraId="30FD639F" w14:textId="2A8F3BF5" w:rsidR="00572AD3" w:rsidRPr="00572AD3" w:rsidRDefault="00572AD3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Garamond"/>
                <w:sz w:val="22"/>
                <w:szCs w:val="22"/>
              </w:rPr>
              <w:t>Mengelola Laporan Rencana Tindak Lanjut atas hasil penil</w:t>
            </w:r>
            <w:r w:rsidR="0023394B">
              <w:rPr>
                <w:rFonts w:ascii="FSAlbert" w:hAnsi="FSAlbert" w:cs="Garamond"/>
                <w:sz w:val="22"/>
                <w:szCs w:val="22"/>
              </w:rPr>
              <w:t>a</w:t>
            </w:r>
            <w:r w:rsidRPr="00572AD3">
              <w:rPr>
                <w:rFonts w:ascii="FSAlbert" w:hAnsi="FSAlbert" w:cs="Garamond"/>
                <w:sz w:val="22"/>
                <w:szCs w:val="22"/>
              </w:rPr>
              <w:t>ian RCSA Unit Kerja</w:t>
            </w:r>
            <w:r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6A33BE8A" w14:textId="2D18EABF" w:rsidR="00C6239D" w:rsidRPr="00572AD3" w:rsidRDefault="00C6239D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Membuat laporan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profile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risiko</w:t>
            </w:r>
            <w:r w:rsidR="003E2DD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="00DE7570">
              <w:rPr>
                <w:rFonts w:ascii="FSAlbert" w:hAnsi="FSAlbert" w:cs="Arial"/>
                <w:sz w:val="22"/>
                <w:szCs w:val="22"/>
              </w:rPr>
              <w:t>Laporan Ting</w:t>
            </w:r>
            <w:r w:rsidR="00C70838">
              <w:rPr>
                <w:rFonts w:ascii="FSAlbert" w:hAnsi="FSAlbert" w:cs="Arial"/>
                <w:sz w:val="22"/>
                <w:szCs w:val="22"/>
              </w:rPr>
              <w:t>kat</w:t>
            </w:r>
            <w:r w:rsidR="00DE7570">
              <w:rPr>
                <w:rFonts w:ascii="FSAlbert" w:hAnsi="FSAlbert" w:cs="Arial"/>
                <w:sz w:val="22"/>
                <w:szCs w:val="22"/>
              </w:rPr>
              <w:t xml:space="preserve"> Kesehatan Bank, Risk Appetite dan Risk Tolerance 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secara berkala</w:t>
            </w:r>
          </w:p>
          <w:p w14:paraId="4516778B" w14:textId="2A19153D" w:rsidR="00C6239D" w:rsidRPr="00572AD3" w:rsidRDefault="00DE7570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>
              <w:rPr>
                <w:rFonts w:ascii="FSAlbert" w:hAnsi="FSAlbert" w:cs="Garamond"/>
                <w:sz w:val="22"/>
                <w:szCs w:val="22"/>
              </w:rPr>
              <w:t>Membuat Laporan review Risk Appetite dan Risk Tolerance (</w:t>
            </w:r>
            <w:r w:rsidR="00C6239D" w:rsidRPr="00572AD3">
              <w:rPr>
                <w:rFonts w:ascii="FSAlbert" w:hAnsi="FSAlbert" w:cs="Garamond"/>
                <w:sz w:val="22"/>
                <w:szCs w:val="22"/>
              </w:rPr>
              <w:t>limit toleransi risiko</w:t>
            </w:r>
            <w:r>
              <w:rPr>
                <w:rFonts w:ascii="FSAlbert" w:hAnsi="FSAlbert" w:cs="Garamond"/>
                <w:sz w:val="22"/>
                <w:szCs w:val="22"/>
              </w:rPr>
              <w:t>)</w:t>
            </w:r>
            <w:r w:rsidR="00C6239D" w:rsidRPr="00572AD3">
              <w:rPr>
                <w:rFonts w:ascii="FSAlbert" w:hAnsi="FSAlbert" w:cs="Garamond"/>
                <w:sz w:val="22"/>
                <w:szCs w:val="22"/>
              </w:rPr>
              <w:t xml:space="preserve"> secara menyeluruh, perjenis risiko dan peraktivitas fungsional.</w:t>
            </w:r>
          </w:p>
          <w:p w14:paraId="6A2FF00E" w14:textId="4840E3C8" w:rsidR="00F5394C" w:rsidRPr="00572AD3" w:rsidRDefault="000D7E87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Melakukan </w:t>
            </w:r>
            <w:r w:rsidR="00572AD3" w:rsidRPr="00572AD3">
              <w:rPr>
                <w:rFonts w:ascii="FSAlbert" w:hAnsi="FSAlbert" w:cs="Garamond"/>
                <w:sz w:val="22"/>
                <w:szCs w:val="22"/>
              </w:rPr>
              <w:t xml:space="preserve">dan membuat laporan </w:t>
            </w:r>
            <w:r w:rsidRPr="00572AD3">
              <w:rPr>
                <w:rFonts w:ascii="FSAlbert" w:hAnsi="FSAlbert" w:cs="Garamond"/>
                <w:sz w:val="22"/>
                <w:szCs w:val="22"/>
              </w:rPr>
              <w:t>stress testing terkait Risiko Operasional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BED95F9" w14:textId="1AE4CDCC" w:rsidR="00572AD3" w:rsidRPr="00572AD3" w:rsidRDefault="00572AD3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r>
              <w:rPr>
                <w:rFonts w:ascii="FSAlbert" w:hAnsi="FSAlbert" w:cs="Garamond"/>
                <w:sz w:val="22"/>
                <w:szCs w:val="22"/>
              </w:rPr>
              <w:t xml:space="preserve">Membuat Laporan Penerapan Manajemen Risiko Operasional secara </w:t>
            </w:r>
            <w:r>
              <w:rPr>
                <w:rFonts w:ascii="FSAlbert" w:hAnsi="FSAlbert" w:cs="Garamond"/>
                <w:sz w:val="22"/>
                <w:szCs w:val="22"/>
              </w:rPr>
              <w:lastRenderedPageBreak/>
              <w:t>berkala sesuai ketentuan yang berlaku</w:t>
            </w:r>
          </w:p>
          <w:p w14:paraId="4C192699" w14:textId="77777777" w:rsidR="00F5394C" w:rsidRPr="00572AD3" w:rsidRDefault="00B30209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ind w:right="27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572AD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                       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572AD3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BEA896E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2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pengarsipan dokumen sesuai dengan ketentuan yang berlaku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FA73699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D62616" w14:textId="4DEB98DD" w:rsidR="00A51396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Melakukan perbaikan/penyelesaian dan tindak lanjut hasil temuan audit internal maupun dari pihak ekternal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7FD88E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 xml:space="preserve">Mengikuti rapat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up-dating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pengetahuan/informasi peraturan dan ketentuan yang berlaku yang dikoordinir oleh pimpinan unit kerjanya 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BA3B321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peraturan tentang kedisiplinan pegawai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21BAFEA" w14:textId="77777777" w:rsidR="002E2CBB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72AD3">
              <w:rPr>
                <w:rFonts w:ascii="FSAlbert" w:hAnsi="FSAlbert" w:cs="Arial"/>
                <w:sz w:val="22"/>
                <w:szCs w:val="22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5C52D84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2D24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D0B0FC" w14:textId="77777777" w:rsidR="003E1B05" w:rsidRDefault="003E1B05">
      <w:r>
        <w:separator/>
      </w:r>
    </w:p>
  </w:endnote>
  <w:endnote w:type="continuationSeparator" w:id="0">
    <w:p w14:paraId="597A78F3" w14:textId="77777777" w:rsidR="003E1B05" w:rsidRDefault="003E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139831" w14:textId="77777777" w:rsidR="00F27E69" w:rsidRDefault="00F27E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283A3" w14:textId="77777777" w:rsidR="00046989" w:rsidRDefault="003E1B05">
    <w:pPr>
      <w:pStyle w:val="Footer"/>
    </w:pPr>
    <w:r>
      <w:rPr>
        <w:noProof/>
      </w:rPr>
      <w:pict w14:anchorId="5B52DC8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D892BE" w14:textId="77777777" w:rsidR="00046989" w:rsidRPr="00BD298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D298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BD298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BD298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BD298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4E3429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E73E75" w14:textId="77777777" w:rsidR="00F27E69" w:rsidRDefault="00F27E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C0E256" w14:textId="77777777" w:rsidR="003E1B05" w:rsidRDefault="003E1B05">
      <w:r>
        <w:separator/>
      </w:r>
    </w:p>
  </w:footnote>
  <w:footnote w:type="continuationSeparator" w:id="0">
    <w:p w14:paraId="6A161787" w14:textId="77777777" w:rsidR="003E1B05" w:rsidRDefault="003E1B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9FE46B" w14:textId="77777777" w:rsidR="00F27E69" w:rsidRDefault="00F27E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25E23F" w14:textId="77777777" w:rsidR="00046989" w:rsidRDefault="003E1B05">
    <w:pPr>
      <w:pStyle w:val="Header"/>
      <w:ind w:left="-284"/>
    </w:pPr>
    <w:r>
      <w:rPr>
        <w:noProof/>
      </w:rPr>
      <w:pict w14:anchorId="153CACD7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3BF622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60CEA64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D7E9E5A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D8DDA6F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60191F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4A838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A5C6F6" w14:textId="7BCF38A5" w:rsidR="00046989" w:rsidRPr="00440343" w:rsidRDefault="003A0C6C" w:rsidP="00D44F8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11</w:t>
                      </w:r>
                      <w:r w:rsidR="00D7611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 w:rsidR="00046989" w:rsidRPr="0044034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CA35C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:rsidRPr="00440343" w14:paraId="55341B2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CCF21D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712EF5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23408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3702901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0E1E5A7" w14:textId="77777777" w:rsidR="00046989" w:rsidRPr="00440343" w:rsidRDefault="00D7598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F27E69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0300CB" w:rsidRPr="0044034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40343" w14:paraId="022131D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3493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81CA1D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798D4B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2E6E6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4F5949" w14:textId="309A39B1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:rsidRPr="00440343" w14:paraId="1ADF6CA2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82DE2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91431C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C8317C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1F313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B11780" w14:textId="727FEC54" w:rsidR="00046989" w:rsidRPr="00440343" w:rsidRDefault="00F27E69" w:rsidP="00F27E69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3A0C6C">
                        <w:rPr>
                          <w:rFonts w:ascii="FSAlbert" w:hAnsi="FSAlbert"/>
                          <w:position w:val="-24"/>
                          <w:sz w:val="18"/>
                        </w:rPr>
                        <w:t>07</w:t>
                      </w:r>
                      <w:r w:rsidR="002D2471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440343" w14:paraId="2300C1CE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574252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697F180" w14:textId="77777777" w:rsidR="00046989" w:rsidRPr="0044034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E18675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9410BA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6A1050" w14:textId="77777777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08470C5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F17AF4F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AD61BB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88B42D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8FE7FB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8C352A9" w14:textId="77777777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28B22600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5689C2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70269A1C" wp14:editId="13F319B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02F1AF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26A88BD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2C0C9B2B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7AA998A9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5A2B1FA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178044D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449AAC8" w14:textId="77777777" w:rsidR="00046989" w:rsidRDefault="00046989"/>
            </w:txbxContent>
          </v:textbox>
        </v:shape>
      </w:pict>
    </w:r>
    <w:r>
      <w:rPr>
        <w:noProof/>
      </w:rPr>
      <w:pict w14:anchorId="4369DE9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F8C7A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904F6E6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D7A737" w14:textId="77777777" w:rsidR="00F27E69" w:rsidRDefault="00F27E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7161"/>
    <w:rsid w:val="00017D90"/>
    <w:rsid w:val="000300CB"/>
    <w:rsid w:val="000322EA"/>
    <w:rsid w:val="00046989"/>
    <w:rsid w:val="00055694"/>
    <w:rsid w:val="00061B55"/>
    <w:rsid w:val="00062DA1"/>
    <w:rsid w:val="0007579C"/>
    <w:rsid w:val="00077C27"/>
    <w:rsid w:val="00081A5F"/>
    <w:rsid w:val="00082954"/>
    <w:rsid w:val="00086C39"/>
    <w:rsid w:val="00087669"/>
    <w:rsid w:val="000A348E"/>
    <w:rsid w:val="000D02A3"/>
    <w:rsid w:val="000D7E87"/>
    <w:rsid w:val="000E0411"/>
    <w:rsid w:val="000E326B"/>
    <w:rsid w:val="000F44A2"/>
    <w:rsid w:val="00101C08"/>
    <w:rsid w:val="001071F0"/>
    <w:rsid w:val="00126DDB"/>
    <w:rsid w:val="001820E6"/>
    <w:rsid w:val="001A70EB"/>
    <w:rsid w:val="001B744E"/>
    <w:rsid w:val="001C2D80"/>
    <w:rsid w:val="001E68CB"/>
    <w:rsid w:val="002013C6"/>
    <w:rsid w:val="00201DC9"/>
    <w:rsid w:val="002147E8"/>
    <w:rsid w:val="002157B7"/>
    <w:rsid w:val="0023137E"/>
    <w:rsid w:val="0023394B"/>
    <w:rsid w:val="002353E6"/>
    <w:rsid w:val="00254905"/>
    <w:rsid w:val="002705C9"/>
    <w:rsid w:val="00282D5B"/>
    <w:rsid w:val="00284DD5"/>
    <w:rsid w:val="002B1DC4"/>
    <w:rsid w:val="002C283F"/>
    <w:rsid w:val="002D2471"/>
    <w:rsid w:val="002E12C9"/>
    <w:rsid w:val="002E2CBB"/>
    <w:rsid w:val="0030677F"/>
    <w:rsid w:val="0032123F"/>
    <w:rsid w:val="003268A8"/>
    <w:rsid w:val="00330958"/>
    <w:rsid w:val="00341817"/>
    <w:rsid w:val="00375273"/>
    <w:rsid w:val="003765B1"/>
    <w:rsid w:val="00392E6F"/>
    <w:rsid w:val="003A0C6C"/>
    <w:rsid w:val="003C01B9"/>
    <w:rsid w:val="003C2A35"/>
    <w:rsid w:val="003C41AC"/>
    <w:rsid w:val="003D1570"/>
    <w:rsid w:val="003D67D2"/>
    <w:rsid w:val="003E1B05"/>
    <w:rsid w:val="003E2DD7"/>
    <w:rsid w:val="003E3F53"/>
    <w:rsid w:val="003F4221"/>
    <w:rsid w:val="00410238"/>
    <w:rsid w:val="00414CC2"/>
    <w:rsid w:val="00420DF1"/>
    <w:rsid w:val="00430D2D"/>
    <w:rsid w:val="00434527"/>
    <w:rsid w:val="00437A4B"/>
    <w:rsid w:val="00440343"/>
    <w:rsid w:val="0044074E"/>
    <w:rsid w:val="00446297"/>
    <w:rsid w:val="00455A57"/>
    <w:rsid w:val="00461AC4"/>
    <w:rsid w:val="00471323"/>
    <w:rsid w:val="00495887"/>
    <w:rsid w:val="004A05BD"/>
    <w:rsid w:val="004A223E"/>
    <w:rsid w:val="004A40BC"/>
    <w:rsid w:val="004B78FA"/>
    <w:rsid w:val="004C5586"/>
    <w:rsid w:val="004D2DDA"/>
    <w:rsid w:val="004E6B4E"/>
    <w:rsid w:val="004F2AD1"/>
    <w:rsid w:val="004F3BB7"/>
    <w:rsid w:val="004F55E4"/>
    <w:rsid w:val="00507652"/>
    <w:rsid w:val="00510BC4"/>
    <w:rsid w:val="0051215E"/>
    <w:rsid w:val="00521E12"/>
    <w:rsid w:val="005271D3"/>
    <w:rsid w:val="00537D52"/>
    <w:rsid w:val="00541D83"/>
    <w:rsid w:val="00544E8E"/>
    <w:rsid w:val="00550253"/>
    <w:rsid w:val="00551B61"/>
    <w:rsid w:val="005558E0"/>
    <w:rsid w:val="00556848"/>
    <w:rsid w:val="00563434"/>
    <w:rsid w:val="00572AD3"/>
    <w:rsid w:val="0059143A"/>
    <w:rsid w:val="005B5360"/>
    <w:rsid w:val="005B63E3"/>
    <w:rsid w:val="005C7ACD"/>
    <w:rsid w:val="005D1B28"/>
    <w:rsid w:val="005E43A5"/>
    <w:rsid w:val="005E7467"/>
    <w:rsid w:val="005E7C17"/>
    <w:rsid w:val="005E7E43"/>
    <w:rsid w:val="006062BF"/>
    <w:rsid w:val="00607F37"/>
    <w:rsid w:val="006253BF"/>
    <w:rsid w:val="00625B1C"/>
    <w:rsid w:val="006352C1"/>
    <w:rsid w:val="00643DCE"/>
    <w:rsid w:val="00647B06"/>
    <w:rsid w:val="00651B5E"/>
    <w:rsid w:val="00663E2E"/>
    <w:rsid w:val="00675A73"/>
    <w:rsid w:val="00692397"/>
    <w:rsid w:val="006A0682"/>
    <w:rsid w:val="006A5222"/>
    <w:rsid w:val="006B2273"/>
    <w:rsid w:val="006B5457"/>
    <w:rsid w:val="006C0984"/>
    <w:rsid w:val="006F699D"/>
    <w:rsid w:val="007157D6"/>
    <w:rsid w:val="007278E3"/>
    <w:rsid w:val="0075239C"/>
    <w:rsid w:val="00752F12"/>
    <w:rsid w:val="00764610"/>
    <w:rsid w:val="00765E88"/>
    <w:rsid w:val="00772EDC"/>
    <w:rsid w:val="00782067"/>
    <w:rsid w:val="00793EA1"/>
    <w:rsid w:val="007A30D5"/>
    <w:rsid w:val="007A4A47"/>
    <w:rsid w:val="007F10CF"/>
    <w:rsid w:val="007F6237"/>
    <w:rsid w:val="007F7DBF"/>
    <w:rsid w:val="008425F8"/>
    <w:rsid w:val="00847C5F"/>
    <w:rsid w:val="00876F6C"/>
    <w:rsid w:val="008A29A7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0AF3"/>
    <w:rsid w:val="00915C82"/>
    <w:rsid w:val="00925ECA"/>
    <w:rsid w:val="00950556"/>
    <w:rsid w:val="00951BBD"/>
    <w:rsid w:val="00953633"/>
    <w:rsid w:val="009628F3"/>
    <w:rsid w:val="0096693C"/>
    <w:rsid w:val="00973C1D"/>
    <w:rsid w:val="00990EAB"/>
    <w:rsid w:val="009C05E2"/>
    <w:rsid w:val="009C1535"/>
    <w:rsid w:val="009F5473"/>
    <w:rsid w:val="00A019D9"/>
    <w:rsid w:val="00A0313D"/>
    <w:rsid w:val="00A15EB1"/>
    <w:rsid w:val="00A43878"/>
    <w:rsid w:val="00A50718"/>
    <w:rsid w:val="00A51396"/>
    <w:rsid w:val="00A7103C"/>
    <w:rsid w:val="00A73F7D"/>
    <w:rsid w:val="00AA7A47"/>
    <w:rsid w:val="00AB0D73"/>
    <w:rsid w:val="00AB6D42"/>
    <w:rsid w:val="00AD058B"/>
    <w:rsid w:val="00B17B77"/>
    <w:rsid w:val="00B22AA4"/>
    <w:rsid w:val="00B30209"/>
    <w:rsid w:val="00B56C0C"/>
    <w:rsid w:val="00B779CB"/>
    <w:rsid w:val="00B85270"/>
    <w:rsid w:val="00B85EE2"/>
    <w:rsid w:val="00B86D10"/>
    <w:rsid w:val="00B97749"/>
    <w:rsid w:val="00BB360A"/>
    <w:rsid w:val="00BB518F"/>
    <w:rsid w:val="00BD298D"/>
    <w:rsid w:val="00BF1FFE"/>
    <w:rsid w:val="00C03453"/>
    <w:rsid w:val="00C05D6C"/>
    <w:rsid w:val="00C07DC5"/>
    <w:rsid w:val="00C2767B"/>
    <w:rsid w:val="00C31066"/>
    <w:rsid w:val="00C52ADE"/>
    <w:rsid w:val="00C52B3D"/>
    <w:rsid w:val="00C54BA6"/>
    <w:rsid w:val="00C554B2"/>
    <w:rsid w:val="00C6239D"/>
    <w:rsid w:val="00C70838"/>
    <w:rsid w:val="00C722A0"/>
    <w:rsid w:val="00C72CA4"/>
    <w:rsid w:val="00C748FE"/>
    <w:rsid w:val="00C860C4"/>
    <w:rsid w:val="00C879B2"/>
    <w:rsid w:val="00CA35C7"/>
    <w:rsid w:val="00CC5D45"/>
    <w:rsid w:val="00CD43FD"/>
    <w:rsid w:val="00CD5392"/>
    <w:rsid w:val="00CE227A"/>
    <w:rsid w:val="00CE6529"/>
    <w:rsid w:val="00CF7ED6"/>
    <w:rsid w:val="00D02B9A"/>
    <w:rsid w:val="00D04A54"/>
    <w:rsid w:val="00D14317"/>
    <w:rsid w:val="00D239B7"/>
    <w:rsid w:val="00D24297"/>
    <w:rsid w:val="00D322C7"/>
    <w:rsid w:val="00D430ED"/>
    <w:rsid w:val="00D44F84"/>
    <w:rsid w:val="00D46791"/>
    <w:rsid w:val="00D47B16"/>
    <w:rsid w:val="00D55719"/>
    <w:rsid w:val="00D618BA"/>
    <w:rsid w:val="00D63BE3"/>
    <w:rsid w:val="00D75980"/>
    <w:rsid w:val="00D76111"/>
    <w:rsid w:val="00D77853"/>
    <w:rsid w:val="00D85688"/>
    <w:rsid w:val="00D91561"/>
    <w:rsid w:val="00D956E8"/>
    <w:rsid w:val="00D97169"/>
    <w:rsid w:val="00DA06A2"/>
    <w:rsid w:val="00DB19CC"/>
    <w:rsid w:val="00DB7000"/>
    <w:rsid w:val="00DE0290"/>
    <w:rsid w:val="00DE5347"/>
    <w:rsid w:val="00DE7570"/>
    <w:rsid w:val="00E069AC"/>
    <w:rsid w:val="00E168E4"/>
    <w:rsid w:val="00E4767F"/>
    <w:rsid w:val="00E708E3"/>
    <w:rsid w:val="00E72839"/>
    <w:rsid w:val="00E846A7"/>
    <w:rsid w:val="00E852D1"/>
    <w:rsid w:val="00E91AFA"/>
    <w:rsid w:val="00E92526"/>
    <w:rsid w:val="00E951FE"/>
    <w:rsid w:val="00EA3C15"/>
    <w:rsid w:val="00EA64D6"/>
    <w:rsid w:val="00EA7FCA"/>
    <w:rsid w:val="00ED30B3"/>
    <w:rsid w:val="00EE2CCB"/>
    <w:rsid w:val="00EE626E"/>
    <w:rsid w:val="00EF188B"/>
    <w:rsid w:val="00F05E18"/>
    <w:rsid w:val="00F113AC"/>
    <w:rsid w:val="00F16D86"/>
    <w:rsid w:val="00F2477E"/>
    <w:rsid w:val="00F24A92"/>
    <w:rsid w:val="00F253BC"/>
    <w:rsid w:val="00F27E69"/>
    <w:rsid w:val="00F322BF"/>
    <w:rsid w:val="00F5394C"/>
    <w:rsid w:val="00F565AB"/>
    <w:rsid w:val="00F72636"/>
    <w:rsid w:val="00F80A2E"/>
    <w:rsid w:val="00F84BE2"/>
    <w:rsid w:val="00FA5ECE"/>
    <w:rsid w:val="00FB08DF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CB81BE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F5394C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3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39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BA710-ECB6-4F4C-9F42-22B6FC463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101</cp:revision>
  <cp:lastPrinted>2026-07-01T06:26:00Z</cp:lastPrinted>
  <dcterms:created xsi:type="dcterms:W3CDTF">2013-08-22T21:22:00Z</dcterms:created>
  <dcterms:modified xsi:type="dcterms:W3CDTF">2026-07-23T13:06:00Z</dcterms:modified>
</cp:coreProperties>
</file>