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980"/>
        <w:gridCol w:w="4320"/>
        <w:gridCol w:w="2610"/>
      </w:tblGrid>
      <w:tr w:rsidR="000A3EE7" w:rsidRPr="00961C70" w14:paraId="6EA1B57B" w14:textId="77777777" w:rsidTr="005816F8">
        <w:tc>
          <w:tcPr>
            <w:tcW w:w="2340" w:type="dxa"/>
            <w:gridSpan w:val="2"/>
          </w:tcPr>
          <w:p w14:paraId="75EA5ED7" w14:textId="77777777" w:rsidR="000A3EE7" w:rsidRPr="00961C70" w:rsidRDefault="000A3EE7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3B455A30" w14:textId="14D5C256" w:rsidR="000A3EE7" w:rsidRPr="005B5632" w:rsidRDefault="005B5632" w:rsidP="00AC7DE9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Divisi Pemasaran Dana &amp; Jasa</w:t>
            </w:r>
          </w:p>
        </w:tc>
      </w:tr>
      <w:tr w:rsidR="000A3EE7" w:rsidRPr="00961C70" w14:paraId="59BF90A4" w14:textId="77777777" w:rsidTr="004A470D">
        <w:trPr>
          <w:trHeight w:val="407"/>
        </w:trPr>
        <w:tc>
          <w:tcPr>
            <w:tcW w:w="2340" w:type="dxa"/>
            <w:gridSpan w:val="2"/>
          </w:tcPr>
          <w:p w14:paraId="4CBC2BEA" w14:textId="77777777" w:rsidR="000A3EE7" w:rsidRPr="00961C70" w:rsidRDefault="000A3EE7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69ED9023" w14:textId="13D8D206" w:rsidR="000A3EE7" w:rsidRPr="005B5632" w:rsidRDefault="005B5632" w:rsidP="00AC7DE9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Direktur Bisnis</w:t>
            </w:r>
          </w:p>
        </w:tc>
      </w:tr>
      <w:tr w:rsidR="000A3EE7" w:rsidRPr="00961C70" w14:paraId="6B8BE30A" w14:textId="77777777" w:rsidTr="005816F8">
        <w:tc>
          <w:tcPr>
            <w:tcW w:w="2340" w:type="dxa"/>
            <w:gridSpan w:val="2"/>
          </w:tcPr>
          <w:p w14:paraId="251CBC12" w14:textId="77777777" w:rsidR="000A3EE7" w:rsidRPr="00961C70" w:rsidRDefault="000A3EE7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5A67C5DF" w14:textId="7B125A8C" w:rsidR="003428A9" w:rsidRPr="00961C70" w:rsidRDefault="005B5632" w:rsidP="00AC7DE9">
            <w:pPr>
              <w:numPr>
                <w:ilvl w:val="0"/>
                <w:numId w:val="1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Kepala Bagian Pemasaran Dana</w:t>
            </w:r>
          </w:p>
          <w:p w14:paraId="5A1ED2DA" w14:textId="52C28DB5" w:rsidR="000A3EE7" w:rsidRPr="00961C70" w:rsidRDefault="005B5632" w:rsidP="00AC7DE9">
            <w:pPr>
              <w:numPr>
                <w:ilvl w:val="0"/>
                <w:numId w:val="1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Kepala Bagian Produk Digital &amp; Cash Management</w:t>
            </w:r>
          </w:p>
        </w:tc>
      </w:tr>
      <w:tr w:rsidR="000A3EE7" w:rsidRPr="00961C70" w14:paraId="436EDD54" w14:textId="77777777" w:rsidTr="005816F8">
        <w:trPr>
          <w:trHeight w:val="270"/>
        </w:trPr>
        <w:tc>
          <w:tcPr>
            <w:tcW w:w="2340" w:type="dxa"/>
            <w:gridSpan w:val="2"/>
            <w:vMerge w:val="restart"/>
          </w:tcPr>
          <w:p w14:paraId="7091DB69" w14:textId="77777777" w:rsidR="000A3EE7" w:rsidRPr="00961C70" w:rsidRDefault="000A3EE7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320" w:type="dxa"/>
            <w:shd w:val="clear" w:color="auto" w:fill="auto"/>
          </w:tcPr>
          <w:p w14:paraId="269B30D3" w14:textId="77777777" w:rsidR="000A3EE7" w:rsidRPr="00961C70" w:rsidRDefault="000A3EE7" w:rsidP="00AC7DE9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61C70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2610" w:type="dxa"/>
            <w:shd w:val="clear" w:color="auto" w:fill="auto"/>
          </w:tcPr>
          <w:p w14:paraId="2AACD4DD" w14:textId="77777777" w:rsidR="000A3EE7" w:rsidRPr="00961C70" w:rsidRDefault="000A3EE7" w:rsidP="00AC7DE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="003336C0" w:rsidRPr="00961C70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0A3EE7" w:rsidRPr="00961C70" w14:paraId="4527402A" w14:textId="77777777" w:rsidTr="005816F8">
        <w:trPr>
          <w:trHeight w:val="285"/>
        </w:trPr>
        <w:tc>
          <w:tcPr>
            <w:tcW w:w="2340" w:type="dxa"/>
            <w:gridSpan w:val="2"/>
            <w:vMerge/>
          </w:tcPr>
          <w:p w14:paraId="0F2DBE74" w14:textId="77777777" w:rsidR="000A3EE7" w:rsidRPr="00961C70" w:rsidRDefault="000A3EE7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4320" w:type="dxa"/>
            <w:shd w:val="clear" w:color="auto" w:fill="auto"/>
          </w:tcPr>
          <w:p w14:paraId="68F020EF" w14:textId="0CC430E7" w:rsidR="000A3EE7" w:rsidRPr="00961C70" w:rsidRDefault="000A3EE7" w:rsidP="00AC7DE9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2610" w:type="dxa"/>
            <w:shd w:val="clear" w:color="auto" w:fill="auto"/>
          </w:tcPr>
          <w:p w14:paraId="5F2C64E3" w14:textId="0A8DFDF6" w:rsidR="000A3EE7" w:rsidRPr="00961C70" w:rsidRDefault="00745D6B" w:rsidP="00AC7DE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961C70">
              <w:rPr>
                <w:rFonts w:ascii="FSAlbert" w:hAnsi="FSAlbert"/>
                <w:sz w:val="22"/>
                <w:szCs w:val="22"/>
              </w:rPr>
              <w:t>Grade 10</w:t>
            </w:r>
          </w:p>
        </w:tc>
      </w:tr>
      <w:tr w:rsidR="000A3EE7" w:rsidRPr="00961C70" w14:paraId="658D65A4" w14:textId="77777777" w:rsidTr="005816F8">
        <w:trPr>
          <w:trHeight w:val="285"/>
        </w:trPr>
        <w:tc>
          <w:tcPr>
            <w:tcW w:w="2340" w:type="dxa"/>
            <w:gridSpan w:val="2"/>
            <w:vMerge/>
          </w:tcPr>
          <w:p w14:paraId="0DD57416" w14:textId="77777777" w:rsidR="000A3EE7" w:rsidRPr="00961C70" w:rsidRDefault="000A3EE7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4320" w:type="dxa"/>
            <w:shd w:val="clear" w:color="auto" w:fill="auto"/>
          </w:tcPr>
          <w:p w14:paraId="50D327E3" w14:textId="77777777" w:rsidR="000A3EE7" w:rsidRPr="00961C70" w:rsidRDefault="000A3EE7" w:rsidP="00AC7DE9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2610" w:type="dxa"/>
            <w:shd w:val="clear" w:color="auto" w:fill="auto"/>
          </w:tcPr>
          <w:p w14:paraId="4FAE1CA2" w14:textId="23E9D3CB" w:rsidR="000A3EE7" w:rsidRPr="00961C70" w:rsidRDefault="000A3EE7" w:rsidP="00AC7DE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/</w:t>
            </w:r>
            <w:r w:rsidR="005816F8" w:rsidRPr="00961C70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961C70">
              <w:rPr>
                <w:rFonts w:ascii="FSAlbert" w:hAnsi="FSAlbert" w:cs="Arial"/>
                <w:sz w:val="22"/>
                <w:szCs w:val="22"/>
                <w:lang w:val="fi-FI"/>
              </w:rPr>
              <w:t>Kepala Bagian Kantor Pusat</w:t>
            </w:r>
            <w:r w:rsidR="00BE175E" w:rsidRPr="00961C7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961C70">
              <w:rPr>
                <w:rFonts w:ascii="FSAlbert" w:hAnsi="FSAlbert" w:cs="Arial"/>
                <w:sz w:val="22"/>
                <w:szCs w:val="22"/>
                <w:lang w:val="fi-FI"/>
              </w:rPr>
              <w:t>/ Kepala Bagian Kantor Cabang Utama.</w:t>
            </w:r>
          </w:p>
        </w:tc>
      </w:tr>
      <w:tr w:rsidR="00EA1208" w:rsidRPr="00961C70" w14:paraId="086907D3" w14:textId="77777777" w:rsidTr="00242466">
        <w:tc>
          <w:tcPr>
            <w:tcW w:w="2340" w:type="dxa"/>
            <w:gridSpan w:val="2"/>
          </w:tcPr>
          <w:p w14:paraId="7C8128E7" w14:textId="77777777" w:rsidR="00EA1208" w:rsidRPr="00961C70" w:rsidRDefault="00EA1208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3CF52D48" w14:textId="77777777" w:rsidR="002478A0" w:rsidRPr="002478A0" w:rsidRDefault="002478A0" w:rsidP="002478A0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Memimpin, mengarahkan, dan bertanggung jawab penuh atas seluruh aktivitas Divisi Pemasaran Dana &amp; Jasa sesuai visi, misi, dan strategi korporasi Bank, meliputi pemasaran produk Simpanan, Layanan Nasabah Prioritas, Layanan SDB, dan Produk Digital &amp; Cash Management.</w:t>
            </w:r>
            <w:bookmarkStart w:id="0" w:name="_GoBack"/>
            <w:bookmarkEnd w:id="0"/>
          </w:p>
          <w:p w14:paraId="24D6F953" w14:textId="77777777" w:rsidR="002478A0" w:rsidRPr="002478A0" w:rsidRDefault="002478A0" w:rsidP="002478A0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Menetapkan arah strategi Divisi secara komprehensif yang mencakup penghimpunan Dana Pihak Ketiga (DPK), fee based income, digital banking, dan layanan transaksi elektronik, selaras dengan kebutuhan pasar dan tren perbankan.</w:t>
            </w:r>
          </w:p>
          <w:p w14:paraId="6627BAA5" w14:textId="77777777" w:rsidR="002478A0" w:rsidRPr="002478A0" w:rsidRDefault="002478A0" w:rsidP="002478A0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Memastikan pencapaian target DPK dan target bisnis digital secara keseluruhan melalui perencanaan strategis dan eksekusi terukur di seluruh jajaran Divisi.</w:t>
            </w:r>
          </w:p>
          <w:p w14:paraId="1D302F73" w14:textId="77777777" w:rsidR="002478A0" w:rsidRPr="002478A0" w:rsidRDefault="002478A0" w:rsidP="002478A0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Mengkoordinasikan integrasi strategis antar bagian di bawah Divisi (Pemasaran Dana &amp; Jasa) serta dengan Divisi terkait dan jaringan Kantor Cabang.</w:t>
            </w:r>
          </w:p>
          <w:p w14:paraId="5C990AA5" w14:textId="77777777" w:rsidR="002478A0" w:rsidRPr="002478A0" w:rsidRDefault="002478A0" w:rsidP="002478A0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Menjalin relasi strategis dengan regulator (BI/OJK), asosiasi perbankan, mitra bisnis, koresponden, dan vendor teknologi untuk memastikan kepatuhan dan akses terhadap inovasi terbaru.</w:t>
            </w:r>
          </w:p>
          <w:p w14:paraId="763A3ACC" w14:textId="77777777" w:rsidR="002478A0" w:rsidRPr="002478A0" w:rsidRDefault="002478A0" w:rsidP="002478A0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Memastikan kepatuhan seluruh aktivitas Divisi terhadap regulasi perbankan, prinsip kehati-hatan, Good Corporate Governance (GCG), dan kebijakan internal Bank.</w:t>
            </w:r>
          </w:p>
          <w:p w14:paraId="020156BB" w14:textId="32EEA2AA" w:rsidR="00EA1208" w:rsidRPr="00961C70" w:rsidRDefault="002478A0" w:rsidP="002478A0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Mengambil keputusan strategis tertinggi terkait alokasi anggaran Divisi, kebijakan suku bunga, investasi teknologi, struktur organisasi, dan pengembangan sumber daya manusia di bawah wewenangnya.</w:t>
            </w:r>
          </w:p>
        </w:tc>
      </w:tr>
      <w:tr w:rsidR="002C5BC1" w:rsidRPr="00961C70" w14:paraId="6CED33AE" w14:textId="77777777" w:rsidTr="005816F8">
        <w:tc>
          <w:tcPr>
            <w:tcW w:w="9270" w:type="dxa"/>
            <w:gridSpan w:val="4"/>
          </w:tcPr>
          <w:p w14:paraId="405DE37E" w14:textId="77777777" w:rsidR="002C5BC1" w:rsidRPr="00961C70" w:rsidRDefault="002C5BC1" w:rsidP="00AC7DE9">
            <w:pPr>
              <w:spacing w:line="276" w:lineRule="auto"/>
              <w:ind w:left="360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  <w:lang w:val="sv-SE"/>
              </w:rPr>
              <w:t>Tugas</w:t>
            </w:r>
            <w:r w:rsidRPr="00961C7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961C70">
              <w:rPr>
                <w:rFonts w:ascii="FSAlbert" w:hAnsi="FSAlbert" w:cs="Arial"/>
                <w:b/>
                <w:sz w:val="22"/>
                <w:szCs w:val="22"/>
                <w:lang w:val="sv-SE"/>
              </w:rPr>
              <w:t>Pokok</w:t>
            </w:r>
          </w:p>
        </w:tc>
      </w:tr>
      <w:tr w:rsidR="002C5BC1" w:rsidRPr="00961C70" w14:paraId="435F1EDF" w14:textId="77777777" w:rsidTr="00EA1208">
        <w:tc>
          <w:tcPr>
            <w:tcW w:w="360" w:type="dxa"/>
            <w:tcBorders>
              <w:right w:val="nil"/>
            </w:tcBorders>
          </w:tcPr>
          <w:p w14:paraId="62E478D8" w14:textId="77777777" w:rsidR="002C5BC1" w:rsidRPr="00961C70" w:rsidRDefault="002C5BC1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</w:tcPr>
          <w:p w14:paraId="71FCE031" w14:textId="77777777" w:rsidR="002C5BC1" w:rsidRPr="00961C70" w:rsidRDefault="002C5BC1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0EC30F70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 xml:space="preserve">Menyusun Rencana Strategis (Strategic Plan) dan Rencana Bisnis Bank (RBB) Divisi Pemasaran Dana &amp; Jasa yang selaras dengan korporasi, mencakup target DPK 3-5 tahun dan target digital </w:t>
            </w:r>
            <w:r w:rsidRPr="002478A0">
              <w:rPr>
                <w:rFonts w:ascii="FSAlbert" w:hAnsi="FSAlbert" w:cs="Arial"/>
                <w:sz w:val="22"/>
                <w:szCs w:val="22"/>
              </w:rPr>
              <w:lastRenderedPageBreak/>
              <w:t>banking.</w:t>
            </w:r>
          </w:p>
          <w:p w14:paraId="6C33EABD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Menetapkan target kinerja korporatif Divisi (DPK, CASA ratio, fee based income, digital adoption) dan memastikan cascading target ke seluruh Bagian dan Seksi.</w:t>
            </w:r>
          </w:p>
          <w:p w14:paraId="1EC15790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Menyusun dan mengendalikan anggaran Divisi secara keseluruhan, mengalokasikan sumber daya antar Bagian (Pemasaran Dana dan Produk Digital &amp; Cash Management) secara optimal.</w:t>
            </w:r>
          </w:p>
          <w:p w14:paraId="7A48EF5F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Melakukan analisis makroekonomi, industri perbankan, kompetisi, dan tren teknologi finansial untuk mendukung pengambilan keputusan strategis Divisi.</w:t>
            </w:r>
          </w:p>
          <w:p w14:paraId="5B141B54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Merumuskan/menjalankan kebijakan suku bunga, special rate, dan pricing strategy produk Dana secara komprehensif yang mencakup seluruh segment nasabah.</w:t>
            </w:r>
          </w:p>
          <w:p w14:paraId="2D693D42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Merencanakan program korporasi akuisisi nasabah, campaign marketing, penetrasi pasar, dan digital transformation roadmap secara strategis.</w:t>
            </w:r>
          </w:p>
          <w:p w14:paraId="0D319CF5" w14:textId="395FDB5A" w:rsidR="002C5BC1" w:rsidRPr="00961C7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Menyusun rencana mitigasi risiko strategis, operasional, teknologi, dan kepatuhan untuk seluruh aktivitas Divisi Pemasaran Dana &amp; Jasa.</w:t>
            </w:r>
          </w:p>
        </w:tc>
      </w:tr>
      <w:tr w:rsidR="002C5BC1" w:rsidRPr="00961C70" w14:paraId="359F79CB" w14:textId="77777777" w:rsidTr="00EA1208">
        <w:tc>
          <w:tcPr>
            <w:tcW w:w="360" w:type="dxa"/>
            <w:tcBorders>
              <w:right w:val="nil"/>
            </w:tcBorders>
          </w:tcPr>
          <w:p w14:paraId="33302FDF" w14:textId="77777777" w:rsidR="002C5BC1" w:rsidRPr="00961C70" w:rsidRDefault="002C5BC1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B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</w:tcPr>
          <w:p w14:paraId="5AA95633" w14:textId="77777777" w:rsidR="002C5BC1" w:rsidRPr="00961C70" w:rsidRDefault="002C5BC1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565D973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Mengorganisasi struktur Divisi Pemasaran Dana &amp; Jasa secara efektif, menetapkan pembagian fungsi antara Bagian Pemasaran Dana dan Bagian Produk Digital &amp; Cash Management agar sinergis dan tidak tumpang tindih.</w:t>
            </w:r>
          </w:p>
          <w:p w14:paraId="5F540E6E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Menetapkan pembagian tugas, wewenang, dan tanggung jawab seluruh Kepala Bagian agar jelas dan tidak terjadi overlapping.</w:t>
            </w:r>
          </w:p>
          <w:p w14:paraId="36BA8354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Membangun governance struktur Divisi termasuk mekanisme rapat koordinasi, eskalasi, dan pengambilan keputusan antar Bagian.</w:t>
            </w:r>
          </w:p>
          <w:p w14:paraId="2C4D008A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Mengkoordinasikan alokasi SDM, infrastruktur teknologi, dan anggaran antar Bagian di bawah Divisi serta dengan unit kerja terkait.</w:t>
            </w:r>
          </w:p>
          <w:p w14:paraId="211A6B80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Memastikan tersedianya sistem informasi, data analytics, dan tools manajemen yang diperlukan untuk pengambilan keputusan strategis Divisi.</w:t>
            </w:r>
          </w:p>
          <w:p w14:paraId="530D05AC" w14:textId="0D9ADE47" w:rsidR="00EB6138" w:rsidRPr="00961C7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Mengorganisasi program pengembangan kepemimpinan dan kompetensi bagi Kepala Bagian serta calon pemimpin di bawah Divisi.</w:t>
            </w:r>
          </w:p>
        </w:tc>
      </w:tr>
      <w:tr w:rsidR="002C5BC1" w:rsidRPr="00961C70" w14:paraId="3B06C4B2" w14:textId="77777777" w:rsidTr="00EA1208">
        <w:tc>
          <w:tcPr>
            <w:tcW w:w="360" w:type="dxa"/>
            <w:tcBorders>
              <w:right w:val="nil"/>
            </w:tcBorders>
          </w:tcPr>
          <w:p w14:paraId="42102036" w14:textId="77777777" w:rsidR="002C5BC1" w:rsidRPr="00961C70" w:rsidRDefault="002C5BC1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</w:tcPr>
          <w:p w14:paraId="7FB08BAF" w14:textId="77777777" w:rsidR="002C5BC1" w:rsidRPr="00961C70" w:rsidRDefault="002C5BC1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7222A64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Memberikan arahan strategis korporat kepada Kepala Bagian untuk pelaksanaan visi dan misi Divisi Pemasaran Dana &amp; Jasa.</w:t>
            </w:r>
          </w:p>
          <w:p w14:paraId="14C0F840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Mengarahkan prioritas strategis Divisi berdasarkan analisis makroekonomi, potensi bisnis, dan arahan Direksi.</w:t>
            </w:r>
          </w:p>
          <w:p w14:paraId="4A007263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lastRenderedPageBreak/>
              <w:t>Memberikan coaching dan mentoring kepada Kepala Bagian untuk pengembangan kapasitas kepemimpinan eksekutif dan manajerial strategis.</w:t>
            </w:r>
          </w:p>
          <w:p w14:paraId="0E311037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Mengarahkan koordinasi lintas Divisi dalam implementasi program strategis Divisi.</w:t>
            </w:r>
          </w:p>
          <w:p w14:paraId="0B47D611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Menyampaikan arahan strategis terkait regulasi BI/OJK, kebijakan Direksi, dan standar keamanan informasi kepada seluruh jajaran Divisi.</w:t>
            </w:r>
          </w:p>
          <w:p w14:paraId="5DEBF39C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Mengarahkan pengelolaan risiko strategis dan reputasi pada seluruh aktivitas Divisi Pemasaran Dana &amp; Jasa.</w:t>
            </w:r>
          </w:p>
          <w:p w14:paraId="27C13B25" w14:textId="3FED92AB" w:rsidR="002C5BC1" w:rsidRPr="00961C7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Memberikan keputusan akhir (final approval) terkait kebijakan produk, special rate, koresponden, produk digital baru, dan investasi teknologi di bawah kewewenangnya.</w:t>
            </w:r>
          </w:p>
        </w:tc>
      </w:tr>
      <w:tr w:rsidR="002C5BC1" w:rsidRPr="00961C70" w14:paraId="09883A36" w14:textId="77777777" w:rsidTr="00EA1208">
        <w:tc>
          <w:tcPr>
            <w:tcW w:w="360" w:type="dxa"/>
            <w:tcBorders>
              <w:right w:val="nil"/>
            </w:tcBorders>
          </w:tcPr>
          <w:p w14:paraId="0DB4BABB" w14:textId="77777777" w:rsidR="002C5BC1" w:rsidRPr="00961C70" w:rsidRDefault="002C5BC1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D</w:t>
            </w:r>
          </w:p>
        </w:tc>
        <w:tc>
          <w:tcPr>
            <w:tcW w:w="1980" w:type="dxa"/>
            <w:tcBorders>
              <w:left w:val="nil"/>
            </w:tcBorders>
          </w:tcPr>
          <w:p w14:paraId="696C5825" w14:textId="77777777" w:rsidR="002C5BC1" w:rsidRPr="00961C70" w:rsidRDefault="002C5BC1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3E037318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fi-FI"/>
              </w:rPr>
              <w:t>Monitoring dan evaluasi pencapaian target korporatif Divisi (DPK, CASA ratio, fee based income, digital adoption) secara berkala (bulanan/kwartalan/semesteran) dan melaporkan kepada Direksi.</w:t>
            </w:r>
          </w:p>
          <w:p w14:paraId="25632DCC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fi-FI"/>
              </w:rPr>
              <w:t>Mengawasi progress pencapaian target seluruh Bagian di bawah Divisi untuk memastikan kesesuaian dengan Strategic Plan dan RBB.</w:t>
            </w:r>
          </w:p>
          <w:p w14:paraId="68E0A8EC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fi-FI"/>
              </w:rPr>
              <w:t>Review laporan kinerja strategis Divisi (pertumbuhan DPK, portofolio dana, digital metrics, revenue) dan mengambil tindakan korektif jika diperlukan.</w:t>
            </w:r>
          </w:p>
          <w:p w14:paraId="0DBD6052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fi-FI"/>
              </w:rPr>
              <w:t>Melakukan evaluasi efektivitas kebijakan suku bunga, pricing strategy, dan program akuisisi nasabah untuk perbaikan berkelanjutan.</w:t>
            </w:r>
          </w:p>
          <w:p w14:paraId="3524E38F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fi-FI"/>
              </w:rPr>
              <w:t>Mengawasi kepatuhan seluruh aktivitas Divisi terhadap regulasi, kebijakan internal, prinsip GCG, dan standar keamanan informasi.</w:t>
            </w:r>
          </w:p>
          <w:p w14:paraId="633AC083" w14:textId="77777777" w:rsidR="002478A0" w:rsidRPr="002478A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fi-FI"/>
              </w:rPr>
              <w:t>Melakukan assessment risiko strategis Divisi secara komprehensif dan menindaklanjuti perbaikan proses secara berkelanjutan.</w:t>
            </w:r>
          </w:p>
          <w:p w14:paraId="0E23ABF3" w14:textId="5FF83A14" w:rsidR="00FA7DE5" w:rsidRPr="00961C70" w:rsidRDefault="002478A0" w:rsidP="00DB7125">
            <w:pPr>
              <w:numPr>
                <w:ilvl w:val="0"/>
                <w:numId w:val="3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fi-FI"/>
              </w:rPr>
              <w:t>Melakukan review kinerja Kepala Bagian dan memberikan rekomendasi pengembangan kompetensi serta succession planning.</w:t>
            </w:r>
          </w:p>
        </w:tc>
      </w:tr>
      <w:tr w:rsidR="00EA1208" w:rsidRPr="00961C70" w14:paraId="6BB30CDC" w14:textId="77777777" w:rsidTr="006C7DD5">
        <w:trPr>
          <w:trHeight w:val="628"/>
        </w:trPr>
        <w:tc>
          <w:tcPr>
            <w:tcW w:w="2340" w:type="dxa"/>
            <w:gridSpan w:val="2"/>
          </w:tcPr>
          <w:p w14:paraId="4A2DCE2F" w14:textId="77777777" w:rsidR="00EA1208" w:rsidRPr="00961C70" w:rsidRDefault="00EA1208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Kewenangan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0267AAD4" w14:textId="77777777" w:rsidR="002478A0" w:rsidRPr="002478A0" w:rsidRDefault="002478A0" w:rsidP="00DB7125">
            <w:pPr>
              <w:numPr>
                <w:ilvl w:val="0"/>
                <w:numId w:val="5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Melakukan korespondensi dengan pihak eksternal sebatas penjajakan kerja sama dan tidak mengikat Bank dengan pihak lain.</w:t>
            </w:r>
          </w:p>
          <w:p w14:paraId="5E114428" w14:textId="77777777" w:rsidR="002478A0" w:rsidRPr="002478A0" w:rsidRDefault="002478A0" w:rsidP="002478A0">
            <w:pPr>
              <w:numPr>
                <w:ilvl w:val="0"/>
                <w:numId w:val="5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Menyetujui transaksi penempatan/peminjaman dana dari pejabat dan pelaksana dibawah supervisinya sesuai dengan batas kewenangannya.</w:t>
            </w:r>
          </w:p>
          <w:p w14:paraId="6842F4B7" w14:textId="577094C3" w:rsidR="00EA1208" w:rsidRPr="00961C70" w:rsidRDefault="002478A0" w:rsidP="002478A0">
            <w:pPr>
              <w:numPr>
                <w:ilvl w:val="0"/>
                <w:numId w:val="5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  <w:lang w:val="sv-SE"/>
              </w:rPr>
              <w:t>Memberikan rekomendasi izin cuti kepada bawahannya sesuai dengan catatan Human Capital Division.</w:t>
            </w:r>
          </w:p>
        </w:tc>
      </w:tr>
      <w:tr w:rsidR="00EA1208" w:rsidRPr="00961C70" w14:paraId="6F47A6BB" w14:textId="77777777" w:rsidTr="001638EC">
        <w:tc>
          <w:tcPr>
            <w:tcW w:w="2340" w:type="dxa"/>
            <w:gridSpan w:val="2"/>
          </w:tcPr>
          <w:p w14:paraId="4F0141D7" w14:textId="77777777" w:rsidR="00EA1208" w:rsidRPr="00961C70" w:rsidRDefault="00EA1208" w:rsidP="00AC7DE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61C7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 Ex Officio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E47C0EC" w14:textId="77777777" w:rsidR="00EA1208" w:rsidRPr="002478A0" w:rsidRDefault="00EA1208" w:rsidP="00AC7DE9">
            <w:pPr>
              <w:numPr>
                <w:ilvl w:val="0"/>
                <w:numId w:val="6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 xml:space="preserve">Anggota </w:t>
            </w:r>
            <w:r w:rsidRPr="002478A0">
              <w:rPr>
                <w:rFonts w:ascii="FSAlbert" w:hAnsi="FSAlbert" w:cs="Arial"/>
                <w:sz w:val="22"/>
                <w:szCs w:val="22"/>
                <w:lang w:val="id-ID"/>
              </w:rPr>
              <w:t>Dewan Pertimbangan Pegawai</w:t>
            </w:r>
          </w:p>
          <w:p w14:paraId="21C12C8D" w14:textId="77777777" w:rsidR="00EA1208" w:rsidRPr="002478A0" w:rsidRDefault="00B8290B" w:rsidP="00AC7DE9">
            <w:pPr>
              <w:numPr>
                <w:ilvl w:val="0"/>
                <w:numId w:val="6"/>
              </w:numPr>
              <w:tabs>
                <w:tab w:val="left" w:pos="462"/>
              </w:tabs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 xml:space="preserve">Anggota </w:t>
            </w:r>
            <w:r w:rsidR="00EA1208" w:rsidRPr="002478A0">
              <w:rPr>
                <w:rFonts w:ascii="FSAlbert" w:hAnsi="FSAlbert" w:cs="Arial"/>
                <w:sz w:val="22"/>
                <w:szCs w:val="22"/>
              </w:rPr>
              <w:t>Asset dan Liability Committee</w:t>
            </w:r>
          </w:p>
          <w:p w14:paraId="0AD6D8CB" w14:textId="77777777" w:rsidR="00EA1208" w:rsidRPr="00961C70" w:rsidRDefault="00EA1208" w:rsidP="00AC7DE9">
            <w:pPr>
              <w:numPr>
                <w:ilvl w:val="0"/>
                <w:numId w:val="6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78A0">
              <w:rPr>
                <w:rFonts w:ascii="FSAlbert" w:hAnsi="FSAlbert" w:cs="Arial"/>
                <w:sz w:val="22"/>
                <w:szCs w:val="22"/>
              </w:rPr>
              <w:t>Anggota Komite Kredit</w:t>
            </w:r>
          </w:p>
        </w:tc>
      </w:tr>
    </w:tbl>
    <w:p w14:paraId="2AD43C9C" w14:textId="77777777" w:rsidR="00ED30B3" w:rsidRPr="00096B66" w:rsidRDefault="00096B66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lastRenderedPageBreak/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096B66" w:rsidSect="00531A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AF606E" w14:textId="77777777" w:rsidR="0033795F" w:rsidRDefault="0033795F">
      <w:r>
        <w:separator/>
      </w:r>
    </w:p>
  </w:endnote>
  <w:endnote w:type="continuationSeparator" w:id="0">
    <w:p w14:paraId="22696BAE" w14:textId="77777777" w:rsidR="0033795F" w:rsidRDefault="00337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9EA97" w14:textId="77777777" w:rsidR="001E1974" w:rsidRDefault="001E19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13CDBE" w14:textId="77777777" w:rsidR="00046989" w:rsidRDefault="0033795F">
    <w:pPr>
      <w:pStyle w:val="Footer"/>
    </w:pPr>
    <w:r>
      <w:rPr>
        <w:noProof/>
      </w:rPr>
      <w:pict w14:anchorId="4E76D4D4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6E586E08" w14:textId="77777777" w:rsidR="00046989" w:rsidRPr="00A0312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A0312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03121" w:rsidRPr="00A0312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EA1208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A0312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FCFB5A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5544CF" w14:textId="77777777" w:rsidR="001E1974" w:rsidRDefault="001E19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729610" w14:textId="77777777" w:rsidR="0033795F" w:rsidRDefault="0033795F">
      <w:r>
        <w:separator/>
      </w:r>
    </w:p>
  </w:footnote>
  <w:footnote w:type="continuationSeparator" w:id="0">
    <w:p w14:paraId="3A1ACF3D" w14:textId="77777777" w:rsidR="0033795F" w:rsidRDefault="003379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8FE7F" w14:textId="77777777" w:rsidR="001E1974" w:rsidRDefault="001E19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4C6490" w14:textId="77777777" w:rsidR="00046989" w:rsidRPr="00420974" w:rsidRDefault="0033795F">
    <w:pPr>
      <w:pStyle w:val="Header"/>
      <w:ind w:left="-284"/>
      <w:rPr>
        <w:rFonts w:ascii="Arial" w:hAnsi="Arial" w:cs="Arial"/>
      </w:rPr>
    </w:pPr>
    <w:r>
      <w:rPr>
        <w:rFonts w:ascii="Arial" w:hAnsi="Arial" w:cs="Arial"/>
        <w:noProof/>
      </w:rPr>
      <w:pict w14:anchorId="4EB9EDFC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53565E" w14:paraId="688B4666" w14:textId="77777777" w:rsidTr="00FC2605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E78FCC6" w14:textId="77777777" w:rsidR="00046989" w:rsidRPr="0053565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285EC62" w14:textId="77777777" w:rsidR="00046989" w:rsidRPr="0053565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CA24C7" w14:textId="77777777" w:rsidR="00046989" w:rsidRPr="005356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3565E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F18A1D" w14:textId="77777777" w:rsidR="00046989" w:rsidRPr="005356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3565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44C2745" w14:textId="64B4F597" w:rsidR="00046989" w:rsidRPr="0053565E" w:rsidRDefault="0007334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12</w:t>
                      </w:r>
                      <w:r w:rsidR="00046989" w:rsidRPr="0053565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53565E" w14:paraId="3F601593" w14:textId="77777777" w:rsidTr="00FC260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218AA12" w14:textId="77777777" w:rsidR="00046989" w:rsidRPr="0007334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  <w:lang w:val="id-ID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7414769" w14:textId="77777777" w:rsidR="00046989" w:rsidRPr="0053565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E5D5CF0" w14:textId="77777777" w:rsidR="00046989" w:rsidRPr="005356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3565E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EC33C34" w14:textId="77777777" w:rsidR="00046989" w:rsidRPr="005356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3565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2E968A3" w14:textId="77777777" w:rsidR="00046989" w:rsidRPr="0053565E" w:rsidRDefault="004234EE" w:rsidP="00531A16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53565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531A16" w:rsidRPr="0053565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53565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4A470D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53565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53565E" w14:paraId="25099818" w14:textId="77777777" w:rsidTr="00FC260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4287281" w14:textId="77777777" w:rsidR="00046989" w:rsidRPr="0053565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EBDB15A" w14:textId="77777777" w:rsidR="00046989" w:rsidRPr="0053565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49B884" w14:textId="77777777" w:rsidR="00046989" w:rsidRPr="005356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3565E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386C4D" w14:textId="77777777" w:rsidR="00046989" w:rsidRPr="005356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3565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9FC9B2" w14:textId="7B3A767D" w:rsidR="00046989" w:rsidRPr="0053565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53565E" w14:paraId="5402DEFE" w14:textId="77777777" w:rsidTr="00FC260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C1C8FE1" w14:textId="77777777" w:rsidR="00046989" w:rsidRPr="0053565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EC8AFA9" w14:textId="77777777" w:rsidR="00046989" w:rsidRPr="0053565E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07C93A" w14:textId="77777777" w:rsidR="00046989" w:rsidRPr="005356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3565E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9BF8006" w14:textId="77777777" w:rsidR="00046989" w:rsidRPr="005356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3565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29F4ABC" w14:textId="53078648" w:rsidR="00046989" w:rsidRPr="00073346" w:rsidRDefault="00C93374" w:rsidP="00C93374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5B5632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07</w:t>
                      </w:r>
                      <w:r w:rsidR="00073346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/2026</w:t>
                      </w:r>
                    </w:p>
                  </w:tc>
                </w:tr>
                <w:tr w:rsidR="00FC2605" w:rsidRPr="0053565E" w14:paraId="130390D3" w14:textId="77777777" w:rsidTr="00FC260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31A82B" w14:textId="77777777" w:rsidR="00FC2605" w:rsidRPr="0053565E" w:rsidRDefault="00FC260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450D30B2" w14:textId="49B46AFE" w:rsidR="00FC2605" w:rsidRPr="005B5632" w:rsidRDefault="005B5632" w:rsidP="00FC260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2"/>
                        </w:rPr>
                        <w:t xml:space="preserve">KEPALA DIVISI 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11E38C" w14:textId="77777777" w:rsidR="00FC2605" w:rsidRPr="0053565E" w:rsidRDefault="00FC260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3565E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7534542" w14:textId="77777777" w:rsidR="00FC2605" w:rsidRPr="0053565E" w:rsidRDefault="00FC260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3565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094AED2" w14:textId="4EF5A4A8" w:rsidR="00FC2605" w:rsidRPr="00073346" w:rsidRDefault="00FC26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FC2605" w:rsidRPr="0053565E" w14:paraId="78B8784A" w14:textId="77777777" w:rsidTr="00FC2605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AD79CBD" w14:textId="77777777" w:rsidR="00FC2605" w:rsidRPr="0053565E" w:rsidRDefault="00FC260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CA4A6FA" w14:textId="77777777" w:rsidR="00FC2605" w:rsidRPr="0053565E" w:rsidRDefault="00FC2605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3A66DA9" w14:textId="77777777" w:rsidR="00FC2605" w:rsidRPr="0053565E" w:rsidRDefault="00FC260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3565E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2C99FA5" w14:textId="77777777" w:rsidR="00FC2605" w:rsidRPr="0053565E" w:rsidRDefault="00FC260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3565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BFE6012" w14:textId="77777777" w:rsidR="00FC2605" w:rsidRPr="0053565E" w:rsidRDefault="00FC260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7EBA259" w14:textId="77777777" w:rsidR="00046989" w:rsidRPr="0053565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5C006BA" w14:textId="77777777" w:rsidR="00046989" w:rsidRPr="0053565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420974">
      <w:rPr>
        <w:rFonts w:ascii="Arial" w:hAnsi="Arial" w:cs="Arial"/>
        <w:noProof/>
      </w:rPr>
      <w:drawing>
        <wp:anchor distT="0" distB="0" distL="114300" distR="114300" simplePos="0" relativeHeight="251661824" behindDoc="0" locked="0" layoutInCell="1" allowOverlap="1" wp14:anchorId="4DEBA96C" wp14:editId="64CF7C02">
          <wp:simplePos x="0" y="0"/>
          <wp:positionH relativeFrom="column">
            <wp:posOffset>-102870</wp:posOffset>
          </wp:positionH>
          <wp:positionV relativeFrom="paragraph">
            <wp:posOffset>399415</wp:posOffset>
          </wp:positionV>
          <wp:extent cx="1343025" cy="447675"/>
          <wp:effectExtent l="0" t="0" r="9525" b="952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</w:rPr>
      <w:pict w14:anchorId="06D54886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rFonts w:ascii="Arial" w:hAnsi="Arial" w:cs="Arial"/>
        <w:noProof/>
      </w:rPr>
      <w:pict w14:anchorId="3F4BF07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434BFE73" w14:textId="77777777" w:rsidR="00046989" w:rsidRPr="0053565E" w:rsidRDefault="0053565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53565E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="00046989"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rFonts w:ascii="Arial" w:hAnsi="Arial" w:cs="Arial"/>
        <w:noProof/>
      </w:rPr>
      <w:pict w14:anchorId="5F547FA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60CD9DA5" w14:textId="77777777" w:rsidR="00046989" w:rsidRPr="0053565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53565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B25AA0B" w14:textId="77777777" w:rsidR="00046989" w:rsidRDefault="00046989"/>
            </w:txbxContent>
          </v:textbox>
        </v:shape>
      </w:pict>
    </w:r>
    <w:r>
      <w:rPr>
        <w:rFonts w:ascii="Arial" w:hAnsi="Arial" w:cs="Arial"/>
        <w:noProof/>
      </w:rPr>
      <w:pict w14:anchorId="47B34BD8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rFonts w:ascii="Arial" w:hAnsi="Arial" w:cs="Arial"/>
        <w:noProof/>
      </w:rPr>
      <w:pict w14:anchorId="44716D3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3B03848E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71DD1B" w14:textId="77777777" w:rsidR="001E1974" w:rsidRDefault="001E19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7E72AF1"/>
    <w:multiLevelType w:val="hybridMultilevel"/>
    <w:tmpl w:val="3E48CCF0"/>
    <w:lvl w:ilvl="0" w:tplc="5B5A0D5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392E0D2E"/>
    <w:lvl w:ilvl="0" w:tplc="0B365A0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36877F1"/>
    <w:multiLevelType w:val="hybridMultilevel"/>
    <w:tmpl w:val="38268B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811CA870"/>
    <w:lvl w:ilvl="0" w:tplc="A9326C2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D7F2D8EE"/>
    <w:lvl w:ilvl="0" w:tplc="F956251A">
      <w:start w:val="3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0"/>
  </w:num>
  <w:num w:numId="8">
    <w:abstractNumId w:val="5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2"/>
  </w:num>
  <w:num w:numId="16">
    <w:abstractNumId w:val="4"/>
  </w:num>
  <w:num w:numId="17">
    <w:abstractNumId w:val="13"/>
  </w:num>
  <w:num w:numId="18">
    <w:abstractNumId w:val="11"/>
  </w:num>
  <w:num w:numId="19">
    <w:abstractNumId w:val="12"/>
  </w:num>
  <w:num w:numId="2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485C"/>
    <w:rsid w:val="0003296E"/>
    <w:rsid w:val="00033C10"/>
    <w:rsid w:val="00046989"/>
    <w:rsid w:val="00051D00"/>
    <w:rsid w:val="00061B55"/>
    <w:rsid w:val="00064544"/>
    <w:rsid w:val="000671C1"/>
    <w:rsid w:val="00073346"/>
    <w:rsid w:val="00082954"/>
    <w:rsid w:val="00086C39"/>
    <w:rsid w:val="00095C52"/>
    <w:rsid w:val="00096B66"/>
    <w:rsid w:val="000A3EE7"/>
    <w:rsid w:val="000A4AC8"/>
    <w:rsid w:val="000B65AB"/>
    <w:rsid w:val="000C3BA3"/>
    <w:rsid w:val="000D02A3"/>
    <w:rsid w:val="000D1013"/>
    <w:rsid w:val="000D5AD4"/>
    <w:rsid w:val="000D7055"/>
    <w:rsid w:val="000D7FEA"/>
    <w:rsid w:val="000E0411"/>
    <w:rsid w:val="000E2959"/>
    <w:rsid w:val="000E304D"/>
    <w:rsid w:val="00101246"/>
    <w:rsid w:val="00106A07"/>
    <w:rsid w:val="001072EA"/>
    <w:rsid w:val="00120007"/>
    <w:rsid w:val="00122F7B"/>
    <w:rsid w:val="00133577"/>
    <w:rsid w:val="00156645"/>
    <w:rsid w:val="00162888"/>
    <w:rsid w:val="00162F26"/>
    <w:rsid w:val="0016449D"/>
    <w:rsid w:val="001A3B71"/>
    <w:rsid w:val="001B0CC0"/>
    <w:rsid w:val="001E1974"/>
    <w:rsid w:val="001E6D93"/>
    <w:rsid w:val="001F33FB"/>
    <w:rsid w:val="00201DC9"/>
    <w:rsid w:val="00201FE4"/>
    <w:rsid w:val="002065C1"/>
    <w:rsid w:val="00210BEF"/>
    <w:rsid w:val="002147E8"/>
    <w:rsid w:val="00220560"/>
    <w:rsid w:val="00221713"/>
    <w:rsid w:val="00234DCD"/>
    <w:rsid w:val="002478A0"/>
    <w:rsid w:val="0026675D"/>
    <w:rsid w:val="002705C9"/>
    <w:rsid w:val="00282D5B"/>
    <w:rsid w:val="0029704C"/>
    <w:rsid w:val="002C283F"/>
    <w:rsid w:val="002C5BC1"/>
    <w:rsid w:val="002D40B8"/>
    <w:rsid w:val="002D4D27"/>
    <w:rsid w:val="002D7EE9"/>
    <w:rsid w:val="0030677F"/>
    <w:rsid w:val="00315D6E"/>
    <w:rsid w:val="003268A8"/>
    <w:rsid w:val="00330958"/>
    <w:rsid w:val="003336C0"/>
    <w:rsid w:val="00336873"/>
    <w:rsid w:val="0033729D"/>
    <w:rsid w:val="0033795F"/>
    <w:rsid w:val="00341817"/>
    <w:rsid w:val="003428A9"/>
    <w:rsid w:val="003434BA"/>
    <w:rsid w:val="00350931"/>
    <w:rsid w:val="00357E33"/>
    <w:rsid w:val="00362DBB"/>
    <w:rsid w:val="00366ADB"/>
    <w:rsid w:val="0036702C"/>
    <w:rsid w:val="00374E7A"/>
    <w:rsid w:val="003A6499"/>
    <w:rsid w:val="003B2780"/>
    <w:rsid w:val="003B4412"/>
    <w:rsid w:val="003C2C29"/>
    <w:rsid w:val="003D0F75"/>
    <w:rsid w:val="003D67D2"/>
    <w:rsid w:val="003E3F53"/>
    <w:rsid w:val="003E4849"/>
    <w:rsid w:val="003E6141"/>
    <w:rsid w:val="0040107A"/>
    <w:rsid w:val="00401FB1"/>
    <w:rsid w:val="00404353"/>
    <w:rsid w:val="00420974"/>
    <w:rsid w:val="004234EE"/>
    <w:rsid w:val="00430D2D"/>
    <w:rsid w:val="00431BEF"/>
    <w:rsid w:val="004334CA"/>
    <w:rsid w:val="00435740"/>
    <w:rsid w:val="00436772"/>
    <w:rsid w:val="00437A4B"/>
    <w:rsid w:val="00455A57"/>
    <w:rsid w:val="00456F1A"/>
    <w:rsid w:val="004611FC"/>
    <w:rsid w:val="00466FDF"/>
    <w:rsid w:val="00471323"/>
    <w:rsid w:val="00473386"/>
    <w:rsid w:val="00476ECD"/>
    <w:rsid w:val="004A05BD"/>
    <w:rsid w:val="004A470D"/>
    <w:rsid w:val="004B57C0"/>
    <w:rsid w:val="004B73E1"/>
    <w:rsid w:val="004C00D3"/>
    <w:rsid w:val="004C0C14"/>
    <w:rsid w:val="004C683D"/>
    <w:rsid w:val="004E6B4E"/>
    <w:rsid w:val="004F3BB7"/>
    <w:rsid w:val="004F3BF6"/>
    <w:rsid w:val="004F6E49"/>
    <w:rsid w:val="00501BF3"/>
    <w:rsid w:val="005117BD"/>
    <w:rsid w:val="0051475C"/>
    <w:rsid w:val="00515FD1"/>
    <w:rsid w:val="00521E12"/>
    <w:rsid w:val="00523854"/>
    <w:rsid w:val="00526F1B"/>
    <w:rsid w:val="00531A16"/>
    <w:rsid w:val="00532C8C"/>
    <w:rsid w:val="00533660"/>
    <w:rsid w:val="00533817"/>
    <w:rsid w:val="0053565E"/>
    <w:rsid w:val="00537D52"/>
    <w:rsid w:val="00544E8E"/>
    <w:rsid w:val="00551B61"/>
    <w:rsid w:val="00563434"/>
    <w:rsid w:val="00572550"/>
    <w:rsid w:val="005734E6"/>
    <w:rsid w:val="005816F8"/>
    <w:rsid w:val="00582DFF"/>
    <w:rsid w:val="005A0ECD"/>
    <w:rsid w:val="005A58A7"/>
    <w:rsid w:val="005B5360"/>
    <w:rsid w:val="005B5632"/>
    <w:rsid w:val="005B790A"/>
    <w:rsid w:val="005C1049"/>
    <w:rsid w:val="005D6FEB"/>
    <w:rsid w:val="005F20C2"/>
    <w:rsid w:val="005F42E9"/>
    <w:rsid w:val="005F4F75"/>
    <w:rsid w:val="005F6A31"/>
    <w:rsid w:val="006045D4"/>
    <w:rsid w:val="00607F37"/>
    <w:rsid w:val="00610E5C"/>
    <w:rsid w:val="00613408"/>
    <w:rsid w:val="006253BF"/>
    <w:rsid w:val="006438C1"/>
    <w:rsid w:val="00651B5E"/>
    <w:rsid w:val="00663E2E"/>
    <w:rsid w:val="00665796"/>
    <w:rsid w:val="00667629"/>
    <w:rsid w:val="00675A73"/>
    <w:rsid w:val="006778B7"/>
    <w:rsid w:val="0069418A"/>
    <w:rsid w:val="00697987"/>
    <w:rsid w:val="006A0682"/>
    <w:rsid w:val="006B1439"/>
    <w:rsid w:val="006B2273"/>
    <w:rsid w:val="006C5785"/>
    <w:rsid w:val="006C57C6"/>
    <w:rsid w:val="006F0532"/>
    <w:rsid w:val="006F699D"/>
    <w:rsid w:val="006F7A22"/>
    <w:rsid w:val="00704994"/>
    <w:rsid w:val="00707095"/>
    <w:rsid w:val="007157D6"/>
    <w:rsid w:val="00717D9C"/>
    <w:rsid w:val="00720B26"/>
    <w:rsid w:val="00732E2B"/>
    <w:rsid w:val="00737768"/>
    <w:rsid w:val="00745D6B"/>
    <w:rsid w:val="007469D7"/>
    <w:rsid w:val="00747738"/>
    <w:rsid w:val="00751EEC"/>
    <w:rsid w:val="00752F12"/>
    <w:rsid w:val="0076672E"/>
    <w:rsid w:val="00785BE2"/>
    <w:rsid w:val="007A242B"/>
    <w:rsid w:val="007A30D5"/>
    <w:rsid w:val="007D6A81"/>
    <w:rsid w:val="007E0380"/>
    <w:rsid w:val="007E2F8E"/>
    <w:rsid w:val="007E6FB2"/>
    <w:rsid w:val="0080380F"/>
    <w:rsid w:val="008121AF"/>
    <w:rsid w:val="0082219D"/>
    <w:rsid w:val="00835937"/>
    <w:rsid w:val="00836970"/>
    <w:rsid w:val="008425F8"/>
    <w:rsid w:val="00861EA5"/>
    <w:rsid w:val="00861F55"/>
    <w:rsid w:val="00865DF9"/>
    <w:rsid w:val="00875158"/>
    <w:rsid w:val="00897F98"/>
    <w:rsid w:val="008A08A8"/>
    <w:rsid w:val="008A2F1C"/>
    <w:rsid w:val="008A30ED"/>
    <w:rsid w:val="008A78C3"/>
    <w:rsid w:val="008C0E9C"/>
    <w:rsid w:val="008C2156"/>
    <w:rsid w:val="008C7F52"/>
    <w:rsid w:val="008D0BFA"/>
    <w:rsid w:val="008D105E"/>
    <w:rsid w:val="008D457A"/>
    <w:rsid w:val="008E1D6E"/>
    <w:rsid w:val="008E28C3"/>
    <w:rsid w:val="008E3C8F"/>
    <w:rsid w:val="008E68AB"/>
    <w:rsid w:val="00906DCC"/>
    <w:rsid w:val="00915C82"/>
    <w:rsid w:val="00946F03"/>
    <w:rsid w:val="00956D10"/>
    <w:rsid w:val="009615C9"/>
    <w:rsid w:val="00961C70"/>
    <w:rsid w:val="00967D8B"/>
    <w:rsid w:val="009775E3"/>
    <w:rsid w:val="00993EED"/>
    <w:rsid w:val="00995F71"/>
    <w:rsid w:val="009A0DDF"/>
    <w:rsid w:val="009B5493"/>
    <w:rsid w:val="009B572B"/>
    <w:rsid w:val="009C05E2"/>
    <w:rsid w:val="009E41C8"/>
    <w:rsid w:val="009E4EFA"/>
    <w:rsid w:val="00A03121"/>
    <w:rsid w:val="00A21898"/>
    <w:rsid w:val="00A26D7C"/>
    <w:rsid w:val="00A3295B"/>
    <w:rsid w:val="00A43878"/>
    <w:rsid w:val="00A753EE"/>
    <w:rsid w:val="00A807BA"/>
    <w:rsid w:val="00A8196B"/>
    <w:rsid w:val="00A93729"/>
    <w:rsid w:val="00AA18E7"/>
    <w:rsid w:val="00AC7DE9"/>
    <w:rsid w:val="00AD0C48"/>
    <w:rsid w:val="00AD408A"/>
    <w:rsid w:val="00AD5BDD"/>
    <w:rsid w:val="00AD6739"/>
    <w:rsid w:val="00AF59DD"/>
    <w:rsid w:val="00B05822"/>
    <w:rsid w:val="00B25731"/>
    <w:rsid w:val="00B44F89"/>
    <w:rsid w:val="00B46B88"/>
    <w:rsid w:val="00B56C0C"/>
    <w:rsid w:val="00B63E60"/>
    <w:rsid w:val="00B75170"/>
    <w:rsid w:val="00B779CB"/>
    <w:rsid w:val="00B81A02"/>
    <w:rsid w:val="00B8290B"/>
    <w:rsid w:val="00B8585D"/>
    <w:rsid w:val="00B85E55"/>
    <w:rsid w:val="00B85EE2"/>
    <w:rsid w:val="00B86D10"/>
    <w:rsid w:val="00B87686"/>
    <w:rsid w:val="00B87E16"/>
    <w:rsid w:val="00BA0097"/>
    <w:rsid w:val="00BB2311"/>
    <w:rsid w:val="00BB44B0"/>
    <w:rsid w:val="00BD664B"/>
    <w:rsid w:val="00BE0D69"/>
    <w:rsid w:val="00BE0F45"/>
    <w:rsid w:val="00BE175E"/>
    <w:rsid w:val="00BF1FFE"/>
    <w:rsid w:val="00BF6725"/>
    <w:rsid w:val="00C02B9A"/>
    <w:rsid w:val="00C02F4D"/>
    <w:rsid w:val="00C10009"/>
    <w:rsid w:val="00C1292A"/>
    <w:rsid w:val="00C301B6"/>
    <w:rsid w:val="00C31066"/>
    <w:rsid w:val="00C4130C"/>
    <w:rsid w:val="00C54BA6"/>
    <w:rsid w:val="00C675C4"/>
    <w:rsid w:val="00C722A0"/>
    <w:rsid w:val="00C72FEA"/>
    <w:rsid w:val="00C748FE"/>
    <w:rsid w:val="00C81917"/>
    <w:rsid w:val="00C82709"/>
    <w:rsid w:val="00C86977"/>
    <w:rsid w:val="00C90459"/>
    <w:rsid w:val="00C913D0"/>
    <w:rsid w:val="00C93374"/>
    <w:rsid w:val="00C93656"/>
    <w:rsid w:val="00C94A9A"/>
    <w:rsid w:val="00CA19A1"/>
    <w:rsid w:val="00CA56F7"/>
    <w:rsid w:val="00CA75E3"/>
    <w:rsid w:val="00CB07F3"/>
    <w:rsid w:val="00CC5D45"/>
    <w:rsid w:val="00CD43FD"/>
    <w:rsid w:val="00CD7B72"/>
    <w:rsid w:val="00CF22BF"/>
    <w:rsid w:val="00D46791"/>
    <w:rsid w:val="00D65DB4"/>
    <w:rsid w:val="00D97129"/>
    <w:rsid w:val="00DA0800"/>
    <w:rsid w:val="00DB2535"/>
    <w:rsid w:val="00DB7125"/>
    <w:rsid w:val="00DD48C9"/>
    <w:rsid w:val="00DE2F33"/>
    <w:rsid w:val="00DE46A6"/>
    <w:rsid w:val="00DE75FB"/>
    <w:rsid w:val="00E03C03"/>
    <w:rsid w:val="00E069AC"/>
    <w:rsid w:val="00E15F59"/>
    <w:rsid w:val="00E708E3"/>
    <w:rsid w:val="00E852D1"/>
    <w:rsid w:val="00E91AFA"/>
    <w:rsid w:val="00E92526"/>
    <w:rsid w:val="00E951FE"/>
    <w:rsid w:val="00E96923"/>
    <w:rsid w:val="00E96F4E"/>
    <w:rsid w:val="00EA1208"/>
    <w:rsid w:val="00EA3C15"/>
    <w:rsid w:val="00EA64D6"/>
    <w:rsid w:val="00EB6138"/>
    <w:rsid w:val="00EC1881"/>
    <w:rsid w:val="00ED30B3"/>
    <w:rsid w:val="00ED5777"/>
    <w:rsid w:val="00ED6F72"/>
    <w:rsid w:val="00EE649D"/>
    <w:rsid w:val="00EF28CA"/>
    <w:rsid w:val="00EF559F"/>
    <w:rsid w:val="00F066F7"/>
    <w:rsid w:val="00F06C0E"/>
    <w:rsid w:val="00F10E97"/>
    <w:rsid w:val="00F24A92"/>
    <w:rsid w:val="00F34F06"/>
    <w:rsid w:val="00F37628"/>
    <w:rsid w:val="00F471A9"/>
    <w:rsid w:val="00F56510"/>
    <w:rsid w:val="00F75353"/>
    <w:rsid w:val="00F82622"/>
    <w:rsid w:val="00F84BE2"/>
    <w:rsid w:val="00F96280"/>
    <w:rsid w:val="00FA7DE5"/>
    <w:rsid w:val="00FB1A70"/>
    <w:rsid w:val="00FC2605"/>
    <w:rsid w:val="00FC70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DD0F01F"/>
  <w15:docId w15:val="{29F3A058-D6F4-47E8-932D-161E0B73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C8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532C8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532C8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532C8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532C8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532C8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532C8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32C8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32C8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532C8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32C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2C8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32C8C"/>
    <w:rPr>
      <w:i/>
      <w:position w:val="-30"/>
      <w:sz w:val="24"/>
    </w:rPr>
  </w:style>
  <w:style w:type="character" w:styleId="PageNumber">
    <w:name w:val="page number"/>
    <w:basedOn w:val="DefaultParagraphFont"/>
    <w:rsid w:val="00532C8C"/>
  </w:style>
  <w:style w:type="paragraph" w:styleId="BodyText">
    <w:name w:val="Body Text"/>
    <w:basedOn w:val="Normal"/>
    <w:rsid w:val="00532C8C"/>
    <w:pPr>
      <w:ind w:right="1275"/>
    </w:pPr>
    <w:rPr>
      <w:sz w:val="24"/>
    </w:rPr>
  </w:style>
  <w:style w:type="character" w:styleId="LineNumber">
    <w:name w:val="line number"/>
    <w:basedOn w:val="DefaultParagraphFont"/>
    <w:rsid w:val="00532C8C"/>
  </w:style>
  <w:style w:type="paragraph" w:styleId="BodyTextIndent">
    <w:name w:val="Body Text Indent"/>
    <w:basedOn w:val="Normal"/>
    <w:rsid w:val="00532C8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532C8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532C8C"/>
    <w:pPr>
      <w:ind w:left="2160" w:hanging="2160"/>
    </w:pPr>
  </w:style>
  <w:style w:type="paragraph" w:styleId="BodyText3">
    <w:name w:val="Body Text 3"/>
    <w:basedOn w:val="Normal"/>
    <w:rsid w:val="00532C8C"/>
    <w:pPr>
      <w:jc w:val="center"/>
    </w:pPr>
    <w:rPr>
      <w:sz w:val="18"/>
    </w:rPr>
  </w:style>
  <w:style w:type="paragraph" w:styleId="BlockText">
    <w:name w:val="Block Text"/>
    <w:basedOn w:val="Normal"/>
    <w:rsid w:val="00532C8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532C8C"/>
    <w:rPr>
      <w:sz w:val="16"/>
      <w:szCs w:val="16"/>
    </w:rPr>
  </w:style>
  <w:style w:type="paragraph" w:styleId="CommentText">
    <w:name w:val="annotation text"/>
    <w:basedOn w:val="Normal"/>
    <w:semiHidden/>
    <w:rsid w:val="00532C8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09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97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D756C-5243-4846-B7FB-02A92F368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139</cp:revision>
  <cp:lastPrinted>2026-08-05T08:54:00Z</cp:lastPrinted>
  <dcterms:created xsi:type="dcterms:W3CDTF">2013-08-19T21:16:00Z</dcterms:created>
  <dcterms:modified xsi:type="dcterms:W3CDTF">2026-08-05T08:54:00Z</dcterms:modified>
</cp:coreProperties>
</file>