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
        <w:gridCol w:w="1890"/>
        <w:gridCol w:w="2880"/>
        <w:gridCol w:w="3960"/>
      </w:tblGrid>
      <w:tr w:rsidR="00F112D4" w:rsidRPr="000C7DE1" w14:paraId="4E57AAD2" w14:textId="77777777" w:rsidTr="00B01962">
        <w:tc>
          <w:tcPr>
            <w:tcW w:w="2250" w:type="dxa"/>
            <w:gridSpan w:val="2"/>
          </w:tcPr>
          <w:p w14:paraId="4D8BBF28" w14:textId="77777777" w:rsidR="00F112D4" w:rsidRPr="00654F5E" w:rsidRDefault="00F112D4" w:rsidP="00ED30B3">
            <w:pPr>
              <w:rPr>
                <w:rFonts w:ascii="FSAlbert" w:hAnsi="FSAlbert" w:cs="Arial"/>
                <w:b/>
                <w:sz w:val="21"/>
                <w:szCs w:val="21"/>
                <w:lang w:val="id-ID"/>
              </w:rPr>
            </w:pPr>
            <w:r w:rsidRPr="00654F5E">
              <w:rPr>
                <w:rFonts w:ascii="FSAlbert" w:hAnsi="FSAlbert" w:cs="Arial"/>
                <w:b/>
                <w:sz w:val="21"/>
                <w:szCs w:val="21"/>
                <w:lang w:val="id-ID"/>
              </w:rPr>
              <w:t>Jabatan</w:t>
            </w:r>
          </w:p>
        </w:tc>
        <w:tc>
          <w:tcPr>
            <w:tcW w:w="6840" w:type="dxa"/>
            <w:gridSpan w:val="2"/>
          </w:tcPr>
          <w:p w14:paraId="05314604" w14:textId="4B778672" w:rsidR="00F112D4" w:rsidRPr="000C7DE1" w:rsidRDefault="00B840EF" w:rsidP="00FB3C6E">
            <w:pPr>
              <w:rPr>
                <w:rFonts w:ascii="FSAlbert" w:hAnsi="FSAlbert" w:cs="Arial"/>
                <w:sz w:val="22"/>
                <w:szCs w:val="22"/>
              </w:rPr>
            </w:pPr>
            <w:r>
              <w:rPr>
                <w:rFonts w:ascii="FSAlbert" w:hAnsi="FSAlbert" w:cs="Arial"/>
                <w:sz w:val="22"/>
                <w:szCs w:val="22"/>
                <w:lang w:val="id-ID"/>
              </w:rPr>
              <w:t xml:space="preserve">Kepala </w:t>
            </w:r>
            <w:r w:rsidR="00201F82">
              <w:rPr>
                <w:rFonts w:ascii="FSAlbert" w:hAnsi="FSAlbert" w:cs="Arial"/>
                <w:sz w:val="22"/>
                <w:szCs w:val="22"/>
                <w:lang w:val="id-ID"/>
              </w:rPr>
              <w:t xml:space="preserve">Seksi </w:t>
            </w:r>
            <w:r w:rsidR="00201F82" w:rsidRPr="0096119F">
              <w:rPr>
                <w:rFonts w:ascii="FSAlbert" w:hAnsi="FSAlbert" w:cs="Arial"/>
                <w:i/>
                <w:iCs/>
                <w:sz w:val="22"/>
                <w:szCs w:val="22"/>
                <w:lang w:val="id-ID"/>
              </w:rPr>
              <w:t>Switching &amp; Surrounding</w:t>
            </w:r>
          </w:p>
        </w:tc>
      </w:tr>
      <w:tr w:rsidR="00F112D4" w:rsidRPr="007A7B64" w14:paraId="5D0076A7" w14:textId="77777777" w:rsidTr="00B01962">
        <w:tc>
          <w:tcPr>
            <w:tcW w:w="2250" w:type="dxa"/>
            <w:gridSpan w:val="2"/>
          </w:tcPr>
          <w:p w14:paraId="144109F1" w14:textId="77777777" w:rsidR="00F112D4" w:rsidRPr="00654F5E" w:rsidRDefault="00F112D4" w:rsidP="00E069AC">
            <w:pPr>
              <w:rPr>
                <w:rFonts w:ascii="FSAlbert" w:hAnsi="FSAlbert" w:cs="Arial"/>
                <w:b/>
                <w:sz w:val="21"/>
                <w:szCs w:val="21"/>
                <w:lang w:val="id-ID"/>
              </w:rPr>
            </w:pPr>
            <w:r w:rsidRPr="00654F5E">
              <w:rPr>
                <w:rFonts w:ascii="FSAlbert" w:hAnsi="FSAlbert" w:cs="Arial"/>
                <w:b/>
                <w:sz w:val="21"/>
                <w:szCs w:val="21"/>
                <w:lang w:val="id-ID"/>
              </w:rPr>
              <w:t>Atasan Langsung</w:t>
            </w:r>
          </w:p>
        </w:tc>
        <w:tc>
          <w:tcPr>
            <w:tcW w:w="6840" w:type="dxa"/>
            <w:gridSpan w:val="2"/>
          </w:tcPr>
          <w:p w14:paraId="1E271940" w14:textId="7BB4DC38" w:rsidR="00F112D4" w:rsidRPr="003E660F" w:rsidRDefault="003E660F" w:rsidP="00B23251">
            <w:pPr>
              <w:rPr>
                <w:rFonts w:ascii="FSAlbert" w:hAnsi="FSAlbert" w:cs="Arial"/>
                <w:sz w:val="22"/>
                <w:szCs w:val="22"/>
              </w:rPr>
            </w:pPr>
            <w:r>
              <w:rPr>
                <w:rFonts w:ascii="FSAlbert" w:hAnsi="FSAlbert" w:cs="Arial"/>
                <w:sz w:val="22"/>
                <w:szCs w:val="22"/>
                <w:lang w:val="id-ID"/>
              </w:rPr>
              <w:t>K</w:t>
            </w:r>
            <w:proofErr w:type="spellStart"/>
            <w:r>
              <w:rPr>
                <w:rFonts w:ascii="FSAlbert" w:hAnsi="FSAlbert" w:cs="Arial"/>
                <w:sz w:val="22"/>
                <w:szCs w:val="22"/>
              </w:rPr>
              <w:t>epala</w:t>
            </w:r>
            <w:proofErr w:type="spellEnd"/>
            <w:r>
              <w:rPr>
                <w:rFonts w:ascii="FSAlbert" w:hAnsi="FSAlbert" w:cs="Arial"/>
                <w:sz w:val="22"/>
                <w:szCs w:val="22"/>
              </w:rPr>
              <w:t xml:space="preserve"> </w:t>
            </w:r>
            <w:proofErr w:type="spellStart"/>
            <w:r>
              <w:rPr>
                <w:rFonts w:ascii="FSAlbert" w:hAnsi="FSAlbert" w:cs="Arial"/>
                <w:sz w:val="22"/>
                <w:szCs w:val="22"/>
              </w:rPr>
              <w:t>Bagian</w:t>
            </w:r>
            <w:proofErr w:type="spellEnd"/>
            <w:r>
              <w:rPr>
                <w:rFonts w:ascii="FSAlbert" w:hAnsi="FSAlbert" w:cs="Arial"/>
                <w:sz w:val="22"/>
                <w:szCs w:val="22"/>
              </w:rPr>
              <w:t xml:space="preserve"> </w:t>
            </w:r>
            <w:proofErr w:type="spellStart"/>
            <w:r w:rsidR="00B23251">
              <w:rPr>
                <w:rFonts w:ascii="FSAlbert" w:hAnsi="FSAlbert" w:cs="Arial"/>
                <w:sz w:val="22"/>
                <w:szCs w:val="22"/>
              </w:rPr>
              <w:t>Pengembangan</w:t>
            </w:r>
            <w:proofErr w:type="spellEnd"/>
            <w:r w:rsidR="00317BF8">
              <w:rPr>
                <w:rFonts w:ascii="FSAlbert" w:hAnsi="FSAlbert" w:cs="Arial"/>
                <w:sz w:val="22"/>
                <w:szCs w:val="22"/>
              </w:rPr>
              <w:t xml:space="preserve"> TI</w:t>
            </w:r>
          </w:p>
        </w:tc>
      </w:tr>
      <w:tr w:rsidR="00F112D4" w:rsidRPr="007A7B64" w14:paraId="64AA9A68" w14:textId="77777777" w:rsidTr="00B01962">
        <w:tc>
          <w:tcPr>
            <w:tcW w:w="2250" w:type="dxa"/>
            <w:gridSpan w:val="2"/>
          </w:tcPr>
          <w:p w14:paraId="75D4CCAA" w14:textId="77777777" w:rsidR="00F112D4" w:rsidRPr="00654F5E" w:rsidRDefault="00F112D4" w:rsidP="00ED30B3">
            <w:pPr>
              <w:rPr>
                <w:rFonts w:ascii="FSAlbert" w:hAnsi="FSAlbert" w:cs="Arial"/>
                <w:b/>
                <w:sz w:val="21"/>
                <w:szCs w:val="21"/>
                <w:lang w:val="id-ID"/>
              </w:rPr>
            </w:pPr>
            <w:r w:rsidRPr="00654F5E">
              <w:rPr>
                <w:rFonts w:ascii="FSAlbert" w:hAnsi="FSAlbert" w:cs="Arial"/>
                <w:b/>
                <w:sz w:val="21"/>
                <w:szCs w:val="21"/>
                <w:lang w:val="id-ID"/>
              </w:rPr>
              <w:t>Membawahi</w:t>
            </w:r>
          </w:p>
        </w:tc>
        <w:tc>
          <w:tcPr>
            <w:tcW w:w="6840" w:type="dxa"/>
            <w:gridSpan w:val="2"/>
          </w:tcPr>
          <w:p w14:paraId="7FBC9A74" w14:textId="77777777" w:rsidR="00AA6BEA" w:rsidRPr="00AA6BEA" w:rsidRDefault="00696B53" w:rsidP="00AA6BEA">
            <w:pPr>
              <w:pStyle w:val="ListParagraph"/>
              <w:numPr>
                <w:ilvl w:val="0"/>
                <w:numId w:val="38"/>
              </w:numPr>
              <w:ind w:left="342"/>
              <w:rPr>
                <w:rFonts w:ascii="FSAlbert" w:hAnsi="FSAlbert" w:cs="Arial"/>
                <w:i/>
                <w:sz w:val="22"/>
                <w:szCs w:val="22"/>
              </w:rPr>
            </w:pPr>
            <w:r w:rsidRPr="00AA6BEA">
              <w:rPr>
                <w:rFonts w:ascii="FSAlbert" w:hAnsi="FSAlbert"/>
                <w:sz w:val="22"/>
                <w:szCs w:val="22"/>
                <w:lang w:val="id-ID"/>
              </w:rPr>
              <w:t xml:space="preserve">Pelaksana </w:t>
            </w:r>
            <w:r w:rsidR="00FB3C6E" w:rsidRPr="00AA6BEA">
              <w:rPr>
                <w:rFonts w:ascii="FSAlbert" w:hAnsi="FSAlbert"/>
                <w:sz w:val="22"/>
                <w:szCs w:val="22"/>
              </w:rPr>
              <w:t>Switching</w:t>
            </w:r>
          </w:p>
          <w:p w14:paraId="017E485C" w14:textId="0219C0B2" w:rsidR="00F112D4" w:rsidRPr="00AA6BEA" w:rsidRDefault="00AA6BEA" w:rsidP="00AA6BEA">
            <w:pPr>
              <w:pStyle w:val="ListParagraph"/>
              <w:numPr>
                <w:ilvl w:val="0"/>
                <w:numId w:val="38"/>
              </w:numPr>
              <w:ind w:left="342"/>
              <w:rPr>
                <w:rFonts w:ascii="FSAlbert" w:hAnsi="FSAlbert" w:cs="Arial"/>
                <w:i/>
                <w:sz w:val="22"/>
                <w:szCs w:val="22"/>
              </w:rPr>
            </w:pPr>
            <w:r>
              <w:rPr>
                <w:rFonts w:ascii="FSAlbert" w:hAnsi="FSAlbert"/>
                <w:sz w:val="22"/>
                <w:szCs w:val="22"/>
              </w:rPr>
              <w:t xml:space="preserve">Pelaksana </w:t>
            </w:r>
            <w:r w:rsidR="000C7DE1" w:rsidRPr="0096119F">
              <w:rPr>
                <w:rFonts w:ascii="FSAlbert" w:hAnsi="FSAlbert"/>
                <w:i/>
                <w:iCs/>
                <w:sz w:val="22"/>
                <w:szCs w:val="22"/>
              </w:rPr>
              <w:t>Surrounding Application</w:t>
            </w:r>
            <w:r w:rsidR="008F6FD4" w:rsidRPr="00AA6BEA">
              <w:rPr>
                <w:rFonts w:ascii="FSAlbert" w:hAnsi="FSAlbert"/>
                <w:sz w:val="22"/>
                <w:szCs w:val="22"/>
              </w:rPr>
              <w:t xml:space="preserve"> </w:t>
            </w:r>
          </w:p>
        </w:tc>
      </w:tr>
      <w:tr w:rsidR="00F112D4" w:rsidRPr="007A7B64" w14:paraId="5FE2B9D3" w14:textId="77777777" w:rsidTr="00B01962">
        <w:trPr>
          <w:trHeight w:val="270"/>
        </w:trPr>
        <w:tc>
          <w:tcPr>
            <w:tcW w:w="2250" w:type="dxa"/>
            <w:gridSpan w:val="2"/>
            <w:vMerge w:val="restart"/>
          </w:tcPr>
          <w:p w14:paraId="7FF26F54" w14:textId="77777777" w:rsidR="00F112D4" w:rsidRPr="00654F5E" w:rsidRDefault="00F112D4" w:rsidP="00ED30B3">
            <w:pPr>
              <w:rPr>
                <w:rFonts w:ascii="FSAlbert" w:hAnsi="FSAlbert" w:cs="Arial"/>
                <w:b/>
                <w:sz w:val="21"/>
                <w:szCs w:val="21"/>
              </w:rPr>
            </w:pPr>
            <w:r w:rsidRPr="00654F5E">
              <w:rPr>
                <w:rFonts w:ascii="FSAlbert" w:hAnsi="FSAlbert" w:cs="Arial"/>
                <w:b/>
                <w:sz w:val="21"/>
                <w:szCs w:val="21"/>
                <w:lang w:val="id-ID"/>
              </w:rPr>
              <w:t>Syarat Jabatan</w:t>
            </w:r>
          </w:p>
        </w:tc>
        <w:tc>
          <w:tcPr>
            <w:tcW w:w="2880" w:type="dxa"/>
          </w:tcPr>
          <w:p w14:paraId="12A5F63C" w14:textId="77777777" w:rsidR="00F112D4" w:rsidRPr="00654F5E" w:rsidRDefault="00F112D4" w:rsidP="00E069AC">
            <w:pPr>
              <w:numPr>
                <w:ilvl w:val="0"/>
                <w:numId w:val="2"/>
              </w:numPr>
              <w:ind w:right="27"/>
              <w:rPr>
                <w:rFonts w:ascii="FSAlbert" w:hAnsi="FSAlbert" w:cs="Arial"/>
                <w:sz w:val="22"/>
                <w:szCs w:val="22"/>
                <w:lang w:val="sv-SE"/>
              </w:rPr>
            </w:pPr>
            <w:r w:rsidRPr="00654F5E">
              <w:rPr>
                <w:rFonts w:ascii="FSAlbert" w:hAnsi="FSAlbert" w:cs="Arial"/>
                <w:sz w:val="22"/>
                <w:szCs w:val="22"/>
                <w:lang w:val="id-ID"/>
              </w:rPr>
              <w:t>Pendidikan</w:t>
            </w:r>
          </w:p>
        </w:tc>
        <w:tc>
          <w:tcPr>
            <w:tcW w:w="3960" w:type="dxa"/>
          </w:tcPr>
          <w:p w14:paraId="03E41412" w14:textId="77777777" w:rsidR="00F112D4" w:rsidRPr="00654F5E" w:rsidRDefault="00F112D4" w:rsidP="00A01863">
            <w:pPr>
              <w:ind w:right="27"/>
              <w:rPr>
                <w:rFonts w:ascii="FSAlbert" w:hAnsi="FSAlbert" w:cs="Arial"/>
                <w:sz w:val="22"/>
                <w:szCs w:val="22"/>
                <w:lang w:val="id-ID"/>
              </w:rPr>
            </w:pPr>
            <w:r w:rsidRPr="00654F5E">
              <w:rPr>
                <w:rFonts w:ascii="FSAlbert" w:hAnsi="FSAlbert" w:cs="Arial"/>
                <w:sz w:val="22"/>
                <w:szCs w:val="22"/>
                <w:lang w:val="id-ID"/>
              </w:rPr>
              <w:t>Minimal S1</w:t>
            </w:r>
          </w:p>
        </w:tc>
      </w:tr>
      <w:tr w:rsidR="00F112D4" w:rsidRPr="007A7B64" w14:paraId="33DA3AD3" w14:textId="77777777" w:rsidTr="00B01962">
        <w:trPr>
          <w:trHeight w:val="315"/>
        </w:trPr>
        <w:tc>
          <w:tcPr>
            <w:tcW w:w="2250" w:type="dxa"/>
            <w:gridSpan w:val="2"/>
            <w:vMerge/>
          </w:tcPr>
          <w:p w14:paraId="17FFB1D7" w14:textId="77777777" w:rsidR="00F112D4" w:rsidRPr="00654F5E" w:rsidRDefault="00F112D4" w:rsidP="00ED30B3">
            <w:pPr>
              <w:rPr>
                <w:rFonts w:ascii="FSAlbert" w:hAnsi="FSAlbert" w:cs="Arial"/>
                <w:b/>
                <w:sz w:val="21"/>
                <w:szCs w:val="21"/>
                <w:lang w:val="id-ID"/>
              </w:rPr>
            </w:pPr>
          </w:p>
        </w:tc>
        <w:tc>
          <w:tcPr>
            <w:tcW w:w="2880" w:type="dxa"/>
          </w:tcPr>
          <w:p w14:paraId="475644F2" w14:textId="23364C26" w:rsidR="00F112D4" w:rsidRPr="00654F5E" w:rsidRDefault="00F112D4" w:rsidP="00E069AC">
            <w:pPr>
              <w:numPr>
                <w:ilvl w:val="0"/>
                <w:numId w:val="2"/>
              </w:numPr>
              <w:ind w:right="27"/>
              <w:rPr>
                <w:rFonts w:ascii="FSAlbert" w:hAnsi="FSAlbert" w:cs="Arial"/>
                <w:sz w:val="22"/>
                <w:szCs w:val="22"/>
                <w:lang w:val="id-ID"/>
              </w:rPr>
            </w:pPr>
            <w:r w:rsidRPr="00654F5E">
              <w:rPr>
                <w:rFonts w:ascii="FSAlbert" w:hAnsi="FSAlbert" w:cs="Arial"/>
                <w:sz w:val="22"/>
                <w:szCs w:val="22"/>
              </w:rPr>
              <w:t>Pangkat</w:t>
            </w:r>
          </w:p>
        </w:tc>
        <w:tc>
          <w:tcPr>
            <w:tcW w:w="3960" w:type="dxa"/>
          </w:tcPr>
          <w:p w14:paraId="539FC876" w14:textId="33F30514" w:rsidR="00F112D4" w:rsidRPr="00654F5E" w:rsidRDefault="00316194" w:rsidP="009150C2">
            <w:pPr>
              <w:ind w:right="27"/>
              <w:rPr>
                <w:rFonts w:ascii="FSAlbert" w:hAnsi="FSAlbert" w:cs="Arial"/>
                <w:sz w:val="22"/>
                <w:szCs w:val="22"/>
              </w:rPr>
            </w:pPr>
            <w:r>
              <w:rPr>
                <w:rFonts w:ascii="FSAlbert" w:hAnsi="FSAlbert" w:cs="Arial"/>
                <w:sz w:val="22"/>
                <w:szCs w:val="22"/>
              </w:rPr>
              <w:t>Grade 7</w:t>
            </w:r>
          </w:p>
        </w:tc>
      </w:tr>
      <w:tr w:rsidR="00F112D4" w:rsidRPr="008B20B4" w14:paraId="5CA237DF" w14:textId="77777777" w:rsidTr="00B01962">
        <w:trPr>
          <w:trHeight w:val="285"/>
        </w:trPr>
        <w:tc>
          <w:tcPr>
            <w:tcW w:w="2250" w:type="dxa"/>
            <w:gridSpan w:val="2"/>
            <w:vMerge/>
          </w:tcPr>
          <w:p w14:paraId="560F6FF7" w14:textId="77777777" w:rsidR="00F112D4" w:rsidRPr="00654F5E" w:rsidRDefault="00F112D4" w:rsidP="00ED30B3">
            <w:pPr>
              <w:rPr>
                <w:rFonts w:ascii="FSAlbert" w:hAnsi="FSAlbert" w:cs="Arial"/>
                <w:b/>
                <w:sz w:val="21"/>
                <w:szCs w:val="21"/>
                <w:lang w:val="id-ID"/>
              </w:rPr>
            </w:pPr>
          </w:p>
        </w:tc>
        <w:tc>
          <w:tcPr>
            <w:tcW w:w="2880" w:type="dxa"/>
          </w:tcPr>
          <w:p w14:paraId="2947433A" w14:textId="77777777" w:rsidR="00F112D4" w:rsidRPr="00654F5E" w:rsidRDefault="00B01962" w:rsidP="004E6B4E">
            <w:pPr>
              <w:pStyle w:val="ListParagraph"/>
              <w:numPr>
                <w:ilvl w:val="0"/>
                <w:numId w:val="2"/>
              </w:numPr>
              <w:ind w:right="27"/>
              <w:rPr>
                <w:rFonts w:ascii="FSAlbert" w:hAnsi="FSAlbert" w:cs="Arial"/>
                <w:sz w:val="22"/>
                <w:szCs w:val="22"/>
                <w:lang w:val="id-ID"/>
              </w:rPr>
            </w:pPr>
            <w:r>
              <w:rPr>
                <w:rFonts w:ascii="FSAlbert" w:hAnsi="FSAlbert" w:cs="Arial"/>
                <w:sz w:val="22"/>
                <w:szCs w:val="22"/>
              </w:rPr>
              <w:t>Kompetensi</w:t>
            </w:r>
          </w:p>
        </w:tc>
        <w:tc>
          <w:tcPr>
            <w:tcW w:w="3960" w:type="dxa"/>
          </w:tcPr>
          <w:p w14:paraId="0B6DC6A0" w14:textId="285A5EF9" w:rsidR="00C47672" w:rsidRDefault="00C47672" w:rsidP="00C47672">
            <w:pPr>
              <w:pStyle w:val="ListParagraph"/>
              <w:numPr>
                <w:ilvl w:val="0"/>
                <w:numId w:val="34"/>
              </w:numPr>
              <w:spacing w:after="160" w:line="360" w:lineRule="auto"/>
              <w:rPr>
                <w:rFonts w:ascii="FSAlbert" w:hAnsi="FSAlbert"/>
                <w:sz w:val="22"/>
                <w:szCs w:val="22"/>
              </w:rPr>
            </w:pPr>
            <w:r w:rsidRPr="00C47672">
              <w:rPr>
                <w:rFonts w:ascii="FSAlbert" w:hAnsi="FSAlbert"/>
                <w:sz w:val="22"/>
                <w:szCs w:val="22"/>
              </w:rPr>
              <w:t>Memiliki dasar logika pemrograman</w:t>
            </w:r>
            <w:r w:rsidR="0096119F">
              <w:rPr>
                <w:rFonts w:ascii="FSAlbert" w:hAnsi="FSAlbert"/>
                <w:sz w:val="22"/>
                <w:szCs w:val="22"/>
              </w:rPr>
              <w:t>;</w:t>
            </w:r>
          </w:p>
          <w:p w14:paraId="0077C1BB" w14:textId="733B4F91" w:rsidR="00C47672" w:rsidRPr="000C7DE1" w:rsidRDefault="00C47672" w:rsidP="00C47672">
            <w:pPr>
              <w:pStyle w:val="ListParagraph"/>
              <w:numPr>
                <w:ilvl w:val="0"/>
                <w:numId w:val="34"/>
              </w:numPr>
              <w:spacing w:after="160" w:line="360" w:lineRule="auto"/>
              <w:rPr>
                <w:rFonts w:ascii="FSAlbert" w:hAnsi="FSAlbert"/>
                <w:sz w:val="22"/>
                <w:szCs w:val="22"/>
                <w:lang w:val="sv-SE"/>
              </w:rPr>
            </w:pPr>
            <w:r w:rsidRPr="000C7DE1">
              <w:rPr>
                <w:rFonts w:ascii="FSAlbert" w:hAnsi="FSAlbert"/>
                <w:sz w:val="22"/>
                <w:szCs w:val="22"/>
                <w:lang w:val="sv-SE"/>
              </w:rPr>
              <w:t>Memahami dasar rekayasa perangkat lunak</w:t>
            </w:r>
            <w:r w:rsidR="0096119F">
              <w:rPr>
                <w:rFonts w:ascii="FSAlbert" w:hAnsi="FSAlbert"/>
                <w:sz w:val="22"/>
                <w:szCs w:val="22"/>
                <w:lang w:val="sv-SE"/>
              </w:rPr>
              <w:t>;</w:t>
            </w:r>
          </w:p>
          <w:p w14:paraId="050509CE" w14:textId="4568724D" w:rsidR="00C47672" w:rsidRPr="000C7DE1" w:rsidRDefault="00C47672" w:rsidP="00C47672">
            <w:pPr>
              <w:pStyle w:val="ListParagraph"/>
              <w:numPr>
                <w:ilvl w:val="0"/>
                <w:numId w:val="34"/>
              </w:numPr>
              <w:spacing w:after="160" w:line="360" w:lineRule="auto"/>
              <w:rPr>
                <w:rFonts w:ascii="FSAlbert" w:hAnsi="FSAlbert"/>
                <w:sz w:val="22"/>
                <w:szCs w:val="22"/>
                <w:lang w:val="sv-SE"/>
              </w:rPr>
            </w:pPr>
            <w:r w:rsidRPr="000C7DE1">
              <w:rPr>
                <w:rFonts w:ascii="FSAlbert" w:hAnsi="FSAlbert"/>
                <w:sz w:val="22"/>
                <w:szCs w:val="22"/>
                <w:lang w:val="sv-SE"/>
              </w:rPr>
              <w:t xml:space="preserve">Memahami ISO 8583 sebagai standar format pesan transaksi elektronik pada </w:t>
            </w:r>
            <w:r w:rsidRPr="008B20B4">
              <w:rPr>
                <w:rFonts w:ascii="FSAlbert" w:hAnsi="FSAlbert"/>
                <w:i/>
                <w:iCs/>
                <w:sz w:val="22"/>
                <w:szCs w:val="22"/>
                <w:lang w:val="sv-SE"/>
              </w:rPr>
              <w:t>switching</w:t>
            </w:r>
            <w:r w:rsidRPr="000C7DE1">
              <w:rPr>
                <w:rFonts w:ascii="FSAlbert" w:hAnsi="FSAlbert"/>
                <w:sz w:val="22"/>
                <w:szCs w:val="22"/>
                <w:lang w:val="sv-SE"/>
              </w:rPr>
              <w:t xml:space="preserve"> dan integrasi sistem perbankan</w:t>
            </w:r>
            <w:r w:rsidR="0096119F">
              <w:rPr>
                <w:rFonts w:ascii="FSAlbert" w:hAnsi="FSAlbert"/>
                <w:sz w:val="22"/>
                <w:szCs w:val="22"/>
                <w:lang w:val="sv-SE"/>
              </w:rPr>
              <w:t>;</w:t>
            </w:r>
          </w:p>
          <w:p w14:paraId="5E1E0474" w14:textId="381116D3" w:rsidR="0033215A" w:rsidRDefault="00C47672" w:rsidP="00C47672">
            <w:pPr>
              <w:pStyle w:val="ListParagraph"/>
              <w:numPr>
                <w:ilvl w:val="0"/>
                <w:numId w:val="34"/>
              </w:numPr>
              <w:spacing w:after="160" w:line="360" w:lineRule="auto"/>
              <w:rPr>
                <w:rFonts w:ascii="FSAlbert" w:hAnsi="FSAlbert"/>
                <w:sz w:val="22"/>
                <w:szCs w:val="22"/>
              </w:rPr>
            </w:pPr>
            <w:r w:rsidRPr="00C47672">
              <w:rPr>
                <w:rFonts w:ascii="FSAlbert" w:hAnsi="FSAlbert"/>
                <w:sz w:val="22"/>
                <w:szCs w:val="22"/>
              </w:rPr>
              <w:t>Memahami alur dan proses bisnis core banking, switching, serta aplikasi pendukung</w:t>
            </w:r>
            <w:r w:rsidR="0096119F">
              <w:rPr>
                <w:rFonts w:ascii="FSAlbert" w:hAnsi="FSAlbert"/>
                <w:sz w:val="22"/>
                <w:szCs w:val="22"/>
              </w:rPr>
              <w:t>;</w:t>
            </w:r>
          </w:p>
          <w:p w14:paraId="6B3FE007" w14:textId="1C09BA0E" w:rsidR="00C47672" w:rsidRPr="000C7DE1" w:rsidRDefault="00C47672" w:rsidP="00C47672">
            <w:pPr>
              <w:pStyle w:val="ListParagraph"/>
              <w:numPr>
                <w:ilvl w:val="0"/>
                <w:numId w:val="34"/>
              </w:numPr>
              <w:spacing w:after="160" w:line="360" w:lineRule="auto"/>
              <w:rPr>
                <w:rFonts w:ascii="FSAlbert" w:hAnsi="FSAlbert"/>
                <w:sz w:val="22"/>
                <w:szCs w:val="22"/>
                <w:lang w:val="sv-SE"/>
              </w:rPr>
            </w:pPr>
            <w:r w:rsidRPr="000C7DE1">
              <w:rPr>
                <w:rFonts w:ascii="FSAlbert" w:hAnsi="FSAlbert"/>
                <w:sz w:val="22"/>
                <w:szCs w:val="22"/>
                <w:lang w:val="sv-SE"/>
              </w:rPr>
              <w:t xml:space="preserve">Memahami dan mampu menerjemahkan dokumen hasil analisa bisnis ke dalam kebutuhan teknis sistem </w:t>
            </w:r>
            <w:r w:rsidR="008B20B4">
              <w:rPr>
                <w:rFonts w:ascii="FSAlbert" w:hAnsi="FSAlbert"/>
                <w:i/>
                <w:iCs/>
                <w:sz w:val="22"/>
                <w:szCs w:val="22"/>
                <w:lang w:val="sv-SE"/>
              </w:rPr>
              <w:t>C</w:t>
            </w:r>
            <w:r w:rsidRPr="008B20B4">
              <w:rPr>
                <w:rFonts w:ascii="FSAlbert" w:hAnsi="FSAlbert"/>
                <w:i/>
                <w:iCs/>
                <w:sz w:val="22"/>
                <w:szCs w:val="22"/>
                <w:lang w:val="sv-SE"/>
              </w:rPr>
              <w:t xml:space="preserve">ore </w:t>
            </w:r>
            <w:r w:rsidR="008B20B4">
              <w:rPr>
                <w:rFonts w:ascii="FSAlbert" w:hAnsi="FSAlbert"/>
                <w:i/>
                <w:iCs/>
                <w:sz w:val="22"/>
                <w:szCs w:val="22"/>
                <w:lang w:val="sv-SE"/>
              </w:rPr>
              <w:t>B</w:t>
            </w:r>
            <w:r w:rsidRPr="008B20B4">
              <w:rPr>
                <w:rFonts w:ascii="FSAlbert" w:hAnsi="FSAlbert"/>
                <w:i/>
                <w:iCs/>
                <w:sz w:val="22"/>
                <w:szCs w:val="22"/>
                <w:lang w:val="sv-SE"/>
              </w:rPr>
              <w:t>anking, switching</w:t>
            </w:r>
            <w:r w:rsidRPr="000C7DE1">
              <w:rPr>
                <w:rFonts w:ascii="FSAlbert" w:hAnsi="FSAlbert"/>
                <w:sz w:val="22"/>
                <w:szCs w:val="22"/>
                <w:lang w:val="sv-SE"/>
              </w:rPr>
              <w:t>, dan aplikasi pendukung</w:t>
            </w:r>
            <w:r w:rsidR="0096119F">
              <w:rPr>
                <w:rFonts w:ascii="FSAlbert" w:hAnsi="FSAlbert"/>
                <w:sz w:val="22"/>
                <w:szCs w:val="22"/>
                <w:lang w:val="sv-SE"/>
              </w:rPr>
              <w:t>;</w:t>
            </w:r>
          </w:p>
          <w:p w14:paraId="45F96D99" w14:textId="1CC67926" w:rsidR="00C47672" w:rsidRDefault="00C47672" w:rsidP="00C47672">
            <w:pPr>
              <w:pStyle w:val="ListParagraph"/>
              <w:numPr>
                <w:ilvl w:val="0"/>
                <w:numId w:val="34"/>
              </w:numPr>
              <w:spacing w:after="160" w:line="360" w:lineRule="auto"/>
              <w:rPr>
                <w:rFonts w:ascii="FSAlbert" w:hAnsi="FSAlbert"/>
                <w:sz w:val="22"/>
                <w:szCs w:val="22"/>
              </w:rPr>
            </w:pPr>
            <w:r w:rsidRPr="00C47672">
              <w:rPr>
                <w:rFonts w:ascii="FSAlbert" w:hAnsi="FSAlbert"/>
                <w:sz w:val="22"/>
                <w:szCs w:val="22"/>
              </w:rPr>
              <w:t xml:space="preserve">Memahami integrasi sistem melalui </w:t>
            </w:r>
            <w:r w:rsidRPr="008B20B4">
              <w:rPr>
                <w:rFonts w:ascii="FSAlbert" w:hAnsi="FSAlbert"/>
                <w:i/>
                <w:iCs/>
                <w:sz w:val="22"/>
                <w:szCs w:val="22"/>
              </w:rPr>
              <w:t>API, web service, middleware, host-to-host</w:t>
            </w:r>
            <w:r w:rsidRPr="00C47672">
              <w:rPr>
                <w:rFonts w:ascii="FSAlbert" w:hAnsi="FSAlbert"/>
                <w:sz w:val="22"/>
                <w:szCs w:val="22"/>
              </w:rPr>
              <w:t>, dan koneksi pihak ketiga</w:t>
            </w:r>
            <w:r w:rsidR="0096119F">
              <w:rPr>
                <w:rFonts w:ascii="FSAlbert" w:hAnsi="FSAlbert"/>
                <w:sz w:val="22"/>
                <w:szCs w:val="22"/>
              </w:rPr>
              <w:t>;</w:t>
            </w:r>
          </w:p>
          <w:p w14:paraId="666914F5" w14:textId="15A00348" w:rsidR="00C47672" w:rsidRPr="000C7DE1" w:rsidRDefault="00C47672" w:rsidP="00C47672">
            <w:pPr>
              <w:pStyle w:val="ListParagraph"/>
              <w:numPr>
                <w:ilvl w:val="0"/>
                <w:numId w:val="34"/>
              </w:numPr>
              <w:spacing w:after="160" w:line="360" w:lineRule="auto"/>
              <w:rPr>
                <w:rFonts w:ascii="FSAlbert" w:hAnsi="FSAlbert"/>
                <w:sz w:val="22"/>
                <w:szCs w:val="22"/>
                <w:lang w:val="sv-SE"/>
              </w:rPr>
            </w:pPr>
            <w:r w:rsidRPr="000C7DE1">
              <w:rPr>
                <w:rFonts w:ascii="FSAlbert" w:hAnsi="FSAlbert"/>
                <w:sz w:val="22"/>
                <w:szCs w:val="22"/>
                <w:lang w:val="sv-SE"/>
              </w:rPr>
              <w:t>Memahami manajemen risiko teknologi informasi, keamanan informasi, perlindungan data, dan pengendalian akses</w:t>
            </w:r>
            <w:r w:rsidR="0096119F">
              <w:rPr>
                <w:rFonts w:ascii="FSAlbert" w:hAnsi="FSAlbert"/>
                <w:sz w:val="22"/>
                <w:szCs w:val="22"/>
                <w:lang w:val="sv-SE"/>
              </w:rPr>
              <w:t>;</w:t>
            </w:r>
          </w:p>
          <w:p w14:paraId="608C040E" w14:textId="4CCC51B7" w:rsidR="00C47672" w:rsidRDefault="00C47672" w:rsidP="00C47672">
            <w:pPr>
              <w:pStyle w:val="ListParagraph"/>
              <w:numPr>
                <w:ilvl w:val="0"/>
                <w:numId w:val="34"/>
              </w:numPr>
              <w:spacing w:after="160" w:line="360" w:lineRule="auto"/>
              <w:rPr>
                <w:rFonts w:ascii="FSAlbert" w:hAnsi="FSAlbert"/>
                <w:sz w:val="22"/>
                <w:szCs w:val="22"/>
              </w:rPr>
            </w:pPr>
            <w:r w:rsidRPr="00C47672">
              <w:rPr>
                <w:rFonts w:ascii="FSAlbert" w:hAnsi="FSAlbert"/>
                <w:sz w:val="22"/>
                <w:szCs w:val="22"/>
              </w:rPr>
              <w:t xml:space="preserve">Memahami monitoring layanan, log transaksi, </w:t>
            </w:r>
            <w:r w:rsidRPr="008B20B4">
              <w:rPr>
                <w:rFonts w:ascii="FSAlbert" w:hAnsi="FSAlbert"/>
                <w:i/>
                <w:iCs/>
                <w:sz w:val="22"/>
                <w:szCs w:val="22"/>
              </w:rPr>
              <w:t>incident handling, problem management</w:t>
            </w:r>
            <w:r w:rsidRPr="00C47672">
              <w:rPr>
                <w:rFonts w:ascii="FSAlbert" w:hAnsi="FSAlbert"/>
                <w:sz w:val="22"/>
                <w:szCs w:val="22"/>
              </w:rPr>
              <w:t xml:space="preserve">, dan </w:t>
            </w:r>
            <w:r w:rsidRPr="008B20B4">
              <w:rPr>
                <w:rFonts w:ascii="FSAlbert" w:hAnsi="FSAlbert"/>
                <w:i/>
                <w:iCs/>
                <w:sz w:val="22"/>
                <w:szCs w:val="22"/>
              </w:rPr>
              <w:t>troubleshooting</w:t>
            </w:r>
            <w:r w:rsidR="0096119F">
              <w:rPr>
                <w:rFonts w:ascii="FSAlbert" w:hAnsi="FSAlbert"/>
                <w:sz w:val="22"/>
                <w:szCs w:val="22"/>
              </w:rPr>
              <w:t>;</w:t>
            </w:r>
          </w:p>
          <w:p w14:paraId="7ACC7C4B" w14:textId="08D265E2" w:rsidR="00C47672" w:rsidRDefault="00C47672" w:rsidP="00C47672">
            <w:pPr>
              <w:pStyle w:val="ListParagraph"/>
              <w:numPr>
                <w:ilvl w:val="0"/>
                <w:numId w:val="34"/>
              </w:numPr>
              <w:spacing w:after="160" w:line="360" w:lineRule="auto"/>
              <w:rPr>
                <w:rFonts w:ascii="FSAlbert" w:hAnsi="FSAlbert"/>
                <w:sz w:val="22"/>
                <w:szCs w:val="22"/>
              </w:rPr>
            </w:pPr>
            <w:r w:rsidRPr="00C47672">
              <w:rPr>
                <w:rFonts w:ascii="FSAlbert" w:hAnsi="FSAlbert"/>
                <w:sz w:val="22"/>
                <w:szCs w:val="22"/>
              </w:rPr>
              <w:lastRenderedPageBreak/>
              <w:t xml:space="preserve">Memahami </w:t>
            </w:r>
            <w:r w:rsidRPr="008B20B4">
              <w:rPr>
                <w:rFonts w:ascii="FSAlbert" w:hAnsi="FSAlbert"/>
                <w:i/>
                <w:iCs/>
                <w:sz w:val="22"/>
                <w:szCs w:val="22"/>
              </w:rPr>
              <w:t>change management, testing, deployment</w:t>
            </w:r>
            <w:r w:rsidRPr="00C47672">
              <w:rPr>
                <w:rFonts w:ascii="FSAlbert" w:hAnsi="FSAlbert"/>
                <w:sz w:val="22"/>
                <w:szCs w:val="22"/>
              </w:rPr>
              <w:t xml:space="preserve">, dokumentasi teknis, dan </w:t>
            </w:r>
            <w:r w:rsidRPr="008B20B4">
              <w:rPr>
                <w:rFonts w:ascii="FSAlbert" w:hAnsi="FSAlbert"/>
                <w:i/>
                <w:iCs/>
                <w:sz w:val="22"/>
                <w:szCs w:val="22"/>
              </w:rPr>
              <w:t>audit trail</w:t>
            </w:r>
            <w:r w:rsidR="0096119F">
              <w:rPr>
                <w:rFonts w:ascii="FSAlbert" w:hAnsi="FSAlbert"/>
                <w:sz w:val="22"/>
                <w:szCs w:val="22"/>
              </w:rPr>
              <w:t>;</w:t>
            </w:r>
          </w:p>
          <w:p w14:paraId="1FB7AE1F" w14:textId="554614DB" w:rsidR="00C47672" w:rsidRDefault="00C47672" w:rsidP="00C47672">
            <w:pPr>
              <w:pStyle w:val="ListParagraph"/>
              <w:numPr>
                <w:ilvl w:val="0"/>
                <w:numId w:val="34"/>
              </w:numPr>
              <w:spacing w:after="160" w:line="360" w:lineRule="auto"/>
              <w:rPr>
                <w:rFonts w:ascii="FSAlbert" w:hAnsi="FSAlbert"/>
                <w:sz w:val="22"/>
                <w:szCs w:val="22"/>
              </w:rPr>
            </w:pPr>
            <w:r w:rsidRPr="00C47672">
              <w:rPr>
                <w:rFonts w:ascii="FSAlbert" w:hAnsi="FSAlbert"/>
                <w:sz w:val="22"/>
                <w:szCs w:val="22"/>
              </w:rPr>
              <w:t>Memahami</w:t>
            </w:r>
            <w:r w:rsidR="008B20B4">
              <w:rPr>
                <w:rFonts w:ascii="FSAlbert" w:hAnsi="FSAlbert"/>
                <w:sz w:val="22"/>
                <w:szCs w:val="22"/>
              </w:rPr>
              <w:t xml:space="preserve"> </w:t>
            </w:r>
            <w:r w:rsidR="008B20B4" w:rsidRPr="008B20B4">
              <w:rPr>
                <w:rFonts w:ascii="FSAlbert" w:hAnsi="FSAlbert"/>
                <w:i/>
                <w:iCs/>
                <w:sz w:val="22"/>
                <w:szCs w:val="22"/>
              </w:rPr>
              <w:t>S</w:t>
            </w:r>
            <w:r w:rsidRPr="008B20B4">
              <w:rPr>
                <w:rFonts w:ascii="FSAlbert" w:hAnsi="FSAlbert"/>
                <w:i/>
                <w:iCs/>
                <w:sz w:val="22"/>
                <w:szCs w:val="22"/>
              </w:rPr>
              <w:t xml:space="preserve">ervice </w:t>
            </w:r>
            <w:r w:rsidR="008B20B4">
              <w:rPr>
                <w:rFonts w:ascii="FSAlbert" w:hAnsi="FSAlbert"/>
                <w:i/>
                <w:iCs/>
                <w:sz w:val="22"/>
                <w:szCs w:val="22"/>
              </w:rPr>
              <w:t>L</w:t>
            </w:r>
            <w:r w:rsidRPr="008B20B4">
              <w:rPr>
                <w:rFonts w:ascii="FSAlbert" w:hAnsi="FSAlbert"/>
                <w:i/>
                <w:iCs/>
                <w:sz w:val="22"/>
                <w:szCs w:val="22"/>
              </w:rPr>
              <w:t xml:space="preserve">evel </w:t>
            </w:r>
            <w:r w:rsidR="008B20B4">
              <w:rPr>
                <w:rFonts w:ascii="FSAlbert" w:hAnsi="FSAlbert"/>
                <w:i/>
                <w:iCs/>
                <w:sz w:val="22"/>
                <w:szCs w:val="22"/>
              </w:rPr>
              <w:t>A</w:t>
            </w:r>
            <w:r w:rsidRPr="008B20B4">
              <w:rPr>
                <w:rFonts w:ascii="FSAlbert" w:hAnsi="FSAlbert"/>
                <w:i/>
                <w:iCs/>
                <w:sz w:val="22"/>
                <w:szCs w:val="22"/>
              </w:rPr>
              <w:t>greement</w:t>
            </w:r>
            <w:r w:rsidRPr="00C47672">
              <w:rPr>
                <w:rFonts w:ascii="FSAlbert" w:hAnsi="FSAlbert"/>
                <w:sz w:val="22"/>
                <w:szCs w:val="22"/>
              </w:rPr>
              <w:t xml:space="preserve"> (SLA), serta koordinasi dengan pihak ketiga</w:t>
            </w:r>
            <w:r w:rsidR="0096119F">
              <w:rPr>
                <w:rFonts w:ascii="FSAlbert" w:hAnsi="FSAlbert"/>
                <w:sz w:val="22"/>
                <w:szCs w:val="22"/>
              </w:rPr>
              <w:t>;</w:t>
            </w:r>
          </w:p>
          <w:p w14:paraId="465163F9" w14:textId="4A10F23F" w:rsidR="00C47672" w:rsidRDefault="00C47672" w:rsidP="00C47672">
            <w:pPr>
              <w:pStyle w:val="ListParagraph"/>
              <w:numPr>
                <w:ilvl w:val="0"/>
                <w:numId w:val="34"/>
              </w:numPr>
              <w:spacing w:after="160" w:line="360" w:lineRule="auto"/>
              <w:rPr>
                <w:rFonts w:ascii="FSAlbert" w:hAnsi="FSAlbert"/>
                <w:sz w:val="22"/>
                <w:szCs w:val="22"/>
              </w:rPr>
            </w:pPr>
            <w:r w:rsidRPr="00C47672">
              <w:rPr>
                <w:rFonts w:ascii="FSAlbert" w:hAnsi="FSAlbert"/>
                <w:sz w:val="22"/>
                <w:szCs w:val="22"/>
              </w:rPr>
              <w:t>Memiliki kemampuan koordinasi tim, pembinaan bawahan, penyusunan target kerja, dan penyusunan laporan manajerial</w:t>
            </w:r>
            <w:r w:rsidR="0096119F">
              <w:rPr>
                <w:rFonts w:ascii="FSAlbert" w:hAnsi="FSAlbert"/>
                <w:sz w:val="22"/>
                <w:szCs w:val="22"/>
              </w:rPr>
              <w:t>;</w:t>
            </w:r>
          </w:p>
          <w:p w14:paraId="75AF2EC5" w14:textId="6BA7DE20" w:rsidR="00C47672" w:rsidRPr="000C7DE1" w:rsidRDefault="00C47672" w:rsidP="00C47672">
            <w:pPr>
              <w:pStyle w:val="ListParagraph"/>
              <w:numPr>
                <w:ilvl w:val="0"/>
                <w:numId w:val="34"/>
              </w:numPr>
              <w:spacing w:after="160" w:line="360" w:lineRule="auto"/>
              <w:rPr>
                <w:rFonts w:ascii="FSAlbert" w:hAnsi="FSAlbert"/>
                <w:sz w:val="22"/>
                <w:szCs w:val="22"/>
                <w:lang w:val="sv-SE"/>
              </w:rPr>
            </w:pPr>
            <w:r w:rsidRPr="000C7DE1">
              <w:rPr>
                <w:rFonts w:ascii="FSAlbert" w:hAnsi="FSAlbert"/>
                <w:sz w:val="22"/>
                <w:szCs w:val="22"/>
                <w:lang w:val="sv-SE"/>
              </w:rPr>
              <w:t>Memahami ketentuan regulator dan kebijakan internal yang berkaitan dengan teknologi informasi perbankan, sistem pembayaran, dan perlindungan data.</w:t>
            </w:r>
          </w:p>
        </w:tc>
      </w:tr>
      <w:tr w:rsidR="00F112D4" w:rsidRPr="008B20B4" w14:paraId="262F6DCC" w14:textId="77777777" w:rsidTr="00B01962">
        <w:tc>
          <w:tcPr>
            <w:tcW w:w="2250" w:type="dxa"/>
            <w:gridSpan w:val="2"/>
          </w:tcPr>
          <w:p w14:paraId="56464D09" w14:textId="77777777" w:rsidR="00F112D4" w:rsidRPr="00654F5E" w:rsidRDefault="00F112D4" w:rsidP="00E069AC">
            <w:pPr>
              <w:rPr>
                <w:rFonts w:ascii="FSAlbert" w:hAnsi="FSAlbert" w:cs="Arial"/>
                <w:b/>
                <w:sz w:val="21"/>
                <w:szCs w:val="21"/>
                <w:lang w:val="id-ID"/>
              </w:rPr>
            </w:pPr>
            <w:r w:rsidRPr="00654F5E">
              <w:rPr>
                <w:rFonts w:ascii="FSAlbert" w:hAnsi="FSAlbert" w:cs="Arial"/>
                <w:b/>
                <w:sz w:val="21"/>
                <w:szCs w:val="21"/>
                <w:lang w:val="id-ID"/>
              </w:rPr>
              <w:lastRenderedPageBreak/>
              <w:t>Fungsi</w:t>
            </w:r>
          </w:p>
        </w:tc>
        <w:tc>
          <w:tcPr>
            <w:tcW w:w="6840" w:type="dxa"/>
            <w:gridSpan w:val="2"/>
          </w:tcPr>
          <w:p w14:paraId="6206491B" w14:textId="132FE231" w:rsidR="00AA6BEA" w:rsidRPr="000C7DE1" w:rsidRDefault="00C47672" w:rsidP="00D85EC5">
            <w:pPr>
              <w:tabs>
                <w:tab w:val="left" w:pos="432"/>
              </w:tabs>
              <w:spacing w:line="360" w:lineRule="auto"/>
              <w:ind w:right="72"/>
              <w:rPr>
                <w:rFonts w:ascii="FSAlbert" w:hAnsi="FSAlbert" w:cs="Arial"/>
                <w:sz w:val="22"/>
                <w:szCs w:val="22"/>
                <w:lang w:val="sv-SE"/>
              </w:rPr>
            </w:pPr>
            <w:r w:rsidRPr="00C47672">
              <w:rPr>
                <w:rFonts w:ascii="FSAlbert" w:hAnsi="FSAlbert" w:cs="Arial"/>
                <w:sz w:val="22"/>
                <w:szCs w:val="22"/>
                <w:lang w:val="id-ID"/>
              </w:rPr>
              <w:t>Mengelola, meng</w:t>
            </w:r>
            <w:r w:rsidR="008B20B4">
              <w:rPr>
                <w:rFonts w:ascii="FSAlbert" w:hAnsi="FSAlbert" w:cs="Arial"/>
                <w:sz w:val="22"/>
                <w:szCs w:val="22"/>
                <w:lang w:val="id-ID"/>
              </w:rPr>
              <w:t>k</w:t>
            </w:r>
            <w:r w:rsidRPr="00C47672">
              <w:rPr>
                <w:rFonts w:ascii="FSAlbert" w:hAnsi="FSAlbert" w:cs="Arial"/>
                <w:sz w:val="22"/>
                <w:szCs w:val="22"/>
                <w:lang w:val="id-ID"/>
              </w:rPr>
              <w:t>oordinasikan, mengawasi, dan memastikan pengembangan serta operasional sistem switching dan aplikasi pendukung yang terintegrasi dengan core banking system, guna mendukung layanan perbankan, kerja sama dengan Pemerintah Daerah, keamanan sistem, kepatuhan terhadap ketentuan yang berlaku, serta kesinambungan operasional Bank Sultra.</w:t>
            </w:r>
          </w:p>
        </w:tc>
      </w:tr>
      <w:tr w:rsidR="00F112D4" w:rsidRPr="007A7B64" w14:paraId="3A33369E" w14:textId="77777777" w:rsidTr="00B01962">
        <w:tc>
          <w:tcPr>
            <w:tcW w:w="9090" w:type="dxa"/>
            <w:gridSpan w:val="4"/>
          </w:tcPr>
          <w:p w14:paraId="0493EE8C" w14:textId="77777777" w:rsidR="00F112D4" w:rsidRPr="00654F5E" w:rsidRDefault="00F112D4" w:rsidP="00F112D4">
            <w:pPr>
              <w:spacing w:after="120"/>
              <w:ind w:left="427" w:right="27"/>
              <w:jc w:val="center"/>
              <w:rPr>
                <w:rFonts w:ascii="FSAlbert" w:hAnsi="FSAlbert" w:cs="Arial"/>
                <w:sz w:val="22"/>
                <w:szCs w:val="22"/>
                <w:lang w:val="sv-SE"/>
              </w:rPr>
            </w:pPr>
            <w:r w:rsidRPr="00654F5E">
              <w:rPr>
                <w:rFonts w:ascii="FSAlbert" w:hAnsi="FSAlbert" w:cs="Arial"/>
                <w:b/>
                <w:sz w:val="22"/>
                <w:szCs w:val="22"/>
                <w:lang w:val="id-ID"/>
              </w:rPr>
              <w:t>Tugas Pokok</w:t>
            </w:r>
          </w:p>
        </w:tc>
      </w:tr>
      <w:tr w:rsidR="00F112D4" w:rsidRPr="007A7B64" w14:paraId="4EC0D8F1" w14:textId="77777777" w:rsidTr="00B01962">
        <w:tc>
          <w:tcPr>
            <w:tcW w:w="360" w:type="dxa"/>
            <w:tcBorders>
              <w:right w:val="nil"/>
            </w:tcBorders>
          </w:tcPr>
          <w:p w14:paraId="59C3295B" w14:textId="77777777" w:rsidR="00F112D4" w:rsidRPr="00654F5E" w:rsidRDefault="00F112D4" w:rsidP="00ED30B3">
            <w:pPr>
              <w:rPr>
                <w:rFonts w:ascii="FSAlbert" w:hAnsi="FSAlbert" w:cs="Arial"/>
                <w:b/>
                <w:sz w:val="21"/>
                <w:szCs w:val="21"/>
              </w:rPr>
            </w:pPr>
            <w:r w:rsidRPr="00654F5E">
              <w:rPr>
                <w:rFonts w:ascii="FSAlbert" w:hAnsi="FSAlbert" w:cs="Arial"/>
                <w:b/>
                <w:sz w:val="21"/>
                <w:szCs w:val="21"/>
              </w:rPr>
              <w:t>A</w:t>
            </w:r>
          </w:p>
        </w:tc>
        <w:tc>
          <w:tcPr>
            <w:tcW w:w="1890" w:type="dxa"/>
            <w:tcBorders>
              <w:left w:val="nil"/>
              <w:bottom w:val="single" w:sz="4" w:space="0" w:color="auto"/>
            </w:tcBorders>
          </w:tcPr>
          <w:p w14:paraId="2F167FB8" w14:textId="77777777" w:rsidR="00F112D4" w:rsidRPr="00654F5E" w:rsidRDefault="00F112D4" w:rsidP="00ED30B3">
            <w:pPr>
              <w:rPr>
                <w:rFonts w:ascii="FSAlbert" w:hAnsi="FSAlbert" w:cs="Arial"/>
                <w:b/>
                <w:sz w:val="21"/>
                <w:szCs w:val="21"/>
              </w:rPr>
            </w:pPr>
            <w:r w:rsidRPr="00654F5E">
              <w:rPr>
                <w:rFonts w:ascii="FSAlbert" w:hAnsi="FSAlbert" w:cs="Arial"/>
                <w:b/>
                <w:sz w:val="21"/>
                <w:szCs w:val="21"/>
              </w:rPr>
              <w:t>Perencanaan</w:t>
            </w:r>
          </w:p>
        </w:tc>
        <w:tc>
          <w:tcPr>
            <w:tcW w:w="6840" w:type="dxa"/>
            <w:gridSpan w:val="2"/>
          </w:tcPr>
          <w:p w14:paraId="58AF293F" w14:textId="62029CCF" w:rsidR="00C47672" w:rsidRPr="000C7DE1" w:rsidRDefault="00C47672" w:rsidP="00C47672">
            <w:pPr>
              <w:numPr>
                <w:ilvl w:val="0"/>
                <w:numId w:val="28"/>
              </w:numPr>
              <w:spacing w:after="120" w:line="360" w:lineRule="auto"/>
              <w:ind w:right="29"/>
              <w:rPr>
                <w:rFonts w:ascii="FSAlbert" w:hAnsi="FSAlbert" w:cs="Arial"/>
                <w:sz w:val="22"/>
                <w:szCs w:val="22"/>
                <w:lang w:val="sv-SE"/>
              </w:rPr>
            </w:pPr>
            <w:r w:rsidRPr="000C7DE1">
              <w:rPr>
                <w:rFonts w:ascii="FSAlbert" w:hAnsi="FSAlbert" w:cs="Arial"/>
                <w:sz w:val="22"/>
                <w:szCs w:val="22"/>
                <w:lang w:val="sv-SE"/>
              </w:rPr>
              <w:t>Membantu Kepala Bagian Pengembangan</w:t>
            </w:r>
            <w:r w:rsidR="00317BF8">
              <w:rPr>
                <w:rFonts w:ascii="FSAlbert" w:hAnsi="FSAlbert" w:cs="Arial"/>
                <w:sz w:val="22"/>
                <w:szCs w:val="22"/>
                <w:lang w:val="sv-SE"/>
              </w:rPr>
              <w:t xml:space="preserve"> TI</w:t>
            </w:r>
            <w:r w:rsidRPr="000C7DE1">
              <w:rPr>
                <w:rFonts w:ascii="FSAlbert" w:hAnsi="FSAlbert" w:cs="Arial"/>
                <w:sz w:val="22"/>
                <w:szCs w:val="22"/>
                <w:lang w:val="sv-SE"/>
              </w:rPr>
              <w:t xml:space="preserve"> dalam menyusun rencana pengembangan, implementasi, pemeliharaan, dan peningkatan sistem switching serta aplikasi pendukung</w:t>
            </w:r>
            <w:r w:rsidR="000C7DE1">
              <w:rPr>
                <w:rFonts w:ascii="FSAlbert" w:hAnsi="FSAlbert" w:cs="Arial"/>
                <w:sz w:val="22"/>
                <w:szCs w:val="22"/>
                <w:lang w:val="sv-SE"/>
              </w:rPr>
              <w:t>;</w:t>
            </w:r>
          </w:p>
          <w:p w14:paraId="3762CE7F" w14:textId="5A7FD225" w:rsidR="00A47B84" w:rsidRPr="000C7DE1" w:rsidRDefault="00C47672" w:rsidP="00C47672">
            <w:pPr>
              <w:numPr>
                <w:ilvl w:val="0"/>
                <w:numId w:val="28"/>
              </w:numPr>
              <w:spacing w:after="120" w:line="360" w:lineRule="auto"/>
              <w:ind w:right="29"/>
              <w:rPr>
                <w:rFonts w:ascii="FSAlbert" w:hAnsi="FSAlbert" w:cs="Arial"/>
                <w:sz w:val="22"/>
                <w:szCs w:val="22"/>
                <w:lang w:val="sv-SE"/>
              </w:rPr>
            </w:pPr>
            <w:r w:rsidRPr="000C7DE1">
              <w:rPr>
                <w:rFonts w:ascii="FSAlbert" w:hAnsi="FSAlbert" w:cs="Arial"/>
                <w:sz w:val="22"/>
                <w:szCs w:val="22"/>
                <w:lang w:val="sv-SE"/>
              </w:rPr>
              <w:t xml:space="preserve">Menyusun prioritas kerja, kebutuhan sumber daya, dan target pelaksanaan kegiatan pada </w:t>
            </w:r>
            <w:r w:rsidR="00201F82">
              <w:rPr>
                <w:rFonts w:ascii="FSAlbert" w:hAnsi="FSAlbert" w:cs="Arial"/>
                <w:sz w:val="22"/>
                <w:szCs w:val="22"/>
                <w:lang w:val="sv-SE"/>
              </w:rPr>
              <w:t>Seksi Switching &amp; Surrounding Application</w:t>
            </w:r>
            <w:r w:rsidRPr="000C7DE1">
              <w:rPr>
                <w:rFonts w:ascii="FSAlbert" w:hAnsi="FSAlbert" w:cs="Arial"/>
                <w:sz w:val="22"/>
                <w:szCs w:val="22"/>
                <w:lang w:val="sv-SE"/>
              </w:rPr>
              <w:t xml:space="preserve"> sesuai arahan atasan langsung</w:t>
            </w:r>
            <w:r w:rsidR="000C7DE1">
              <w:rPr>
                <w:rFonts w:ascii="FSAlbert" w:hAnsi="FSAlbert" w:cs="Arial"/>
                <w:sz w:val="22"/>
                <w:szCs w:val="22"/>
                <w:lang w:val="sv-SE"/>
              </w:rPr>
              <w:t>;</w:t>
            </w:r>
          </w:p>
          <w:p w14:paraId="5856F839" w14:textId="3FA9063D" w:rsidR="00C47672" w:rsidRDefault="00C47672" w:rsidP="00C47672">
            <w:pPr>
              <w:numPr>
                <w:ilvl w:val="0"/>
                <w:numId w:val="28"/>
              </w:numPr>
              <w:spacing w:after="120" w:line="360" w:lineRule="auto"/>
              <w:ind w:right="29"/>
              <w:rPr>
                <w:rFonts w:ascii="FSAlbert" w:hAnsi="FSAlbert" w:cs="Arial"/>
                <w:sz w:val="22"/>
                <w:szCs w:val="22"/>
                <w:lang w:val="sv-SE"/>
              </w:rPr>
            </w:pPr>
            <w:r w:rsidRPr="00C47672">
              <w:rPr>
                <w:rFonts w:ascii="FSAlbert" w:hAnsi="FSAlbert" w:cs="Arial"/>
                <w:sz w:val="22"/>
                <w:szCs w:val="22"/>
                <w:lang w:val="sv-SE"/>
              </w:rPr>
              <w:lastRenderedPageBreak/>
              <w:t>Mengoordinasikan penyusunan kebutuhan teknis berdasarkan dokumen analisa bisnis, final requirement, proses operasional, serta kebutuhan integrasi dengan core banking system</w:t>
            </w:r>
            <w:r w:rsidR="000B5A23">
              <w:rPr>
                <w:rFonts w:ascii="FSAlbert" w:hAnsi="FSAlbert" w:cs="Arial"/>
                <w:sz w:val="22"/>
                <w:szCs w:val="22"/>
                <w:lang w:val="sv-SE"/>
              </w:rPr>
              <w:t>;</w:t>
            </w:r>
          </w:p>
          <w:p w14:paraId="7744859D" w14:textId="16C0D487" w:rsidR="00C47672" w:rsidRDefault="00C47672" w:rsidP="00C47672">
            <w:pPr>
              <w:numPr>
                <w:ilvl w:val="0"/>
                <w:numId w:val="28"/>
              </w:numPr>
              <w:spacing w:after="120" w:line="360" w:lineRule="auto"/>
              <w:ind w:right="29"/>
              <w:rPr>
                <w:rFonts w:ascii="FSAlbert" w:hAnsi="FSAlbert" w:cs="Arial"/>
                <w:sz w:val="22"/>
                <w:szCs w:val="22"/>
                <w:lang w:val="sv-SE"/>
              </w:rPr>
            </w:pPr>
            <w:r w:rsidRPr="00C47672">
              <w:rPr>
                <w:rFonts w:ascii="FSAlbert" w:hAnsi="FSAlbert" w:cs="Arial"/>
                <w:sz w:val="22"/>
                <w:szCs w:val="22"/>
                <w:lang w:val="sv-SE"/>
              </w:rPr>
              <w:t>Merencanakan kebutuhan integrasi aplikasi melalui ISO 8583, API, web service, middleware, host-to-host, atau kanal integrasi lainnya sesuai standar keamanan dan ketentuan yang berlaku</w:t>
            </w:r>
            <w:r w:rsidR="000B5A23">
              <w:rPr>
                <w:rFonts w:ascii="FSAlbert" w:hAnsi="FSAlbert" w:cs="Arial"/>
                <w:sz w:val="22"/>
                <w:szCs w:val="22"/>
                <w:lang w:val="sv-SE"/>
              </w:rPr>
              <w:t>;</w:t>
            </w:r>
          </w:p>
          <w:p w14:paraId="0D2E92C2" w14:textId="3E2649C6" w:rsidR="00C47672" w:rsidRPr="000C7DE1" w:rsidRDefault="00C47672" w:rsidP="00C47672">
            <w:pPr>
              <w:numPr>
                <w:ilvl w:val="0"/>
                <w:numId w:val="28"/>
              </w:numPr>
              <w:spacing w:after="120" w:line="360" w:lineRule="auto"/>
              <w:ind w:right="29"/>
              <w:rPr>
                <w:rFonts w:ascii="FSAlbert" w:hAnsi="FSAlbert" w:cs="Arial"/>
                <w:sz w:val="22"/>
                <w:szCs w:val="22"/>
              </w:rPr>
            </w:pPr>
            <w:r w:rsidRPr="000C7DE1">
              <w:rPr>
                <w:rFonts w:ascii="FSAlbert" w:hAnsi="FSAlbert" w:cs="Arial"/>
                <w:sz w:val="22"/>
                <w:szCs w:val="22"/>
              </w:rPr>
              <w:t>Menyusun rencana mitigasi risiko, backup, recovery, dan business continuity atas sistem switching dan aplikasi pendukung.</w:t>
            </w:r>
          </w:p>
        </w:tc>
      </w:tr>
      <w:tr w:rsidR="00F112D4" w:rsidRPr="008B20B4" w14:paraId="250E9690" w14:textId="77777777" w:rsidTr="00B01962">
        <w:tc>
          <w:tcPr>
            <w:tcW w:w="360" w:type="dxa"/>
            <w:tcBorders>
              <w:right w:val="nil"/>
            </w:tcBorders>
          </w:tcPr>
          <w:p w14:paraId="574F85CB" w14:textId="77777777" w:rsidR="00F112D4" w:rsidRPr="00654F5E" w:rsidRDefault="00F112D4" w:rsidP="008F6FD4">
            <w:pPr>
              <w:spacing w:after="240"/>
              <w:rPr>
                <w:rFonts w:ascii="FSAlbert" w:hAnsi="FSAlbert" w:cs="Arial"/>
                <w:b/>
                <w:sz w:val="21"/>
                <w:szCs w:val="21"/>
              </w:rPr>
            </w:pPr>
            <w:r w:rsidRPr="00654F5E">
              <w:rPr>
                <w:rFonts w:ascii="FSAlbert" w:hAnsi="FSAlbert" w:cs="Arial"/>
                <w:b/>
                <w:sz w:val="21"/>
                <w:szCs w:val="21"/>
              </w:rPr>
              <w:lastRenderedPageBreak/>
              <w:t>B</w:t>
            </w:r>
          </w:p>
        </w:tc>
        <w:tc>
          <w:tcPr>
            <w:tcW w:w="1890" w:type="dxa"/>
            <w:tcBorders>
              <w:left w:val="nil"/>
              <w:bottom w:val="single" w:sz="4" w:space="0" w:color="auto"/>
            </w:tcBorders>
          </w:tcPr>
          <w:p w14:paraId="20CC9A55" w14:textId="77777777" w:rsidR="00F112D4" w:rsidRPr="00654F5E" w:rsidRDefault="00F112D4" w:rsidP="008F6FD4">
            <w:pPr>
              <w:spacing w:after="240"/>
              <w:rPr>
                <w:rFonts w:ascii="FSAlbert" w:hAnsi="FSAlbert" w:cs="Arial"/>
                <w:b/>
                <w:sz w:val="21"/>
                <w:szCs w:val="21"/>
              </w:rPr>
            </w:pPr>
            <w:r w:rsidRPr="00654F5E">
              <w:rPr>
                <w:rFonts w:ascii="FSAlbert" w:hAnsi="FSAlbert" w:cs="Arial"/>
                <w:b/>
                <w:sz w:val="21"/>
                <w:szCs w:val="21"/>
              </w:rPr>
              <w:t>Pengorganisasian</w:t>
            </w:r>
          </w:p>
        </w:tc>
        <w:tc>
          <w:tcPr>
            <w:tcW w:w="6840" w:type="dxa"/>
            <w:gridSpan w:val="2"/>
          </w:tcPr>
          <w:p w14:paraId="644983B2" w14:textId="4A04C576" w:rsidR="007C665B" w:rsidRPr="000C7DE1" w:rsidRDefault="00C47672" w:rsidP="00C47672">
            <w:pPr>
              <w:pStyle w:val="ListParagraph"/>
              <w:numPr>
                <w:ilvl w:val="0"/>
                <w:numId w:val="37"/>
              </w:numPr>
              <w:spacing w:after="240" w:line="360" w:lineRule="auto"/>
              <w:ind w:right="29"/>
              <w:rPr>
                <w:rFonts w:ascii="FSAlbert" w:hAnsi="FSAlbert" w:cs="Arial"/>
                <w:sz w:val="22"/>
                <w:szCs w:val="22"/>
              </w:rPr>
            </w:pPr>
            <w:r w:rsidRPr="000C7DE1">
              <w:rPr>
                <w:rFonts w:ascii="FSAlbert" w:hAnsi="FSAlbert" w:cs="Arial"/>
                <w:sz w:val="22"/>
                <w:szCs w:val="22"/>
              </w:rPr>
              <w:t xml:space="preserve">Mengoordinasikan pelaksanaan tugas Pelaksana Switching dan Pelaksana </w:t>
            </w:r>
            <w:r w:rsidR="000C7DE1">
              <w:rPr>
                <w:rFonts w:ascii="FSAlbert" w:hAnsi="FSAlbert" w:cs="Arial"/>
                <w:sz w:val="22"/>
                <w:szCs w:val="22"/>
              </w:rPr>
              <w:t>Surrounding Application</w:t>
            </w:r>
            <w:r w:rsidRPr="000C7DE1">
              <w:rPr>
                <w:rFonts w:ascii="FSAlbert" w:hAnsi="FSAlbert" w:cs="Arial"/>
                <w:sz w:val="22"/>
                <w:szCs w:val="22"/>
              </w:rPr>
              <w:t xml:space="preserve"> sesuai target kuantitatif maupun kualitatif yang telah ditetapkan</w:t>
            </w:r>
            <w:r w:rsidR="00201F82">
              <w:rPr>
                <w:rFonts w:ascii="FSAlbert" w:hAnsi="FSAlbert" w:cs="Arial"/>
                <w:sz w:val="22"/>
                <w:szCs w:val="22"/>
              </w:rPr>
              <w:t>;</w:t>
            </w:r>
          </w:p>
          <w:p w14:paraId="2F4B49BE" w14:textId="1CB2FA03" w:rsidR="00F112D4" w:rsidRPr="00201F82" w:rsidRDefault="00C47672" w:rsidP="00C47672">
            <w:pPr>
              <w:numPr>
                <w:ilvl w:val="0"/>
                <w:numId w:val="37"/>
              </w:numPr>
              <w:spacing w:after="240" w:line="360" w:lineRule="auto"/>
              <w:ind w:right="27"/>
              <w:rPr>
                <w:rFonts w:ascii="FSAlbert" w:hAnsi="FSAlbert" w:cs="Arial"/>
                <w:sz w:val="22"/>
                <w:szCs w:val="22"/>
              </w:rPr>
            </w:pPr>
            <w:r w:rsidRPr="00201F82">
              <w:rPr>
                <w:rFonts w:ascii="FSAlbert" w:hAnsi="FSAlbert" w:cs="Arial"/>
                <w:sz w:val="22"/>
                <w:szCs w:val="22"/>
              </w:rPr>
              <w:t xml:space="preserve">Mendistribusikan pekerjaan, memberikan arahan teknis, memantau progres, dan mengevaluasi hasil kerja bawahan di lingkungan Seksi Switching dan Aplikasi </w:t>
            </w:r>
            <w:r w:rsidR="00201F82" w:rsidRPr="00201F82">
              <w:rPr>
                <w:rFonts w:ascii="FSAlbert" w:hAnsi="FSAlbert" w:cs="Arial"/>
                <w:sz w:val="22"/>
                <w:szCs w:val="22"/>
              </w:rPr>
              <w:t>Surround</w:t>
            </w:r>
            <w:r w:rsidR="00201F82">
              <w:rPr>
                <w:rFonts w:ascii="FSAlbert" w:hAnsi="FSAlbert" w:cs="Arial"/>
                <w:sz w:val="22"/>
                <w:szCs w:val="22"/>
              </w:rPr>
              <w:t>ing Apllication;</w:t>
            </w:r>
          </w:p>
          <w:p w14:paraId="570C3DDB" w14:textId="1788379B" w:rsidR="00C47672" w:rsidRDefault="00C47672" w:rsidP="00C47672">
            <w:pPr>
              <w:numPr>
                <w:ilvl w:val="0"/>
                <w:numId w:val="37"/>
              </w:numPr>
              <w:spacing w:after="240" w:line="360" w:lineRule="auto"/>
              <w:ind w:right="27"/>
              <w:rPr>
                <w:rFonts w:ascii="FSAlbert" w:hAnsi="FSAlbert" w:cs="Arial"/>
                <w:sz w:val="22"/>
                <w:szCs w:val="22"/>
                <w:lang w:val="sv-SE"/>
              </w:rPr>
            </w:pPr>
            <w:r w:rsidRPr="00C47672">
              <w:rPr>
                <w:rFonts w:ascii="FSAlbert" w:hAnsi="FSAlbert" w:cs="Arial"/>
                <w:sz w:val="22"/>
                <w:szCs w:val="22"/>
                <w:lang w:val="sv-SE"/>
              </w:rPr>
              <w:t>Berkoordinasi dengan Kepala Seksi Business Analyst untuk memastikan final requirement telah disepakati oleh pihak terkait sebelum dilakukan pengembangan atau implementasi sistem</w:t>
            </w:r>
            <w:r w:rsidR="00201F82">
              <w:rPr>
                <w:rFonts w:ascii="FSAlbert" w:hAnsi="FSAlbert" w:cs="Arial"/>
                <w:sz w:val="22"/>
                <w:szCs w:val="22"/>
                <w:lang w:val="sv-SE"/>
              </w:rPr>
              <w:t>;</w:t>
            </w:r>
          </w:p>
          <w:p w14:paraId="773C85B8" w14:textId="203427F9" w:rsidR="00C47672" w:rsidRDefault="00C47672" w:rsidP="00C47672">
            <w:pPr>
              <w:numPr>
                <w:ilvl w:val="0"/>
                <w:numId w:val="37"/>
              </w:numPr>
              <w:spacing w:after="240" w:line="360" w:lineRule="auto"/>
              <w:ind w:right="27"/>
              <w:rPr>
                <w:rFonts w:ascii="FSAlbert" w:hAnsi="FSAlbert" w:cs="Arial"/>
                <w:sz w:val="22"/>
                <w:szCs w:val="22"/>
                <w:lang w:val="sv-SE"/>
              </w:rPr>
            </w:pPr>
            <w:r w:rsidRPr="00C47672">
              <w:rPr>
                <w:rFonts w:ascii="FSAlbert" w:hAnsi="FSAlbert" w:cs="Arial"/>
                <w:sz w:val="22"/>
                <w:szCs w:val="22"/>
                <w:lang w:val="sv-SE"/>
              </w:rPr>
              <w:t xml:space="preserve">Memahami struktur, kebijakan, dan operasional yang berkaitan dengan penggunaan teknologi, pengembangan switching, serta aplikasi pendukung </w:t>
            </w:r>
            <w:r w:rsidR="00201F82">
              <w:rPr>
                <w:rFonts w:ascii="FSAlbert" w:hAnsi="FSAlbert" w:cs="Arial"/>
                <w:sz w:val="22"/>
                <w:szCs w:val="22"/>
                <w:lang w:val="sv-SE"/>
              </w:rPr>
              <w:t>Lainnya</w:t>
            </w:r>
            <w:r w:rsidRPr="00C47672">
              <w:rPr>
                <w:rFonts w:ascii="FSAlbert" w:hAnsi="FSAlbert" w:cs="Arial"/>
                <w:sz w:val="22"/>
                <w:szCs w:val="22"/>
                <w:lang w:val="sv-SE"/>
              </w:rPr>
              <w:t>.</w:t>
            </w:r>
          </w:p>
          <w:p w14:paraId="7E3BDE32" w14:textId="7429D5F2" w:rsidR="00C47672" w:rsidRDefault="00C47672" w:rsidP="00C47672">
            <w:pPr>
              <w:numPr>
                <w:ilvl w:val="0"/>
                <w:numId w:val="37"/>
              </w:numPr>
              <w:spacing w:after="240" w:line="360" w:lineRule="auto"/>
              <w:ind w:right="27"/>
              <w:rPr>
                <w:rFonts w:ascii="FSAlbert" w:hAnsi="FSAlbert" w:cs="Arial"/>
                <w:sz w:val="22"/>
                <w:szCs w:val="22"/>
                <w:lang w:val="sv-SE"/>
              </w:rPr>
            </w:pPr>
            <w:r w:rsidRPr="00C47672">
              <w:rPr>
                <w:rFonts w:ascii="FSAlbert" w:hAnsi="FSAlbert" w:cs="Arial"/>
                <w:sz w:val="22"/>
                <w:szCs w:val="22"/>
                <w:lang w:val="sv-SE"/>
              </w:rPr>
              <w:t xml:space="preserve">Menganalisa model bisnis sesuai kebijakan organisasi dan kebutuhan layanan, kemudian menyesuaikannya dengan penggunaan sistem switching dan aplikasi pendukung </w:t>
            </w:r>
            <w:r w:rsidR="00201F82">
              <w:rPr>
                <w:rFonts w:ascii="FSAlbert" w:hAnsi="FSAlbert" w:cs="Arial"/>
                <w:sz w:val="22"/>
                <w:szCs w:val="22"/>
                <w:lang w:val="sv-SE"/>
              </w:rPr>
              <w:t>Lainnya</w:t>
            </w:r>
            <w:r w:rsidR="000B5A23">
              <w:rPr>
                <w:rFonts w:ascii="FSAlbert" w:hAnsi="FSAlbert" w:cs="Arial"/>
                <w:sz w:val="22"/>
                <w:szCs w:val="22"/>
                <w:lang w:val="sv-SE"/>
              </w:rPr>
              <w:t>;</w:t>
            </w:r>
          </w:p>
          <w:p w14:paraId="6E359CE7" w14:textId="4D5F0AB3" w:rsidR="00C47672" w:rsidRDefault="00C47672" w:rsidP="00C47672">
            <w:pPr>
              <w:numPr>
                <w:ilvl w:val="0"/>
                <w:numId w:val="37"/>
              </w:numPr>
              <w:spacing w:after="240" w:line="360" w:lineRule="auto"/>
              <w:ind w:right="27"/>
              <w:rPr>
                <w:rFonts w:ascii="FSAlbert" w:hAnsi="FSAlbert" w:cs="Arial"/>
                <w:sz w:val="22"/>
                <w:szCs w:val="22"/>
                <w:lang w:val="sv-SE"/>
              </w:rPr>
            </w:pPr>
            <w:r w:rsidRPr="00C47672">
              <w:rPr>
                <w:rFonts w:ascii="FSAlbert" w:hAnsi="FSAlbert" w:cs="Arial"/>
                <w:sz w:val="22"/>
                <w:szCs w:val="22"/>
                <w:lang w:val="sv-SE"/>
              </w:rPr>
              <w:t xml:space="preserve">Menginterpretasikan aturan bisnis perbankan dan persyaratan teknis yang akan diimplementasikan pada sistem switching, core banking, dan aplikasi pendukung </w:t>
            </w:r>
            <w:r w:rsidR="00201F82">
              <w:rPr>
                <w:rFonts w:ascii="FSAlbert" w:hAnsi="FSAlbert" w:cs="Arial"/>
                <w:sz w:val="22"/>
                <w:szCs w:val="22"/>
                <w:lang w:val="sv-SE"/>
              </w:rPr>
              <w:t>Lainnya</w:t>
            </w:r>
            <w:r w:rsidR="000B5A23">
              <w:rPr>
                <w:rFonts w:ascii="FSAlbert" w:hAnsi="FSAlbert" w:cs="Arial"/>
                <w:sz w:val="22"/>
                <w:szCs w:val="22"/>
                <w:lang w:val="sv-SE"/>
              </w:rPr>
              <w:t>;</w:t>
            </w:r>
          </w:p>
          <w:p w14:paraId="6E7572DC" w14:textId="3A5760E2" w:rsidR="00C47672" w:rsidRDefault="00C47672" w:rsidP="00C47672">
            <w:pPr>
              <w:numPr>
                <w:ilvl w:val="0"/>
                <w:numId w:val="37"/>
              </w:numPr>
              <w:spacing w:after="240" w:line="360" w:lineRule="auto"/>
              <w:ind w:right="27"/>
              <w:rPr>
                <w:rFonts w:ascii="FSAlbert" w:hAnsi="FSAlbert" w:cs="Arial"/>
                <w:sz w:val="22"/>
                <w:szCs w:val="22"/>
                <w:lang w:val="sv-SE"/>
              </w:rPr>
            </w:pPr>
            <w:r w:rsidRPr="00C47672">
              <w:rPr>
                <w:rFonts w:ascii="FSAlbert" w:hAnsi="FSAlbert" w:cs="Arial"/>
                <w:sz w:val="22"/>
                <w:szCs w:val="22"/>
                <w:lang w:val="sv-SE"/>
              </w:rPr>
              <w:lastRenderedPageBreak/>
              <w:t>Merekomendasikan solusi kepada atasan langsung dan/atau manajemen terkait implementasi koneksi switching, aplikasi pendukung, integrasi sistem, pengamanan, dan teknologi lainnya yang digunakan dalam operasional bank</w:t>
            </w:r>
            <w:r w:rsidR="000B5A23">
              <w:rPr>
                <w:rFonts w:ascii="FSAlbert" w:hAnsi="FSAlbert" w:cs="Arial"/>
                <w:sz w:val="22"/>
                <w:szCs w:val="22"/>
                <w:lang w:val="sv-SE"/>
              </w:rPr>
              <w:t>;</w:t>
            </w:r>
          </w:p>
          <w:p w14:paraId="20D9FE93" w14:textId="5B3265B2" w:rsidR="00C47672" w:rsidRDefault="00C47672" w:rsidP="00C47672">
            <w:pPr>
              <w:numPr>
                <w:ilvl w:val="0"/>
                <w:numId w:val="37"/>
              </w:numPr>
              <w:spacing w:after="240" w:line="360" w:lineRule="auto"/>
              <w:ind w:right="27"/>
              <w:rPr>
                <w:rFonts w:ascii="FSAlbert" w:hAnsi="FSAlbert" w:cs="Arial"/>
                <w:sz w:val="22"/>
                <w:szCs w:val="22"/>
                <w:lang w:val="sv-SE"/>
              </w:rPr>
            </w:pPr>
            <w:r w:rsidRPr="00C47672">
              <w:rPr>
                <w:rFonts w:ascii="FSAlbert" w:hAnsi="FSAlbert" w:cs="Arial"/>
                <w:sz w:val="22"/>
                <w:szCs w:val="22"/>
                <w:lang w:val="sv-SE"/>
              </w:rPr>
              <w:t>Mengoordinasikan komunikasi dengan vendor atau pihak ketiga yang terkait dengan sistem switching, aplikasi pendukung, koneksi host-to-host/API, dan layanan teknologi informasi lainnya</w:t>
            </w:r>
            <w:r w:rsidR="000B5A23">
              <w:rPr>
                <w:rFonts w:ascii="FSAlbert" w:hAnsi="FSAlbert" w:cs="Arial"/>
                <w:sz w:val="22"/>
                <w:szCs w:val="22"/>
                <w:lang w:val="sv-SE"/>
              </w:rPr>
              <w:t>;</w:t>
            </w:r>
          </w:p>
          <w:p w14:paraId="212D3080" w14:textId="01D27268" w:rsidR="00C47672" w:rsidRDefault="00C47672" w:rsidP="00C47672">
            <w:pPr>
              <w:numPr>
                <w:ilvl w:val="0"/>
                <w:numId w:val="37"/>
              </w:numPr>
              <w:spacing w:after="240" w:line="360" w:lineRule="auto"/>
              <w:ind w:right="27"/>
              <w:rPr>
                <w:rFonts w:ascii="FSAlbert" w:hAnsi="FSAlbert" w:cs="Arial"/>
                <w:sz w:val="22"/>
                <w:szCs w:val="22"/>
                <w:lang w:val="sv-SE"/>
              </w:rPr>
            </w:pPr>
            <w:r w:rsidRPr="00C47672">
              <w:rPr>
                <w:rFonts w:ascii="FSAlbert" w:hAnsi="FSAlbert" w:cs="Arial"/>
                <w:sz w:val="22"/>
                <w:szCs w:val="22"/>
                <w:lang w:val="sv-SE"/>
              </w:rPr>
              <w:t>Mengawasi pemetaan database, alur integrasi, parameter sistem, dan kebutuhan data agar mendukung proses bisnis secara keseluruhan</w:t>
            </w:r>
            <w:r w:rsidR="000B5A23">
              <w:rPr>
                <w:rFonts w:ascii="FSAlbert" w:hAnsi="FSAlbert" w:cs="Arial"/>
                <w:sz w:val="22"/>
                <w:szCs w:val="22"/>
                <w:lang w:val="sv-SE"/>
              </w:rPr>
              <w:t>;</w:t>
            </w:r>
          </w:p>
          <w:p w14:paraId="3E4475CC" w14:textId="0402C0DA" w:rsidR="00C47672" w:rsidRDefault="00C47672" w:rsidP="00C47672">
            <w:pPr>
              <w:numPr>
                <w:ilvl w:val="0"/>
                <w:numId w:val="37"/>
              </w:numPr>
              <w:spacing w:after="240" w:line="360" w:lineRule="auto"/>
              <w:ind w:right="27"/>
              <w:rPr>
                <w:rFonts w:ascii="FSAlbert" w:hAnsi="FSAlbert" w:cs="Arial"/>
                <w:sz w:val="22"/>
                <w:szCs w:val="22"/>
                <w:lang w:val="sv-SE"/>
              </w:rPr>
            </w:pPr>
            <w:r w:rsidRPr="00C47672">
              <w:rPr>
                <w:rFonts w:ascii="FSAlbert" w:hAnsi="FSAlbert" w:cs="Arial"/>
                <w:sz w:val="22"/>
                <w:szCs w:val="22"/>
                <w:lang w:val="sv-SE"/>
              </w:rPr>
              <w:t>Mengoordinasikan pemutakhiran pengetahuan, informasi, peraturan, dan ketentuan yang berlaku di lingkungan unit kerja, termasuk ketentuan dari Pemerintah, Bank Indonesia, Otoritas Jasa Keuangan, Direksi, maupun kebijakan internal perusahaan</w:t>
            </w:r>
            <w:r w:rsidR="000B5A23">
              <w:rPr>
                <w:rFonts w:ascii="FSAlbert" w:hAnsi="FSAlbert" w:cs="Arial"/>
                <w:sz w:val="22"/>
                <w:szCs w:val="22"/>
                <w:lang w:val="sv-SE"/>
              </w:rPr>
              <w:t>;</w:t>
            </w:r>
          </w:p>
          <w:p w14:paraId="0568EB11" w14:textId="2192E64B" w:rsidR="00C47672" w:rsidRPr="00654F5E" w:rsidRDefault="00C47672" w:rsidP="00C47672">
            <w:pPr>
              <w:numPr>
                <w:ilvl w:val="0"/>
                <w:numId w:val="37"/>
              </w:numPr>
              <w:spacing w:after="240" w:line="360" w:lineRule="auto"/>
              <w:ind w:right="27"/>
              <w:rPr>
                <w:rFonts w:ascii="FSAlbert" w:hAnsi="FSAlbert" w:cs="Arial"/>
                <w:sz w:val="22"/>
                <w:szCs w:val="22"/>
                <w:lang w:val="sv-SE"/>
              </w:rPr>
            </w:pPr>
            <w:r w:rsidRPr="00C47672">
              <w:rPr>
                <w:rFonts w:ascii="FSAlbert" w:hAnsi="FSAlbert" w:cs="Arial"/>
                <w:sz w:val="22"/>
                <w:szCs w:val="22"/>
                <w:lang w:val="sv-SE"/>
              </w:rPr>
              <w:t xml:space="preserve">Mengoordinasikan perbaikan, penyelesaian, dan tindak lanjut hasil temuan audit internal maupun eksternal pada ruang lingkup kerja </w:t>
            </w:r>
            <w:r w:rsidR="00201F82">
              <w:rPr>
                <w:rFonts w:ascii="FSAlbert" w:hAnsi="FSAlbert" w:cs="Arial"/>
                <w:sz w:val="22"/>
                <w:szCs w:val="22"/>
                <w:lang w:val="sv-SE"/>
              </w:rPr>
              <w:t>Seksi Switching &amp; Surrounding Application</w:t>
            </w:r>
            <w:r w:rsidR="000B5A23">
              <w:rPr>
                <w:rFonts w:ascii="FSAlbert" w:hAnsi="FSAlbert" w:cs="Arial"/>
                <w:sz w:val="22"/>
                <w:szCs w:val="22"/>
                <w:lang w:val="sv-SE"/>
              </w:rPr>
              <w:t>;</w:t>
            </w:r>
          </w:p>
        </w:tc>
      </w:tr>
      <w:tr w:rsidR="00F112D4" w:rsidRPr="008B20B4" w14:paraId="5954CCAB" w14:textId="77777777" w:rsidTr="00B01962">
        <w:tc>
          <w:tcPr>
            <w:tcW w:w="360" w:type="dxa"/>
            <w:tcBorders>
              <w:right w:val="nil"/>
            </w:tcBorders>
          </w:tcPr>
          <w:p w14:paraId="3BB2CC4F" w14:textId="77777777" w:rsidR="00F112D4" w:rsidRPr="00654F5E" w:rsidRDefault="00F112D4" w:rsidP="008F6FD4">
            <w:pPr>
              <w:spacing w:after="240"/>
              <w:rPr>
                <w:rFonts w:ascii="FSAlbert" w:hAnsi="FSAlbert" w:cs="Arial"/>
                <w:b/>
                <w:sz w:val="21"/>
                <w:szCs w:val="21"/>
              </w:rPr>
            </w:pPr>
            <w:r w:rsidRPr="00654F5E">
              <w:rPr>
                <w:rFonts w:ascii="FSAlbert" w:hAnsi="FSAlbert" w:cs="Arial"/>
                <w:b/>
                <w:sz w:val="21"/>
                <w:szCs w:val="21"/>
              </w:rPr>
              <w:lastRenderedPageBreak/>
              <w:t>C</w:t>
            </w:r>
          </w:p>
        </w:tc>
        <w:tc>
          <w:tcPr>
            <w:tcW w:w="1890" w:type="dxa"/>
            <w:tcBorders>
              <w:left w:val="nil"/>
              <w:bottom w:val="single" w:sz="4" w:space="0" w:color="auto"/>
            </w:tcBorders>
          </w:tcPr>
          <w:p w14:paraId="5554BCCD" w14:textId="75958E39" w:rsidR="00F112D4" w:rsidRPr="00654F5E" w:rsidRDefault="00C47672" w:rsidP="008F6FD4">
            <w:pPr>
              <w:spacing w:after="240"/>
              <w:rPr>
                <w:rFonts w:ascii="FSAlbert" w:hAnsi="FSAlbert" w:cs="Arial"/>
                <w:b/>
                <w:sz w:val="21"/>
                <w:szCs w:val="21"/>
              </w:rPr>
            </w:pPr>
            <w:r w:rsidRPr="00C47672">
              <w:rPr>
                <w:rFonts w:ascii="FSAlbert" w:hAnsi="FSAlbert" w:cs="Arial"/>
                <w:b/>
                <w:sz w:val="21"/>
                <w:szCs w:val="21"/>
              </w:rPr>
              <w:t>Pengarahan dan Pelaksanaan</w:t>
            </w:r>
          </w:p>
        </w:tc>
        <w:tc>
          <w:tcPr>
            <w:tcW w:w="6840" w:type="dxa"/>
            <w:gridSpan w:val="2"/>
          </w:tcPr>
          <w:p w14:paraId="2EDBF6F7" w14:textId="18F73968" w:rsidR="00696B53" w:rsidRPr="00C47672" w:rsidRDefault="00C47672" w:rsidP="00C47672">
            <w:pPr>
              <w:pStyle w:val="ListParagraph"/>
              <w:numPr>
                <w:ilvl w:val="0"/>
                <w:numId w:val="35"/>
              </w:numPr>
              <w:spacing w:line="360" w:lineRule="auto"/>
              <w:rPr>
                <w:rFonts w:ascii="FSAlbert" w:hAnsi="FSAlbert" w:cs="Arial"/>
                <w:sz w:val="22"/>
                <w:szCs w:val="22"/>
                <w:lang w:val="sv-SE"/>
              </w:rPr>
            </w:pPr>
            <w:r w:rsidRPr="00C47672">
              <w:rPr>
                <w:rFonts w:ascii="FSAlbert" w:hAnsi="FSAlbert" w:cs="Arial"/>
                <w:sz w:val="22"/>
                <w:szCs w:val="22"/>
                <w:lang w:val="id-ID"/>
              </w:rPr>
              <w:t>Memastikan sistem switching, aplikasi internal terkait, dan aplikasi pendukung berjalan normal, aman, dan terkoneksi dengan core banking system sesuai parameter layanan yang ditetapkan</w:t>
            </w:r>
            <w:r w:rsidR="008B20B4">
              <w:rPr>
                <w:rFonts w:ascii="FSAlbert" w:hAnsi="FSAlbert" w:cs="Arial"/>
                <w:sz w:val="22"/>
                <w:szCs w:val="22"/>
                <w:lang w:val="id-ID"/>
              </w:rPr>
              <w:t>;</w:t>
            </w:r>
          </w:p>
          <w:p w14:paraId="1768280E" w14:textId="5A85CE06" w:rsidR="00C47672" w:rsidRDefault="00C47672" w:rsidP="00C47672">
            <w:pPr>
              <w:pStyle w:val="ListParagraph"/>
              <w:numPr>
                <w:ilvl w:val="0"/>
                <w:numId w:val="35"/>
              </w:numPr>
              <w:spacing w:line="360" w:lineRule="auto"/>
              <w:rPr>
                <w:rFonts w:ascii="FSAlbert" w:hAnsi="FSAlbert" w:cs="Arial"/>
                <w:sz w:val="22"/>
                <w:szCs w:val="22"/>
                <w:lang w:val="sv-SE"/>
              </w:rPr>
            </w:pPr>
            <w:r w:rsidRPr="00C47672">
              <w:rPr>
                <w:rFonts w:ascii="FSAlbert" w:hAnsi="FSAlbert" w:cs="Arial"/>
                <w:sz w:val="22"/>
                <w:szCs w:val="22"/>
                <w:lang w:val="sv-SE"/>
              </w:rPr>
              <w:t>Mengarahkan dan mengawasi monitoring ketersediaan layanan, koneksi host-to-host/API, log transaksi, response time, error log, dan status integrasi sistem secara berkala</w:t>
            </w:r>
            <w:r w:rsidR="008B20B4">
              <w:rPr>
                <w:rFonts w:ascii="FSAlbert" w:hAnsi="FSAlbert" w:cs="Arial"/>
                <w:sz w:val="22"/>
                <w:szCs w:val="22"/>
                <w:lang w:val="sv-SE"/>
              </w:rPr>
              <w:t>;</w:t>
            </w:r>
          </w:p>
          <w:p w14:paraId="7C199F64" w14:textId="2A805986" w:rsidR="00C47672" w:rsidRDefault="00C47672" w:rsidP="00C47672">
            <w:pPr>
              <w:pStyle w:val="ListParagraph"/>
              <w:numPr>
                <w:ilvl w:val="0"/>
                <w:numId w:val="35"/>
              </w:numPr>
              <w:spacing w:line="360" w:lineRule="auto"/>
              <w:rPr>
                <w:rFonts w:ascii="FSAlbert" w:hAnsi="FSAlbert" w:cs="Arial"/>
                <w:sz w:val="22"/>
                <w:szCs w:val="22"/>
                <w:lang w:val="sv-SE"/>
              </w:rPr>
            </w:pPr>
            <w:r w:rsidRPr="00C47672">
              <w:rPr>
                <w:rFonts w:ascii="FSAlbert" w:hAnsi="FSAlbert" w:cs="Arial"/>
                <w:sz w:val="22"/>
                <w:szCs w:val="22"/>
                <w:lang w:val="sv-SE"/>
              </w:rPr>
              <w:t>Mengarahkan pengecekan struktur, alur, dan kesesuaian pesan transaksi berbasis ISO 8583 pada proses switching atau integrasi sistem perbankan sesuai kebutuhan operasional</w:t>
            </w:r>
            <w:r w:rsidR="008B20B4">
              <w:rPr>
                <w:rFonts w:ascii="FSAlbert" w:hAnsi="FSAlbert" w:cs="Arial"/>
                <w:sz w:val="22"/>
                <w:szCs w:val="22"/>
                <w:lang w:val="sv-SE"/>
              </w:rPr>
              <w:t>;</w:t>
            </w:r>
          </w:p>
          <w:p w14:paraId="53765F1D" w14:textId="02EA94F6" w:rsidR="00C47672" w:rsidRDefault="00C47672" w:rsidP="00C47672">
            <w:pPr>
              <w:pStyle w:val="ListParagraph"/>
              <w:numPr>
                <w:ilvl w:val="0"/>
                <w:numId w:val="35"/>
              </w:numPr>
              <w:spacing w:line="360" w:lineRule="auto"/>
              <w:rPr>
                <w:rFonts w:ascii="FSAlbert" w:hAnsi="FSAlbert" w:cs="Arial"/>
                <w:sz w:val="22"/>
                <w:szCs w:val="22"/>
                <w:lang w:val="sv-SE"/>
              </w:rPr>
            </w:pPr>
            <w:r w:rsidRPr="00C47672">
              <w:rPr>
                <w:rFonts w:ascii="FSAlbert" w:hAnsi="FSAlbert" w:cs="Arial"/>
                <w:sz w:val="22"/>
                <w:szCs w:val="22"/>
                <w:lang w:val="sv-SE"/>
              </w:rPr>
              <w:lastRenderedPageBreak/>
              <w:t>Mengarahkan tindak lanjut awal terhadap gangguan sistem, kendala integrasi, anomali transaksi, atau kegagalan komunikasi, serta memastikan eskalasi dilakukan sesuai prosedur</w:t>
            </w:r>
            <w:r w:rsidR="008B20B4">
              <w:rPr>
                <w:rFonts w:ascii="FSAlbert" w:hAnsi="FSAlbert" w:cs="Arial"/>
                <w:sz w:val="22"/>
                <w:szCs w:val="22"/>
                <w:lang w:val="sv-SE"/>
              </w:rPr>
              <w:t>;</w:t>
            </w:r>
          </w:p>
          <w:p w14:paraId="1EFAC610" w14:textId="2A3C4E8A" w:rsidR="00C47672" w:rsidRDefault="008B20B4" w:rsidP="00C47672">
            <w:pPr>
              <w:pStyle w:val="ListParagraph"/>
              <w:numPr>
                <w:ilvl w:val="0"/>
                <w:numId w:val="35"/>
              </w:numPr>
              <w:spacing w:line="360" w:lineRule="auto"/>
              <w:rPr>
                <w:rFonts w:ascii="FSAlbert" w:hAnsi="FSAlbert" w:cs="Arial"/>
                <w:sz w:val="22"/>
                <w:szCs w:val="22"/>
                <w:lang w:val="sv-SE"/>
              </w:rPr>
            </w:pPr>
            <w:r>
              <w:rPr>
                <w:rFonts w:ascii="FSAlbert" w:hAnsi="FSAlbert" w:cs="Arial"/>
                <w:sz w:val="22"/>
                <w:szCs w:val="22"/>
                <w:lang w:val="sv-SE"/>
              </w:rPr>
              <w:t>M</w:t>
            </w:r>
            <w:r w:rsidR="00C47672" w:rsidRPr="00C47672">
              <w:rPr>
                <w:rFonts w:ascii="FSAlbert" w:hAnsi="FSAlbert" w:cs="Arial"/>
                <w:sz w:val="22"/>
                <w:szCs w:val="22"/>
                <w:lang w:val="sv-SE"/>
              </w:rPr>
              <w:t>emastikan pelaksanaan change management, testing, deployment, dokumentasi teknis, dan audit trail atas perubahan sistem switching maupun aplikasi pendukung</w:t>
            </w:r>
            <w:r>
              <w:rPr>
                <w:rFonts w:ascii="FSAlbert" w:hAnsi="FSAlbert" w:cs="Arial"/>
                <w:sz w:val="22"/>
                <w:szCs w:val="22"/>
                <w:lang w:val="sv-SE"/>
              </w:rPr>
              <w:t>;</w:t>
            </w:r>
          </w:p>
          <w:p w14:paraId="139E0F12" w14:textId="0798BABA" w:rsidR="00C47672" w:rsidRDefault="00C47672" w:rsidP="00C47672">
            <w:pPr>
              <w:pStyle w:val="ListParagraph"/>
              <w:numPr>
                <w:ilvl w:val="0"/>
                <w:numId w:val="35"/>
              </w:numPr>
              <w:spacing w:line="360" w:lineRule="auto"/>
              <w:rPr>
                <w:rFonts w:ascii="FSAlbert" w:hAnsi="FSAlbert" w:cs="Arial"/>
                <w:sz w:val="22"/>
                <w:szCs w:val="22"/>
                <w:lang w:val="sv-SE"/>
              </w:rPr>
            </w:pPr>
            <w:r w:rsidRPr="00C47672">
              <w:rPr>
                <w:rFonts w:ascii="FSAlbert" w:hAnsi="FSAlbert" w:cs="Arial"/>
                <w:sz w:val="22"/>
                <w:szCs w:val="22"/>
                <w:lang w:val="sv-SE"/>
              </w:rPr>
              <w:t>Memastikan penyusunan laporan pekerjaan, laporan gangguan, laporan implementasi, dan laporan tindak lanjut audit secara benar, lengkap, dan tepat waktu kepada Kepala Bagian Pengembangan</w:t>
            </w:r>
            <w:r w:rsidR="00317BF8">
              <w:rPr>
                <w:rFonts w:ascii="FSAlbert" w:hAnsi="FSAlbert" w:cs="Arial"/>
                <w:sz w:val="22"/>
                <w:szCs w:val="22"/>
                <w:lang w:val="sv-SE"/>
              </w:rPr>
              <w:t xml:space="preserve"> TI</w:t>
            </w:r>
            <w:r w:rsidRPr="00C47672">
              <w:rPr>
                <w:rFonts w:ascii="FSAlbert" w:hAnsi="FSAlbert" w:cs="Arial"/>
                <w:sz w:val="22"/>
                <w:szCs w:val="22"/>
                <w:lang w:val="sv-SE"/>
              </w:rPr>
              <w:t xml:space="preserve"> dan/atau Kepala Divisi</w:t>
            </w:r>
            <w:r w:rsidR="00317BF8">
              <w:rPr>
                <w:rFonts w:ascii="FSAlbert" w:hAnsi="FSAlbert" w:cs="Arial"/>
                <w:sz w:val="22"/>
                <w:szCs w:val="22"/>
                <w:lang w:val="sv-SE"/>
              </w:rPr>
              <w:t xml:space="preserve"> TI</w:t>
            </w:r>
            <w:r w:rsidRPr="00C47672">
              <w:rPr>
                <w:rFonts w:ascii="FSAlbert" w:hAnsi="FSAlbert" w:cs="Arial"/>
                <w:sz w:val="22"/>
                <w:szCs w:val="22"/>
                <w:lang w:val="sv-SE"/>
              </w:rPr>
              <w:t xml:space="preserve"> sesuai mekanisme pelaporan yang berlaku</w:t>
            </w:r>
            <w:r w:rsidR="008B20B4">
              <w:rPr>
                <w:rFonts w:ascii="FSAlbert" w:hAnsi="FSAlbert" w:cs="Arial"/>
                <w:sz w:val="22"/>
                <w:szCs w:val="22"/>
                <w:lang w:val="sv-SE"/>
              </w:rPr>
              <w:t>;</w:t>
            </w:r>
          </w:p>
          <w:p w14:paraId="6A366238" w14:textId="3D3A36A9" w:rsidR="00C47672" w:rsidRDefault="00C47672" w:rsidP="00C47672">
            <w:pPr>
              <w:pStyle w:val="ListParagraph"/>
              <w:numPr>
                <w:ilvl w:val="0"/>
                <w:numId w:val="35"/>
              </w:numPr>
              <w:spacing w:line="360" w:lineRule="auto"/>
              <w:rPr>
                <w:rFonts w:ascii="FSAlbert" w:hAnsi="FSAlbert" w:cs="Arial"/>
                <w:sz w:val="22"/>
                <w:szCs w:val="22"/>
                <w:lang w:val="sv-SE"/>
              </w:rPr>
            </w:pPr>
            <w:r w:rsidRPr="00C47672">
              <w:rPr>
                <w:rFonts w:ascii="FSAlbert" w:hAnsi="FSAlbert" w:cs="Arial"/>
                <w:sz w:val="22"/>
                <w:szCs w:val="22"/>
                <w:lang w:val="sv-SE"/>
              </w:rPr>
              <w:t xml:space="preserve">Memberikan arahan, petunjuk pelaksanaan tugas, pembinaan, dan evaluasi kepada bawahan di lingkungan </w:t>
            </w:r>
            <w:r w:rsidR="00201F82">
              <w:rPr>
                <w:rFonts w:ascii="FSAlbert" w:hAnsi="FSAlbert" w:cs="Arial"/>
                <w:sz w:val="22"/>
                <w:szCs w:val="22"/>
                <w:lang w:val="sv-SE"/>
              </w:rPr>
              <w:t>Seksi Switching &amp; Surrounding Application</w:t>
            </w:r>
            <w:r w:rsidR="008B20B4">
              <w:rPr>
                <w:rFonts w:ascii="FSAlbert" w:hAnsi="FSAlbert" w:cs="Arial"/>
                <w:sz w:val="22"/>
                <w:szCs w:val="22"/>
                <w:lang w:val="sv-SE"/>
              </w:rPr>
              <w:t>;</w:t>
            </w:r>
          </w:p>
          <w:p w14:paraId="1945E8C5" w14:textId="3121197E" w:rsidR="00C47672" w:rsidRDefault="00C47672" w:rsidP="00C47672">
            <w:pPr>
              <w:pStyle w:val="ListParagraph"/>
              <w:numPr>
                <w:ilvl w:val="0"/>
                <w:numId w:val="35"/>
              </w:numPr>
              <w:spacing w:line="360" w:lineRule="auto"/>
              <w:rPr>
                <w:rFonts w:ascii="FSAlbert" w:hAnsi="FSAlbert" w:cs="Arial"/>
                <w:sz w:val="22"/>
                <w:szCs w:val="22"/>
                <w:lang w:val="sv-SE"/>
              </w:rPr>
            </w:pPr>
            <w:r w:rsidRPr="00C47672">
              <w:rPr>
                <w:rFonts w:ascii="FSAlbert" w:hAnsi="FSAlbert" w:cs="Arial"/>
                <w:sz w:val="22"/>
                <w:szCs w:val="22"/>
                <w:lang w:val="sv-SE"/>
              </w:rPr>
              <w:t>Menerapkan prinsip disiplin pegawai di lingkungan unit kerja dengan memberikan pembinaan dan/atau rekomendasi sanksi sesuai tingkat pelanggaran dan ketentuan yang berlaku</w:t>
            </w:r>
            <w:r w:rsidR="000B5A23">
              <w:rPr>
                <w:rFonts w:ascii="FSAlbert" w:hAnsi="FSAlbert" w:cs="Arial"/>
                <w:sz w:val="22"/>
                <w:szCs w:val="22"/>
                <w:lang w:val="sv-SE"/>
              </w:rPr>
              <w:t>;</w:t>
            </w:r>
          </w:p>
          <w:p w14:paraId="03F9102C" w14:textId="6CA4271E" w:rsidR="00C47672" w:rsidRDefault="00C47672" w:rsidP="00C47672">
            <w:pPr>
              <w:pStyle w:val="ListParagraph"/>
              <w:numPr>
                <w:ilvl w:val="0"/>
                <w:numId w:val="35"/>
              </w:numPr>
              <w:spacing w:line="360" w:lineRule="auto"/>
              <w:rPr>
                <w:rFonts w:ascii="FSAlbert" w:hAnsi="FSAlbert" w:cs="Arial"/>
                <w:sz w:val="22"/>
                <w:szCs w:val="22"/>
                <w:lang w:val="sv-SE"/>
              </w:rPr>
            </w:pPr>
            <w:r w:rsidRPr="00C47672">
              <w:rPr>
                <w:rFonts w:ascii="FSAlbert" w:hAnsi="FSAlbert" w:cs="Arial"/>
                <w:sz w:val="22"/>
                <w:szCs w:val="22"/>
                <w:lang w:val="sv-SE"/>
              </w:rPr>
              <w:t xml:space="preserve">Menerapkan budaya kerja perusahaan yang tertuang pada slogan </w:t>
            </w:r>
            <w:r w:rsidR="0079005C" w:rsidRPr="004351D2">
              <w:rPr>
                <w:rFonts w:ascii="FSAlbert" w:hAnsi="FSAlbert" w:cs="Arial"/>
                <w:sz w:val="22"/>
                <w:szCs w:val="22"/>
                <w:lang w:val="sv-SE"/>
              </w:rPr>
              <w:t>STAR (</w:t>
            </w:r>
            <w:r w:rsidR="009459AB">
              <w:rPr>
                <w:rFonts w:ascii="FSAlbert" w:hAnsi="FSAlbert" w:cs="Arial"/>
                <w:i/>
                <w:sz w:val="22"/>
                <w:szCs w:val="22"/>
                <w:lang w:val="sv-SE"/>
              </w:rPr>
              <w:t>Synergy, Trust</w:t>
            </w:r>
            <w:r w:rsidR="00E91BAD">
              <w:rPr>
                <w:rFonts w:ascii="FSAlbert" w:hAnsi="FSAlbert" w:cs="Arial"/>
                <w:i/>
                <w:sz w:val="22"/>
                <w:szCs w:val="22"/>
                <w:lang w:val="sv-SE"/>
              </w:rPr>
              <w:t>ed</w:t>
            </w:r>
            <w:bookmarkStart w:id="0" w:name="_GoBack"/>
            <w:bookmarkEnd w:id="0"/>
            <w:r w:rsidR="0079005C" w:rsidRPr="009459AB">
              <w:rPr>
                <w:rFonts w:ascii="FSAlbert" w:hAnsi="FSAlbert" w:cs="Arial"/>
                <w:i/>
                <w:sz w:val="22"/>
                <w:szCs w:val="22"/>
                <w:lang w:val="sv-SE"/>
              </w:rPr>
              <w:t>, Agile dan Reliable</w:t>
            </w:r>
            <w:r w:rsidR="0079005C" w:rsidRPr="004351D2">
              <w:rPr>
                <w:rFonts w:ascii="FSAlbert" w:hAnsi="FSAlbert" w:cs="Arial"/>
                <w:sz w:val="22"/>
                <w:szCs w:val="22"/>
                <w:lang w:val="sv-SE"/>
              </w:rPr>
              <w:t xml:space="preserve">) </w:t>
            </w:r>
            <w:r w:rsidRPr="00C47672">
              <w:rPr>
                <w:rFonts w:ascii="FSAlbert" w:hAnsi="FSAlbert" w:cs="Arial"/>
                <w:sz w:val="22"/>
                <w:szCs w:val="22"/>
                <w:lang w:val="sv-SE"/>
              </w:rPr>
              <w:t>di lingkungan unit kerja.</w:t>
            </w:r>
          </w:p>
          <w:p w14:paraId="30D80FA8" w14:textId="77777777" w:rsidR="00C47672" w:rsidRDefault="00C47672" w:rsidP="00C47672">
            <w:pPr>
              <w:pStyle w:val="ListParagraph"/>
              <w:numPr>
                <w:ilvl w:val="0"/>
                <w:numId w:val="35"/>
              </w:numPr>
              <w:spacing w:line="360" w:lineRule="auto"/>
              <w:rPr>
                <w:rFonts w:ascii="FSAlbert" w:hAnsi="FSAlbert" w:cs="Arial"/>
                <w:sz w:val="22"/>
                <w:szCs w:val="22"/>
                <w:lang w:val="sv-SE"/>
              </w:rPr>
            </w:pPr>
            <w:r w:rsidRPr="00C47672">
              <w:rPr>
                <w:rFonts w:ascii="FSAlbert" w:hAnsi="FSAlbert" w:cs="Arial"/>
                <w:sz w:val="22"/>
                <w:szCs w:val="22"/>
                <w:lang w:val="sv-SE"/>
              </w:rPr>
              <w:t>Melaksanakan tugas-tugas lainnya yang diberikan oleh atasan langsung sepanjang tidak bertentangan dengan peraturan perundang-undangan yang berlaku.</w:t>
            </w:r>
          </w:p>
          <w:p w14:paraId="4A632A26" w14:textId="182DD1D8" w:rsidR="008F6FD4" w:rsidRPr="00062A76" w:rsidRDefault="00C47672" w:rsidP="00C47672">
            <w:pPr>
              <w:pStyle w:val="ListParagraph"/>
              <w:ind w:left="450"/>
              <w:rPr>
                <w:rFonts w:ascii="FSAlbert" w:hAnsi="FSAlbert" w:cs="Arial"/>
                <w:sz w:val="22"/>
                <w:szCs w:val="22"/>
                <w:lang w:val="sv-SE"/>
              </w:rPr>
            </w:pPr>
            <w:r w:rsidRPr="00062A76">
              <w:rPr>
                <w:rFonts w:ascii="FSAlbert" w:hAnsi="FSAlbert" w:cs="Arial"/>
                <w:sz w:val="22"/>
                <w:szCs w:val="22"/>
                <w:lang w:val="sv-SE"/>
              </w:rPr>
              <w:t xml:space="preserve"> </w:t>
            </w:r>
          </w:p>
        </w:tc>
      </w:tr>
      <w:tr w:rsidR="00F112D4" w:rsidRPr="008B20B4" w14:paraId="234E5410" w14:textId="77777777" w:rsidTr="00B01962">
        <w:tc>
          <w:tcPr>
            <w:tcW w:w="360" w:type="dxa"/>
            <w:tcBorders>
              <w:right w:val="nil"/>
            </w:tcBorders>
          </w:tcPr>
          <w:p w14:paraId="253CA64C" w14:textId="77777777" w:rsidR="00F112D4" w:rsidRPr="00654F5E" w:rsidRDefault="00F112D4" w:rsidP="008F6FD4">
            <w:pPr>
              <w:spacing w:after="240"/>
              <w:rPr>
                <w:rFonts w:ascii="FSAlbert" w:hAnsi="FSAlbert" w:cs="Arial"/>
                <w:b/>
                <w:sz w:val="21"/>
                <w:szCs w:val="21"/>
              </w:rPr>
            </w:pPr>
            <w:r w:rsidRPr="00654F5E">
              <w:rPr>
                <w:rFonts w:ascii="FSAlbert" w:hAnsi="FSAlbert" w:cs="Arial"/>
                <w:b/>
                <w:sz w:val="21"/>
                <w:szCs w:val="21"/>
              </w:rPr>
              <w:lastRenderedPageBreak/>
              <w:t>D</w:t>
            </w:r>
          </w:p>
        </w:tc>
        <w:tc>
          <w:tcPr>
            <w:tcW w:w="1890" w:type="dxa"/>
            <w:tcBorders>
              <w:left w:val="nil"/>
            </w:tcBorders>
          </w:tcPr>
          <w:p w14:paraId="22C473D9" w14:textId="4D34A13D" w:rsidR="00F112D4" w:rsidRPr="00654F5E" w:rsidRDefault="00C47672" w:rsidP="008F6FD4">
            <w:pPr>
              <w:spacing w:after="240"/>
              <w:rPr>
                <w:rFonts w:ascii="FSAlbert" w:hAnsi="FSAlbert" w:cs="Arial"/>
                <w:b/>
                <w:sz w:val="21"/>
                <w:szCs w:val="21"/>
              </w:rPr>
            </w:pPr>
            <w:r w:rsidRPr="00C47672">
              <w:rPr>
                <w:rFonts w:ascii="FSAlbert" w:hAnsi="FSAlbert" w:cs="Arial"/>
                <w:b/>
                <w:sz w:val="21"/>
                <w:szCs w:val="21"/>
              </w:rPr>
              <w:t>Pengawasan dan Pengendalian</w:t>
            </w:r>
          </w:p>
        </w:tc>
        <w:tc>
          <w:tcPr>
            <w:tcW w:w="6840" w:type="dxa"/>
            <w:gridSpan w:val="2"/>
          </w:tcPr>
          <w:p w14:paraId="341A5728" w14:textId="77777777" w:rsidR="00C47672" w:rsidRPr="00C47672" w:rsidRDefault="00C47672" w:rsidP="00C47672">
            <w:pPr>
              <w:pStyle w:val="ListParagraph"/>
              <w:numPr>
                <w:ilvl w:val="0"/>
                <w:numId w:val="36"/>
              </w:numPr>
              <w:spacing w:after="240" w:line="360" w:lineRule="auto"/>
              <w:rPr>
                <w:rFonts w:ascii="FSAlbert" w:hAnsi="FSAlbert" w:cs="Arial"/>
                <w:sz w:val="22"/>
                <w:szCs w:val="22"/>
                <w:lang w:val="sv-SE"/>
              </w:rPr>
            </w:pPr>
            <w:r>
              <w:rPr>
                <w:rFonts w:ascii="FSAlbert" w:hAnsi="FSAlbert" w:cs="Arial"/>
                <w:sz w:val="22"/>
                <w:szCs w:val="22"/>
                <w:lang w:val="sv-SE"/>
              </w:rPr>
              <w:t>M</w:t>
            </w:r>
            <w:r w:rsidRPr="00C47672">
              <w:rPr>
                <w:rFonts w:ascii="FSAlbert" w:hAnsi="FSAlbert" w:cs="Arial"/>
                <w:sz w:val="22"/>
                <w:szCs w:val="22"/>
                <w:lang w:val="sv-SE"/>
              </w:rPr>
              <w:t>engawasi pengamanan akses, data, dokumentasi, parameter sistem, log transaksi, dan penggunaan sistem switching serta aplikasi pendukung Pemerintah Daerah sesuai ketentuan internal perusahaan.</w:t>
            </w:r>
          </w:p>
          <w:p w14:paraId="27122E34" w14:textId="77777777" w:rsidR="00C47672" w:rsidRDefault="00C47672" w:rsidP="00C47672">
            <w:pPr>
              <w:pStyle w:val="ListParagraph"/>
              <w:numPr>
                <w:ilvl w:val="0"/>
                <w:numId w:val="36"/>
              </w:numPr>
              <w:spacing w:after="240" w:line="360" w:lineRule="auto"/>
              <w:rPr>
                <w:rFonts w:ascii="FSAlbert" w:hAnsi="FSAlbert" w:cs="Arial"/>
                <w:sz w:val="22"/>
                <w:szCs w:val="22"/>
                <w:lang w:val="sv-SE"/>
              </w:rPr>
            </w:pPr>
            <w:r w:rsidRPr="00C47672">
              <w:rPr>
                <w:rFonts w:ascii="FSAlbert" w:hAnsi="FSAlbert" w:cs="Arial"/>
                <w:sz w:val="22"/>
                <w:szCs w:val="22"/>
                <w:lang w:val="sv-SE"/>
              </w:rPr>
              <w:t>Menerapkan prinsip-prinsip pengawasan dan pengamanan terhadap penggunaan sistem dan aplikasi yang mengandung risiko tinggi, khususnya yang berkaitan dengan database, integrasi, switching, dan komunikasi data.</w:t>
            </w:r>
          </w:p>
          <w:p w14:paraId="512DE295" w14:textId="77777777" w:rsidR="00C47672" w:rsidRDefault="00C47672" w:rsidP="00C47672">
            <w:pPr>
              <w:pStyle w:val="ListParagraph"/>
              <w:numPr>
                <w:ilvl w:val="0"/>
                <w:numId w:val="36"/>
              </w:numPr>
              <w:spacing w:after="240" w:line="360" w:lineRule="auto"/>
              <w:rPr>
                <w:rFonts w:ascii="FSAlbert" w:hAnsi="FSAlbert" w:cs="Arial"/>
                <w:sz w:val="22"/>
                <w:szCs w:val="22"/>
                <w:lang w:val="sv-SE"/>
              </w:rPr>
            </w:pPr>
            <w:r w:rsidRPr="00C47672">
              <w:rPr>
                <w:rFonts w:ascii="FSAlbert" w:hAnsi="FSAlbert" w:cs="Arial"/>
                <w:sz w:val="22"/>
                <w:szCs w:val="22"/>
                <w:lang w:val="sv-SE"/>
              </w:rPr>
              <w:lastRenderedPageBreak/>
              <w:t>Mengawasi ketersediaan layanan, performa sistem, koneksi pihak ketiga, dan kepatuhan terhadap service level agreement (SLA) yang berlaku.</w:t>
            </w:r>
          </w:p>
          <w:p w14:paraId="085FBD23" w14:textId="77777777" w:rsidR="00C47672" w:rsidRDefault="00C47672" w:rsidP="00C47672">
            <w:pPr>
              <w:pStyle w:val="ListParagraph"/>
              <w:numPr>
                <w:ilvl w:val="0"/>
                <w:numId w:val="36"/>
              </w:numPr>
              <w:spacing w:after="240" w:line="360" w:lineRule="auto"/>
              <w:rPr>
                <w:rFonts w:ascii="FSAlbert" w:hAnsi="FSAlbert" w:cs="Arial"/>
                <w:sz w:val="22"/>
                <w:szCs w:val="22"/>
                <w:lang w:val="sv-SE"/>
              </w:rPr>
            </w:pPr>
            <w:r w:rsidRPr="00C47672">
              <w:rPr>
                <w:rFonts w:ascii="FSAlbert" w:hAnsi="FSAlbert" w:cs="Arial"/>
                <w:sz w:val="22"/>
                <w:szCs w:val="22"/>
                <w:lang w:val="sv-SE"/>
              </w:rPr>
              <w:t>Mengidentifikasi, mengevaluasi, dan melaporkan potensi risiko operasional teknologi informasi, termasuk gangguan layanan, kegagalan integrasi, kelemahan akses, perubahan sistem, anomali transaksi, dan ketidaksesuaian prosedur.</w:t>
            </w:r>
          </w:p>
          <w:p w14:paraId="78D54D06" w14:textId="77777777" w:rsidR="00C47672" w:rsidRPr="000C7DE1" w:rsidRDefault="00C47672" w:rsidP="00C47672">
            <w:pPr>
              <w:pStyle w:val="ListParagraph"/>
              <w:numPr>
                <w:ilvl w:val="0"/>
                <w:numId w:val="36"/>
              </w:numPr>
              <w:spacing w:after="240" w:line="360" w:lineRule="auto"/>
              <w:rPr>
                <w:rFonts w:ascii="FSAlbert" w:hAnsi="FSAlbert" w:cs="Arial"/>
                <w:sz w:val="22"/>
                <w:szCs w:val="22"/>
              </w:rPr>
            </w:pPr>
            <w:r w:rsidRPr="000C7DE1">
              <w:rPr>
                <w:rFonts w:ascii="FSAlbert" w:hAnsi="FSAlbert" w:cs="Arial"/>
                <w:sz w:val="22"/>
                <w:szCs w:val="22"/>
              </w:rPr>
              <w:t>Mengawasi pelaksanaan backup, recovery, uji pemulihan layanan, dan prosedur business continuity atas sistem switching dan aplikasi pendukung Pemerintah Daerah.</w:t>
            </w:r>
          </w:p>
          <w:p w14:paraId="4350E82D" w14:textId="77777777" w:rsidR="00C47672" w:rsidRDefault="00C47672" w:rsidP="00C47672">
            <w:pPr>
              <w:pStyle w:val="ListParagraph"/>
              <w:numPr>
                <w:ilvl w:val="0"/>
                <w:numId w:val="36"/>
              </w:numPr>
              <w:spacing w:after="240" w:line="360" w:lineRule="auto"/>
              <w:rPr>
                <w:rFonts w:ascii="FSAlbert" w:hAnsi="FSAlbert" w:cs="Arial"/>
                <w:sz w:val="22"/>
                <w:szCs w:val="22"/>
                <w:lang w:val="sv-SE"/>
              </w:rPr>
            </w:pPr>
            <w:r w:rsidRPr="00C47672">
              <w:rPr>
                <w:rFonts w:ascii="FSAlbert" w:hAnsi="FSAlbert" w:cs="Arial"/>
                <w:sz w:val="22"/>
                <w:szCs w:val="22"/>
                <w:lang w:val="sv-SE"/>
              </w:rPr>
              <w:t>Mengoordinasikan pelaksanaan tertib administrasi, pengarsipan dokumen rahasia, dan pemantauan retensi dokumen sesuai ketentuan yang berlaku.</w:t>
            </w:r>
          </w:p>
          <w:p w14:paraId="68B0B6CC" w14:textId="77777777" w:rsidR="00C47672" w:rsidRDefault="00C47672" w:rsidP="00C47672">
            <w:pPr>
              <w:pStyle w:val="ListParagraph"/>
              <w:numPr>
                <w:ilvl w:val="0"/>
                <w:numId w:val="36"/>
              </w:numPr>
              <w:spacing w:after="240" w:line="360" w:lineRule="auto"/>
              <w:rPr>
                <w:rFonts w:ascii="FSAlbert" w:hAnsi="FSAlbert" w:cs="Arial"/>
                <w:sz w:val="22"/>
                <w:szCs w:val="22"/>
                <w:lang w:val="sv-SE"/>
              </w:rPr>
            </w:pPr>
            <w:r w:rsidRPr="00C47672">
              <w:rPr>
                <w:rFonts w:ascii="FSAlbert" w:hAnsi="FSAlbert" w:cs="Arial"/>
                <w:sz w:val="22"/>
                <w:szCs w:val="22"/>
                <w:lang w:val="sv-SE"/>
              </w:rPr>
              <w:t>Memastikan dokumentasi pekerjaan, laporan, hasil pengujian, perubahan sistem, berita acara implementasi, surat-menyurat teknis, dokumen vendor, dan tindak lanjut audit tertata dengan baik.</w:t>
            </w:r>
          </w:p>
          <w:p w14:paraId="6688A5D2" w14:textId="41CC2699" w:rsidR="00F112D4" w:rsidRPr="00565D57" w:rsidRDefault="00C47672" w:rsidP="00C47672">
            <w:pPr>
              <w:pStyle w:val="ListParagraph"/>
              <w:numPr>
                <w:ilvl w:val="0"/>
                <w:numId w:val="36"/>
              </w:numPr>
              <w:spacing w:after="240" w:line="360" w:lineRule="auto"/>
              <w:rPr>
                <w:rFonts w:ascii="FSAlbert" w:hAnsi="FSAlbert" w:cs="Arial"/>
                <w:sz w:val="22"/>
                <w:szCs w:val="22"/>
                <w:lang w:val="sv-SE"/>
              </w:rPr>
            </w:pPr>
            <w:r w:rsidRPr="00C47672">
              <w:rPr>
                <w:rFonts w:ascii="FSAlbert" w:hAnsi="FSAlbert" w:cs="Arial"/>
                <w:sz w:val="22"/>
                <w:szCs w:val="22"/>
                <w:lang w:val="sv-SE"/>
              </w:rPr>
              <w:t>Melaporkan kendala, penyimpangan, insiden keamanan informasi, atau risiko signifikan kepada atasan langsung untuk ditindaklanjuti sesuai prosedur yang berlaku.</w:t>
            </w:r>
            <w:r w:rsidRPr="00565D57">
              <w:rPr>
                <w:rFonts w:ascii="FSAlbert" w:hAnsi="FSAlbert" w:cs="Arial"/>
                <w:sz w:val="22"/>
                <w:szCs w:val="22"/>
                <w:lang w:val="sv-SE"/>
              </w:rPr>
              <w:t xml:space="preserve"> </w:t>
            </w:r>
          </w:p>
        </w:tc>
      </w:tr>
    </w:tbl>
    <w:p w14:paraId="0EFBBD70" w14:textId="77777777" w:rsidR="00ED30B3" w:rsidRPr="00A06EB5" w:rsidRDefault="00ED30B3" w:rsidP="00ED30B3">
      <w:pPr>
        <w:rPr>
          <w:rFonts w:ascii="FSAlbert" w:hAnsi="FSAlbert" w:cs="Arial"/>
          <w:sz w:val="28"/>
          <w:szCs w:val="28"/>
          <w:lang w:val="id-ID"/>
        </w:rPr>
      </w:pPr>
      <w:r w:rsidRPr="00A06EB5">
        <w:rPr>
          <w:rFonts w:ascii="FSAlbert" w:hAnsi="FSAlbert" w:cs="Arial"/>
          <w:sz w:val="28"/>
          <w:szCs w:val="28"/>
          <w:lang w:val="id-ID"/>
        </w:rPr>
        <w:lastRenderedPageBreak/>
        <w:tab/>
      </w:r>
      <w:r w:rsidRPr="00A06EB5">
        <w:rPr>
          <w:rFonts w:ascii="FSAlbert" w:hAnsi="FSAlbert" w:cs="Arial"/>
          <w:sz w:val="28"/>
          <w:szCs w:val="28"/>
          <w:lang w:val="id-ID"/>
        </w:rPr>
        <w:tab/>
      </w:r>
      <w:r w:rsidRPr="00A06EB5">
        <w:rPr>
          <w:rFonts w:ascii="FSAlbert" w:hAnsi="FSAlbert" w:cs="Arial"/>
          <w:sz w:val="28"/>
          <w:szCs w:val="28"/>
          <w:lang w:val="id-ID"/>
        </w:rPr>
        <w:tab/>
      </w:r>
      <w:r w:rsidRPr="00A06EB5">
        <w:rPr>
          <w:rFonts w:ascii="FSAlbert" w:hAnsi="FSAlbert" w:cs="Arial"/>
          <w:sz w:val="28"/>
          <w:szCs w:val="28"/>
          <w:lang w:val="id-ID"/>
        </w:rPr>
        <w:tab/>
      </w:r>
      <w:r w:rsidRPr="00A06EB5">
        <w:rPr>
          <w:rFonts w:ascii="FSAlbert" w:hAnsi="FSAlbert" w:cs="Arial"/>
          <w:sz w:val="28"/>
          <w:szCs w:val="28"/>
          <w:lang w:val="id-ID"/>
        </w:rPr>
        <w:tab/>
      </w:r>
      <w:r w:rsidRPr="00A06EB5">
        <w:rPr>
          <w:rFonts w:ascii="FSAlbert" w:hAnsi="FSAlbert" w:cs="Arial"/>
          <w:sz w:val="28"/>
          <w:szCs w:val="28"/>
          <w:lang w:val="id-ID"/>
        </w:rPr>
        <w:tab/>
      </w:r>
      <w:r w:rsidRPr="00A06EB5">
        <w:rPr>
          <w:rFonts w:ascii="FSAlbert" w:hAnsi="FSAlbert" w:cs="Arial"/>
          <w:sz w:val="28"/>
          <w:szCs w:val="28"/>
          <w:lang w:val="id-ID"/>
        </w:rPr>
        <w:tab/>
      </w:r>
      <w:r w:rsidRPr="00A06EB5">
        <w:rPr>
          <w:rFonts w:ascii="FSAlbert" w:hAnsi="FSAlbert" w:cs="Arial"/>
          <w:sz w:val="28"/>
          <w:szCs w:val="28"/>
          <w:lang w:val="id-ID"/>
        </w:rPr>
        <w:tab/>
      </w:r>
      <w:r w:rsidRPr="00A06EB5">
        <w:rPr>
          <w:rFonts w:ascii="FSAlbert" w:hAnsi="FSAlbert" w:cs="Arial"/>
          <w:sz w:val="28"/>
          <w:szCs w:val="28"/>
          <w:lang w:val="id-ID"/>
        </w:rPr>
        <w:tab/>
      </w:r>
      <w:r w:rsidRPr="00A06EB5">
        <w:rPr>
          <w:rFonts w:ascii="FSAlbert" w:hAnsi="FSAlbert" w:cs="Arial"/>
          <w:sz w:val="28"/>
          <w:szCs w:val="28"/>
          <w:lang w:val="id-ID"/>
        </w:rPr>
        <w:tab/>
      </w:r>
    </w:p>
    <w:sectPr w:rsidR="00ED30B3" w:rsidRPr="00A06EB5" w:rsidSect="009E608C">
      <w:headerReference w:type="default" r:id="rId8"/>
      <w:footerReference w:type="default" r:id="rId9"/>
      <w:pgSz w:w="11906" w:h="16838" w:code="9"/>
      <w:pgMar w:top="2836" w:right="1440" w:bottom="1440" w:left="1872" w:header="706" w:footer="1138" w:gutter="0"/>
      <w:paperSrc w:first="7" w:other="7"/>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960CC5" w14:textId="77777777" w:rsidR="007F1533" w:rsidRDefault="007F1533">
      <w:r>
        <w:separator/>
      </w:r>
    </w:p>
  </w:endnote>
  <w:endnote w:type="continuationSeparator" w:id="0">
    <w:p w14:paraId="662BC9BA" w14:textId="77777777" w:rsidR="007F1533" w:rsidRDefault="007F1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0000000000000000000"/>
    <w:charset w:val="00"/>
    <w:family w:val="modern"/>
    <w:notTrueType/>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193F8E" w14:textId="77777777" w:rsidR="00046989" w:rsidRDefault="00893A82">
    <w:pPr>
      <w:pStyle w:val="Footer"/>
    </w:pPr>
    <w:r>
      <w:rPr>
        <w:noProof/>
      </w:rPr>
      <mc:AlternateContent>
        <mc:Choice Requires="wps">
          <w:drawing>
            <wp:anchor distT="0" distB="0" distL="114300" distR="114300" simplePos="0" relativeHeight="251657728" behindDoc="0" locked="0" layoutInCell="1" allowOverlap="1" wp14:anchorId="79FADB8A" wp14:editId="27C52E34">
              <wp:simplePos x="0" y="0"/>
              <wp:positionH relativeFrom="column">
                <wp:posOffset>-150495</wp:posOffset>
              </wp:positionH>
              <wp:positionV relativeFrom="paragraph">
                <wp:posOffset>76835</wp:posOffset>
              </wp:positionV>
              <wp:extent cx="5861685" cy="337185"/>
              <wp:effectExtent l="0" t="0" r="0" b="5715"/>
              <wp:wrapSquare wrapText="bothSides"/>
              <wp:docPr id="2"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685" cy="337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1AB4A" w14:textId="77777777" w:rsidR="00046989" w:rsidRPr="00434D64" w:rsidRDefault="00046989">
                          <w:pPr>
                            <w:ind w:left="84"/>
                            <w:jc w:val="center"/>
                            <w:rPr>
                              <w:rFonts w:ascii="FSAlbert" w:hAnsi="FSAlbert" w:cs="Arial"/>
                              <w:b/>
                              <w:sz w:val="32"/>
                            </w:rPr>
                          </w:pPr>
                          <w:r w:rsidRPr="00434D64">
                            <w:rPr>
                              <w:rFonts w:ascii="FSAlbert" w:hAnsi="FSAlbert" w:cs="Arial"/>
                              <w:b/>
                              <w:sz w:val="32"/>
                            </w:rPr>
                            <w:t>Maju</w:t>
                          </w:r>
                          <w:r w:rsidR="00B51B9F" w:rsidRPr="00434D64">
                            <w:rPr>
                              <w:rFonts w:ascii="FSAlbert" w:hAnsi="FSAlbert" w:cs="Arial"/>
                              <w:b/>
                              <w:sz w:val="32"/>
                            </w:rPr>
                            <w:t xml:space="preserve"> </w:t>
                          </w:r>
                          <w:r w:rsidR="00654F5E">
                            <w:rPr>
                              <w:rFonts w:ascii="FSAlbert" w:hAnsi="FSAlbert" w:cs="Arial"/>
                              <w:b/>
                              <w:sz w:val="32"/>
                            </w:rPr>
                            <w:t>B</w:t>
                          </w:r>
                          <w:r w:rsidRPr="00434D64">
                            <w:rPr>
                              <w:rFonts w:ascii="FSAlbert" w:hAnsi="FSAlbert" w:cs="Arial"/>
                              <w:b/>
                              <w:sz w:val="32"/>
                            </w:rPr>
                            <w:t>ersama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79FADB8A" id="_x0000_t202" coordsize="21600,21600" o:spt="202" path="m,l,21600r21600,l21600,xe">
              <v:stroke joinstyle="miter"/>
              <v:path gradientshapeok="t" o:connecttype="rect"/>
            </v:shapetype>
            <v:shape id="Text Box 44" o:spid="_x0000_s1030" type="#_x0000_t202" style="position:absolute;left:0;text-align:left;margin-left:-11.85pt;margin-top:6.05pt;width:461.55pt;height:26.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" filled="f" stroked="f">
              <v:textbox>
                <w:txbxContent>
                  <w:p w14:paraId="12B1AB4A" w14:textId="77777777" w:rsidR="00046989" w:rsidRPr="00434D64" w:rsidRDefault="00046989">
                    <w:pPr>
                      <w:ind w:left="84"/>
                      <w:jc w:val="center"/>
                      <w:rPr>
                        <w:rFonts w:ascii="FSAlbert" w:hAnsi="FSAlbert" w:cs="Arial"/>
                        <w:b/>
                        <w:sz w:val="32"/>
                      </w:rPr>
                    </w:pPr>
                    <w:r w:rsidRPr="00434D64">
                      <w:rPr>
                        <w:rFonts w:ascii="FSAlbert" w:hAnsi="FSAlbert" w:cs="Arial"/>
                        <w:b/>
                        <w:sz w:val="32"/>
                      </w:rPr>
                      <w:t>Maju</w:t>
                    </w:r>
                    <w:r w:rsidR="00B51B9F" w:rsidRPr="00434D64">
                      <w:rPr>
                        <w:rFonts w:ascii="FSAlbert" w:hAnsi="FSAlbert" w:cs="Arial"/>
                        <w:b/>
                        <w:sz w:val="32"/>
                      </w:rPr>
                      <w:t xml:space="preserve"> </w:t>
                    </w:r>
                    <w:r w:rsidR="00654F5E">
                      <w:rPr>
                        <w:rFonts w:ascii="FSAlbert" w:hAnsi="FSAlbert" w:cs="Arial"/>
                        <w:b/>
                        <w:sz w:val="32"/>
                      </w:rPr>
                      <w:t>B</w:t>
                    </w:r>
                    <w:r w:rsidRPr="00434D64">
                      <w:rPr>
                        <w:rFonts w:ascii="FSAlbert" w:hAnsi="FSAlbert" w:cs="Arial"/>
                        <w:b/>
                        <w:sz w:val="32"/>
                      </w:rPr>
                      <w:t>ersama</w:t>
                    </w:r>
                  </w:p>
                </w:txbxContent>
              </v:textbox>
              <w10:wrap type="square"/>
            </v:shape>
          </w:pict>
        </mc:Fallback>
      </mc:AlternateContent>
    </w:r>
    <w:r>
      <w:rPr>
        <w:noProof/>
      </w:rPr>
      <mc:AlternateContent>
        <mc:Choice Requires="wps">
          <w:drawing>
            <wp:anchor distT="0" distB="0" distL="114300" distR="114300" simplePos="0" relativeHeight="251656704" behindDoc="0" locked="0" layoutInCell="0" allowOverlap="1" wp14:anchorId="528A381D" wp14:editId="1B97855B">
              <wp:simplePos x="0" y="0"/>
              <wp:positionH relativeFrom="column">
                <wp:posOffset>-146050</wp:posOffset>
              </wp:positionH>
              <wp:positionV relativeFrom="paragraph">
                <wp:posOffset>27940</wp:posOffset>
              </wp:positionV>
              <wp:extent cx="5941695" cy="9525"/>
              <wp:effectExtent l="0" t="0" r="20955" b="28575"/>
              <wp:wrapNone/>
              <wp:docPr id="1"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1695" cy="95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7E2C1DE" id="Line 3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" o:allowincell="f" strokeweight="1.5p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D294DF" w14:textId="77777777" w:rsidR="007F1533" w:rsidRDefault="007F1533">
      <w:r>
        <w:separator/>
      </w:r>
    </w:p>
  </w:footnote>
  <w:footnote w:type="continuationSeparator" w:id="0">
    <w:p w14:paraId="78D5F517" w14:textId="77777777" w:rsidR="007F1533" w:rsidRDefault="007F15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CDBC68" w14:textId="77777777" w:rsidR="00046989" w:rsidRDefault="00573D0B">
    <w:pPr>
      <w:pStyle w:val="Header"/>
      <w:ind w:left="-284"/>
    </w:pPr>
    <w:r>
      <w:rPr>
        <w:noProof/>
      </w:rPr>
      <w:drawing>
        <wp:anchor distT="0" distB="0" distL="114300" distR="114300" simplePos="0" relativeHeight="251661824" behindDoc="0" locked="0" layoutInCell="1" allowOverlap="1" wp14:anchorId="5B700E7C" wp14:editId="74E8996A">
          <wp:simplePos x="0" y="0"/>
          <wp:positionH relativeFrom="column">
            <wp:posOffset>-121285</wp:posOffset>
          </wp:positionH>
          <wp:positionV relativeFrom="paragraph">
            <wp:posOffset>361315</wp:posOffset>
          </wp:positionV>
          <wp:extent cx="1390650" cy="40894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390650" cy="408940"/>
                  </a:xfrm>
                  <a:prstGeom prst="rect">
                    <a:avLst/>
                  </a:prstGeom>
                </pic:spPr>
              </pic:pic>
            </a:graphicData>
          </a:graphic>
        </wp:anchor>
      </w:drawing>
    </w:r>
    <w:r>
      <w:rPr>
        <w:noProof/>
      </w:rPr>
      <mc:AlternateContent>
        <mc:Choice Requires="wps">
          <w:drawing>
            <wp:anchor distT="4294967295" distB="4294967295" distL="114300" distR="114300" simplePos="0" relativeHeight="251658752" behindDoc="0" locked="0" layoutInCell="1" allowOverlap="1" wp14:anchorId="1A5266B4" wp14:editId="663AD025">
              <wp:simplePos x="0" y="0"/>
              <wp:positionH relativeFrom="column">
                <wp:posOffset>1379855</wp:posOffset>
              </wp:positionH>
              <wp:positionV relativeFrom="paragraph">
                <wp:posOffset>781685</wp:posOffset>
              </wp:positionV>
              <wp:extent cx="3086100" cy="0"/>
              <wp:effectExtent l="0" t="0" r="19050" b="19050"/>
              <wp:wrapNone/>
              <wp:docPr id="7"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D1D1A60" id="Line 46"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8.65pt,61.55pt" to="351.65pt,6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"/>
          </w:pict>
        </mc:Fallback>
      </mc:AlternateContent>
    </w:r>
    <w:r>
      <w:rPr>
        <w:noProof/>
      </w:rPr>
      <mc:AlternateContent>
        <mc:Choice Requires="wps">
          <w:drawing>
            <wp:anchor distT="4294967295" distB="4294967295" distL="114300" distR="114300" simplePos="0" relativeHeight="251659776" behindDoc="0" locked="0" layoutInCell="0" allowOverlap="1" wp14:anchorId="79500397" wp14:editId="0DA6A421">
              <wp:simplePos x="0" y="0"/>
              <wp:positionH relativeFrom="column">
                <wp:posOffset>1370965</wp:posOffset>
              </wp:positionH>
              <wp:positionV relativeFrom="paragraph">
                <wp:posOffset>397510</wp:posOffset>
              </wp:positionV>
              <wp:extent cx="3095625" cy="0"/>
              <wp:effectExtent l="0" t="0" r="28575" b="19050"/>
              <wp:wrapNone/>
              <wp:docPr id="4"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95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3CBD568" id="Line 77"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7.95pt,31.3pt" to="351.7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" o:allowincell="f"/>
          </w:pict>
        </mc:Fallback>
      </mc:AlternateContent>
    </w:r>
    <w:r>
      <w:rPr>
        <w:noProof/>
      </w:rPr>
      <mc:AlternateContent>
        <mc:Choice Requires="wps">
          <w:drawing>
            <wp:anchor distT="0" distB="0" distL="114300" distR="114300" simplePos="0" relativeHeight="251655680" behindDoc="0" locked="0" layoutInCell="1" allowOverlap="1" wp14:anchorId="4CF34B99" wp14:editId="2CA7FC9B">
              <wp:simplePos x="0" y="0"/>
              <wp:positionH relativeFrom="column">
                <wp:posOffset>1285875</wp:posOffset>
              </wp:positionH>
              <wp:positionV relativeFrom="paragraph">
                <wp:posOffset>354330</wp:posOffset>
              </wp:positionV>
              <wp:extent cx="3114675" cy="457200"/>
              <wp:effectExtent l="0" t="0" r="0" b="0"/>
              <wp:wrapNone/>
              <wp:docPr id="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3BF37" w14:textId="77777777" w:rsidR="007A7B64" w:rsidRPr="000C7DE1" w:rsidRDefault="007A7B64" w:rsidP="007A7B64">
                          <w:pPr>
                            <w:pStyle w:val="Heading2"/>
                            <w:tabs>
                              <w:tab w:val="left" w:pos="720"/>
                            </w:tabs>
                            <w:rPr>
                              <w:rFonts w:ascii="FSAlbert" w:hAnsi="FSAlbert"/>
                              <w:sz w:val="22"/>
                              <w:szCs w:val="22"/>
                              <w:lang w:val="sv-SE"/>
                            </w:rPr>
                          </w:pPr>
                          <w:r w:rsidRPr="000C7DE1">
                            <w:rPr>
                              <w:rFonts w:ascii="FSAlbert" w:hAnsi="FSAlbert"/>
                              <w:sz w:val="22"/>
                              <w:szCs w:val="22"/>
                              <w:lang w:val="sv-SE"/>
                            </w:rPr>
                            <w:t>PT. BANK PEMBANGUNAN DAERAH                 SULAWESI TENGGARA</w:t>
                          </w:r>
                        </w:p>
                        <w:p w14:paraId="222B5B94" w14:textId="77777777" w:rsidR="00046989" w:rsidRPr="000C7DE1" w:rsidRDefault="00046989" w:rsidP="007A7B64">
                          <w:pPr>
                            <w:rPr>
                              <w:szCs w:val="22"/>
                              <w:lang w:val="sv-S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4CF34B99" id="_x0000_t202" coordsize="21600,21600" o:spt="202" path="m,l,21600r21600,l21600,xe">
              <v:stroke joinstyle="miter"/>
              <v:path gradientshapeok="t" o:connecttype="rect"/>
            </v:shapetype>
            <v:shape id="Text Box 40" o:spid="_x0000_s1026" type="#_x0000_t202" style="position:absolute;left:0;text-align:left;margin-left:101.25pt;margin-top:27.9pt;width:245.25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" filled="f" stroked="f">
              <v:textbox>
                <w:txbxContent>
                  <w:p w14:paraId="1EE3BF37" w14:textId="77777777" w:rsidR="007A7B64" w:rsidRPr="000C7DE1" w:rsidRDefault="007A7B64" w:rsidP="007A7B64">
                    <w:pPr>
                      <w:pStyle w:val="Heading2"/>
                      <w:tabs>
                        <w:tab w:val="left" w:pos="720"/>
                      </w:tabs>
                      <w:rPr>
                        <w:rFonts w:ascii="FSAlbert" w:hAnsi="FSAlbert"/>
                        <w:sz w:val="22"/>
                        <w:szCs w:val="22"/>
                        <w:lang w:val="sv-SE"/>
                      </w:rPr>
                    </w:pPr>
                    <w:r w:rsidRPr="000C7DE1">
                      <w:rPr>
                        <w:rFonts w:ascii="FSAlbert" w:hAnsi="FSAlbert"/>
                        <w:sz w:val="22"/>
                        <w:szCs w:val="22"/>
                        <w:lang w:val="sv-SE"/>
                      </w:rPr>
                      <w:t>PT. BANK PEMBANGUNAN DAERAH                 SULAWESI TENGGARA</w:t>
                    </w:r>
                  </w:p>
                  <w:p w14:paraId="222B5B94" w14:textId="77777777" w:rsidR="00046989" w:rsidRPr="000C7DE1" w:rsidRDefault="00046989" w:rsidP="007A7B64">
                    <w:pPr>
                      <w:rPr>
                        <w:szCs w:val="22"/>
                        <w:lang w:val="sv-SE"/>
                      </w:rPr>
                    </w:pPr>
                  </w:p>
                </w:txbxContent>
              </v:textbox>
            </v:shape>
          </w:pict>
        </mc:Fallback>
      </mc:AlternateContent>
    </w:r>
    <w:r w:rsidR="002967B8">
      <w:rPr>
        <w:noProof/>
      </w:rPr>
      <mc:AlternateContent>
        <mc:Choice Requires="wps">
          <w:drawing>
            <wp:anchor distT="0" distB="0" distL="114300" distR="114300" simplePos="0" relativeHeight="251654656" behindDoc="0" locked="0" layoutInCell="0" allowOverlap="1" wp14:anchorId="43929FD9" wp14:editId="6B0B23FE">
              <wp:simplePos x="0" y="0"/>
              <wp:positionH relativeFrom="column">
                <wp:posOffset>-202565</wp:posOffset>
              </wp:positionH>
              <wp:positionV relativeFrom="paragraph">
                <wp:posOffset>13970</wp:posOffset>
              </wp:positionV>
              <wp:extent cx="5912485" cy="9302115"/>
              <wp:effectExtent l="0" t="0" r="0" b="0"/>
              <wp:wrapNone/>
              <wp:docPr id="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2485" cy="9302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993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17"/>
                            <w:gridCol w:w="4883"/>
                            <w:gridCol w:w="810"/>
                            <w:gridCol w:w="236"/>
                            <w:gridCol w:w="1692"/>
                          </w:tblGrid>
                          <w:tr w:rsidR="00046989" w:rsidRPr="007A7B64" w14:paraId="58DF61B2" w14:textId="77777777" w:rsidTr="002967B8">
                            <w:trPr>
                              <w:cantSplit/>
                              <w:trHeight w:val="143"/>
                            </w:trPr>
                            <w:tc>
                              <w:tcPr>
                                <w:tcW w:w="2317" w:type="dxa"/>
                                <w:tcBorders>
                                  <w:top w:val="nil"/>
                                  <w:bottom w:val="nil"/>
                                  <w:right w:val="single" w:sz="12" w:space="0" w:color="auto"/>
                                </w:tcBorders>
                              </w:tcPr>
                              <w:p w14:paraId="5FA08959" w14:textId="77777777" w:rsidR="00046989" w:rsidRPr="007A7B64" w:rsidRDefault="00046989">
                                <w:pPr>
                                  <w:pStyle w:val="Header"/>
                                  <w:tabs>
                                    <w:tab w:val="clear" w:pos="4320"/>
                                    <w:tab w:val="clear" w:pos="8640"/>
                                  </w:tabs>
                                  <w:rPr>
                                    <w:rFonts w:ascii="FSAlbert" w:hAnsi="FSAlbert"/>
                                  </w:rPr>
                                </w:pPr>
                              </w:p>
                            </w:tc>
                            <w:tc>
                              <w:tcPr>
                                <w:tcW w:w="4883" w:type="dxa"/>
                                <w:tcBorders>
                                  <w:top w:val="nil"/>
                                  <w:left w:val="nil"/>
                                  <w:bottom w:val="nil"/>
                                  <w:right w:val="nil"/>
                                </w:tcBorders>
                              </w:tcPr>
                              <w:p w14:paraId="2CC20D26" w14:textId="77777777" w:rsidR="00046989" w:rsidRPr="007A7B64"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2B7F4146" w14:textId="77777777" w:rsidR="00046989" w:rsidRPr="00801127" w:rsidRDefault="00046989">
                                <w:pPr>
                                  <w:pStyle w:val="Heading9"/>
                                  <w:jc w:val="left"/>
                                  <w:rPr>
                                    <w:rFonts w:ascii="FSAlbert" w:hAnsi="FSAlbert"/>
                                    <w:sz w:val="16"/>
                                    <w:szCs w:val="16"/>
                                  </w:rPr>
                                </w:pPr>
                                <w:r w:rsidRPr="00801127">
                                  <w:rPr>
                                    <w:rFonts w:ascii="FSAlbert" w:hAnsi="FSAlbert"/>
                                    <w:sz w:val="16"/>
                                    <w:szCs w:val="16"/>
                                  </w:rPr>
                                  <w:t>No. Dok.</w:t>
                                </w:r>
                              </w:p>
                            </w:tc>
                            <w:tc>
                              <w:tcPr>
                                <w:tcW w:w="236" w:type="dxa"/>
                                <w:tcBorders>
                                  <w:left w:val="nil"/>
                                  <w:right w:val="nil"/>
                                </w:tcBorders>
                                <w:vAlign w:val="center"/>
                              </w:tcPr>
                              <w:p w14:paraId="4BF7E56F" w14:textId="77777777" w:rsidR="00046989" w:rsidRPr="00801127" w:rsidRDefault="00046989">
                                <w:pPr>
                                  <w:ind w:left="612" w:hanging="612"/>
                                  <w:jc w:val="left"/>
                                  <w:rPr>
                                    <w:rFonts w:ascii="FSAlbert" w:hAnsi="FSAlbert"/>
                                    <w:b/>
                                    <w:sz w:val="16"/>
                                    <w:szCs w:val="16"/>
                                  </w:rPr>
                                </w:pPr>
                                <w:r w:rsidRPr="00801127">
                                  <w:rPr>
                                    <w:rFonts w:ascii="FSAlbert" w:hAnsi="FSAlbert"/>
                                    <w:b/>
                                    <w:sz w:val="16"/>
                                    <w:szCs w:val="16"/>
                                  </w:rPr>
                                  <w:t>:</w:t>
                                </w:r>
                              </w:p>
                            </w:tc>
                            <w:tc>
                              <w:tcPr>
                                <w:tcW w:w="1692" w:type="dxa"/>
                                <w:tcBorders>
                                  <w:left w:val="nil"/>
                                </w:tcBorders>
                                <w:vAlign w:val="center"/>
                              </w:tcPr>
                              <w:p w14:paraId="0029A659" w14:textId="09203F12" w:rsidR="00046989" w:rsidRPr="00801127" w:rsidRDefault="00004CD7">
                                <w:pPr>
                                  <w:ind w:firstLine="16"/>
                                  <w:jc w:val="left"/>
                                  <w:rPr>
                                    <w:rFonts w:ascii="FSAlbert" w:hAnsi="FSAlbert"/>
                                    <w:b/>
                                    <w:position w:val="-24"/>
                                    <w:sz w:val="16"/>
                                    <w:szCs w:val="16"/>
                                  </w:rPr>
                                </w:pPr>
                                <w:r>
                                  <w:rPr>
                                    <w:rFonts w:ascii="FSAlbert" w:hAnsi="FSAlbert"/>
                                    <w:b/>
                                    <w:position w:val="-24"/>
                                    <w:sz w:val="16"/>
                                    <w:szCs w:val="16"/>
                                  </w:rPr>
                                  <w:t>13</w:t>
                                </w:r>
                                <w:r w:rsidR="008B7017">
                                  <w:rPr>
                                    <w:rFonts w:ascii="FSAlbert" w:hAnsi="FSAlbert"/>
                                    <w:b/>
                                    <w:position w:val="-24"/>
                                    <w:sz w:val="16"/>
                                    <w:szCs w:val="16"/>
                                  </w:rPr>
                                  <w:t>.B</w:t>
                                </w:r>
                                <w:r w:rsidR="00046989" w:rsidRPr="00801127">
                                  <w:rPr>
                                    <w:rFonts w:ascii="FSAlbert" w:hAnsi="FSAlbert"/>
                                    <w:b/>
                                    <w:position w:val="-24"/>
                                    <w:sz w:val="16"/>
                                    <w:szCs w:val="16"/>
                                  </w:rPr>
                                  <w:t>.</w:t>
                                </w:r>
                                <w:r w:rsidR="00AA6BEA">
                                  <w:rPr>
                                    <w:rFonts w:ascii="FSAlbert" w:hAnsi="FSAlbert"/>
                                    <w:b/>
                                    <w:position w:val="-24"/>
                                    <w:sz w:val="16"/>
                                    <w:szCs w:val="16"/>
                                  </w:rPr>
                                  <w:t>3</w:t>
                                </w:r>
                              </w:p>
                            </w:tc>
                          </w:tr>
                          <w:tr w:rsidR="00046989" w:rsidRPr="007A7B64" w14:paraId="52DA66D8" w14:textId="77777777" w:rsidTr="002967B8">
                            <w:trPr>
                              <w:cantSplit/>
                            </w:trPr>
                            <w:tc>
                              <w:tcPr>
                                <w:tcW w:w="2317" w:type="dxa"/>
                                <w:tcBorders>
                                  <w:top w:val="nil"/>
                                  <w:bottom w:val="nil"/>
                                  <w:right w:val="single" w:sz="12" w:space="0" w:color="auto"/>
                                </w:tcBorders>
                              </w:tcPr>
                              <w:p w14:paraId="0CB3E0CE" w14:textId="77777777" w:rsidR="00046989" w:rsidRPr="007A7B64" w:rsidRDefault="00046989">
                                <w:pPr>
                                  <w:pStyle w:val="Header"/>
                                  <w:tabs>
                                    <w:tab w:val="clear" w:pos="4320"/>
                                    <w:tab w:val="clear" w:pos="8640"/>
                                  </w:tabs>
                                  <w:ind w:right="-18"/>
                                  <w:rPr>
                                    <w:rFonts w:ascii="FSAlbert" w:hAnsi="FSAlbert"/>
                                  </w:rPr>
                                </w:pPr>
                              </w:p>
                            </w:tc>
                            <w:tc>
                              <w:tcPr>
                                <w:tcW w:w="4883" w:type="dxa"/>
                                <w:tcBorders>
                                  <w:top w:val="nil"/>
                                  <w:left w:val="nil"/>
                                  <w:bottom w:val="nil"/>
                                  <w:right w:val="nil"/>
                                </w:tcBorders>
                              </w:tcPr>
                              <w:p w14:paraId="6BC3F95A" w14:textId="77777777" w:rsidR="00046989" w:rsidRPr="007A7B64"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5841EC94" w14:textId="77777777" w:rsidR="00046989" w:rsidRPr="007A7B64" w:rsidRDefault="00046989">
                                <w:pPr>
                                  <w:pStyle w:val="Heading9"/>
                                  <w:jc w:val="left"/>
                                  <w:rPr>
                                    <w:rFonts w:ascii="FSAlbert" w:hAnsi="FSAlbert"/>
                                  </w:rPr>
                                </w:pPr>
                                <w:r w:rsidRPr="00801127">
                                  <w:rPr>
                                    <w:rFonts w:ascii="FSAlbert" w:hAnsi="FSAlbert"/>
                                    <w:sz w:val="16"/>
                                  </w:rPr>
                                  <w:t>Halaman</w:t>
                                </w:r>
                              </w:p>
                            </w:tc>
                            <w:tc>
                              <w:tcPr>
                                <w:tcW w:w="236" w:type="dxa"/>
                                <w:tcBorders>
                                  <w:left w:val="nil"/>
                                  <w:right w:val="nil"/>
                                </w:tcBorders>
                                <w:vAlign w:val="center"/>
                              </w:tcPr>
                              <w:p w14:paraId="741DBF68" w14:textId="77777777" w:rsidR="00046989" w:rsidRPr="007A7B64" w:rsidRDefault="00046989">
                                <w:pPr>
                                  <w:ind w:left="612" w:hanging="612"/>
                                  <w:jc w:val="left"/>
                                  <w:rPr>
                                    <w:rFonts w:ascii="FSAlbert" w:hAnsi="FSAlbert"/>
                                    <w:b/>
                                    <w:sz w:val="12"/>
                                  </w:rPr>
                                </w:pPr>
                                <w:r w:rsidRPr="00801127">
                                  <w:rPr>
                                    <w:rFonts w:ascii="FSAlbert" w:hAnsi="FSAlbert"/>
                                    <w:b/>
                                    <w:sz w:val="16"/>
                                  </w:rPr>
                                  <w:t>:</w:t>
                                </w:r>
                              </w:p>
                            </w:tc>
                            <w:tc>
                              <w:tcPr>
                                <w:tcW w:w="1692" w:type="dxa"/>
                                <w:tcBorders>
                                  <w:left w:val="nil"/>
                                </w:tcBorders>
                                <w:vAlign w:val="center"/>
                              </w:tcPr>
                              <w:p w14:paraId="3444EA39" w14:textId="004CB9C9" w:rsidR="00046989" w:rsidRPr="007A7B64" w:rsidRDefault="003D6117">
                                <w:pPr>
                                  <w:ind w:firstLine="16"/>
                                  <w:jc w:val="left"/>
                                  <w:rPr>
                                    <w:rFonts w:ascii="FSAlbert" w:hAnsi="FSAlbert"/>
                                    <w:b/>
                                    <w:position w:val="-24"/>
                                    <w:sz w:val="18"/>
                                  </w:rPr>
                                </w:pPr>
                                <w:r w:rsidRPr="007A7B64">
                                  <w:rPr>
                                    <w:rStyle w:val="PageNumber"/>
                                    <w:rFonts w:ascii="FSAlbert" w:hAnsi="FSAlbert"/>
                                    <w:b/>
                                    <w:bCs/>
                                    <w:sz w:val="16"/>
                                  </w:rPr>
                                  <w:fldChar w:fldCharType="begin"/>
                                </w:r>
                                <w:r w:rsidR="00046989" w:rsidRPr="007A7B64">
                                  <w:rPr>
                                    <w:rStyle w:val="PageNumber"/>
                                    <w:rFonts w:ascii="FSAlbert" w:hAnsi="FSAlbert"/>
                                    <w:b/>
                                    <w:bCs/>
                                    <w:sz w:val="16"/>
                                  </w:rPr>
                                  <w:instrText xml:space="preserve"> PAGE </w:instrText>
                                </w:r>
                                <w:r w:rsidRPr="007A7B64">
                                  <w:rPr>
                                    <w:rStyle w:val="PageNumber"/>
                                    <w:rFonts w:ascii="FSAlbert" w:hAnsi="FSAlbert"/>
                                    <w:b/>
                                    <w:bCs/>
                                    <w:sz w:val="16"/>
                                  </w:rPr>
                                  <w:fldChar w:fldCharType="separate"/>
                                </w:r>
                                <w:r w:rsidR="00E91BAD">
                                  <w:rPr>
                                    <w:rStyle w:val="PageNumber"/>
                                    <w:rFonts w:ascii="FSAlbert" w:hAnsi="FSAlbert"/>
                                    <w:b/>
                                    <w:bCs/>
                                    <w:noProof/>
                                    <w:sz w:val="16"/>
                                  </w:rPr>
                                  <w:t>6</w:t>
                                </w:r>
                                <w:r w:rsidRPr="007A7B64">
                                  <w:rPr>
                                    <w:rStyle w:val="PageNumber"/>
                                    <w:rFonts w:ascii="FSAlbert" w:hAnsi="FSAlbert"/>
                                    <w:b/>
                                    <w:bCs/>
                                    <w:sz w:val="16"/>
                                  </w:rPr>
                                  <w:fldChar w:fldCharType="end"/>
                                </w:r>
                                <w:r w:rsidR="008148B4" w:rsidRPr="007A7B64">
                                  <w:rPr>
                                    <w:rStyle w:val="PageNumber"/>
                                    <w:rFonts w:ascii="FSAlbert" w:hAnsi="FSAlbert"/>
                                    <w:b/>
                                    <w:sz w:val="18"/>
                                  </w:rPr>
                                  <w:t xml:space="preserve"> </w:t>
                                </w:r>
                              </w:p>
                            </w:tc>
                          </w:tr>
                          <w:tr w:rsidR="00046989" w:rsidRPr="007A7B64" w14:paraId="7987CCAF" w14:textId="77777777" w:rsidTr="002967B8">
                            <w:trPr>
                              <w:cantSplit/>
                            </w:trPr>
                            <w:tc>
                              <w:tcPr>
                                <w:tcW w:w="2317" w:type="dxa"/>
                                <w:tcBorders>
                                  <w:top w:val="nil"/>
                                  <w:bottom w:val="nil"/>
                                  <w:right w:val="single" w:sz="12" w:space="0" w:color="auto"/>
                                </w:tcBorders>
                              </w:tcPr>
                              <w:p w14:paraId="1FA85A04" w14:textId="77777777" w:rsidR="00046989" w:rsidRPr="007A7B64" w:rsidRDefault="00046989">
                                <w:pPr>
                                  <w:pStyle w:val="Header"/>
                                  <w:tabs>
                                    <w:tab w:val="clear" w:pos="4320"/>
                                    <w:tab w:val="clear" w:pos="8640"/>
                                  </w:tabs>
                                  <w:rPr>
                                    <w:rFonts w:ascii="FSAlbert" w:hAnsi="FSAlbert"/>
                                  </w:rPr>
                                </w:pPr>
                              </w:p>
                            </w:tc>
                            <w:tc>
                              <w:tcPr>
                                <w:tcW w:w="4883" w:type="dxa"/>
                                <w:tcBorders>
                                  <w:top w:val="nil"/>
                                  <w:left w:val="nil"/>
                                  <w:bottom w:val="nil"/>
                                  <w:right w:val="nil"/>
                                </w:tcBorders>
                              </w:tcPr>
                              <w:p w14:paraId="1892145C" w14:textId="77777777" w:rsidR="00046989" w:rsidRPr="007A7B64"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3723DD25" w14:textId="77777777" w:rsidR="00046989" w:rsidRPr="00801127" w:rsidRDefault="00046989">
                                <w:pPr>
                                  <w:pStyle w:val="Heading9"/>
                                  <w:jc w:val="left"/>
                                  <w:rPr>
                                    <w:rFonts w:ascii="FSAlbert" w:hAnsi="FSAlbert"/>
                                    <w:sz w:val="16"/>
                                    <w:szCs w:val="16"/>
                                  </w:rPr>
                                </w:pPr>
                                <w:r w:rsidRPr="00801127">
                                  <w:rPr>
                                    <w:rFonts w:ascii="FSAlbert" w:hAnsi="FSAlbert"/>
                                    <w:sz w:val="16"/>
                                    <w:szCs w:val="16"/>
                                  </w:rPr>
                                  <w:t>Revisi</w:t>
                                </w:r>
                              </w:p>
                            </w:tc>
                            <w:tc>
                              <w:tcPr>
                                <w:tcW w:w="236" w:type="dxa"/>
                                <w:tcBorders>
                                  <w:left w:val="nil"/>
                                  <w:right w:val="nil"/>
                                </w:tcBorders>
                                <w:vAlign w:val="center"/>
                              </w:tcPr>
                              <w:p w14:paraId="75E7B878" w14:textId="77777777" w:rsidR="00046989" w:rsidRPr="00801127" w:rsidRDefault="00046989">
                                <w:pPr>
                                  <w:ind w:left="612" w:hanging="612"/>
                                  <w:jc w:val="left"/>
                                  <w:rPr>
                                    <w:rFonts w:ascii="FSAlbert" w:hAnsi="FSAlbert"/>
                                    <w:b/>
                                    <w:sz w:val="16"/>
                                    <w:szCs w:val="16"/>
                                  </w:rPr>
                                </w:pPr>
                                <w:r w:rsidRPr="00801127">
                                  <w:rPr>
                                    <w:rFonts w:ascii="FSAlbert" w:hAnsi="FSAlbert"/>
                                    <w:b/>
                                    <w:sz w:val="16"/>
                                    <w:szCs w:val="16"/>
                                  </w:rPr>
                                  <w:t>:</w:t>
                                </w:r>
                              </w:p>
                            </w:tc>
                            <w:tc>
                              <w:tcPr>
                                <w:tcW w:w="1692" w:type="dxa"/>
                                <w:tcBorders>
                                  <w:left w:val="nil"/>
                                </w:tcBorders>
                                <w:vAlign w:val="center"/>
                              </w:tcPr>
                              <w:p w14:paraId="559CC03D" w14:textId="55528957" w:rsidR="00046989" w:rsidRPr="00801127" w:rsidRDefault="00046989">
                                <w:pPr>
                                  <w:ind w:firstLine="16"/>
                                  <w:jc w:val="left"/>
                                  <w:rPr>
                                    <w:rFonts w:ascii="FSAlbert" w:hAnsi="FSAlbert"/>
                                    <w:b/>
                                    <w:position w:val="-24"/>
                                    <w:sz w:val="16"/>
                                    <w:szCs w:val="16"/>
                                  </w:rPr>
                                </w:pPr>
                              </w:p>
                            </w:tc>
                          </w:tr>
                          <w:tr w:rsidR="00046989" w:rsidRPr="007A7B64" w14:paraId="53996342" w14:textId="77777777" w:rsidTr="002967B8">
                            <w:tc>
                              <w:tcPr>
                                <w:tcW w:w="2317" w:type="dxa"/>
                                <w:tcBorders>
                                  <w:top w:val="nil"/>
                                  <w:bottom w:val="nil"/>
                                  <w:right w:val="single" w:sz="12" w:space="0" w:color="auto"/>
                                </w:tcBorders>
                              </w:tcPr>
                              <w:p w14:paraId="69C43E52" w14:textId="77777777" w:rsidR="00046989" w:rsidRPr="007A7B64" w:rsidRDefault="00046989">
                                <w:pPr>
                                  <w:pStyle w:val="Header"/>
                                  <w:rPr>
                                    <w:rFonts w:ascii="FSAlbert" w:hAnsi="FSAlbert"/>
                                  </w:rPr>
                                </w:pPr>
                              </w:p>
                            </w:tc>
                            <w:tc>
                              <w:tcPr>
                                <w:tcW w:w="4883" w:type="dxa"/>
                                <w:tcBorders>
                                  <w:top w:val="nil"/>
                                  <w:left w:val="nil"/>
                                  <w:bottom w:val="nil"/>
                                  <w:right w:val="nil"/>
                                </w:tcBorders>
                              </w:tcPr>
                              <w:p w14:paraId="2897CD98" w14:textId="77777777" w:rsidR="00046989" w:rsidRPr="007A7B64"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62B71915" w14:textId="77777777" w:rsidR="00046989" w:rsidRPr="00801127" w:rsidRDefault="00046989">
                                <w:pPr>
                                  <w:pStyle w:val="Heading9"/>
                                  <w:jc w:val="left"/>
                                  <w:rPr>
                                    <w:rFonts w:ascii="FSAlbert" w:hAnsi="FSAlbert"/>
                                    <w:sz w:val="16"/>
                                    <w:szCs w:val="16"/>
                                  </w:rPr>
                                </w:pPr>
                                <w:r w:rsidRPr="00801127">
                                  <w:rPr>
                                    <w:rFonts w:ascii="FSAlbert" w:hAnsi="FSAlbert"/>
                                    <w:sz w:val="16"/>
                                    <w:szCs w:val="16"/>
                                  </w:rPr>
                                  <w:t>Tanggal</w:t>
                                </w:r>
                              </w:p>
                            </w:tc>
                            <w:tc>
                              <w:tcPr>
                                <w:tcW w:w="236" w:type="dxa"/>
                                <w:tcBorders>
                                  <w:left w:val="nil"/>
                                  <w:right w:val="nil"/>
                                </w:tcBorders>
                                <w:vAlign w:val="center"/>
                              </w:tcPr>
                              <w:p w14:paraId="254A24CE" w14:textId="77777777" w:rsidR="00046989" w:rsidRPr="00801127" w:rsidRDefault="00046989">
                                <w:pPr>
                                  <w:ind w:left="612" w:hanging="612"/>
                                  <w:jc w:val="left"/>
                                  <w:rPr>
                                    <w:rFonts w:ascii="FSAlbert" w:hAnsi="FSAlbert"/>
                                    <w:b/>
                                    <w:sz w:val="16"/>
                                    <w:szCs w:val="16"/>
                                  </w:rPr>
                                </w:pPr>
                                <w:r w:rsidRPr="00801127">
                                  <w:rPr>
                                    <w:rFonts w:ascii="FSAlbert" w:hAnsi="FSAlbert"/>
                                    <w:b/>
                                    <w:sz w:val="16"/>
                                    <w:szCs w:val="16"/>
                                  </w:rPr>
                                  <w:t>:</w:t>
                                </w:r>
                              </w:p>
                            </w:tc>
                            <w:tc>
                              <w:tcPr>
                                <w:tcW w:w="1692" w:type="dxa"/>
                                <w:tcBorders>
                                  <w:left w:val="nil"/>
                                </w:tcBorders>
                                <w:vAlign w:val="center"/>
                              </w:tcPr>
                              <w:p w14:paraId="2872B513" w14:textId="733D7724" w:rsidR="00046989" w:rsidRPr="00801127" w:rsidRDefault="003814E9" w:rsidP="00AA6BEA">
                                <w:pPr>
                                  <w:pStyle w:val="Heading6"/>
                                  <w:ind w:left="0" w:firstLine="16"/>
                                  <w:jc w:val="left"/>
                                  <w:rPr>
                                    <w:rFonts w:ascii="FSAlbert" w:hAnsi="FSAlbert"/>
                                    <w:position w:val="-24"/>
                                    <w:sz w:val="16"/>
                                    <w:szCs w:val="16"/>
                                  </w:rPr>
                                </w:pPr>
                                <w:r>
                                  <w:rPr>
                                    <w:rFonts w:ascii="FSAlbert" w:hAnsi="FSAlbert"/>
                                    <w:position w:val="-24"/>
                                    <w:sz w:val="16"/>
                                    <w:szCs w:val="16"/>
                                  </w:rPr>
                                  <w:t>10</w:t>
                                </w:r>
                                <w:r w:rsidR="00004CD7">
                                  <w:rPr>
                                    <w:rFonts w:ascii="FSAlbert" w:hAnsi="FSAlbert"/>
                                    <w:position w:val="-24"/>
                                    <w:sz w:val="16"/>
                                    <w:szCs w:val="16"/>
                                  </w:rPr>
                                  <w:t>/7/</w:t>
                                </w:r>
                                <w:r w:rsidR="009E608C">
                                  <w:rPr>
                                    <w:rFonts w:ascii="FSAlbert" w:hAnsi="FSAlbert"/>
                                    <w:position w:val="-24"/>
                                    <w:sz w:val="16"/>
                                    <w:szCs w:val="16"/>
                                  </w:rPr>
                                  <w:t>2026</w:t>
                                </w:r>
                              </w:p>
                            </w:tc>
                          </w:tr>
                          <w:tr w:rsidR="00046989" w:rsidRPr="007A7B64" w14:paraId="47BA93D2" w14:textId="77777777" w:rsidTr="002967B8">
                            <w:tc>
                              <w:tcPr>
                                <w:tcW w:w="2317" w:type="dxa"/>
                                <w:tcBorders>
                                  <w:top w:val="nil"/>
                                  <w:bottom w:val="nil"/>
                                  <w:right w:val="single" w:sz="12" w:space="0" w:color="auto"/>
                                </w:tcBorders>
                              </w:tcPr>
                              <w:p w14:paraId="3E81AE26" w14:textId="77777777" w:rsidR="00046989" w:rsidRPr="007A7B64" w:rsidRDefault="00046989">
                                <w:pPr>
                                  <w:pStyle w:val="Header"/>
                                  <w:rPr>
                                    <w:rFonts w:ascii="FSAlbert" w:hAnsi="FSAlbert"/>
                                  </w:rPr>
                                </w:pPr>
                              </w:p>
                            </w:tc>
                            <w:tc>
                              <w:tcPr>
                                <w:tcW w:w="4883" w:type="dxa"/>
                                <w:tcBorders>
                                  <w:top w:val="nil"/>
                                  <w:left w:val="nil"/>
                                  <w:bottom w:val="nil"/>
                                  <w:right w:val="nil"/>
                                </w:tcBorders>
                                <w:vAlign w:val="bottom"/>
                              </w:tcPr>
                              <w:p w14:paraId="1002B31C" w14:textId="77777777" w:rsidR="00046989" w:rsidRPr="007A7B64" w:rsidRDefault="00046989" w:rsidP="00C171D4">
                                <w:pPr>
                                  <w:pStyle w:val="Header"/>
                                  <w:jc w:val="center"/>
                                  <w:rPr>
                                    <w:rFonts w:ascii="FSAlbert" w:hAnsi="FSAlbert"/>
                                    <w:b/>
                                    <w:sz w:val="22"/>
                                  </w:rPr>
                                </w:pPr>
                              </w:p>
                            </w:tc>
                            <w:tc>
                              <w:tcPr>
                                <w:tcW w:w="810" w:type="dxa"/>
                                <w:tcBorders>
                                  <w:left w:val="single" w:sz="12" w:space="0" w:color="auto"/>
                                  <w:right w:val="nil"/>
                                </w:tcBorders>
                                <w:vAlign w:val="center"/>
                              </w:tcPr>
                              <w:p w14:paraId="529E01B4" w14:textId="77777777" w:rsidR="00046989" w:rsidRPr="00801127" w:rsidRDefault="00046989">
                                <w:pPr>
                                  <w:pStyle w:val="Heading9"/>
                                  <w:jc w:val="left"/>
                                  <w:rPr>
                                    <w:rFonts w:ascii="FSAlbert" w:hAnsi="FSAlbert"/>
                                    <w:sz w:val="16"/>
                                    <w:szCs w:val="16"/>
                                  </w:rPr>
                                </w:pPr>
                                <w:r w:rsidRPr="00801127">
                                  <w:rPr>
                                    <w:rFonts w:ascii="FSAlbert" w:hAnsi="FSAlbert"/>
                                    <w:sz w:val="16"/>
                                    <w:szCs w:val="16"/>
                                  </w:rPr>
                                  <w:t>Pembuat</w:t>
                                </w:r>
                              </w:p>
                            </w:tc>
                            <w:tc>
                              <w:tcPr>
                                <w:tcW w:w="236" w:type="dxa"/>
                                <w:tcBorders>
                                  <w:left w:val="nil"/>
                                  <w:right w:val="nil"/>
                                </w:tcBorders>
                                <w:vAlign w:val="center"/>
                              </w:tcPr>
                              <w:p w14:paraId="12B429A4" w14:textId="77777777" w:rsidR="00046989" w:rsidRPr="00801127" w:rsidRDefault="00046989">
                                <w:pPr>
                                  <w:ind w:left="612" w:hanging="612"/>
                                  <w:jc w:val="left"/>
                                  <w:rPr>
                                    <w:rFonts w:ascii="FSAlbert" w:hAnsi="FSAlbert"/>
                                    <w:b/>
                                    <w:sz w:val="16"/>
                                    <w:szCs w:val="16"/>
                                  </w:rPr>
                                </w:pPr>
                                <w:r w:rsidRPr="00801127">
                                  <w:rPr>
                                    <w:rFonts w:ascii="FSAlbert" w:hAnsi="FSAlbert"/>
                                    <w:b/>
                                    <w:sz w:val="16"/>
                                    <w:szCs w:val="16"/>
                                  </w:rPr>
                                  <w:t>:</w:t>
                                </w:r>
                              </w:p>
                            </w:tc>
                            <w:tc>
                              <w:tcPr>
                                <w:tcW w:w="1692" w:type="dxa"/>
                                <w:tcBorders>
                                  <w:left w:val="nil"/>
                                </w:tcBorders>
                                <w:vAlign w:val="center"/>
                              </w:tcPr>
                              <w:p w14:paraId="24AE247D" w14:textId="77777777" w:rsidR="00046989" w:rsidRPr="00801127" w:rsidRDefault="00046989">
                                <w:pPr>
                                  <w:pStyle w:val="Heading6"/>
                                  <w:ind w:left="0" w:firstLine="16"/>
                                  <w:jc w:val="left"/>
                                  <w:rPr>
                                    <w:rFonts w:ascii="FSAlbert" w:hAnsi="FSAlbert"/>
                                    <w:position w:val="-24"/>
                                    <w:sz w:val="16"/>
                                    <w:szCs w:val="16"/>
                                  </w:rPr>
                                </w:pPr>
                              </w:p>
                            </w:tc>
                          </w:tr>
                          <w:tr w:rsidR="00046989" w:rsidRPr="007A7B64" w14:paraId="43A2E352" w14:textId="77777777" w:rsidTr="002967B8">
                            <w:tc>
                              <w:tcPr>
                                <w:tcW w:w="2317" w:type="dxa"/>
                                <w:tcBorders>
                                  <w:top w:val="nil"/>
                                  <w:bottom w:val="single" w:sz="12" w:space="0" w:color="auto"/>
                                  <w:right w:val="single" w:sz="12" w:space="0" w:color="auto"/>
                                </w:tcBorders>
                              </w:tcPr>
                              <w:p w14:paraId="5BC5B2E8" w14:textId="77777777" w:rsidR="00046989" w:rsidRPr="007A7B64" w:rsidRDefault="00046989">
                                <w:pPr>
                                  <w:pStyle w:val="Header"/>
                                  <w:rPr>
                                    <w:rFonts w:ascii="FSAlbert" w:hAnsi="FSAlbert"/>
                                  </w:rPr>
                                </w:pPr>
                              </w:p>
                            </w:tc>
                            <w:tc>
                              <w:tcPr>
                                <w:tcW w:w="4883" w:type="dxa"/>
                                <w:tcBorders>
                                  <w:top w:val="nil"/>
                                  <w:left w:val="nil"/>
                                  <w:bottom w:val="single" w:sz="12" w:space="0" w:color="auto"/>
                                  <w:right w:val="nil"/>
                                </w:tcBorders>
                                <w:vAlign w:val="center"/>
                              </w:tcPr>
                              <w:p w14:paraId="4A6D6365" w14:textId="77777777" w:rsidR="00046989" w:rsidRPr="007A7B64" w:rsidRDefault="0042736D" w:rsidP="00ED30B3">
                                <w:pPr>
                                  <w:pStyle w:val="Header"/>
                                  <w:jc w:val="center"/>
                                  <w:rPr>
                                    <w:rFonts w:ascii="FSAlbert" w:hAnsi="FSAlbert"/>
                                    <w:b/>
                                    <w:sz w:val="24"/>
                                    <w:szCs w:val="24"/>
                                    <w:lang w:val="id-ID"/>
                                  </w:rPr>
                                </w:pPr>
                                <w:r w:rsidRPr="007A7B64">
                                  <w:rPr>
                                    <w:rFonts w:ascii="FSAlbert" w:hAnsi="FSAlbert"/>
                                    <w:b/>
                                    <w:sz w:val="24"/>
                                    <w:szCs w:val="24"/>
                                    <w:lang w:val="id-ID"/>
                                  </w:rPr>
                                  <w:t xml:space="preserve">KEPALA </w:t>
                                </w:r>
                                <w:r w:rsidRPr="007A7B64">
                                  <w:rPr>
                                    <w:rFonts w:ascii="FSAlbert" w:hAnsi="FSAlbert"/>
                                    <w:b/>
                                    <w:sz w:val="24"/>
                                    <w:szCs w:val="24"/>
                                  </w:rPr>
                                  <w:t>SEKSI</w:t>
                                </w:r>
                              </w:p>
                            </w:tc>
                            <w:tc>
                              <w:tcPr>
                                <w:tcW w:w="810" w:type="dxa"/>
                                <w:tcBorders>
                                  <w:left w:val="single" w:sz="12" w:space="0" w:color="auto"/>
                                  <w:bottom w:val="single" w:sz="12" w:space="0" w:color="auto"/>
                                  <w:right w:val="nil"/>
                                </w:tcBorders>
                                <w:vAlign w:val="center"/>
                              </w:tcPr>
                              <w:p w14:paraId="618AEFDB" w14:textId="77777777" w:rsidR="00046989" w:rsidRPr="00801127" w:rsidRDefault="00046989">
                                <w:pPr>
                                  <w:pStyle w:val="Heading9"/>
                                  <w:jc w:val="left"/>
                                  <w:rPr>
                                    <w:rFonts w:ascii="FSAlbert" w:hAnsi="FSAlbert"/>
                                    <w:sz w:val="16"/>
                                    <w:szCs w:val="16"/>
                                  </w:rPr>
                                </w:pPr>
                                <w:r w:rsidRPr="00801127">
                                  <w:rPr>
                                    <w:rFonts w:ascii="FSAlbert" w:hAnsi="FSAlbert"/>
                                    <w:sz w:val="16"/>
                                    <w:szCs w:val="16"/>
                                  </w:rPr>
                                  <w:t>Penyetuju</w:t>
                                </w:r>
                              </w:p>
                            </w:tc>
                            <w:tc>
                              <w:tcPr>
                                <w:tcW w:w="236" w:type="dxa"/>
                                <w:tcBorders>
                                  <w:left w:val="nil"/>
                                  <w:bottom w:val="single" w:sz="12" w:space="0" w:color="auto"/>
                                  <w:right w:val="nil"/>
                                </w:tcBorders>
                                <w:vAlign w:val="center"/>
                              </w:tcPr>
                              <w:p w14:paraId="2A20A06B" w14:textId="77777777" w:rsidR="00046989" w:rsidRPr="00801127" w:rsidRDefault="00046989">
                                <w:pPr>
                                  <w:ind w:left="612" w:hanging="612"/>
                                  <w:jc w:val="left"/>
                                  <w:rPr>
                                    <w:rFonts w:ascii="FSAlbert" w:hAnsi="FSAlbert"/>
                                    <w:b/>
                                    <w:sz w:val="16"/>
                                    <w:szCs w:val="16"/>
                                  </w:rPr>
                                </w:pPr>
                                <w:r w:rsidRPr="00801127">
                                  <w:rPr>
                                    <w:rFonts w:ascii="FSAlbert" w:hAnsi="FSAlbert"/>
                                    <w:b/>
                                    <w:sz w:val="16"/>
                                    <w:szCs w:val="16"/>
                                  </w:rPr>
                                  <w:t>:</w:t>
                                </w:r>
                              </w:p>
                            </w:tc>
                            <w:tc>
                              <w:tcPr>
                                <w:tcW w:w="1692" w:type="dxa"/>
                                <w:tcBorders>
                                  <w:left w:val="nil"/>
                                  <w:bottom w:val="single" w:sz="12" w:space="0" w:color="auto"/>
                                </w:tcBorders>
                                <w:vAlign w:val="center"/>
                              </w:tcPr>
                              <w:p w14:paraId="40B6E603" w14:textId="77777777" w:rsidR="00046989" w:rsidRPr="00801127" w:rsidRDefault="00046989">
                                <w:pPr>
                                  <w:ind w:firstLine="16"/>
                                  <w:jc w:val="left"/>
                                  <w:rPr>
                                    <w:rFonts w:ascii="FSAlbert" w:hAnsi="FSAlbert"/>
                                    <w:b/>
                                    <w:position w:val="-24"/>
                                    <w:sz w:val="16"/>
                                    <w:szCs w:val="16"/>
                                  </w:rPr>
                                </w:pPr>
                              </w:p>
                            </w:tc>
                          </w:tr>
                        </w:tbl>
                        <w:p w14:paraId="5AF79FA6" w14:textId="77777777" w:rsidR="00046989" w:rsidRPr="007A7B64" w:rsidRDefault="00046989">
                          <w:pPr>
                            <w:pStyle w:val="Header"/>
                            <w:tabs>
                              <w:tab w:val="clear" w:pos="4320"/>
                              <w:tab w:val="clear" w:pos="8640"/>
                            </w:tabs>
                            <w:rPr>
                              <w:rFonts w:ascii="FSAlbert" w:hAnsi="FSAlbert"/>
                            </w:rPr>
                          </w:pPr>
                        </w:p>
                        <w:p w14:paraId="68B47B7E" w14:textId="77777777" w:rsidR="00046989" w:rsidRPr="007A7B64" w:rsidRDefault="00046989">
                          <w:pPr>
                            <w:pStyle w:val="Header"/>
                            <w:tabs>
                              <w:tab w:val="clear" w:pos="4320"/>
                              <w:tab w:val="clear" w:pos="8640"/>
                            </w:tabs>
                            <w:rPr>
                              <w:rFonts w:ascii="FSAlbert" w:hAnsi="FSAlber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929FD9" id="Rectangle 1" o:spid="_x0000_s1027" style="position:absolute;left:0;text-align:left;margin-left:-15.95pt;margin-top:1.1pt;width:465.55pt;height:732.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" o:allowincell="f" filled="f" stroked="f">
              <v:textbox>
                <w:txbxContent>
                  <w:tbl>
                    <w:tblPr>
                      <w:tblW w:w="993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17"/>
                      <w:gridCol w:w="4883"/>
                      <w:gridCol w:w="810"/>
                      <w:gridCol w:w="236"/>
                      <w:gridCol w:w="1692"/>
                    </w:tblGrid>
                    <w:tr w:rsidR="00046989" w:rsidRPr="007A7B64" w14:paraId="58DF61B2" w14:textId="77777777" w:rsidTr="002967B8">
                      <w:trPr>
                        <w:cantSplit/>
                        <w:trHeight w:val="143"/>
                      </w:trPr>
                      <w:tc>
                        <w:tcPr>
                          <w:tcW w:w="2317" w:type="dxa"/>
                          <w:tcBorders>
                            <w:top w:val="nil"/>
                            <w:bottom w:val="nil"/>
                            <w:right w:val="single" w:sz="12" w:space="0" w:color="auto"/>
                          </w:tcBorders>
                        </w:tcPr>
                        <w:p w14:paraId="5FA08959" w14:textId="77777777" w:rsidR="00046989" w:rsidRPr="007A7B64" w:rsidRDefault="00046989">
                          <w:pPr>
                            <w:pStyle w:val="Header"/>
                            <w:tabs>
                              <w:tab w:val="clear" w:pos="4320"/>
                              <w:tab w:val="clear" w:pos="8640"/>
                            </w:tabs>
                            <w:rPr>
                              <w:rFonts w:ascii="FSAlbert" w:hAnsi="FSAlbert"/>
                            </w:rPr>
                          </w:pPr>
                        </w:p>
                      </w:tc>
                      <w:tc>
                        <w:tcPr>
                          <w:tcW w:w="4883" w:type="dxa"/>
                          <w:tcBorders>
                            <w:top w:val="nil"/>
                            <w:left w:val="nil"/>
                            <w:bottom w:val="nil"/>
                            <w:right w:val="nil"/>
                          </w:tcBorders>
                        </w:tcPr>
                        <w:p w14:paraId="2CC20D26" w14:textId="77777777" w:rsidR="00046989" w:rsidRPr="007A7B64"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2B7F4146" w14:textId="77777777" w:rsidR="00046989" w:rsidRPr="00801127" w:rsidRDefault="00046989">
                          <w:pPr>
                            <w:pStyle w:val="Heading9"/>
                            <w:jc w:val="left"/>
                            <w:rPr>
                              <w:rFonts w:ascii="FSAlbert" w:hAnsi="FSAlbert"/>
                              <w:sz w:val="16"/>
                              <w:szCs w:val="16"/>
                            </w:rPr>
                          </w:pPr>
                          <w:r w:rsidRPr="00801127">
                            <w:rPr>
                              <w:rFonts w:ascii="FSAlbert" w:hAnsi="FSAlbert"/>
                              <w:sz w:val="16"/>
                              <w:szCs w:val="16"/>
                            </w:rPr>
                            <w:t>No. Dok.</w:t>
                          </w:r>
                        </w:p>
                      </w:tc>
                      <w:tc>
                        <w:tcPr>
                          <w:tcW w:w="236" w:type="dxa"/>
                          <w:tcBorders>
                            <w:left w:val="nil"/>
                            <w:right w:val="nil"/>
                          </w:tcBorders>
                          <w:vAlign w:val="center"/>
                        </w:tcPr>
                        <w:p w14:paraId="4BF7E56F" w14:textId="77777777" w:rsidR="00046989" w:rsidRPr="00801127" w:rsidRDefault="00046989">
                          <w:pPr>
                            <w:ind w:left="612" w:hanging="612"/>
                            <w:jc w:val="left"/>
                            <w:rPr>
                              <w:rFonts w:ascii="FSAlbert" w:hAnsi="FSAlbert"/>
                              <w:b/>
                              <w:sz w:val="16"/>
                              <w:szCs w:val="16"/>
                            </w:rPr>
                          </w:pPr>
                          <w:r w:rsidRPr="00801127">
                            <w:rPr>
                              <w:rFonts w:ascii="FSAlbert" w:hAnsi="FSAlbert"/>
                              <w:b/>
                              <w:sz w:val="16"/>
                              <w:szCs w:val="16"/>
                            </w:rPr>
                            <w:t>:</w:t>
                          </w:r>
                        </w:p>
                      </w:tc>
                      <w:tc>
                        <w:tcPr>
                          <w:tcW w:w="1692" w:type="dxa"/>
                          <w:tcBorders>
                            <w:left w:val="nil"/>
                          </w:tcBorders>
                          <w:vAlign w:val="center"/>
                        </w:tcPr>
                        <w:p w14:paraId="0029A659" w14:textId="09203F12" w:rsidR="00046989" w:rsidRPr="00801127" w:rsidRDefault="00004CD7">
                          <w:pPr>
                            <w:ind w:firstLine="16"/>
                            <w:jc w:val="left"/>
                            <w:rPr>
                              <w:rFonts w:ascii="FSAlbert" w:hAnsi="FSAlbert"/>
                              <w:b/>
                              <w:position w:val="-24"/>
                              <w:sz w:val="16"/>
                              <w:szCs w:val="16"/>
                            </w:rPr>
                          </w:pPr>
                          <w:r>
                            <w:rPr>
                              <w:rFonts w:ascii="FSAlbert" w:hAnsi="FSAlbert"/>
                              <w:b/>
                              <w:position w:val="-24"/>
                              <w:sz w:val="16"/>
                              <w:szCs w:val="16"/>
                            </w:rPr>
                            <w:t>13</w:t>
                          </w:r>
                          <w:r w:rsidR="008B7017">
                            <w:rPr>
                              <w:rFonts w:ascii="FSAlbert" w:hAnsi="FSAlbert"/>
                              <w:b/>
                              <w:position w:val="-24"/>
                              <w:sz w:val="16"/>
                              <w:szCs w:val="16"/>
                            </w:rPr>
                            <w:t>.B</w:t>
                          </w:r>
                          <w:r w:rsidR="00046989" w:rsidRPr="00801127">
                            <w:rPr>
                              <w:rFonts w:ascii="FSAlbert" w:hAnsi="FSAlbert"/>
                              <w:b/>
                              <w:position w:val="-24"/>
                              <w:sz w:val="16"/>
                              <w:szCs w:val="16"/>
                            </w:rPr>
                            <w:t>.</w:t>
                          </w:r>
                          <w:r w:rsidR="00AA6BEA">
                            <w:rPr>
                              <w:rFonts w:ascii="FSAlbert" w:hAnsi="FSAlbert"/>
                              <w:b/>
                              <w:position w:val="-24"/>
                              <w:sz w:val="16"/>
                              <w:szCs w:val="16"/>
                            </w:rPr>
                            <w:t>3</w:t>
                          </w:r>
                        </w:p>
                      </w:tc>
                    </w:tr>
                    <w:tr w:rsidR="00046989" w:rsidRPr="007A7B64" w14:paraId="52DA66D8" w14:textId="77777777" w:rsidTr="002967B8">
                      <w:trPr>
                        <w:cantSplit/>
                      </w:trPr>
                      <w:tc>
                        <w:tcPr>
                          <w:tcW w:w="2317" w:type="dxa"/>
                          <w:tcBorders>
                            <w:top w:val="nil"/>
                            <w:bottom w:val="nil"/>
                            <w:right w:val="single" w:sz="12" w:space="0" w:color="auto"/>
                          </w:tcBorders>
                        </w:tcPr>
                        <w:p w14:paraId="0CB3E0CE" w14:textId="77777777" w:rsidR="00046989" w:rsidRPr="007A7B64" w:rsidRDefault="00046989">
                          <w:pPr>
                            <w:pStyle w:val="Header"/>
                            <w:tabs>
                              <w:tab w:val="clear" w:pos="4320"/>
                              <w:tab w:val="clear" w:pos="8640"/>
                            </w:tabs>
                            <w:ind w:right="-18"/>
                            <w:rPr>
                              <w:rFonts w:ascii="FSAlbert" w:hAnsi="FSAlbert"/>
                            </w:rPr>
                          </w:pPr>
                        </w:p>
                      </w:tc>
                      <w:tc>
                        <w:tcPr>
                          <w:tcW w:w="4883" w:type="dxa"/>
                          <w:tcBorders>
                            <w:top w:val="nil"/>
                            <w:left w:val="nil"/>
                            <w:bottom w:val="nil"/>
                            <w:right w:val="nil"/>
                          </w:tcBorders>
                        </w:tcPr>
                        <w:p w14:paraId="6BC3F95A" w14:textId="77777777" w:rsidR="00046989" w:rsidRPr="007A7B64"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5841EC94" w14:textId="77777777" w:rsidR="00046989" w:rsidRPr="007A7B64" w:rsidRDefault="00046989">
                          <w:pPr>
                            <w:pStyle w:val="Heading9"/>
                            <w:jc w:val="left"/>
                            <w:rPr>
                              <w:rFonts w:ascii="FSAlbert" w:hAnsi="FSAlbert"/>
                            </w:rPr>
                          </w:pPr>
                          <w:r w:rsidRPr="00801127">
                            <w:rPr>
                              <w:rFonts w:ascii="FSAlbert" w:hAnsi="FSAlbert"/>
                              <w:sz w:val="16"/>
                            </w:rPr>
                            <w:t>Halaman</w:t>
                          </w:r>
                        </w:p>
                      </w:tc>
                      <w:tc>
                        <w:tcPr>
                          <w:tcW w:w="236" w:type="dxa"/>
                          <w:tcBorders>
                            <w:left w:val="nil"/>
                            <w:right w:val="nil"/>
                          </w:tcBorders>
                          <w:vAlign w:val="center"/>
                        </w:tcPr>
                        <w:p w14:paraId="741DBF68" w14:textId="77777777" w:rsidR="00046989" w:rsidRPr="007A7B64" w:rsidRDefault="00046989">
                          <w:pPr>
                            <w:ind w:left="612" w:hanging="612"/>
                            <w:jc w:val="left"/>
                            <w:rPr>
                              <w:rFonts w:ascii="FSAlbert" w:hAnsi="FSAlbert"/>
                              <w:b/>
                              <w:sz w:val="12"/>
                            </w:rPr>
                          </w:pPr>
                          <w:r w:rsidRPr="00801127">
                            <w:rPr>
                              <w:rFonts w:ascii="FSAlbert" w:hAnsi="FSAlbert"/>
                              <w:b/>
                              <w:sz w:val="16"/>
                            </w:rPr>
                            <w:t>:</w:t>
                          </w:r>
                        </w:p>
                      </w:tc>
                      <w:tc>
                        <w:tcPr>
                          <w:tcW w:w="1692" w:type="dxa"/>
                          <w:tcBorders>
                            <w:left w:val="nil"/>
                          </w:tcBorders>
                          <w:vAlign w:val="center"/>
                        </w:tcPr>
                        <w:p w14:paraId="3444EA39" w14:textId="004CB9C9" w:rsidR="00046989" w:rsidRPr="007A7B64" w:rsidRDefault="003D6117">
                          <w:pPr>
                            <w:ind w:firstLine="16"/>
                            <w:jc w:val="left"/>
                            <w:rPr>
                              <w:rFonts w:ascii="FSAlbert" w:hAnsi="FSAlbert"/>
                              <w:b/>
                              <w:position w:val="-24"/>
                              <w:sz w:val="18"/>
                            </w:rPr>
                          </w:pPr>
                          <w:r w:rsidRPr="007A7B64">
                            <w:rPr>
                              <w:rStyle w:val="PageNumber"/>
                              <w:rFonts w:ascii="FSAlbert" w:hAnsi="FSAlbert"/>
                              <w:b/>
                              <w:bCs/>
                              <w:sz w:val="16"/>
                            </w:rPr>
                            <w:fldChar w:fldCharType="begin"/>
                          </w:r>
                          <w:r w:rsidR="00046989" w:rsidRPr="007A7B64">
                            <w:rPr>
                              <w:rStyle w:val="PageNumber"/>
                              <w:rFonts w:ascii="FSAlbert" w:hAnsi="FSAlbert"/>
                              <w:b/>
                              <w:bCs/>
                              <w:sz w:val="16"/>
                            </w:rPr>
                            <w:instrText xml:space="preserve"> PAGE </w:instrText>
                          </w:r>
                          <w:r w:rsidRPr="007A7B64">
                            <w:rPr>
                              <w:rStyle w:val="PageNumber"/>
                              <w:rFonts w:ascii="FSAlbert" w:hAnsi="FSAlbert"/>
                              <w:b/>
                              <w:bCs/>
                              <w:sz w:val="16"/>
                            </w:rPr>
                            <w:fldChar w:fldCharType="separate"/>
                          </w:r>
                          <w:r w:rsidR="00E91BAD">
                            <w:rPr>
                              <w:rStyle w:val="PageNumber"/>
                              <w:rFonts w:ascii="FSAlbert" w:hAnsi="FSAlbert"/>
                              <w:b/>
                              <w:bCs/>
                              <w:noProof/>
                              <w:sz w:val="16"/>
                            </w:rPr>
                            <w:t>6</w:t>
                          </w:r>
                          <w:r w:rsidRPr="007A7B64">
                            <w:rPr>
                              <w:rStyle w:val="PageNumber"/>
                              <w:rFonts w:ascii="FSAlbert" w:hAnsi="FSAlbert"/>
                              <w:b/>
                              <w:bCs/>
                              <w:sz w:val="16"/>
                            </w:rPr>
                            <w:fldChar w:fldCharType="end"/>
                          </w:r>
                          <w:r w:rsidR="008148B4" w:rsidRPr="007A7B64">
                            <w:rPr>
                              <w:rStyle w:val="PageNumber"/>
                              <w:rFonts w:ascii="FSAlbert" w:hAnsi="FSAlbert"/>
                              <w:b/>
                              <w:sz w:val="18"/>
                            </w:rPr>
                            <w:t xml:space="preserve"> </w:t>
                          </w:r>
                        </w:p>
                      </w:tc>
                    </w:tr>
                    <w:tr w:rsidR="00046989" w:rsidRPr="007A7B64" w14:paraId="7987CCAF" w14:textId="77777777" w:rsidTr="002967B8">
                      <w:trPr>
                        <w:cantSplit/>
                      </w:trPr>
                      <w:tc>
                        <w:tcPr>
                          <w:tcW w:w="2317" w:type="dxa"/>
                          <w:tcBorders>
                            <w:top w:val="nil"/>
                            <w:bottom w:val="nil"/>
                            <w:right w:val="single" w:sz="12" w:space="0" w:color="auto"/>
                          </w:tcBorders>
                        </w:tcPr>
                        <w:p w14:paraId="1FA85A04" w14:textId="77777777" w:rsidR="00046989" w:rsidRPr="007A7B64" w:rsidRDefault="00046989">
                          <w:pPr>
                            <w:pStyle w:val="Header"/>
                            <w:tabs>
                              <w:tab w:val="clear" w:pos="4320"/>
                              <w:tab w:val="clear" w:pos="8640"/>
                            </w:tabs>
                            <w:rPr>
                              <w:rFonts w:ascii="FSAlbert" w:hAnsi="FSAlbert"/>
                            </w:rPr>
                          </w:pPr>
                        </w:p>
                      </w:tc>
                      <w:tc>
                        <w:tcPr>
                          <w:tcW w:w="4883" w:type="dxa"/>
                          <w:tcBorders>
                            <w:top w:val="nil"/>
                            <w:left w:val="nil"/>
                            <w:bottom w:val="nil"/>
                            <w:right w:val="nil"/>
                          </w:tcBorders>
                        </w:tcPr>
                        <w:p w14:paraId="1892145C" w14:textId="77777777" w:rsidR="00046989" w:rsidRPr="007A7B64"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3723DD25" w14:textId="77777777" w:rsidR="00046989" w:rsidRPr="00801127" w:rsidRDefault="00046989">
                          <w:pPr>
                            <w:pStyle w:val="Heading9"/>
                            <w:jc w:val="left"/>
                            <w:rPr>
                              <w:rFonts w:ascii="FSAlbert" w:hAnsi="FSAlbert"/>
                              <w:sz w:val="16"/>
                              <w:szCs w:val="16"/>
                            </w:rPr>
                          </w:pPr>
                          <w:r w:rsidRPr="00801127">
                            <w:rPr>
                              <w:rFonts w:ascii="FSAlbert" w:hAnsi="FSAlbert"/>
                              <w:sz w:val="16"/>
                              <w:szCs w:val="16"/>
                            </w:rPr>
                            <w:t>Revisi</w:t>
                          </w:r>
                        </w:p>
                      </w:tc>
                      <w:tc>
                        <w:tcPr>
                          <w:tcW w:w="236" w:type="dxa"/>
                          <w:tcBorders>
                            <w:left w:val="nil"/>
                            <w:right w:val="nil"/>
                          </w:tcBorders>
                          <w:vAlign w:val="center"/>
                        </w:tcPr>
                        <w:p w14:paraId="75E7B878" w14:textId="77777777" w:rsidR="00046989" w:rsidRPr="00801127" w:rsidRDefault="00046989">
                          <w:pPr>
                            <w:ind w:left="612" w:hanging="612"/>
                            <w:jc w:val="left"/>
                            <w:rPr>
                              <w:rFonts w:ascii="FSAlbert" w:hAnsi="FSAlbert"/>
                              <w:b/>
                              <w:sz w:val="16"/>
                              <w:szCs w:val="16"/>
                            </w:rPr>
                          </w:pPr>
                          <w:r w:rsidRPr="00801127">
                            <w:rPr>
                              <w:rFonts w:ascii="FSAlbert" w:hAnsi="FSAlbert"/>
                              <w:b/>
                              <w:sz w:val="16"/>
                              <w:szCs w:val="16"/>
                            </w:rPr>
                            <w:t>:</w:t>
                          </w:r>
                        </w:p>
                      </w:tc>
                      <w:tc>
                        <w:tcPr>
                          <w:tcW w:w="1692" w:type="dxa"/>
                          <w:tcBorders>
                            <w:left w:val="nil"/>
                          </w:tcBorders>
                          <w:vAlign w:val="center"/>
                        </w:tcPr>
                        <w:p w14:paraId="559CC03D" w14:textId="55528957" w:rsidR="00046989" w:rsidRPr="00801127" w:rsidRDefault="00046989">
                          <w:pPr>
                            <w:ind w:firstLine="16"/>
                            <w:jc w:val="left"/>
                            <w:rPr>
                              <w:rFonts w:ascii="FSAlbert" w:hAnsi="FSAlbert"/>
                              <w:b/>
                              <w:position w:val="-24"/>
                              <w:sz w:val="16"/>
                              <w:szCs w:val="16"/>
                            </w:rPr>
                          </w:pPr>
                        </w:p>
                      </w:tc>
                    </w:tr>
                    <w:tr w:rsidR="00046989" w:rsidRPr="007A7B64" w14:paraId="53996342" w14:textId="77777777" w:rsidTr="002967B8">
                      <w:tc>
                        <w:tcPr>
                          <w:tcW w:w="2317" w:type="dxa"/>
                          <w:tcBorders>
                            <w:top w:val="nil"/>
                            <w:bottom w:val="nil"/>
                            <w:right w:val="single" w:sz="12" w:space="0" w:color="auto"/>
                          </w:tcBorders>
                        </w:tcPr>
                        <w:p w14:paraId="69C43E52" w14:textId="77777777" w:rsidR="00046989" w:rsidRPr="007A7B64" w:rsidRDefault="00046989">
                          <w:pPr>
                            <w:pStyle w:val="Header"/>
                            <w:rPr>
                              <w:rFonts w:ascii="FSAlbert" w:hAnsi="FSAlbert"/>
                            </w:rPr>
                          </w:pPr>
                        </w:p>
                      </w:tc>
                      <w:tc>
                        <w:tcPr>
                          <w:tcW w:w="4883" w:type="dxa"/>
                          <w:tcBorders>
                            <w:top w:val="nil"/>
                            <w:left w:val="nil"/>
                            <w:bottom w:val="nil"/>
                            <w:right w:val="nil"/>
                          </w:tcBorders>
                        </w:tcPr>
                        <w:p w14:paraId="2897CD98" w14:textId="77777777" w:rsidR="00046989" w:rsidRPr="007A7B64"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62B71915" w14:textId="77777777" w:rsidR="00046989" w:rsidRPr="00801127" w:rsidRDefault="00046989">
                          <w:pPr>
                            <w:pStyle w:val="Heading9"/>
                            <w:jc w:val="left"/>
                            <w:rPr>
                              <w:rFonts w:ascii="FSAlbert" w:hAnsi="FSAlbert"/>
                              <w:sz w:val="16"/>
                              <w:szCs w:val="16"/>
                            </w:rPr>
                          </w:pPr>
                          <w:r w:rsidRPr="00801127">
                            <w:rPr>
                              <w:rFonts w:ascii="FSAlbert" w:hAnsi="FSAlbert"/>
                              <w:sz w:val="16"/>
                              <w:szCs w:val="16"/>
                            </w:rPr>
                            <w:t>Tanggal</w:t>
                          </w:r>
                        </w:p>
                      </w:tc>
                      <w:tc>
                        <w:tcPr>
                          <w:tcW w:w="236" w:type="dxa"/>
                          <w:tcBorders>
                            <w:left w:val="nil"/>
                            <w:right w:val="nil"/>
                          </w:tcBorders>
                          <w:vAlign w:val="center"/>
                        </w:tcPr>
                        <w:p w14:paraId="254A24CE" w14:textId="77777777" w:rsidR="00046989" w:rsidRPr="00801127" w:rsidRDefault="00046989">
                          <w:pPr>
                            <w:ind w:left="612" w:hanging="612"/>
                            <w:jc w:val="left"/>
                            <w:rPr>
                              <w:rFonts w:ascii="FSAlbert" w:hAnsi="FSAlbert"/>
                              <w:b/>
                              <w:sz w:val="16"/>
                              <w:szCs w:val="16"/>
                            </w:rPr>
                          </w:pPr>
                          <w:r w:rsidRPr="00801127">
                            <w:rPr>
                              <w:rFonts w:ascii="FSAlbert" w:hAnsi="FSAlbert"/>
                              <w:b/>
                              <w:sz w:val="16"/>
                              <w:szCs w:val="16"/>
                            </w:rPr>
                            <w:t>:</w:t>
                          </w:r>
                        </w:p>
                      </w:tc>
                      <w:tc>
                        <w:tcPr>
                          <w:tcW w:w="1692" w:type="dxa"/>
                          <w:tcBorders>
                            <w:left w:val="nil"/>
                          </w:tcBorders>
                          <w:vAlign w:val="center"/>
                        </w:tcPr>
                        <w:p w14:paraId="2872B513" w14:textId="733D7724" w:rsidR="00046989" w:rsidRPr="00801127" w:rsidRDefault="003814E9" w:rsidP="00AA6BEA">
                          <w:pPr>
                            <w:pStyle w:val="Heading6"/>
                            <w:ind w:left="0" w:firstLine="16"/>
                            <w:jc w:val="left"/>
                            <w:rPr>
                              <w:rFonts w:ascii="FSAlbert" w:hAnsi="FSAlbert"/>
                              <w:position w:val="-24"/>
                              <w:sz w:val="16"/>
                              <w:szCs w:val="16"/>
                            </w:rPr>
                          </w:pPr>
                          <w:r>
                            <w:rPr>
                              <w:rFonts w:ascii="FSAlbert" w:hAnsi="FSAlbert"/>
                              <w:position w:val="-24"/>
                              <w:sz w:val="16"/>
                              <w:szCs w:val="16"/>
                            </w:rPr>
                            <w:t>10</w:t>
                          </w:r>
                          <w:r w:rsidR="00004CD7">
                            <w:rPr>
                              <w:rFonts w:ascii="FSAlbert" w:hAnsi="FSAlbert"/>
                              <w:position w:val="-24"/>
                              <w:sz w:val="16"/>
                              <w:szCs w:val="16"/>
                            </w:rPr>
                            <w:t>/7/</w:t>
                          </w:r>
                          <w:r w:rsidR="009E608C">
                            <w:rPr>
                              <w:rFonts w:ascii="FSAlbert" w:hAnsi="FSAlbert"/>
                              <w:position w:val="-24"/>
                              <w:sz w:val="16"/>
                              <w:szCs w:val="16"/>
                            </w:rPr>
                            <w:t>2026</w:t>
                          </w:r>
                        </w:p>
                      </w:tc>
                    </w:tr>
                    <w:tr w:rsidR="00046989" w:rsidRPr="007A7B64" w14:paraId="47BA93D2" w14:textId="77777777" w:rsidTr="002967B8">
                      <w:tc>
                        <w:tcPr>
                          <w:tcW w:w="2317" w:type="dxa"/>
                          <w:tcBorders>
                            <w:top w:val="nil"/>
                            <w:bottom w:val="nil"/>
                            <w:right w:val="single" w:sz="12" w:space="0" w:color="auto"/>
                          </w:tcBorders>
                        </w:tcPr>
                        <w:p w14:paraId="3E81AE26" w14:textId="77777777" w:rsidR="00046989" w:rsidRPr="007A7B64" w:rsidRDefault="00046989">
                          <w:pPr>
                            <w:pStyle w:val="Header"/>
                            <w:rPr>
                              <w:rFonts w:ascii="FSAlbert" w:hAnsi="FSAlbert"/>
                            </w:rPr>
                          </w:pPr>
                        </w:p>
                      </w:tc>
                      <w:tc>
                        <w:tcPr>
                          <w:tcW w:w="4883" w:type="dxa"/>
                          <w:tcBorders>
                            <w:top w:val="nil"/>
                            <w:left w:val="nil"/>
                            <w:bottom w:val="nil"/>
                            <w:right w:val="nil"/>
                          </w:tcBorders>
                          <w:vAlign w:val="bottom"/>
                        </w:tcPr>
                        <w:p w14:paraId="1002B31C" w14:textId="77777777" w:rsidR="00046989" w:rsidRPr="007A7B64" w:rsidRDefault="00046989" w:rsidP="00C171D4">
                          <w:pPr>
                            <w:pStyle w:val="Header"/>
                            <w:jc w:val="center"/>
                            <w:rPr>
                              <w:rFonts w:ascii="FSAlbert" w:hAnsi="FSAlbert"/>
                              <w:b/>
                              <w:sz w:val="22"/>
                            </w:rPr>
                          </w:pPr>
                        </w:p>
                      </w:tc>
                      <w:tc>
                        <w:tcPr>
                          <w:tcW w:w="810" w:type="dxa"/>
                          <w:tcBorders>
                            <w:left w:val="single" w:sz="12" w:space="0" w:color="auto"/>
                            <w:right w:val="nil"/>
                          </w:tcBorders>
                          <w:vAlign w:val="center"/>
                        </w:tcPr>
                        <w:p w14:paraId="529E01B4" w14:textId="77777777" w:rsidR="00046989" w:rsidRPr="00801127" w:rsidRDefault="00046989">
                          <w:pPr>
                            <w:pStyle w:val="Heading9"/>
                            <w:jc w:val="left"/>
                            <w:rPr>
                              <w:rFonts w:ascii="FSAlbert" w:hAnsi="FSAlbert"/>
                              <w:sz w:val="16"/>
                              <w:szCs w:val="16"/>
                            </w:rPr>
                          </w:pPr>
                          <w:r w:rsidRPr="00801127">
                            <w:rPr>
                              <w:rFonts w:ascii="FSAlbert" w:hAnsi="FSAlbert"/>
                              <w:sz w:val="16"/>
                              <w:szCs w:val="16"/>
                            </w:rPr>
                            <w:t>Pembuat</w:t>
                          </w:r>
                        </w:p>
                      </w:tc>
                      <w:tc>
                        <w:tcPr>
                          <w:tcW w:w="236" w:type="dxa"/>
                          <w:tcBorders>
                            <w:left w:val="nil"/>
                            <w:right w:val="nil"/>
                          </w:tcBorders>
                          <w:vAlign w:val="center"/>
                        </w:tcPr>
                        <w:p w14:paraId="12B429A4" w14:textId="77777777" w:rsidR="00046989" w:rsidRPr="00801127" w:rsidRDefault="00046989">
                          <w:pPr>
                            <w:ind w:left="612" w:hanging="612"/>
                            <w:jc w:val="left"/>
                            <w:rPr>
                              <w:rFonts w:ascii="FSAlbert" w:hAnsi="FSAlbert"/>
                              <w:b/>
                              <w:sz w:val="16"/>
                              <w:szCs w:val="16"/>
                            </w:rPr>
                          </w:pPr>
                          <w:r w:rsidRPr="00801127">
                            <w:rPr>
                              <w:rFonts w:ascii="FSAlbert" w:hAnsi="FSAlbert"/>
                              <w:b/>
                              <w:sz w:val="16"/>
                              <w:szCs w:val="16"/>
                            </w:rPr>
                            <w:t>:</w:t>
                          </w:r>
                        </w:p>
                      </w:tc>
                      <w:tc>
                        <w:tcPr>
                          <w:tcW w:w="1692" w:type="dxa"/>
                          <w:tcBorders>
                            <w:left w:val="nil"/>
                          </w:tcBorders>
                          <w:vAlign w:val="center"/>
                        </w:tcPr>
                        <w:p w14:paraId="24AE247D" w14:textId="77777777" w:rsidR="00046989" w:rsidRPr="00801127" w:rsidRDefault="00046989">
                          <w:pPr>
                            <w:pStyle w:val="Heading6"/>
                            <w:ind w:left="0" w:firstLine="16"/>
                            <w:jc w:val="left"/>
                            <w:rPr>
                              <w:rFonts w:ascii="FSAlbert" w:hAnsi="FSAlbert"/>
                              <w:position w:val="-24"/>
                              <w:sz w:val="16"/>
                              <w:szCs w:val="16"/>
                            </w:rPr>
                          </w:pPr>
                        </w:p>
                      </w:tc>
                    </w:tr>
                    <w:tr w:rsidR="00046989" w:rsidRPr="007A7B64" w14:paraId="43A2E352" w14:textId="77777777" w:rsidTr="002967B8">
                      <w:tc>
                        <w:tcPr>
                          <w:tcW w:w="2317" w:type="dxa"/>
                          <w:tcBorders>
                            <w:top w:val="nil"/>
                            <w:bottom w:val="single" w:sz="12" w:space="0" w:color="auto"/>
                            <w:right w:val="single" w:sz="12" w:space="0" w:color="auto"/>
                          </w:tcBorders>
                        </w:tcPr>
                        <w:p w14:paraId="5BC5B2E8" w14:textId="77777777" w:rsidR="00046989" w:rsidRPr="007A7B64" w:rsidRDefault="00046989">
                          <w:pPr>
                            <w:pStyle w:val="Header"/>
                            <w:rPr>
                              <w:rFonts w:ascii="FSAlbert" w:hAnsi="FSAlbert"/>
                            </w:rPr>
                          </w:pPr>
                        </w:p>
                      </w:tc>
                      <w:tc>
                        <w:tcPr>
                          <w:tcW w:w="4883" w:type="dxa"/>
                          <w:tcBorders>
                            <w:top w:val="nil"/>
                            <w:left w:val="nil"/>
                            <w:bottom w:val="single" w:sz="12" w:space="0" w:color="auto"/>
                            <w:right w:val="nil"/>
                          </w:tcBorders>
                          <w:vAlign w:val="center"/>
                        </w:tcPr>
                        <w:p w14:paraId="4A6D6365" w14:textId="77777777" w:rsidR="00046989" w:rsidRPr="007A7B64" w:rsidRDefault="0042736D" w:rsidP="00ED30B3">
                          <w:pPr>
                            <w:pStyle w:val="Header"/>
                            <w:jc w:val="center"/>
                            <w:rPr>
                              <w:rFonts w:ascii="FSAlbert" w:hAnsi="FSAlbert"/>
                              <w:b/>
                              <w:sz w:val="24"/>
                              <w:szCs w:val="24"/>
                              <w:lang w:val="id-ID"/>
                            </w:rPr>
                          </w:pPr>
                          <w:r w:rsidRPr="007A7B64">
                            <w:rPr>
                              <w:rFonts w:ascii="FSAlbert" w:hAnsi="FSAlbert"/>
                              <w:b/>
                              <w:sz w:val="24"/>
                              <w:szCs w:val="24"/>
                              <w:lang w:val="id-ID"/>
                            </w:rPr>
                            <w:t xml:space="preserve">KEPALA </w:t>
                          </w:r>
                          <w:r w:rsidRPr="007A7B64">
                            <w:rPr>
                              <w:rFonts w:ascii="FSAlbert" w:hAnsi="FSAlbert"/>
                              <w:b/>
                              <w:sz w:val="24"/>
                              <w:szCs w:val="24"/>
                            </w:rPr>
                            <w:t>SEKSI</w:t>
                          </w:r>
                        </w:p>
                      </w:tc>
                      <w:tc>
                        <w:tcPr>
                          <w:tcW w:w="810" w:type="dxa"/>
                          <w:tcBorders>
                            <w:left w:val="single" w:sz="12" w:space="0" w:color="auto"/>
                            <w:bottom w:val="single" w:sz="12" w:space="0" w:color="auto"/>
                            <w:right w:val="nil"/>
                          </w:tcBorders>
                          <w:vAlign w:val="center"/>
                        </w:tcPr>
                        <w:p w14:paraId="618AEFDB" w14:textId="77777777" w:rsidR="00046989" w:rsidRPr="00801127" w:rsidRDefault="00046989">
                          <w:pPr>
                            <w:pStyle w:val="Heading9"/>
                            <w:jc w:val="left"/>
                            <w:rPr>
                              <w:rFonts w:ascii="FSAlbert" w:hAnsi="FSAlbert"/>
                              <w:sz w:val="16"/>
                              <w:szCs w:val="16"/>
                            </w:rPr>
                          </w:pPr>
                          <w:r w:rsidRPr="00801127">
                            <w:rPr>
                              <w:rFonts w:ascii="FSAlbert" w:hAnsi="FSAlbert"/>
                              <w:sz w:val="16"/>
                              <w:szCs w:val="16"/>
                            </w:rPr>
                            <w:t>Penyetuju</w:t>
                          </w:r>
                        </w:p>
                      </w:tc>
                      <w:tc>
                        <w:tcPr>
                          <w:tcW w:w="236" w:type="dxa"/>
                          <w:tcBorders>
                            <w:left w:val="nil"/>
                            <w:bottom w:val="single" w:sz="12" w:space="0" w:color="auto"/>
                            <w:right w:val="nil"/>
                          </w:tcBorders>
                          <w:vAlign w:val="center"/>
                        </w:tcPr>
                        <w:p w14:paraId="2A20A06B" w14:textId="77777777" w:rsidR="00046989" w:rsidRPr="00801127" w:rsidRDefault="00046989">
                          <w:pPr>
                            <w:ind w:left="612" w:hanging="612"/>
                            <w:jc w:val="left"/>
                            <w:rPr>
                              <w:rFonts w:ascii="FSAlbert" w:hAnsi="FSAlbert"/>
                              <w:b/>
                              <w:sz w:val="16"/>
                              <w:szCs w:val="16"/>
                            </w:rPr>
                          </w:pPr>
                          <w:r w:rsidRPr="00801127">
                            <w:rPr>
                              <w:rFonts w:ascii="FSAlbert" w:hAnsi="FSAlbert"/>
                              <w:b/>
                              <w:sz w:val="16"/>
                              <w:szCs w:val="16"/>
                            </w:rPr>
                            <w:t>:</w:t>
                          </w:r>
                        </w:p>
                      </w:tc>
                      <w:tc>
                        <w:tcPr>
                          <w:tcW w:w="1692" w:type="dxa"/>
                          <w:tcBorders>
                            <w:left w:val="nil"/>
                            <w:bottom w:val="single" w:sz="12" w:space="0" w:color="auto"/>
                          </w:tcBorders>
                          <w:vAlign w:val="center"/>
                        </w:tcPr>
                        <w:p w14:paraId="40B6E603" w14:textId="77777777" w:rsidR="00046989" w:rsidRPr="00801127" w:rsidRDefault="00046989">
                          <w:pPr>
                            <w:ind w:firstLine="16"/>
                            <w:jc w:val="left"/>
                            <w:rPr>
                              <w:rFonts w:ascii="FSAlbert" w:hAnsi="FSAlbert"/>
                              <w:b/>
                              <w:position w:val="-24"/>
                              <w:sz w:val="16"/>
                              <w:szCs w:val="16"/>
                            </w:rPr>
                          </w:pPr>
                        </w:p>
                      </w:tc>
                    </w:tr>
                  </w:tbl>
                  <w:p w14:paraId="5AF79FA6" w14:textId="77777777" w:rsidR="00046989" w:rsidRPr="007A7B64" w:rsidRDefault="00046989">
                    <w:pPr>
                      <w:pStyle w:val="Header"/>
                      <w:tabs>
                        <w:tab w:val="clear" w:pos="4320"/>
                        <w:tab w:val="clear" w:pos="8640"/>
                      </w:tabs>
                      <w:rPr>
                        <w:rFonts w:ascii="FSAlbert" w:hAnsi="FSAlbert"/>
                      </w:rPr>
                    </w:pPr>
                  </w:p>
                  <w:p w14:paraId="68B47B7E" w14:textId="77777777" w:rsidR="00046989" w:rsidRPr="007A7B64" w:rsidRDefault="00046989">
                    <w:pPr>
                      <w:pStyle w:val="Header"/>
                      <w:tabs>
                        <w:tab w:val="clear" w:pos="4320"/>
                        <w:tab w:val="clear" w:pos="8640"/>
                      </w:tabs>
                      <w:rPr>
                        <w:rFonts w:ascii="FSAlbert" w:hAnsi="FSAlbert"/>
                      </w:rPr>
                    </w:pPr>
                  </w:p>
                </w:txbxContent>
              </v:textbox>
            </v:rect>
          </w:pict>
        </mc:Fallback>
      </mc:AlternateContent>
    </w:r>
    <w:r w:rsidR="00893A82">
      <w:rPr>
        <w:noProof/>
      </w:rPr>
      <mc:AlternateContent>
        <mc:Choice Requires="wps">
          <w:drawing>
            <wp:anchor distT="0" distB="0" distL="114300" distR="114300" simplePos="0" relativeHeight="251660800" behindDoc="0" locked="0" layoutInCell="0" allowOverlap="1" wp14:anchorId="2570B126" wp14:editId="6F48CB9B">
              <wp:simplePos x="0" y="0"/>
              <wp:positionH relativeFrom="column">
                <wp:posOffset>1288415</wp:posOffset>
              </wp:positionH>
              <wp:positionV relativeFrom="paragraph">
                <wp:posOffset>61595</wp:posOffset>
              </wp:positionV>
              <wp:extent cx="3060065" cy="285750"/>
              <wp:effectExtent l="0" t="0" r="0" b="0"/>
              <wp:wrapNone/>
              <wp:docPr id="5"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6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D0654" w14:textId="77777777" w:rsidR="00046989" w:rsidRPr="007A7B64" w:rsidRDefault="00046989">
                          <w:pPr>
                            <w:pStyle w:val="Heading2"/>
                            <w:rPr>
                              <w:rFonts w:ascii="FSAlbert" w:hAnsi="FSAlbert"/>
                              <w:sz w:val="32"/>
                              <w:szCs w:val="32"/>
                              <w:lang w:val="id-ID"/>
                            </w:rPr>
                          </w:pPr>
                          <w:r w:rsidRPr="007A7B64">
                            <w:rPr>
                              <w:rFonts w:ascii="FSAlbert" w:hAnsi="FSAlbert"/>
                              <w:sz w:val="32"/>
                              <w:szCs w:val="32"/>
                              <w:lang w:val="id-ID"/>
                            </w:rPr>
                            <w:t>URAIAN TUGAS PEGAWAI</w:t>
                          </w:r>
                        </w:p>
                        <w:p w14:paraId="7C68B0EF" w14:textId="77777777" w:rsidR="00046989" w:rsidRPr="007A7B64" w:rsidRDefault="00046989">
                          <w:pPr>
                            <w:rPr>
                              <w:rFonts w:ascii="FSAlbert" w:hAnsi="FSAlber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570B126" id="Text Box 92" o:spid="_x0000_s1028" type="#_x0000_t202" style="position:absolute;left:0;text-align:left;margin-left:101.45pt;margin-top:4.85pt;width:240.9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" o:allowincell="f" filled="f" stroked="f">
              <v:textbox>
                <w:txbxContent>
                  <w:p w14:paraId="697D0654" w14:textId="77777777" w:rsidR="00046989" w:rsidRPr="007A7B64" w:rsidRDefault="00046989">
                    <w:pPr>
                      <w:pStyle w:val="Heading2"/>
                      <w:rPr>
                        <w:rFonts w:ascii="FSAlbert" w:hAnsi="FSAlbert"/>
                        <w:sz w:val="32"/>
                        <w:szCs w:val="32"/>
                        <w:lang w:val="id-ID"/>
                      </w:rPr>
                    </w:pPr>
                    <w:r w:rsidRPr="007A7B64">
                      <w:rPr>
                        <w:rFonts w:ascii="FSAlbert" w:hAnsi="FSAlbert"/>
                        <w:sz w:val="32"/>
                        <w:szCs w:val="32"/>
                        <w:lang w:val="id-ID"/>
                      </w:rPr>
                      <w:t>URAIAN TUGAS PEGAWAI</w:t>
                    </w:r>
                  </w:p>
                  <w:p w14:paraId="7C68B0EF" w14:textId="77777777" w:rsidR="00046989" w:rsidRPr="007A7B64" w:rsidRDefault="00046989">
                    <w:pPr>
                      <w:rPr>
                        <w:rFonts w:ascii="FSAlbert" w:hAnsi="FSAlbert"/>
                      </w:rPr>
                    </w:pPr>
                  </w:p>
                </w:txbxContent>
              </v:textbox>
            </v:shape>
          </w:pict>
        </mc:Fallback>
      </mc:AlternateContent>
    </w:r>
    <w:r w:rsidR="00893A82">
      <w:rPr>
        <w:noProof/>
      </w:rPr>
      <mc:AlternateContent>
        <mc:Choice Requires="wps">
          <w:drawing>
            <wp:anchor distT="0" distB="0" distL="114300" distR="114300" simplePos="0" relativeHeight="251653632" behindDoc="0" locked="0" layoutInCell="0" allowOverlap="1" wp14:anchorId="56B7DA1D" wp14:editId="66377E72">
              <wp:simplePos x="0" y="0"/>
              <wp:positionH relativeFrom="column">
                <wp:posOffset>-155575</wp:posOffset>
              </wp:positionH>
              <wp:positionV relativeFrom="paragraph">
                <wp:posOffset>54610</wp:posOffset>
              </wp:positionV>
              <wp:extent cx="5943600" cy="9258300"/>
              <wp:effectExtent l="0" t="0" r="19050" b="19050"/>
              <wp:wrapNone/>
              <wp:docPr id="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9258300"/>
                      </a:xfrm>
                      <a:prstGeom prst="rect">
                        <a:avLst/>
                      </a:prstGeom>
                      <a:solidFill>
                        <a:srgbClr val="FFFFFF"/>
                      </a:solidFill>
                      <a:ln w="19050">
                        <a:solidFill>
                          <a:srgbClr val="000000"/>
                        </a:solidFill>
                        <a:miter lim="800000"/>
                        <a:headEnd/>
                        <a:tailEnd/>
                      </a:ln>
                    </wps:spPr>
                    <wps:txbx>
                      <w:txbxContent>
                        <w:p w14:paraId="01FDA65D" w14:textId="77777777" w:rsidR="00046989" w:rsidRDefault="000469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6B7DA1D" id="Rectangle 42" o:spid="_x0000_s1029" style="position:absolute;left:0;text-align:left;margin-left:-12.25pt;margin-top:4.3pt;width:468pt;height:72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" o:allowincell="f" strokeweight="1.5pt">
              <v:textbox>
                <w:txbxContent>
                  <w:p w14:paraId="01FDA65D" w14:textId="77777777" w:rsidR="00046989" w:rsidRDefault="00046989"/>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A05FC"/>
    <w:multiLevelType w:val="hybridMultilevel"/>
    <w:tmpl w:val="5D7CDF2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nsid w:val="03B57537"/>
    <w:multiLevelType w:val="hybridMultilevel"/>
    <w:tmpl w:val="F61ADE2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04CE7D3A"/>
    <w:multiLevelType w:val="hybridMultilevel"/>
    <w:tmpl w:val="5D7CDF2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04F25A18"/>
    <w:multiLevelType w:val="hybridMultilevel"/>
    <w:tmpl w:val="BE8C9CC8"/>
    <w:lvl w:ilvl="0" w:tplc="FA5099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5">
    <w:nsid w:val="0FA43C5B"/>
    <w:multiLevelType w:val="hybridMultilevel"/>
    <w:tmpl w:val="8CD42E62"/>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nsid w:val="1A6A0F22"/>
    <w:multiLevelType w:val="hybridMultilevel"/>
    <w:tmpl w:val="5D7CDF2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B542850"/>
    <w:multiLevelType w:val="hybridMultilevel"/>
    <w:tmpl w:val="70107264"/>
    <w:lvl w:ilvl="0" w:tplc="0409000F">
      <w:start w:val="1"/>
      <w:numFmt w:val="decimal"/>
      <w:lvlText w:val="%1."/>
      <w:lvlJc w:val="left"/>
      <w:pPr>
        <w:ind w:left="720" w:hanging="360"/>
      </w:pPr>
      <w:rPr>
        <w:rFonts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0">
    <w:nsid w:val="1C216052"/>
    <w:multiLevelType w:val="hybridMultilevel"/>
    <w:tmpl w:val="5D7CDF2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nsid w:val="20B32467"/>
    <w:multiLevelType w:val="hybridMultilevel"/>
    <w:tmpl w:val="79543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7D64FE"/>
    <w:multiLevelType w:val="hybridMultilevel"/>
    <w:tmpl w:val="5D68CA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B5649D2"/>
    <w:multiLevelType w:val="hybridMultilevel"/>
    <w:tmpl w:val="9FA8746C"/>
    <w:lvl w:ilvl="0" w:tplc="0409000F">
      <w:start w:val="1"/>
      <w:numFmt w:val="decimal"/>
      <w:lvlText w:val="%1."/>
      <w:lvlJc w:val="left"/>
      <w:pPr>
        <w:ind w:left="360" w:hanging="360"/>
      </w:pPr>
      <w:rPr>
        <w:rFonts w:hint="default"/>
        <w:sz w:val="22"/>
        <w:szCs w:val="22"/>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nsid w:val="2D7F0A4A"/>
    <w:multiLevelType w:val="hybridMultilevel"/>
    <w:tmpl w:val="1B88A178"/>
    <w:lvl w:ilvl="0" w:tplc="FA6C953C">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17">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3E271658"/>
    <w:multiLevelType w:val="hybridMultilevel"/>
    <w:tmpl w:val="BF3E5D6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nsid w:val="477E639B"/>
    <w:multiLevelType w:val="hybridMultilevel"/>
    <w:tmpl w:val="0A4A25FC"/>
    <w:lvl w:ilvl="0" w:tplc="02864B8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0DC5580"/>
    <w:multiLevelType w:val="hybridMultilevel"/>
    <w:tmpl w:val="1B88A178"/>
    <w:lvl w:ilvl="0" w:tplc="FA6C953C">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24">
    <w:nsid w:val="52A53ED1"/>
    <w:multiLevelType w:val="hybridMultilevel"/>
    <w:tmpl w:val="9970E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9E97B87"/>
    <w:multiLevelType w:val="hybridMultilevel"/>
    <w:tmpl w:val="97CE436C"/>
    <w:lvl w:ilvl="0" w:tplc="5CD2699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26">
    <w:nsid w:val="657A3952"/>
    <w:multiLevelType w:val="hybridMultilevel"/>
    <w:tmpl w:val="12AC9686"/>
    <w:lvl w:ilvl="0" w:tplc="B64CF81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7">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28">
    <w:nsid w:val="6E575E33"/>
    <w:multiLevelType w:val="hybridMultilevel"/>
    <w:tmpl w:val="F7145CB8"/>
    <w:lvl w:ilvl="0" w:tplc="0409000F">
      <w:start w:val="1"/>
      <w:numFmt w:val="decimal"/>
      <w:lvlText w:val="%1."/>
      <w:lvlJc w:val="left"/>
      <w:pPr>
        <w:ind w:left="360" w:hanging="360"/>
      </w:pPr>
      <w:rPr>
        <w:rFonts w:hint="default"/>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04A1934"/>
    <w:multiLevelType w:val="hybridMultilevel"/>
    <w:tmpl w:val="713EDAB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4">
    <w:nsid w:val="783B3E08"/>
    <w:multiLevelType w:val="hybridMultilevel"/>
    <w:tmpl w:val="5ACA9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7"/>
  </w:num>
  <w:num w:numId="3">
    <w:abstractNumId w:val="31"/>
  </w:num>
  <w:num w:numId="4">
    <w:abstractNumId w:val="14"/>
  </w:num>
  <w:num w:numId="5">
    <w:abstractNumId w:val="33"/>
  </w:num>
  <w:num w:numId="6">
    <w:abstractNumId w:val="19"/>
  </w:num>
  <w:num w:numId="7">
    <w:abstractNumId w:val="4"/>
  </w:num>
  <w:num w:numId="8">
    <w:abstractNumId w:val="11"/>
  </w:num>
  <w:num w:numId="9">
    <w:abstractNumId w:val="35"/>
  </w:num>
  <w:num w:numId="10">
    <w:abstractNumId w:val="20"/>
  </w:num>
  <w:num w:numId="11">
    <w:abstractNumId w:val="32"/>
  </w:num>
  <w:num w:numId="12">
    <w:abstractNumId w:val="29"/>
  </w:num>
  <w:num w:numId="13">
    <w:abstractNumId w:val="36"/>
  </w:num>
  <w:num w:numId="14">
    <w:abstractNumId w:val="17"/>
  </w:num>
  <w:num w:numId="15">
    <w:abstractNumId w:val="6"/>
  </w:num>
  <w:num w:numId="16">
    <w:abstractNumId w:val="9"/>
  </w:num>
  <w:num w:numId="17">
    <w:abstractNumId w:val="27"/>
  </w:num>
  <w:num w:numId="18">
    <w:abstractNumId w:val="22"/>
  </w:num>
  <w:num w:numId="19">
    <w:abstractNumId w:val="13"/>
  </w:num>
  <w:num w:numId="20">
    <w:abstractNumId w:val="21"/>
  </w:num>
  <w:num w:numId="21">
    <w:abstractNumId w:val="23"/>
  </w:num>
  <w:num w:numId="22">
    <w:abstractNumId w:val="25"/>
  </w:num>
  <w:num w:numId="23">
    <w:abstractNumId w:val="24"/>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num>
  <w:num w:numId="26">
    <w:abstractNumId w:val="28"/>
  </w:num>
  <w:num w:numId="27">
    <w:abstractNumId w:val="34"/>
  </w:num>
  <w:num w:numId="28">
    <w:abstractNumId w:val="0"/>
  </w:num>
  <w:num w:numId="29">
    <w:abstractNumId w:val="12"/>
  </w:num>
  <w:num w:numId="30">
    <w:abstractNumId w:val="26"/>
  </w:num>
  <w:num w:numId="31">
    <w:abstractNumId w:val="2"/>
  </w:num>
  <w:num w:numId="32">
    <w:abstractNumId w:val="5"/>
  </w:num>
  <w:num w:numId="33">
    <w:abstractNumId w:val="3"/>
  </w:num>
  <w:num w:numId="34">
    <w:abstractNumId w:val="10"/>
  </w:num>
  <w:num w:numId="35">
    <w:abstractNumId w:val="1"/>
  </w:num>
  <w:num w:numId="36">
    <w:abstractNumId w:val="30"/>
  </w:num>
  <w:num w:numId="37">
    <w:abstractNumId w:val="18"/>
  </w:num>
  <w:num w:numId="38">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hideSpellingErrors/>
  <w:activeWritingStyle w:appName="MSWord" w:lang="en-US" w:vendorID="64" w:dllVersion="5" w:nlCheck="1" w:checkStyle="1"/>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AFA"/>
    <w:rsid w:val="0000399A"/>
    <w:rsid w:val="00004CD7"/>
    <w:rsid w:val="00014854"/>
    <w:rsid w:val="000244E8"/>
    <w:rsid w:val="0002467D"/>
    <w:rsid w:val="0003031D"/>
    <w:rsid w:val="00031871"/>
    <w:rsid w:val="0003556E"/>
    <w:rsid w:val="0003559C"/>
    <w:rsid w:val="00037BE0"/>
    <w:rsid w:val="00046989"/>
    <w:rsid w:val="00050937"/>
    <w:rsid w:val="00061B55"/>
    <w:rsid w:val="00061B7B"/>
    <w:rsid w:val="00062A76"/>
    <w:rsid w:val="00082954"/>
    <w:rsid w:val="0008535F"/>
    <w:rsid w:val="000867E9"/>
    <w:rsid w:val="00086C39"/>
    <w:rsid w:val="00091654"/>
    <w:rsid w:val="00093469"/>
    <w:rsid w:val="000A498C"/>
    <w:rsid w:val="000B017F"/>
    <w:rsid w:val="000B078B"/>
    <w:rsid w:val="000B2A05"/>
    <w:rsid w:val="000B5A23"/>
    <w:rsid w:val="000C32CA"/>
    <w:rsid w:val="000C3D5A"/>
    <w:rsid w:val="000C7642"/>
    <w:rsid w:val="000C7DE1"/>
    <w:rsid w:val="000D02A3"/>
    <w:rsid w:val="000E0411"/>
    <w:rsid w:val="000E56B6"/>
    <w:rsid w:val="001000A6"/>
    <w:rsid w:val="0011005D"/>
    <w:rsid w:val="00133D87"/>
    <w:rsid w:val="00140E0B"/>
    <w:rsid w:val="001414B1"/>
    <w:rsid w:val="001425A1"/>
    <w:rsid w:val="001521A2"/>
    <w:rsid w:val="00167DEA"/>
    <w:rsid w:val="0017412F"/>
    <w:rsid w:val="001820E6"/>
    <w:rsid w:val="00182765"/>
    <w:rsid w:val="00190A26"/>
    <w:rsid w:val="00193701"/>
    <w:rsid w:val="001A7F4A"/>
    <w:rsid w:val="001D119C"/>
    <w:rsid w:val="001D3329"/>
    <w:rsid w:val="001F0FB8"/>
    <w:rsid w:val="00201DC9"/>
    <w:rsid w:val="00201F82"/>
    <w:rsid w:val="002147E8"/>
    <w:rsid w:val="00214868"/>
    <w:rsid w:val="00221E9C"/>
    <w:rsid w:val="00230A09"/>
    <w:rsid w:val="00246737"/>
    <w:rsid w:val="002521C3"/>
    <w:rsid w:val="00255444"/>
    <w:rsid w:val="00260ED7"/>
    <w:rsid w:val="002705C9"/>
    <w:rsid w:val="00275B5A"/>
    <w:rsid w:val="00282D5B"/>
    <w:rsid w:val="00293F7F"/>
    <w:rsid w:val="002967B8"/>
    <w:rsid w:val="002B05B0"/>
    <w:rsid w:val="002B062C"/>
    <w:rsid w:val="002B5EA3"/>
    <w:rsid w:val="002C1B4E"/>
    <w:rsid w:val="002C283F"/>
    <w:rsid w:val="002D3D9B"/>
    <w:rsid w:val="002E6848"/>
    <w:rsid w:val="002E7E8E"/>
    <w:rsid w:val="002F4870"/>
    <w:rsid w:val="002F55F5"/>
    <w:rsid w:val="002F5CB3"/>
    <w:rsid w:val="002F7781"/>
    <w:rsid w:val="00302063"/>
    <w:rsid w:val="0030314D"/>
    <w:rsid w:val="0030677F"/>
    <w:rsid w:val="003135EA"/>
    <w:rsid w:val="00316194"/>
    <w:rsid w:val="00317BF8"/>
    <w:rsid w:val="003210AD"/>
    <w:rsid w:val="003268A8"/>
    <w:rsid w:val="00330958"/>
    <w:rsid w:val="0033215A"/>
    <w:rsid w:val="00332786"/>
    <w:rsid w:val="00341817"/>
    <w:rsid w:val="00343D07"/>
    <w:rsid w:val="00346C03"/>
    <w:rsid w:val="00350212"/>
    <w:rsid w:val="00351801"/>
    <w:rsid w:val="00372E11"/>
    <w:rsid w:val="003779EF"/>
    <w:rsid w:val="00380F13"/>
    <w:rsid w:val="003814E9"/>
    <w:rsid w:val="00391A81"/>
    <w:rsid w:val="0039435D"/>
    <w:rsid w:val="00395570"/>
    <w:rsid w:val="003B7364"/>
    <w:rsid w:val="003C01B9"/>
    <w:rsid w:val="003C39E5"/>
    <w:rsid w:val="003D0F45"/>
    <w:rsid w:val="003D6117"/>
    <w:rsid w:val="003D67D2"/>
    <w:rsid w:val="003E3F53"/>
    <w:rsid w:val="003E660F"/>
    <w:rsid w:val="003E6A95"/>
    <w:rsid w:val="003E73B4"/>
    <w:rsid w:val="003E7CCB"/>
    <w:rsid w:val="003F375A"/>
    <w:rsid w:val="003F54BF"/>
    <w:rsid w:val="003F5DB7"/>
    <w:rsid w:val="00400CAF"/>
    <w:rsid w:val="00404FAD"/>
    <w:rsid w:val="00405769"/>
    <w:rsid w:val="00405831"/>
    <w:rsid w:val="0041170F"/>
    <w:rsid w:val="00417891"/>
    <w:rsid w:val="00422BEB"/>
    <w:rsid w:val="00424B3A"/>
    <w:rsid w:val="0042736D"/>
    <w:rsid w:val="00427F31"/>
    <w:rsid w:val="00430D2D"/>
    <w:rsid w:val="00434D64"/>
    <w:rsid w:val="00435228"/>
    <w:rsid w:val="00436117"/>
    <w:rsid w:val="00437152"/>
    <w:rsid w:val="00437A4B"/>
    <w:rsid w:val="00437D47"/>
    <w:rsid w:val="00441FEF"/>
    <w:rsid w:val="00445D75"/>
    <w:rsid w:val="00454CCF"/>
    <w:rsid w:val="00455A57"/>
    <w:rsid w:val="00455F35"/>
    <w:rsid w:val="00457C53"/>
    <w:rsid w:val="00471323"/>
    <w:rsid w:val="004747BC"/>
    <w:rsid w:val="00483DB4"/>
    <w:rsid w:val="0049011C"/>
    <w:rsid w:val="004A05BD"/>
    <w:rsid w:val="004A5210"/>
    <w:rsid w:val="004E4600"/>
    <w:rsid w:val="004E6B4E"/>
    <w:rsid w:val="004F3BB7"/>
    <w:rsid w:val="0050348F"/>
    <w:rsid w:val="00505207"/>
    <w:rsid w:val="005166B9"/>
    <w:rsid w:val="00521E12"/>
    <w:rsid w:val="00523F32"/>
    <w:rsid w:val="00527C5D"/>
    <w:rsid w:val="00535641"/>
    <w:rsid w:val="00537D52"/>
    <w:rsid w:val="005445E3"/>
    <w:rsid w:val="00544807"/>
    <w:rsid w:val="00544E8E"/>
    <w:rsid w:val="005519E5"/>
    <w:rsid w:val="00551B61"/>
    <w:rsid w:val="00563434"/>
    <w:rsid w:val="00564A9B"/>
    <w:rsid w:val="00565D57"/>
    <w:rsid w:val="0057218D"/>
    <w:rsid w:val="00573D0B"/>
    <w:rsid w:val="00580F96"/>
    <w:rsid w:val="005832F9"/>
    <w:rsid w:val="005902F6"/>
    <w:rsid w:val="00594463"/>
    <w:rsid w:val="005A2E2B"/>
    <w:rsid w:val="005B052F"/>
    <w:rsid w:val="005B5360"/>
    <w:rsid w:val="005D0979"/>
    <w:rsid w:val="005D190C"/>
    <w:rsid w:val="005D595D"/>
    <w:rsid w:val="006007CF"/>
    <w:rsid w:val="00600E85"/>
    <w:rsid w:val="00607F37"/>
    <w:rsid w:val="00610EDE"/>
    <w:rsid w:val="0061278D"/>
    <w:rsid w:val="00615825"/>
    <w:rsid w:val="006253BF"/>
    <w:rsid w:val="00634FE2"/>
    <w:rsid w:val="00642EB6"/>
    <w:rsid w:val="00644053"/>
    <w:rsid w:val="00647DC7"/>
    <w:rsid w:val="00651B5E"/>
    <w:rsid w:val="00654F5E"/>
    <w:rsid w:val="00657735"/>
    <w:rsid w:val="00662A4F"/>
    <w:rsid w:val="00663BB7"/>
    <w:rsid w:val="00663E2E"/>
    <w:rsid w:val="006756F1"/>
    <w:rsid w:val="00675A73"/>
    <w:rsid w:val="00681E78"/>
    <w:rsid w:val="00693B14"/>
    <w:rsid w:val="00694B44"/>
    <w:rsid w:val="00696B53"/>
    <w:rsid w:val="006A0682"/>
    <w:rsid w:val="006A58C9"/>
    <w:rsid w:val="006B0683"/>
    <w:rsid w:val="006B2273"/>
    <w:rsid w:val="006B272D"/>
    <w:rsid w:val="006C1EC6"/>
    <w:rsid w:val="006C5F95"/>
    <w:rsid w:val="006C6279"/>
    <w:rsid w:val="006D038A"/>
    <w:rsid w:val="006D1DF8"/>
    <w:rsid w:val="006D228A"/>
    <w:rsid w:val="006E14E6"/>
    <w:rsid w:val="006F699D"/>
    <w:rsid w:val="00706A94"/>
    <w:rsid w:val="00711982"/>
    <w:rsid w:val="007157D6"/>
    <w:rsid w:val="0072236D"/>
    <w:rsid w:val="00726189"/>
    <w:rsid w:val="0073690F"/>
    <w:rsid w:val="00737802"/>
    <w:rsid w:val="00747394"/>
    <w:rsid w:val="00752F12"/>
    <w:rsid w:val="007610E1"/>
    <w:rsid w:val="0079005C"/>
    <w:rsid w:val="00791DA6"/>
    <w:rsid w:val="00793DBD"/>
    <w:rsid w:val="007961B7"/>
    <w:rsid w:val="007A30D5"/>
    <w:rsid w:val="007A3A6F"/>
    <w:rsid w:val="007A7B64"/>
    <w:rsid w:val="007B0E41"/>
    <w:rsid w:val="007B0ED9"/>
    <w:rsid w:val="007B243C"/>
    <w:rsid w:val="007C665B"/>
    <w:rsid w:val="007C7C7C"/>
    <w:rsid w:val="007D0316"/>
    <w:rsid w:val="007E4C8F"/>
    <w:rsid w:val="007E6CE7"/>
    <w:rsid w:val="007F0A07"/>
    <w:rsid w:val="007F1533"/>
    <w:rsid w:val="007F2855"/>
    <w:rsid w:val="007F5E68"/>
    <w:rsid w:val="00801127"/>
    <w:rsid w:val="00804081"/>
    <w:rsid w:val="008132C6"/>
    <w:rsid w:val="008148B4"/>
    <w:rsid w:val="008346BA"/>
    <w:rsid w:val="00834E5F"/>
    <w:rsid w:val="00837651"/>
    <w:rsid w:val="008425F8"/>
    <w:rsid w:val="008574D3"/>
    <w:rsid w:val="00857DB6"/>
    <w:rsid w:val="00893706"/>
    <w:rsid w:val="00893A82"/>
    <w:rsid w:val="00893E43"/>
    <w:rsid w:val="00894E25"/>
    <w:rsid w:val="0089631F"/>
    <w:rsid w:val="008A0603"/>
    <w:rsid w:val="008A38A6"/>
    <w:rsid w:val="008B20B4"/>
    <w:rsid w:val="008B7017"/>
    <w:rsid w:val="008C25C7"/>
    <w:rsid w:val="008D0BFA"/>
    <w:rsid w:val="008D4713"/>
    <w:rsid w:val="008E1D6E"/>
    <w:rsid w:val="008F2111"/>
    <w:rsid w:val="008F6FD4"/>
    <w:rsid w:val="009150C2"/>
    <w:rsid w:val="00915C82"/>
    <w:rsid w:val="00921021"/>
    <w:rsid w:val="00945449"/>
    <w:rsid w:val="009459AB"/>
    <w:rsid w:val="00946F8F"/>
    <w:rsid w:val="0096119F"/>
    <w:rsid w:val="00980425"/>
    <w:rsid w:val="00995268"/>
    <w:rsid w:val="009A18BC"/>
    <w:rsid w:val="009A7466"/>
    <w:rsid w:val="009B77DB"/>
    <w:rsid w:val="009C05E2"/>
    <w:rsid w:val="009C634F"/>
    <w:rsid w:val="009E3B1D"/>
    <w:rsid w:val="009E608C"/>
    <w:rsid w:val="00A01863"/>
    <w:rsid w:val="00A06EB5"/>
    <w:rsid w:val="00A325D6"/>
    <w:rsid w:val="00A43878"/>
    <w:rsid w:val="00A4781C"/>
    <w:rsid w:val="00A47B84"/>
    <w:rsid w:val="00A64854"/>
    <w:rsid w:val="00A735AD"/>
    <w:rsid w:val="00A871D9"/>
    <w:rsid w:val="00A96BE7"/>
    <w:rsid w:val="00A974DE"/>
    <w:rsid w:val="00A9785D"/>
    <w:rsid w:val="00AA3AAC"/>
    <w:rsid w:val="00AA6BEA"/>
    <w:rsid w:val="00AE2D86"/>
    <w:rsid w:val="00AF0C43"/>
    <w:rsid w:val="00AF244A"/>
    <w:rsid w:val="00B01962"/>
    <w:rsid w:val="00B0546B"/>
    <w:rsid w:val="00B06549"/>
    <w:rsid w:val="00B13B15"/>
    <w:rsid w:val="00B23251"/>
    <w:rsid w:val="00B25D30"/>
    <w:rsid w:val="00B42557"/>
    <w:rsid w:val="00B51B9F"/>
    <w:rsid w:val="00B56C0C"/>
    <w:rsid w:val="00B63E29"/>
    <w:rsid w:val="00B661CB"/>
    <w:rsid w:val="00B669F3"/>
    <w:rsid w:val="00B779CB"/>
    <w:rsid w:val="00B809A2"/>
    <w:rsid w:val="00B840EF"/>
    <w:rsid w:val="00B85EE2"/>
    <w:rsid w:val="00B86D10"/>
    <w:rsid w:val="00BC2427"/>
    <w:rsid w:val="00BC695C"/>
    <w:rsid w:val="00BF1FFE"/>
    <w:rsid w:val="00BF3DB0"/>
    <w:rsid w:val="00BF513D"/>
    <w:rsid w:val="00BF5B86"/>
    <w:rsid w:val="00C03C41"/>
    <w:rsid w:val="00C13CFD"/>
    <w:rsid w:val="00C171D4"/>
    <w:rsid w:val="00C26DBB"/>
    <w:rsid w:val="00C31066"/>
    <w:rsid w:val="00C312D4"/>
    <w:rsid w:val="00C35B8C"/>
    <w:rsid w:val="00C4172C"/>
    <w:rsid w:val="00C45109"/>
    <w:rsid w:val="00C45E36"/>
    <w:rsid w:val="00C47672"/>
    <w:rsid w:val="00C47D7A"/>
    <w:rsid w:val="00C54BA6"/>
    <w:rsid w:val="00C722A0"/>
    <w:rsid w:val="00C748FE"/>
    <w:rsid w:val="00C83F6F"/>
    <w:rsid w:val="00CA57DE"/>
    <w:rsid w:val="00CB2B48"/>
    <w:rsid w:val="00CC5D45"/>
    <w:rsid w:val="00CD0D75"/>
    <w:rsid w:val="00CD43FD"/>
    <w:rsid w:val="00D13AB1"/>
    <w:rsid w:val="00D14668"/>
    <w:rsid w:val="00D14F15"/>
    <w:rsid w:val="00D17C44"/>
    <w:rsid w:val="00D30814"/>
    <w:rsid w:val="00D33EEC"/>
    <w:rsid w:val="00D45CED"/>
    <w:rsid w:val="00D46791"/>
    <w:rsid w:val="00D50508"/>
    <w:rsid w:val="00D50C07"/>
    <w:rsid w:val="00D56688"/>
    <w:rsid w:val="00D61085"/>
    <w:rsid w:val="00D65279"/>
    <w:rsid w:val="00D707B5"/>
    <w:rsid w:val="00D72D06"/>
    <w:rsid w:val="00D84503"/>
    <w:rsid w:val="00D85688"/>
    <w:rsid w:val="00D85EC5"/>
    <w:rsid w:val="00D942C2"/>
    <w:rsid w:val="00DC2FCC"/>
    <w:rsid w:val="00DC77D1"/>
    <w:rsid w:val="00DD1C23"/>
    <w:rsid w:val="00DF10FD"/>
    <w:rsid w:val="00E069AC"/>
    <w:rsid w:val="00E2169E"/>
    <w:rsid w:val="00E234B5"/>
    <w:rsid w:val="00E3294B"/>
    <w:rsid w:val="00E33BA9"/>
    <w:rsid w:val="00E62DD0"/>
    <w:rsid w:val="00E63AE7"/>
    <w:rsid w:val="00E708E3"/>
    <w:rsid w:val="00E71468"/>
    <w:rsid w:val="00E73C10"/>
    <w:rsid w:val="00E75F59"/>
    <w:rsid w:val="00E81BF3"/>
    <w:rsid w:val="00E852D1"/>
    <w:rsid w:val="00E91AFA"/>
    <w:rsid w:val="00E91BAD"/>
    <w:rsid w:val="00E92526"/>
    <w:rsid w:val="00E93B9C"/>
    <w:rsid w:val="00E951FE"/>
    <w:rsid w:val="00EA18B6"/>
    <w:rsid w:val="00EA3C15"/>
    <w:rsid w:val="00EA64D6"/>
    <w:rsid w:val="00EB2505"/>
    <w:rsid w:val="00EB2C83"/>
    <w:rsid w:val="00EB506A"/>
    <w:rsid w:val="00EC481C"/>
    <w:rsid w:val="00ED30B3"/>
    <w:rsid w:val="00ED6B0F"/>
    <w:rsid w:val="00EE1FA9"/>
    <w:rsid w:val="00EF3CE1"/>
    <w:rsid w:val="00EF68EE"/>
    <w:rsid w:val="00F04538"/>
    <w:rsid w:val="00F05130"/>
    <w:rsid w:val="00F112D4"/>
    <w:rsid w:val="00F24A92"/>
    <w:rsid w:val="00F574F6"/>
    <w:rsid w:val="00F643D7"/>
    <w:rsid w:val="00F7045C"/>
    <w:rsid w:val="00F80B97"/>
    <w:rsid w:val="00F81CEB"/>
    <w:rsid w:val="00F84BE2"/>
    <w:rsid w:val="00F96116"/>
    <w:rsid w:val="00FB3C6E"/>
    <w:rsid w:val="00FD0C32"/>
    <w:rsid w:val="00FD6F9C"/>
    <w:rsid w:val="00FE45DA"/>
    <w:rsid w:val="00FE636B"/>
    <w:rsid w:val="00FE67C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C27014"/>
  <w15:docId w15:val="{1707BFDB-574C-45C5-891C-3202DB80D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lang w:val="en-US" w:eastAsia="en-US"/>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jc w:val="center"/>
      <w:outlineLvl w:val="1"/>
    </w:pPr>
    <w:rPr>
      <w:b/>
      <w:sz w:val="24"/>
    </w:rPr>
  </w:style>
  <w:style w:type="paragraph" w:styleId="Heading3">
    <w:name w:val="heading 3"/>
    <w:basedOn w:val="Normal"/>
    <w:next w:val="Normal"/>
    <w:qFormat/>
    <w:pPr>
      <w:keepNext/>
      <w:outlineLvl w:val="2"/>
    </w:pPr>
    <w:rPr>
      <w:rFonts w:ascii="Book Antiqua" w:hAnsi="Book Antiqua"/>
      <w:sz w:val="24"/>
    </w:rPr>
  </w:style>
  <w:style w:type="paragraph" w:styleId="Heading4">
    <w:name w:val="heading 4"/>
    <w:basedOn w:val="Normal"/>
    <w:next w:val="Normal"/>
    <w:qFormat/>
    <w:pPr>
      <w:keepNext/>
      <w:ind w:left="162" w:right="-108"/>
      <w:outlineLvl w:val="3"/>
    </w:pPr>
    <w:rPr>
      <w:b/>
      <w:sz w:val="24"/>
    </w:rPr>
  </w:style>
  <w:style w:type="paragraph" w:styleId="Heading5">
    <w:name w:val="heading 5"/>
    <w:basedOn w:val="Normal"/>
    <w:next w:val="Normal"/>
    <w:qFormat/>
    <w:pPr>
      <w:keepNext/>
      <w:jc w:val="center"/>
      <w:outlineLvl w:val="4"/>
    </w:pPr>
    <w:rPr>
      <w:b/>
      <w:position w:val="-8"/>
    </w:rPr>
  </w:style>
  <w:style w:type="paragraph" w:styleId="Heading6">
    <w:name w:val="heading 6"/>
    <w:basedOn w:val="Normal"/>
    <w:next w:val="Normal"/>
    <w:qFormat/>
    <w:pPr>
      <w:keepNext/>
      <w:ind w:left="-18"/>
      <w:outlineLvl w:val="5"/>
    </w:pPr>
    <w:rPr>
      <w:b/>
    </w:rPr>
  </w:style>
  <w:style w:type="paragraph" w:styleId="Heading7">
    <w:name w:val="heading 7"/>
    <w:basedOn w:val="Normal"/>
    <w:next w:val="Normal"/>
    <w:qFormat/>
    <w:pPr>
      <w:keepNext/>
      <w:outlineLvl w:val="6"/>
    </w:pPr>
    <w:rPr>
      <w:b/>
    </w:rPr>
  </w:style>
  <w:style w:type="paragraph" w:styleId="Heading8">
    <w:name w:val="heading 8"/>
    <w:basedOn w:val="Normal"/>
    <w:next w:val="Normal"/>
    <w:qFormat/>
    <w:pPr>
      <w:keepNext/>
      <w:jc w:val="center"/>
      <w:outlineLvl w:val="7"/>
    </w:pPr>
    <w:rPr>
      <w:rFonts w:ascii="Arial Black" w:hAnsi="Arial Black"/>
      <w:b/>
      <w:position w:val="-50"/>
      <w:sz w:val="24"/>
    </w:rPr>
  </w:style>
  <w:style w:type="paragraph" w:styleId="Heading9">
    <w:name w:val="heading 9"/>
    <w:basedOn w:val="Normal"/>
    <w:next w:val="Normal"/>
    <w:qFormat/>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2">
    <w:name w:val="Body Text 2"/>
    <w:basedOn w:val="Normal"/>
    <w:rPr>
      <w:i/>
      <w:position w:val="-30"/>
      <w:sz w:val="24"/>
    </w:rPr>
  </w:style>
  <w:style w:type="character" w:styleId="PageNumber">
    <w:name w:val="page number"/>
    <w:basedOn w:val="DefaultParagraphFont"/>
  </w:style>
  <w:style w:type="paragraph" w:styleId="BodyText">
    <w:name w:val="Body Text"/>
    <w:basedOn w:val="Normal"/>
    <w:pPr>
      <w:ind w:right="1275"/>
    </w:pPr>
    <w:rPr>
      <w:sz w:val="24"/>
    </w:rPr>
  </w:style>
  <w:style w:type="character" w:styleId="LineNumber">
    <w:name w:val="line number"/>
    <w:basedOn w:val="DefaultParagraphFont"/>
  </w:style>
  <w:style w:type="paragraph" w:styleId="BodyTextIndent">
    <w:name w:val="Body Text Indent"/>
    <w:basedOn w:val="Normal"/>
    <w:pPr>
      <w:tabs>
        <w:tab w:val="left" w:pos="1701"/>
      </w:tabs>
      <w:ind w:left="2268" w:hanging="2268"/>
    </w:pPr>
    <w:rPr>
      <w:rFonts w:ascii="Book Antiqua" w:hAnsi="Book Antiqua"/>
      <w:sz w:val="24"/>
    </w:rPr>
  </w:style>
  <w:style w:type="paragraph" w:styleId="BodyTextIndent2">
    <w:name w:val="Body Text Indent 2"/>
    <w:basedOn w:val="Normal"/>
    <w:pPr>
      <w:tabs>
        <w:tab w:val="left" w:pos="1701"/>
      </w:tabs>
      <w:ind w:left="1701" w:hanging="1701"/>
    </w:pPr>
    <w:rPr>
      <w:rFonts w:ascii="Book Antiqua" w:hAnsi="Book Antiqua"/>
      <w:sz w:val="24"/>
    </w:rPr>
  </w:style>
  <w:style w:type="paragraph" w:styleId="BodyTextIndent3">
    <w:name w:val="Body Text Indent 3"/>
    <w:basedOn w:val="Normal"/>
    <w:pPr>
      <w:ind w:left="2160" w:hanging="2160"/>
    </w:pPr>
  </w:style>
  <w:style w:type="paragraph" w:styleId="BodyText3">
    <w:name w:val="Body Text 3"/>
    <w:basedOn w:val="Normal"/>
    <w:pPr>
      <w:jc w:val="center"/>
    </w:pPr>
    <w:rPr>
      <w:sz w:val="18"/>
    </w:rPr>
  </w:style>
  <w:style w:type="paragraph" w:styleId="BlockText">
    <w:name w:val="Block Text"/>
    <w:basedOn w:val="Normal"/>
    <w:pPr>
      <w:ind w:left="1620" w:right="252" w:hanging="540"/>
      <w:jc w:val="left"/>
    </w:pPr>
    <w:rPr>
      <w:i/>
      <w:noProof/>
    </w:rPr>
  </w:style>
  <w:style w:type="character" w:styleId="CommentReference">
    <w:name w:val="annotation reference"/>
    <w:semiHidden/>
    <w:rPr>
      <w:sz w:val="16"/>
      <w:szCs w:val="16"/>
    </w:rPr>
  </w:style>
  <w:style w:type="paragraph" w:styleId="CommentText">
    <w:name w:val="annotation text"/>
    <w:basedOn w:val="Normal"/>
    <w:semiHidden/>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7A7B64"/>
    <w:rPr>
      <w:b/>
      <w:sz w:val="24"/>
      <w:lang w:val="en-US" w:eastAsia="en-US"/>
    </w:rPr>
  </w:style>
  <w:style w:type="paragraph" w:styleId="NoSpacing">
    <w:name w:val="No Spacing"/>
    <w:uiPriority w:val="1"/>
    <w:qFormat/>
    <w:rsid w:val="00B840EF"/>
    <w:rPr>
      <w:sz w:val="24"/>
      <w:szCs w:val="24"/>
      <w:lang w:val="en-US" w:eastAsia="en-US"/>
    </w:rPr>
  </w:style>
  <w:style w:type="paragraph" w:styleId="BalloonText">
    <w:name w:val="Balloon Text"/>
    <w:basedOn w:val="Normal"/>
    <w:link w:val="BalloonTextChar"/>
    <w:uiPriority w:val="99"/>
    <w:semiHidden/>
    <w:unhideWhenUsed/>
    <w:rsid w:val="00062A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2A76"/>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1147432517">
      <w:bodyDiv w:val="1"/>
      <w:marLeft w:val="0"/>
      <w:marRight w:val="0"/>
      <w:marTop w:val="0"/>
      <w:marBottom w:val="0"/>
      <w:divBdr>
        <w:top w:val="none" w:sz="0" w:space="0" w:color="auto"/>
        <w:left w:val="none" w:sz="0" w:space="0" w:color="auto"/>
        <w:bottom w:val="none" w:sz="0" w:space="0" w:color="auto"/>
        <w:right w:val="none" w:sz="0" w:space="0" w:color="auto"/>
      </w:divBdr>
    </w:div>
    <w:div w:id="1833988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E5ACD0-7C3D-4A92-95D6-AC7CB68AE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1155</Words>
  <Characters>6588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Bank Sultra</Company>
  <LinksUpToDate>false</LinksUpToDate>
  <CharactersWithSpaces>7728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HERMAN;Samsu Rijal</dc:creator>
  <cp:lastModifiedBy>BANK SULTRA</cp:lastModifiedBy>
  <cp:revision>9</cp:revision>
  <cp:lastPrinted>2026-07-23T13:46:00Z</cp:lastPrinted>
  <dcterms:created xsi:type="dcterms:W3CDTF">2026-06-25T06:28:00Z</dcterms:created>
  <dcterms:modified xsi:type="dcterms:W3CDTF">2026-07-23T13:48:00Z</dcterms:modified>
</cp:coreProperties>
</file>