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
        <w:gridCol w:w="1868"/>
        <w:gridCol w:w="2312"/>
        <w:gridCol w:w="4726"/>
      </w:tblGrid>
      <w:tr w:rsidR="008E4144" w:rsidRPr="007C6DEF" w14:paraId="36CA9081" w14:textId="77777777" w:rsidTr="008E4144">
        <w:tc>
          <w:tcPr>
            <w:tcW w:w="2219" w:type="dxa"/>
            <w:gridSpan w:val="2"/>
          </w:tcPr>
          <w:p w14:paraId="4A4F2F6F"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Jabatan</w:t>
            </w:r>
          </w:p>
        </w:tc>
        <w:tc>
          <w:tcPr>
            <w:tcW w:w="7051" w:type="dxa"/>
            <w:gridSpan w:val="2"/>
            <w:shd w:val="clear" w:color="auto" w:fill="auto"/>
          </w:tcPr>
          <w:p w14:paraId="5ADBA15F" w14:textId="354ABF44" w:rsidR="008E4144" w:rsidRPr="00157DBB" w:rsidRDefault="008E4144" w:rsidP="002B6147">
            <w:pPr>
              <w:rPr>
                <w:rFonts w:ascii="FSAlbert" w:hAnsi="FSAlbert" w:cs="Arial"/>
                <w:sz w:val="22"/>
                <w:szCs w:val="22"/>
              </w:rPr>
            </w:pPr>
            <w:r w:rsidRPr="007C6DEF">
              <w:rPr>
                <w:rFonts w:ascii="FSAlbert" w:hAnsi="FSAlbert"/>
                <w:sz w:val="22"/>
                <w:szCs w:val="22"/>
                <w:lang w:val="id-ID"/>
              </w:rPr>
              <w:t xml:space="preserve">Kepala Bagian </w:t>
            </w:r>
            <w:r w:rsidR="002B6147">
              <w:rPr>
                <w:rFonts w:ascii="FSAlbert" w:hAnsi="FSAlbert"/>
                <w:sz w:val="22"/>
                <w:szCs w:val="22"/>
              </w:rPr>
              <w:t>HC Service</w:t>
            </w:r>
          </w:p>
        </w:tc>
      </w:tr>
      <w:tr w:rsidR="008E4144" w:rsidRPr="007C6DEF" w14:paraId="591A84A7" w14:textId="77777777" w:rsidTr="008E4144">
        <w:tc>
          <w:tcPr>
            <w:tcW w:w="2219" w:type="dxa"/>
            <w:gridSpan w:val="2"/>
          </w:tcPr>
          <w:p w14:paraId="14167A49"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Atasan Langsung</w:t>
            </w:r>
          </w:p>
        </w:tc>
        <w:tc>
          <w:tcPr>
            <w:tcW w:w="7051" w:type="dxa"/>
            <w:gridSpan w:val="2"/>
            <w:shd w:val="clear" w:color="auto" w:fill="auto"/>
          </w:tcPr>
          <w:p w14:paraId="3D5DF8B1" w14:textId="41B909A3" w:rsidR="008E4144" w:rsidRPr="0077741E" w:rsidRDefault="008E4144" w:rsidP="0077741E">
            <w:pPr>
              <w:rPr>
                <w:rFonts w:ascii="FSAlbert" w:hAnsi="FSAlbert" w:cs="Arial"/>
                <w:sz w:val="22"/>
                <w:szCs w:val="22"/>
              </w:rPr>
            </w:pPr>
            <w:r w:rsidRPr="007C6DEF">
              <w:rPr>
                <w:rFonts w:ascii="FSAlbert" w:hAnsi="FSAlbert"/>
                <w:sz w:val="22"/>
                <w:szCs w:val="22"/>
                <w:lang w:val="id-ID"/>
              </w:rPr>
              <w:t xml:space="preserve">Kepala Divisi </w:t>
            </w:r>
            <w:r w:rsidR="0077741E">
              <w:rPr>
                <w:rFonts w:ascii="FSAlbert" w:hAnsi="FSAlbert"/>
                <w:sz w:val="22"/>
                <w:szCs w:val="22"/>
              </w:rPr>
              <w:t>Human Capital</w:t>
            </w:r>
          </w:p>
        </w:tc>
      </w:tr>
      <w:tr w:rsidR="008E4144" w:rsidRPr="007C6DEF" w14:paraId="4EB35EB6" w14:textId="77777777" w:rsidTr="008E4144">
        <w:tc>
          <w:tcPr>
            <w:tcW w:w="2219" w:type="dxa"/>
            <w:gridSpan w:val="2"/>
          </w:tcPr>
          <w:p w14:paraId="695FD926"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Membawahi</w:t>
            </w:r>
          </w:p>
        </w:tc>
        <w:tc>
          <w:tcPr>
            <w:tcW w:w="7051" w:type="dxa"/>
            <w:gridSpan w:val="2"/>
            <w:shd w:val="clear" w:color="auto" w:fill="auto"/>
          </w:tcPr>
          <w:p w14:paraId="1D1A88E2" w14:textId="60CDCA56" w:rsidR="008E4144" w:rsidRPr="00157DBB" w:rsidRDefault="0077741E" w:rsidP="00157DBB">
            <w:pPr>
              <w:pStyle w:val="ListParagraph"/>
              <w:numPr>
                <w:ilvl w:val="0"/>
                <w:numId w:val="23"/>
              </w:numPr>
              <w:ind w:left="360"/>
              <w:rPr>
                <w:rFonts w:ascii="FSAlbert" w:hAnsi="FSAlbert"/>
                <w:sz w:val="22"/>
                <w:szCs w:val="22"/>
                <w:lang w:val="id-ID"/>
              </w:rPr>
            </w:pPr>
            <w:r>
              <w:rPr>
                <w:rFonts w:ascii="FSAlbert" w:hAnsi="FSAlbert"/>
                <w:sz w:val="22"/>
                <w:szCs w:val="22"/>
              </w:rPr>
              <w:t xml:space="preserve">Kepala Seksi HC </w:t>
            </w:r>
            <w:r w:rsidR="002B6147">
              <w:rPr>
                <w:rFonts w:ascii="FSAlbert" w:hAnsi="FSAlbert"/>
                <w:sz w:val="22"/>
                <w:szCs w:val="22"/>
              </w:rPr>
              <w:t>Operation</w:t>
            </w:r>
            <w:r w:rsidR="00157DBB">
              <w:rPr>
                <w:rFonts w:ascii="FSAlbert" w:hAnsi="FSAlbert"/>
                <w:sz w:val="22"/>
                <w:szCs w:val="22"/>
              </w:rPr>
              <w:t>.</w:t>
            </w:r>
          </w:p>
          <w:p w14:paraId="1E02062B" w14:textId="22FBAF88" w:rsidR="00157DBB" w:rsidRPr="00157DBB" w:rsidRDefault="0077741E" w:rsidP="002B6147">
            <w:pPr>
              <w:pStyle w:val="ListParagraph"/>
              <w:numPr>
                <w:ilvl w:val="0"/>
                <w:numId w:val="23"/>
              </w:numPr>
              <w:ind w:left="360"/>
              <w:rPr>
                <w:rFonts w:ascii="FSAlbert" w:hAnsi="FSAlbert"/>
                <w:sz w:val="22"/>
                <w:szCs w:val="22"/>
                <w:lang w:val="id-ID"/>
              </w:rPr>
            </w:pPr>
            <w:r>
              <w:rPr>
                <w:rFonts w:ascii="FSAlbert" w:hAnsi="FSAlbert"/>
                <w:sz w:val="22"/>
                <w:szCs w:val="22"/>
              </w:rPr>
              <w:t xml:space="preserve">Kepala Seksi </w:t>
            </w:r>
            <w:r w:rsidR="002B6147">
              <w:rPr>
                <w:rFonts w:ascii="FSAlbert" w:hAnsi="FSAlbert"/>
                <w:sz w:val="22"/>
                <w:szCs w:val="22"/>
              </w:rPr>
              <w:t xml:space="preserve">HC Support </w:t>
            </w:r>
            <w:r w:rsidR="003F1007">
              <w:rPr>
                <w:rFonts w:ascii="FSAlbert" w:hAnsi="FSAlbert"/>
                <w:sz w:val="22"/>
                <w:szCs w:val="22"/>
              </w:rPr>
              <w:t>&amp; Alih Daya</w:t>
            </w:r>
          </w:p>
        </w:tc>
      </w:tr>
      <w:tr w:rsidR="008E4144" w:rsidRPr="007C6DEF" w14:paraId="522C9B4D" w14:textId="77777777" w:rsidTr="008E4144">
        <w:trPr>
          <w:trHeight w:val="270"/>
        </w:trPr>
        <w:tc>
          <w:tcPr>
            <w:tcW w:w="2219" w:type="dxa"/>
            <w:gridSpan w:val="2"/>
            <w:vMerge w:val="restart"/>
          </w:tcPr>
          <w:p w14:paraId="524543B5"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Syarat Jabatan</w:t>
            </w:r>
          </w:p>
        </w:tc>
        <w:tc>
          <w:tcPr>
            <w:tcW w:w="2314" w:type="dxa"/>
            <w:shd w:val="clear" w:color="auto" w:fill="auto"/>
          </w:tcPr>
          <w:p w14:paraId="46435D8E" w14:textId="77777777" w:rsidR="008E4144" w:rsidRPr="007C6DEF" w:rsidRDefault="008E4144" w:rsidP="00E069AC">
            <w:pPr>
              <w:numPr>
                <w:ilvl w:val="0"/>
                <w:numId w:val="2"/>
              </w:numPr>
              <w:ind w:right="27"/>
              <w:rPr>
                <w:rFonts w:ascii="FSAlbert" w:hAnsi="FSAlbert" w:cs="Arial"/>
                <w:sz w:val="22"/>
                <w:szCs w:val="22"/>
                <w:lang w:val="sv-SE"/>
              </w:rPr>
            </w:pPr>
            <w:r w:rsidRPr="007C6DEF">
              <w:rPr>
                <w:rFonts w:ascii="FSAlbert" w:hAnsi="FSAlbert" w:cs="Arial"/>
                <w:sz w:val="22"/>
                <w:szCs w:val="22"/>
                <w:lang w:val="id-ID"/>
              </w:rPr>
              <w:t xml:space="preserve">Pendidikan </w:t>
            </w:r>
          </w:p>
        </w:tc>
        <w:tc>
          <w:tcPr>
            <w:tcW w:w="4737" w:type="dxa"/>
            <w:shd w:val="clear" w:color="auto" w:fill="auto"/>
          </w:tcPr>
          <w:p w14:paraId="2168F285" w14:textId="77777777" w:rsidR="008E4144" w:rsidRPr="00B11ED1" w:rsidRDefault="008E4144" w:rsidP="00B11ED1">
            <w:pPr>
              <w:ind w:right="27"/>
              <w:rPr>
                <w:rFonts w:ascii="FSAlbert" w:hAnsi="FSAlbert" w:cs="Arial"/>
                <w:sz w:val="22"/>
                <w:szCs w:val="22"/>
                <w:lang w:val="id-ID"/>
              </w:rPr>
            </w:pPr>
            <w:r w:rsidRPr="00B11ED1">
              <w:rPr>
                <w:rFonts w:ascii="FSAlbert" w:hAnsi="FSAlbert" w:cs="Arial"/>
                <w:sz w:val="22"/>
                <w:szCs w:val="22"/>
                <w:lang w:val="id-ID"/>
              </w:rPr>
              <w:t>Minimal S1</w:t>
            </w:r>
          </w:p>
        </w:tc>
      </w:tr>
      <w:tr w:rsidR="008E4144" w:rsidRPr="007C6DEF" w14:paraId="65DF41CF" w14:textId="77777777" w:rsidTr="008E4144">
        <w:trPr>
          <w:trHeight w:val="285"/>
        </w:trPr>
        <w:tc>
          <w:tcPr>
            <w:tcW w:w="2219" w:type="dxa"/>
            <w:gridSpan w:val="2"/>
            <w:vMerge/>
          </w:tcPr>
          <w:p w14:paraId="144EC1A7" w14:textId="77777777" w:rsidR="008E4144" w:rsidRPr="00D6493D" w:rsidRDefault="008E4144" w:rsidP="00ED30B3">
            <w:pPr>
              <w:rPr>
                <w:rFonts w:ascii="FSAlbert" w:hAnsi="FSAlbert" w:cs="Arial"/>
                <w:b/>
                <w:sz w:val="21"/>
                <w:szCs w:val="21"/>
                <w:lang w:val="id-ID"/>
              </w:rPr>
            </w:pPr>
          </w:p>
        </w:tc>
        <w:tc>
          <w:tcPr>
            <w:tcW w:w="2314" w:type="dxa"/>
            <w:shd w:val="clear" w:color="auto" w:fill="auto"/>
          </w:tcPr>
          <w:p w14:paraId="2C67CDA1" w14:textId="0ED40DDE"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rPr>
              <w:t>Pangkat</w:t>
            </w:r>
          </w:p>
        </w:tc>
        <w:tc>
          <w:tcPr>
            <w:tcW w:w="4737" w:type="dxa"/>
            <w:shd w:val="clear" w:color="auto" w:fill="auto"/>
          </w:tcPr>
          <w:p w14:paraId="2548688A" w14:textId="28E7C78C" w:rsidR="008E4144" w:rsidRPr="007C6DEF" w:rsidRDefault="00291580" w:rsidP="00CF20CE">
            <w:pPr>
              <w:ind w:right="27"/>
              <w:rPr>
                <w:rFonts w:ascii="FSAlbert" w:hAnsi="FSAlbert" w:cs="Arial"/>
                <w:sz w:val="22"/>
                <w:szCs w:val="22"/>
                <w:lang w:val="fi-FI"/>
              </w:rPr>
            </w:pPr>
            <w:r>
              <w:rPr>
                <w:rFonts w:ascii="FSAlbert" w:hAnsi="FSAlbert" w:cs="Arial"/>
                <w:sz w:val="22"/>
                <w:szCs w:val="22"/>
                <w:lang w:val="fi-FI"/>
              </w:rPr>
              <w:t>Grade 7</w:t>
            </w:r>
          </w:p>
        </w:tc>
      </w:tr>
      <w:tr w:rsidR="008E4144" w:rsidRPr="007C6DEF" w14:paraId="13B2C73F" w14:textId="77777777" w:rsidTr="008E4144">
        <w:trPr>
          <w:trHeight w:val="285"/>
        </w:trPr>
        <w:tc>
          <w:tcPr>
            <w:tcW w:w="2219" w:type="dxa"/>
            <w:gridSpan w:val="2"/>
            <w:vMerge/>
          </w:tcPr>
          <w:p w14:paraId="40EC8D92" w14:textId="77777777" w:rsidR="008E4144" w:rsidRPr="00D6493D" w:rsidRDefault="008E4144" w:rsidP="00ED30B3">
            <w:pPr>
              <w:rPr>
                <w:rFonts w:ascii="FSAlbert" w:hAnsi="FSAlbert" w:cs="Arial"/>
                <w:b/>
                <w:sz w:val="21"/>
                <w:szCs w:val="21"/>
                <w:lang w:val="id-ID"/>
              </w:rPr>
            </w:pPr>
          </w:p>
        </w:tc>
        <w:tc>
          <w:tcPr>
            <w:tcW w:w="2314" w:type="dxa"/>
            <w:shd w:val="clear" w:color="auto" w:fill="auto"/>
          </w:tcPr>
          <w:p w14:paraId="4DFFFF0B" w14:textId="77777777"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lang w:val="id-ID"/>
              </w:rPr>
              <w:t>Pengalaman Kerja</w:t>
            </w:r>
          </w:p>
        </w:tc>
        <w:tc>
          <w:tcPr>
            <w:tcW w:w="4737" w:type="dxa"/>
            <w:shd w:val="clear" w:color="auto" w:fill="auto"/>
          </w:tcPr>
          <w:p w14:paraId="70E81D23" w14:textId="77777777" w:rsidR="008E4144" w:rsidRPr="007C6DEF" w:rsidRDefault="008E4144" w:rsidP="00CF20CE">
            <w:pPr>
              <w:ind w:right="27"/>
              <w:rPr>
                <w:rFonts w:ascii="FSAlbert" w:hAnsi="FSAlbert" w:cs="Arial"/>
                <w:sz w:val="22"/>
                <w:szCs w:val="22"/>
                <w:lang w:val="id-ID"/>
              </w:rPr>
            </w:pPr>
            <w:r>
              <w:rPr>
                <w:rFonts w:ascii="FSAlbert" w:hAnsi="FSAlbert" w:cs="Arial"/>
                <w:sz w:val="22"/>
                <w:szCs w:val="22"/>
                <w:lang w:val="fi-FI"/>
              </w:rPr>
              <w:t>Pernah menduduki</w:t>
            </w:r>
            <w:r w:rsidRPr="007C6DEF">
              <w:rPr>
                <w:rFonts w:ascii="FSAlbert" w:hAnsi="FSAlbert" w:cs="Arial"/>
                <w:sz w:val="22"/>
                <w:szCs w:val="22"/>
                <w:lang w:val="fi-FI"/>
              </w:rPr>
              <w:t xml:space="preserve"> </w:t>
            </w:r>
            <w:r w:rsidRPr="007C6DEF">
              <w:rPr>
                <w:rFonts w:ascii="FSAlbert" w:hAnsi="FSAlbert" w:cs="Arial"/>
                <w:sz w:val="22"/>
                <w:szCs w:val="22"/>
              </w:rPr>
              <w:t>Pemimpin Cabang Pembantu dan atau Kepala Seksi setara.</w:t>
            </w:r>
          </w:p>
        </w:tc>
      </w:tr>
      <w:tr w:rsidR="008E4144" w:rsidRPr="007C6DEF" w14:paraId="6E69BD25" w14:textId="77777777" w:rsidTr="008E4144">
        <w:tc>
          <w:tcPr>
            <w:tcW w:w="2219" w:type="dxa"/>
            <w:gridSpan w:val="2"/>
          </w:tcPr>
          <w:p w14:paraId="4C92755B"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Fungsi</w:t>
            </w:r>
          </w:p>
        </w:tc>
        <w:tc>
          <w:tcPr>
            <w:tcW w:w="7051" w:type="dxa"/>
            <w:gridSpan w:val="2"/>
            <w:shd w:val="clear" w:color="auto" w:fill="auto"/>
          </w:tcPr>
          <w:p w14:paraId="29AD0A1D" w14:textId="5738181E" w:rsidR="008E4144" w:rsidRPr="00DC7F1D" w:rsidRDefault="00DC7F1D" w:rsidP="00DC7F1D">
            <w:pPr>
              <w:rPr>
                <w:rFonts w:ascii="FSAlbert" w:hAnsi="FSAlbert" w:cs="Arial"/>
                <w:sz w:val="22"/>
                <w:szCs w:val="22"/>
                <w:lang w:val="fi-FI"/>
              </w:rPr>
            </w:pPr>
            <w:r w:rsidRPr="00DC7F1D">
              <w:rPr>
                <w:rFonts w:ascii="FSAlbert" w:hAnsi="FSAlbert" w:cs="Arial"/>
                <w:sz w:val="22"/>
                <w:szCs w:val="22"/>
                <w:lang w:val="fi-FI"/>
              </w:rPr>
              <w:t>Merencanakan, mengoordinasikan, dan mengendalikan seluruh kegiatan operasional layanan Human Capital, meliputi administrasi kepegawaian, penggajian (payroll), tunjangan &amp; benefit, pengelolaan cuti dan fasilitas pegawai, serta pengelolaan tenaga alih daya (outsourcing), agar berjalan akurat, tepat waktu, sesuai ketentuan regulasi dan kebijakan internal, guna mendukung kepuasan dan produktivitas seluruh pegawai serta kelancaran operasional Bank Sultra.</w:t>
            </w:r>
          </w:p>
        </w:tc>
      </w:tr>
      <w:tr w:rsidR="008E4144" w:rsidRPr="007C6DEF" w14:paraId="7312F224" w14:textId="77777777" w:rsidTr="008E4144">
        <w:tc>
          <w:tcPr>
            <w:tcW w:w="9270" w:type="dxa"/>
            <w:gridSpan w:val="4"/>
          </w:tcPr>
          <w:p w14:paraId="698A20A3" w14:textId="77777777" w:rsidR="008E4144" w:rsidRPr="00D6493D" w:rsidRDefault="008E4144" w:rsidP="008E4144">
            <w:pPr>
              <w:spacing w:after="240"/>
              <w:jc w:val="center"/>
              <w:rPr>
                <w:rFonts w:ascii="FSAlbert" w:hAnsi="FSAlbert" w:cs="Arial"/>
                <w:sz w:val="21"/>
                <w:szCs w:val="21"/>
                <w:lang w:val="sv-SE"/>
              </w:rPr>
            </w:pPr>
            <w:r w:rsidRPr="00D6493D">
              <w:rPr>
                <w:rFonts w:ascii="FSAlbert" w:hAnsi="FSAlbert" w:cs="Arial"/>
                <w:b/>
                <w:sz w:val="21"/>
                <w:szCs w:val="21"/>
                <w:lang w:val="id-ID"/>
              </w:rPr>
              <w:t>Tugas Pokok</w:t>
            </w:r>
          </w:p>
        </w:tc>
      </w:tr>
      <w:tr w:rsidR="008E4144" w:rsidRPr="007C6DEF" w14:paraId="1802E986" w14:textId="77777777" w:rsidTr="00D6493D">
        <w:tc>
          <w:tcPr>
            <w:tcW w:w="364" w:type="dxa"/>
            <w:tcBorders>
              <w:right w:val="nil"/>
            </w:tcBorders>
          </w:tcPr>
          <w:p w14:paraId="38E0429E"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A</w:t>
            </w:r>
          </w:p>
        </w:tc>
        <w:tc>
          <w:tcPr>
            <w:tcW w:w="1855" w:type="dxa"/>
            <w:tcBorders>
              <w:left w:val="nil"/>
              <w:bottom w:val="single" w:sz="4" w:space="0" w:color="auto"/>
            </w:tcBorders>
            <w:shd w:val="clear" w:color="auto" w:fill="auto"/>
          </w:tcPr>
          <w:p w14:paraId="0E6884D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Perencanaan</w:t>
            </w:r>
          </w:p>
        </w:tc>
        <w:tc>
          <w:tcPr>
            <w:tcW w:w="7051" w:type="dxa"/>
            <w:gridSpan w:val="2"/>
            <w:shd w:val="clear" w:color="auto" w:fill="auto"/>
          </w:tcPr>
          <w:p w14:paraId="03E8DC68" w14:textId="77777777" w:rsidR="00DC7F1D" w:rsidRPr="00DC7F1D" w:rsidRDefault="00DC7F1D" w:rsidP="00DC7F1D">
            <w:pPr>
              <w:numPr>
                <w:ilvl w:val="0"/>
                <w:numId w:val="4"/>
              </w:numPr>
              <w:spacing w:after="240"/>
              <w:rPr>
                <w:rFonts w:ascii="FSAlbert" w:hAnsi="FSAlbert" w:cs="Arial"/>
                <w:sz w:val="22"/>
                <w:szCs w:val="24"/>
                <w:lang w:val="sv-SE"/>
              </w:rPr>
            </w:pPr>
            <w:r w:rsidRPr="00DC7F1D">
              <w:rPr>
                <w:rFonts w:ascii="FSAlbert" w:hAnsi="FSAlbert" w:cs="Arial"/>
                <w:sz w:val="22"/>
                <w:szCs w:val="24"/>
                <w:lang w:val="sv-SE"/>
              </w:rPr>
              <w:t>Menyusun rencana kerja tahunan Bagian HC Service selaras dengan rencana kerja Divisi HC.</w:t>
            </w:r>
          </w:p>
          <w:p w14:paraId="175C26B9" w14:textId="77777777" w:rsidR="00DC7F1D" w:rsidRPr="00DC7F1D" w:rsidRDefault="00DC7F1D" w:rsidP="00DC7F1D">
            <w:pPr>
              <w:numPr>
                <w:ilvl w:val="0"/>
                <w:numId w:val="4"/>
              </w:numPr>
              <w:spacing w:after="240"/>
              <w:rPr>
                <w:rFonts w:ascii="FSAlbert" w:hAnsi="FSAlbert" w:cs="Arial"/>
                <w:sz w:val="22"/>
                <w:szCs w:val="24"/>
                <w:lang w:val="sv-SE"/>
              </w:rPr>
            </w:pPr>
            <w:r w:rsidRPr="00DC7F1D">
              <w:rPr>
                <w:rFonts w:ascii="FSAlbert" w:hAnsi="FSAlbert" w:cs="Arial"/>
                <w:sz w:val="22"/>
                <w:szCs w:val="24"/>
                <w:lang w:val="sv-SE"/>
              </w:rPr>
              <w:t>Merencanakan kalender proses payroll, benefit, dan administrasi kepegawaian tahunan.</w:t>
            </w:r>
          </w:p>
          <w:p w14:paraId="45464FBD" w14:textId="77777777" w:rsidR="00DC7F1D" w:rsidRPr="00DC7F1D" w:rsidRDefault="00DC7F1D" w:rsidP="00DC7F1D">
            <w:pPr>
              <w:numPr>
                <w:ilvl w:val="0"/>
                <w:numId w:val="4"/>
              </w:numPr>
              <w:spacing w:after="240"/>
              <w:rPr>
                <w:rFonts w:ascii="FSAlbert" w:hAnsi="FSAlbert" w:cs="Arial"/>
                <w:sz w:val="22"/>
                <w:szCs w:val="24"/>
                <w:lang w:val="sv-SE"/>
              </w:rPr>
            </w:pPr>
            <w:r w:rsidRPr="00DC7F1D">
              <w:rPr>
                <w:rFonts w:ascii="FSAlbert" w:hAnsi="FSAlbert" w:cs="Arial"/>
                <w:sz w:val="22"/>
                <w:szCs w:val="24"/>
                <w:lang w:val="sv-SE"/>
              </w:rPr>
              <w:t>Merencanakan kebutuhan dan strategi pengelolaan tenaga alih daya (jumlah, jenis pekerjaan, vendor).</w:t>
            </w:r>
          </w:p>
          <w:p w14:paraId="356DD8E8" w14:textId="77777777" w:rsidR="00DC7F1D" w:rsidRPr="00DC7F1D" w:rsidRDefault="00DC7F1D" w:rsidP="00DC7F1D">
            <w:pPr>
              <w:numPr>
                <w:ilvl w:val="0"/>
                <w:numId w:val="4"/>
              </w:numPr>
              <w:spacing w:after="240"/>
              <w:rPr>
                <w:rFonts w:ascii="FSAlbert" w:hAnsi="FSAlbert" w:cs="Arial"/>
                <w:sz w:val="22"/>
                <w:szCs w:val="24"/>
                <w:lang w:val="sv-SE"/>
              </w:rPr>
            </w:pPr>
            <w:r w:rsidRPr="00DC7F1D">
              <w:rPr>
                <w:rFonts w:ascii="FSAlbert" w:hAnsi="FSAlbert" w:cs="Arial"/>
                <w:sz w:val="22"/>
                <w:szCs w:val="24"/>
                <w:lang w:val="sv-SE"/>
              </w:rPr>
              <w:t>Merencanakan anggaran biaya layanan kepegawaian dan alih daya sesuai RKAT.</w:t>
            </w:r>
          </w:p>
          <w:p w14:paraId="5ABCCCA0" w14:textId="52270E8D" w:rsidR="008E4144" w:rsidRPr="008E4144" w:rsidRDefault="00DC7F1D" w:rsidP="00DC7F1D">
            <w:pPr>
              <w:numPr>
                <w:ilvl w:val="0"/>
                <w:numId w:val="4"/>
              </w:numPr>
              <w:spacing w:after="240"/>
              <w:rPr>
                <w:rFonts w:ascii="FSAlbert" w:hAnsi="FSAlbert" w:cs="Arial"/>
                <w:sz w:val="22"/>
                <w:szCs w:val="24"/>
                <w:lang w:val="sv-SE"/>
              </w:rPr>
            </w:pPr>
            <w:r w:rsidRPr="00DC7F1D">
              <w:rPr>
                <w:rFonts w:ascii="FSAlbert" w:hAnsi="FSAlbert" w:cs="Arial"/>
                <w:sz w:val="22"/>
                <w:szCs w:val="24"/>
                <w:lang w:val="sv-SE"/>
              </w:rPr>
              <w:t>Merencanakan target SLA layanan HC bagi seluruh unit kerja dan pegawai.</w:t>
            </w:r>
          </w:p>
        </w:tc>
      </w:tr>
      <w:tr w:rsidR="008E4144" w:rsidRPr="007C6DEF" w14:paraId="249BC432" w14:textId="77777777" w:rsidTr="00D6493D">
        <w:tc>
          <w:tcPr>
            <w:tcW w:w="364" w:type="dxa"/>
            <w:tcBorders>
              <w:right w:val="nil"/>
            </w:tcBorders>
          </w:tcPr>
          <w:p w14:paraId="42C5738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B</w:t>
            </w:r>
          </w:p>
        </w:tc>
        <w:tc>
          <w:tcPr>
            <w:tcW w:w="1855" w:type="dxa"/>
            <w:tcBorders>
              <w:left w:val="nil"/>
              <w:bottom w:val="single" w:sz="4" w:space="0" w:color="auto"/>
            </w:tcBorders>
            <w:shd w:val="clear" w:color="auto" w:fill="auto"/>
          </w:tcPr>
          <w:p w14:paraId="2BEDBE3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Pengorganisasian</w:t>
            </w:r>
          </w:p>
        </w:tc>
        <w:tc>
          <w:tcPr>
            <w:tcW w:w="7051" w:type="dxa"/>
            <w:gridSpan w:val="2"/>
            <w:shd w:val="clear" w:color="auto" w:fill="auto"/>
          </w:tcPr>
          <w:p w14:paraId="6C870DC9" w14:textId="77777777" w:rsidR="00DC7F1D" w:rsidRPr="00DC7F1D" w:rsidRDefault="00DC7F1D" w:rsidP="00DC7F1D">
            <w:pPr>
              <w:numPr>
                <w:ilvl w:val="0"/>
                <w:numId w:val="4"/>
              </w:numPr>
              <w:spacing w:after="120"/>
              <w:rPr>
                <w:rFonts w:ascii="FSAlbert" w:hAnsi="FSAlbert" w:cs="Arial"/>
                <w:sz w:val="22"/>
                <w:szCs w:val="24"/>
                <w:lang w:val="sv-SE"/>
              </w:rPr>
            </w:pPr>
            <w:r w:rsidRPr="00DC7F1D">
              <w:rPr>
                <w:rFonts w:ascii="FSAlbert" w:hAnsi="FSAlbert" w:cs="Arial"/>
                <w:sz w:val="22"/>
                <w:szCs w:val="24"/>
                <w:lang w:val="sv-SE"/>
              </w:rPr>
              <w:t>Membagi tugas antara Kepala Seksi HC Operation dan Kepala Seksi HC Support &amp; Alih Daya.</w:t>
            </w:r>
          </w:p>
          <w:p w14:paraId="1428C472" w14:textId="77777777" w:rsidR="00DC7F1D" w:rsidRPr="00DC7F1D" w:rsidRDefault="00DC7F1D" w:rsidP="00DC7F1D">
            <w:pPr>
              <w:numPr>
                <w:ilvl w:val="0"/>
                <w:numId w:val="4"/>
              </w:numPr>
              <w:spacing w:after="120"/>
              <w:rPr>
                <w:rFonts w:ascii="FSAlbert" w:hAnsi="FSAlbert" w:cs="Arial"/>
                <w:sz w:val="22"/>
                <w:szCs w:val="24"/>
                <w:lang w:val="sv-SE"/>
              </w:rPr>
            </w:pPr>
            <w:r w:rsidRPr="00DC7F1D">
              <w:rPr>
                <w:rFonts w:ascii="FSAlbert" w:hAnsi="FSAlbert" w:cs="Arial"/>
                <w:sz w:val="22"/>
                <w:szCs w:val="24"/>
                <w:lang w:val="sv-SE"/>
              </w:rPr>
              <w:t>Menetapkan mekanisme koordinasi dengan Bagian HC Policy &amp; Development, Keuangan, dan unit kerja lain.</w:t>
            </w:r>
          </w:p>
          <w:p w14:paraId="7B04F698" w14:textId="77777777" w:rsidR="00DC7F1D" w:rsidRPr="00DC7F1D" w:rsidRDefault="00DC7F1D" w:rsidP="00DC7F1D">
            <w:pPr>
              <w:numPr>
                <w:ilvl w:val="0"/>
                <w:numId w:val="4"/>
              </w:numPr>
              <w:spacing w:after="120"/>
              <w:rPr>
                <w:rFonts w:ascii="FSAlbert" w:hAnsi="FSAlbert" w:cs="Arial"/>
                <w:sz w:val="22"/>
                <w:szCs w:val="24"/>
                <w:lang w:val="sv-SE"/>
              </w:rPr>
            </w:pPr>
            <w:r w:rsidRPr="00DC7F1D">
              <w:rPr>
                <w:rFonts w:ascii="FSAlbert" w:hAnsi="FSAlbert" w:cs="Arial"/>
                <w:sz w:val="22"/>
                <w:szCs w:val="24"/>
                <w:lang w:val="sv-SE"/>
              </w:rPr>
              <w:t>Mengalokasikan sumber daya (anggaran, personil, sistem) sesuai prioritas dan kebutuhan masing-masing Seksi.</w:t>
            </w:r>
          </w:p>
          <w:p w14:paraId="0875135E" w14:textId="77777777" w:rsidR="00DC7F1D" w:rsidRPr="00DC7F1D" w:rsidRDefault="00DC7F1D" w:rsidP="00DC7F1D">
            <w:pPr>
              <w:numPr>
                <w:ilvl w:val="0"/>
                <w:numId w:val="4"/>
              </w:numPr>
              <w:spacing w:after="120"/>
              <w:rPr>
                <w:rFonts w:ascii="FSAlbert" w:hAnsi="FSAlbert" w:cs="Arial"/>
                <w:sz w:val="22"/>
                <w:szCs w:val="24"/>
                <w:lang w:val="sv-SE"/>
              </w:rPr>
            </w:pPr>
            <w:r w:rsidRPr="00DC7F1D">
              <w:rPr>
                <w:rFonts w:ascii="FSAlbert" w:hAnsi="FSAlbert" w:cs="Arial"/>
                <w:sz w:val="22"/>
                <w:szCs w:val="24"/>
                <w:lang w:val="sv-SE"/>
              </w:rPr>
              <w:t>Menyusun uraian tugas dan target kerja bagi Kepala Seksi di bawahnya.</w:t>
            </w:r>
          </w:p>
          <w:p w14:paraId="32849D85" w14:textId="0E74B13A" w:rsidR="0035285F" w:rsidRPr="0035285F" w:rsidRDefault="00DC7F1D" w:rsidP="00DC7F1D">
            <w:pPr>
              <w:numPr>
                <w:ilvl w:val="0"/>
                <w:numId w:val="4"/>
              </w:numPr>
              <w:spacing w:after="120"/>
              <w:rPr>
                <w:rFonts w:ascii="FSAlbert" w:hAnsi="FSAlbert" w:cs="Arial"/>
                <w:sz w:val="22"/>
                <w:szCs w:val="24"/>
                <w:lang w:val="sv-SE"/>
              </w:rPr>
            </w:pPr>
            <w:r w:rsidRPr="00DC7F1D">
              <w:rPr>
                <w:rFonts w:ascii="FSAlbert" w:hAnsi="FSAlbert" w:cs="Arial"/>
                <w:sz w:val="22"/>
                <w:szCs w:val="24"/>
                <w:lang w:val="sv-SE"/>
              </w:rPr>
              <w:t>Menetapkan standar prosedur layanan (SLA) dan alur kerja proses payroll, administrasi, dan pengelolaan alih daya.</w:t>
            </w:r>
          </w:p>
        </w:tc>
      </w:tr>
      <w:tr w:rsidR="008E4144" w:rsidRPr="007C6DEF" w14:paraId="35F82232" w14:textId="77777777" w:rsidTr="00D6493D">
        <w:tc>
          <w:tcPr>
            <w:tcW w:w="364" w:type="dxa"/>
            <w:tcBorders>
              <w:right w:val="nil"/>
            </w:tcBorders>
          </w:tcPr>
          <w:p w14:paraId="06C27395"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C</w:t>
            </w:r>
          </w:p>
        </w:tc>
        <w:tc>
          <w:tcPr>
            <w:tcW w:w="1855" w:type="dxa"/>
            <w:tcBorders>
              <w:left w:val="nil"/>
              <w:bottom w:val="single" w:sz="4" w:space="0" w:color="auto"/>
            </w:tcBorders>
            <w:shd w:val="clear" w:color="auto" w:fill="auto"/>
          </w:tcPr>
          <w:p w14:paraId="6CD8BE31"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Pengarahan</w:t>
            </w:r>
          </w:p>
        </w:tc>
        <w:tc>
          <w:tcPr>
            <w:tcW w:w="7051" w:type="dxa"/>
            <w:gridSpan w:val="2"/>
            <w:shd w:val="clear" w:color="auto" w:fill="auto"/>
          </w:tcPr>
          <w:p w14:paraId="70BDFF30" w14:textId="77777777" w:rsidR="00DC7F1D" w:rsidRPr="00DC7F1D" w:rsidRDefault="00DC7F1D" w:rsidP="00DC7F1D">
            <w:pPr>
              <w:numPr>
                <w:ilvl w:val="0"/>
                <w:numId w:val="4"/>
              </w:numPr>
              <w:spacing w:after="120"/>
              <w:ind w:right="27"/>
              <w:rPr>
                <w:rFonts w:ascii="FSAlbert" w:hAnsi="FSAlbert" w:cs="Arial"/>
                <w:sz w:val="22"/>
                <w:szCs w:val="24"/>
                <w:lang w:val="sv-SE"/>
              </w:rPr>
            </w:pPr>
            <w:r w:rsidRPr="00DC7F1D">
              <w:rPr>
                <w:rFonts w:ascii="FSAlbert" w:hAnsi="FSAlbert" w:cs="Arial"/>
                <w:sz w:val="22"/>
                <w:szCs w:val="24"/>
                <w:lang w:val="sv-SE"/>
              </w:rPr>
              <w:t xml:space="preserve">Mengarahkan Kepala Seksi HC Operation dalam pelaksanaan payroll, </w:t>
            </w:r>
            <w:r w:rsidRPr="00DC7F1D">
              <w:rPr>
                <w:rFonts w:ascii="FSAlbert" w:hAnsi="FSAlbert" w:cs="Arial"/>
                <w:sz w:val="22"/>
                <w:szCs w:val="24"/>
                <w:lang w:val="sv-SE"/>
              </w:rPr>
              <w:lastRenderedPageBreak/>
              <w:t>administrasi kepegawaian, dan pengelolaan benefit.</w:t>
            </w:r>
          </w:p>
          <w:p w14:paraId="43F3CA73" w14:textId="77777777" w:rsidR="00DC7F1D" w:rsidRPr="00DC7F1D" w:rsidRDefault="00DC7F1D" w:rsidP="00DC7F1D">
            <w:pPr>
              <w:numPr>
                <w:ilvl w:val="0"/>
                <w:numId w:val="4"/>
              </w:numPr>
              <w:spacing w:after="120"/>
              <w:ind w:right="27"/>
              <w:rPr>
                <w:rFonts w:ascii="FSAlbert" w:hAnsi="FSAlbert" w:cs="Arial"/>
                <w:sz w:val="22"/>
                <w:szCs w:val="24"/>
                <w:lang w:val="sv-SE"/>
              </w:rPr>
            </w:pPr>
            <w:r w:rsidRPr="00DC7F1D">
              <w:rPr>
                <w:rFonts w:ascii="FSAlbert" w:hAnsi="FSAlbert" w:cs="Arial"/>
                <w:sz w:val="22"/>
                <w:szCs w:val="24"/>
                <w:lang w:val="sv-SE"/>
              </w:rPr>
              <w:t>Mengarahkan Kepala Seksi HC Support &amp; Alih Daya dalam pengelolaan tenaga alih daya dan layanan pendukung kepegawaian.</w:t>
            </w:r>
          </w:p>
          <w:p w14:paraId="7AAA7AE9" w14:textId="77777777" w:rsidR="00DC7F1D" w:rsidRPr="00DC7F1D" w:rsidRDefault="00DC7F1D" w:rsidP="00DC7F1D">
            <w:pPr>
              <w:numPr>
                <w:ilvl w:val="0"/>
                <w:numId w:val="4"/>
              </w:numPr>
              <w:spacing w:after="120"/>
              <w:ind w:right="27"/>
              <w:rPr>
                <w:rFonts w:ascii="FSAlbert" w:hAnsi="FSAlbert" w:cs="Arial"/>
                <w:sz w:val="22"/>
                <w:szCs w:val="24"/>
                <w:lang w:val="sv-SE"/>
              </w:rPr>
            </w:pPr>
            <w:r w:rsidRPr="00DC7F1D">
              <w:rPr>
                <w:rFonts w:ascii="FSAlbert" w:hAnsi="FSAlbert" w:cs="Arial"/>
                <w:sz w:val="22"/>
                <w:szCs w:val="24"/>
                <w:lang w:val="sv-SE"/>
              </w:rPr>
              <w:t>Memimpin rapat koordinasi internal Bagian secara berkala.</w:t>
            </w:r>
          </w:p>
          <w:p w14:paraId="793A3460" w14:textId="77777777" w:rsidR="00DC7F1D" w:rsidRPr="00DC7F1D" w:rsidRDefault="00DC7F1D" w:rsidP="00DC7F1D">
            <w:pPr>
              <w:numPr>
                <w:ilvl w:val="0"/>
                <w:numId w:val="4"/>
              </w:numPr>
              <w:spacing w:after="120"/>
              <w:ind w:right="27"/>
              <w:rPr>
                <w:rFonts w:ascii="FSAlbert" w:hAnsi="FSAlbert" w:cs="Arial"/>
                <w:sz w:val="22"/>
                <w:szCs w:val="24"/>
                <w:lang w:val="sv-SE"/>
              </w:rPr>
            </w:pPr>
            <w:r w:rsidRPr="00DC7F1D">
              <w:rPr>
                <w:rFonts w:ascii="FSAlbert" w:hAnsi="FSAlbert" w:cs="Arial"/>
                <w:sz w:val="22"/>
                <w:szCs w:val="24"/>
                <w:lang w:val="sv-SE"/>
              </w:rPr>
              <w:t>Melakukan coaching dan mentoring kepada bawahan langsung.</w:t>
            </w:r>
          </w:p>
          <w:p w14:paraId="48F85144" w14:textId="77777777" w:rsidR="00DC7F1D" w:rsidRPr="00DC7F1D" w:rsidRDefault="00DC7F1D" w:rsidP="00DC7F1D">
            <w:pPr>
              <w:numPr>
                <w:ilvl w:val="0"/>
                <w:numId w:val="4"/>
              </w:numPr>
              <w:spacing w:after="120"/>
              <w:ind w:right="27"/>
              <w:rPr>
                <w:rFonts w:ascii="FSAlbert" w:hAnsi="FSAlbert" w:cs="Arial"/>
                <w:sz w:val="22"/>
                <w:szCs w:val="24"/>
                <w:lang w:val="sv-SE"/>
              </w:rPr>
            </w:pPr>
            <w:r w:rsidRPr="00DC7F1D">
              <w:rPr>
                <w:rFonts w:ascii="FSAlbert" w:hAnsi="FSAlbert" w:cs="Arial"/>
                <w:sz w:val="22"/>
                <w:szCs w:val="24"/>
                <w:lang w:val="sv-SE"/>
              </w:rPr>
              <w:t>Menindaklanjuti keluhan/permintaan layanan HC dari pegawai maupun unit kerja.</w:t>
            </w:r>
          </w:p>
          <w:p w14:paraId="76B43058" w14:textId="79528A6C" w:rsidR="00DC7F1D" w:rsidRPr="00DC7F1D" w:rsidRDefault="00DC7F1D" w:rsidP="00DC7F1D">
            <w:pPr>
              <w:numPr>
                <w:ilvl w:val="0"/>
                <w:numId w:val="4"/>
              </w:numPr>
              <w:spacing w:after="120"/>
              <w:ind w:right="27"/>
              <w:rPr>
                <w:rFonts w:ascii="FSAlbert" w:hAnsi="FSAlbert" w:cs="Arial"/>
                <w:sz w:val="22"/>
                <w:szCs w:val="24"/>
                <w:lang w:val="sv-SE"/>
              </w:rPr>
            </w:pPr>
            <w:r w:rsidRPr="00DC7F1D">
              <w:rPr>
                <w:rFonts w:ascii="FSAlbert" w:hAnsi="FSAlbert" w:cs="Arial"/>
                <w:sz w:val="22"/>
                <w:szCs w:val="24"/>
                <w:lang w:val="sv-SE"/>
              </w:rPr>
              <w:t>Berkoordinasi dengan vendor/penyedia jasa alih daya terkait pelaksanaan kontrak dan kualitas layanan.</w:t>
            </w:r>
          </w:p>
          <w:p w14:paraId="52055E4D" w14:textId="77777777" w:rsidR="004429E7" w:rsidRPr="00461F13" w:rsidRDefault="004429E7" w:rsidP="005D6FE9">
            <w:pPr>
              <w:numPr>
                <w:ilvl w:val="0"/>
                <w:numId w:val="4"/>
              </w:numPr>
              <w:spacing w:after="120"/>
              <w:ind w:right="27"/>
              <w:rPr>
                <w:rFonts w:ascii="FSAlbert" w:hAnsi="FSAlbert" w:cs="Arial"/>
                <w:sz w:val="22"/>
                <w:szCs w:val="24"/>
                <w:lang w:val="sv-SE"/>
              </w:rPr>
            </w:pPr>
            <w:r w:rsidRPr="00461F13">
              <w:rPr>
                <w:rFonts w:ascii="FSAlbert" w:hAnsi="FSAlbert" w:cs="Arial"/>
                <w:sz w:val="22"/>
                <w:szCs w:val="24"/>
              </w:rPr>
              <w:t>Memberikan arahan/petunjuk pelaksanaan tugas kepada masing-ma</w:t>
            </w:r>
            <w:r>
              <w:rPr>
                <w:rFonts w:ascii="FSAlbert" w:hAnsi="FSAlbert" w:cs="Arial"/>
                <w:sz w:val="22"/>
                <w:szCs w:val="24"/>
              </w:rPr>
              <w:t>sing bawahan dilingkup kerjanya.</w:t>
            </w:r>
          </w:p>
          <w:p w14:paraId="134DA018" w14:textId="66979483" w:rsidR="004429E7" w:rsidRPr="005D6FE9" w:rsidRDefault="005D6FE9" w:rsidP="005D6FE9">
            <w:pPr>
              <w:numPr>
                <w:ilvl w:val="0"/>
                <w:numId w:val="4"/>
              </w:numPr>
              <w:spacing w:after="120"/>
              <w:ind w:right="27"/>
              <w:rPr>
                <w:rFonts w:ascii="FSAlbert" w:hAnsi="FSAlbert" w:cs="Arial"/>
                <w:sz w:val="22"/>
                <w:szCs w:val="22"/>
              </w:rPr>
            </w:pPr>
            <w:r w:rsidRPr="006725E8">
              <w:rPr>
                <w:rFonts w:ascii="FSAlbert" w:hAnsi="FSAlbert" w:cs="Arial"/>
                <w:sz w:val="22"/>
                <w:szCs w:val="22"/>
              </w:rPr>
              <w:t>Menerapkan Budaya kerja perusahaan yang tertuang pada slogan STAR</w:t>
            </w:r>
            <w:r w:rsidR="00C23C46">
              <w:rPr>
                <w:rFonts w:ascii="FSAlbert" w:hAnsi="FSAlbert" w:cs="Arial"/>
                <w:i/>
                <w:iCs/>
                <w:sz w:val="22"/>
                <w:szCs w:val="22"/>
              </w:rPr>
              <w:t xml:space="preserve"> (Synergy, Tr</w:t>
            </w:r>
            <w:r w:rsidRPr="006725E8">
              <w:rPr>
                <w:rFonts w:ascii="FSAlbert" w:hAnsi="FSAlbert" w:cs="Arial"/>
                <w:i/>
                <w:iCs/>
                <w:sz w:val="22"/>
                <w:szCs w:val="22"/>
              </w:rPr>
              <w:t>u</w:t>
            </w:r>
            <w:r w:rsidR="00C23C46">
              <w:rPr>
                <w:rFonts w:ascii="FSAlbert" w:hAnsi="FSAlbert" w:cs="Arial"/>
                <w:i/>
                <w:iCs/>
                <w:sz w:val="22"/>
                <w:szCs w:val="22"/>
              </w:rPr>
              <w:t>s</w:t>
            </w:r>
            <w:r w:rsidRPr="006725E8">
              <w:rPr>
                <w:rFonts w:ascii="FSAlbert" w:hAnsi="FSAlbert" w:cs="Arial"/>
                <w:i/>
                <w:iCs/>
                <w:sz w:val="22"/>
                <w:szCs w:val="22"/>
              </w:rPr>
              <w:t>ted, Agile, Reliable)</w:t>
            </w:r>
            <w:r w:rsidRPr="006725E8">
              <w:rPr>
                <w:rFonts w:ascii="FSAlbert" w:hAnsi="FSAlbert" w:cs="Arial"/>
                <w:sz w:val="22"/>
                <w:szCs w:val="22"/>
              </w:rPr>
              <w:t xml:space="preserve"> pada lingkungan Unit Kerjanya.</w:t>
            </w:r>
          </w:p>
          <w:p w14:paraId="24038453" w14:textId="77777777" w:rsidR="008E4144" w:rsidRPr="004429E7" w:rsidRDefault="004429E7" w:rsidP="005D6FE9">
            <w:pPr>
              <w:pStyle w:val="ListParagraph"/>
              <w:numPr>
                <w:ilvl w:val="0"/>
                <w:numId w:val="4"/>
              </w:numPr>
              <w:spacing w:before="240" w:after="120"/>
              <w:rPr>
                <w:sz w:val="22"/>
                <w:szCs w:val="24"/>
              </w:rPr>
            </w:pPr>
            <w:r w:rsidRPr="004429E7">
              <w:rPr>
                <w:rFonts w:ascii="FSAlbert" w:hAnsi="FSAlbert" w:cs="Arial"/>
                <w:sz w:val="22"/>
                <w:szCs w:val="24"/>
                <w:lang w:val="id-ID"/>
              </w:rPr>
              <w:t>Melaksanakan tugas-tugas lainnya yang diberikan oleh atasan langsung</w:t>
            </w:r>
            <w:r w:rsidRPr="004429E7">
              <w:rPr>
                <w:rFonts w:ascii="FSAlbert" w:hAnsi="FSAlbert" w:cs="Arial"/>
                <w:sz w:val="22"/>
                <w:szCs w:val="24"/>
              </w:rPr>
              <w:t xml:space="preserve"> sepanjang tidak bertentangan dengan peraturan perundang-undangan yang berlaku.</w:t>
            </w:r>
          </w:p>
        </w:tc>
      </w:tr>
      <w:tr w:rsidR="008E4144" w:rsidRPr="007C6DEF" w14:paraId="5E954375" w14:textId="77777777" w:rsidTr="00D6493D">
        <w:tc>
          <w:tcPr>
            <w:tcW w:w="364" w:type="dxa"/>
            <w:tcBorders>
              <w:right w:val="nil"/>
            </w:tcBorders>
          </w:tcPr>
          <w:p w14:paraId="0B449AEE"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lastRenderedPageBreak/>
              <w:t>D</w:t>
            </w:r>
          </w:p>
        </w:tc>
        <w:tc>
          <w:tcPr>
            <w:tcW w:w="1855" w:type="dxa"/>
            <w:tcBorders>
              <w:left w:val="nil"/>
            </w:tcBorders>
            <w:shd w:val="clear" w:color="auto" w:fill="auto"/>
          </w:tcPr>
          <w:p w14:paraId="61F849DE"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Pengawasan</w:t>
            </w:r>
          </w:p>
        </w:tc>
        <w:tc>
          <w:tcPr>
            <w:tcW w:w="7051" w:type="dxa"/>
            <w:gridSpan w:val="2"/>
            <w:shd w:val="clear" w:color="auto" w:fill="auto"/>
          </w:tcPr>
          <w:p w14:paraId="664DC492" w14:textId="77777777" w:rsidR="00DC7F1D" w:rsidRPr="00DC7F1D" w:rsidRDefault="00DC7F1D" w:rsidP="00DC7F1D">
            <w:pPr>
              <w:pStyle w:val="ListParagraph"/>
              <w:numPr>
                <w:ilvl w:val="0"/>
                <w:numId w:val="4"/>
              </w:numPr>
              <w:spacing w:line="276" w:lineRule="auto"/>
              <w:rPr>
                <w:rFonts w:ascii="FSAlbert" w:hAnsi="FSAlbert" w:cs="Arial"/>
                <w:sz w:val="22"/>
                <w:szCs w:val="22"/>
                <w:lang w:val="sv-SE"/>
              </w:rPr>
            </w:pPr>
            <w:r w:rsidRPr="00DC7F1D">
              <w:rPr>
                <w:rFonts w:ascii="FSAlbert" w:hAnsi="FSAlbert" w:cs="Arial"/>
                <w:sz w:val="22"/>
                <w:szCs w:val="22"/>
                <w:lang w:val="sv-SE"/>
              </w:rPr>
              <w:t>Memantau ketepatan waktu dan akurasi proses payroll serta administrasi kepegawaian.</w:t>
            </w:r>
          </w:p>
          <w:p w14:paraId="507B07D4" w14:textId="77777777" w:rsidR="00DC7F1D" w:rsidRPr="00DC7F1D" w:rsidRDefault="00DC7F1D" w:rsidP="00DC7F1D">
            <w:pPr>
              <w:pStyle w:val="ListParagraph"/>
              <w:numPr>
                <w:ilvl w:val="0"/>
                <w:numId w:val="4"/>
              </w:numPr>
              <w:spacing w:line="276" w:lineRule="auto"/>
              <w:rPr>
                <w:rFonts w:ascii="FSAlbert" w:hAnsi="FSAlbert" w:cs="Arial"/>
                <w:sz w:val="22"/>
                <w:szCs w:val="22"/>
                <w:lang w:val="sv-SE"/>
              </w:rPr>
            </w:pPr>
            <w:r w:rsidRPr="00DC7F1D">
              <w:rPr>
                <w:rFonts w:ascii="FSAlbert" w:hAnsi="FSAlbert" w:cs="Arial"/>
                <w:sz w:val="22"/>
                <w:szCs w:val="22"/>
                <w:lang w:val="sv-SE"/>
              </w:rPr>
              <w:t>Mengevaluasi kepatuhan pengelolaan tenaga alih daya terhadap regulasi dan kontrak kerja sama.</w:t>
            </w:r>
          </w:p>
          <w:p w14:paraId="1AE83459" w14:textId="77777777" w:rsidR="00DC7F1D" w:rsidRPr="00DC7F1D" w:rsidRDefault="00DC7F1D" w:rsidP="00DC7F1D">
            <w:pPr>
              <w:pStyle w:val="ListParagraph"/>
              <w:numPr>
                <w:ilvl w:val="0"/>
                <w:numId w:val="4"/>
              </w:numPr>
              <w:spacing w:line="276" w:lineRule="auto"/>
              <w:rPr>
                <w:rFonts w:ascii="FSAlbert" w:hAnsi="FSAlbert" w:cs="Arial"/>
                <w:sz w:val="22"/>
                <w:szCs w:val="22"/>
                <w:lang w:val="sv-SE"/>
              </w:rPr>
            </w:pPr>
            <w:r w:rsidRPr="00DC7F1D">
              <w:rPr>
                <w:rFonts w:ascii="FSAlbert" w:hAnsi="FSAlbert" w:cs="Arial"/>
                <w:sz w:val="22"/>
                <w:szCs w:val="22"/>
                <w:lang w:val="sv-SE"/>
              </w:rPr>
              <w:t>Mengevaluasi pencapaian SLA layanan HC Service secara berkala.</w:t>
            </w:r>
          </w:p>
          <w:p w14:paraId="592CF620" w14:textId="77777777" w:rsidR="00DC7F1D" w:rsidRPr="00DC7F1D" w:rsidRDefault="00DC7F1D" w:rsidP="00DC7F1D">
            <w:pPr>
              <w:pStyle w:val="ListParagraph"/>
              <w:numPr>
                <w:ilvl w:val="0"/>
                <w:numId w:val="4"/>
              </w:numPr>
              <w:spacing w:line="276" w:lineRule="auto"/>
              <w:rPr>
                <w:rFonts w:ascii="FSAlbert" w:hAnsi="FSAlbert" w:cs="Arial"/>
                <w:sz w:val="22"/>
                <w:szCs w:val="22"/>
                <w:lang w:val="sv-SE"/>
              </w:rPr>
            </w:pPr>
            <w:r w:rsidRPr="00DC7F1D">
              <w:rPr>
                <w:rFonts w:ascii="FSAlbert" w:hAnsi="FSAlbert" w:cs="Arial"/>
                <w:sz w:val="22"/>
                <w:szCs w:val="22"/>
                <w:lang w:val="sv-SE"/>
              </w:rPr>
              <w:t>Melakukan audit/self-assessment kepatuhan proses HC Service dan menindaklanjuti temuan audit.</w:t>
            </w:r>
          </w:p>
          <w:p w14:paraId="2CEB0184" w14:textId="77777777" w:rsidR="00DC7F1D" w:rsidRPr="00DC7F1D" w:rsidRDefault="00DC7F1D" w:rsidP="00DC7F1D">
            <w:pPr>
              <w:pStyle w:val="ListParagraph"/>
              <w:numPr>
                <w:ilvl w:val="0"/>
                <w:numId w:val="4"/>
              </w:numPr>
              <w:spacing w:line="276" w:lineRule="auto"/>
              <w:rPr>
                <w:rFonts w:ascii="FSAlbert" w:hAnsi="FSAlbert" w:cs="Arial"/>
                <w:sz w:val="22"/>
                <w:szCs w:val="22"/>
                <w:lang w:val="sv-SE"/>
              </w:rPr>
            </w:pPr>
            <w:r w:rsidRPr="00DC7F1D">
              <w:rPr>
                <w:rFonts w:ascii="FSAlbert" w:hAnsi="FSAlbert" w:cs="Arial"/>
                <w:sz w:val="22"/>
                <w:szCs w:val="22"/>
                <w:lang w:val="sv-SE"/>
              </w:rPr>
              <w:t>Memantau realisasi anggaran biaya layanan kepegawaian dan alih daya terhadap RKAT.</w:t>
            </w:r>
          </w:p>
          <w:p w14:paraId="671CFFFC" w14:textId="4EA60144" w:rsidR="00620BCC" w:rsidRPr="00620BCC" w:rsidRDefault="00DC7F1D" w:rsidP="00DC7F1D">
            <w:pPr>
              <w:pStyle w:val="ListParagraph"/>
              <w:numPr>
                <w:ilvl w:val="0"/>
                <w:numId w:val="4"/>
              </w:numPr>
              <w:spacing w:line="276" w:lineRule="auto"/>
              <w:rPr>
                <w:rFonts w:ascii="FSAlbert" w:hAnsi="FSAlbert" w:cs="Arial"/>
                <w:sz w:val="22"/>
                <w:szCs w:val="22"/>
                <w:lang w:val="sv-SE"/>
              </w:rPr>
            </w:pPr>
            <w:r w:rsidRPr="00DC7F1D">
              <w:rPr>
                <w:rFonts w:ascii="FSAlbert" w:hAnsi="FSAlbert" w:cs="Arial"/>
                <w:sz w:val="22"/>
                <w:szCs w:val="22"/>
                <w:lang w:val="sv-SE"/>
              </w:rPr>
              <w:t>Menyusun dan menyampaikan laporan per</w:t>
            </w:r>
            <w:bookmarkStart w:id="0" w:name="_GoBack"/>
            <w:bookmarkEnd w:id="0"/>
            <w:r w:rsidRPr="00DC7F1D">
              <w:rPr>
                <w:rFonts w:ascii="FSAlbert" w:hAnsi="FSAlbert" w:cs="Arial"/>
                <w:sz w:val="22"/>
                <w:szCs w:val="22"/>
                <w:lang w:val="sv-SE"/>
              </w:rPr>
              <w:t>tanggungjawaban kepada Kepala Divisi HC.</w:t>
            </w:r>
          </w:p>
        </w:tc>
      </w:tr>
    </w:tbl>
    <w:p w14:paraId="1F49C256" w14:textId="7AFC2BA9" w:rsidR="00ED30B3" w:rsidRPr="00AD7500" w:rsidRDefault="00ED30B3" w:rsidP="00ED30B3">
      <w:pPr>
        <w:rPr>
          <w:rFonts w:ascii="FSAlbert" w:hAnsi="FSAlbert" w:cs="Arial"/>
          <w:sz w:val="28"/>
          <w:szCs w:val="28"/>
          <w:lang w:val="id-ID"/>
        </w:rPr>
      </w:pP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p>
    <w:sectPr w:rsidR="00ED30B3" w:rsidRPr="00AD7500" w:rsidSect="0026516E">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A42E09" w14:textId="77777777" w:rsidR="00DA4DF3" w:rsidRDefault="00DA4DF3">
      <w:r>
        <w:separator/>
      </w:r>
    </w:p>
  </w:endnote>
  <w:endnote w:type="continuationSeparator" w:id="0">
    <w:p w14:paraId="62759426" w14:textId="77777777" w:rsidR="00DA4DF3" w:rsidRDefault="00DA4D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Albert">
    <w:panose1 w:val="02000603040000020004"/>
    <w:charset w:val="00"/>
    <w:family w:val="modern"/>
    <w:notTrueType/>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7A8F0" w14:textId="77777777" w:rsidR="00046989" w:rsidRDefault="00DA4DF3">
    <w:pPr>
      <w:pStyle w:val="Footer"/>
    </w:pPr>
    <w:r>
      <w:rPr>
        <w:noProof/>
      </w:rPr>
      <w:pict w14:anchorId="4E69A822">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3BBC764C"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00C50">
                  <w:rPr>
                    <w:rFonts w:ascii="FSAlbert" w:hAnsi="FSAlbert" w:cs="Arial"/>
                    <w:b/>
                    <w:sz w:val="32"/>
                  </w:rPr>
                  <w:t xml:space="preserve"> </w:t>
                </w:r>
                <w:r w:rsidR="00D6493D">
                  <w:rPr>
                    <w:rFonts w:ascii="FSAlbert" w:hAnsi="FSAlbert" w:cs="Arial"/>
                    <w:b/>
                    <w:sz w:val="32"/>
                  </w:rPr>
                  <w:t>B</w:t>
                </w:r>
                <w:r w:rsidRPr="00C00C50">
                  <w:rPr>
                    <w:rFonts w:ascii="FSAlbert" w:hAnsi="FSAlbert" w:cs="Arial"/>
                    <w:b/>
                    <w:sz w:val="32"/>
                  </w:rPr>
                  <w:t>ersama</w:t>
                </w:r>
              </w:p>
            </w:txbxContent>
          </v:textbox>
          <w10:wrap type="square"/>
        </v:shape>
      </w:pict>
    </w:r>
    <w:r>
      <w:rPr>
        <w:noProof/>
      </w:rPr>
      <w:pict w14:anchorId="4663F47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C12436" w14:textId="77777777" w:rsidR="00DA4DF3" w:rsidRDefault="00DA4DF3">
      <w:r>
        <w:separator/>
      </w:r>
    </w:p>
  </w:footnote>
  <w:footnote w:type="continuationSeparator" w:id="0">
    <w:p w14:paraId="215E08DE" w14:textId="77777777" w:rsidR="00DA4DF3" w:rsidRDefault="00DA4D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0EADDA" w14:textId="77777777" w:rsidR="00046989" w:rsidRDefault="00DA4DF3">
    <w:pPr>
      <w:pStyle w:val="Header"/>
      <w:ind w:left="-284"/>
    </w:pPr>
    <w:r>
      <w:rPr>
        <w:noProof/>
      </w:rPr>
      <w:pict w14:anchorId="313A6C46">
        <v:line id="Line 46" o:spid="_x0000_s2055" style="position:absolute;left:0;text-align:left;z-index:251658752;visibility:visible;mso-position-horizontal-relative:text;mso-position-vertical-relative:text" from="101pt,60.9pt" to="344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3E4E15">
      <w:rPr>
        <w:noProof/>
      </w:rPr>
      <w:drawing>
        <wp:anchor distT="0" distB="0" distL="114300" distR="114300" simplePos="0" relativeHeight="251658240" behindDoc="0" locked="0" layoutInCell="1" allowOverlap="1" wp14:anchorId="29587500" wp14:editId="418D43FC">
          <wp:simplePos x="0" y="0"/>
          <wp:positionH relativeFrom="column">
            <wp:posOffset>-145415</wp:posOffset>
          </wp:positionH>
          <wp:positionV relativeFrom="paragraph">
            <wp:posOffset>378460</wp:posOffset>
          </wp:positionV>
          <wp:extent cx="1411605" cy="4292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411605" cy="429260"/>
                  </a:xfrm>
                  <a:prstGeom prst="rect">
                    <a:avLst/>
                  </a:prstGeom>
                </pic:spPr>
              </pic:pic>
            </a:graphicData>
          </a:graphic>
        </wp:anchor>
      </w:drawing>
    </w:r>
    <w:r>
      <w:rPr>
        <w:noProof/>
      </w:rPr>
      <w:pict w14:anchorId="63760338">
        <v:rect id="Rectangle 1" o:spid="_x0000_s2056" style="position:absolute;left:0;text-align:left;margin-left:-19pt;margin-top:.4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7C6DEF" w14:paraId="442A3B4B" w14:textId="77777777">
                  <w:trPr>
                    <w:cantSplit/>
                    <w:trHeight w:val="143"/>
                  </w:trPr>
                  <w:tc>
                    <w:tcPr>
                      <w:tcW w:w="2250" w:type="dxa"/>
                      <w:tcBorders>
                        <w:top w:val="nil"/>
                        <w:bottom w:val="nil"/>
                        <w:right w:val="single" w:sz="12" w:space="0" w:color="auto"/>
                      </w:tcBorders>
                    </w:tcPr>
                    <w:p w14:paraId="03A7854E"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CB1BAA8" w14:textId="77777777" w:rsidR="00046989" w:rsidRPr="007C6DE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59529725" w14:textId="77777777" w:rsidR="00046989" w:rsidRPr="007C6DEF" w:rsidRDefault="00046989">
                      <w:pPr>
                        <w:pStyle w:val="Heading9"/>
                        <w:jc w:val="left"/>
                        <w:rPr>
                          <w:rFonts w:ascii="FSAlbert" w:hAnsi="FSAlbert"/>
                        </w:rPr>
                      </w:pPr>
                      <w:r w:rsidRPr="007C6DEF">
                        <w:rPr>
                          <w:rFonts w:ascii="FSAlbert" w:hAnsi="FSAlbert"/>
                        </w:rPr>
                        <w:t>No. Dok.</w:t>
                      </w:r>
                    </w:p>
                  </w:tc>
                  <w:tc>
                    <w:tcPr>
                      <w:tcW w:w="236" w:type="dxa"/>
                      <w:tcBorders>
                        <w:left w:val="nil"/>
                        <w:right w:val="nil"/>
                      </w:tcBorders>
                      <w:vAlign w:val="center"/>
                    </w:tcPr>
                    <w:p w14:paraId="507D57A8"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7398B37A" w14:textId="0F84E62B" w:rsidR="00046989" w:rsidRPr="007C6DEF" w:rsidRDefault="0059401D" w:rsidP="008A3C93">
                      <w:pPr>
                        <w:ind w:firstLine="16"/>
                        <w:jc w:val="left"/>
                        <w:rPr>
                          <w:rFonts w:ascii="FSAlbert" w:hAnsi="FSAlbert"/>
                          <w:b/>
                          <w:position w:val="-24"/>
                          <w:sz w:val="18"/>
                        </w:rPr>
                      </w:pPr>
                      <w:r>
                        <w:rPr>
                          <w:rFonts w:ascii="FSAlbert" w:hAnsi="FSAlbert"/>
                          <w:b/>
                          <w:position w:val="-24"/>
                          <w:sz w:val="18"/>
                        </w:rPr>
                        <w:t>14</w:t>
                      </w:r>
                      <w:r w:rsidR="0026516E" w:rsidRPr="007C6DEF">
                        <w:rPr>
                          <w:rFonts w:ascii="FSAlbert" w:hAnsi="FSAlbert"/>
                          <w:b/>
                          <w:position w:val="-24"/>
                          <w:sz w:val="18"/>
                        </w:rPr>
                        <w:t>.</w:t>
                      </w:r>
                      <w:r w:rsidR="008A3C93">
                        <w:rPr>
                          <w:rFonts w:ascii="FSAlbert" w:hAnsi="FSAlbert"/>
                          <w:b/>
                          <w:position w:val="-24"/>
                          <w:sz w:val="18"/>
                        </w:rPr>
                        <w:t>B</w:t>
                      </w:r>
                      <w:r w:rsidR="00046989" w:rsidRPr="007C6DEF">
                        <w:rPr>
                          <w:rFonts w:ascii="FSAlbert" w:hAnsi="FSAlbert"/>
                          <w:b/>
                          <w:position w:val="-24"/>
                          <w:sz w:val="18"/>
                        </w:rPr>
                        <w:t>.</w:t>
                      </w:r>
                    </w:p>
                  </w:tc>
                </w:tr>
                <w:tr w:rsidR="00046989" w:rsidRPr="007C6DEF" w14:paraId="45B353E7" w14:textId="77777777">
                  <w:trPr>
                    <w:cantSplit/>
                  </w:trPr>
                  <w:tc>
                    <w:tcPr>
                      <w:tcW w:w="2250" w:type="dxa"/>
                      <w:tcBorders>
                        <w:top w:val="nil"/>
                        <w:bottom w:val="nil"/>
                        <w:right w:val="single" w:sz="12" w:space="0" w:color="auto"/>
                      </w:tcBorders>
                    </w:tcPr>
                    <w:p w14:paraId="23317C59" w14:textId="77777777" w:rsidR="00046989" w:rsidRPr="007C6DE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3C7C1C7A"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05D4C5E" w14:textId="77777777" w:rsidR="00046989" w:rsidRPr="007C6DEF" w:rsidRDefault="00046989">
                      <w:pPr>
                        <w:pStyle w:val="Heading9"/>
                        <w:jc w:val="left"/>
                        <w:rPr>
                          <w:rFonts w:ascii="FSAlbert" w:hAnsi="FSAlbert"/>
                        </w:rPr>
                      </w:pPr>
                      <w:r w:rsidRPr="007C6DEF">
                        <w:rPr>
                          <w:rFonts w:ascii="FSAlbert" w:hAnsi="FSAlbert"/>
                        </w:rPr>
                        <w:t>Halaman</w:t>
                      </w:r>
                    </w:p>
                  </w:tc>
                  <w:tc>
                    <w:tcPr>
                      <w:tcW w:w="236" w:type="dxa"/>
                      <w:tcBorders>
                        <w:left w:val="nil"/>
                        <w:right w:val="nil"/>
                      </w:tcBorders>
                      <w:vAlign w:val="center"/>
                    </w:tcPr>
                    <w:p w14:paraId="16474FAC"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48C842B1" w14:textId="77777777" w:rsidR="00046989" w:rsidRPr="007C6DEF" w:rsidRDefault="00A2732F">
                      <w:pPr>
                        <w:ind w:firstLine="16"/>
                        <w:jc w:val="left"/>
                        <w:rPr>
                          <w:rFonts w:ascii="FSAlbert" w:hAnsi="FSAlbert"/>
                          <w:b/>
                          <w:position w:val="-24"/>
                          <w:sz w:val="18"/>
                        </w:rPr>
                      </w:pPr>
                      <w:r w:rsidRPr="007C6DEF">
                        <w:rPr>
                          <w:rStyle w:val="PageNumber"/>
                          <w:rFonts w:ascii="FSAlbert" w:hAnsi="FSAlbert"/>
                          <w:b/>
                          <w:bCs/>
                          <w:sz w:val="16"/>
                        </w:rPr>
                        <w:fldChar w:fldCharType="begin"/>
                      </w:r>
                      <w:r w:rsidR="00046989" w:rsidRPr="007C6DEF">
                        <w:rPr>
                          <w:rStyle w:val="PageNumber"/>
                          <w:rFonts w:ascii="FSAlbert" w:hAnsi="FSAlbert"/>
                          <w:b/>
                          <w:bCs/>
                          <w:sz w:val="16"/>
                        </w:rPr>
                        <w:instrText xml:space="preserve"> PAGE </w:instrText>
                      </w:r>
                      <w:r w:rsidRPr="007C6DEF">
                        <w:rPr>
                          <w:rStyle w:val="PageNumber"/>
                          <w:rFonts w:ascii="FSAlbert" w:hAnsi="FSAlbert"/>
                          <w:b/>
                          <w:bCs/>
                          <w:sz w:val="16"/>
                        </w:rPr>
                        <w:fldChar w:fldCharType="separate"/>
                      </w:r>
                      <w:r w:rsidR="00DC7F1D">
                        <w:rPr>
                          <w:rStyle w:val="PageNumber"/>
                          <w:rFonts w:ascii="FSAlbert" w:hAnsi="FSAlbert"/>
                          <w:b/>
                          <w:bCs/>
                          <w:noProof/>
                          <w:sz w:val="16"/>
                        </w:rPr>
                        <w:t>2</w:t>
                      </w:r>
                      <w:r w:rsidRPr="007C6DEF">
                        <w:rPr>
                          <w:rStyle w:val="PageNumber"/>
                          <w:rFonts w:ascii="FSAlbert" w:hAnsi="FSAlbert"/>
                          <w:b/>
                          <w:bCs/>
                          <w:sz w:val="16"/>
                        </w:rPr>
                        <w:fldChar w:fldCharType="end"/>
                      </w:r>
                      <w:r w:rsidR="0026516E" w:rsidRPr="007C6DEF">
                        <w:rPr>
                          <w:rStyle w:val="PageNumber"/>
                          <w:rFonts w:ascii="FSAlbert" w:hAnsi="FSAlbert"/>
                          <w:b/>
                          <w:sz w:val="18"/>
                        </w:rPr>
                        <w:t xml:space="preserve"> </w:t>
                      </w:r>
                    </w:p>
                  </w:tc>
                </w:tr>
                <w:tr w:rsidR="00046989" w:rsidRPr="007C6DEF" w14:paraId="03E229A2" w14:textId="77777777">
                  <w:trPr>
                    <w:cantSplit/>
                  </w:trPr>
                  <w:tc>
                    <w:tcPr>
                      <w:tcW w:w="2250" w:type="dxa"/>
                      <w:tcBorders>
                        <w:top w:val="nil"/>
                        <w:bottom w:val="nil"/>
                        <w:right w:val="single" w:sz="12" w:space="0" w:color="auto"/>
                      </w:tcBorders>
                    </w:tcPr>
                    <w:p w14:paraId="0BA69B8A"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11A9AFB6"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5C6A3E6" w14:textId="77777777" w:rsidR="00046989" w:rsidRPr="007C6DEF" w:rsidRDefault="00046989">
                      <w:pPr>
                        <w:pStyle w:val="Heading9"/>
                        <w:jc w:val="left"/>
                        <w:rPr>
                          <w:rFonts w:ascii="FSAlbert" w:hAnsi="FSAlbert"/>
                        </w:rPr>
                      </w:pPr>
                      <w:r w:rsidRPr="007C6DEF">
                        <w:rPr>
                          <w:rFonts w:ascii="FSAlbert" w:hAnsi="FSAlbert"/>
                        </w:rPr>
                        <w:t>Revisi</w:t>
                      </w:r>
                    </w:p>
                  </w:tc>
                  <w:tc>
                    <w:tcPr>
                      <w:tcW w:w="236" w:type="dxa"/>
                      <w:tcBorders>
                        <w:left w:val="nil"/>
                        <w:right w:val="nil"/>
                      </w:tcBorders>
                      <w:vAlign w:val="center"/>
                    </w:tcPr>
                    <w:p w14:paraId="208A6CAC"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7977CC36" w14:textId="2398D308" w:rsidR="00046989" w:rsidRPr="007C6DEF" w:rsidRDefault="00046989">
                      <w:pPr>
                        <w:ind w:firstLine="16"/>
                        <w:jc w:val="left"/>
                        <w:rPr>
                          <w:rFonts w:ascii="FSAlbert" w:hAnsi="FSAlbert"/>
                          <w:b/>
                          <w:position w:val="-24"/>
                          <w:sz w:val="18"/>
                        </w:rPr>
                      </w:pPr>
                    </w:p>
                  </w:tc>
                </w:tr>
                <w:tr w:rsidR="00046989" w:rsidRPr="007C6DEF" w14:paraId="007EE5A8" w14:textId="77777777">
                  <w:tc>
                    <w:tcPr>
                      <w:tcW w:w="2250" w:type="dxa"/>
                      <w:tcBorders>
                        <w:top w:val="nil"/>
                        <w:bottom w:val="nil"/>
                        <w:right w:val="single" w:sz="12" w:space="0" w:color="auto"/>
                      </w:tcBorders>
                    </w:tcPr>
                    <w:p w14:paraId="1663E2A1" w14:textId="77777777" w:rsidR="00046989" w:rsidRPr="007C6DEF" w:rsidRDefault="00046989">
                      <w:pPr>
                        <w:pStyle w:val="Header"/>
                        <w:rPr>
                          <w:rFonts w:ascii="FSAlbert" w:hAnsi="FSAlbert"/>
                        </w:rPr>
                      </w:pPr>
                    </w:p>
                  </w:tc>
                  <w:tc>
                    <w:tcPr>
                      <w:tcW w:w="4860" w:type="dxa"/>
                      <w:tcBorders>
                        <w:top w:val="nil"/>
                        <w:left w:val="nil"/>
                        <w:bottom w:val="nil"/>
                        <w:right w:val="nil"/>
                      </w:tcBorders>
                    </w:tcPr>
                    <w:p w14:paraId="10F9E580" w14:textId="77777777" w:rsidR="00046989" w:rsidRPr="007C6DE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DE61D04" w14:textId="77777777" w:rsidR="00046989" w:rsidRPr="007C6DEF" w:rsidRDefault="00046989">
                      <w:pPr>
                        <w:pStyle w:val="Heading9"/>
                        <w:jc w:val="left"/>
                        <w:rPr>
                          <w:rFonts w:ascii="FSAlbert" w:hAnsi="FSAlbert"/>
                        </w:rPr>
                      </w:pPr>
                      <w:r w:rsidRPr="007C6DEF">
                        <w:rPr>
                          <w:rFonts w:ascii="FSAlbert" w:hAnsi="FSAlbert"/>
                        </w:rPr>
                        <w:t>Tanggal</w:t>
                      </w:r>
                    </w:p>
                  </w:tc>
                  <w:tc>
                    <w:tcPr>
                      <w:tcW w:w="236" w:type="dxa"/>
                      <w:tcBorders>
                        <w:left w:val="nil"/>
                        <w:right w:val="nil"/>
                      </w:tcBorders>
                      <w:vAlign w:val="center"/>
                    </w:tcPr>
                    <w:p w14:paraId="5FF40129"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2EDD7283" w14:textId="6E508F5D" w:rsidR="00046989" w:rsidRPr="007C6DEF" w:rsidRDefault="0059401D" w:rsidP="0059401D">
                      <w:pPr>
                        <w:pStyle w:val="Heading6"/>
                        <w:ind w:left="0" w:firstLine="16"/>
                        <w:jc w:val="left"/>
                        <w:rPr>
                          <w:rFonts w:ascii="FSAlbert" w:hAnsi="FSAlbert"/>
                          <w:position w:val="-24"/>
                          <w:sz w:val="18"/>
                        </w:rPr>
                      </w:pPr>
                      <w:r>
                        <w:rPr>
                          <w:rFonts w:ascii="FSAlbert" w:hAnsi="FSAlbert"/>
                          <w:position w:val="-24"/>
                          <w:sz w:val="18"/>
                        </w:rPr>
                        <w:t>10/07</w:t>
                      </w:r>
                      <w:r w:rsidR="00A51B0E" w:rsidRPr="00A51B0E">
                        <w:rPr>
                          <w:rFonts w:ascii="FSAlbert" w:hAnsi="FSAlbert"/>
                          <w:position w:val="-24"/>
                          <w:sz w:val="18"/>
                        </w:rPr>
                        <w:t>/202</w:t>
                      </w:r>
                      <w:r>
                        <w:rPr>
                          <w:rFonts w:ascii="FSAlbert" w:hAnsi="FSAlbert"/>
                          <w:position w:val="-24"/>
                          <w:sz w:val="18"/>
                        </w:rPr>
                        <w:t>6</w:t>
                      </w:r>
                    </w:p>
                  </w:tc>
                </w:tr>
                <w:tr w:rsidR="00046989" w:rsidRPr="007C6DEF" w14:paraId="5845B7A4" w14:textId="77777777" w:rsidTr="00201DC9">
                  <w:tc>
                    <w:tcPr>
                      <w:tcW w:w="2250" w:type="dxa"/>
                      <w:tcBorders>
                        <w:top w:val="nil"/>
                        <w:bottom w:val="nil"/>
                        <w:right w:val="single" w:sz="12" w:space="0" w:color="auto"/>
                      </w:tcBorders>
                    </w:tcPr>
                    <w:p w14:paraId="1F3D1E3F" w14:textId="77777777" w:rsidR="00046989" w:rsidRPr="007C6DEF" w:rsidRDefault="00046989">
                      <w:pPr>
                        <w:pStyle w:val="Header"/>
                        <w:rPr>
                          <w:rFonts w:ascii="FSAlbert" w:hAnsi="FSAlbert"/>
                        </w:rPr>
                      </w:pPr>
                    </w:p>
                  </w:tc>
                  <w:tc>
                    <w:tcPr>
                      <w:tcW w:w="4860" w:type="dxa"/>
                      <w:tcBorders>
                        <w:top w:val="nil"/>
                        <w:left w:val="nil"/>
                        <w:bottom w:val="nil"/>
                        <w:right w:val="nil"/>
                      </w:tcBorders>
                      <w:vAlign w:val="bottom"/>
                    </w:tcPr>
                    <w:p w14:paraId="06BE23EB" w14:textId="77777777" w:rsidR="00046989" w:rsidRPr="007C6DEF" w:rsidRDefault="00046989" w:rsidP="001820E6">
                      <w:pPr>
                        <w:pStyle w:val="Header"/>
                        <w:jc w:val="center"/>
                        <w:rPr>
                          <w:rFonts w:ascii="FSAlbert" w:hAnsi="FSAlbert"/>
                          <w:b/>
                          <w:sz w:val="22"/>
                        </w:rPr>
                      </w:pPr>
                      <w:r w:rsidRPr="007C6DEF">
                        <w:rPr>
                          <w:rFonts w:ascii="FSAlbert" w:hAnsi="FSAlbert"/>
                          <w:b/>
                          <w:sz w:val="24"/>
                          <w:szCs w:val="24"/>
                          <w:lang w:val="id-ID"/>
                        </w:rPr>
                        <w:t xml:space="preserve">KEPALA </w:t>
                      </w:r>
                      <w:r w:rsidR="001820E6" w:rsidRPr="007C6DEF">
                        <w:rPr>
                          <w:rFonts w:ascii="FSAlbert" w:hAnsi="FSAlbert"/>
                          <w:b/>
                          <w:sz w:val="24"/>
                          <w:szCs w:val="24"/>
                        </w:rPr>
                        <w:t>BAGIAN</w:t>
                      </w:r>
                    </w:p>
                  </w:tc>
                  <w:tc>
                    <w:tcPr>
                      <w:tcW w:w="810" w:type="dxa"/>
                      <w:tcBorders>
                        <w:left w:val="single" w:sz="12" w:space="0" w:color="auto"/>
                        <w:right w:val="nil"/>
                      </w:tcBorders>
                      <w:vAlign w:val="center"/>
                    </w:tcPr>
                    <w:p w14:paraId="4774A2DC" w14:textId="77777777" w:rsidR="00046989" w:rsidRPr="007C6DEF" w:rsidRDefault="00046989">
                      <w:pPr>
                        <w:pStyle w:val="Heading9"/>
                        <w:jc w:val="left"/>
                        <w:rPr>
                          <w:rFonts w:ascii="FSAlbert" w:hAnsi="FSAlbert"/>
                        </w:rPr>
                      </w:pPr>
                      <w:r w:rsidRPr="007C6DEF">
                        <w:rPr>
                          <w:rFonts w:ascii="FSAlbert" w:hAnsi="FSAlbert"/>
                        </w:rPr>
                        <w:t>Pembuat</w:t>
                      </w:r>
                    </w:p>
                  </w:tc>
                  <w:tc>
                    <w:tcPr>
                      <w:tcW w:w="236" w:type="dxa"/>
                      <w:tcBorders>
                        <w:left w:val="nil"/>
                        <w:right w:val="nil"/>
                      </w:tcBorders>
                      <w:vAlign w:val="center"/>
                    </w:tcPr>
                    <w:p w14:paraId="6098A1C2"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5A826ABD" w14:textId="77777777" w:rsidR="00046989" w:rsidRPr="007C6DEF" w:rsidRDefault="00046989">
                      <w:pPr>
                        <w:pStyle w:val="Heading6"/>
                        <w:ind w:left="0" w:firstLine="16"/>
                        <w:jc w:val="left"/>
                        <w:rPr>
                          <w:rFonts w:ascii="FSAlbert" w:hAnsi="FSAlbert"/>
                          <w:position w:val="-24"/>
                          <w:sz w:val="18"/>
                        </w:rPr>
                      </w:pPr>
                    </w:p>
                  </w:tc>
                </w:tr>
                <w:tr w:rsidR="00046989" w:rsidRPr="007C6DEF" w14:paraId="38CCA597" w14:textId="77777777" w:rsidTr="00ED30B3">
                  <w:tc>
                    <w:tcPr>
                      <w:tcW w:w="2250" w:type="dxa"/>
                      <w:tcBorders>
                        <w:top w:val="nil"/>
                        <w:bottom w:val="single" w:sz="12" w:space="0" w:color="auto"/>
                        <w:right w:val="single" w:sz="12" w:space="0" w:color="auto"/>
                      </w:tcBorders>
                    </w:tcPr>
                    <w:p w14:paraId="05A2E666" w14:textId="77777777" w:rsidR="00046989" w:rsidRPr="007C6DE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556D8609" w14:textId="77777777" w:rsidR="00046989" w:rsidRPr="007C6DE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5BBDCD6" w14:textId="77777777" w:rsidR="00046989" w:rsidRPr="007C6DEF" w:rsidRDefault="00046989">
                      <w:pPr>
                        <w:pStyle w:val="Heading9"/>
                        <w:jc w:val="left"/>
                        <w:rPr>
                          <w:rFonts w:ascii="FSAlbert" w:hAnsi="FSAlbert"/>
                        </w:rPr>
                      </w:pPr>
                      <w:r w:rsidRPr="007C6DEF">
                        <w:rPr>
                          <w:rFonts w:ascii="FSAlbert" w:hAnsi="FSAlbert"/>
                        </w:rPr>
                        <w:t>Penyetuju</w:t>
                      </w:r>
                    </w:p>
                  </w:tc>
                  <w:tc>
                    <w:tcPr>
                      <w:tcW w:w="236" w:type="dxa"/>
                      <w:tcBorders>
                        <w:left w:val="nil"/>
                        <w:bottom w:val="single" w:sz="12" w:space="0" w:color="auto"/>
                        <w:right w:val="nil"/>
                      </w:tcBorders>
                      <w:vAlign w:val="center"/>
                    </w:tcPr>
                    <w:p w14:paraId="7313E836"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bottom w:val="single" w:sz="12" w:space="0" w:color="auto"/>
                      </w:tcBorders>
                      <w:vAlign w:val="center"/>
                    </w:tcPr>
                    <w:p w14:paraId="5DC06417" w14:textId="77777777" w:rsidR="00046989" w:rsidRPr="007C6DEF" w:rsidRDefault="00046989">
                      <w:pPr>
                        <w:ind w:firstLine="16"/>
                        <w:jc w:val="left"/>
                        <w:rPr>
                          <w:rFonts w:ascii="FSAlbert" w:hAnsi="FSAlbert"/>
                          <w:b/>
                          <w:position w:val="-24"/>
                          <w:sz w:val="18"/>
                        </w:rPr>
                      </w:pPr>
                    </w:p>
                  </w:tc>
                </w:tr>
              </w:tbl>
              <w:p w14:paraId="1DF96687" w14:textId="77777777" w:rsidR="00046989" w:rsidRPr="007C6DEF" w:rsidRDefault="00046989">
                <w:pPr>
                  <w:pStyle w:val="Header"/>
                  <w:tabs>
                    <w:tab w:val="clear" w:pos="4320"/>
                    <w:tab w:val="clear" w:pos="8640"/>
                  </w:tabs>
                  <w:rPr>
                    <w:rFonts w:ascii="FSAlbert" w:hAnsi="FSAlbert"/>
                  </w:rPr>
                </w:pPr>
              </w:p>
              <w:p w14:paraId="03DF0643" w14:textId="77777777" w:rsidR="00046989" w:rsidRPr="007C6DEF" w:rsidRDefault="00046989">
                <w:pPr>
                  <w:pStyle w:val="Header"/>
                  <w:tabs>
                    <w:tab w:val="clear" w:pos="4320"/>
                    <w:tab w:val="clear" w:pos="8640"/>
                  </w:tabs>
                  <w:rPr>
                    <w:rFonts w:ascii="FSAlbert" w:hAnsi="FSAlbert"/>
                  </w:rPr>
                </w:pPr>
              </w:p>
            </w:txbxContent>
          </v:textbox>
        </v:rect>
      </w:pict>
    </w:r>
    <w:r>
      <w:rPr>
        <w:noProof/>
      </w:rPr>
      <w:pict w14:anchorId="41667208">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0053C817" w14:textId="77777777" w:rsidR="007C6DEF" w:rsidRDefault="007C6DEF" w:rsidP="007C6DEF">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292FCC8F" w14:textId="77777777" w:rsidR="007C6DEF" w:rsidRPr="00B050DE" w:rsidRDefault="007C6DEF" w:rsidP="007C6DEF">
                <w:pPr>
                  <w:rPr>
                    <w:szCs w:val="22"/>
                  </w:rPr>
                </w:pPr>
              </w:p>
              <w:p w14:paraId="29C75841" w14:textId="77777777" w:rsidR="007C6DEF" w:rsidRPr="00065665" w:rsidRDefault="007C6DEF" w:rsidP="007C6DEF">
                <w:pPr>
                  <w:rPr>
                    <w:szCs w:val="22"/>
                  </w:rPr>
                </w:pPr>
              </w:p>
              <w:p w14:paraId="5F91705B" w14:textId="77777777" w:rsidR="00046989" w:rsidRPr="007C6DEF" w:rsidRDefault="00046989" w:rsidP="007C6DEF">
                <w:pPr>
                  <w:rPr>
                    <w:szCs w:val="22"/>
                  </w:rPr>
                </w:pPr>
              </w:p>
            </w:txbxContent>
          </v:textbox>
        </v:shape>
      </w:pict>
    </w:r>
    <w:r>
      <w:rPr>
        <w:noProof/>
      </w:rPr>
      <w:pict w14:anchorId="12316BF5">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5D6D2A53" w14:textId="77777777" w:rsidR="00046989" w:rsidRPr="007C6DEF" w:rsidRDefault="00046989">
                <w:pPr>
                  <w:pStyle w:val="Heading2"/>
                  <w:rPr>
                    <w:rFonts w:ascii="FSAlbert" w:hAnsi="FSAlbert"/>
                    <w:sz w:val="32"/>
                    <w:szCs w:val="32"/>
                    <w:lang w:val="id-ID"/>
                  </w:rPr>
                </w:pPr>
                <w:r w:rsidRPr="007C6DEF">
                  <w:rPr>
                    <w:rFonts w:ascii="FSAlbert" w:hAnsi="FSAlbert"/>
                    <w:sz w:val="32"/>
                    <w:szCs w:val="32"/>
                    <w:lang w:val="id-ID"/>
                  </w:rPr>
                  <w:t>URAIAN TUGAS PEGAWAI</w:t>
                </w:r>
              </w:p>
              <w:p w14:paraId="3FFDA4B8" w14:textId="77777777" w:rsidR="00046989" w:rsidRDefault="00046989"/>
            </w:txbxContent>
          </v:textbox>
        </v:shape>
      </w:pict>
    </w:r>
    <w:r>
      <w:rPr>
        <w:noProof/>
      </w:rPr>
      <w:pict w14:anchorId="0D0761AF">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6F3B3B95">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53887D39"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FA5287D"/>
    <w:multiLevelType w:val="hybridMultilevel"/>
    <w:tmpl w:val="E9F295D6"/>
    <w:lvl w:ilvl="0" w:tplc="0BB23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B5649D2"/>
    <w:multiLevelType w:val="hybridMultilevel"/>
    <w:tmpl w:val="7E04EDBA"/>
    <w:lvl w:ilvl="0" w:tplc="792E5AE2">
      <w:start w:val="1"/>
      <w:numFmt w:val="decimal"/>
      <w:lvlText w:val="%1."/>
      <w:lvlJc w:val="left"/>
      <w:pPr>
        <w:ind w:left="360" w:hanging="360"/>
      </w:pPr>
      <w:rPr>
        <w:rFonts w:ascii="FSAlbert" w:hAnsi="FSAlbert"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E0B42C4"/>
    <w:multiLevelType w:val="hybridMultilevel"/>
    <w:tmpl w:val="115C3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4">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6"/>
  </w:num>
  <w:num w:numId="5">
    <w:abstractNumId w:val="17"/>
  </w:num>
  <w:num w:numId="6">
    <w:abstractNumId w:val="9"/>
  </w:num>
  <w:num w:numId="7">
    <w:abstractNumId w:val="0"/>
  </w:num>
  <w:num w:numId="8">
    <w:abstractNumId w:val="4"/>
  </w:num>
  <w:num w:numId="9">
    <w:abstractNumId w:val="18"/>
  </w:num>
  <w:num w:numId="10">
    <w:abstractNumId w:val="10"/>
  </w:num>
  <w:num w:numId="11">
    <w:abstractNumId w:val="16"/>
  </w:num>
  <w:num w:numId="12">
    <w:abstractNumId w:val="14"/>
  </w:num>
  <w:num w:numId="13">
    <w:abstractNumId w:val="19"/>
  </w:num>
  <w:num w:numId="14">
    <w:abstractNumId w:val="8"/>
  </w:num>
  <w:num w:numId="15">
    <w:abstractNumId w:val="1"/>
  </w:num>
  <w:num w:numId="16">
    <w:abstractNumId w:val="3"/>
  </w:num>
  <w:num w:numId="17">
    <w:abstractNumId w:val="13"/>
  </w:num>
  <w:num w:numId="18">
    <w:abstractNumId w:val="11"/>
  </w:num>
  <w:num w:numId="19">
    <w:abstractNumId w:val="5"/>
  </w:num>
  <w:num w:numId="20">
    <w:abstractNumId w:val="6"/>
  </w:num>
  <w:num w:numId="21">
    <w:abstractNumId w:val="6"/>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4FF2"/>
    <w:rsid w:val="00022A05"/>
    <w:rsid w:val="00023FAA"/>
    <w:rsid w:val="0002472D"/>
    <w:rsid w:val="0003559D"/>
    <w:rsid w:val="00046989"/>
    <w:rsid w:val="00052BF3"/>
    <w:rsid w:val="00053D39"/>
    <w:rsid w:val="00061B55"/>
    <w:rsid w:val="000664A9"/>
    <w:rsid w:val="00072B65"/>
    <w:rsid w:val="00077CCB"/>
    <w:rsid w:val="00082954"/>
    <w:rsid w:val="00084D9F"/>
    <w:rsid w:val="00086C39"/>
    <w:rsid w:val="000B5C64"/>
    <w:rsid w:val="000D02A3"/>
    <w:rsid w:val="000D5130"/>
    <w:rsid w:val="000D5B02"/>
    <w:rsid w:val="000E0411"/>
    <w:rsid w:val="000E56B6"/>
    <w:rsid w:val="000E64EB"/>
    <w:rsid w:val="000F3511"/>
    <w:rsid w:val="00105904"/>
    <w:rsid w:val="00120E13"/>
    <w:rsid w:val="0012168B"/>
    <w:rsid w:val="00157DBB"/>
    <w:rsid w:val="001601A2"/>
    <w:rsid w:val="001613A6"/>
    <w:rsid w:val="0017447A"/>
    <w:rsid w:val="0017497B"/>
    <w:rsid w:val="001820E6"/>
    <w:rsid w:val="00191A15"/>
    <w:rsid w:val="001960E9"/>
    <w:rsid w:val="00196C35"/>
    <w:rsid w:val="001A5151"/>
    <w:rsid w:val="001B1DD8"/>
    <w:rsid w:val="001D1232"/>
    <w:rsid w:val="001D5CF7"/>
    <w:rsid w:val="001E24A8"/>
    <w:rsid w:val="001F406D"/>
    <w:rsid w:val="001F674D"/>
    <w:rsid w:val="0020026F"/>
    <w:rsid w:val="00201DC9"/>
    <w:rsid w:val="002147E8"/>
    <w:rsid w:val="002357E5"/>
    <w:rsid w:val="00252649"/>
    <w:rsid w:val="0025593B"/>
    <w:rsid w:val="002568A9"/>
    <w:rsid w:val="002609CB"/>
    <w:rsid w:val="002625FE"/>
    <w:rsid w:val="00263FF6"/>
    <w:rsid w:val="0026516E"/>
    <w:rsid w:val="002705C9"/>
    <w:rsid w:val="00275D59"/>
    <w:rsid w:val="0028096C"/>
    <w:rsid w:val="00282D5B"/>
    <w:rsid w:val="00291580"/>
    <w:rsid w:val="002A22D4"/>
    <w:rsid w:val="002A4070"/>
    <w:rsid w:val="002A5DDA"/>
    <w:rsid w:val="002B53D5"/>
    <w:rsid w:val="002B6147"/>
    <w:rsid w:val="002C283F"/>
    <w:rsid w:val="002C4D50"/>
    <w:rsid w:val="002D2EEC"/>
    <w:rsid w:val="003045E3"/>
    <w:rsid w:val="0030618D"/>
    <w:rsid w:val="0030677F"/>
    <w:rsid w:val="00310AFF"/>
    <w:rsid w:val="00312544"/>
    <w:rsid w:val="003153A6"/>
    <w:rsid w:val="00320062"/>
    <w:rsid w:val="003268A8"/>
    <w:rsid w:val="00330958"/>
    <w:rsid w:val="00341817"/>
    <w:rsid w:val="0034446A"/>
    <w:rsid w:val="00344683"/>
    <w:rsid w:val="0035285F"/>
    <w:rsid w:val="00365D61"/>
    <w:rsid w:val="003824BF"/>
    <w:rsid w:val="003A1E81"/>
    <w:rsid w:val="003A2CAE"/>
    <w:rsid w:val="003A3C3A"/>
    <w:rsid w:val="003A3DE4"/>
    <w:rsid w:val="003A4DD4"/>
    <w:rsid w:val="003A5D05"/>
    <w:rsid w:val="003B48E3"/>
    <w:rsid w:val="003C6496"/>
    <w:rsid w:val="003D149A"/>
    <w:rsid w:val="003D67D2"/>
    <w:rsid w:val="003E177F"/>
    <w:rsid w:val="003E2CED"/>
    <w:rsid w:val="003E3F53"/>
    <w:rsid w:val="003E4E15"/>
    <w:rsid w:val="003F07D5"/>
    <w:rsid w:val="003F1007"/>
    <w:rsid w:val="003F3620"/>
    <w:rsid w:val="003F3897"/>
    <w:rsid w:val="003F7B20"/>
    <w:rsid w:val="004079A8"/>
    <w:rsid w:val="00427895"/>
    <w:rsid w:val="00430D2D"/>
    <w:rsid w:val="00437A4B"/>
    <w:rsid w:val="004429E7"/>
    <w:rsid w:val="00455A57"/>
    <w:rsid w:val="00457315"/>
    <w:rsid w:val="00464AF2"/>
    <w:rsid w:val="00471323"/>
    <w:rsid w:val="00483517"/>
    <w:rsid w:val="004A05BD"/>
    <w:rsid w:val="004A415B"/>
    <w:rsid w:val="004B0218"/>
    <w:rsid w:val="004B5FC8"/>
    <w:rsid w:val="004C7D72"/>
    <w:rsid w:val="004D29CA"/>
    <w:rsid w:val="004D5D18"/>
    <w:rsid w:val="004E6B4E"/>
    <w:rsid w:val="004F0D38"/>
    <w:rsid w:val="004F3BB7"/>
    <w:rsid w:val="00502988"/>
    <w:rsid w:val="00521E12"/>
    <w:rsid w:val="005222EB"/>
    <w:rsid w:val="00537D52"/>
    <w:rsid w:val="00542E30"/>
    <w:rsid w:val="00544E8E"/>
    <w:rsid w:val="00551B61"/>
    <w:rsid w:val="00553066"/>
    <w:rsid w:val="00563434"/>
    <w:rsid w:val="00585924"/>
    <w:rsid w:val="0059401D"/>
    <w:rsid w:val="005A5D27"/>
    <w:rsid w:val="005B0390"/>
    <w:rsid w:val="005B0DEB"/>
    <w:rsid w:val="005B4757"/>
    <w:rsid w:val="005B5360"/>
    <w:rsid w:val="005C1829"/>
    <w:rsid w:val="005D6FE9"/>
    <w:rsid w:val="005F2E00"/>
    <w:rsid w:val="005F51F2"/>
    <w:rsid w:val="00600D51"/>
    <w:rsid w:val="006025B3"/>
    <w:rsid w:val="00607F37"/>
    <w:rsid w:val="00610C6C"/>
    <w:rsid w:val="00620BCC"/>
    <w:rsid w:val="006253BF"/>
    <w:rsid w:val="0062599E"/>
    <w:rsid w:val="006343FD"/>
    <w:rsid w:val="00637011"/>
    <w:rsid w:val="00651B5E"/>
    <w:rsid w:val="00652B11"/>
    <w:rsid w:val="00663E2E"/>
    <w:rsid w:val="006667B0"/>
    <w:rsid w:val="00675A73"/>
    <w:rsid w:val="0069698F"/>
    <w:rsid w:val="006A0682"/>
    <w:rsid w:val="006A1601"/>
    <w:rsid w:val="006B2273"/>
    <w:rsid w:val="006B6D2A"/>
    <w:rsid w:val="006C532B"/>
    <w:rsid w:val="006D4E9A"/>
    <w:rsid w:val="006D5DEC"/>
    <w:rsid w:val="006D7604"/>
    <w:rsid w:val="006E24CB"/>
    <w:rsid w:val="006E5174"/>
    <w:rsid w:val="006E5723"/>
    <w:rsid w:val="006E6867"/>
    <w:rsid w:val="006F6966"/>
    <w:rsid w:val="006F699D"/>
    <w:rsid w:val="007157D6"/>
    <w:rsid w:val="007202B8"/>
    <w:rsid w:val="007235B9"/>
    <w:rsid w:val="00743E2C"/>
    <w:rsid w:val="0075071F"/>
    <w:rsid w:val="00750EAA"/>
    <w:rsid w:val="00752F12"/>
    <w:rsid w:val="00752FE0"/>
    <w:rsid w:val="00764214"/>
    <w:rsid w:val="00764244"/>
    <w:rsid w:val="0077494B"/>
    <w:rsid w:val="007749B4"/>
    <w:rsid w:val="0077741E"/>
    <w:rsid w:val="0077761F"/>
    <w:rsid w:val="00791229"/>
    <w:rsid w:val="007A30D5"/>
    <w:rsid w:val="007A69E4"/>
    <w:rsid w:val="007C3B02"/>
    <w:rsid w:val="007C6DEF"/>
    <w:rsid w:val="007E5DBE"/>
    <w:rsid w:val="007E6F40"/>
    <w:rsid w:val="00800B3C"/>
    <w:rsid w:val="008425F8"/>
    <w:rsid w:val="00890AC8"/>
    <w:rsid w:val="00895856"/>
    <w:rsid w:val="008A3C93"/>
    <w:rsid w:val="008A3F3C"/>
    <w:rsid w:val="008A5F78"/>
    <w:rsid w:val="008C3E8F"/>
    <w:rsid w:val="008D0BFA"/>
    <w:rsid w:val="008D4713"/>
    <w:rsid w:val="008D4D56"/>
    <w:rsid w:val="008E1439"/>
    <w:rsid w:val="008E1D6E"/>
    <w:rsid w:val="008E4144"/>
    <w:rsid w:val="00906D8A"/>
    <w:rsid w:val="00915C82"/>
    <w:rsid w:val="009175A1"/>
    <w:rsid w:val="009258FB"/>
    <w:rsid w:val="009302D4"/>
    <w:rsid w:val="009332A6"/>
    <w:rsid w:val="00935B77"/>
    <w:rsid w:val="009469F2"/>
    <w:rsid w:val="00976BD1"/>
    <w:rsid w:val="009860FC"/>
    <w:rsid w:val="009A0CBB"/>
    <w:rsid w:val="009A2CE0"/>
    <w:rsid w:val="009A5BAA"/>
    <w:rsid w:val="009C05E2"/>
    <w:rsid w:val="009D76B6"/>
    <w:rsid w:val="00A069CC"/>
    <w:rsid w:val="00A125BB"/>
    <w:rsid w:val="00A16920"/>
    <w:rsid w:val="00A17E2E"/>
    <w:rsid w:val="00A2732F"/>
    <w:rsid w:val="00A36C94"/>
    <w:rsid w:val="00A426A7"/>
    <w:rsid w:val="00A4303E"/>
    <w:rsid w:val="00A43878"/>
    <w:rsid w:val="00A51B0E"/>
    <w:rsid w:val="00A66178"/>
    <w:rsid w:val="00A75C38"/>
    <w:rsid w:val="00A82B68"/>
    <w:rsid w:val="00A82B89"/>
    <w:rsid w:val="00A833D4"/>
    <w:rsid w:val="00A8428A"/>
    <w:rsid w:val="00A856F2"/>
    <w:rsid w:val="00AA68F5"/>
    <w:rsid w:val="00AA7DBF"/>
    <w:rsid w:val="00AB6965"/>
    <w:rsid w:val="00AC4D21"/>
    <w:rsid w:val="00AD7500"/>
    <w:rsid w:val="00AE3003"/>
    <w:rsid w:val="00AF29B5"/>
    <w:rsid w:val="00AF7E2D"/>
    <w:rsid w:val="00B00C48"/>
    <w:rsid w:val="00B11ED1"/>
    <w:rsid w:val="00B1753D"/>
    <w:rsid w:val="00B319EF"/>
    <w:rsid w:val="00B31EF8"/>
    <w:rsid w:val="00B50308"/>
    <w:rsid w:val="00B528F7"/>
    <w:rsid w:val="00B56C0C"/>
    <w:rsid w:val="00B66241"/>
    <w:rsid w:val="00B779CB"/>
    <w:rsid w:val="00B85EE2"/>
    <w:rsid w:val="00B86D10"/>
    <w:rsid w:val="00B87B06"/>
    <w:rsid w:val="00BA0360"/>
    <w:rsid w:val="00BA67A4"/>
    <w:rsid w:val="00BC3F44"/>
    <w:rsid w:val="00BF1FFE"/>
    <w:rsid w:val="00C00C50"/>
    <w:rsid w:val="00C02594"/>
    <w:rsid w:val="00C02AB3"/>
    <w:rsid w:val="00C21B7E"/>
    <w:rsid w:val="00C23C46"/>
    <w:rsid w:val="00C31066"/>
    <w:rsid w:val="00C36CA6"/>
    <w:rsid w:val="00C414E9"/>
    <w:rsid w:val="00C448D7"/>
    <w:rsid w:val="00C54BA6"/>
    <w:rsid w:val="00C722A0"/>
    <w:rsid w:val="00C726F7"/>
    <w:rsid w:val="00C748FE"/>
    <w:rsid w:val="00CB00EC"/>
    <w:rsid w:val="00CB05D2"/>
    <w:rsid w:val="00CB2724"/>
    <w:rsid w:val="00CC1CCB"/>
    <w:rsid w:val="00CC5D45"/>
    <w:rsid w:val="00CD43FD"/>
    <w:rsid w:val="00CE3AA3"/>
    <w:rsid w:val="00CF1B0F"/>
    <w:rsid w:val="00CF20CE"/>
    <w:rsid w:val="00D46791"/>
    <w:rsid w:val="00D6493D"/>
    <w:rsid w:val="00D85688"/>
    <w:rsid w:val="00D861B3"/>
    <w:rsid w:val="00DA4DF3"/>
    <w:rsid w:val="00DB0D59"/>
    <w:rsid w:val="00DC4FDA"/>
    <w:rsid w:val="00DC7F1D"/>
    <w:rsid w:val="00DD6CAE"/>
    <w:rsid w:val="00DF4F22"/>
    <w:rsid w:val="00DF5A0D"/>
    <w:rsid w:val="00E03260"/>
    <w:rsid w:val="00E069AC"/>
    <w:rsid w:val="00E07D03"/>
    <w:rsid w:val="00E153CB"/>
    <w:rsid w:val="00E20B25"/>
    <w:rsid w:val="00E2155A"/>
    <w:rsid w:val="00E26864"/>
    <w:rsid w:val="00E42A08"/>
    <w:rsid w:val="00E447B3"/>
    <w:rsid w:val="00E54147"/>
    <w:rsid w:val="00E63FDC"/>
    <w:rsid w:val="00E708E3"/>
    <w:rsid w:val="00E721E1"/>
    <w:rsid w:val="00E745FF"/>
    <w:rsid w:val="00E770DF"/>
    <w:rsid w:val="00E852D1"/>
    <w:rsid w:val="00E91AFA"/>
    <w:rsid w:val="00E9214D"/>
    <w:rsid w:val="00E92526"/>
    <w:rsid w:val="00E951FE"/>
    <w:rsid w:val="00EA3C15"/>
    <w:rsid w:val="00EA4A65"/>
    <w:rsid w:val="00EA64D6"/>
    <w:rsid w:val="00EA6F3E"/>
    <w:rsid w:val="00EB4338"/>
    <w:rsid w:val="00EC0F64"/>
    <w:rsid w:val="00ED30B3"/>
    <w:rsid w:val="00ED6356"/>
    <w:rsid w:val="00ED7A51"/>
    <w:rsid w:val="00F03E00"/>
    <w:rsid w:val="00F06D61"/>
    <w:rsid w:val="00F24A92"/>
    <w:rsid w:val="00F354A1"/>
    <w:rsid w:val="00F37FA4"/>
    <w:rsid w:val="00F40D3B"/>
    <w:rsid w:val="00F469D1"/>
    <w:rsid w:val="00F60B0E"/>
    <w:rsid w:val="00F67E96"/>
    <w:rsid w:val="00F735DD"/>
    <w:rsid w:val="00F75679"/>
    <w:rsid w:val="00F84BE2"/>
    <w:rsid w:val="00F96625"/>
    <w:rsid w:val="00FC6B44"/>
    <w:rsid w:val="00FD47A7"/>
    <w:rsid w:val="00FE4C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65CD0FE7"/>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7C6DEF"/>
    <w:rPr>
      <w:b/>
      <w:sz w:val="24"/>
      <w:lang w:val="en-US" w:eastAsia="en-US"/>
    </w:rPr>
  </w:style>
  <w:style w:type="paragraph" w:styleId="BalloonText">
    <w:name w:val="Balloon Text"/>
    <w:basedOn w:val="Normal"/>
    <w:link w:val="BalloonTextChar"/>
    <w:uiPriority w:val="99"/>
    <w:semiHidden/>
    <w:unhideWhenUsed/>
    <w:rsid w:val="003C64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49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925901">
      <w:bodyDiv w:val="1"/>
      <w:marLeft w:val="0"/>
      <w:marRight w:val="0"/>
      <w:marTop w:val="0"/>
      <w:marBottom w:val="0"/>
      <w:divBdr>
        <w:top w:val="none" w:sz="0" w:space="0" w:color="auto"/>
        <w:left w:val="none" w:sz="0" w:space="0" w:color="auto"/>
        <w:bottom w:val="none" w:sz="0" w:space="0" w:color="auto"/>
        <w:right w:val="none" w:sz="0" w:space="0" w:color="auto"/>
      </w:divBdr>
    </w:div>
    <w:div w:id="346638628">
      <w:bodyDiv w:val="1"/>
      <w:marLeft w:val="0"/>
      <w:marRight w:val="0"/>
      <w:marTop w:val="0"/>
      <w:marBottom w:val="0"/>
      <w:divBdr>
        <w:top w:val="none" w:sz="0" w:space="0" w:color="auto"/>
        <w:left w:val="none" w:sz="0" w:space="0" w:color="auto"/>
        <w:bottom w:val="none" w:sz="0" w:space="0" w:color="auto"/>
        <w:right w:val="none" w:sz="0" w:space="0" w:color="auto"/>
      </w:divBdr>
    </w:div>
    <w:div w:id="471606956">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533620903">
      <w:bodyDiv w:val="1"/>
      <w:marLeft w:val="0"/>
      <w:marRight w:val="0"/>
      <w:marTop w:val="0"/>
      <w:marBottom w:val="0"/>
      <w:divBdr>
        <w:top w:val="none" w:sz="0" w:space="0" w:color="auto"/>
        <w:left w:val="none" w:sz="0" w:space="0" w:color="auto"/>
        <w:bottom w:val="none" w:sz="0" w:space="0" w:color="auto"/>
        <w:right w:val="none" w:sz="0" w:space="0" w:color="auto"/>
      </w:divBdr>
    </w:div>
    <w:div w:id="877161168">
      <w:bodyDiv w:val="1"/>
      <w:marLeft w:val="0"/>
      <w:marRight w:val="0"/>
      <w:marTop w:val="0"/>
      <w:marBottom w:val="0"/>
      <w:divBdr>
        <w:top w:val="none" w:sz="0" w:space="0" w:color="auto"/>
        <w:left w:val="none" w:sz="0" w:space="0" w:color="auto"/>
        <w:bottom w:val="none" w:sz="0" w:space="0" w:color="auto"/>
        <w:right w:val="none" w:sz="0" w:space="0" w:color="auto"/>
      </w:divBdr>
    </w:div>
    <w:div w:id="908268183">
      <w:bodyDiv w:val="1"/>
      <w:marLeft w:val="0"/>
      <w:marRight w:val="0"/>
      <w:marTop w:val="0"/>
      <w:marBottom w:val="0"/>
      <w:divBdr>
        <w:top w:val="none" w:sz="0" w:space="0" w:color="auto"/>
        <w:left w:val="none" w:sz="0" w:space="0" w:color="auto"/>
        <w:bottom w:val="none" w:sz="0" w:space="0" w:color="auto"/>
        <w:right w:val="none" w:sz="0" w:space="0" w:color="auto"/>
      </w:divBdr>
    </w:div>
    <w:div w:id="934241362">
      <w:bodyDiv w:val="1"/>
      <w:marLeft w:val="0"/>
      <w:marRight w:val="0"/>
      <w:marTop w:val="0"/>
      <w:marBottom w:val="0"/>
      <w:divBdr>
        <w:top w:val="none" w:sz="0" w:space="0" w:color="auto"/>
        <w:left w:val="none" w:sz="0" w:space="0" w:color="auto"/>
        <w:bottom w:val="none" w:sz="0" w:space="0" w:color="auto"/>
        <w:right w:val="none" w:sz="0" w:space="0" w:color="auto"/>
      </w:divBdr>
    </w:div>
    <w:div w:id="1031302487">
      <w:bodyDiv w:val="1"/>
      <w:marLeft w:val="0"/>
      <w:marRight w:val="0"/>
      <w:marTop w:val="0"/>
      <w:marBottom w:val="0"/>
      <w:divBdr>
        <w:top w:val="none" w:sz="0" w:space="0" w:color="auto"/>
        <w:left w:val="none" w:sz="0" w:space="0" w:color="auto"/>
        <w:bottom w:val="none" w:sz="0" w:space="0" w:color="auto"/>
        <w:right w:val="none" w:sz="0" w:space="0" w:color="auto"/>
      </w:divBdr>
    </w:div>
    <w:div w:id="1195465993">
      <w:bodyDiv w:val="1"/>
      <w:marLeft w:val="0"/>
      <w:marRight w:val="0"/>
      <w:marTop w:val="0"/>
      <w:marBottom w:val="0"/>
      <w:divBdr>
        <w:top w:val="none" w:sz="0" w:space="0" w:color="auto"/>
        <w:left w:val="none" w:sz="0" w:space="0" w:color="auto"/>
        <w:bottom w:val="none" w:sz="0" w:space="0" w:color="auto"/>
        <w:right w:val="none" w:sz="0" w:space="0" w:color="auto"/>
      </w:divBdr>
    </w:div>
    <w:div w:id="1312250996">
      <w:bodyDiv w:val="1"/>
      <w:marLeft w:val="0"/>
      <w:marRight w:val="0"/>
      <w:marTop w:val="0"/>
      <w:marBottom w:val="0"/>
      <w:divBdr>
        <w:top w:val="none" w:sz="0" w:space="0" w:color="auto"/>
        <w:left w:val="none" w:sz="0" w:space="0" w:color="auto"/>
        <w:bottom w:val="none" w:sz="0" w:space="0" w:color="auto"/>
        <w:right w:val="none" w:sz="0" w:space="0" w:color="auto"/>
      </w:divBdr>
    </w:div>
    <w:div w:id="1565412420">
      <w:bodyDiv w:val="1"/>
      <w:marLeft w:val="0"/>
      <w:marRight w:val="0"/>
      <w:marTop w:val="0"/>
      <w:marBottom w:val="0"/>
      <w:divBdr>
        <w:top w:val="none" w:sz="0" w:space="0" w:color="auto"/>
        <w:left w:val="none" w:sz="0" w:space="0" w:color="auto"/>
        <w:bottom w:val="none" w:sz="0" w:space="0" w:color="auto"/>
        <w:right w:val="none" w:sz="0" w:space="0" w:color="auto"/>
      </w:divBdr>
    </w:div>
    <w:div w:id="1623725844">
      <w:bodyDiv w:val="1"/>
      <w:marLeft w:val="0"/>
      <w:marRight w:val="0"/>
      <w:marTop w:val="0"/>
      <w:marBottom w:val="0"/>
      <w:divBdr>
        <w:top w:val="none" w:sz="0" w:space="0" w:color="auto"/>
        <w:left w:val="none" w:sz="0" w:space="0" w:color="auto"/>
        <w:bottom w:val="none" w:sz="0" w:space="0" w:color="auto"/>
        <w:right w:val="none" w:sz="0" w:space="0" w:color="auto"/>
      </w:divBdr>
    </w:div>
    <w:div w:id="1792237095">
      <w:bodyDiv w:val="1"/>
      <w:marLeft w:val="0"/>
      <w:marRight w:val="0"/>
      <w:marTop w:val="0"/>
      <w:marBottom w:val="0"/>
      <w:divBdr>
        <w:top w:val="none" w:sz="0" w:space="0" w:color="auto"/>
        <w:left w:val="none" w:sz="0" w:space="0" w:color="auto"/>
        <w:bottom w:val="none" w:sz="0" w:space="0" w:color="auto"/>
        <w:right w:val="none" w:sz="0" w:space="0" w:color="auto"/>
      </w:divBdr>
    </w:div>
    <w:div w:id="1800300363">
      <w:bodyDiv w:val="1"/>
      <w:marLeft w:val="0"/>
      <w:marRight w:val="0"/>
      <w:marTop w:val="0"/>
      <w:marBottom w:val="0"/>
      <w:divBdr>
        <w:top w:val="none" w:sz="0" w:space="0" w:color="auto"/>
        <w:left w:val="none" w:sz="0" w:space="0" w:color="auto"/>
        <w:bottom w:val="none" w:sz="0" w:space="0" w:color="auto"/>
        <w:right w:val="none" w:sz="0" w:space="0" w:color="auto"/>
      </w:divBdr>
    </w:div>
    <w:div w:id="1927642416">
      <w:bodyDiv w:val="1"/>
      <w:marLeft w:val="0"/>
      <w:marRight w:val="0"/>
      <w:marTop w:val="0"/>
      <w:marBottom w:val="0"/>
      <w:divBdr>
        <w:top w:val="none" w:sz="0" w:space="0" w:color="auto"/>
        <w:left w:val="none" w:sz="0" w:space="0" w:color="auto"/>
        <w:bottom w:val="none" w:sz="0" w:space="0" w:color="auto"/>
        <w:right w:val="none" w:sz="0" w:space="0" w:color="auto"/>
      </w:divBdr>
    </w:div>
    <w:div w:id="210168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22E2D-7D7D-4506-A422-B824BF585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2</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112</cp:revision>
  <cp:lastPrinted>2020-04-17T13:41:00Z</cp:lastPrinted>
  <dcterms:created xsi:type="dcterms:W3CDTF">2013-08-20T00:28:00Z</dcterms:created>
  <dcterms:modified xsi:type="dcterms:W3CDTF">2026-07-31T10:03:00Z</dcterms:modified>
</cp:coreProperties>
</file>