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2"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3120"/>
        <w:gridCol w:w="3967"/>
      </w:tblGrid>
      <w:tr w:rsidR="005E5FDE" w14:paraId="759C1CC2" w14:textId="77777777" w:rsidTr="00917950">
        <w:tc>
          <w:tcPr>
            <w:tcW w:w="2255" w:type="dxa"/>
          </w:tcPr>
          <w:p w14:paraId="20B18C13" w14:textId="77777777" w:rsidR="005E5FDE" w:rsidRDefault="00EE369A">
            <w:pPr>
              <w:spacing w:line="276" w:lineRule="auto"/>
              <w:rPr>
                <w:rFonts w:ascii="FSAlbert" w:hAnsi="FSAlbert" w:cs="Arial"/>
                <w:b/>
                <w:sz w:val="22"/>
                <w:szCs w:val="22"/>
                <w:lang w:val="id-ID"/>
              </w:rPr>
            </w:pPr>
            <w:r>
              <w:rPr>
                <w:rFonts w:ascii="FSAlbert" w:hAnsi="FSAlbert" w:cs="Arial"/>
                <w:b/>
                <w:sz w:val="22"/>
                <w:szCs w:val="22"/>
                <w:lang w:val="id-ID"/>
              </w:rPr>
              <w:t>Jabatan</w:t>
            </w:r>
          </w:p>
        </w:tc>
        <w:tc>
          <w:tcPr>
            <w:tcW w:w="7087" w:type="dxa"/>
            <w:gridSpan w:val="2"/>
          </w:tcPr>
          <w:p w14:paraId="56577E7B" w14:textId="6B7D7A93" w:rsidR="005E5FDE" w:rsidRDefault="0051614B">
            <w:pPr>
              <w:spacing w:line="276" w:lineRule="auto"/>
              <w:rPr>
                <w:rFonts w:ascii="FSAlbert" w:hAnsi="FSAlbert" w:cs="Arial"/>
                <w:sz w:val="22"/>
                <w:szCs w:val="22"/>
                <w:lang w:val="id-ID"/>
              </w:rPr>
            </w:pPr>
            <w:r>
              <w:rPr>
                <w:rFonts w:ascii="FSAlbert" w:hAnsi="FSAlbert"/>
                <w:sz w:val="22"/>
                <w:szCs w:val="22"/>
              </w:rPr>
              <w:t xml:space="preserve">Pelaksana </w:t>
            </w:r>
            <w:r w:rsidR="00EE369A">
              <w:rPr>
                <w:rFonts w:ascii="FSAlbert" w:hAnsi="FSAlbert"/>
                <w:sz w:val="22"/>
                <w:szCs w:val="22"/>
                <w:lang w:val="id-ID"/>
              </w:rPr>
              <w:t>Auditor IT</w:t>
            </w:r>
          </w:p>
        </w:tc>
      </w:tr>
      <w:tr w:rsidR="005E5FDE" w14:paraId="40A7BABF" w14:textId="77777777" w:rsidTr="00917950">
        <w:tc>
          <w:tcPr>
            <w:tcW w:w="2255" w:type="dxa"/>
          </w:tcPr>
          <w:p w14:paraId="010823C9" w14:textId="77777777" w:rsidR="005E5FDE" w:rsidRDefault="00EE369A">
            <w:pPr>
              <w:spacing w:line="276" w:lineRule="auto"/>
              <w:rPr>
                <w:rFonts w:ascii="FSAlbert" w:hAnsi="FSAlbert" w:cs="Arial"/>
                <w:b/>
                <w:sz w:val="22"/>
                <w:szCs w:val="22"/>
                <w:lang w:val="id-ID"/>
              </w:rPr>
            </w:pPr>
            <w:r>
              <w:rPr>
                <w:rFonts w:ascii="FSAlbert" w:hAnsi="FSAlbert" w:cs="Arial"/>
                <w:b/>
                <w:sz w:val="22"/>
                <w:szCs w:val="22"/>
                <w:lang w:val="id-ID"/>
              </w:rPr>
              <w:t>Atasan Langsung</w:t>
            </w:r>
          </w:p>
        </w:tc>
        <w:tc>
          <w:tcPr>
            <w:tcW w:w="7087" w:type="dxa"/>
            <w:gridSpan w:val="2"/>
          </w:tcPr>
          <w:p w14:paraId="30517950" w14:textId="27F285B7" w:rsidR="005E5FDE" w:rsidRDefault="005045C8">
            <w:pPr>
              <w:spacing w:line="276" w:lineRule="auto"/>
              <w:rPr>
                <w:rFonts w:ascii="FSAlbert" w:hAnsi="FSAlbert" w:cs="Arial"/>
                <w:sz w:val="22"/>
                <w:szCs w:val="22"/>
                <w:lang w:val="id-ID"/>
              </w:rPr>
            </w:pPr>
            <w:r>
              <w:rPr>
                <w:rFonts w:ascii="FSAlbert" w:hAnsi="FSAlbert"/>
                <w:sz w:val="22"/>
                <w:szCs w:val="22"/>
                <w:lang w:val="id-ID"/>
              </w:rPr>
              <w:t>Ketua Kelompok Auditor IT</w:t>
            </w:r>
          </w:p>
        </w:tc>
      </w:tr>
      <w:tr w:rsidR="005E5FDE" w14:paraId="08405BF0" w14:textId="77777777" w:rsidTr="00917950">
        <w:trPr>
          <w:trHeight w:val="270"/>
        </w:trPr>
        <w:tc>
          <w:tcPr>
            <w:tcW w:w="2255" w:type="dxa"/>
          </w:tcPr>
          <w:p w14:paraId="7DB3F7B4" w14:textId="77777777" w:rsidR="005E5FDE" w:rsidRDefault="00EE369A">
            <w:pPr>
              <w:spacing w:line="276" w:lineRule="auto"/>
              <w:rPr>
                <w:rFonts w:ascii="FSAlbert" w:hAnsi="FSAlbert" w:cs="Arial"/>
                <w:b/>
                <w:sz w:val="22"/>
                <w:szCs w:val="22"/>
                <w:lang w:val="id-ID"/>
              </w:rPr>
            </w:pPr>
            <w:r>
              <w:rPr>
                <w:rFonts w:ascii="FSAlbert" w:hAnsi="FSAlbert" w:cs="Arial"/>
                <w:b/>
                <w:sz w:val="22"/>
                <w:szCs w:val="22"/>
                <w:lang w:val="id-ID"/>
              </w:rPr>
              <w:t>Syarat Jabatan</w:t>
            </w:r>
          </w:p>
        </w:tc>
        <w:tc>
          <w:tcPr>
            <w:tcW w:w="3120" w:type="dxa"/>
          </w:tcPr>
          <w:p w14:paraId="7C32B377" w14:textId="77777777" w:rsidR="005E5FDE" w:rsidRDefault="00EE369A">
            <w:pPr>
              <w:spacing w:line="276" w:lineRule="auto"/>
              <w:ind w:right="27"/>
              <w:rPr>
                <w:rFonts w:ascii="FSAlbert" w:hAnsi="FSAlbert" w:cs="Arial"/>
                <w:sz w:val="22"/>
                <w:szCs w:val="22"/>
                <w:lang w:val="sv-SE"/>
              </w:rPr>
            </w:pPr>
            <w:r>
              <w:rPr>
                <w:rFonts w:ascii="FSAlbert" w:hAnsi="FSAlbert" w:cs="Arial"/>
                <w:sz w:val="22"/>
                <w:szCs w:val="22"/>
                <w:lang w:val="id-ID"/>
              </w:rPr>
              <w:t xml:space="preserve">Pendidikan </w:t>
            </w:r>
          </w:p>
        </w:tc>
        <w:tc>
          <w:tcPr>
            <w:tcW w:w="3967" w:type="dxa"/>
          </w:tcPr>
          <w:p w14:paraId="401BDED5" w14:textId="77777777" w:rsidR="005E5FDE" w:rsidRDefault="00EE369A">
            <w:pPr>
              <w:spacing w:line="276" w:lineRule="auto"/>
              <w:ind w:right="27"/>
              <w:rPr>
                <w:rFonts w:ascii="FSAlbert" w:hAnsi="FSAlbert" w:cs="Arial"/>
                <w:sz w:val="22"/>
                <w:szCs w:val="22"/>
                <w:lang w:val="id-ID"/>
              </w:rPr>
            </w:pPr>
            <w:r>
              <w:rPr>
                <w:rFonts w:ascii="FSAlbert" w:hAnsi="FSAlbert" w:cs="Arial"/>
                <w:sz w:val="22"/>
                <w:szCs w:val="22"/>
              </w:rPr>
              <w:t>Minimal S1</w:t>
            </w:r>
          </w:p>
        </w:tc>
      </w:tr>
      <w:tr w:rsidR="005E5FDE" w14:paraId="318B2A55" w14:textId="77777777" w:rsidTr="00917950">
        <w:tc>
          <w:tcPr>
            <w:tcW w:w="2255" w:type="dxa"/>
          </w:tcPr>
          <w:p w14:paraId="2813AF66" w14:textId="77777777" w:rsidR="005E5FDE" w:rsidRDefault="00EE369A">
            <w:pPr>
              <w:spacing w:line="276" w:lineRule="auto"/>
              <w:rPr>
                <w:rFonts w:ascii="FSAlbert" w:hAnsi="FSAlbert" w:cs="Arial"/>
                <w:b/>
                <w:sz w:val="22"/>
                <w:szCs w:val="22"/>
                <w:lang w:val="id-ID"/>
              </w:rPr>
            </w:pPr>
            <w:r>
              <w:rPr>
                <w:rFonts w:ascii="FSAlbert" w:hAnsi="FSAlbert" w:cs="Arial"/>
                <w:b/>
                <w:sz w:val="22"/>
                <w:szCs w:val="22"/>
                <w:lang w:val="id-ID"/>
              </w:rPr>
              <w:t>Fungsi</w:t>
            </w:r>
          </w:p>
        </w:tc>
        <w:tc>
          <w:tcPr>
            <w:tcW w:w="7087" w:type="dxa"/>
            <w:gridSpan w:val="2"/>
          </w:tcPr>
          <w:p w14:paraId="163CB226" w14:textId="63B02517" w:rsidR="005E5FDE" w:rsidRDefault="005045C8">
            <w:pPr>
              <w:spacing w:line="276" w:lineRule="auto"/>
              <w:ind w:right="27"/>
              <w:rPr>
                <w:rFonts w:ascii="FSAlbert" w:hAnsi="FSAlbert" w:cs="Arial"/>
                <w:sz w:val="22"/>
                <w:szCs w:val="22"/>
                <w:lang w:val="sv-SE"/>
              </w:rPr>
            </w:pPr>
            <w:r>
              <w:rPr>
                <w:rFonts w:ascii="FSAlbert" w:hAnsi="FSAlbert"/>
                <w:sz w:val="22"/>
                <w:szCs w:val="22"/>
                <w:lang w:val="sv-SE"/>
              </w:rPr>
              <w:t>Melaksanakan Kegiatan Audit sesuai dengan target dan sasaran yang telah ditetapkan untuk meningkatkan dan memastikan kecukupan dan efektivitas penerapan sistem pengendalian intern, manajemen risiko dan pelaksanaan Good Corporate Governance (GCG) serta memberikan nilai tambah dalam pencapaian tujuan Perusahaan yang telah ditetapkan dibidang IT.</w:t>
            </w:r>
          </w:p>
        </w:tc>
      </w:tr>
      <w:tr w:rsidR="005E5FDE" w14:paraId="4A03A56D" w14:textId="77777777" w:rsidTr="00917950">
        <w:tc>
          <w:tcPr>
            <w:tcW w:w="2255" w:type="dxa"/>
          </w:tcPr>
          <w:p w14:paraId="42E3C024" w14:textId="77777777" w:rsidR="005E5FDE" w:rsidRDefault="00EE369A">
            <w:pPr>
              <w:spacing w:line="276" w:lineRule="auto"/>
              <w:rPr>
                <w:rFonts w:ascii="FSAlbert" w:hAnsi="FSAlbert" w:cs="Arial"/>
                <w:b/>
                <w:sz w:val="22"/>
                <w:szCs w:val="22"/>
                <w:lang w:val="id-ID"/>
              </w:rPr>
            </w:pPr>
            <w:r>
              <w:rPr>
                <w:rFonts w:ascii="FSAlbert" w:hAnsi="FSAlbert" w:cs="Arial"/>
                <w:b/>
                <w:sz w:val="22"/>
                <w:szCs w:val="22"/>
                <w:lang w:val="id-ID"/>
              </w:rPr>
              <w:t>Tugas Pokok</w:t>
            </w:r>
          </w:p>
        </w:tc>
        <w:tc>
          <w:tcPr>
            <w:tcW w:w="7087" w:type="dxa"/>
            <w:gridSpan w:val="2"/>
          </w:tcPr>
          <w:p w14:paraId="364F06EF" w14:textId="3C66DAF6" w:rsidR="005E5FDE" w:rsidRDefault="005045C8">
            <w:pPr>
              <w:numPr>
                <w:ilvl w:val="0"/>
                <w:numId w:val="1"/>
              </w:numPr>
              <w:spacing w:line="276" w:lineRule="auto"/>
              <w:ind w:right="27"/>
              <w:rPr>
                <w:rFonts w:ascii="FSAlbert" w:hAnsi="FSAlbert" w:cs="Arial"/>
                <w:sz w:val="22"/>
                <w:szCs w:val="22"/>
                <w:lang w:val="sv-SE"/>
              </w:rPr>
            </w:pPr>
            <w:r>
              <w:rPr>
                <w:rFonts w:ascii="FSAlbert" w:hAnsi="FSAlbert"/>
                <w:sz w:val="22"/>
                <w:szCs w:val="22"/>
              </w:rPr>
              <w:t>Melaksanakan kegiatan audit</w:t>
            </w:r>
            <w:r>
              <w:rPr>
                <w:rFonts w:ascii="FSAlbert" w:hAnsi="FSAlbert"/>
                <w:sz w:val="22"/>
                <w:szCs w:val="22"/>
                <w:lang w:val="sv-SE"/>
              </w:rPr>
              <w:t xml:space="preserve"> pada aktivitas Teknologi Informasi untuk menilai kepatuhan atas ketentuan yang berlaku dan m</w:t>
            </w:r>
            <w:r>
              <w:rPr>
                <w:rFonts w:ascii="FSAlbert" w:hAnsi="FSAlbert" w:cs="Arial"/>
                <w:sz w:val="22"/>
                <w:szCs w:val="22"/>
                <w:lang w:val="sv-SE"/>
              </w:rPr>
              <w:t>engevaluasi pengendalian umum serta aplikasi yang memperhatikan hal-hal sebagai berikut:</w:t>
            </w:r>
          </w:p>
          <w:p w14:paraId="10C9E135" w14:textId="77777777" w:rsidR="005E5FDE" w:rsidRDefault="00EE369A">
            <w:pPr>
              <w:pStyle w:val="NoSpacing"/>
              <w:numPr>
                <w:ilvl w:val="0"/>
                <w:numId w:val="2"/>
              </w:numPr>
              <w:tabs>
                <w:tab w:val="clear" w:pos="3240"/>
              </w:tabs>
              <w:spacing w:line="276" w:lineRule="auto"/>
              <w:ind w:left="697" w:hanging="278"/>
              <w:jc w:val="both"/>
              <w:rPr>
                <w:rFonts w:ascii="FSAlbert" w:hAnsi="FSAlbert" w:cs="Arial"/>
                <w:sz w:val="22"/>
                <w:szCs w:val="22"/>
              </w:rPr>
            </w:pPr>
            <w:r>
              <w:rPr>
                <w:rFonts w:ascii="FSAlbert" w:hAnsi="FSAlbert" w:cs="Arial"/>
                <w:sz w:val="22"/>
                <w:szCs w:val="22"/>
              </w:rPr>
              <w:t>Evaluasi system EDP.</w:t>
            </w:r>
          </w:p>
          <w:p w14:paraId="2BD174B0" w14:textId="77777777" w:rsidR="005E5FDE" w:rsidRDefault="00EE369A">
            <w:pPr>
              <w:pStyle w:val="NoSpacing"/>
              <w:numPr>
                <w:ilvl w:val="0"/>
                <w:numId w:val="2"/>
              </w:numPr>
              <w:tabs>
                <w:tab w:val="clear" w:pos="3240"/>
                <w:tab w:val="left" w:pos="742"/>
              </w:tabs>
              <w:spacing w:line="276" w:lineRule="auto"/>
              <w:ind w:left="697" w:hanging="278"/>
              <w:jc w:val="both"/>
              <w:rPr>
                <w:rFonts w:ascii="FSAlbert" w:hAnsi="FSAlbert" w:cs="Arial"/>
                <w:sz w:val="22"/>
                <w:szCs w:val="22"/>
              </w:rPr>
            </w:pPr>
            <w:r>
              <w:rPr>
                <w:rFonts w:ascii="FSAlbert" w:hAnsi="FSAlbert" w:cs="Arial"/>
                <w:sz w:val="22"/>
                <w:szCs w:val="22"/>
              </w:rPr>
              <w:t>Uji coba aplikasi.</w:t>
            </w:r>
          </w:p>
          <w:p w14:paraId="1D7653E3" w14:textId="77777777" w:rsidR="005E5FDE" w:rsidRDefault="00EE369A">
            <w:pPr>
              <w:pStyle w:val="NoSpacing"/>
              <w:numPr>
                <w:ilvl w:val="0"/>
                <w:numId w:val="2"/>
              </w:numPr>
              <w:tabs>
                <w:tab w:val="clear" w:pos="3240"/>
                <w:tab w:val="left" w:pos="742"/>
              </w:tabs>
              <w:spacing w:line="276" w:lineRule="auto"/>
              <w:ind w:left="697" w:hanging="278"/>
              <w:jc w:val="both"/>
              <w:rPr>
                <w:rFonts w:ascii="FSAlbert" w:hAnsi="FSAlbert" w:cs="Arial"/>
                <w:sz w:val="22"/>
                <w:szCs w:val="22"/>
              </w:rPr>
            </w:pPr>
            <w:r>
              <w:rPr>
                <w:rFonts w:ascii="FSAlbert" w:hAnsi="FSAlbert" w:cs="Arial"/>
                <w:sz w:val="22"/>
                <w:szCs w:val="22"/>
              </w:rPr>
              <w:t>Pengkajian system validasi.</w:t>
            </w:r>
          </w:p>
          <w:p w14:paraId="5F7CFE09" w14:textId="77777777" w:rsidR="005E5FDE" w:rsidRDefault="00EE369A">
            <w:pPr>
              <w:pStyle w:val="NoSpacing"/>
              <w:numPr>
                <w:ilvl w:val="0"/>
                <w:numId w:val="2"/>
              </w:numPr>
              <w:tabs>
                <w:tab w:val="clear" w:pos="3240"/>
                <w:tab w:val="left" w:pos="742"/>
              </w:tabs>
              <w:spacing w:line="276" w:lineRule="auto"/>
              <w:ind w:left="697" w:hanging="278"/>
              <w:jc w:val="both"/>
              <w:rPr>
                <w:rFonts w:ascii="FSAlbert" w:hAnsi="FSAlbert" w:cs="Arial"/>
                <w:sz w:val="22"/>
                <w:szCs w:val="22"/>
              </w:rPr>
            </w:pPr>
            <w:r>
              <w:rPr>
                <w:rFonts w:ascii="FSAlbert" w:hAnsi="FSAlbert" w:cs="Arial"/>
                <w:sz w:val="22"/>
                <w:szCs w:val="22"/>
              </w:rPr>
              <w:t>Evaluasi khususnya bidang komputerisasi.</w:t>
            </w:r>
          </w:p>
          <w:p w14:paraId="592A7F8D" w14:textId="77777777" w:rsidR="005E5FDE" w:rsidRDefault="00EE369A">
            <w:pPr>
              <w:pStyle w:val="NoSpacing"/>
              <w:numPr>
                <w:ilvl w:val="0"/>
                <w:numId w:val="2"/>
              </w:numPr>
              <w:tabs>
                <w:tab w:val="clear" w:pos="3240"/>
                <w:tab w:val="left" w:pos="742"/>
              </w:tabs>
              <w:spacing w:line="276" w:lineRule="auto"/>
              <w:ind w:left="697" w:hanging="278"/>
              <w:jc w:val="both"/>
              <w:rPr>
                <w:rFonts w:ascii="FSAlbert" w:hAnsi="FSAlbert" w:cs="Arial"/>
                <w:sz w:val="22"/>
                <w:szCs w:val="22"/>
              </w:rPr>
            </w:pPr>
            <w:r>
              <w:rPr>
                <w:rFonts w:ascii="FSAlbert" w:hAnsi="FSAlbert" w:cs="Arial"/>
                <w:sz w:val="22"/>
                <w:szCs w:val="22"/>
              </w:rPr>
              <w:t xml:space="preserve">Manajemen </w:t>
            </w:r>
            <w:r>
              <w:rPr>
                <w:rFonts w:ascii="FSAlbert" w:hAnsi="FSAlbert" w:cs="Arial"/>
                <w:i/>
                <w:sz w:val="22"/>
                <w:szCs w:val="22"/>
              </w:rPr>
              <w:t>software</w:t>
            </w:r>
            <w:r>
              <w:rPr>
                <w:rFonts w:ascii="FSAlbert" w:hAnsi="FSAlbert" w:cs="Arial"/>
                <w:sz w:val="22"/>
                <w:szCs w:val="22"/>
              </w:rPr>
              <w:t xml:space="preserve"> aplikasi.</w:t>
            </w:r>
          </w:p>
          <w:p w14:paraId="4E6C2DB9" w14:textId="77777777" w:rsidR="005E5FDE" w:rsidRDefault="00EE369A">
            <w:pPr>
              <w:pStyle w:val="NoSpacing"/>
              <w:numPr>
                <w:ilvl w:val="0"/>
                <w:numId w:val="2"/>
              </w:numPr>
              <w:tabs>
                <w:tab w:val="clear" w:pos="3240"/>
                <w:tab w:val="left" w:pos="742"/>
              </w:tabs>
              <w:spacing w:line="276" w:lineRule="auto"/>
              <w:ind w:left="697" w:hanging="278"/>
              <w:jc w:val="both"/>
              <w:rPr>
                <w:rFonts w:ascii="FSAlbert" w:hAnsi="FSAlbert" w:cs="Arial"/>
                <w:sz w:val="22"/>
                <w:szCs w:val="22"/>
              </w:rPr>
            </w:pPr>
            <w:r>
              <w:rPr>
                <w:rFonts w:ascii="FSAlbert" w:hAnsi="FSAlbert" w:cs="Arial"/>
                <w:sz w:val="22"/>
                <w:szCs w:val="22"/>
              </w:rPr>
              <w:t>System Dokumentasi.</w:t>
            </w:r>
          </w:p>
          <w:p w14:paraId="2722E275" w14:textId="77777777" w:rsidR="005E5FDE" w:rsidRDefault="00EE369A">
            <w:pPr>
              <w:pStyle w:val="NoSpacing"/>
              <w:numPr>
                <w:ilvl w:val="0"/>
                <w:numId w:val="2"/>
              </w:numPr>
              <w:tabs>
                <w:tab w:val="clear" w:pos="3240"/>
                <w:tab w:val="left" w:pos="742"/>
              </w:tabs>
              <w:spacing w:line="276" w:lineRule="auto"/>
              <w:ind w:left="697" w:hanging="278"/>
              <w:jc w:val="both"/>
              <w:rPr>
                <w:rFonts w:ascii="FSAlbert" w:hAnsi="FSAlbert" w:cs="Arial"/>
                <w:sz w:val="22"/>
                <w:szCs w:val="22"/>
              </w:rPr>
            </w:pPr>
            <w:r>
              <w:rPr>
                <w:rFonts w:ascii="FSAlbert" w:hAnsi="FSAlbert" w:cs="Arial"/>
                <w:sz w:val="22"/>
                <w:szCs w:val="22"/>
              </w:rPr>
              <w:t>System Komunikasi.</w:t>
            </w:r>
          </w:p>
          <w:p w14:paraId="51C0AC31" w14:textId="298B2001" w:rsidR="005045C8" w:rsidRDefault="005045C8" w:rsidP="005045C8">
            <w:pPr>
              <w:numPr>
                <w:ilvl w:val="0"/>
                <w:numId w:val="1"/>
              </w:numPr>
              <w:tabs>
                <w:tab w:val="left" w:pos="3420"/>
              </w:tabs>
              <w:spacing w:line="276" w:lineRule="auto"/>
              <w:rPr>
                <w:rFonts w:ascii="FSAlbert" w:hAnsi="FSAlbert"/>
                <w:sz w:val="22"/>
                <w:szCs w:val="22"/>
                <w:lang w:val="sv-SE"/>
              </w:rPr>
            </w:pPr>
            <w:r>
              <w:rPr>
                <w:rFonts w:ascii="FSAlbert" w:hAnsi="FSAlbert"/>
                <w:sz w:val="22"/>
                <w:szCs w:val="22"/>
                <w:lang w:val="sv-SE"/>
              </w:rPr>
              <w:t xml:space="preserve">Memberikan konsultasi sebagai Strategic Business Partner terhadap proses bisnis Unit Kerja dibidang Teknologi Informasi agar kecukupan dan efektivitas pengendalian intern, manajemen risiko dan pelaksanaan Good Corporate Governance (GCG) sesuai ketentuan/ kebijakan yang berlaku serta memberikan nilai tambah dalam pencapaian tujuan perusahaan yang telah ditetapkan. </w:t>
            </w:r>
          </w:p>
          <w:p w14:paraId="679AB79A" w14:textId="327E4AD5" w:rsidR="005045C8" w:rsidRPr="003F5B84" w:rsidRDefault="005045C8" w:rsidP="005045C8">
            <w:pPr>
              <w:numPr>
                <w:ilvl w:val="0"/>
                <w:numId w:val="1"/>
              </w:numPr>
              <w:tabs>
                <w:tab w:val="left" w:pos="3420"/>
              </w:tabs>
              <w:spacing w:line="276" w:lineRule="auto"/>
              <w:rPr>
                <w:rFonts w:ascii="FSAlbert" w:hAnsi="FSAlbert"/>
                <w:sz w:val="22"/>
                <w:szCs w:val="22"/>
                <w:lang w:val="sv-SE"/>
              </w:rPr>
            </w:pPr>
            <w:r>
              <w:rPr>
                <w:rFonts w:ascii="FSAlbert" w:hAnsi="FSAlbert" w:cs="Arial"/>
                <w:sz w:val="22"/>
                <w:szCs w:val="22"/>
                <w:lang w:val="sv-SE"/>
              </w:rPr>
              <w:t>Melaksanakan kegiatan audit IT yang meliputi  perencanaan audit, pelaksanaan audit, pelaporan audit, dokumentasi audit hingga monitoring hasil audit sesuai dengan ketentuan yang berlaku dan best practice audit intern.</w:t>
            </w:r>
          </w:p>
          <w:p w14:paraId="35828D0D" w14:textId="7FA75FA0" w:rsidR="005045C8" w:rsidRDefault="005045C8" w:rsidP="005045C8">
            <w:pPr>
              <w:numPr>
                <w:ilvl w:val="0"/>
                <w:numId w:val="1"/>
              </w:numPr>
              <w:tabs>
                <w:tab w:val="left" w:pos="3420"/>
              </w:tabs>
              <w:spacing w:line="276" w:lineRule="auto"/>
              <w:rPr>
                <w:rFonts w:ascii="FSAlbert" w:hAnsi="FSAlbert" w:cs="Arial"/>
                <w:sz w:val="22"/>
                <w:szCs w:val="22"/>
                <w:lang w:val="sv-SE"/>
              </w:rPr>
            </w:pPr>
            <w:r>
              <w:rPr>
                <w:rFonts w:ascii="FSAlbert" w:hAnsi="FSAlbert" w:cs="Arial"/>
                <w:sz w:val="22"/>
                <w:szCs w:val="22"/>
                <w:lang w:val="sv-SE"/>
              </w:rPr>
              <w:t xml:space="preserve">Melaksanakan audit IT, evaluasi dan assesment terhadap </w:t>
            </w:r>
            <w:r>
              <w:rPr>
                <w:rFonts w:ascii="FSAlbert" w:hAnsi="FSAlbert"/>
                <w:sz w:val="22"/>
                <w:szCs w:val="22"/>
                <w:lang w:val="sv-SE"/>
              </w:rPr>
              <w:t xml:space="preserve">kecukupan dan efektivitas penerapan sistem pengendalian intern, manajemen risiko dan pelaksanaan </w:t>
            </w:r>
            <w:r w:rsidRPr="000940D2">
              <w:rPr>
                <w:rFonts w:ascii="FSAlbert" w:hAnsi="FSAlbert"/>
                <w:i/>
                <w:iCs/>
                <w:sz w:val="22"/>
                <w:szCs w:val="22"/>
                <w:lang w:val="sv-SE"/>
              </w:rPr>
              <w:t>Good Corporate Governance</w:t>
            </w:r>
            <w:r>
              <w:rPr>
                <w:rFonts w:ascii="FSAlbert" w:hAnsi="FSAlbert"/>
                <w:sz w:val="22"/>
                <w:szCs w:val="22"/>
                <w:lang w:val="sv-SE"/>
              </w:rPr>
              <w:t xml:space="preserve"> (GCG) serta memberikan nilai tambah dalam pencapaian tujuan Perusahaan yang telah ditetapkan</w:t>
            </w:r>
            <w:r>
              <w:rPr>
                <w:rFonts w:ascii="FSAlbert" w:hAnsi="FSAlbert"/>
                <w:sz w:val="22"/>
                <w:szCs w:val="22"/>
              </w:rPr>
              <w:t>.</w:t>
            </w:r>
          </w:p>
          <w:p w14:paraId="6C69FA18" w14:textId="77777777" w:rsidR="005045C8" w:rsidRDefault="005045C8" w:rsidP="005045C8">
            <w:pPr>
              <w:numPr>
                <w:ilvl w:val="0"/>
                <w:numId w:val="1"/>
              </w:numPr>
              <w:tabs>
                <w:tab w:val="left" w:pos="3420"/>
              </w:tabs>
              <w:spacing w:line="276" w:lineRule="auto"/>
              <w:rPr>
                <w:rFonts w:ascii="FSAlbert" w:hAnsi="FSAlbert"/>
                <w:sz w:val="22"/>
                <w:szCs w:val="22"/>
                <w:lang w:val="sv-SE"/>
              </w:rPr>
            </w:pPr>
            <w:r>
              <w:rPr>
                <w:rFonts w:ascii="FSAlbert" w:hAnsi="FSAlbert"/>
                <w:sz w:val="22"/>
                <w:szCs w:val="22"/>
              </w:rPr>
              <w:t>Melaksanakan</w:t>
            </w:r>
            <w:r>
              <w:rPr>
                <w:rFonts w:ascii="FSAlbert" w:hAnsi="FSAlbert"/>
                <w:sz w:val="22"/>
                <w:szCs w:val="22"/>
                <w:lang w:val="sv-SE"/>
              </w:rPr>
              <w:t xml:space="preserve"> evaluasi terhadap temuan hasil audit dan informasi yang berindikasi sebagai penyimpangan yang serius untuk dilakukan audit secara khusus.</w:t>
            </w:r>
          </w:p>
          <w:p w14:paraId="38AC6AC6" w14:textId="77777777" w:rsidR="005045C8" w:rsidRDefault="005045C8" w:rsidP="005045C8">
            <w:pPr>
              <w:numPr>
                <w:ilvl w:val="0"/>
                <w:numId w:val="1"/>
              </w:numPr>
              <w:tabs>
                <w:tab w:val="left" w:pos="3420"/>
              </w:tabs>
              <w:spacing w:line="276" w:lineRule="auto"/>
              <w:rPr>
                <w:rFonts w:ascii="FSAlbert" w:hAnsi="FSAlbert"/>
                <w:sz w:val="22"/>
                <w:szCs w:val="22"/>
                <w:lang w:val="fi-FI"/>
              </w:rPr>
            </w:pPr>
            <w:r>
              <w:rPr>
                <w:rFonts w:ascii="FSAlbert" w:hAnsi="FSAlbert"/>
                <w:sz w:val="22"/>
                <w:szCs w:val="22"/>
                <w:lang w:val="fi-FI"/>
              </w:rPr>
              <w:t xml:space="preserve">Menyiapkan dan melaksanakan kegiatan investigasi atas pelanggaran SOP, kasus fraud, WBS, Perintah Manajemen/Otoritas/Permintaan  </w:t>
            </w:r>
            <w:r>
              <w:rPr>
                <w:rFonts w:ascii="FSAlbert" w:hAnsi="FSAlbert"/>
                <w:sz w:val="22"/>
                <w:szCs w:val="22"/>
                <w:lang w:val="fi-FI"/>
              </w:rPr>
              <w:lastRenderedPageBreak/>
              <w:t>Unit Kerja lainnya sesuai dengan ketentuan.</w:t>
            </w:r>
          </w:p>
          <w:p w14:paraId="4988F1BD" w14:textId="77777777" w:rsidR="005045C8" w:rsidRDefault="005045C8" w:rsidP="005045C8">
            <w:pPr>
              <w:numPr>
                <w:ilvl w:val="0"/>
                <w:numId w:val="1"/>
              </w:numPr>
              <w:autoSpaceDE w:val="0"/>
              <w:autoSpaceDN w:val="0"/>
              <w:adjustRightInd w:val="0"/>
              <w:spacing w:line="276" w:lineRule="auto"/>
              <w:ind w:right="27"/>
              <w:rPr>
                <w:rFonts w:ascii="FSAlbert" w:hAnsi="FSAlbert" w:cs="Garamond"/>
                <w:sz w:val="22"/>
                <w:szCs w:val="22"/>
                <w:lang w:val="id-ID" w:eastAsia="id-ID"/>
              </w:rPr>
            </w:pPr>
            <w:r>
              <w:rPr>
                <w:rFonts w:ascii="FSAlbert" w:hAnsi="FSAlbert" w:cs="Arial"/>
                <w:sz w:val="22"/>
                <w:szCs w:val="22"/>
                <w:lang w:val="sv-SE"/>
              </w:rPr>
              <w:t>Menyusun laporan</w:t>
            </w:r>
            <w:r>
              <w:rPr>
                <w:rFonts w:ascii="FSAlbert" w:hAnsi="FSAlbert" w:cs="Arial"/>
                <w:sz w:val="22"/>
                <w:szCs w:val="22"/>
                <w:lang w:val="id-ID"/>
              </w:rPr>
              <w:t xml:space="preserve"> yang menjadi tanggung jawabnya dengan benar</w:t>
            </w:r>
            <w:r>
              <w:rPr>
                <w:rFonts w:ascii="FSAlbert" w:hAnsi="FSAlbert" w:cs="Arial"/>
                <w:sz w:val="22"/>
                <w:szCs w:val="22"/>
              </w:rPr>
              <w:t xml:space="preserve"> </w:t>
            </w:r>
            <w:r>
              <w:rPr>
                <w:rFonts w:ascii="FSAlbert" w:hAnsi="FSAlbert" w:cs="Arial"/>
                <w:sz w:val="22"/>
                <w:szCs w:val="22"/>
                <w:lang w:val="id-ID"/>
              </w:rPr>
              <w:t xml:space="preserve">                      </w:t>
            </w:r>
            <w:r>
              <w:rPr>
                <w:rFonts w:ascii="FSAlbert" w:hAnsi="FSAlbert" w:cs="Arial"/>
                <w:sz w:val="22"/>
                <w:szCs w:val="22"/>
              </w:rPr>
              <w:t xml:space="preserve">dan </w:t>
            </w:r>
            <w:r>
              <w:rPr>
                <w:rFonts w:ascii="FSAlbert" w:hAnsi="FSAlbert" w:cs="Arial"/>
                <w:sz w:val="22"/>
                <w:szCs w:val="22"/>
                <w:lang w:val="id-ID"/>
              </w:rPr>
              <w:t>disampaikan tepat waktu</w:t>
            </w:r>
            <w:r>
              <w:rPr>
                <w:rFonts w:ascii="FSAlbert" w:hAnsi="FSAlbert" w:cs="Arial"/>
                <w:sz w:val="22"/>
                <w:szCs w:val="22"/>
                <w:lang w:val="sv-SE"/>
              </w:rPr>
              <w:t>.</w:t>
            </w:r>
          </w:p>
          <w:p w14:paraId="25AEC843" w14:textId="77777777" w:rsidR="005045C8" w:rsidRDefault="005045C8" w:rsidP="005045C8">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sv-SE"/>
              </w:rPr>
              <w:t>Melaksanakan pemberkasan dokumen pelaksanaan audit sebagai rujukan dalam memastikan kualitas pelaksanaan audit dan audit trail sesuai ketentuan/kebijakan yang berlaku dan target yang ditetapkan</w:t>
            </w:r>
          </w:p>
          <w:p w14:paraId="3D457BB2" w14:textId="77777777" w:rsidR="005045C8" w:rsidRDefault="005045C8" w:rsidP="005045C8">
            <w:pPr>
              <w:numPr>
                <w:ilvl w:val="0"/>
                <w:numId w:val="1"/>
              </w:numPr>
              <w:spacing w:line="276" w:lineRule="auto"/>
              <w:ind w:right="27"/>
              <w:rPr>
                <w:rFonts w:ascii="FSAlbert" w:hAnsi="FSAlbert" w:cs="Arial"/>
                <w:sz w:val="22"/>
                <w:szCs w:val="22"/>
                <w:lang w:val="sv-SE"/>
              </w:rPr>
            </w:pPr>
            <w:r>
              <w:rPr>
                <w:rFonts w:ascii="FSAlbert" w:hAnsi="FSAlbert" w:cs="Arial"/>
                <w:sz w:val="22"/>
                <w:szCs w:val="22"/>
              </w:rPr>
              <w:t xml:space="preserve">Melaksanakan tugas dalam rangka mencapai </w:t>
            </w:r>
            <w:r>
              <w:rPr>
                <w:rFonts w:ascii="FSAlbert" w:hAnsi="FSAlbert" w:cs="Arial"/>
                <w:i/>
                <w:sz w:val="22"/>
                <w:szCs w:val="22"/>
              </w:rPr>
              <w:t>goal setting</w:t>
            </w:r>
            <w:r>
              <w:rPr>
                <w:rFonts w:ascii="FSAlbert" w:hAnsi="FSAlbert" w:cs="Arial"/>
                <w:sz w:val="22"/>
                <w:szCs w:val="22"/>
              </w:rPr>
              <w:t>, rencana kerja dan anggaran kerja yang telah ditetapkan.</w:t>
            </w:r>
          </w:p>
          <w:p w14:paraId="2DA72ED6" w14:textId="77777777" w:rsidR="005045C8" w:rsidRDefault="005045C8" w:rsidP="005045C8">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sv-SE"/>
              </w:rPr>
              <w:t>Meng</w:t>
            </w:r>
            <w:r>
              <w:rPr>
                <w:rFonts w:ascii="FSAlbert" w:hAnsi="FSAlbert" w:cs="Arial"/>
                <w:i/>
                <w:sz w:val="22"/>
                <w:szCs w:val="22"/>
                <w:lang w:val="sv-SE"/>
              </w:rPr>
              <w:t>up-date</w:t>
            </w:r>
            <w:r>
              <w:rPr>
                <w:rFonts w:ascii="FSAlbert" w:hAnsi="FSAlbert" w:cs="Arial"/>
                <w:sz w:val="22"/>
                <w:szCs w:val="22"/>
                <w:lang w:val="sv-SE"/>
              </w:rPr>
              <w:t xml:space="preserve"> pengetahuan/informasi peraturan dan ketentuan yang berlaku yang dikoordinir oleh pimpinan unit kerjanya.</w:t>
            </w:r>
          </w:p>
          <w:p w14:paraId="01BC930D" w14:textId="35CCDF75" w:rsidR="005045C8" w:rsidRDefault="005045C8" w:rsidP="005045C8">
            <w:pPr>
              <w:numPr>
                <w:ilvl w:val="0"/>
                <w:numId w:val="1"/>
              </w:numPr>
              <w:spacing w:line="276" w:lineRule="auto"/>
              <w:ind w:right="27"/>
              <w:rPr>
                <w:rFonts w:ascii="FSAlbert" w:hAnsi="FSAlbert" w:cs="Arial"/>
                <w:sz w:val="22"/>
                <w:szCs w:val="22"/>
              </w:rPr>
            </w:pPr>
            <w:r>
              <w:rPr>
                <w:rFonts w:ascii="FSAlbert" w:hAnsi="FSAlbert" w:cs="Arial"/>
                <w:sz w:val="22"/>
                <w:szCs w:val="22"/>
              </w:rPr>
              <w:t>Menerapkan Budaya kerja perusahaan yang tertuang pada slogan STAR</w:t>
            </w:r>
            <w:r>
              <w:rPr>
                <w:rFonts w:ascii="FSAlbert" w:hAnsi="FSAlbert" w:cs="Arial"/>
                <w:i/>
                <w:iCs/>
                <w:sz w:val="22"/>
                <w:szCs w:val="22"/>
              </w:rPr>
              <w:t xml:space="preserve"> (S</w:t>
            </w:r>
            <w:r>
              <w:rPr>
                <w:rFonts w:ascii="FSAlbert" w:hAnsi="FSAlbert" w:cs="Arial"/>
                <w:i/>
                <w:iCs/>
                <w:sz w:val="22"/>
                <w:szCs w:val="22"/>
                <w:lang w:val="id-ID"/>
              </w:rPr>
              <w:t>y</w:t>
            </w:r>
            <w:r>
              <w:rPr>
                <w:rFonts w:ascii="FSAlbert" w:hAnsi="FSAlbert" w:cs="Arial"/>
                <w:i/>
                <w:iCs/>
                <w:sz w:val="22"/>
                <w:szCs w:val="22"/>
              </w:rPr>
              <w:t>nergy, Trusted, Agile, Reliable)</w:t>
            </w:r>
            <w:r>
              <w:rPr>
                <w:rFonts w:ascii="FSAlbert" w:hAnsi="FSAlbert" w:cs="Arial"/>
                <w:sz w:val="22"/>
                <w:szCs w:val="22"/>
              </w:rPr>
              <w:t xml:space="preserve"> pada lingkungan Unit Kerjanya.</w:t>
            </w:r>
          </w:p>
          <w:p w14:paraId="3A61FBE4" w14:textId="77777777" w:rsidR="005045C8" w:rsidRDefault="005045C8" w:rsidP="005045C8">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sv-SE"/>
              </w:rPr>
              <w:t>Melakukan kerjasama serta membina hubungan baik dengan unit kerja lain, lembaga atau instansi atau pihak ketiga untuk memperlancar pencapaian target yang ditetapkan, peningkatan kinerja sesuai kewenangan dibidang tugasnya.</w:t>
            </w:r>
          </w:p>
          <w:p w14:paraId="4FA68AA5" w14:textId="77777777" w:rsidR="005045C8" w:rsidRDefault="005045C8" w:rsidP="005045C8">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sv-SE"/>
              </w:rPr>
              <w:t>Mengusulkan atau menyarankan penyempurnaan kebijakan/ketentuan terkait output (hasil kerja) unit kerjanya dan unit kerja lain (termasuk antara lain : Service Level Agreement/SLA, Kebijakan, Prosedur, dll) sesuai kewenangan bidang tugasnya dalam rangka peningkatan kinerja perusahaan.</w:t>
            </w:r>
          </w:p>
          <w:p w14:paraId="3AFE54B0" w14:textId="5ABAE9C1" w:rsidR="005045C8" w:rsidRPr="005045C8" w:rsidRDefault="005045C8" w:rsidP="005045C8">
            <w:pPr>
              <w:numPr>
                <w:ilvl w:val="0"/>
                <w:numId w:val="1"/>
              </w:numPr>
              <w:spacing w:line="276" w:lineRule="auto"/>
              <w:ind w:right="27"/>
              <w:rPr>
                <w:rFonts w:ascii="FSAlbert" w:hAnsi="FSAlbert" w:cs="Arial"/>
                <w:sz w:val="22"/>
                <w:szCs w:val="22"/>
                <w:lang w:val="sv-SE"/>
              </w:rPr>
            </w:pPr>
            <w:r w:rsidRPr="005045C8">
              <w:rPr>
                <w:rFonts w:ascii="FSAlbert" w:hAnsi="FSAlbert" w:cs="Arial"/>
                <w:sz w:val="22"/>
                <w:szCs w:val="22"/>
                <w:lang w:val="id-ID"/>
              </w:rPr>
              <w:t>Melaksanakan tugas-tugas lainnya yang diberikan oleh atasan langsung</w:t>
            </w:r>
            <w:r w:rsidRPr="005045C8">
              <w:rPr>
                <w:rFonts w:ascii="FSAlbert" w:hAnsi="FSAlbert" w:cs="Arial"/>
                <w:sz w:val="22"/>
                <w:szCs w:val="22"/>
              </w:rPr>
              <w:t xml:space="preserve"> sepanjang tidak bertentangan dengan peraturan perundang-undangan yang berlaku</w:t>
            </w:r>
            <w:r w:rsidRPr="005045C8">
              <w:rPr>
                <w:rFonts w:ascii="FSAlbert" w:hAnsi="FSAlbert" w:cs="Arial"/>
                <w:sz w:val="22"/>
                <w:szCs w:val="22"/>
                <w:lang w:val="id-ID"/>
              </w:rPr>
              <w:t>.</w:t>
            </w:r>
          </w:p>
        </w:tc>
      </w:tr>
    </w:tbl>
    <w:p w14:paraId="08EE1700" w14:textId="77777777" w:rsidR="005E5FDE" w:rsidRDefault="005E5FDE">
      <w:pPr>
        <w:rPr>
          <w:rFonts w:ascii="FSAlbert" w:hAnsi="FSAlbert" w:cs="Arial"/>
          <w:sz w:val="28"/>
          <w:szCs w:val="28"/>
          <w:lang w:val="id-ID"/>
        </w:rPr>
      </w:pPr>
    </w:p>
    <w:sectPr w:rsidR="005E5FDE">
      <w:headerReference w:type="even" r:id="rId9"/>
      <w:headerReference w:type="default" r:id="rId10"/>
      <w:footerReference w:type="even" r:id="rId11"/>
      <w:footerReference w:type="default" r:id="rId12"/>
      <w:headerReference w:type="first" r:id="rId13"/>
      <w:footerReference w:type="first" r:id="rId14"/>
      <w:pgSz w:w="12240" w:h="15840"/>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A75B0C" w14:textId="77777777" w:rsidR="000B4EBE" w:rsidRDefault="000B4EBE">
      <w:r>
        <w:separator/>
      </w:r>
    </w:p>
  </w:endnote>
  <w:endnote w:type="continuationSeparator" w:id="0">
    <w:p w14:paraId="0AE27FBD" w14:textId="77777777" w:rsidR="000B4EBE" w:rsidRDefault="000B4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AB749" w14:textId="77777777" w:rsidR="00CA667B" w:rsidRDefault="00CA667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445AD" w14:textId="77777777" w:rsidR="005E5FDE" w:rsidRDefault="000B4EBE">
    <w:pPr>
      <w:pStyle w:val="Footer"/>
    </w:pPr>
    <w:r>
      <w:pict w14:anchorId="65DE99F4">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9776;mso-wrap-distance-left:9pt;mso-wrap-distance-top:0;mso-wrap-distance-right:9pt;mso-wrap-distance-bottom: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1910DD4D" w14:textId="77777777" w:rsidR="005E5FDE" w:rsidRDefault="00EE369A">
                <w:pPr>
                  <w:ind w:left="84"/>
                  <w:jc w:val="center"/>
                  <w:rPr>
                    <w:rFonts w:ascii="FSAlbert" w:hAnsi="FSAlbert" w:cs="Arial"/>
                    <w:b/>
                    <w:sz w:val="32"/>
                  </w:rPr>
                </w:pPr>
                <w:r>
                  <w:rPr>
                    <w:rFonts w:ascii="FSAlbert" w:hAnsi="FSAlbert" w:cs="Arial"/>
                    <w:b/>
                    <w:sz w:val="32"/>
                  </w:rPr>
                  <w:t>Maju Bersama</w:t>
                </w:r>
              </w:p>
            </w:txbxContent>
          </v:textbox>
          <w10:wrap type="square"/>
        </v:shape>
      </w:pict>
    </w:r>
    <w:r>
      <w:pict w14:anchorId="27C5235F">
        <v:line id="Line 34" o:spid="_x0000_s2049" style="position:absolute;left:0;text-align:left;flip:y;z-index:251657728;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1FDD4F" w14:textId="77777777" w:rsidR="00CA667B" w:rsidRDefault="00CA66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94CB69" w14:textId="77777777" w:rsidR="000B4EBE" w:rsidRDefault="000B4EBE">
      <w:r>
        <w:separator/>
      </w:r>
    </w:p>
  </w:footnote>
  <w:footnote w:type="continuationSeparator" w:id="0">
    <w:p w14:paraId="5BC830E6" w14:textId="77777777" w:rsidR="000B4EBE" w:rsidRDefault="000B4E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EAFE78" w14:textId="77777777" w:rsidR="00CA667B" w:rsidRDefault="00CA66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31A01" w14:textId="77777777" w:rsidR="005E5FDE" w:rsidRDefault="000B4EBE">
    <w:pPr>
      <w:pStyle w:val="Header"/>
      <w:ind w:left="-284"/>
    </w:pPr>
    <w:r>
      <w:pict w14:anchorId="6AC8813A">
        <v:line id="Line 46" o:spid="_x0000_s2055" style="position:absolute;left:0;text-align:left;z-index:251658752;mso-width-relative:page;mso-height-relative:page" from="101pt,62.6pt" to="344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pict w14:anchorId="21FB2C17">
        <v:shapetype id="_x0000_t202" coordsize="21600,21600" o:spt="202" path="m,l,21600r21600,l21600,xe">
          <v:stroke joinstyle="miter"/>
          <v:path gradientshapeok="t" o:connecttype="rect"/>
        </v:shapetype>
        <v:shape id="Text Box 40" o:spid="_x0000_s2054" type="#_x0000_t202" style="position:absolute;left:0;text-align:left;margin-left:99.45pt;margin-top:25.95pt;width:245.25pt;height:36pt;z-index:2516567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50EAC568" w14:textId="77777777" w:rsidR="005E5FDE" w:rsidRDefault="00EE369A">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59A41513" w14:textId="77777777" w:rsidR="005E5FDE" w:rsidRDefault="005E5FDE">
                <w:pPr>
                  <w:rPr>
                    <w:szCs w:val="22"/>
                  </w:rPr>
                </w:pPr>
              </w:p>
              <w:p w14:paraId="06C96222" w14:textId="77777777" w:rsidR="005E5FDE" w:rsidRDefault="005E5FDE">
                <w:pPr>
                  <w:rPr>
                    <w:szCs w:val="22"/>
                  </w:rPr>
                </w:pPr>
              </w:p>
              <w:p w14:paraId="76C658DD" w14:textId="77777777" w:rsidR="005E5FDE" w:rsidRDefault="005E5FDE">
                <w:pPr>
                  <w:rPr>
                    <w:szCs w:val="22"/>
                  </w:rPr>
                </w:pPr>
              </w:p>
            </w:txbxContent>
          </v:textbox>
        </v:shape>
      </w:pict>
    </w:r>
    <w:r>
      <w:pict w14:anchorId="3E39816D">
        <v:rect id="Rectangle 1" o:spid="_x0000_s2056" style="position:absolute;left:0;text-align:left;margin-left:-19pt;margin-top:1.05pt;width:468.7pt;height:732.45pt;z-index:2516556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860"/>
                  <w:gridCol w:w="810"/>
                  <w:gridCol w:w="236"/>
                  <w:gridCol w:w="1692"/>
                </w:tblGrid>
                <w:tr w:rsidR="005E5FDE" w14:paraId="3E715B02" w14:textId="77777777">
                  <w:trPr>
                    <w:cantSplit/>
                    <w:trHeight w:val="143"/>
                  </w:trPr>
                  <w:tc>
                    <w:tcPr>
                      <w:tcW w:w="2250" w:type="dxa"/>
                      <w:tcBorders>
                        <w:top w:val="nil"/>
                        <w:bottom w:val="nil"/>
                        <w:right w:val="single" w:sz="12" w:space="0" w:color="auto"/>
                      </w:tcBorders>
                    </w:tcPr>
                    <w:p w14:paraId="285E7552" w14:textId="77777777" w:rsidR="005E5FDE" w:rsidRDefault="005E5FDE">
                      <w:pPr>
                        <w:pStyle w:val="Header"/>
                        <w:tabs>
                          <w:tab w:val="clear" w:pos="4320"/>
                          <w:tab w:val="clear" w:pos="8640"/>
                        </w:tabs>
                        <w:rPr>
                          <w:rFonts w:ascii="FSAlbert" w:hAnsi="FSAlbert"/>
                        </w:rPr>
                      </w:pPr>
                    </w:p>
                  </w:tc>
                  <w:tc>
                    <w:tcPr>
                      <w:tcW w:w="4860" w:type="dxa"/>
                      <w:tcBorders>
                        <w:top w:val="nil"/>
                        <w:left w:val="nil"/>
                        <w:bottom w:val="nil"/>
                        <w:right w:val="nil"/>
                      </w:tcBorders>
                    </w:tcPr>
                    <w:p w14:paraId="4AC78588" w14:textId="77777777" w:rsidR="005E5FDE" w:rsidRDefault="005E5FDE">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635A9BD4" w14:textId="77777777" w:rsidR="005E5FDE" w:rsidRDefault="00EE369A">
                      <w:pPr>
                        <w:pStyle w:val="Heading9"/>
                        <w:jc w:val="left"/>
                        <w:rPr>
                          <w:rFonts w:ascii="FSAlbert" w:hAnsi="FSAlbert"/>
                        </w:rPr>
                      </w:pPr>
                      <w:r>
                        <w:rPr>
                          <w:rFonts w:ascii="FSAlbert" w:hAnsi="FSAlbert"/>
                        </w:rPr>
                        <w:t>No. Dok.</w:t>
                      </w:r>
                    </w:p>
                  </w:tc>
                  <w:tc>
                    <w:tcPr>
                      <w:tcW w:w="236" w:type="dxa"/>
                      <w:tcBorders>
                        <w:left w:val="nil"/>
                        <w:right w:val="nil"/>
                      </w:tcBorders>
                      <w:vAlign w:val="center"/>
                    </w:tcPr>
                    <w:p w14:paraId="261903A9" w14:textId="77777777" w:rsidR="005E5FDE" w:rsidRDefault="00EE369A">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28AE3699" w14:textId="167C303B" w:rsidR="005E5FDE" w:rsidRDefault="00CA667B">
                      <w:pPr>
                        <w:ind w:firstLine="16"/>
                        <w:jc w:val="left"/>
                        <w:rPr>
                          <w:rFonts w:ascii="FSAlbert" w:hAnsi="FSAlbert"/>
                          <w:b/>
                          <w:position w:val="-24"/>
                          <w:sz w:val="18"/>
                          <w:lang w:val="id-ID"/>
                        </w:rPr>
                      </w:pPr>
                      <w:r>
                        <w:rPr>
                          <w:rFonts w:ascii="FSAlbert" w:hAnsi="FSAlbert"/>
                          <w:b/>
                          <w:position w:val="-24"/>
                          <w:sz w:val="18"/>
                          <w:lang w:val="id-ID"/>
                        </w:rPr>
                        <w:t>19</w:t>
                      </w:r>
                      <w:bookmarkStart w:id="0" w:name="_GoBack"/>
                      <w:bookmarkEnd w:id="0"/>
                      <w:r w:rsidR="00EC081A">
                        <w:rPr>
                          <w:rFonts w:ascii="FSAlbert" w:hAnsi="FSAlbert"/>
                          <w:b/>
                          <w:position w:val="-24"/>
                          <w:sz w:val="18"/>
                          <w:lang w:val="id-ID"/>
                        </w:rPr>
                        <w:t>.C</w:t>
                      </w:r>
                      <w:r w:rsidR="00EE369A">
                        <w:rPr>
                          <w:rFonts w:ascii="FSAlbert" w:hAnsi="FSAlbert"/>
                          <w:b/>
                          <w:position w:val="-24"/>
                          <w:sz w:val="18"/>
                          <w:lang w:val="id-ID"/>
                        </w:rPr>
                        <w:t>.1.</w:t>
                      </w:r>
                    </w:p>
                  </w:tc>
                </w:tr>
                <w:tr w:rsidR="005E5FDE" w14:paraId="426BDB37" w14:textId="77777777">
                  <w:trPr>
                    <w:cantSplit/>
                  </w:trPr>
                  <w:tc>
                    <w:tcPr>
                      <w:tcW w:w="2250" w:type="dxa"/>
                      <w:tcBorders>
                        <w:top w:val="nil"/>
                        <w:bottom w:val="nil"/>
                        <w:right w:val="single" w:sz="12" w:space="0" w:color="auto"/>
                      </w:tcBorders>
                    </w:tcPr>
                    <w:p w14:paraId="1DBD23E3" w14:textId="77777777" w:rsidR="005E5FDE" w:rsidRDefault="005E5FDE">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C166BDD" w14:textId="77777777" w:rsidR="005E5FDE" w:rsidRDefault="005E5FDE">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3350A87" w14:textId="77777777" w:rsidR="005E5FDE" w:rsidRDefault="00EE369A">
                      <w:pPr>
                        <w:pStyle w:val="Heading9"/>
                        <w:jc w:val="left"/>
                        <w:rPr>
                          <w:rFonts w:ascii="FSAlbert" w:hAnsi="FSAlbert"/>
                        </w:rPr>
                      </w:pPr>
                      <w:r>
                        <w:rPr>
                          <w:rFonts w:ascii="FSAlbert" w:hAnsi="FSAlbert"/>
                        </w:rPr>
                        <w:t>Halaman</w:t>
                      </w:r>
                    </w:p>
                  </w:tc>
                  <w:tc>
                    <w:tcPr>
                      <w:tcW w:w="236" w:type="dxa"/>
                      <w:tcBorders>
                        <w:left w:val="nil"/>
                        <w:right w:val="nil"/>
                      </w:tcBorders>
                      <w:vAlign w:val="center"/>
                    </w:tcPr>
                    <w:p w14:paraId="24E19FA8" w14:textId="77777777" w:rsidR="005E5FDE" w:rsidRDefault="00EE369A">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7EB6B5DD" w14:textId="77777777" w:rsidR="005E5FDE" w:rsidRDefault="00EE369A">
                      <w:pPr>
                        <w:ind w:firstLine="16"/>
                        <w:jc w:val="left"/>
                        <w:rPr>
                          <w:rFonts w:ascii="FSAlbert" w:hAnsi="FSAlbert"/>
                          <w:b/>
                          <w:position w:val="-24"/>
                          <w:sz w:val="18"/>
                        </w:rPr>
                      </w:pPr>
                      <w:r>
                        <w:rPr>
                          <w:rStyle w:val="PageNumber"/>
                          <w:rFonts w:ascii="FSAlbert" w:hAnsi="FSAlbert"/>
                          <w:b/>
                          <w:bCs/>
                          <w:sz w:val="16"/>
                        </w:rPr>
                        <w:fldChar w:fldCharType="begin"/>
                      </w:r>
                      <w:r>
                        <w:rPr>
                          <w:rStyle w:val="PageNumber"/>
                          <w:rFonts w:ascii="FSAlbert" w:hAnsi="FSAlbert"/>
                          <w:b/>
                          <w:bCs/>
                          <w:sz w:val="16"/>
                        </w:rPr>
                        <w:instrText xml:space="preserve"> PAGE </w:instrText>
                      </w:r>
                      <w:r>
                        <w:rPr>
                          <w:rStyle w:val="PageNumber"/>
                          <w:rFonts w:ascii="FSAlbert" w:hAnsi="FSAlbert"/>
                          <w:b/>
                          <w:bCs/>
                          <w:sz w:val="16"/>
                        </w:rPr>
                        <w:fldChar w:fldCharType="separate"/>
                      </w:r>
                      <w:r w:rsidR="00CA667B">
                        <w:rPr>
                          <w:rStyle w:val="PageNumber"/>
                          <w:rFonts w:ascii="FSAlbert" w:hAnsi="FSAlbert"/>
                          <w:b/>
                          <w:bCs/>
                          <w:noProof/>
                          <w:sz w:val="16"/>
                        </w:rPr>
                        <w:t>1</w:t>
                      </w:r>
                      <w:r>
                        <w:rPr>
                          <w:rStyle w:val="PageNumber"/>
                          <w:rFonts w:ascii="FSAlbert" w:hAnsi="FSAlbert"/>
                          <w:b/>
                          <w:bCs/>
                          <w:sz w:val="16"/>
                        </w:rPr>
                        <w:fldChar w:fldCharType="end"/>
                      </w:r>
                    </w:p>
                  </w:tc>
                </w:tr>
                <w:tr w:rsidR="005E5FDE" w14:paraId="2F102876" w14:textId="77777777">
                  <w:trPr>
                    <w:cantSplit/>
                  </w:trPr>
                  <w:tc>
                    <w:tcPr>
                      <w:tcW w:w="2250" w:type="dxa"/>
                      <w:tcBorders>
                        <w:top w:val="nil"/>
                        <w:bottom w:val="nil"/>
                        <w:right w:val="single" w:sz="12" w:space="0" w:color="auto"/>
                      </w:tcBorders>
                    </w:tcPr>
                    <w:p w14:paraId="3EC5B79B" w14:textId="4A3B707D" w:rsidR="005E5FDE" w:rsidRDefault="00EC081A">
                      <w:pPr>
                        <w:pStyle w:val="Header"/>
                        <w:tabs>
                          <w:tab w:val="clear" w:pos="4320"/>
                          <w:tab w:val="clear" w:pos="8640"/>
                        </w:tabs>
                        <w:rPr>
                          <w:rFonts w:ascii="FSAlbert" w:hAnsi="FSAlbert"/>
                        </w:rPr>
                      </w:pPr>
                      <w:r>
                        <w:rPr>
                          <w:noProof/>
                        </w:rPr>
                        <w:drawing>
                          <wp:inline distT="0" distB="0" distL="0" distR="0" wp14:anchorId="6557428D" wp14:editId="5FA0FE93">
                            <wp:extent cx="1257300" cy="3619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1257300" cy="361950"/>
                                    </a:xfrm>
                                    <a:prstGeom prst="rect">
                                      <a:avLst/>
                                    </a:prstGeom>
                                  </pic:spPr>
                                </pic:pic>
                              </a:graphicData>
                            </a:graphic>
                          </wp:inline>
                        </w:drawing>
                      </w:r>
                    </w:p>
                  </w:tc>
                  <w:tc>
                    <w:tcPr>
                      <w:tcW w:w="4860" w:type="dxa"/>
                      <w:tcBorders>
                        <w:top w:val="nil"/>
                        <w:left w:val="nil"/>
                        <w:bottom w:val="nil"/>
                        <w:right w:val="nil"/>
                      </w:tcBorders>
                    </w:tcPr>
                    <w:p w14:paraId="42217AFE" w14:textId="77777777" w:rsidR="005E5FDE" w:rsidRDefault="005E5FDE">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9783945" w14:textId="77777777" w:rsidR="005E5FDE" w:rsidRDefault="00EE369A">
                      <w:pPr>
                        <w:pStyle w:val="Heading9"/>
                        <w:jc w:val="left"/>
                        <w:rPr>
                          <w:rFonts w:ascii="FSAlbert" w:hAnsi="FSAlbert"/>
                        </w:rPr>
                      </w:pPr>
                      <w:r>
                        <w:rPr>
                          <w:rFonts w:ascii="FSAlbert" w:hAnsi="FSAlbert"/>
                        </w:rPr>
                        <w:t>Revisi</w:t>
                      </w:r>
                    </w:p>
                  </w:tc>
                  <w:tc>
                    <w:tcPr>
                      <w:tcW w:w="236" w:type="dxa"/>
                      <w:tcBorders>
                        <w:left w:val="nil"/>
                        <w:right w:val="nil"/>
                      </w:tcBorders>
                      <w:vAlign w:val="center"/>
                    </w:tcPr>
                    <w:p w14:paraId="3439BB1F" w14:textId="77777777" w:rsidR="005E5FDE" w:rsidRDefault="00EE369A">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25CC70CD" w14:textId="7A0DE44F" w:rsidR="005E5FDE" w:rsidRPr="00EC081A" w:rsidRDefault="005E5FDE">
                      <w:pPr>
                        <w:ind w:firstLine="16"/>
                        <w:jc w:val="left"/>
                        <w:rPr>
                          <w:rFonts w:ascii="FSAlbert" w:hAnsi="FSAlbert"/>
                          <w:b/>
                          <w:position w:val="-24"/>
                          <w:sz w:val="18"/>
                        </w:rPr>
                      </w:pPr>
                    </w:p>
                  </w:tc>
                </w:tr>
                <w:tr w:rsidR="005E5FDE" w14:paraId="4EE94C83" w14:textId="77777777">
                  <w:tc>
                    <w:tcPr>
                      <w:tcW w:w="2250" w:type="dxa"/>
                      <w:tcBorders>
                        <w:top w:val="nil"/>
                        <w:bottom w:val="nil"/>
                        <w:right w:val="single" w:sz="12" w:space="0" w:color="auto"/>
                      </w:tcBorders>
                    </w:tcPr>
                    <w:p w14:paraId="19ED155B" w14:textId="77777777" w:rsidR="005E5FDE" w:rsidRDefault="005E5FDE">
                      <w:pPr>
                        <w:pStyle w:val="Header"/>
                        <w:rPr>
                          <w:rFonts w:ascii="FSAlbert" w:hAnsi="FSAlbert"/>
                        </w:rPr>
                      </w:pPr>
                    </w:p>
                  </w:tc>
                  <w:tc>
                    <w:tcPr>
                      <w:tcW w:w="4860" w:type="dxa"/>
                      <w:tcBorders>
                        <w:top w:val="nil"/>
                        <w:left w:val="nil"/>
                        <w:bottom w:val="nil"/>
                        <w:right w:val="nil"/>
                      </w:tcBorders>
                    </w:tcPr>
                    <w:p w14:paraId="3758F969" w14:textId="77777777" w:rsidR="005E5FDE" w:rsidRDefault="005E5FDE">
                      <w:pPr>
                        <w:pStyle w:val="Header"/>
                        <w:rPr>
                          <w:rFonts w:ascii="FSAlbert" w:hAnsi="FSAlbert"/>
                          <w:b/>
                          <w:position w:val="-26"/>
                          <w:sz w:val="22"/>
                        </w:rPr>
                      </w:pPr>
                    </w:p>
                  </w:tc>
                  <w:tc>
                    <w:tcPr>
                      <w:tcW w:w="810" w:type="dxa"/>
                      <w:tcBorders>
                        <w:left w:val="single" w:sz="12" w:space="0" w:color="auto"/>
                        <w:right w:val="nil"/>
                      </w:tcBorders>
                      <w:vAlign w:val="center"/>
                    </w:tcPr>
                    <w:p w14:paraId="6B64F135" w14:textId="77777777" w:rsidR="005E5FDE" w:rsidRDefault="00EE369A">
                      <w:pPr>
                        <w:pStyle w:val="Heading9"/>
                        <w:jc w:val="left"/>
                        <w:rPr>
                          <w:rFonts w:ascii="FSAlbert" w:hAnsi="FSAlbert"/>
                        </w:rPr>
                      </w:pPr>
                      <w:r>
                        <w:rPr>
                          <w:rFonts w:ascii="FSAlbert" w:hAnsi="FSAlbert"/>
                        </w:rPr>
                        <w:t>Tanggal</w:t>
                      </w:r>
                    </w:p>
                  </w:tc>
                  <w:tc>
                    <w:tcPr>
                      <w:tcW w:w="236" w:type="dxa"/>
                      <w:tcBorders>
                        <w:left w:val="nil"/>
                        <w:right w:val="nil"/>
                      </w:tcBorders>
                      <w:vAlign w:val="center"/>
                    </w:tcPr>
                    <w:p w14:paraId="1A8663B6" w14:textId="77777777" w:rsidR="005E5FDE" w:rsidRDefault="00EE369A">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30ABEE7F" w14:textId="22516956" w:rsidR="005E5FDE" w:rsidRDefault="00A623E0" w:rsidP="00A623E0">
                      <w:pPr>
                        <w:pStyle w:val="Heading6"/>
                        <w:ind w:left="0"/>
                        <w:jc w:val="left"/>
                        <w:rPr>
                          <w:rFonts w:ascii="FSAlbert" w:hAnsi="FSAlbert"/>
                          <w:position w:val="-24"/>
                          <w:sz w:val="18"/>
                          <w:lang w:val="id-ID"/>
                        </w:rPr>
                      </w:pPr>
                      <w:r>
                        <w:rPr>
                          <w:rFonts w:ascii="FSAlbert" w:hAnsi="FSAlbert"/>
                          <w:position w:val="-24"/>
                          <w:sz w:val="18"/>
                        </w:rPr>
                        <w:t>10/</w:t>
                      </w:r>
                      <w:r w:rsidR="00EE369A">
                        <w:rPr>
                          <w:rFonts w:ascii="FSAlbert" w:hAnsi="FSAlbert"/>
                          <w:position w:val="-24"/>
                          <w:sz w:val="18"/>
                        </w:rPr>
                        <w:t>0</w:t>
                      </w:r>
                      <w:r w:rsidR="00EC081A">
                        <w:rPr>
                          <w:rFonts w:ascii="FSAlbert" w:hAnsi="FSAlbert"/>
                          <w:position w:val="-24"/>
                          <w:sz w:val="18"/>
                          <w:lang w:val="id-ID"/>
                        </w:rPr>
                        <w:t>7</w:t>
                      </w:r>
                      <w:r w:rsidR="00EE369A">
                        <w:rPr>
                          <w:rFonts w:ascii="FSAlbert" w:hAnsi="FSAlbert"/>
                          <w:position w:val="-24"/>
                          <w:sz w:val="18"/>
                        </w:rPr>
                        <w:t>/202</w:t>
                      </w:r>
                      <w:r w:rsidR="00EE369A">
                        <w:rPr>
                          <w:rFonts w:ascii="FSAlbert" w:hAnsi="FSAlbert"/>
                          <w:position w:val="-24"/>
                          <w:sz w:val="18"/>
                          <w:lang w:val="id-ID"/>
                        </w:rPr>
                        <w:t>6</w:t>
                      </w:r>
                    </w:p>
                  </w:tc>
                </w:tr>
                <w:tr w:rsidR="005E5FDE" w14:paraId="5598A7C5" w14:textId="77777777">
                  <w:tc>
                    <w:tcPr>
                      <w:tcW w:w="2250" w:type="dxa"/>
                      <w:tcBorders>
                        <w:top w:val="nil"/>
                        <w:bottom w:val="nil"/>
                        <w:right w:val="single" w:sz="12" w:space="0" w:color="auto"/>
                      </w:tcBorders>
                    </w:tcPr>
                    <w:p w14:paraId="67291747" w14:textId="77777777" w:rsidR="005E5FDE" w:rsidRDefault="005E5FDE">
                      <w:pPr>
                        <w:pStyle w:val="Header"/>
                        <w:rPr>
                          <w:rFonts w:ascii="FSAlbert" w:hAnsi="FSAlbert"/>
                        </w:rPr>
                      </w:pPr>
                    </w:p>
                  </w:tc>
                  <w:tc>
                    <w:tcPr>
                      <w:tcW w:w="4860" w:type="dxa"/>
                      <w:vMerge w:val="restart"/>
                      <w:tcBorders>
                        <w:top w:val="nil"/>
                        <w:left w:val="nil"/>
                        <w:right w:val="nil"/>
                      </w:tcBorders>
                      <w:vAlign w:val="center"/>
                    </w:tcPr>
                    <w:p w14:paraId="2E6EE8E5" w14:textId="13B458AA" w:rsidR="005E5FDE" w:rsidRDefault="0051614B">
                      <w:pPr>
                        <w:pStyle w:val="Header"/>
                        <w:jc w:val="center"/>
                        <w:rPr>
                          <w:rFonts w:ascii="FSAlbert" w:hAnsi="FSAlbert"/>
                          <w:b/>
                          <w:sz w:val="22"/>
                          <w:lang w:val="id-ID"/>
                        </w:rPr>
                      </w:pPr>
                      <w:r>
                        <w:rPr>
                          <w:rFonts w:ascii="FSAlbert" w:hAnsi="FSAlbert"/>
                          <w:b/>
                          <w:sz w:val="24"/>
                          <w:szCs w:val="24"/>
                        </w:rPr>
                        <w:t xml:space="preserve">PELAKSANA </w:t>
                      </w:r>
                      <w:r w:rsidR="00EE369A">
                        <w:rPr>
                          <w:rFonts w:ascii="FSAlbert" w:hAnsi="FSAlbert"/>
                          <w:b/>
                          <w:sz w:val="24"/>
                          <w:szCs w:val="24"/>
                        </w:rPr>
                        <w:t>AUDITOR</w:t>
                      </w:r>
                      <w:r>
                        <w:rPr>
                          <w:rFonts w:ascii="FSAlbert" w:hAnsi="FSAlbert"/>
                          <w:b/>
                          <w:sz w:val="24"/>
                          <w:szCs w:val="24"/>
                        </w:rPr>
                        <w:t xml:space="preserve"> IT</w:t>
                      </w:r>
                    </w:p>
                  </w:tc>
                  <w:tc>
                    <w:tcPr>
                      <w:tcW w:w="810" w:type="dxa"/>
                      <w:tcBorders>
                        <w:left w:val="single" w:sz="12" w:space="0" w:color="auto"/>
                        <w:right w:val="nil"/>
                      </w:tcBorders>
                      <w:vAlign w:val="center"/>
                    </w:tcPr>
                    <w:p w14:paraId="6FE95475" w14:textId="77777777" w:rsidR="005E5FDE" w:rsidRDefault="00EE369A">
                      <w:pPr>
                        <w:pStyle w:val="Heading9"/>
                        <w:jc w:val="left"/>
                        <w:rPr>
                          <w:rFonts w:ascii="FSAlbert" w:hAnsi="FSAlbert"/>
                        </w:rPr>
                      </w:pPr>
                      <w:r>
                        <w:rPr>
                          <w:rFonts w:ascii="FSAlbert" w:hAnsi="FSAlbert"/>
                        </w:rPr>
                        <w:t>Pembuat</w:t>
                      </w:r>
                    </w:p>
                  </w:tc>
                  <w:tc>
                    <w:tcPr>
                      <w:tcW w:w="236" w:type="dxa"/>
                      <w:tcBorders>
                        <w:left w:val="nil"/>
                        <w:right w:val="nil"/>
                      </w:tcBorders>
                      <w:vAlign w:val="center"/>
                    </w:tcPr>
                    <w:p w14:paraId="655A0057" w14:textId="77777777" w:rsidR="005E5FDE" w:rsidRDefault="00EE369A">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48CC02EA" w14:textId="77777777" w:rsidR="005E5FDE" w:rsidRDefault="005E5FDE">
                      <w:pPr>
                        <w:pStyle w:val="Heading6"/>
                        <w:ind w:left="0" w:firstLine="16"/>
                        <w:jc w:val="left"/>
                        <w:rPr>
                          <w:rFonts w:ascii="FSAlbert" w:hAnsi="FSAlbert"/>
                          <w:position w:val="-24"/>
                          <w:sz w:val="18"/>
                        </w:rPr>
                      </w:pPr>
                    </w:p>
                  </w:tc>
                </w:tr>
                <w:tr w:rsidR="005E5FDE" w14:paraId="5E91B776" w14:textId="77777777">
                  <w:tc>
                    <w:tcPr>
                      <w:tcW w:w="2250" w:type="dxa"/>
                      <w:tcBorders>
                        <w:top w:val="nil"/>
                        <w:bottom w:val="single" w:sz="12" w:space="0" w:color="auto"/>
                        <w:right w:val="single" w:sz="12" w:space="0" w:color="auto"/>
                      </w:tcBorders>
                    </w:tcPr>
                    <w:p w14:paraId="5C690575" w14:textId="77777777" w:rsidR="005E5FDE" w:rsidRDefault="005E5FDE">
                      <w:pPr>
                        <w:pStyle w:val="Header"/>
                        <w:rPr>
                          <w:rFonts w:ascii="FSAlbert" w:hAnsi="FSAlbert"/>
                        </w:rPr>
                      </w:pPr>
                    </w:p>
                  </w:tc>
                  <w:tc>
                    <w:tcPr>
                      <w:tcW w:w="4860" w:type="dxa"/>
                      <w:vMerge/>
                      <w:tcBorders>
                        <w:left w:val="nil"/>
                        <w:bottom w:val="single" w:sz="12" w:space="0" w:color="auto"/>
                        <w:right w:val="nil"/>
                      </w:tcBorders>
                      <w:vAlign w:val="center"/>
                    </w:tcPr>
                    <w:p w14:paraId="440351FD" w14:textId="77777777" w:rsidR="005E5FDE" w:rsidRDefault="005E5FDE">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E6D33BF" w14:textId="77777777" w:rsidR="005E5FDE" w:rsidRDefault="00EE369A">
                      <w:pPr>
                        <w:pStyle w:val="Heading9"/>
                        <w:jc w:val="left"/>
                        <w:rPr>
                          <w:rFonts w:ascii="FSAlbert" w:hAnsi="FSAlbert"/>
                        </w:rPr>
                      </w:pPr>
                      <w:r>
                        <w:rPr>
                          <w:rFonts w:ascii="FSAlbert" w:hAnsi="FSAlbert"/>
                        </w:rPr>
                        <w:t>Penyetuju</w:t>
                      </w:r>
                    </w:p>
                  </w:tc>
                  <w:tc>
                    <w:tcPr>
                      <w:tcW w:w="236" w:type="dxa"/>
                      <w:tcBorders>
                        <w:left w:val="nil"/>
                        <w:bottom w:val="single" w:sz="12" w:space="0" w:color="auto"/>
                        <w:right w:val="nil"/>
                      </w:tcBorders>
                      <w:vAlign w:val="center"/>
                    </w:tcPr>
                    <w:p w14:paraId="4E670240" w14:textId="77777777" w:rsidR="005E5FDE" w:rsidRDefault="00EE369A">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60CE1F40" w14:textId="77777777" w:rsidR="005E5FDE" w:rsidRDefault="005E5FDE">
                      <w:pPr>
                        <w:ind w:firstLine="16"/>
                        <w:jc w:val="left"/>
                        <w:rPr>
                          <w:rFonts w:ascii="FSAlbert" w:hAnsi="FSAlbert"/>
                          <w:b/>
                          <w:position w:val="-24"/>
                          <w:sz w:val="18"/>
                        </w:rPr>
                      </w:pPr>
                    </w:p>
                  </w:tc>
                </w:tr>
              </w:tbl>
              <w:p w14:paraId="17380236" w14:textId="77777777" w:rsidR="005E5FDE" w:rsidRDefault="005E5FDE">
                <w:pPr>
                  <w:pStyle w:val="Header"/>
                  <w:tabs>
                    <w:tab w:val="clear" w:pos="4320"/>
                    <w:tab w:val="clear" w:pos="8640"/>
                  </w:tabs>
                  <w:rPr>
                    <w:rFonts w:ascii="FSAlbert" w:hAnsi="FSAlbert"/>
                  </w:rPr>
                </w:pPr>
              </w:p>
              <w:p w14:paraId="5AB98B03" w14:textId="77777777" w:rsidR="005E5FDE" w:rsidRDefault="005E5FDE">
                <w:pPr>
                  <w:pStyle w:val="Header"/>
                  <w:tabs>
                    <w:tab w:val="clear" w:pos="4320"/>
                    <w:tab w:val="clear" w:pos="8640"/>
                  </w:tabs>
                  <w:rPr>
                    <w:rFonts w:ascii="FSAlbert" w:hAnsi="FSAlbert"/>
                  </w:rPr>
                </w:pPr>
              </w:p>
            </w:txbxContent>
          </v:textbox>
        </v:rect>
      </w:pict>
    </w:r>
    <w:r w:rsidR="00EE369A">
      <w:rPr>
        <w:noProof/>
      </w:rPr>
      <w:drawing>
        <wp:anchor distT="0" distB="0" distL="114300" distR="114300" simplePos="0" relativeHeight="251653632" behindDoc="0" locked="0" layoutInCell="1" allowOverlap="1" wp14:anchorId="2CF2EB15" wp14:editId="7E3154CC">
          <wp:simplePos x="0" y="0"/>
          <wp:positionH relativeFrom="column">
            <wp:posOffset>-74295</wp:posOffset>
          </wp:positionH>
          <wp:positionV relativeFrom="paragraph">
            <wp:posOffset>447040</wp:posOffset>
          </wp:positionV>
          <wp:extent cx="1257300" cy="36258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pict w14:anchorId="458F23F3">
        <v:shape id="Text Box 92" o:spid="_x0000_s2053" type="#_x0000_t202" style="position:absolute;left:0;text-align:left;margin-left:101.45pt;margin-top:4.85pt;width:240.95pt;height:22.5pt;z-index:25166182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55637214" w14:textId="77777777" w:rsidR="005E5FDE" w:rsidRDefault="00EE369A">
                <w:pPr>
                  <w:pStyle w:val="Heading2"/>
                  <w:rPr>
                    <w:rFonts w:ascii="FSAlbert" w:hAnsi="FSAlbert"/>
                    <w:sz w:val="32"/>
                    <w:szCs w:val="32"/>
                    <w:lang w:val="id-ID"/>
                  </w:rPr>
                </w:pPr>
                <w:r>
                  <w:rPr>
                    <w:rFonts w:ascii="FSAlbert" w:hAnsi="FSAlbert"/>
                    <w:sz w:val="32"/>
                    <w:szCs w:val="32"/>
                    <w:lang w:val="id-ID"/>
                  </w:rPr>
                  <w:t>URAIAN TUGAS PEGAWAI</w:t>
                </w:r>
              </w:p>
              <w:p w14:paraId="631C5516" w14:textId="77777777" w:rsidR="005E5FDE" w:rsidRDefault="005E5FDE">
                <w:pPr>
                  <w:rPr>
                    <w:rFonts w:ascii="FSAlbert" w:hAnsi="FSAlbert"/>
                  </w:rPr>
                </w:pPr>
              </w:p>
            </w:txbxContent>
          </v:textbox>
        </v:shape>
      </w:pict>
    </w:r>
    <w:r>
      <w:pict w14:anchorId="1F62F546">
        <v:line id="Line 77" o:spid="_x0000_s2052" style="position:absolute;left:0;text-align:left;z-index:251660800;mso-position-horizontal-relative:text;mso-position-vertical-relative:text;mso-width-relative:page;mso-height-relative:page"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pict w14:anchorId="326849A9">
        <v:rect id="Rectangle 42" o:spid="_x0000_s2051" style="position:absolute;left:0;text-align:left;margin-left:-12.25pt;margin-top:4.3pt;width:468pt;height:729pt;z-index:25165465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7EB871D4" w14:textId="77777777" w:rsidR="005E5FDE" w:rsidRDefault="005E5FDE"/>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047D7B" w14:textId="77777777" w:rsidR="00CA667B" w:rsidRDefault="00CA66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5649D2"/>
    <w:multiLevelType w:val="multilevel"/>
    <w:tmpl w:val="2B5649D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31553BD5"/>
    <w:multiLevelType w:val="multilevel"/>
    <w:tmpl w:val="31553BD5"/>
    <w:lvl w:ilvl="0">
      <w:start w:val="1"/>
      <w:numFmt w:val="lowerLetter"/>
      <w:lvlText w:val="%1."/>
      <w:lvlJc w:val="left"/>
      <w:pPr>
        <w:tabs>
          <w:tab w:val="left" w:pos="3240"/>
        </w:tabs>
        <w:ind w:left="3240" w:hanging="360"/>
      </w:pPr>
      <w:rPr>
        <w:rFonts w:hint="default"/>
      </w:rPr>
    </w:lvl>
    <w:lvl w:ilvl="1">
      <w:start w:val="1"/>
      <w:numFmt w:val="bullet"/>
      <w:lvlText w:val="o"/>
      <w:lvlJc w:val="left"/>
      <w:pPr>
        <w:tabs>
          <w:tab w:val="left" w:pos="3960"/>
        </w:tabs>
        <w:ind w:left="3960" w:hanging="360"/>
      </w:pPr>
      <w:rPr>
        <w:rFonts w:ascii="Courier New" w:hAnsi="Courier New" w:cs="Courier New" w:hint="default"/>
      </w:rPr>
    </w:lvl>
    <w:lvl w:ilvl="2">
      <w:start w:val="1"/>
      <w:numFmt w:val="bullet"/>
      <w:lvlText w:val=""/>
      <w:lvlJc w:val="left"/>
      <w:pPr>
        <w:tabs>
          <w:tab w:val="left" w:pos="4680"/>
        </w:tabs>
        <w:ind w:left="4680" w:hanging="360"/>
      </w:pPr>
      <w:rPr>
        <w:rFonts w:ascii="Wingdings" w:hAnsi="Wingdings" w:hint="default"/>
      </w:rPr>
    </w:lvl>
    <w:lvl w:ilvl="3">
      <w:start w:val="1"/>
      <w:numFmt w:val="bullet"/>
      <w:lvlText w:val=""/>
      <w:lvlJc w:val="left"/>
      <w:pPr>
        <w:tabs>
          <w:tab w:val="left" w:pos="5400"/>
        </w:tabs>
        <w:ind w:left="5400" w:hanging="360"/>
      </w:pPr>
      <w:rPr>
        <w:rFonts w:ascii="Symbol" w:hAnsi="Symbol" w:hint="default"/>
      </w:rPr>
    </w:lvl>
    <w:lvl w:ilvl="4">
      <w:start w:val="1"/>
      <w:numFmt w:val="bullet"/>
      <w:lvlText w:val="o"/>
      <w:lvlJc w:val="left"/>
      <w:pPr>
        <w:tabs>
          <w:tab w:val="left" w:pos="6120"/>
        </w:tabs>
        <w:ind w:left="6120" w:hanging="360"/>
      </w:pPr>
      <w:rPr>
        <w:rFonts w:ascii="Courier New" w:hAnsi="Courier New" w:cs="Courier New" w:hint="default"/>
      </w:rPr>
    </w:lvl>
    <w:lvl w:ilvl="5">
      <w:start w:val="1"/>
      <w:numFmt w:val="bullet"/>
      <w:lvlText w:val=""/>
      <w:lvlJc w:val="left"/>
      <w:pPr>
        <w:tabs>
          <w:tab w:val="left" w:pos="6840"/>
        </w:tabs>
        <w:ind w:left="6840" w:hanging="360"/>
      </w:pPr>
      <w:rPr>
        <w:rFonts w:ascii="Wingdings" w:hAnsi="Wingdings" w:hint="default"/>
      </w:rPr>
    </w:lvl>
    <w:lvl w:ilvl="6">
      <w:start w:val="1"/>
      <w:numFmt w:val="bullet"/>
      <w:lvlText w:val=""/>
      <w:lvlJc w:val="left"/>
      <w:pPr>
        <w:tabs>
          <w:tab w:val="left" w:pos="7560"/>
        </w:tabs>
        <w:ind w:left="7560" w:hanging="360"/>
      </w:pPr>
      <w:rPr>
        <w:rFonts w:ascii="Symbol" w:hAnsi="Symbol" w:hint="default"/>
      </w:rPr>
    </w:lvl>
    <w:lvl w:ilvl="7">
      <w:start w:val="1"/>
      <w:numFmt w:val="bullet"/>
      <w:lvlText w:val="o"/>
      <w:lvlJc w:val="left"/>
      <w:pPr>
        <w:tabs>
          <w:tab w:val="left" w:pos="8280"/>
        </w:tabs>
        <w:ind w:left="8280" w:hanging="360"/>
      </w:pPr>
      <w:rPr>
        <w:rFonts w:ascii="Courier New" w:hAnsi="Courier New" w:cs="Courier New" w:hint="default"/>
      </w:rPr>
    </w:lvl>
    <w:lvl w:ilvl="8">
      <w:start w:val="1"/>
      <w:numFmt w:val="bullet"/>
      <w:lvlText w:val=""/>
      <w:lvlJc w:val="left"/>
      <w:pPr>
        <w:tabs>
          <w:tab w:val="left" w:pos="9000"/>
        </w:tabs>
        <w:ind w:left="9000" w:hanging="360"/>
      </w:pPr>
      <w:rPr>
        <w:rFonts w:ascii="Wingdings" w:hAnsi="Wingdings" w:hint="default"/>
      </w:rPr>
    </w:lvl>
  </w:abstractNum>
  <w:abstractNum w:abstractNumId="2">
    <w:nsid w:val="3EE47D6D"/>
    <w:multiLevelType w:val="multilevel"/>
    <w:tmpl w:val="3EE47D6D"/>
    <w:lvl w:ilvl="0">
      <w:start w:val="2"/>
      <w:numFmt w:val="decimal"/>
      <w:lvlText w:val="%1."/>
      <w:lvlJc w:val="left"/>
      <w:pPr>
        <w:tabs>
          <w:tab w:val="left" w:pos="3240"/>
        </w:tabs>
        <w:ind w:left="32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0246"/>
    <w:rsid w:val="00005789"/>
    <w:rsid w:val="000322EA"/>
    <w:rsid w:val="00046989"/>
    <w:rsid w:val="00057161"/>
    <w:rsid w:val="00061B55"/>
    <w:rsid w:val="00082954"/>
    <w:rsid w:val="000846D1"/>
    <w:rsid w:val="00086C39"/>
    <w:rsid w:val="000B4EBE"/>
    <w:rsid w:val="000C30DC"/>
    <w:rsid w:val="000D02A3"/>
    <w:rsid w:val="000E0411"/>
    <w:rsid w:val="000E4DA9"/>
    <w:rsid w:val="000E56B6"/>
    <w:rsid w:val="000F1473"/>
    <w:rsid w:val="000F621C"/>
    <w:rsid w:val="00124D5B"/>
    <w:rsid w:val="00140A46"/>
    <w:rsid w:val="00141848"/>
    <w:rsid w:val="00145263"/>
    <w:rsid w:val="001559C3"/>
    <w:rsid w:val="001820E6"/>
    <w:rsid w:val="001C4FDD"/>
    <w:rsid w:val="001C5C24"/>
    <w:rsid w:val="001E3236"/>
    <w:rsid w:val="001F3AA9"/>
    <w:rsid w:val="001F5BA2"/>
    <w:rsid w:val="00201DC9"/>
    <w:rsid w:val="00201DDC"/>
    <w:rsid w:val="00205C77"/>
    <w:rsid w:val="002147E8"/>
    <w:rsid w:val="002604BE"/>
    <w:rsid w:val="002705C9"/>
    <w:rsid w:val="00282D5B"/>
    <w:rsid w:val="00284DD5"/>
    <w:rsid w:val="002C283F"/>
    <w:rsid w:val="002F2995"/>
    <w:rsid w:val="003001D1"/>
    <w:rsid w:val="0030677F"/>
    <w:rsid w:val="003150CE"/>
    <w:rsid w:val="003159AC"/>
    <w:rsid w:val="003268A8"/>
    <w:rsid w:val="00327C58"/>
    <w:rsid w:val="00330958"/>
    <w:rsid w:val="00332961"/>
    <w:rsid w:val="00341817"/>
    <w:rsid w:val="00346AC5"/>
    <w:rsid w:val="003705CC"/>
    <w:rsid w:val="00392458"/>
    <w:rsid w:val="003A0E65"/>
    <w:rsid w:val="003A3262"/>
    <w:rsid w:val="003B7BD3"/>
    <w:rsid w:val="003C01B9"/>
    <w:rsid w:val="003D67D2"/>
    <w:rsid w:val="003D7F3D"/>
    <w:rsid w:val="003E3F53"/>
    <w:rsid w:val="003E40EB"/>
    <w:rsid w:val="003F18AA"/>
    <w:rsid w:val="00402074"/>
    <w:rsid w:val="0041250E"/>
    <w:rsid w:val="00412D63"/>
    <w:rsid w:val="00416CDD"/>
    <w:rsid w:val="00423F27"/>
    <w:rsid w:val="00430D2D"/>
    <w:rsid w:val="00437A4B"/>
    <w:rsid w:val="00445722"/>
    <w:rsid w:val="00447575"/>
    <w:rsid w:val="00455A57"/>
    <w:rsid w:val="00471323"/>
    <w:rsid w:val="004A05BD"/>
    <w:rsid w:val="004A1CE3"/>
    <w:rsid w:val="004C4A08"/>
    <w:rsid w:val="004C7B19"/>
    <w:rsid w:val="004E22E6"/>
    <w:rsid w:val="004E6B4E"/>
    <w:rsid w:val="004F2360"/>
    <w:rsid w:val="004F3BB7"/>
    <w:rsid w:val="005045C8"/>
    <w:rsid w:val="0051614B"/>
    <w:rsid w:val="00521E12"/>
    <w:rsid w:val="00537D52"/>
    <w:rsid w:val="00544E8E"/>
    <w:rsid w:val="0055187F"/>
    <w:rsid w:val="00551B61"/>
    <w:rsid w:val="00563434"/>
    <w:rsid w:val="005767E5"/>
    <w:rsid w:val="005820D0"/>
    <w:rsid w:val="005B5360"/>
    <w:rsid w:val="005E5FDE"/>
    <w:rsid w:val="005F5379"/>
    <w:rsid w:val="00607F37"/>
    <w:rsid w:val="006253BF"/>
    <w:rsid w:val="00643FD6"/>
    <w:rsid w:val="00651B5E"/>
    <w:rsid w:val="00660C0E"/>
    <w:rsid w:val="00663E2E"/>
    <w:rsid w:val="00675A73"/>
    <w:rsid w:val="00697994"/>
    <w:rsid w:val="006A0682"/>
    <w:rsid w:val="006B2273"/>
    <w:rsid w:val="006B774F"/>
    <w:rsid w:val="006C2D8C"/>
    <w:rsid w:val="006C7CD3"/>
    <w:rsid w:val="006D20A8"/>
    <w:rsid w:val="006F699D"/>
    <w:rsid w:val="007157D6"/>
    <w:rsid w:val="00725DC0"/>
    <w:rsid w:val="00732958"/>
    <w:rsid w:val="00751018"/>
    <w:rsid w:val="00752F12"/>
    <w:rsid w:val="007722D4"/>
    <w:rsid w:val="00772EDC"/>
    <w:rsid w:val="0077472C"/>
    <w:rsid w:val="0078389C"/>
    <w:rsid w:val="007A30D5"/>
    <w:rsid w:val="007C3D2F"/>
    <w:rsid w:val="007C4865"/>
    <w:rsid w:val="007D5668"/>
    <w:rsid w:val="007D7956"/>
    <w:rsid w:val="007E5F2C"/>
    <w:rsid w:val="00801CC6"/>
    <w:rsid w:val="00810809"/>
    <w:rsid w:val="0083705E"/>
    <w:rsid w:val="008425F8"/>
    <w:rsid w:val="00850055"/>
    <w:rsid w:val="008601E4"/>
    <w:rsid w:val="00863CBE"/>
    <w:rsid w:val="00864D45"/>
    <w:rsid w:val="008751E5"/>
    <w:rsid w:val="008877DD"/>
    <w:rsid w:val="008B2E6F"/>
    <w:rsid w:val="008B6799"/>
    <w:rsid w:val="008C2C55"/>
    <w:rsid w:val="008D0BFA"/>
    <w:rsid w:val="008D4713"/>
    <w:rsid w:val="008E0D1F"/>
    <w:rsid w:val="008E1D6E"/>
    <w:rsid w:val="008E46C5"/>
    <w:rsid w:val="008F1A64"/>
    <w:rsid w:val="00903C2C"/>
    <w:rsid w:val="00915C82"/>
    <w:rsid w:val="00916BCD"/>
    <w:rsid w:val="00917950"/>
    <w:rsid w:val="00933938"/>
    <w:rsid w:val="00937ED7"/>
    <w:rsid w:val="00950556"/>
    <w:rsid w:val="009612F3"/>
    <w:rsid w:val="009646C3"/>
    <w:rsid w:val="0096619C"/>
    <w:rsid w:val="009A48A4"/>
    <w:rsid w:val="009A6695"/>
    <w:rsid w:val="009B12C3"/>
    <w:rsid w:val="009B5583"/>
    <w:rsid w:val="009C05E2"/>
    <w:rsid w:val="009C34DA"/>
    <w:rsid w:val="009C49DD"/>
    <w:rsid w:val="009C74BF"/>
    <w:rsid w:val="00A0313D"/>
    <w:rsid w:val="00A24490"/>
    <w:rsid w:val="00A34A03"/>
    <w:rsid w:val="00A43878"/>
    <w:rsid w:val="00A623E0"/>
    <w:rsid w:val="00A63B53"/>
    <w:rsid w:val="00A75C8E"/>
    <w:rsid w:val="00AA3AB4"/>
    <w:rsid w:val="00AD2B9F"/>
    <w:rsid w:val="00AE5C6D"/>
    <w:rsid w:val="00B00951"/>
    <w:rsid w:val="00B0173B"/>
    <w:rsid w:val="00B11E65"/>
    <w:rsid w:val="00B172B0"/>
    <w:rsid w:val="00B17B77"/>
    <w:rsid w:val="00B255DB"/>
    <w:rsid w:val="00B56261"/>
    <w:rsid w:val="00B56C0C"/>
    <w:rsid w:val="00B7376A"/>
    <w:rsid w:val="00B779CB"/>
    <w:rsid w:val="00B84E8E"/>
    <w:rsid w:val="00B85EE2"/>
    <w:rsid w:val="00B86D10"/>
    <w:rsid w:val="00BD3948"/>
    <w:rsid w:val="00BD3EF6"/>
    <w:rsid w:val="00BE2943"/>
    <w:rsid w:val="00BF1FFE"/>
    <w:rsid w:val="00C00120"/>
    <w:rsid w:val="00C04E16"/>
    <w:rsid w:val="00C1252C"/>
    <w:rsid w:val="00C31066"/>
    <w:rsid w:val="00C51070"/>
    <w:rsid w:val="00C52ADE"/>
    <w:rsid w:val="00C532E4"/>
    <w:rsid w:val="00C54BA6"/>
    <w:rsid w:val="00C55303"/>
    <w:rsid w:val="00C570A0"/>
    <w:rsid w:val="00C722A0"/>
    <w:rsid w:val="00C748FE"/>
    <w:rsid w:val="00C82B10"/>
    <w:rsid w:val="00C83B33"/>
    <w:rsid w:val="00CA667B"/>
    <w:rsid w:val="00CC5D45"/>
    <w:rsid w:val="00CD43FD"/>
    <w:rsid w:val="00D46791"/>
    <w:rsid w:val="00D5038F"/>
    <w:rsid w:val="00D510AC"/>
    <w:rsid w:val="00D668FC"/>
    <w:rsid w:val="00D85688"/>
    <w:rsid w:val="00D87864"/>
    <w:rsid w:val="00DC6EE2"/>
    <w:rsid w:val="00DE0290"/>
    <w:rsid w:val="00DF3282"/>
    <w:rsid w:val="00E069AC"/>
    <w:rsid w:val="00E17DE0"/>
    <w:rsid w:val="00E56837"/>
    <w:rsid w:val="00E708E3"/>
    <w:rsid w:val="00E72839"/>
    <w:rsid w:val="00E72A34"/>
    <w:rsid w:val="00E736D4"/>
    <w:rsid w:val="00E75BB4"/>
    <w:rsid w:val="00E852D1"/>
    <w:rsid w:val="00E91AFA"/>
    <w:rsid w:val="00E92526"/>
    <w:rsid w:val="00E951FE"/>
    <w:rsid w:val="00EA3C15"/>
    <w:rsid w:val="00EA64D6"/>
    <w:rsid w:val="00EB7B3B"/>
    <w:rsid w:val="00EC081A"/>
    <w:rsid w:val="00ED30B3"/>
    <w:rsid w:val="00EE369A"/>
    <w:rsid w:val="00F16D86"/>
    <w:rsid w:val="00F24A92"/>
    <w:rsid w:val="00F77FDC"/>
    <w:rsid w:val="00F8306F"/>
    <w:rsid w:val="00F84BE2"/>
    <w:rsid w:val="00FA33A0"/>
    <w:rsid w:val="00FA4D40"/>
    <w:rsid w:val="00FB4252"/>
    <w:rsid w:val="00FC3697"/>
    <w:rsid w:val="00FD02C5"/>
    <w:rsid w:val="00FF1226"/>
    <w:rsid w:val="18917D2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BEA2FE3"/>
  <w15:docId w15:val="{52572BD8-07F2-43D4-B7C3-6690CD40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jc w:val="center"/>
      <w:outlineLvl w:val="1"/>
    </w:pPr>
    <w:rPr>
      <w:b/>
      <w:sz w:val="24"/>
    </w:rPr>
  </w:style>
  <w:style w:type="paragraph" w:styleId="Heading3">
    <w:name w:val="heading 3"/>
    <w:basedOn w:val="Normal"/>
    <w:next w:val="Normal"/>
    <w:qFormat/>
    <w:pPr>
      <w:keepNext/>
      <w:outlineLvl w:val="2"/>
    </w:pPr>
    <w:rPr>
      <w:rFonts w:ascii="Book Antiqua" w:hAnsi="Book Antiqua"/>
      <w:sz w:val="24"/>
    </w:rPr>
  </w:style>
  <w:style w:type="paragraph" w:styleId="Heading4">
    <w:name w:val="heading 4"/>
    <w:basedOn w:val="Normal"/>
    <w:next w:val="Normal"/>
    <w:qFormat/>
    <w:pPr>
      <w:keepNext/>
      <w:ind w:left="162" w:right="-108"/>
      <w:outlineLvl w:val="3"/>
    </w:pPr>
    <w:rPr>
      <w:b/>
      <w:sz w:val="24"/>
    </w:rPr>
  </w:style>
  <w:style w:type="paragraph" w:styleId="Heading5">
    <w:name w:val="heading 5"/>
    <w:basedOn w:val="Normal"/>
    <w:next w:val="Normal"/>
    <w:qFormat/>
    <w:pPr>
      <w:keepNext/>
      <w:jc w:val="center"/>
      <w:outlineLvl w:val="4"/>
    </w:pPr>
    <w:rPr>
      <w:b/>
      <w:position w:val="-8"/>
    </w:rPr>
  </w:style>
  <w:style w:type="paragraph" w:styleId="Heading6">
    <w:name w:val="heading 6"/>
    <w:basedOn w:val="Normal"/>
    <w:next w:val="Normal"/>
    <w:qFormat/>
    <w:pPr>
      <w:keepNext/>
      <w:ind w:left="-18"/>
      <w:outlineLvl w:val="5"/>
    </w:pPr>
    <w:rPr>
      <w:b/>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jc w:val="center"/>
      <w:outlineLvl w:val="7"/>
    </w:pPr>
    <w:rPr>
      <w:rFonts w:ascii="Arial Black" w:hAnsi="Arial Black"/>
      <w:b/>
      <w:position w:val="-50"/>
      <w:sz w:val="24"/>
    </w:rPr>
  </w:style>
  <w:style w:type="paragraph" w:styleId="Heading9">
    <w:name w:val="heading 9"/>
    <w:basedOn w:val="Normal"/>
    <w:next w:val="Normal"/>
    <w:qFormat/>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lockText">
    <w:name w:val="Block Text"/>
    <w:basedOn w:val="Normal"/>
    <w:qFormat/>
    <w:pPr>
      <w:ind w:left="1620" w:right="252" w:hanging="540"/>
      <w:jc w:val="left"/>
    </w:pPr>
    <w:rPr>
      <w:i/>
    </w:rPr>
  </w:style>
  <w:style w:type="paragraph" w:styleId="BodyText">
    <w:name w:val="Body Text"/>
    <w:basedOn w:val="Normal"/>
    <w:qFormat/>
    <w:pPr>
      <w:ind w:right="1275"/>
    </w:pPr>
    <w:rPr>
      <w:sz w:val="24"/>
    </w:rPr>
  </w:style>
  <w:style w:type="paragraph" w:styleId="BodyText2">
    <w:name w:val="Body Text 2"/>
    <w:basedOn w:val="Normal"/>
    <w:qFormat/>
    <w:rPr>
      <w:i/>
      <w:position w:val="-30"/>
      <w:sz w:val="24"/>
    </w:rPr>
  </w:style>
  <w:style w:type="paragraph" w:styleId="BodyText3">
    <w:name w:val="Body Text 3"/>
    <w:basedOn w:val="Normal"/>
    <w:qFormat/>
    <w:pPr>
      <w:jc w:val="center"/>
    </w:pPr>
    <w:rPr>
      <w:sz w:val="18"/>
    </w:rPr>
  </w:style>
  <w:style w:type="paragraph" w:styleId="BodyTextIndent">
    <w:name w:val="Body Text Indent"/>
    <w:basedOn w:val="Normal"/>
    <w:qFormat/>
    <w:pPr>
      <w:tabs>
        <w:tab w:val="left" w:pos="1701"/>
      </w:tabs>
      <w:ind w:left="2268" w:hanging="2268"/>
    </w:pPr>
    <w:rPr>
      <w:rFonts w:ascii="Book Antiqua" w:hAnsi="Book Antiqua"/>
      <w:sz w:val="24"/>
    </w:rPr>
  </w:style>
  <w:style w:type="paragraph" w:styleId="BodyTextIndent2">
    <w:name w:val="Body Text Indent 2"/>
    <w:basedOn w:val="Normal"/>
    <w:qFormat/>
    <w:pPr>
      <w:tabs>
        <w:tab w:val="left" w:pos="1701"/>
      </w:tabs>
      <w:ind w:left="1701" w:hanging="1701"/>
    </w:pPr>
    <w:rPr>
      <w:rFonts w:ascii="Book Antiqua" w:hAnsi="Book Antiqua"/>
      <w:sz w:val="24"/>
    </w:rPr>
  </w:style>
  <w:style w:type="paragraph" w:styleId="BodyTextIndent3">
    <w:name w:val="Body Text Indent 3"/>
    <w:basedOn w:val="Normal"/>
    <w:qFormat/>
    <w:pPr>
      <w:ind w:left="2160" w:hanging="2160"/>
    </w:pPr>
  </w:style>
  <w:style w:type="character" w:styleId="CommentReference">
    <w:name w:val="annotation reference"/>
    <w:semiHidden/>
    <w:qFormat/>
    <w:rPr>
      <w:sz w:val="16"/>
      <w:szCs w:val="16"/>
    </w:rPr>
  </w:style>
  <w:style w:type="paragraph" w:styleId="CommentText">
    <w:name w:val="annotation text"/>
    <w:basedOn w:val="Normal"/>
    <w:semiHidden/>
    <w:qFormat/>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LineNumber">
    <w:name w:val="line number"/>
    <w:basedOn w:val="DefaultParagraphFont"/>
    <w:qFormat/>
  </w:style>
  <w:style w:type="character" w:styleId="PageNumber">
    <w:name w:val="page number"/>
    <w:basedOn w:val="DefaultParagraphFont"/>
    <w:qFormat/>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val="en-US" w:eastAsia="en-US"/>
    </w:rPr>
  </w:style>
  <w:style w:type="character" w:customStyle="1" w:styleId="Heading2Char">
    <w:name w:val="Heading 2 Char"/>
    <w:basedOn w:val="DefaultParagraphFont"/>
    <w:link w:val="Heading2"/>
    <w:qFormat/>
    <w:rPr>
      <w:b/>
      <w:sz w:val="24"/>
      <w:lang w:val="en-US" w:eastAsia="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5"/>
    <customShpInfo spid="_x0000_s2054"/>
    <customShpInfo spid="_x0000_s2056"/>
    <customShpInfo spid="_x0000_s2053"/>
    <customShpInfo spid="_x0000_s2052"/>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26AD84-3047-4019-8386-1C5F6C588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Bank Sultra</Company>
  <LinksUpToDate>false</LinksUpToDate>
  <CharactersWithSpaces>3363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63</cp:revision>
  <cp:lastPrinted>2020-04-17T16:27:00Z</cp:lastPrinted>
  <dcterms:created xsi:type="dcterms:W3CDTF">2014-01-29T18:55:00Z</dcterms:created>
  <dcterms:modified xsi:type="dcterms:W3CDTF">2026-07-22T03:16:00Z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eyJoZGlkIjoiMDUzMzVjNTBkOWQwZjI2YzQyMThhNjE5NDBmZmRkMDUifQ==</vt:lpwstr>
  </property>
  <property fmtid="{D5CDD505-2E9C-101B-9397-08002B2CF9AE}" pid="3" name="KSOProductBuildVer">
    <vt:lpwstr>1033-12.1.0.25862</vt:lpwstr>
  </property>
  <property fmtid="{D5CDD505-2E9C-101B-9397-08002B2CF9AE}" pid="4" name="ICV">
    <vt:lpwstr>84AB894917274A958AF74EA4DB5A55D7_12</vt:lpwstr>
  </property>
</Properties>
</file>