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4641"/>
        <w:gridCol w:w="2469"/>
      </w:tblGrid>
      <w:tr w:rsidR="00201DC9" w:rsidRPr="00EF3844" w14:paraId="281DF885" w14:textId="77777777" w:rsidTr="002C2384">
        <w:tc>
          <w:tcPr>
            <w:tcW w:w="2250" w:type="dxa"/>
          </w:tcPr>
          <w:p w14:paraId="6279BC2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10" w:type="dxa"/>
            <w:gridSpan w:val="2"/>
          </w:tcPr>
          <w:p w14:paraId="7333DFCF" w14:textId="101F4A41" w:rsidR="00201DC9" w:rsidRPr="00EF3844" w:rsidRDefault="00C74EBE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Relationship Manager</w:t>
            </w:r>
            <w:r w:rsidR="008A42EF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Dana</w:t>
            </w:r>
            <w:r w:rsidR="00E53590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&amp; Jasa Elektronik</w:t>
            </w:r>
          </w:p>
        </w:tc>
      </w:tr>
      <w:tr w:rsidR="00201DC9" w:rsidRPr="00EF3844" w14:paraId="094CDC85" w14:textId="77777777" w:rsidTr="002C2384">
        <w:tc>
          <w:tcPr>
            <w:tcW w:w="2250" w:type="dxa"/>
          </w:tcPr>
          <w:p w14:paraId="20D3C49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10" w:type="dxa"/>
            <w:gridSpan w:val="2"/>
          </w:tcPr>
          <w:p w14:paraId="77295FCB" w14:textId="5C377D6D" w:rsidR="00201DC9" w:rsidRPr="00412EBE" w:rsidRDefault="00657449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Koordinator Pemasaran</w:t>
            </w:r>
          </w:p>
        </w:tc>
      </w:tr>
      <w:tr w:rsidR="008425F8" w:rsidRPr="00EF3844" w14:paraId="70E48396" w14:textId="77777777" w:rsidTr="002C2384">
        <w:trPr>
          <w:trHeight w:val="270"/>
        </w:trPr>
        <w:tc>
          <w:tcPr>
            <w:tcW w:w="2250" w:type="dxa"/>
          </w:tcPr>
          <w:p w14:paraId="64B491D6" w14:textId="77777777" w:rsidR="008425F8" w:rsidRPr="00EF3844" w:rsidRDefault="008425F8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641" w:type="dxa"/>
          </w:tcPr>
          <w:p w14:paraId="7E4BAF6E" w14:textId="77777777" w:rsidR="008425F8" w:rsidRPr="00EF3844" w:rsidRDefault="008425F8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469" w:type="dxa"/>
          </w:tcPr>
          <w:p w14:paraId="3896165B" w14:textId="77777777" w:rsidR="008425F8" w:rsidRPr="00EF3844" w:rsidRDefault="00E319F9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Minimal </w:t>
            </w:r>
            <w:r w:rsidR="00A0313D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SLTA</w:t>
            </w:r>
          </w:p>
        </w:tc>
      </w:tr>
      <w:tr w:rsidR="00201DC9" w:rsidRPr="00EF3844" w14:paraId="1CD3695B" w14:textId="77777777" w:rsidTr="002C2384">
        <w:tc>
          <w:tcPr>
            <w:tcW w:w="2250" w:type="dxa"/>
          </w:tcPr>
          <w:p w14:paraId="09990C3A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10" w:type="dxa"/>
            <w:gridSpan w:val="2"/>
          </w:tcPr>
          <w:p w14:paraId="4F76D4ED" w14:textId="77777777" w:rsidR="00201DC9" w:rsidRPr="00EF3844" w:rsidRDefault="008A42EF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Dana &amp;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asa Bank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kepada 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market/client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besarnya target yang ditentukan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berdasarkan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Kerja dan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Anggaran  (Target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cross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selling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01DC9" w:rsidRPr="00EF3844" w14:paraId="27774615" w14:textId="77777777" w:rsidTr="002C2384">
        <w:tc>
          <w:tcPr>
            <w:tcW w:w="2250" w:type="dxa"/>
          </w:tcPr>
          <w:p w14:paraId="757D990E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110" w:type="dxa"/>
            <w:gridSpan w:val="2"/>
          </w:tcPr>
          <w:p w14:paraId="6E65957C" w14:textId="77777777" w:rsidR="004C31F3" w:rsidRPr="00EF3844" w:rsidRDefault="004C31F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 kegiatan penyusunan rencana pemasaran secara periodik (tahunan, semesteran, triwulan dan bulanan) sebagai pedoman untuk mencapai target yang ditetapkan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oleh unit kerjanya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7B821D3D" w14:textId="77777777" w:rsidR="008A42EF" w:rsidRPr="00EF3844" w:rsidRDefault="000D2C01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lakukan kegiatan pemasaran </w:t>
            </w:r>
            <w:r w:rsidR="008A42EF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Produk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simpanan dan jasa elektronik sesuai dengan rencana untuk mencapai target yang telah ditetapkan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tetap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memperhatikan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ketentuan APU dan PPT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49A89FCD" w14:textId="77777777" w:rsidR="003C6682" w:rsidRPr="00EF3844" w:rsidRDefault="003C668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kegiatan promosi produk </w:t>
            </w:r>
            <w:r w:rsidR="00093F15"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simpanan dan 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Jasa Elektronik Bank dalam berbagai kegiatan/</w:t>
            </w:r>
            <w:r w:rsidRPr="00EF38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event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5075203" w14:textId="77777777" w:rsidR="004C65A2" w:rsidRPr="00EF3844" w:rsidRDefault="004C65A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terhadap potensi pasar dalam wilayah kerjanya untuk mencapai target yang ditetapkan. </w:t>
            </w:r>
          </w:p>
          <w:p w14:paraId="64E2356C" w14:textId="77777777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berkelanjutan.</w:t>
            </w:r>
          </w:p>
          <w:p w14:paraId="5528657F" w14:textId="6828FEBD" w:rsidR="009467F5" w:rsidRPr="00FA55FB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Membuat usulan persetujuan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permohonan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negosiasi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bunga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simpanan, yang mel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ampaui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wewenang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Pemimpin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r w:rsidR="003E7FA6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Utama</w:t>
            </w:r>
            <w:r w:rsidR="00EF3844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/Cabang/Capem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.</w:t>
            </w:r>
          </w:p>
          <w:p w14:paraId="5ABC689B" w14:textId="7F43E549" w:rsidR="00FA55FB" w:rsidRDefault="00FA55FB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FA55F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Melaksanakan aktivitas pemasaran aktif guna membangun ekosistem transaksi digital Bank Sultra melalui akuisisi </w:t>
            </w:r>
            <w:r w:rsidRPr="00FA55FB">
              <w:rPr>
                <w:rFonts w:ascii="FSAlbert" w:hAnsi="FSAlbert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FA55F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QRIS retail, pendaftaran dan pembinaan Agen Laku Pandai (Anoa Link), serta memperluas kemitraan integrasi </w:t>
            </w:r>
            <w:r w:rsidRPr="00FA55FB">
              <w:rPr>
                <w:rFonts w:ascii="FSAlbert" w:hAnsi="FSAlbert" w:cs="Arial"/>
                <w:i/>
                <w:iCs/>
                <w:color w:val="000000" w:themeColor="text1"/>
                <w:sz w:val="22"/>
                <w:szCs w:val="22"/>
              </w:rPr>
              <w:t>biller</w:t>
            </w:r>
            <w:r w:rsidRPr="00FA55F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pembayaran elektronik dengan instansi 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local</w:t>
            </w:r>
          </w:p>
          <w:p w14:paraId="11497904" w14:textId="3E68F574" w:rsidR="00FA55FB" w:rsidRPr="00EF3844" w:rsidRDefault="00FA55FB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FA55F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 proaktif memberikan edukasi perlindungan konsumen kepada nasabah inti saat proses pemasaran, khususnya mengenai pentingnya menjaga kerahasiaan data pribadi perbankan serta meningkatkan kewaspadaan terhadap modus penipuan siber (</w:t>
            </w:r>
            <w:r w:rsidRPr="00FA55FB">
              <w:rPr>
                <w:rFonts w:ascii="FSAlbert" w:hAnsi="FSAlbert" w:cs="Arial"/>
                <w:i/>
                <w:iCs/>
                <w:color w:val="000000" w:themeColor="text1"/>
                <w:sz w:val="22"/>
                <w:szCs w:val="22"/>
              </w:rPr>
              <w:t>Social Engineering</w:t>
            </w:r>
            <w:r w:rsidRPr="00FA55F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) guna memitigasi risiko reputasi bank.</w:t>
            </w:r>
          </w:p>
          <w:p w14:paraId="09CA9D3F" w14:textId="77777777" w:rsidR="003602EA" w:rsidRPr="00EF3844" w:rsidRDefault="008A42EF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laporan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tentang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283694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periodik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 m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enyampaikan laporan tepat waktu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3CFF20C6" w14:textId="77777777" w:rsidR="007C07CA" w:rsidRPr="00EF3844" w:rsidRDefault="007C07CA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cross selling produk bank sultra lainnya sesuai kewenangan bidang tugasnya untuk meningkatkan pendapatan bank sultra </w:t>
            </w:r>
          </w:p>
          <w:p w14:paraId="22993030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9DA5642" w14:textId="77777777" w:rsidR="004C65A2" w:rsidRPr="00EF3844" w:rsidRDefault="004C65A2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lastRenderedPageBreak/>
              <w:t xml:space="preserve">Melakukan kegiatan monitoring dan evaluasi atas kegiatan dan program pemasaran produk simpanan dan jasa elektronik yang telah dilaksanakan </w:t>
            </w:r>
            <w:r w:rsidR="0041674A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sebagai dasar untuk menyusun rencana pemasaran selanjutnya</w:t>
            </w:r>
          </w:p>
          <w:p w14:paraId="782C2459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tugas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rangka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, 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 yang telah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ditetapkan.</w:t>
            </w:r>
          </w:p>
          <w:p w14:paraId="507B6CA2" w14:textId="77777777" w:rsidR="00674C5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</w:t>
            </w:r>
            <w:r w:rsidR="00092B9E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sanakan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internal maupun dari pihak ek</w:t>
            </w:r>
            <w:r w:rsidR="00E4261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ternal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2A0357E6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up-dat</w:t>
            </w:r>
            <w:r w:rsidR="00A41825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e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nir oleh pimpinan unit kerjanya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C21A21D" w14:textId="2EAD10AD" w:rsidR="00DB1483" w:rsidRPr="00EF3844" w:rsidRDefault="00DB148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F3844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EF384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95B87D8" w14:textId="611E8D5A" w:rsidR="00201DC9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yang diberikan oleh atasan langsung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sepanjang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tidak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bertentangan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peraturan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perundang-undangan yang berlaku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.</w:t>
            </w:r>
          </w:p>
        </w:tc>
      </w:tr>
    </w:tbl>
    <w:p w14:paraId="25C85A97" w14:textId="77777777" w:rsidR="00ED30B3" w:rsidRPr="0043645A" w:rsidRDefault="00ED30B3" w:rsidP="00ED30B3">
      <w:pPr>
        <w:rPr>
          <w:rFonts w:ascii="FSAlbert" w:hAnsi="FSAlbert" w:cs="Arial"/>
          <w:color w:val="000000" w:themeColor="text1"/>
          <w:sz w:val="28"/>
          <w:szCs w:val="28"/>
          <w:lang w:val="id-ID"/>
        </w:rPr>
      </w:pP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lastRenderedPageBreak/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</w:p>
    <w:sectPr w:rsidR="00ED30B3" w:rsidRPr="0043645A" w:rsidSect="00DC4C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9167EA" w14:textId="77777777" w:rsidR="001D4A38" w:rsidRDefault="001D4A38">
      <w:r>
        <w:separator/>
      </w:r>
    </w:p>
  </w:endnote>
  <w:endnote w:type="continuationSeparator" w:id="0">
    <w:p w14:paraId="33E2C166" w14:textId="77777777" w:rsidR="001D4A38" w:rsidRDefault="001D4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3FAD02" w14:textId="77777777" w:rsidR="0056159D" w:rsidRDefault="005615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FB5DB" w14:textId="77777777" w:rsidR="00046989" w:rsidRDefault="001D4A38">
    <w:pPr>
      <w:pStyle w:val="Footer"/>
    </w:pPr>
    <w:r>
      <w:rPr>
        <w:noProof/>
      </w:rPr>
      <w:pict w14:anchorId="1BA9F5FE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ECAC088" w14:textId="77777777" w:rsidR="00046989" w:rsidRPr="00466FA5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466FA5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41720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66FA5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24EC3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294C0" w14:textId="77777777" w:rsidR="0056159D" w:rsidRDefault="005615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0DF6A9" w14:textId="77777777" w:rsidR="001D4A38" w:rsidRDefault="001D4A38">
      <w:r>
        <w:separator/>
      </w:r>
    </w:p>
  </w:footnote>
  <w:footnote w:type="continuationSeparator" w:id="0">
    <w:p w14:paraId="0D188AC8" w14:textId="77777777" w:rsidR="001D4A38" w:rsidRDefault="001D4A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8BFF19" w14:textId="77777777" w:rsidR="0056159D" w:rsidRDefault="0056159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57B82" w14:textId="77777777" w:rsidR="00046989" w:rsidRDefault="001D4A38">
    <w:pPr>
      <w:pStyle w:val="Header"/>
      <w:ind w:left="-284"/>
    </w:pPr>
    <w:r>
      <w:rPr>
        <w:noProof/>
      </w:rPr>
      <w:pict w14:anchorId="6630632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F26A0" w14:paraId="0F3078CF" w14:textId="77777777" w:rsidTr="00E5359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ADEDA0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581BF7B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D9BBFE8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1DF92E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ED21A4" w14:textId="0D8C2EAA" w:rsidR="00046989" w:rsidRPr="00B93E3E" w:rsidRDefault="00B93E3E" w:rsidP="00DD33D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FD37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56159D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  <w:r w:rsidR="0056159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5</w:t>
                      </w:r>
                      <w:bookmarkStart w:id="0" w:name="_GoBack"/>
                      <w:bookmarkEnd w:id="0"/>
                    </w:p>
                  </w:tc>
                </w:tr>
                <w:tr w:rsidR="00046989" w:rsidRPr="006F26A0" w14:paraId="5B2B7A59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19743B6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30D84E5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B00E9F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2DC3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C13C1A" w14:textId="77777777" w:rsidR="00046989" w:rsidRPr="006F26A0" w:rsidRDefault="00F742A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DC4C52"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56159D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F26A0" w14:paraId="54DD2F56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019E6C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F2752E7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A42E33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F8D42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94C72CF" w14:textId="2D393C41" w:rsidR="00046989" w:rsidRPr="00E5359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6F26A0" w14:paraId="422BD53E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6DE2A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D673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8E0340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1F664C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A4465B" w14:textId="3D89DE0A" w:rsidR="00046989" w:rsidRPr="00E53590" w:rsidRDefault="00B93E3E" w:rsidP="00674C5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E53590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 w:rsidR="00C74EBE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197C42" w:rsidRPr="00197C42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E53590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E53590" w:rsidRPr="006F26A0" w14:paraId="1E4F55F6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6A0909B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78D83F0E" w14:textId="77777777" w:rsidR="00E53590" w:rsidRPr="006F26A0" w:rsidRDefault="00E53590" w:rsidP="00E5359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AF7F77F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5DE7CE8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6AABD8" w14:textId="77777777" w:rsidR="00E53590" w:rsidRPr="006F26A0" w:rsidRDefault="00E5359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E53590" w:rsidRPr="006F26A0" w14:paraId="41183C2E" w14:textId="77777777" w:rsidTr="00E5359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4A185B2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392FADF" w14:textId="77777777" w:rsidR="00E53590" w:rsidRPr="006F26A0" w:rsidRDefault="00E5359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8AF047E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4C3A8D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06F18D4" w14:textId="77777777" w:rsidR="00E53590" w:rsidRPr="006F26A0" w:rsidRDefault="00E5359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9C98F45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48A3837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9581AA4" wp14:editId="7402F91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11BD12F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334D77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16F1E67" w14:textId="77777777" w:rsidR="00046989" w:rsidRPr="006F26A0" w:rsidRDefault="006F26A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F26A0">
                  <w:rPr>
                    <w:rFonts w:ascii="FSAlbert" w:hAnsi="FSAlbert"/>
                    <w:sz w:val="22"/>
                    <w:szCs w:val="22"/>
                  </w:rPr>
                  <w:t>BANK PEMBANGUNAN DAERAH SULAWESI TENGGARA</w:t>
                </w:r>
              </w:p>
            </w:txbxContent>
          </v:textbox>
        </v:shape>
      </w:pict>
    </w:r>
    <w:r>
      <w:rPr>
        <w:noProof/>
      </w:rPr>
      <w:pict w14:anchorId="6D3A861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D1F41A" w14:textId="77777777" w:rsidR="00046989" w:rsidRPr="006F26A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F26A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78E6695" w14:textId="77777777" w:rsidR="00046989" w:rsidRPr="00B457BE" w:rsidRDefault="00046989"/>
            </w:txbxContent>
          </v:textbox>
        </v:shape>
      </w:pict>
    </w:r>
    <w:r>
      <w:rPr>
        <w:noProof/>
      </w:rPr>
      <w:pict w14:anchorId="7937BB82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A21543F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87E9961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4074AB" w14:textId="77777777" w:rsidR="0056159D" w:rsidRDefault="005615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30301"/>
    <w:rsid w:val="000322EA"/>
    <w:rsid w:val="00037A2D"/>
    <w:rsid w:val="00046989"/>
    <w:rsid w:val="00057BB4"/>
    <w:rsid w:val="00061B55"/>
    <w:rsid w:val="00067061"/>
    <w:rsid w:val="0007224F"/>
    <w:rsid w:val="00082954"/>
    <w:rsid w:val="000867F3"/>
    <w:rsid w:val="00086C39"/>
    <w:rsid w:val="00087279"/>
    <w:rsid w:val="00092B9E"/>
    <w:rsid w:val="000935FA"/>
    <w:rsid w:val="00093DF6"/>
    <w:rsid w:val="00093F15"/>
    <w:rsid w:val="000D02A3"/>
    <w:rsid w:val="000D2C01"/>
    <w:rsid w:val="000E0411"/>
    <w:rsid w:val="000E56B6"/>
    <w:rsid w:val="0010436B"/>
    <w:rsid w:val="0012751D"/>
    <w:rsid w:val="00134BBD"/>
    <w:rsid w:val="001361E0"/>
    <w:rsid w:val="001820E6"/>
    <w:rsid w:val="00197C42"/>
    <w:rsid w:val="001B1161"/>
    <w:rsid w:val="001C18A6"/>
    <w:rsid w:val="001C538C"/>
    <w:rsid w:val="001D4A38"/>
    <w:rsid w:val="00201DC9"/>
    <w:rsid w:val="002147E8"/>
    <w:rsid w:val="002269C4"/>
    <w:rsid w:val="002705C9"/>
    <w:rsid w:val="00281886"/>
    <w:rsid w:val="00282D5B"/>
    <w:rsid w:val="00283694"/>
    <w:rsid w:val="002A0E87"/>
    <w:rsid w:val="002A528D"/>
    <w:rsid w:val="002A78C0"/>
    <w:rsid w:val="002C2384"/>
    <w:rsid w:val="002C283F"/>
    <w:rsid w:val="0030677F"/>
    <w:rsid w:val="003268A8"/>
    <w:rsid w:val="00330958"/>
    <w:rsid w:val="00332532"/>
    <w:rsid w:val="00341817"/>
    <w:rsid w:val="00350975"/>
    <w:rsid w:val="003602EA"/>
    <w:rsid w:val="003B3CAE"/>
    <w:rsid w:val="003C01B9"/>
    <w:rsid w:val="003C6682"/>
    <w:rsid w:val="003D1387"/>
    <w:rsid w:val="003D3EA5"/>
    <w:rsid w:val="003D67D2"/>
    <w:rsid w:val="003E3F53"/>
    <w:rsid w:val="003E5ACE"/>
    <w:rsid w:val="003E7FA6"/>
    <w:rsid w:val="0040513D"/>
    <w:rsid w:val="00412EBE"/>
    <w:rsid w:val="0041674A"/>
    <w:rsid w:val="004279FB"/>
    <w:rsid w:val="00430D2D"/>
    <w:rsid w:val="0043645A"/>
    <w:rsid w:val="00437A4B"/>
    <w:rsid w:val="00455A57"/>
    <w:rsid w:val="00466FA5"/>
    <w:rsid w:val="00471323"/>
    <w:rsid w:val="004A05BD"/>
    <w:rsid w:val="004A4B3D"/>
    <w:rsid w:val="004C31F3"/>
    <w:rsid w:val="004C416C"/>
    <w:rsid w:val="004C4FCA"/>
    <w:rsid w:val="004C65A2"/>
    <w:rsid w:val="004D008D"/>
    <w:rsid w:val="004E6B4E"/>
    <w:rsid w:val="004F3BB7"/>
    <w:rsid w:val="00521E12"/>
    <w:rsid w:val="00537A07"/>
    <w:rsid w:val="00537D52"/>
    <w:rsid w:val="00541305"/>
    <w:rsid w:val="00544AC1"/>
    <w:rsid w:val="00544E8E"/>
    <w:rsid w:val="00551B61"/>
    <w:rsid w:val="0056159D"/>
    <w:rsid w:val="00563434"/>
    <w:rsid w:val="005838C4"/>
    <w:rsid w:val="00591B15"/>
    <w:rsid w:val="00592003"/>
    <w:rsid w:val="005A16DD"/>
    <w:rsid w:val="005B5360"/>
    <w:rsid w:val="005C6012"/>
    <w:rsid w:val="005D75D1"/>
    <w:rsid w:val="005E79AD"/>
    <w:rsid w:val="005F5F59"/>
    <w:rsid w:val="00607F37"/>
    <w:rsid w:val="00613A97"/>
    <w:rsid w:val="006253BF"/>
    <w:rsid w:val="0062637A"/>
    <w:rsid w:val="006315EF"/>
    <w:rsid w:val="00651B5E"/>
    <w:rsid w:val="00657449"/>
    <w:rsid w:val="00663E2E"/>
    <w:rsid w:val="00674C50"/>
    <w:rsid w:val="00675A73"/>
    <w:rsid w:val="00680D98"/>
    <w:rsid w:val="006A0682"/>
    <w:rsid w:val="006A6BFA"/>
    <w:rsid w:val="006B2273"/>
    <w:rsid w:val="006B7E2A"/>
    <w:rsid w:val="006C551A"/>
    <w:rsid w:val="006D67D8"/>
    <w:rsid w:val="006E5FF2"/>
    <w:rsid w:val="006F26A0"/>
    <w:rsid w:val="006F699D"/>
    <w:rsid w:val="006F7D46"/>
    <w:rsid w:val="007157D6"/>
    <w:rsid w:val="00724495"/>
    <w:rsid w:val="00736B8E"/>
    <w:rsid w:val="00745222"/>
    <w:rsid w:val="00752F12"/>
    <w:rsid w:val="0076438A"/>
    <w:rsid w:val="00764B42"/>
    <w:rsid w:val="0076627B"/>
    <w:rsid w:val="00772EDC"/>
    <w:rsid w:val="007816C1"/>
    <w:rsid w:val="007A30D5"/>
    <w:rsid w:val="007B1F7D"/>
    <w:rsid w:val="007B4CFF"/>
    <w:rsid w:val="007C07CA"/>
    <w:rsid w:val="007F40CE"/>
    <w:rsid w:val="00815D8D"/>
    <w:rsid w:val="00817203"/>
    <w:rsid w:val="00821FF7"/>
    <w:rsid w:val="008425F8"/>
    <w:rsid w:val="00844B33"/>
    <w:rsid w:val="00866886"/>
    <w:rsid w:val="008A42EF"/>
    <w:rsid w:val="008A7B62"/>
    <w:rsid w:val="008C669C"/>
    <w:rsid w:val="008D0BFA"/>
    <w:rsid w:val="008D4713"/>
    <w:rsid w:val="008E1D6E"/>
    <w:rsid w:val="00913302"/>
    <w:rsid w:val="00915C82"/>
    <w:rsid w:val="00922BD5"/>
    <w:rsid w:val="00930F7B"/>
    <w:rsid w:val="009467F5"/>
    <w:rsid w:val="0098756E"/>
    <w:rsid w:val="009B0398"/>
    <w:rsid w:val="009C05E2"/>
    <w:rsid w:val="009C1164"/>
    <w:rsid w:val="009C6C68"/>
    <w:rsid w:val="009E1946"/>
    <w:rsid w:val="009E238B"/>
    <w:rsid w:val="009F040C"/>
    <w:rsid w:val="00A0313D"/>
    <w:rsid w:val="00A14E36"/>
    <w:rsid w:val="00A15DC8"/>
    <w:rsid w:val="00A17E78"/>
    <w:rsid w:val="00A41825"/>
    <w:rsid w:val="00A43878"/>
    <w:rsid w:val="00A529FC"/>
    <w:rsid w:val="00A6374B"/>
    <w:rsid w:val="00A73A24"/>
    <w:rsid w:val="00A810B5"/>
    <w:rsid w:val="00A974EB"/>
    <w:rsid w:val="00AA26C0"/>
    <w:rsid w:val="00AA7F10"/>
    <w:rsid w:val="00AB5F05"/>
    <w:rsid w:val="00AC0890"/>
    <w:rsid w:val="00AF5934"/>
    <w:rsid w:val="00B01EBE"/>
    <w:rsid w:val="00B02C90"/>
    <w:rsid w:val="00B17B77"/>
    <w:rsid w:val="00B26F85"/>
    <w:rsid w:val="00B30FF8"/>
    <w:rsid w:val="00B457BE"/>
    <w:rsid w:val="00B56C0C"/>
    <w:rsid w:val="00B63140"/>
    <w:rsid w:val="00B63DA0"/>
    <w:rsid w:val="00B6795A"/>
    <w:rsid w:val="00B779CB"/>
    <w:rsid w:val="00B827A2"/>
    <w:rsid w:val="00B85EE2"/>
    <w:rsid w:val="00B86D10"/>
    <w:rsid w:val="00B928A4"/>
    <w:rsid w:val="00B9316D"/>
    <w:rsid w:val="00B93E3E"/>
    <w:rsid w:val="00BA5483"/>
    <w:rsid w:val="00BB4303"/>
    <w:rsid w:val="00BC56F4"/>
    <w:rsid w:val="00BD42F3"/>
    <w:rsid w:val="00BF1FFE"/>
    <w:rsid w:val="00C2113C"/>
    <w:rsid w:val="00C21F3D"/>
    <w:rsid w:val="00C31066"/>
    <w:rsid w:val="00C418F9"/>
    <w:rsid w:val="00C52ADE"/>
    <w:rsid w:val="00C54BA6"/>
    <w:rsid w:val="00C64A94"/>
    <w:rsid w:val="00C722A0"/>
    <w:rsid w:val="00C748FE"/>
    <w:rsid w:val="00C74EBE"/>
    <w:rsid w:val="00C96C7D"/>
    <w:rsid w:val="00CA69E7"/>
    <w:rsid w:val="00CC5D45"/>
    <w:rsid w:val="00CD43FD"/>
    <w:rsid w:val="00CF3D5B"/>
    <w:rsid w:val="00CF64CE"/>
    <w:rsid w:val="00D118C9"/>
    <w:rsid w:val="00D35CAB"/>
    <w:rsid w:val="00D37685"/>
    <w:rsid w:val="00D46791"/>
    <w:rsid w:val="00D54294"/>
    <w:rsid w:val="00D6416C"/>
    <w:rsid w:val="00D674B9"/>
    <w:rsid w:val="00D77464"/>
    <w:rsid w:val="00D85688"/>
    <w:rsid w:val="00D961F6"/>
    <w:rsid w:val="00DB1483"/>
    <w:rsid w:val="00DC2766"/>
    <w:rsid w:val="00DC4C52"/>
    <w:rsid w:val="00DD33D7"/>
    <w:rsid w:val="00DE015A"/>
    <w:rsid w:val="00DE0290"/>
    <w:rsid w:val="00E069AC"/>
    <w:rsid w:val="00E319F9"/>
    <w:rsid w:val="00E42613"/>
    <w:rsid w:val="00E462BF"/>
    <w:rsid w:val="00E53590"/>
    <w:rsid w:val="00E708E3"/>
    <w:rsid w:val="00E84CB1"/>
    <w:rsid w:val="00E852D1"/>
    <w:rsid w:val="00E90218"/>
    <w:rsid w:val="00E91AFA"/>
    <w:rsid w:val="00E92526"/>
    <w:rsid w:val="00E951FE"/>
    <w:rsid w:val="00EA3C15"/>
    <w:rsid w:val="00EA64D6"/>
    <w:rsid w:val="00ED1916"/>
    <w:rsid w:val="00ED2C60"/>
    <w:rsid w:val="00ED30B3"/>
    <w:rsid w:val="00EE616D"/>
    <w:rsid w:val="00EF112E"/>
    <w:rsid w:val="00EF3844"/>
    <w:rsid w:val="00F16D86"/>
    <w:rsid w:val="00F24A92"/>
    <w:rsid w:val="00F2525E"/>
    <w:rsid w:val="00F30335"/>
    <w:rsid w:val="00F32168"/>
    <w:rsid w:val="00F3373D"/>
    <w:rsid w:val="00F34C3D"/>
    <w:rsid w:val="00F41720"/>
    <w:rsid w:val="00F472D3"/>
    <w:rsid w:val="00F47DF9"/>
    <w:rsid w:val="00F742A4"/>
    <w:rsid w:val="00F84BE2"/>
    <w:rsid w:val="00F854E1"/>
    <w:rsid w:val="00F93285"/>
    <w:rsid w:val="00FA46F9"/>
    <w:rsid w:val="00FA55FB"/>
    <w:rsid w:val="00FB0942"/>
    <w:rsid w:val="00FD3791"/>
    <w:rsid w:val="00FF1226"/>
    <w:rsid w:val="00FF2313"/>
    <w:rsid w:val="00FF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DB54C70"/>
  <w15:docId w15:val="{E589ADCE-4C2D-4231-B8BF-9BC2192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6D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E616D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E616D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E616D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E616D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E616D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E616D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E616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E616D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E616D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61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61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E616D"/>
    <w:rPr>
      <w:i/>
      <w:position w:val="-30"/>
      <w:sz w:val="24"/>
    </w:rPr>
  </w:style>
  <w:style w:type="character" w:styleId="PageNumber">
    <w:name w:val="page number"/>
    <w:basedOn w:val="DefaultParagraphFont"/>
    <w:rsid w:val="00EE616D"/>
  </w:style>
  <w:style w:type="paragraph" w:styleId="BodyText">
    <w:name w:val="Body Text"/>
    <w:basedOn w:val="Normal"/>
    <w:rsid w:val="00EE616D"/>
    <w:pPr>
      <w:ind w:right="1275"/>
    </w:pPr>
    <w:rPr>
      <w:sz w:val="24"/>
    </w:rPr>
  </w:style>
  <w:style w:type="character" w:styleId="LineNumber">
    <w:name w:val="line number"/>
    <w:basedOn w:val="DefaultParagraphFont"/>
    <w:rsid w:val="00EE616D"/>
  </w:style>
  <w:style w:type="paragraph" w:styleId="BodyTextIndent">
    <w:name w:val="Body Text Indent"/>
    <w:basedOn w:val="Normal"/>
    <w:rsid w:val="00EE616D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E616D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E616D"/>
    <w:pPr>
      <w:ind w:left="2160" w:hanging="2160"/>
    </w:pPr>
  </w:style>
  <w:style w:type="paragraph" w:styleId="BodyText3">
    <w:name w:val="Body Text 3"/>
    <w:basedOn w:val="Normal"/>
    <w:rsid w:val="00EE616D"/>
    <w:pPr>
      <w:jc w:val="center"/>
    </w:pPr>
    <w:rPr>
      <w:sz w:val="18"/>
    </w:rPr>
  </w:style>
  <w:style w:type="paragraph" w:styleId="BlockText">
    <w:name w:val="Block Text"/>
    <w:basedOn w:val="Normal"/>
    <w:rsid w:val="00EE616D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E616D"/>
    <w:rPr>
      <w:sz w:val="16"/>
      <w:szCs w:val="16"/>
    </w:rPr>
  </w:style>
  <w:style w:type="paragraph" w:styleId="CommentText">
    <w:name w:val="annotation text"/>
    <w:basedOn w:val="Normal"/>
    <w:semiHidden/>
    <w:rsid w:val="00EE616D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2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2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5C1E1-9984-4EC7-9126-B461BB869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35</cp:revision>
  <cp:lastPrinted>2026-07-29T10:06:00Z</cp:lastPrinted>
  <dcterms:created xsi:type="dcterms:W3CDTF">2020-02-05T11:32:00Z</dcterms:created>
  <dcterms:modified xsi:type="dcterms:W3CDTF">2026-07-29T10:07:00Z</dcterms:modified>
</cp:coreProperties>
</file>