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7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1890"/>
        <w:gridCol w:w="3660"/>
        <w:gridCol w:w="3360"/>
      </w:tblGrid>
      <w:tr w:rsidR="00523DF3" w:rsidRPr="00B050DE" w14:paraId="4AF8753A" w14:textId="77777777" w:rsidTr="00AB0679">
        <w:tc>
          <w:tcPr>
            <w:tcW w:w="2250" w:type="dxa"/>
            <w:gridSpan w:val="2"/>
          </w:tcPr>
          <w:p w14:paraId="65F93EFA" w14:textId="77777777" w:rsidR="00523DF3" w:rsidRPr="007261C5" w:rsidRDefault="00523DF3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7261C5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7020" w:type="dxa"/>
            <w:gridSpan w:val="2"/>
            <w:shd w:val="clear" w:color="auto" w:fill="auto"/>
          </w:tcPr>
          <w:p w14:paraId="25F1DEAE" w14:textId="77777777" w:rsidR="00523DF3" w:rsidRPr="00B050DE" w:rsidRDefault="00523DF3" w:rsidP="00F921DB">
            <w:pPr>
              <w:rPr>
                <w:rFonts w:ascii="FSAlbert" w:hAnsi="FSAlbert" w:cs="Arial"/>
                <w:sz w:val="22"/>
                <w:szCs w:val="22"/>
              </w:rPr>
            </w:pPr>
            <w:r w:rsidRPr="00B050DE">
              <w:rPr>
                <w:rFonts w:ascii="FSAlbert" w:hAnsi="FSAlbert" w:cs="Arial"/>
                <w:sz w:val="22"/>
                <w:szCs w:val="22"/>
              </w:rPr>
              <w:t>Koordinator Operasional</w:t>
            </w:r>
          </w:p>
        </w:tc>
      </w:tr>
      <w:tr w:rsidR="00523DF3" w:rsidRPr="00B050DE" w14:paraId="2EFC9228" w14:textId="77777777" w:rsidTr="00AB0679">
        <w:tc>
          <w:tcPr>
            <w:tcW w:w="2250" w:type="dxa"/>
            <w:gridSpan w:val="2"/>
          </w:tcPr>
          <w:p w14:paraId="38B61EDE" w14:textId="77777777" w:rsidR="00523DF3" w:rsidRPr="007261C5" w:rsidRDefault="00523DF3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7261C5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7020" w:type="dxa"/>
            <w:gridSpan w:val="2"/>
            <w:shd w:val="clear" w:color="auto" w:fill="auto"/>
          </w:tcPr>
          <w:p w14:paraId="3DCAFA99" w14:textId="77777777" w:rsidR="00523DF3" w:rsidRPr="00B050DE" w:rsidRDefault="00523DF3" w:rsidP="005832F9">
            <w:pPr>
              <w:rPr>
                <w:rFonts w:ascii="FSAlbert" w:hAnsi="FSAlbert" w:cs="Arial"/>
                <w:sz w:val="22"/>
                <w:szCs w:val="22"/>
              </w:rPr>
            </w:pPr>
            <w:r w:rsidRPr="00B050DE">
              <w:rPr>
                <w:rFonts w:ascii="FSAlbert" w:hAnsi="FSAlbert" w:cs="Arial"/>
                <w:sz w:val="22"/>
                <w:szCs w:val="22"/>
                <w:lang w:val="id-ID"/>
              </w:rPr>
              <w:t>Pemimpin Cabang</w:t>
            </w:r>
            <w:r w:rsidRPr="00B050DE">
              <w:rPr>
                <w:rFonts w:ascii="FSAlbert" w:hAnsi="FSAlbert" w:cs="Arial"/>
                <w:sz w:val="22"/>
                <w:szCs w:val="22"/>
              </w:rPr>
              <w:t xml:space="preserve"> Pembantu</w:t>
            </w:r>
          </w:p>
        </w:tc>
      </w:tr>
      <w:tr w:rsidR="00523DF3" w:rsidRPr="00B050DE" w14:paraId="77818E28" w14:textId="77777777" w:rsidTr="00AB0679">
        <w:tc>
          <w:tcPr>
            <w:tcW w:w="2250" w:type="dxa"/>
            <w:gridSpan w:val="2"/>
          </w:tcPr>
          <w:p w14:paraId="2A7FC274" w14:textId="77777777" w:rsidR="00523DF3" w:rsidRPr="007261C5" w:rsidRDefault="00523DF3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7261C5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Membawahi</w:t>
            </w:r>
          </w:p>
        </w:tc>
        <w:tc>
          <w:tcPr>
            <w:tcW w:w="7020" w:type="dxa"/>
            <w:gridSpan w:val="2"/>
            <w:shd w:val="clear" w:color="auto" w:fill="auto"/>
          </w:tcPr>
          <w:p w14:paraId="3EA6A98A" w14:textId="77777777" w:rsidR="00D22D35" w:rsidRPr="00D22D35" w:rsidRDefault="00D22D35" w:rsidP="00D22D35">
            <w:pPr>
              <w:numPr>
                <w:ilvl w:val="0"/>
                <w:numId w:val="1"/>
              </w:numPr>
              <w:tabs>
                <w:tab w:val="left" w:pos="432"/>
              </w:tabs>
              <w:ind w:right="72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22D35">
              <w:rPr>
                <w:rFonts w:ascii="FSAlbert" w:hAnsi="FSAlbert" w:cs="Arial"/>
                <w:sz w:val="22"/>
                <w:szCs w:val="22"/>
                <w:lang w:val="id-ID"/>
              </w:rPr>
              <w:t>Teller</w:t>
            </w:r>
          </w:p>
          <w:p w14:paraId="1AC2EBDA" w14:textId="77777777" w:rsidR="00D22D35" w:rsidRPr="00D22D35" w:rsidRDefault="00D22D35" w:rsidP="00D22D35">
            <w:pPr>
              <w:numPr>
                <w:ilvl w:val="0"/>
                <w:numId w:val="1"/>
              </w:numPr>
              <w:tabs>
                <w:tab w:val="left" w:pos="432"/>
              </w:tabs>
              <w:ind w:right="72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22D35">
              <w:rPr>
                <w:rFonts w:ascii="FSAlbert" w:hAnsi="FSAlbert" w:cs="Arial"/>
                <w:sz w:val="22"/>
                <w:szCs w:val="22"/>
                <w:lang w:val="id-ID"/>
              </w:rPr>
              <w:t>Customer Service</w:t>
            </w:r>
          </w:p>
          <w:p w14:paraId="42DEC012" w14:textId="77777777" w:rsidR="00D22D35" w:rsidRPr="00D22D35" w:rsidRDefault="00D22D35" w:rsidP="00D22D35">
            <w:pPr>
              <w:numPr>
                <w:ilvl w:val="0"/>
                <w:numId w:val="1"/>
              </w:numPr>
              <w:tabs>
                <w:tab w:val="left" w:pos="432"/>
              </w:tabs>
              <w:ind w:right="72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22D35">
              <w:rPr>
                <w:rFonts w:ascii="FSAlbert" w:hAnsi="FSAlbert" w:cs="Arial"/>
                <w:sz w:val="22"/>
                <w:szCs w:val="22"/>
                <w:lang w:val="id-ID"/>
              </w:rPr>
              <w:t xml:space="preserve">Sundries </w:t>
            </w:r>
          </w:p>
          <w:p w14:paraId="24D76D1C" w14:textId="34F2D4B4" w:rsidR="00523DF3" w:rsidRPr="0032125E" w:rsidRDefault="00D22D35" w:rsidP="0032125E">
            <w:pPr>
              <w:numPr>
                <w:ilvl w:val="0"/>
                <w:numId w:val="1"/>
              </w:numPr>
              <w:tabs>
                <w:tab w:val="left" w:pos="432"/>
              </w:tabs>
              <w:ind w:right="72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22D35">
              <w:rPr>
                <w:rFonts w:ascii="FSAlbert" w:hAnsi="FSAlbert" w:cs="Arial"/>
                <w:sz w:val="22"/>
                <w:szCs w:val="22"/>
                <w:lang w:val="id-ID"/>
              </w:rPr>
              <w:t>Umum</w:t>
            </w:r>
            <w:bookmarkStart w:id="0" w:name="_GoBack"/>
            <w:bookmarkEnd w:id="0"/>
          </w:p>
        </w:tc>
      </w:tr>
      <w:tr w:rsidR="00523DF3" w:rsidRPr="00B050DE" w14:paraId="4D160D7E" w14:textId="77777777" w:rsidTr="00AB0679">
        <w:trPr>
          <w:trHeight w:val="270"/>
        </w:trPr>
        <w:tc>
          <w:tcPr>
            <w:tcW w:w="2250" w:type="dxa"/>
            <w:gridSpan w:val="2"/>
            <w:vMerge w:val="restart"/>
          </w:tcPr>
          <w:p w14:paraId="40377D35" w14:textId="77777777" w:rsidR="00523DF3" w:rsidRPr="007261C5" w:rsidRDefault="00523DF3" w:rsidP="00523DF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7261C5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3660" w:type="dxa"/>
            <w:shd w:val="clear" w:color="auto" w:fill="auto"/>
          </w:tcPr>
          <w:p w14:paraId="2BCB2AA7" w14:textId="77777777" w:rsidR="00523DF3" w:rsidRPr="00B050DE" w:rsidRDefault="00523DF3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050DE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360" w:type="dxa"/>
            <w:shd w:val="clear" w:color="auto" w:fill="auto"/>
          </w:tcPr>
          <w:p w14:paraId="2C301EB0" w14:textId="77777777" w:rsidR="00523DF3" w:rsidRPr="001E7423" w:rsidRDefault="00523DF3" w:rsidP="001E7423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1E7423">
              <w:rPr>
                <w:rFonts w:ascii="FSAlbert" w:hAnsi="FSAlbert" w:cs="Arial"/>
                <w:sz w:val="22"/>
                <w:szCs w:val="22"/>
                <w:lang w:val="id-ID"/>
              </w:rPr>
              <w:t>Minimal S1</w:t>
            </w:r>
          </w:p>
        </w:tc>
      </w:tr>
      <w:tr w:rsidR="00523DF3" w:rsidRPr="00B050DE" w14:paraId="29400B21" w14:textId="77777777" w:rsidTr="00AB0679">
        <w:trPr>
          <w:trHeight w:val="315"/>
        </w:trPr>
        <w:tc>
          <w:tcPr>
            <w:tcW w:w="2250" w:type="dxa"/>
            <w:gridSpan w:val="2"/>
            <w:vMerge/>
          </w:tcPr>
          <w:p w14:paraId="62108685" w14:textId="77777777" w:rsidR="00523DF3" w:rsidRPr="007261C5" w:rsidRDefault="00523DF3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3660" w:type="dxa"/>
            <w:shd w:val="clear" w:color="auto" w:fill="auto"/>
          </w:tcPr>
          <w:p w14:paraId="2F057DCD" w14:textId="24989BF7" w:rsidR="00523DF3" w:rsidRPr="00B050DE" w:rsidRDefault="00523DF3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B050DE">
              <w:rPr>
                <w:rFonts w:ascii="FSAlbert" w:hAnsi="FSAlbert" w:cs="Arial"/>
                <w:sz w:val="22"/>
                <w:szCs w:val="22"/>
              </w:rPr>
              <w:t>Pangkat</w:t>
            </w:r>
          </w:p>
        </w:tc>
        <w:tc>
          <w:tcPr>
            <w:tcW w:w="3360" w:type="dxa"/>
            <w:shd w:val="clear" w:color="auto" w:fill="auto"/>
          </w:tcPr>
          <w:p w14:paraId="00B7E104" w14:textId="36838A02" w:rsidR="00523DF3" w:rsidRPr="00B050DE" w:rsidRDefault="00BE2909" w:rsidP="00777D66">
            <w:pPr>
              <w:ind w:right="27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>Grade 6</w:t>
            </w:r>
          </w:p>
        </w:tc>
      </w:tr>
      <w:tr w:rsidR="00523DF3" w:rsidRPr="00B050DE" w14:paraId="1FA1202A" w14:textId="77777777" w:rsidTr="00AB0679">
        <w:trPr>
          <w:trHeight w:val="285"/>
        </w:trPr>
        <w:tc>
          <w:tcPr>
            <w:tcW w:w="2250" w:type="dxa"/>
            <w:gridSpan w:val="2"/>
            <w:vMerge/>
          </w:tcPr>
          <w:p w14:paraId="18F7BF11" w14:textId="77777777" w:rsidR="00523DF3" w:rsidRPr="007261C5" w:rsidRDefault="00523DF3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3660" w:type="dxa"/>
            <w:shd w:val="clear" w:color="auto" w:fill="auto"/>
          </w:tcPr>
          <w:p w14:paraId="7369B87E" w14:textId="77777777" w:rsidR="00523DF3" w:rsidRPr="00B050DE" w:rsidRDefault="00523DF3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B050DE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3360" w:type="dxa"/>
            <w:shd w:val="clear" w:color="auto" w:fill="auto"/>
          </w:tcPr>
          <w:p w14:paraId="39D79CA4" w14:textId="4BC33AAF" w:rsidR="00523DF3" w:rsidRPr="00B050DE" w:rsidRDefault="00523DF3" w:rsidP="00417891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  <w:lang w:val="fi-FI"/>
              </w:rPr>
              <w:t xml:space="preserve">Pernah menduduki pemimpin Kantor </w:t>
            </w:r>
            <w:r w:rsidR="00E47C43">
              <w:rPr>
                <w:rFonts w:ascii="FSAlbert" w:hAnsi="FSAlbert" w:cs="Arial"/>
                <w:sz w:val="22"/>
                <w:szCs w:val="22"/>
                <w:lang w:val="fi-FI"/>
              </w:rPr>
              <w:t>Fungsional</w:t>
            </w:r>
            <w:r w:rsidRPr="00B050DE">
              <w:rPr>
                <w:rFonts w:ascii="FSAlbert" w:hAnsi="FSAlbert" w:cs="Arial"/>
                <w:sz w:val="22"/>
                <w:szCs w:val="22"/>
                <w:lang w:val="fi-FI"/>
              </w:rPr>
              <w:t>.</w:t>
            </w:r>
          </w:p>
        </w:tc>
      </w:tr>
      <w:tr w:rsidR="00523DF3" w:rsidRPr="00B050DE" w14:paraId="703384F0" w14:textId="77777777" w:rsidTr="00AB0679">
        <w:tc>
          <w:tcPr>
            <w:tcW w:w="2250" w:type="dxa"/>
            <w:gridSpan w:val="2"/>
          </w:tcPr>
          <w:p w14:paraId="035BA3E8" w14:textId="77777777" w:rsidR="00523DF3" w:rsidRPr="007261C5" w:rsidRDefault="00523DF3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7261C5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020" w:type="dxa"/>
            <w:gridSpan w:val="2"/>
            <w:shd w:val="clear" w:color="auto" w:fill="auto"/>
          </w:tcPr>
          <w:p w14:paraId="6DABBB0B" w14:textId="77777777" w:rsidR="00523DF3" w:rsidRPr="00B050DE" w:rsidRDefault="00523DF3" w:rsidP="000B4188">
            <w:pPr>
              <w:tabs>
                <w:tab w:val="left" w:pos="432"/>
              </w:tabs>
              <w:ind w:right="72"/>
              <w:rPr>
                <w:rFonts w:ascii="FSAlbert" w:hAnsi="FSAlbert" w:cs="Arial"/>
                <w:sz w:val="22"/>
                <w:szCs w:val="22"/>
              </w:rPr>
            </w:pPr>
            <w:r w:rsidRPr="00B050DE">
              <w:rPr>
                <w:rFonts w:ascii="FSAlbert" w:hAnsi="FSAlbert" w:cs="Arial"/>
                <w:sz w:val="22"/>
                <w:szCs w:val="22"/>
                <w:lang w:val="id-ID"/>
              </w:rPr>
              <w:t>B</w:t>
            </w:r>
            <w:r w:rsidRPr="00B050DE">
              <w:rPr>
                <w:rFonts w:ascii="FSAlbert" w:hAnsi="FSAlbert" w:cs="Arial"/>
                <w:sz w:val="22"/>
                <w:szCs w:val="22"/>
              </w:rPr>
              <w:t xml:space="preserve">erfungsi untuk mengkoordinir, mensupervisi dan melaksanakan kegiatan operasional Bank yang terkait dengan pembayaran dan penerimaan tunai dan non tunai dan transaksi lainnya yang dilakukan oleh para </w:t>
            </w:r>
            <w:r w:rsidRPr="00B050DE">
              <w:rPr>
                <w:rFonts w:ascii="FSAlbert" w:hAnsi="FSAlbert" w:cs="Arial"/>
                <w:i/>
                <w:sz w:val="22"/>
                <w:szCs w:val="22"/>
              </w:rPr>
              <w:t>teller</w:t>
            </w:r>
            <w:r w:rsidRPr="00B050DE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r w:rsidRPr="00B050DE">
              <w:rPr>
                <w:rFonts w:ascii="FSAlbert" w:hAnsi="FSAlbert" w:cs="Arial"/>
                <w:i/>
                <w:sz w:val="22"/>
                <w:szCs w:val="22"/>
              </w:rPr>
              <w:t>Customer</w:t>
            </w:r>
            <w:r w:rsidRPr="00B050D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B050DE">
              <w:rPr>
                <w:rFonts w:ascii="FSAlbert" w:hAnsi="FSAlbert" w:cs="Arial"/>
                <w:i/>
                <w:sz w:val="22"/>
                <w:szCs w:val="22"/>
              </w:rPr>
              <w:t>Service</w:t>
            </w:r>
            <w:r w:rsidRPr="00B050DE">
              <w:rPr>
                <w:rFonts w:ascii="FSAlbert" w:hAnsi="FSAlbert" w:cs="Arial"/>
                <w:sz w:val="22"/>
                <w:szCs w:val="22"/>
              </w:rPr>
              <w:t xml:space="preserve">, Pelaksana Kliring, Transfer jaminan bank, dukungan bank, keterangan bank dan Pelaksana Administrasi </w:t>
            </w:r>
            <w:r w:rsidRPr="00B050DE">
              <w:rPr>
                <w:rFonts w:ascii="FSAlbert" w:hAnsi="FSAlbert" w:cs="Arial"/>
                <w:i/>
                <w:sz w:val="22"/>
                <w:szCs w:val="22"/>
              </w:rPr>
              <w:t>Back</w:t>
            </w:r>
            <w:r w:rsidRPr="00B050D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B050DE">
              <w:rPr>
                <w:rFonts w:ascii="FSAlbert" w:hAnsi="FSAlbert" w:cs="Arial"/>
                <w:i/>
                <w:sz w:val="22"/>
                <w:szCs w:val="22"/>
              </w:rPr>
              <w:t>Office</w:t>
            </w:r>
            <w:r w:rsidRPr="00B050D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707F3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B050DE">
              <w:rPr>
                <w:rFonts w:ascii="FSAlbert" w:hAnsi="FSAlbert" w:cs="Arial"/>
                <w:sz w:val="22"/>
                <w:szCs w:val="22"/>
              </w:rPr>
              <w:t xml:space="preserve">lainnya, </w:t>
            </w:r>
            <w:r w:rsidRPr="00B050DE">
              <w:rPr>
                <w:rFonts w:ascii="FSAlbert" w:hAnsi="FSAlbert" w:cs="Arial"/>
                <w:sz w:val="22"/>
                <w:szCs w:val="22"/>
                <w:lang w:val="id-ID"/>
              </w:rPr>
              <w:t xml:space="preserve">serta melakukan otorisasi, </w:t>
            </w:r>
            <w:r w:rsidRPr="00B050DE">
              <w:rPr>
                <w:rFonts w:ascii="FSAlbert" w:hAnsi="FSAlbert" w:cs="Arial"/>
                <w:sz w:val="22"/>
                <w:szCs w:val="22"/>
              </w:rPr>
              <w:t>Verifikasi dan Pengecekan atas dokumen, slip pembukuan, kwitansi dan warkat lainnya sesuai dengan Standar Operasional Prosedur (SOP) yang berlaku.</w:t>
            </w:r>
          </w:p>
        </w:tc>
      </w:tr>
      <w:tr w:rsidR="00523DF3" w:rsidRPr="00B050DE" w14:paraId="59DE5675" w14:textId="77777777" w:rsidTr="00AB0679">
        <w:tc>
          <w:tcPr>
            <w:tcW w:w="9270" w:type="dxa"/>
            <w:gridSpan w:val="4"/>
          </w:tcPr>
          <w:p w14:paraId="037FD36B" w14:textId="77777777" w:rsidR="00523DF3" w:rsidRPr="007261C5" w:rsidRDefault="00523DF3" w:rsidP="00523DF3">
            <w:pPr>
              <w:spacing w:after="240"/>
              <w:ind w:left="427"/>
              <w:jc w:val="center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261C5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</w:tr>
      <w:tr w:rsidR="00523DF3" w:rsidRPr="00B050DE" w14:paraId="5BFC567D" w14:textId="77777777" w:rsidTr="007261C5">
        <w:tc>
          <w:tcPr>
            <w:tcW w:w="360" w:type="dxa"/>
            <w:tcBorders>
              <w:right w:val="nil"/>
            </w:tcBorders>
          </w:tcPr>
          <w:p w14:paraId="41A7B540" w14:textId="77777777" w:rsidR="00523DF3" w:rsidRPr="007261C5" w:rsidRDefault="00523DF3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7261C5">
              <w:rPr>
                <w:rFonts w:ascii="FSAlbert" w:hAnsi="FSAlbert" w:cs="Arial"/>
                <w:b/>
                <w:sz w:val="21"/>
                <w:szCs w:val="21"/>
              </w:rPr>
              <w:t>A</w:t>
            </w:r>
          </w:p>
        </w:tc>
        <w:tc>
          <w:tcPr>
            <w:tcW w:w="1890" w:type="dxa"/>
            <w:tcBorders>
              <w:left w:val="nil"/>
            </w:tcBorders>
            <w:shd w:val="clear" w:color="auto" w:fill="auto"/>
          </w:tcPr>
          <w:p w14:paraId="59E11D8F" w14:textId="77777777" w:rsidR="00523DF3" w:rsidRPr="007261C5" w:rsidRDefault="00523DF3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7261C5">
              <w:rPr>
                <w:rFonts w:ascii="FSAlbert" w:hAnsi="FSAlbert" w:cs="Arial"/>
                <w:b/>
                <w:sz w:val="21"/>
                <w:szCs w:val="21"/>
              </w:rPr>
              <w:t>Perencanaan</w:t>
            </w:r>
          </w:p>
        </w:tc>
        <w:tc>
          <w:tcPr>
            <w:tcW w:w="7020" w:type="dxa"/>
            <w:gridSpan w:val="2"/>
            <w:shd w:val="clear" w:color="auto" w:fill="auto"/>
          </w:tcPr>
          <w:p w14:paraId="2C37D177" w14:textId="77777777" w:rsidR="00523DF3" w:rsidRPr="00523DF3" w:rsidRDefault="00523DF3" w:rsidP="004277F0">
            <w:pPr>
              <w:numPr>
                <w:ilvl w:val="0"/>
                <w:numId w:val="4"/>
              </w:numPr>
              <w:spacing w:after="240"/>
              <w:ind w:left="427" w:hanging="4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4"/>
                <w:lang w:val="sv-SE"/>
              </w:rPr>
              <w:t xml:space="preserve">Membantu Pemimpin Cabang Pembantu </w:t>
            </w: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>dalam menyusun strategi pemasaran produk Dana, Pinjaman dan Jasa Bank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>.</w:t>
            </w:r>
          </w:p>
          <w:p w14:paraId="746B85E3" w14:textId="77777777" w:rsidR="00523DF3" w:rsidRPr="00B050DE" w:rsidRDefault="00523DF3" w:rsidP="00A92A1A">
            <w:pPr>
              <w:numPr>
                <w:ilvl w:val="0"/>
                <w:numId w:val="4"/>
              </w:numPr>
              <w:spacing w:before="240"/>
              <w:ind w:left="427" w:hanging="4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E60BC">
              <w:rPr>
                <w:rFonts w:ascii="FSAlbert" w:hAnsi="FSAlbert" w:cs="Arial"/>
                <w:sz w:val="22"/>
                <w:szCs w:val="24"/>
                <w:lang w:val="sv-SE"/>
              </w:rPr>
              <w:t>Membantu Pemimpin Cabang dalam menyusun strategi peningkatan pelayanan dan pengaturan likuiditas yang optimal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>.</w:t>
            </w:r>
          </w:p>
        </w:tc>
      </w:tr>
      <w:tr w:rsidR="00523DF3" w:rsidRPr="00B050DE" w14:paraId="78D6EFD8" w14:textId="77777777" w:rsidTr="007261C5">
        <w:tc>
          <w:tcPr>
            <w:tcW w:w="360" w:type="dxa"/>
            <w:tcBorders>
              <w:right w:val="nil"/>
            </w:tcBorders>
          </w:tcPr>
          <w:p w14:paraId="7A8EF184" w14:textId="77777777" w:rsidR="00523DF3" w:rsidRPr="007261C5" w:rsidRDefault="00523DF3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7261C5">
              <w:rPr>
                <w:rFonts w:ascii="FSAlbert" w:hAnsi="FSAlbert" w:cs="Arial"/>
                <w:b/>
                <w:sz w:val="21"/>
                <w:szCs w:val="21"/>
              </w:rPr>
              <w:t>B</w:t>
            </w:r>
          </w:p>
        </w:tc>
        <w:tc>
          <w:tcPr>
            <w:tcW w:w="1890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58D45BAC" w14:textId="77777777" w:rsidR="00523DF3" w:rsidRPr="007261C5" w:rsidRDefault="00523DF3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7261C5">
              <w:rPr>
                <w:rFonts w:ascii="FSAlbert" w:hAnsi="FSAlbert" w:cs="Arial"/>
                <w:b/>
                <w:sz w:val="21"/>
                <w:szCs w:val="21"/>
              </w:rPr>
              <w:t>Pengorganisasian</w:t>
            </w:r>
          </w:p>
        </w:tc>
        <w:tc>
          <w:tcPr>
            <w:tcW w:w="7020" w:type="dxa"/>
            <w:gridSpan w:val="2"/>
            <w:shd w:val="clear" w:color="auto" w:fill="auto"/>
          </w:tcPr>
          <w:p w14:paraId="65CDC61A" w14:textId="77777777" w:rsidR="00523DF3" w:rsidRPr="00523DF3" w:rsidRDefault="00C47519" w:rsidP="00A92A1A">
            <w:pPr>
              <w:numPr>
                <w:ilvl w:val="0"/>
                <w:numId w:val="4"/>
              </w:numPr>
              <w:spacing w:after="240"/>
              <w:ind w:left="427" w:hanging="4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4"/>
                <w:lang w:val="sv-SE"/>
              </w:rPr>
              <w:t>Berkoordinasi dengan atasan dalam</w:t>
            </w: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>m</w:t>
            </w:r>
            <w:r w:rsidR="00523DF3" w:rsidRPr="00461F13">
              <w:rPr>
                <w:rFonts w:ascii="FSAlbert" w:hAnsi="FSAlbert" w:cs="Arial"/>
                <w:sz w:val="22"/>
                <w:szCs w:val="24"/>
                <w:lang w:val="sv-SE"/>
              </w:rPr>
              <w:t xml:space="preserve">endistribusikan target </w:t>
            </w:r>
            <w:r w:rsidR="00523DF3" w:rsidRPr="00461F13">
              <w:rPr>
                <w:rFonts w:ascii="FSAlbert" w:hAnsi="FSAlbert" w:cs="Arial"/>
                <w:sz w:val="22"/>
                <w:szCs w:val="24"/>
              </w:rPr>
              <w:t xml:space="preserve">kuantitatif maupun kualitatif sebagai </w:t>
            </w:r>
            <w:r w:rsidR="00523DF3" w:rsidRPr="00461F13">
              <w:rPr>
                <w:rFonts w:ascii="FSAlbert" w:hAnsi="FSAlbert" w:cs="Arial"/>
                <w:i/>
                <w:sz w:val="22"/>
                <w:szCs w:val="24"/>
              </w:rPr>
              <w:t>goal setting</w:t>
            </w:r>
            <w:r w:rsidR="00523DF3" w:rsidRPr="00461F13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kepada seluruh bawahan di Unit Kerjanya sesuai dengan anggaran yang telah ditetapkan</w:t>
            </w:r>
            <w:r w:rsidR="00523DF3">
              <w:rPr>
                <w:rFonts w:ascii="FSAlbert" w:hAnsi="FSAlbert" w:cs="Arial"/>
                <w:sz w:val="22"/>
                <w:szCs w:val="24"/>
                <w:lang w:val="sv-SE"/>
              </w:rPr>
              <w:t>.</w:t>
            </w:r>
          </w:p>
          <w:p w14:paraId="2235AD83" w14:textId="77777777" w:rsidR="00523DF3" w:rsidRDefault="00523DF3" w:rsidP="00A92A1A">
            <w:pPr>
              <w:numPr>
                <w:ilvl w:val="0"/>
                <w:numId w:val="4"/>
              </w:numPr>
              <w:spacing w:after="240"/>
              <w:ind w:left="427" w:hanging="4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E60B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Berkoordinasi dengan Divisi </w:t>
            </w:r>
            <w:r w:rsidRPr="00BE60BC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Treasury</w:t>
            </w:r>
            <w:r w:rsidRPr="00BE60B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terkait penyediaan uang kas untuk 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Kantor Cabang</w:t>
            </w:r>
            <w:r w:rsidR="00C4751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pembantu </w:t>
            </w:r>
            <w:r w:rsidR="00707F35">
              <w:rPr>
                <w:rFonts w:ascii="FSAlbert" w:hAnsi="FSAlbert" w:cs="Arial"/>
                <w:sz w:val="22"/>
                <w:szCs w:val="22"/>
                <w:lang w:val="sv-SE"/>
              </w:rPr>
              <w:t>dan Kantor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-kantor di bawah kendalinya.</w:t>
            </w:r>
          </w:p>
          <w:p w14:paraId="004E3ACF" w14:textId="77777777" w:rsidR="00C47519" w:rsidRPr="00C47519" w:rsidRDefault="00C47519" w:rsidP="00A92A1A">
            <w:pPr>
              <w:numPr>
                <w:ilvl w:val="0"/>
                <w:numId w:val="4"/>
              </w:numPr>
              <w:spacing w:after="240"/>
              <w:ind w:left="427" w:hanging="4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02EF0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Mengkoordinir </w:t>
            </w:r>
            <w:r w:rsidRPr="00A02EF0">
              <w:rPr>
                <w:rFonts w:ascii="FSAlbert" w:hAnsi="FSAlbert" w:cs="Arial"/>
                <w:sz w:val="22"/>
                <w:szCs w:val="22"/>
              </w:rPr>
              <w:t>pengelolaan Aktiva Tetap, Inventaris, CCTV dan persediaan ATK yang ada pada Kantor Bank dalam rangka kelancaran Operasional</w:t>
            </w:r>
            <w:r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5432BDDC" w14:textId="77777777" w:rsidR="00C47519" w:rsidRDefault="00C47519" w:rsidP="00A92A1A">
            <w:pPr>
              <w:numPr>
                <w:ilvl w:val="0"/>
                <w:numId w:val="4"/>
              </w:numPr>
              <w:spacing w:after="240"/>
              <w:ind w:left="427" w:hanging="4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063D3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Memantau pelaksanaan pelayanan untuk pembukaan/ penutupan rekening </w:t>
            </w:r>
            <w:r w:rsidRPr="00E063D3">
              <w:rPr>
                <w:rFonts w:ascii="FSAlbert" w:hAnsi="FSAlbert" w:cs="Arial"/>
                <w:sz w:val="22"/>
                <w:szCs w:val="22"/>
                <w:lang w:val="id-ID"/>
              </w:rPr>
              <w:t>giro</w:t>
            </w:r>
            <w:r w:rsidRPr="00E063D3">
              <w:rPr>
                <w:rFonts w:ascii="FSAlbert" w:hAnsi="FSAlbert" w:cs="Arial"/>
                <w:sz w:val="22"/>
                <w:szCs w:val="22"/>
                <w:lang w:val="sv-SE"/>
              </w:rPr>
              <w:t>, tabungan dan deposito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dan pelayanan Jasa Bank.</w:t>
            </w:r>
          </w:p>
          <w:p w14:paraId="39AA96A3" w14:textId="77777777" w:rsidR="00C47519" w:rsidRDefault="00C47519" w:rsidP="00A92A1A">
            <w:pPr>
              <w:numPr>
                <w:ilvl w:val="0"/>
                <w:numId w:val="4"/>
              </w:numPr>
              <w:spacing w:after="240"/>
              <w:ind w:left="427" w:hanging="4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E60BC">
              <w:rPr>
                <w:rFonts w:ascii="FSAlbert" w:hAnsi="FSAlbert" w:cs="Arial"/>
                <w:sz w:val="22"/>
                <w:szCs w:val="22"/>
                <w:lang w:val="fi-FI"/>
              </w:rPr>
              <w:t xml:space="preserve">Melakukan </w:t>
            </w:r>
            <w:r w:rsidR="00707F35">
              <w:rPr>
                <w:rFonts w:ascii="FSAlbert" w:hAnsi="FSAlbert" w:cs="Arial"/>
                <w:sz w:val="22"/>
                <w:szCs w:val="22"/>
                <w:lang w:val="fi-FI"/>
              </w:rPr>
              <w:t>ot</w:t>
            </w:r>
            <w:r w:rsidRPr="00BE60BC">
              <w:rPr>
                <w:rFonts w:ascii="FSAlbert" w:hAnsi="FSAlbert" w:cs="Arial"/>
                <w:sz w:val="22"/>
                <w:szCs w:val="22"/>
                <w:lang w:val="fi-FI"/>
              </w:rPr>
              <w:t>orisasi transaksi yang sesuai kewenangannya</w:t>
            </w:r>
            <w:r>
              <w:rPr>
                <w:rFonts w:ascii="FSAlbert" w:hAnsi="FSAlbert" w:cs="Arial"/>
                <w:sz w:val="22"/>
                <w:szCs w:val="22"/>
                <w:lang w:val="fi-FI"/>
              </w:rPr>
              <w:t>.</w:t>
            </w:r>
          </w:p>
          <w:p w14:paraId="6061BAC9" w14:textId="77777777" w:rsidR="00523DF3" w:rsidRPr="00523DF3" w:rsidRDefault="00523DF3" w:rsidP="00A92A1A">
            <w:pPr>
              <w:numPr>
                <w:ilvl w:val="0"/>
                <w:numId w:val="4"/>
              </w:numPr>
              <w:spacing w:after="240"/>
              <w:ind w:left="427" w:hanging="4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 xml:space="preserve">Mengkoordinir </w:t>
            </w:r>
            <w:r w:rsidRPr="00461F13">
              <w:rPr>
                <w:rFonts w:ascii="FSAlbert" w:hAnsi="FSAlbert" w:cs="Arial"/>
                <w:i/>
                <w:sz w:val="22"/>
                <w:szCs w:val="24"/>
                <w:lang w:val="sv-SE"/>
              </w:rPr>
              <w:t xml:space="preserve">up-dating </w:t>
            </w: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 xml:space="preserve">pengetahuan/informasi peraturan dan ketentuan yang berlaku dilingkungan Unit Kerjanya dengan, baik </w:t>
            </w: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lastRenderedPageBreak/>
              <w:t>yang diterbitkan oleh Pemerintah, Bank Indonesia/Otoritas Jasa Keuangan maupun Direksi secara berkala paling kurang 1 (satu) bulan sekali yang didalamnya termasuk pemberian motivasi ataupun pembahasan permasalahan permasalahan yang terjadi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>.</w:t>
            </w:r>
          </w:p>
          <w:p w14:paraId="2047AD7A" w14:textId="77777777" w:rsidR="00523DF3" w:rsidRPr="00B050DE" w:rsidRDefault="00523DF3" w:rsidP="00A92A1A">
            <w:pPr>
              <w:numPr>
                <w:ilvl w:val="0"/>
                <w:numId w:val="4"/>
              </w:numPr>
              <w:spacing w:after="240"/>
              <w:ind w:left="427" w:hanging="4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E60BC">
              <w:rPr>
                <w:rFonts w:ascii="FSAlbert" w:hAnsi="FSAlbert" w:cs="Arial"/>
                <w:sz w:val="22"/>
                <w:szCs w:val="22"/>
                <w:lang w:val="sv-SE"/>
              </w:rPr>
              <w:t>Mengkoordinir perbaikan/ penyelesaian dan tindak lanjut hasil temuan audit</w:t>
            </w:r>
            <w:r w:rsidRPr="00BE60BC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</w:t>
            </w:r>
            <w:r w:rsidRPr="00BE60BC">
              <w:rPr>
                <w:rFonts w:ascii="FSAlbert" w:hAnsi="FSAlbert" w:cs="Arial"/>
                <w:sz w:val="22"/>
                <w:szCs w:val="22"/>
              </w:rPr>
              <w:t>s</w:t>
            </w:r>
            <w:r w:rsidRPr="00BE60BC">
              <w:rPr>
                <w:rFonts w:ascii="FSAlbert" w:hAnsi="FSAlbert" w:cs="Arial"/>
                <w:sz w:val="22"/>
                <w:szCs w:val="22"/>
                <w:lang w:val="id-ID"/>
              </w:rPr>
              <w:t>kternal unit kerja yang menjadi tanggung jawabnya</w:t>
            </w:r>
            <w:r w:rsidR="00F42EBE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523DF3" w:rsidRPr="00B050DE" w14:paraId="42BBB24A" w14:textId="77777777" w:rsidTr="007261C5">
        <w:tc>
          <w:tcPr>
            <w:tcW w:w="360" w:type="dxa"/>
            <w:tcBorders>
              <w:right w:val="nil"/>
            </w:tcBorders>
          </w:tcPr>
          <w:p w14:paraId="68BC1918" w14:textId="77777777" w:rsidR="00523DF3" w:rsidRPr="007261C5" w:rsidRDefault="00523DF3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7261C5">
              <w:rPr>
                <w:rFonts w:ascii="FSAlbert" w:hAnsi="FSAlbert" w:cs="Arial"/>
                <w:b/>
                <w:sz w:val="21"/>
                <w:szCs w:val="21"/>
              </w:rPr>
              <w:lastRenderedPageBreak/>
              <w:t>C</w:t>
            </w:r>
          </w:p>
        </w:tc>
        <w:tc>
          <w:tcPr>
            <w:tcW w:w="1890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131B8FA7" w14:textId="77777777" w:rsidR="00523DF3" w:rsidRPr="007261C5" w:rsidRDefault="00523DF3" w:rsidP="00523DF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7261C5">
              <w:rPr>
                <w:rFonts w:ascii="FSAlbert" w:hAnsi="FSAlbert" w:cs="Arial"/>
                <w:b/>
                <w:sz w:val="21"/>
                <w:szCs w:val="21"/>
              </w:rPr>
              <w:t>Pengarahan</w:t>
            </w:r>
          </w:p>
        </w:tc>
        <w:tc>
          <w:tcPr>
            <w:tcW w:w="7020" w:type="dxa"/>
            <w:gridSpan w:val="2"/>
            <w:shd w:val="clear" w:color="auto" w:fill="auto"/>
          </w:tcPr>
          <w:p w14:paraId="2362BCA8" w14:textId="77777777" w:rsidR="00702E2E" w:rsidRDefault="00AB0679" w:rsidP="007D6D05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61F13">
              <w:rPr>
                <w:rFonts w:ascii="FSAlbert" w:hAnsi="FSAlbert" w:cs="Arial"/>
                <w:sz w:val="22"/>
                <w:szCs w:val="24"/>
              </w:rPr>
              <w:t>Memberikan arahan/petunjuk pelaksanaan tugas kepada masing-masing bawahan dilingkup kerjanya</w:t>
            </w:r>
            <w:r>
              <w:rPr>
                <w:rFonts w:ascii="FSAlbert" w:hAnsi="FSAlbert" w:cs="Arial"/>
                <w:sz w:val="22"/>
                <w:szCs w:val="24"/>
              </w:rPr>
              <w:t>.</w:t>
            </w:r>
          </w:p>
          <w:p w14:paraId="1DEC3B58" w14:textId="77777777" w:rsidR="00702E2E" w:rsidRPr="006F6263" w:rsidRDefault="00C47519" w:rsidP="007D6D05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02E2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Mengarahkan / membimbing bawahannya untuk melakukan strategi </w:t>
            </w:r>
            <w:r w:rsidRPr="00702E2E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cross selling</w:t>
            </w:r>
            <w:r w:rsidRPr="00702E2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kepada nasabah atau calon nasabah dibidang Kredit dan Dana.</w:t>
            </w:r>
          </w:p>
          <w:p w14:paraId="0EEF1EFA" w14:textId="27136647" w:rsidR="007D6D05" w:rsidRPr="006725E8" w:rsidRDefault="007D6D05" w:rsidP="007D6D05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6725E8">
              <w:rPr>
                <w:rFonts w:ascii="FSAlbert" w:hAnsi="FSAlbert" w:cs="Arial"/>
                <w:sz w:val="22"/>
                <w:szCs w:val="22"/>
              </w:rPr>
              <w:t>Menerapkan Budaya kerja perusahaan yang tertuang pada slogan STAR</w:t>
            </w:r>
            <w:r w:rsidR="005876DE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(Sy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nergy, </w:t>
            </w:r>
            <w:r w:rsidR="005876DE">
              <w:rPr>
                <w:rFonts w:ascii="FSAlbert" w:hAnsi="FSAlbert" w:cs="Arial"/>
                <w:i/>
                <w:iCs/>
                <w:sz w:val="22"/>
                <w:szCs w:val="22"/>
              </w:rPr>
              <w:t>Tr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u</w:t>
            </w:r>
            <w:r w:rsidR="005876DE">
              <w:rPr>
                <w:rFonts w:ascii="FSAlbert" w:hAnsi="FSAlbert" w:cs="Arial"/>
                <w:i/>
                <w:iCs/>
                <w:sz w:val="22"/>
                <w:szCs w:val="22"/>
              </w:rPr>
              <w:t>s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pada lingkungan Unit Kerjanya.</w:t>
            </w:r>
          </w:p>
          <w:p w14:paraId="3A935F4C" w14:textId="77777777" w:rsidR="00AB0679" w:rsidRPr="00B050DE" w:rsidRDefault="00AB0679" w:rsidP="007D6D05">
            <w:pPr>
              <w:numPr>
                <w:ilvl w:val="0"/>
                <w:numId w:val="4"/>
              </w:numPr>
              <w:spacing w:before="240"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E60BC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Pr="00BE60BC">
              <w:rPr>
                <w:rFonts w:ascii="FSAlbert" w:hAnsi="FSAlbert" w:cs="Arial"/>
                <w:sz w:val="22"/>
                <w:szCs w:val="22"/>
              </w:rPr>
              <w:t xml:space="preserve"> sepanjang tidak bertentangan dengan peraturan perundang-undangan yang berlaku</w:t>
            </w:r>
            <w:r w:rsidR="00F42EBE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523DF3" w:rsidRPr="00B050DE" w14:paraId="35D91A41" w14:textId="77777777" w:rsidTr="007261C5">
        <w:tc>
          <w:tcPr>
            <w:tcW w:w="360" w:type="dxa"/>
            <w:tcBorders>
              <w:right w:val="nil"/>
            </w:tcBorders>
          </w:tcPr>
          <w:p w14:paraId="35B385E5" w14:textId="77777777" w:rsidR="00523DF3" w:rsidRPr="007261C5" w:rsidRDefault="00523DF3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7261C5">
              <w:rPr>
                <w:rFonts w:ascii="FSAlbert" w:hAnsi="FSAlbert" w:cs="Arial"/>
                <w:b/>
                <w:sz w:val="21"/>
                <w:szCs w:val="21"/>
              </w:rPr>
              <w:t>D</w:t>
            </w:r>
          </w:p>
        </w:tc>
        <w:tc>
          <w:tcPr>
            <w:tcW w:w="1890" w:type="dxa"/>
            <w:tcBorders>
              <w:left w:val="nil"/>
            </w:tcBorders>
            <w:shd w:val="clear" w:color="auto" w:fill="auto"/>
          </w:tcPr>
          <w:p w14:paraId="432460D5" w14:textId="77777777" w:rsidR="00523DF3" w:rsidRPr="007261C5" w:rsidRDefault="00523DF3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7261C5">
              <w:rPr>
                <w:rFonts w:ascii="FSAlbert" w:hAnsi="FSAlbert" w:cs="Arial"/>
                <w:b/>
                <w:sz w:val="21"/>
                <w:szCs w:val="21"/>
              </w:rPr>
              <w:t>Pengawasan</w:t>
            </w:r>
          </w:p>
        </w:tc>
        <w:tc>
          <w:tcPr>
            <w:tcW w:w="7020" w:type="dxa"/>
            <w:gridSpan w:val="2"/>
            <w:shd w:val="clear" w:color="auto" w:fill="auto"/>
          </w:tcPr>
          <w:p w14:paraId="65A39F85" w14:textId="77777777" w:rsidR="00C47519" w:rsidRDefault="00C47519" w:rsidP="00A92A1A">
            <w:pPr>
              <w:numPr>
                <w:ilvl w:val="0"/>
                <w:numId w:val="27"/>
              </w:numPr>
              <w:spacing w:after="12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BE60BC">
              <w:rPr>
                <w:rFonts w:ascii="FSAlbert" w:hAnsi="FSAlbert" w:cs="Arial"/>
                <w:sz w:val="22"/>
                <w:szCs w:val="22"/>
                <w:lang w:val="sv-SE"/>
              </w:rPr>
              <w:t>Melaksanakan kas opname terhadap saldo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 kas kantor cabang, dan kantor kantor </w:t>
            </w:r>
            <w:r w:rsidRPr="00BE60BC">
              <w:rPr>
                <w:rFonts w:ascii="FSAlbert" w:hAnsi="FSAlbert" w:cs="Arial"/>
                <w:sz w:val="22"/>
                <w:szCs w:val="22"/>
                <w:lang w:val="sv-SE"/>
              </w:rPr>
              <w:t>dibawah kendalinya secara berkala (minimal 1 bulan sekali).Termasuk kas ATM didalamnya</w:t>
            </w: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>.</w:t>
            </w:r>
          </w:p>
          <w:p w14:paraId="512BB0D8" w14:textId="77777777" w:rsidR="00C47519" w:rsidRPr="00C47519" w:rsidRDefault="00C47519" w:rsidP="00A92A1A">
            <w:pPr>
              <w:numPr>
                <w:ilvl w:val="0"/>
                <w:numId w:val="27"/>
              </w:numPr>
              <w:spacing w:after="12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BE60BC">
              <w:rPr>
                <w:rFonts w:ascii="FSAlbert" w:hAnsi="FSAlbert" w:cs="Arial"/>
                <w:sz w:val="22"/>
                <w:szCs w:val="22"/>
                <w:lang w:val="sv-SE"/>
              </w:rPr>
              <w:t>Mengontrol pelaksanaan pembukaan/penutupan rekening terkait keabsahannya dokumen pendukungnya  sesuai dengan ketentuan yang berlaku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42C2E28" w14:textId="77777777" w:rsidR="00C47519" w:rsidRPr="00C47519" w:rsidRDefault="00C47519" w:rsidP="00A92A1A">
            <w:pPr>
              <w:numPr>
                <w:ilvl w:val="0"/>
                <w:numId w:val="27"/>
              </w:numPr>
              <w:spacing w:after="12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A0720F">
              <w:rPr>
                <w:rFonts w:ascii="FSAlbert" w:hAnsi="FSAlbert" w:cs="Arial"/>
                <w:sz w:val="22"/>
                <w:szCs w:val="22"/>
                <w:lang w:val="sv-SE"/>
              </w:rPr>
              <w:t>Memonitor hasil kas opname terhadap saldo kas ATM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7DF36648" w14:textId="77777777" w:rsidR="00C47519" w:rsidRPr="00C47519" w:rsidRDefault="00C47519" w:rsidP="00A92A1A">
            <w:pPr>
              <w:numPr>
                <w:ilvl w:val="0"/>
                <w:numId w:val="27"/>
              </w:numPr>
              <w:spacing w:after="12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A02EF0">
              <w:rPr>
                <w:rFonts w:ascii="FSAlbert" w:hAnsi="FSAlbert" w:cs="Arial"/>
                <w:sz w:val="22"/>
                <w:szCs w:val="22"/>
                <w:lang w:val="id-ID"/>
              </w:rPr>
              <w:t>Memantau kinerja ATM agar senantiasa siap digunakan untuk bertransaksi</w:t>
            </w:r>
            <w:r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7DA7C95F" w14:textId="77777777" w:rsidR="00C47519" w:rsidRPr="00C47519" w:rsidRDefault="00C47519" w:rsidP="00A92A1A">
            <w:pPr>
              <w:numPr>
                <w:ilvl w:val="0"/>
                <w:numId w:val="27"/>
              </w:numPr>
              <w:spacing w:after="12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E063D3">
              <w:rPr>
                <w:rFonts w:ascii="FSAlbert" w:hAnsi="FSAlbert" w:cs="Garamond"/>
                <w:sz w:val="22"/>
                <w:szCs w:val="22"/>
                <w:lang w:eastAsia="id-ID"/>
              </w:rPr>
              <w:t>Mereview laporan transaksi keuangan mencurigakan</w:t>
            </w:r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dan </w:t>
            </w:r>
            <w:r w:rsidRPr="00883D32">
              <w:rPr>
                <w:rFonts w:ascii="FSAlbert" w:hAnsi="FSAlbert" w:cs="Garamond"/>
                <w:sz w:val="22"/>
                <w:szCs w:val="22"/>
                <w:lang w:eastAsia="id-ID"/>
              </w:rPr>
              <w:t>laporan transaksi keuangan tunai di atas</w:t>
            </w:r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r w:rsidRPr="00883D32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Rp. 500.000.000,- (lima ratus </w:t>
            </w:r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>juta rupiah).</w:t>
            </w:r>
          </w:p>
          <w:p w14:paraId="28E52D09" w14:textId="77777777" w:rsidR="00C47519" w:rsidRDefault="00C47519" w:rsidP="00A92A1A">
            <w:pPr>
              <w:numPr>
                <w:ilvl w:val="0"/>
                <w:numId w:val="27"/>
              </w:numPr>
              <w:spacing w:after="12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E063D3">
              <w:rPr>
                <w:rFonts w:ascii="FSAlbert" w:hAnsi="FSAlbert" w:cs="Arial"/>
                <w:sz w:val="22"/>
                <w:szCs w:val="22"/>
                <w:lang w:val="sv-SE"/>
              </w:rPr>
              <w:t>Mereview laporan penerimaan/pelimpahan pajak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7AFD7EEB" w14:textId="77777777" w:rsidR="00C47519" w:rsidRPr="006F6263" w:rsidRDefault="00C47519" w:rsidP="006F6263">
            <w:pPr>
              <w:numPr>
                <w:ilvl w:val="0"/>
                <w:numId w:val="27"/>
              </w:numPr>
              <w:spacing w:after="12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>Memonitoring dan bertanggungjawab terhadap kual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>itas portofolio kredit dan dana.</w:t>
            </w:r>
          </w:p>
          <w:p w14:paraId="69FAF69A" w14:textId="77777777" w:rsidR="00AB0679" w:rsidRPr="006F6263" w:rsidRDefault="00C47519" w:rsidP="006F6263">
            <w:pPr>
              <w:numPr>
                <w:ilvl w:val="0"/>
                <w:numId w:val="27"/>
              </w:numPr>
              <w:spacing w:after="12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4522BA">
              <w:rPr>
                <w:rFonts w:ascii="FSAlbert" w:hAnsi="FSAlbert"/>
                <w:sz w:val="22"/>
                <w:szCs w:val="22"/>
                <w:lang w:val="id-ID"/>
              </w:rPr>
              <w:t xml:space="preserve">Bertanggung jawab atas kebenaran dari data yang diajukan oleh </w:t>
            </w:r>
            <w:r>
              <w:rPr>
                <w:rFonts w:ascii="FSAlbert" w:hAnsi="FSAlbert"/>
                <w:sz w:val="22"/>
                <w:szCs w:val="22"/>
              </w:rPr>
              <w:t>bawahannya</w:t>
            </w:r>
            <w:r w:rsidRPr="004522BA">
              <w:rPr>
                <w:rFonts w:ascii="FSAlbert" w:hAnsi="FSAlbert"/>
                <w:sz w:val="22"/>
                <w:szCs w:val="22"/>
                <w:lang w:val="id-ID"/>
              </w:rPr>
              <w:t>, serta pemenuhan kelengkapan berkas sesuai dengan ketentuan yang berlaku</w:t>
            </w:r>
            <w:r>
              <w:rPr>
                <w:rFonts w:ascii="FSAlbert" w:hAnsi="FSAlbert"/>
                <w:sz w:val="22"/>
                <w:szCs w:val="22"/>
              </w:rPr>
              <w:t>.</w:t>
            </w:r>
          </w:p>
          <w:p w14:paraId="5BD36E40" w14:textId="77777777" w:rsidR="00AB0679" w:rsidRDefault="00AB0679" w:rsidP="00A92A1A">
            <w:pPr>
              <w:numPr>
                <w:ilvl w:val="0"/>
                <w:numId w:val="27"/>
              </w:numPr>
              <w:spacing w:after="12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lastRenderedPageBreak/>
              <w:t>Mengontrol kewajiban penyampaian laporan-laporan yang menjadi kewajiban cabang baik dari sisi ketepatan waktu penyampaian maupun kebenaran laporan yang disampaikan.</w:t>
            </w:r>
          </w:p>
          <w:p w14:paraId="59397433" w14:textId="77777777" w:rsidR="0039493F" w:rsidRDefault="00AB0679" w:rsidP="0039493F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76F0B">
              <w:rPr>
                <w:rFonts w:ascii="FSAlbert" w:hAnsi="FSAlbert" w:cs="Arial"/>
                <w:sz w:val="22"/>
                <w:szCs w:val="24"/>
                <w:lang w:val="sv-SE"/>
              </w:rPr>
              <w:t>Mengontrol pelaksanaan pelayanan sesuai standar layanan yang berlaku.</w:t>
            </w:r>
          </w:p>
          <w:p w14:paraId="0C2BB866" w14:textId="77777777" w:rsidR="0039493F" w:rsidRDefault="00AB0679" w:rsidP="0039493F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9493F">
              <w:rPr>
                <w:rFonts w:ascii="FSAlbert" w:hAnsi="FSAlbert" w:cs="Arial"/>
                <w:sz w:val="22"/>
                <w:szCs w:val="22"/>
                <w:lang w:val="sv-SE"/>
              </w:rPr>
              <w:t>Melaksanakan kas opname terhadap saldo kas kantor cabang, dan kantor kantor dibawah kendalinya secara berkala (minimal 1 bulan sekali).Termasuk kas ATM didalamnya</w:t>
            </w:r>
            <w:r w:rsidR="00F42EBE" w:rsidRPr="0039493F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044DDBCD" w14:textId="77777777" w:rsidR="0039493F" w:rsidRDefault="00AB0679" w:rsidP="0039493F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9493F">
              <w:rPr>
                <w:rFonts w:ascii="FSAlbert" w:hAnsi="FSAlbert" w:cs="Arial"/>
                <w:sz w:val="22"/>
                <w:szCs w:val="22"/>
                <w:lang w:val="sv-SE"/>
              </w:rPr>
              <w:t>Mengontrol pelaksanaan pembukaan/penutupan rekening terkait keabsahannya dokumen pendukungnya  sesuai dengan ketentuan yang berlaku</w:t>
            </w:r>
            <w:r w:rsidR="00F42EBE" w:rsidRPr="0039493F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39F60A89" w14:textId="77777777" w:rsidR="00AB0679" w:rsidRPr="0039493F" w:rsidRDefault="00AB0679" w:rsidP="0039493F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9493F">
              <w:rPr>
                <w:rFonts w:ascii="FSAlbert" w:hAnsi="FSAlbert" w:cs="Garamond"/>
                <w:sz w:val="22"/>
                <w:szCs w:val="22"/>
                <w:lang w:eastAsia="id-ID"/>
              </w:rPr>
              <w:t>Mengontrol kewajiban penyampaian laporan-laporan yang menjadi kewajiban cabang baik dari sisi ketepatan waktu penyampaian maupun kebenaran laporan yang disampaikan.</w:t>
            </w:r>
          </w:p>
          <w:p w14:paraId="2EFEF30D" w14:textId="77777777" w:rsidR="00AB0679" w:rsidRPr="00BE60BC" w:rsidRDefault="00AB0679" w:rsidP="00A92A1A">
            <w:pPr>
              <w:pStyle w:val="ListParagraph"/>
              <w:numPr>
                <w:ilvl w:val="0"/>
                <w:numId w:val="4"/>
              </w:numPr>
              <w:spacing w:before="240" w:after="240"/>
              <w:rPr>
                <w:sz w:val="22"/>
                <w:szCs w:val="22"/>
              </w:rPr>
            </w:pPr>
            <w:r w:rsidRPr="00BE60BC">
              <w:rPr>
                <w:rFonts w:ascii="FSAlbert" w:hAnsi="FSAlbert" w:cs="Arial"/>
                <w:sz w:val="22"/>
                <w:szCs w:val="22"/>
                <w:lang w:val="sv-SE"/>
              </w:rPr>
              <w:t>Memastikan pelimpahan penerimaan pajak ke rekening bendahara Negara telah dilaksanakan sesuai waktu yang ditetapkan</w:t>
            </w:r>
            <w:r w:rsidR="00F42EBE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05BF05EE" w14:textId="77777777" w:rsidR="00AB0679" w:rsidRDefault="00AB0679" w:rsidP="00A92A1A">
            <w:pPr>
              <w:numPr>
                <w:ilvl w:val="0"/>
                <w:numId w:val="4"/>
              </w:numPr>
              <w:tabs>
                <w:tab w:val="left" w:pos="432"/>
              </w:tabs>
              <w:spacing w:before="240" w:after="240"/>
              <w:ind w:right="-30"/>
              <w:rPr>
                <w:rFonts w:ascii="FSAlbert" w:hAnsi="FSAlbert" w:cs="Arial"/>
                <w:sz w:val="22"/>
                <w:szCs w:val="22"/>
              </w:rPr>
            </w:pPr>
            <w:r w:rsidRPr="00BE60BC">
              <w:rPr>
                <w:rFonts w:ascii="FSAlbert" w:hAnsi="FSAlbert" w:cs="Arial"/>
                <w:sz w:val="22"/>
                <w:szCs w:val="22"/>
              </w:rPr>
              <w:t xml:space="preserve">Memastikan pengelolaan administrasi kliring debet/kredit </w:t>
            </w:r>
            <w:r w:rsidRPr="00BE60BC">
              <w:rPr>
                <w:rFonts w:ascii="FSAlbert" w:hAnsi="FSAlbert" w:cs="Arial"/>
                <w:sz w:val="22"/>
                <w:szCs w:val="22"/>
                <w:lang w:val="sv-SE"/>
              </w:rPr>
              <w:t>telah  sesuai ketentuan yang berlaku</w:t>
            </w:r>
            <w:r w:rsidR="00F42EBE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0C532486" w14:textId="77777777" w:rsidR="00472435" w:rsidRPr="006F6263" w:rsidRDefault="00AB0679" w:rsidP="006F6263">
            <w:pPr>
              <w:numPr>
                <w:ilvl w:val="0"/>
                <w:numId w:val="4"/>
              </w:numPr>
              <w:tabs>
                <w:tab w:val="left" w:pos="432"/>
              </w:tabs>
              <w:spacing w:before="240" w:after="240"/>
              <w:ind w:right="-30"/>
              <w:rPr>
                <w:rFonts w:ascii="FSAlbert" w:hAnsi="FSAlbert" w:cs="Arial"/>
                <w:sz w:val="22"/>
                <w:szCs w:val="22"/>
              </w:rPr>
            </w:pPr>
            <w:r w:rsidRPr="00BE60BC">
              <w:rPr>
                <w:rFonts w:ascii="FSAlbert" w:hAnsi="FSAlbert" w:cs="Arial"/>
                <w:sz w:val="22"/>
                <w:szCs w:val="22"/>
                <w:lang w:val="sv-SE"/>
              </w:rPr>
              <w:t>Mengontrol pelaksanaan pelayanan khususnya jasa bank sesuai standar layanan yang berlaku.</w:t>
            </w:r>
          </w:p>
          <w:p w14:paraId="6CACF0D5" w14:textId="77777777" w:rsidR="00AB0679" w:rsidRPr="00BE60BC" w:rsidRDefault="00AB0679" w:rsidP="00A92A1A">
            <w:pPr>
              <w:numPr>
                <w:ilvl w:val="0"/>
                <w:numId w:val="4"/>
              </w:numPr>
              <w:tabs>
                <w:tab w:val="left" w:pos="432"/>
              </w:tabs>
              <w:spacing w:before="240" w:after="240"/>
              <w:ind w:right="-30"/>
              <w:rPr>
                <w:rFonts w:ascii="FSAlbert" w:hAnsi="FSAlbert" w:cs="Arial"/>
                <w:sz w:val="22"/>
                <w:szCs w:val="22"/>
              </w:rPr>
            </w:pPr>
            <w:r w:rsidRPr="00BE60BC">
              <w:rPr>
                <w:rFonts w:ascii="FSAlbert" w:hAnsi="FSAlbert" w:cs="Arial"/>
                <w:sz w:val="22"/>
                <w:szCs w:val="22"/>
              </w:rPr>
              <w:t>Memastikan bahwa seluruh aktivitas bank dibawah kendalinya telah memenuhi ketentuan yang berlaku.</w:t>
            </w:r>
          </w:p>
          <w:p w14:paraId="41A01882" w14:textId="77777777" w:rsidR="00AB0679" w:rsidRPr="00B050DE" w:rsidRDefault="00AB0679" w:rsidP="00A92A1A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E60BC">
              <w:rPr>
                <w:rFonts w:ascii="FSAlbert" w:hAnsi="FSAlbert" w:cs="Arial"/>
                <w:sz w:val="22"/>
                <w:szCs w:val="22"/>
                <w:lang w:val="sv-SE"/>
              </w:rPr>
              <w:t>Memastikan terlaksananya pengarsipan dokumen sesuai dengan ketentuan yang berlaku.</w:t>
            </w:r>
          </w:p>
        </w:tc>
      </w:tr>
    </w:tbl>
    <w:p w14:paraId="64D10016" w14:textId="77777777" w:rsidR="00ED30B3" w:rsidRPr="002E52F8" w:rsidRDefault="00ED30B3" w:rsidP="00ED30B3">
      <w:pPr>
        <w:rPr>
          <w:rFonts w:ascii="FSAlbert" w:hAnsi="FSAlbert" w:cs="Arial"/>
          <w:sz w:val="28"/>
          <w:szCs w:val="28"/>
        </w:rPr>
      </w:pPr>
    </w:p>
    <w:sectPr w:rsidR="00ED30B3" w:rsidRPr="002E52F8" w:rsidSect="00280BF4">
      <w:headerReference w:type="default" r:id="rId8"/>
      <w:footerReference w:type="default" r:id="rId9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1D6AC82" w14:textId="77777777" w:rsidR="002A170F" w:rsidRDefault="002A170F">
      <w:r>
        <w:separator/>
      </w:r>
    </w:p>
  </w:endnote>
  <w:endnote w:type="continuationSeparator" w:id="0">
    <w:p w14:paraId="24966F1E" w14:textId="77777777" w:rsidR="002A170F" w:rsidRDefault="002A1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459874" w14:textId="77777777" w:rsidR="00046989" w:rsidRDefault="002A170F">
    <w:pPr>
      <w:pStyle w:val="Footer"/>
    </w:pPr>
    <w:r>
      <w:rPr>
        <w:noProof/>
      </w:rPr>
      <w:pict w14:anchorId="314FC177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029D64EE" w14:textId="77777777" w:rsidR="00046989" w:rsidRPr="008F5CCB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8F5CCB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7007EC" w:rsidRPr="008F5CCB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2C21B5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8F5CCB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5BBDC939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E5C6FB9" w14:textId="77777777" w:rsidR="002A170F" w:rsidRDefault="002A170F">
      <w:r>
        <w:separator/>
      </w:r>
    </w:p>
  </w:footnote>
  <w:footnote w:type="continuationSeparator" w:id="0">
    <w:p w14:paraId="260FB5EB" w14:textId="77777777" w:rsidR="002A170F" w:rsidRDefault="002A170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675FAE4" w14:textId="77777777" w:rsidR="00046989" w:rsidRDefault="002A170F">
    <w:pPr>
      <w:pStyle w:val="Header"/>
      <w:ind w:left="-284"/>
    </w:pPr>
    <w:r>
      <w:rPr>
        <w:noProof/>
      </w:rPr>
      <w:pict w14:anchorId="0E35BF53">
        <v:rect id="Rectangle 1" o:spid="_x0000_s2056" style="position:absolute;left:0;text-align:left;margin-left:-19pt;margin-top:1.0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B050DE" w14:paraId="6F72F001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ADD6521" w14:textId="77777777" w:rsidR="00046989" w:rsidRPr="00B050DE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A7D5929" w14:textId="77777777" w:rsidR="00046989" w:rsidRPr="00B050DE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5D2603E" w14:textId="77777777" w:rsidR="00046989" w:rsidRPr="00B050D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B050DE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2C32F60" w14:textId="77777777" w:rsidR="00046989" w:rsidRPr="00B050D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B050DE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4FD2B4D" w14:textId="12E4529A" w:rsidR="00046989" w:rsidRPr="00B050DE" w:rsidRDefault="00413A12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3.B.1.1.1</w:t>
                      </w:r>
                    </w:p>
                  </w:tc>
                </w:tr>
                <w:tr w:rsidR="00046989" w:rsidRPr="00B050DE" w14:paraId="0FAFBF29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76E37B2" w14:textId="77777777" w:rsidR="00046989" w:rsidRPr="00B050DE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A5B7FB4" w14:textId="77777777" w:rsidR="00046989" w:rsidRPr="00B050DE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33F06A4" w14:textId="77777777" w:rsidR="00046989" w:rsidRPr="00B050D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B050DE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3EE8AC9" w14:textId="77777777" w:rsidR="00046989" w:rsidRPr="00B050D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B050DE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14F0641" w14:textId="77777777" w:rsidR="00046989" w:rsidRPr="00B050DE" w:rsidRDefault="0063569C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B050DE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B050DE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B050DE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32125E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B050DE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280BF4" w:rsidRPr="00B050DE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B050DE" w14:paraId="26E0839A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4454FAD" w14:textId="77777777" w:rsidR="00046989" w:rsidRPr="00B050DE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520E7A23" w14:textId="77777777" w:rsidR="00046989" w:rsidRPr="00B050DE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07065D6" w14:textId="77777777" w:rsidR="00046989" w:rsidRPr="00B050D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B050DE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2FF8368" w14:textId="77777777" w:rsidR="00046989" w:rsidRPr="00B050D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B050DE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F60FD41" w14:textId="5C418C40" w:rsidR="00046989" w:rsidRPr="00B050DE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B050DE" w14:paraId="3DC95A10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E256E62" w14:textId="77777777" w:rsidR="00046989" w:rsidRPr="00B050DE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D086B5C" w14:textId="77777777" w:rsidR="00046989" w:rsidRPr="00B050DE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70B8662" w14:textId="77777777" w:rsidR="00046989" w:rsidRPr="00B050D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B050DE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02F2EE5" w14:textId="77777777" w:rsidR="00046989" w:rsidRPr="00B050D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B050DE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D270A77" w14:textId="64E63122" w:rsidR="00046989" w:rsidRPr="00B050DE" w:rsidRDefault="00413A12" w:rsidP="00413A12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10</w:t>
                      </w:r>
                      <w:r w:rsidR="00297371" w:rsidRPr="00297371">
                        <w:rPr>
                          <w:rFonts w:ascii="FSAlbert" w:hAnsi="FSAlbert"/>
                          <w:position w:val="-24"/>
                          <w:sz w:val="16"/>
                        </w:rPr>
                        <w:t>/0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7</w:t>
                      </w:r>
                      <w:r w:rsidR="00297371" w:rsidRPr="00297371">
                        <w:rPr>
                          <w:rFonts w:ascii="FSAlbert" w:hAnsi="FSAlbert"/>
                          <w:position w:val="-24"/>
                          <w:sz w:val="16"/>
                        </w:rPr>
                        <w:t>/202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6</w:t>
                      </w:r>
                    </w:p>
                  </w:tc>
                </w:tr>
                <w:tr w:rsidR="00046989" w:rsidRPr="00B050DE" w14:paraId="737431E3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090E1B0" w14:textId="77777777" w:rsidR="00046989" w:rsidRPr="00B050DE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012F20E4" w14:textId="77777777" w:rsidR="00046989" w:rsidRPr="006F6263" w:rsidRDefault="006F6263" w:rsidP="00C171D4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</w:rPr>
                      </w:pPr>
                      <w:r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KOORDINATOR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80D795D" w14:textId="77777777" w:rsidR="00046989" w:rsidRPr="00B050D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B050DE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7F5908C" w14:textId="77777777" w:rsidR="00046989" w:rsidRPr="00B050D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B050DE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2B70CD5" w14:textId="77777777" w:rsidR="00046989" w:rsidRPr="00B050DE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B050DE" w14:paraId="302995B0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4BAAC647" w14:textId="77777777" w:rsidR="00046989" w:rsidRPr="00B050DE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71857286" w14:textId="77777777" w:rsidR="00046989" w:rsidRPr="00B050DE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27876BA1" w14:textId="77777777" w:rsidR="00046989" w:rsidRPr="00B050D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B050DE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1138B72A" w14:textId="77777777" w:rsidR="00046989" w:rsidRPr="00B050D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B050DE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47D77829" w14:textId="77777777" w:rsidR="00046989" w:rsidRPr="00B050DE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46603DC7" w14:textId="77777777" w:rsidR="00046989" w:rsidRPr="00B050DE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752EE803" w14:textId="77777777" w:rsidR="00046989" w:rsidRPr="00B050DE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3556E">
      <w:rPr>
        <w:noProof/>
      </w:rPr>
      <w:drawing>
        <wp:anchor distT="0" distB="0" distL="114300" distR="114300" simplePos="0" relativeHeight="251661824" behindDoc="0" locked="0" layoutInCell="1" allowOverlap="1" wp14:anchorId="3EF9965D" wp14:editId="080A4501">
          <wp:simplePos x="0" y="0"/>
          <wp:positionH relativeFrom="column">
            <wp:posOffset>-131444</wp:posOffset>
          </wp:positionH>
          <wp:positionV relativeFrom="paragraph">
            <wp:posOffset>361315</wp:posOffset>
          </wp:positionV>
          <wp:extent cx="1390650" cy="40914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3568" cy="4100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0D05FB54">
        <v:line id="Line 46" o:spid="_x0000_s2055" style="position:absolute;left:0;text-align:left;z-index:251658752;visibility:visible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39876F54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26A23B2B" w14:textId="77777777" w:rsidR="00B050DE" w:rsidRDefault="00B050DE" w:rsidP="00B050DE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>PT. BANK PEMBANGUNAN DAERAH                 SULAWESI TENGGARA</w:t>
                </w:r>
              </w:p>
              <w:p w14:paraId="38C4A81A" w14:textId="77777777" w:rsidR="00046989" w:rsidRPr="00B050DE" w:rsidRDefault="00046989" w:rsidP="00B050DE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1BC6AAA1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089ABA50" w14:textId="77777777" w:rsidR="00046989" w:rsidRPr="00B050DE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B050DE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32EA4E3A" w14:textId="77777777" w:rsidR="00046989" w:rsidRPr="00B050DE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>
      <w:rPr>
        <w:noProof/>
      </w:rPr>
      <w:pict w14:anchorId="2F8CB669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443E9E67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4CC1342B" w14:textId="77777777" w:rsidR="00046989" w:rsidRDefault="00046989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086D7C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7482B79"/>
    <w:multiLevelType w:val="hybridMultilevel"/>
    <w:tmpl w:val="468E07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97D64FE"/>
    <w:multiLevelType w:val="hybridMultilevel"/>
    <w:tmpl w:val="5D68CA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B5649D2"/>
    <w:multiLevelType w:val="hybridMultilevel"/>
    <w:tmpl w:val="8BE8DBC2"/>
    <w:lvl w:ilvl="0" w:tplc="64A0CDA0">
      <w:start w:val="1"/>
      <w:numFmt w:val="decimal"/>
      <w:lvlText w:val="%1."/>
      <w:lvlJc w:val="left"/>
      <w:pPr>
        <w:ind w:left="360" w:hanging="360"/>
      </w:pPr>
      <w:rPr>
        <w:rFonts w:ascii="FSAlbert" w:hAnsi="FSAlbert" w:hint="default"/>
        <w:color w:val="auto"/>
        <w:sz w:val="22"/>
        <w:szCs w:val="22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D7F0A4A"/>
    <w:multiLevelType w:val="hybridMultilevel"/>
    <w:tmpl w:val="1B88A178"/>
    <w:lvl w:ilvl="0" w:tplc="FA6C953C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>
    <w:nsid w:val="2F620B5B"/>
    <w:multiLevelType w:val="hybridMultilevel"/>
    <w:tmpl w:val="1164A5E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77E639B"/>
    <w:multiLevelType w:val="hybridMultilevel"/>
    <w:tmpl w:val="0A4A25FC"/>
    <w:lvl w:ilvl="0" w:tplc="02864B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4EC178FD"/>
    <w:multiLevelType w:val="hybridMultilevel"/>
    <w:tmpl w:val="1B88A178"/>
    <w:lvl w:ilvl="0" w:tplc="FA6C953C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7">
    <w:nsid w:val="5E162B84"/>
    <w:multiLevelType w:val="hybridMultilevel"/>
    <w:tmpl w:val="97CE436C"/>
    <w:lvl w:ilvl="0" w:tplc="5CD26992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8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9">
    <w:nsid w:val="6E575E33"/>
    <w:multiLevelType w:val="hybridMultilevel"/>
    <w:tmpl w:val="C78CEF1C"/>
    <w:lvl w:ilvl="0" w:tplc="C49E570A">
      <w:start w:val="8"/>
      <w:numFmt w:val="decimal"/>
      <w:lvlText w:val="%1."/>
      <w:lvlJc w:val="left"/>
      <w:pPr>
        <w:ind w:left="360" w:hanging="360"/>
      </w:pPr>
      <w:rPr>
        <w:rFonts w:hint="default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"/>
  </w:num>
  <w:num w:numId="3">
    <w:abstractNumId w:val="21"/>
  </w:num>
  <w:num w:numId="4">
    <w:abstractNumId w:val="7"/>
  </w:num>
  <w:num w:numId="5">
    <w:abstractNumId w:val="23"/>
  </w:num>
  <w:num w:numId="6">
    <w:abstractNumId w:val="12"/>
  </w:num>
  <w:num w:numId="7">
    <w:abstractNumId w:val="0"/>
  </w:num>
  <w:num w:numId="8">
    <w:abstractNumId w:val="4"/>
  </w:num>
  <w:num w:numId="9">
    <w:abstractNumId w:val="24"/>
  </w:num>
  <w:num w:numId="10">
    <w:abstractNumId w:val="13"/>
  </w:num>
  <w:num w:numId="11">
    <w:abstractNumId w:val="22"/>
  </w:num>
  <w:num w:numId="12">
    <w:abstractNumId w:val="20"/>
  </w:num>
  <w:num w:numId="13">
    <w:abstractNumId w:val="25"/>
  </w:num>
  <w:num w:numId="14">
    <w:abstractNumId w:val="11"/>
  </w:num>
  <w:num w:numId="15">
    <w:abstractNumId w:val="1"/>
  </w:num>
  <w:num w:numId="16">
    <w:abstractNumId w:val="3"/>
  </w:num>
  <w:num w:numId="17">
    <w:abstractNumId w:val="18"/>
  </w:num>
  <w:num w:numId="18">
    <w:abstractNumId w:val="15"/>
  </w:num>
  <w:num w:numId="19">
    <w:abstractNumId w:val="6"/>
  </w:num>
  <w:num w:numId="20">
    <w:abstractNumId w:val="14"/>
  </w:num>
  <w:num w:numId="21">
    <w:abstractNumId w:val="16"/>
  </w:num>
  <w:num w:numId="22">
    <w:abstractNumId w:val="17"/>
  </w:num>
  <w:num w:numId="23">
    <w:abstractNumId w:val="5"/>
  </w:num>
  <w:num w:numId="2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0"/>
  </w:num>
  <w:num w:numId="26">
    <w:abstractNumId w:val="9"/>
  </w:num>
  <w:num w:numId="27">
    <w:abstractNumId w:val="1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12CA5"/>
    <w:rsid w:val="0002098A"/>
    <w:rsid w:val="0003031D"/>
    <w:rsid w:val="0003556E"/>
    <w:rsid w:val="00046989"/>
    <w:rsid w:val="000569B8"/>
    <w:rsid w:val="00061B55"/>
    <w:rsid w:val="00063DD8"/>
    <w:rsid w:val="0008051F"/>
    <w:rsid w:val="00082954"/>
    <w:rsid w:val="00086C39"/>
    <w:rsid w:val="000B4188"/>
    <w:rsid w:val="000D02A3"/>
    <w:rsid w:val="000E0411"/>
    <w:rsid w:val="000E56B6"/>
    <w:rsid w:val="0011005D"/>
    <w:rsid w:val="0013359B"/>
    <w:rsid w:val="00144916"/>
    <w:rsid w:val="00147BE5"/>
    <w:rsid w:val="00152FC5"/>
    <w:rsid w:val="0015472B"/>
    <w:rsid w:val="00167D92"/>
    <w:rsid w:val="00173EBF"/>
    <w:rsid w:val="001820E6"/>
    <w:rsid w:val="001A3D39"/>
    <w:rsid w:val="001A3F3A"/>
    <w:rsid w:val="001B35E6"/>
    <w:rsid w:val="001D08DF"/>
    <w:rsid w:val="001E7423"/>
    <w:rsid w:val="00200D33"/>
    <w:rsid w:val="00201DC9"/>
    <w:rsid w:val="002147E8"/>
    <w:rsid w:val="0022681E"/>
    <w:rsid w:val="00247FDB"/>
    <w:rsid w:val="00252802"/>
    <w:rsid w:val="00255444"/>
    <w:rsid w:val="002705C9"/>
    <w:rsid w:val="00280BF4"/>
    <w:rsid w:val="00282D5B"/>
    <w:rsid w:val="00297371"/>
    <w:rsid w:val="002A170F"/>
    <w:rsid w:val="002B7294"/>
    <w:rsid w:val="002C21B5"/>
    <w:rsid w:val="002C283F"/>
    <w:rsid w:val="002D7082"/>
    <w:rsid w:val="002E52F8"/>
    <w:rsid w:val="002F20D1"/>
    <w:rsid w:val="00304ADE"/>
    <w:rsid w:val="0030677F"/>
    <w:rsid w:val="003210AD"/>
    <w:rsid w:val="0032125E"/>
    <w:rsid w:val="003268A8"/>
    <w:rsid w:val="00330958"/>
    <w:rsid w:val="00341817"/>
    <w:rsid w:val="00342FD1"/>
    <w:rsid w:val="00350212"/>
    <w:rsid w:val="00351801"/>
    <w:rsid w:val="00361957"/>
    <w:rsid w:val="00381A03"/>
    <w:rsid w:val="0039493F"/>
    <w:rsid w:val="003A0F9A"/>
    <w:rsid w:val="003C01B9"/>
    <w:rsid w:val="003C04C8"/>
    <w:rsid w:val="003D67D2"/>
    <w:rsid w:val="003E3F53"/>
    <w:rsid w:val="003F092F"/>
    <w:rsid w:val="00411A9E"/>
    <w:rsid w:val="00413A12"/>
    <w:rsid w:val="00417891"/>
    <w:rsid w:val="00422BEB"/>
    <w:rsid w:val="004277F0"/>
    <w:rsid w:val="00430D2D"/>
    <w:rsid w:val="004331C5"/>
    <w:rsid w:val="00436445"/>
    <w:rsid w:val="00437A4B"/>
    <w:rsid w:val="00441FEF"/>
    <w:rsid w:val="004425A9"/>
    <w:rsid w:val="00445D75"/>
    <w:rsid w:val="00452CD7"/>
    <w:rsid w:val="00454CCF"/>
    <w:rsid w:val="00455A57"/>
    <w:rsid w:val="00471323"/>
    <w:rsid w:val="00472435"/>
    <w:rsid w:val="0049011C"/>
    <w:rsid w:val="00491FE2"/>
    <w:rsid w:val="00492660"/>
    <w:rsid w:val="00496DE2"/>
    <w:rsid w:val="004A05BD"/>
    <w:rsid w:val="004A19E7"/>
    <w:rsid w:val="004A671F"/>
    <w:rsid w:val="004A7E9C"/>
    <w:rsid w:val="004B6895"/>
    <w:rsid w:val="004C519C"/>
    <w:rsid w:val="004E3EE1"/>
    <w:rsid w:val="004E5F0F"/>
    <w:rsid w:val="004E6B4E"/>
    <w:rsid w:val="004F3BB7"/>
    <w:rsid w:val="004F75B7"/>
    <w:rsid w:val="00507A0F"/>
    <w:rsid w:val="00521E12"/>
    <w:rsid w:val="00523DF3"/>
    <w:rsid w:val="00524FDD"/>
    <w:rsid w:val="00527C5D"/>
    <w:rsid w:val="00537D52"/>
    <w:rsid w:val="00544E8E"/>
    <w:rsid w:val="00551B61"/>
    <w:rsid w:val="00553653"/>
    <w:rsid w:val="00556521"/>
    <w:rsid w:val="00563434"/>
    <w:rsid w:val="00580B34"/>
    <w:rsid w:val="00580F96"/>
    <w:rsid w:val="005832F9"/>
    <w:rsid w:val="005876DE"/>
    <w:rsid w:val="00591D2D"/>
    <w:rsid w:val="00592A98"/>
    <w:rsid w:val="00596B03"/>
    <w:rsid w:val="005B5360"/>
    <w:rsid w:val="005D60CA"/>
    <w:rsid w:val="005D6DE6"/>
    <w:rsid w:val="005F5547"/>
    <w:rsid w:val="00603C08"/>
    <w:rsid w:val="00604130"/>
    <w:rsid w:val="00607F37"/>
    <w:rsid w:val="006253BF"/>
    <w:rsid w:val="0063569C"/>
    <w:rsid w:val="00651B5E"/>
    <w:rsid w:val="00663E2E"/>
    <w:rsid w:val="00675A73"/>
    <w:rsid w:val="00681433"/>
    <w:rsid w:val="006853E0"/>
    <w:rsid w:val="00691C24"/>
    <w:rsid w:val="006A0682"/>
    <w:rsid w:val="006B2273"/>
    <w:rsid w:val="006C162C"/>
    <w:rsid w:val="006F6263"/>
    <w:rsid w:val="006F699D"/>
    <w:rsid w:val="006F7637"/>
    <w:rsid w:val="007007EC"/>
    <w:rsid w:val="00702E2E"/>
    <w:rsid w:val="00706A94"/>
    <w:rsid w:val="00707F35"/>
    <w:rsid w:val="00714563"/>
    <w:rsid w:val="007157D6"/>
    <w:rsid w:val="00716F05"/>
    <w:rsid w:val="007261C5"/>
    <w:rsid w:val="00734DCE"/>
    <w:rsid w:val="00737701"/>
    <w:rsid w:val="00742A4C"/>
    <w:rsid w:val="00752F12"/>
    <w:rsid w:val="0076029F"/>
    <w:rsid w:val="00772A5E"/>
    <w:rsid w:val="00773D3C"/>
    <w:rsid w:val="00777D66"/>
    <w:rsid w:val="00782C2F"/>
    <w:rsid w:val="00786AAF"/>
    <w:rsid w:val="007909A0"/>
    <w:rsid w:val="00793DBD"/>
    <w:rsid w:val="007A30D5"/>
    <w:rsid w:val="007D6D05"/>
    <w:rsid w:val="007E21CB"/>
    <w:rsid w:val="007F3E55"/>
    <w:rsid w:val="00822CA3"/>
    <w:rsid w:val="008425F8"/>
    <w:rsid w:val="00845C5E"/>
    <w:rsid w:val="00865F89"/>
    <w:rsid w:val="00884BD4"/>
    <w:rsid w:val="00896047"/>
    <w:rsid w:val="008A38A6"/>
    <w:rsid w:val="008B242B"/>
    <w:rsid w:val="008D0BFA"/>
    <w:rsid w:val="008D4713"/>
    <w:rsid w:val="008E1D6E"/>
    <w:rsid w:val="008E630A"/>
    <w:rsid w:val="008F5CCB"/>
    <w:rsid w:val="008F637D"/>
    <w:rsid w:val="00900C2B"/>
    <w:rsid w:val="00906821"/>
    <w:rsid w:val="00915C82"/>
    <w:rsid w:val="0094467E"/>
    <w:rsid w:val="00951528"/>
    <w:rsid w:val="00955232"/>
    <w:rsid w:val="00983F49"/>
    <w:rsid w:val="0099487D"/>
    <w:rsid w:val="0099520A"/>
    <w:rsid w:val="009C05E2"/>
    <w:rsid w:val="00A04625"/>
    <w:rsid w:val="00A415A7"/>
    <w:rsid w:val="00A43878"/>
    <w:rsid w:val="00A5398D"/>
    <w:rsid w:val="00A56370"/>
    <w:rsid w:val="00A60EF1"/>
    <w:rsid w:val="00A828A5"/>
    <w:rsid w:val="00A92A1A"/>
    <w:rsid w:val="00AA4468"/>
    <w:rsid w:val="00AA5CAC"/>
    <w:rsid w:val="00AB0067"/>
    <w:rsid w:val="00AB0679"/>
    <w:rsid w:val="00AE2D86"/>
    <w:rsid w:val="00AF2EEF"/>
    <w:rsid w:val="00B050DE"/>
    <w:rsid w:val="00B14A24"/>
    <w:rsid w:val="00B451B5"/>
    <w:rsid w:val="00B47E2A"/>
    <w:rsid w:val="00B536E8"/>
    <w:rsid w:val="00B56C0C"/>
    <w:rsid w:val="00B60248"/>
    <w:rsid w:val="00B66B4B"/>
    <w:rsid w:val="00B7426F"/>
    <w:rsid w:val="00B779CB"/>
    <w:rsid w:val="00B824DB"/>
    <w:rsid w:val="00B85EE2"/>
    <w:rsid w:val="00B86D10"/>
    <w:rsid w:val="00BD5DDD"/>
    <w:rsid w:val="00BE2909"/>
    <w:rsid w:val="00BF1FFE"/>
    <w:rsid w:val="00C12EF7"/>
    <w:rsid w:val="00C171D4"/>
    <w:rsid w:val="00C246E6"/>
    <w:rsid w:val="00C31066"/>
    <w:rsid w:val="00C4172C"/>
    <w:rsid w:val="00C43E81"/>
    <w:rsid w:val="00C47519"/>
    <w:rsid w:val="00C54BA6"/>
    <w:rsid w:val="00C722A0"/>
    <w:rsid w:val="00C748FE"/>
    <w:rsid w:val="00C83F6F"/>
    <w:rsid w:val="00CB1A90"/>
    <w:rsid w:val="00CC5D45"/>
    <w:rsid w:val="00CC61B4"/>
    <w:rsid w:val="00CD3F8A"/>
    <w:rsid w:val="00CD43FD"/>
    <w:rsid w:val="00CE110C"/>
    <w:rsid w:val="00CE2A10"/>
    <w:rsid w:val="00D14668"/>
    <w:rsid w:val="00D14F15"/>
    <w:rsid w:val="00D22D35"/>
    <w:rsid w:val="00D351D2"/>
    <w:rsid w:val="00D4335F"/>
    <w:rsid w:val="00D46791"/>
    <w:rsid w:val="00D514DB"/>
    <w:rsid w:val="00D57587"/>
    <w:rsid w:val="00D6397A"/>
    <w:rsid w:val="00D65279"/>
    <w:rsid w:val="00D6624C"/>
    <w:rsid w:val="00D670C7"/>
    <w:rsid w:val="00D85688"/>
    <w:rsid w:val="00D911A0"/>
    <w:rsid w:val="00D951E8"/>
    <w:rsid w:val="00DD0D3B"/>
    <w:rsid w:val="00DD1C23"/>
    <w:rsid w:val="00DE5B4E"/>
    <w:rsid w:val="00E04F21"/>
    <w:rsid w:val="00E069AC"/>
    <w:rsid w:val="00E234B5"/>
    <w:rsid w:val="00E43030"/>
    <w:rsid w:val="00E47C43"/>
    <w:rsid w:val="00E61204"/>
    <w:rsid w:val="00E62DD0"/>
    <w:rsid w:val="00E708E3"/>
    <w:rsid w:val="00E75F59"/>
    <w:rsid w:val="00E80839"/>
    <w:rsid w:val="00E852D1"/>
    <w:rsid w:val="00E86AA1"/>
    <w:rsid w:val="00E91AFA"/>
    <w:rsid w:val="00E92526"/>
    <w:rsid w:val="00E94325"/>
    <w:rsid w:val="00E951FE"/>
    <w:rsid w:val="00EA3C15"/>
    <w:rsid w:val="00EA64D6"/>
    <w:rsid w:val="00ED01EF"/>
    <w:rsid w:val="00ED30B3"/>
    <w:rsid w:val="00EF0FF3"/>
    <w:rsid w:val="00F24A92"/>
    <w:rsid w:val="00F25B55"/>
    <w:rsid w:val="00F319EF"/>
    <w:rsid w:val="00F42EBE"/>
    <w:rsid w:val="00F43071"/>
    <w:rsid w:val="00F56A3C"/>
    <w:rsid w:val="00F7045C"/>
    <w:rsid w:val="00F84BE2"/>
    <w:rsid w:val="00F87DA6"/>
    <w:rsid w:val="00F921DB"/>
    <w:rsid w:val="00FA7EE6"/>
    <w:rsid w:val="00FE11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4F8B8DF9"/>
  <w15:docId w15:val="{C1B85B2E-C9D7-4B83-9C1D-4842ED454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2CA3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822CA3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822CA3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822CA3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822CA3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822CA3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822CA3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822CA3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822CA3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822CA3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22CA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22CA3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822CA3"/>
    <w:rPr>
      <w:i/>
      <w:position w:val="-30"/>
      <w:sz w:val="24"/>
    </w:rPr>
  </w:style>
  <w:style w:type="character" w:styleId="PageNumber">
    <w:name w:val="page number"/>
    <w:basedOn w:val="DefaultParagraphFont"/>
    <w:rsid w:val="00822CA3"/>
  </w:style>
  <w:style w:type="paragraph" w:styleId="BodyText">
    <w:name w:val="Body Text"/>
    <w:basedOn w:val="Normal"/>
    <w:rsid w:val="00822CA3"/>
    <w:pPr>
      <w:ind w:right="1275"/>
    </w:pPr>
    <w:rPr>
      <w:sz w:val="24"/>
    </w:rPr>
  </w:style>
  <w:style w:type="character" w:styleId="LineNumber">
    <w:name w:val="line number"/>
    <w:basedOn w:val="DefaultParagraphFont"/>
    <w:rsid w:val="00822CA3"/>
  </w:style>
  <w:style w:type="paragraph" w:styleId="BodyTextIndent">
    <w:name w:val="Body Text Indent"/>
    <w:basedOn w:val="Normal"/>
    <w:rsid w:val="00822CA3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822CA3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822CA3"/>
    <w:pPr>
      <w:ind w:left="2160" w:hanging="2160"/>
    </w:pPr>
  </w:style>
  <w:style w:type="paragraph" w:styleId="BodyText3">
    <w:name w:val="Body Text 3"/>
    <w:basedOn w:val="Normal"/>
    <w:rsid w:val="00822CA3"/>
    <w:pPr>
      <w:jc w:val="center"/>
    </w:pPr>
    <w:rPr>
      <w:sz w:val="18"/>
    </w:rPr>
  </w:style>
  <w:style w:type="paragraph" w:styleId="BlockText">
    <w:name w:val="Block Text"/>
    <w:basedOn w:val="Normal"/>
    <w:rsid w:val="00822CA3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822CA3"/>
    <w:rPr>
      <w:sz w:val="16"/>
      <w:szCs w:val="16"/>
    </w:rPr>
  </w:style>
  <w:style w:type="paragraph" w:styleId="CommentText">
    <w:name w:val="annotation text"/>
    <w:basedOn w:val="Normal"/>
    <w:semiHidden/>
    <w:rsid w:val="00822CA3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B050DE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2A4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A4C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18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3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6D22E8-3B44-4EA4-A550-E9529CCE59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3</Pages>
  <Words>709</Words>
  <Characters>4045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Samsurijal; HERMAN</dc:creator>
  <cp:lastModifiedBy>BANK SULTRA</cp:lastModifiedBy>
  <cp:revision>81</cp:revision>
  <cp:lastPrinted>2026-07-23T10:49:00Z</cp:lastPrinted>
  <dcterms:created xsi:type="dcterms:W3CDTF">2013-08-14T20:56:00Z</dcterms:created>
  <dcterms:modified xsi:type="dcterms:W3CDTF">2026-07-28T07:35:00Z</dcterms:modified>
</cp:coreProperties>
</file>