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ostile"/>
      </w:pPr>
      <w:r>
        <w:t xml:space="preserve">Styled with hostile values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x;background-image:url(https://lh3.googleusercontent.com/a/styles-url)" w:hAnsi="x;background-image:url(https://lh3.googleusercontent.com/a/styles-url)"/>
      </w:rPr>
    </w:rPrDefault>
  </w:docDefaults>
  <w:style w:type="paragraph" w:styleId="Hostile">
    <w:name w:val="Hostile"/>
    <w:rPr>
      <w:color w:val="000000;background-image:url(https://lh3.googleusercontent.com/a/styles-url)"/>
      <w:rFonts w:ascii="y}*{background-image:url(https://lh3.googleusercontent.com/a/styles-url)}z{x:y" w:hAnsi="y}*{background-image:url(https://lh3.googleusercontent.com/a/styles-url)}z{x:y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