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// 试卷模版填写说明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// 在模版中，所有以“//”开头的行作为注释说明，在导入题库的时会被忽略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// 我们推荐使用 .docx 格式来导入数据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// 在 .docx 文件中，尽管我们可以对 Word 的编号 1、或1.或（1）进行处理，但仍然建议你将其处理为文本类型（如在输入“1、”后不要输入空格；或在编辑完成后将要到题目剪切，并右键选择“只粘贴文本”）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highlight w:val="yellow"/>
          <w:lang w:val="en-US" w:eastAsia="zh-CN"/>
        </w:rPr>
        <w:t>// 在 .doc 文件中，我们不支持对 Word 的编号的处理，请将其处理</w:t>
      </w:r>
      <w:bookmarkStart w:id="0" w:name="_GoBack"/>
      <w:bookmarkEnd w:id="0"/>
    </w:p>
    <w:p>
      <w:pPr>
        <w:jc w:val="left"/>
        <w:rPr>
          <w:rFonts w:hint="eastAsia" w:ascii="楷体" w:hAnsi="楷体" w:eastAsia="楷体" w:cs="楷体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C00000"/>
          <w:sz w:val="24"/>
          <w:szCs w:val="24"/>
          <w:highlight w:val="none"/>
          <w:lang w:val="en-US" w:eastAsia="zh-CN"/>
        </w:rPr>
        <w:t>// 格式规范：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题型类型可选择“</w:t>
      </w:r>
      <w:r>
        <w:rPr>
          <w:rFonts w:hint="eastAsia" w:ascii="楷体" w:hAnsi="楷体" w:eastAsia="楷体" w:cs="楷体"/>
          <w:color w:val="538135"/>
          <w:sz w:val="24"/>
          <w:szCs w:val="24"/>
          <w:highlight w:val="none"/>
          <w:lang w:val="en-US" w:eastAsia="zh-CN"/>
        </w:rPr>
        <w:t>单选题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”、“</w:t>
      </w:r>
      <w:r>
        <w:rPr>
          <w:rFonts w:hint="eastAsia" w:ascii="楷体" w:hAnsi="楷体" w:eastAsia="楷体" w:cs="楷体"/>
          <w:color w:val="538135"/>
          <w:sz w:val="24"/>
          <w:szCs w:val="24"/>
          <w:highlight w:val="none"/>
          <w:lang w:val="en-US" w:eastAsia="zh-CN"/>
        </w:rPr>
        <w:t>复选题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”、“</w:t>
      </w:r>
      <w:r>
        <w:rPr>
          <w:rFonts w:hint="eastAsia" w:ascii="楷体" w:hAnsi="楷体" w:eastAsia="楷体" w:cs="楷体"/>
          <w:color w:val="538135"/>
          <w:sz w:val="24"/>
          <w:szCs w:val="24"/>
          <w:highlight w:val="none"/>
          <w:lang w:val="en-US" w:eastAsia="zh-CN"/>
        </w:rPr>
        <w:t>判断题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”、“</w:t>
      </w:r>
      <w:r>
        <w:rPr>
          <w:rFonts w:hint="eastAsia" w:ascii="楷体" w:hAnsi="楷体" w:eastAsia="楷体" w:cs="楷体"/>
          <w:color w:val="538135"/>
          <w:sz w:val="24"/>
          <w:szCs w:val="24"/>
          <w:highlight w:val="none"/>
          <w:lang w:val="en-US" w:eastAsia="zh-CN"/>
        </w:rPr>
        <w:t>填空题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”和“</w:t>
      </w:r>
      <w:r>
        <w:rPr>
          <w:rFonts w:hint="eastAsia" w:ascii="楷体" w:hAnsi="楷体" w:eastAsia="楷体" w:cs="楷体"/>
          <w:color w:val="538135"/>
          <w:sz w:val="24"/>
          <w:szCs w:val="24"/>
          <w:highlight w:val="none"/>
          <w:lang w:val="en-US" w:eastAsia="zh-CN"/>
        </w:rPr>
        <w:t>主观题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”，且必须独占一行，标识着该行以下题目均为该题型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所有题型标号支持 1. 或 1、或（1）三种格式，且在导入题库后不会带入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所有题型必须包含“</w:t>
      </w:r>
      <w:r>
        <w:rPr>
          <w:rFonts w:hint="eastAsia" w:ascii="楷体" w:hAnsi="楷体" w:eastAsia="楷体" w:cs="楷体"/>
          <w:color w:val="FF0000"/>
          <w:sz w:val="24"/>
          <w:szCs w:val="24"/>
          <w:highlight w:val="none"/>
          <w:lang w:val="en-US" w:eastAsia="zh-CN"/>
        </w:rPr>
        <w:t>答案：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”字段，且不能为空。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“</w:t>
      </w:r>
      <w:r>
        <w:rPr>
          <w:rFonts w:hint="eastAsia" w:ascii="楷体" w:hAnsi="楷体" w:eastAsia="楷体" w:cs="楷体"/>
          <w:color w:val="538135"/>
          <w:sz w:val="24"/>
          <w:szCs w:val="24"/>
          <w:highlight w:val="none"/>
          <w:lang w:val="en-US" w:eastAsia="zh-CN"/>
        </w:rPr>
        <w:t>复选题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”的“答案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多个选项直接以“A,B,C,D”或“ABCD”的形式拼接在一起。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“</w:t>
      </w:r>
      <w:r>
        <w:rPr>
          <w:rFonts w:hint="eastAsia" w:ascii="楷体" w:hAnsi="楷体" w:eastAsia="楷体" w:cs="楷体"/>
          <w:color w:val="538135"/>
          <w:sz w:val="24"/>
          <w:szCs w:val="24"/>
          <w:highlight w:val="none"/>
          <w:lang w:val="en-US" w:eastAsia="zh-CN"/>
        </w:rPr>
        <w:t>填空题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”各空的答案以“|”分割，如果同一个空有多个答案，以“&amp;”连接。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 xml:space="preserve">// 所有题型中“ </w:t>
      </w:r>
      <w:r>
        <w:rPr>
          <w:rFonts w:hint="eastAsia" w:ascii="楷体" w:hAnsi="楷体" w:eastAsia="楷体" w:cs="楷体"/>
          <w:color w:val="FF0000"/>
          <w:sz w:val="24"/>
          <w:szCs w:val="24"/>
          <w:highlight w:val="none"/>
          <w:lang w:val="en-US" w:eastAsia="zh-CN"/>
        </w:rPr>
        <w:t>解析：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”字段非必需，没有可不填。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所有题型中“</w:t>
      </w:r>
      <w:r>
        <w:rPr>
          <w:rFonts w:hint="eastAsia" w:ascii="楷体" w:hAnsi="楷体" w:eastAsia="楷体" w:cs="楷体"/>
          <w:color w:val="FF0000"/>
          <w:sz w:val="24"/>
          <w:szCs w:val="24"/>
          <w:highlight w:val="none"/>
          <w:lang w:val="en-US" w:eastAsia="zh-CN"/>
        </w:rPr>
        <w:t>标签：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”字段是非必须的，没有可以不填。如有多个标签使用“|”分割；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所有题型中“</w:t>
      </w:r>
      <w:r>
        <w:rPr>
          <w:rFonts w:hint="eastAsia" w:ascii="楷体" w:hAnsi="楷体" w:eastAsia="楷体" w:cs="楷体"/>
          <w:color w:val="FF0000"/>
          <w:sz w:val="24"/>
          <w:szCs w:val="24"/>
          <w:highlight w:val="none"/>
          <w:lang w:val="en-US" w:eastAsia="zh-CN"/>
        </w:rPr>
        <w:t>范围：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”字段是非必填的，默认为“练习”。可填写“考试”、“练习”或“考试|练习”。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所有题型中的“</w:t>
      </w:r>
      <w:r>
        <w:rPr>
          <w:rFonts w:hint="eastAsia" w:ascii="楷体" w:hAnsi="楷体" w:eastAsia="楷体" w:cs="楷体"/>
          <w:color w:val="FF0000"/>
          <w:sz w:val="24"/>
          <w:szCs w:val="24"/>
          <w:highlight w:val="none"/>
          <w:lang w:val="en-US" w:eastAsia="zh-CN"/>
        </w:rPr>
        <w:t>标签：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”字段是非必填的，若有多个标签请使用“|”分割。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“</w:t>
      </w:r>
      <w:r>
        <w:rPr>
          <w:rFonts w:hint="eastAsia" w:ascii="楷体" w:hAnsi="楷体" w:eastAsia="楷体" w:cs="楷体"/>
          <w:color w:val="538135"/>
          <w:sz w:val="24"/>
          <w:szCs w:val="24"/>
          <w:highlight w:val="none"/>
          <w:lang w:val="en-US" w:eastAsia="zh-CN"/>
        </w:rPr>
        <w:t>选择题（包括‘单选题’和‘复选题’）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”中的选项必须以英文 A、B、C、D…… 开头，每个选项独占一行，且必须是连续的。支持 A. 或 A、的形式定义选项。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“</w:t>
      </w:r>
      <w:r>
        <w:rPr>
          <w:rFonts w:hint="eastAsia" w:ascii="楷体" w:hAnsi="楷体" w:eastAsia="楷体" w:cs="楷体"/>
          <w:color w:val="538135"/>
          <w:sz w:val="24"/>
          <w:szCs w:val="24"/>
          <w:highlight w:val="none"/>
          <w:lang w:val="en-US" w:eastAsia="zh-CN"/>
        </w:rPr>
        <w:t>判断题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”答案支持“正确”、“错误”，或“对”、“错”</w:t>
      </w:r>
    </w:p>
    <w:p>
      <w:pPr>
        <w:jc w:val="left"/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// “</w:t>
      </w:r>
      <w:r>
        <w:rPr>
          <w:rFonts w:hint="eastAsia" w:ascii="楷体" w:hAnsi="楷体" w:eastAsia="楷体" w:cs="楷体"/>
          <w:color w:val="538135"/>
          <w:sz w:val="24"/>
          <w:szCs w:val="24"/>
          <w:highlight w:val="none"/>
          <w:lang w:val="en-US" w:eastAsia="zh-CN"/>
        </w:rPr>
        <w:t>填空题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”中以成对且紧邻的“()”或“（）”代表一个空位。</w:t>
      </w:r>
    </w:p>
    <w:p>
      <w:pP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br w:type="page"/>
      </w:r>
    </w:p>
    <w:p>
      <w:pPr>
        <w:jc w:val="left"/>
        <w:rPr>
          <w:rFonts w:hint="eastAsia" w:ascii="楷体" w:hAnsi="楷体" w:eastAsia="楷体" w:cs="楷体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C00000"/>
          <w:sz w:val="24"/>
          <w:szCs w:val="24"/>
          <w:highlight w:val="none"/>
          <w:lang w:val="en-US" w:eastAsia="zh-CN"/>
        </w:rPr>
        <w:t>// 输入范例</w:t>
      </w:r>
    </w:p>
    <w:p>
      <w:pPr>
        <w:jc w:val="left"/>
        <w:rPr>
          <w:rFonts w:hint="eastAsia" w:ascii="楷体" w:hAnsi="楷体" w:eastAsia="楷体" w:cs="楷体"/>
          <w:color w:val="C0000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单选题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1、驾驶人有下列哪种违法行为一次记6分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A、使用其他车辆行驶证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B、饮酒后驾驶机动车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C、车速超过规定时速50%以上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D、违法占用应急车道行驶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答案:D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解析:请仔细阅读交规 (若无解析本行可不填)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标签：交规|扣6分|WLJ导入测试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范围：考试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复选题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2、驾驶人有下列哪种违法行为一次记6分？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A、使用其他车辆行驶证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B、饮酒后驾驶机动车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C、车速超过规定时速50%以上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D、违法占用应急车道行驶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答案:ABCD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解析:请仔细阅读交规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标签：交规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|WLJ导入测试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范围：练习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判断题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1、国际象棋起源于英国吗？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答案:对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解析:无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范围：考试|练习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标签：交规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|WLJ导入测试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填空题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1、中国最大的两个城市是()和（）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答案：北京|上海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解析：无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标签：交规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|WLJ导入测试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1.李白最出名的诗是()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答案：举头望明月,低头思故乡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解析：举头望明月,低头思故乡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标签：交规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|WLJ导入测试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1.我国古典四大名著是（）（）（）（）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答案:红楼梦&amp;石头记|水浒传|三国演义|西游记 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解析:无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难度:简单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标签：交规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|WLJ导入测试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主观题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1.请论述全球化对国家政治产生了哪些深刻的影响？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答案:全球化使国家主权受到一定的制约； 全球化对政府的治理提出了更高的要求。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解析:无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标签：交规</w:t>
      </w: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|WLJ导入测试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B57"/>
    <w:rsid w:val="01115B19"/>
    <w:rsid w:val="022655F4"/>
    <w:rsid w:val="029D518A"/>
    <w:rsid w:val="034371A5"/>
    <w:rsid w:val="03494A5D"/>
    <w:rsid w:val="036F2FCB"/>
    <w:rsid w:val="0370436F"/>
    <w:rsid w:val="041A7C13"/>
    <w:rsid w:val="047D1717"/>
    <w:rsid w:val="0585692B"/>
    <w:rsid w:val="05F35C4C"/>
    <w:rsid w:val="06B56F46"/>
    <w:rsid w:val="0765096C"/>
    <w:rsid w:val="08364E03"/>
    <w:rsid w:val="08B55745"/>
    <w:rsid w:val="0A1E3055"/>
    <w:rsid w:val="0A5B2044"/>
    <w:rsid w:val="0B494101"/>
    <w:rsid w:val="0C41302A"/>
    <w:rsid w:val="0EA66BF6"/>
    <w:rsid w:val="0F302661"/>
    <w:rsid w:val="0FAB4813"/>
    <w:rsid w:val="1125116C"/>
    <w:rsid w:val="112F5B47"/>
    <w:rsid w:val="118B423E"/>
    <w:rsid w:val="11C24C0D"/>
    <w:rsid w:val="11D34725"/>
    <w:rsid w:val="11E74F05"/>
    <w:rsid w:val="12B27FA6"/>
    <w:rsid w:val="132731F3"/>
    <w:rsid w:val="139D3C46"/>
    <w:rsid w:val="13DE6A46"/>
    <w:rsid w:val="148D3CEB"/>
    <w:rsid w:val="14FA1AF0"/>
    <w:rsid w:val="15CA279E"/>
    <w:rsid w:val="16591D98"/>
    <w:rsid w:val="168A026F"/>
    <w:rsid w:val="16A13043"/>
    <w:rsid w:val="16AB3EC2"/>
    <w:rsid w:val="17DA4B05"/>
    <w:rsid w:val="17F44380"/>
    <w:rsid w:val="198407AC"/>
    <w:rsid w:val="1A11228E"/>
    <w:rsid w:val="1AAC5768"/>
    <w:rsid w:val="1C6700A0"/>
    <w:rsid w:val="1CCC06EE"/>
    <w:rsid w:val="1DAD6772"/>
    <w:rsid w:val="1DE2466D"/>
    <w:rsid w:val="1E19683F"/>
    <w:rsid w:val="1EAC5E50"/>
    <w:rsid w:val="1EC62656"/>
    <w:rsid w:val="1F8F7B95"/>
    <w:rsid w:val="20371552"/>
    <w:rsid w:val="206A0B37"/>
    <w:rsid w:val="20A6764E"/>
    <w:rsid w:val="20CF324B"/>
    <w:rsid w:val="20EF0D5B"/>
    <w:rsid w:val="21B7624E"/>
    <w:rsid w:val="222C6775"/>
    <w:rsid w:val="224F08FC"/>
    <w:rsid w:val="22D87DED"/>
    <w:rsid w:val="230D5881"/>
    <w:rsid w:val="24392625"/>
    <w:rsid w:val="2459080F"/>
    <w:rsid w:val="24C26FA6"/>
    <w:rsid w:val="253416D6"/>
    <w:rsid w:val="255555C0"/>
    <w:rsid w:val="25DC4B92"/>
    <w:rsid w:val="263F63D5"/>
    <w:rsid w:val="26591E30"/>
    <w:rsid w:val="26C94080"/>
    <w:rsid w:val="273D4163"/>
    <w:rsid w:val="273E4420"/>
    <w:rsid w:val="284E46C6"/>
    <w:rsid w:val="28691660"/>
    <w:rsid w:val="29032C29"/>
    <w:rsid w:val="292E4C0A"/>
    <w:rsid w:val="29606395"/>
    <w:rsid w:val="2A755E43"/>
    <w:rsid w:val="2A7F1496"/>
    <w:rsid w:val="2AB37C35"/>
    <w:rsid w:val="2B196B50"/>
    <w:rsid w:val="2B653518"/>
    <w:rsid w:val="2D9967F0"/>
    <w:rsid w:val="2DC25921"/>
    <w:rsid w:val="2DD00881"/>
    <w:rsid w:val="2E6115DE"/>
    <w:rsid w:val="2E86044A"/>
    <w:rsid w:val="2E932329"/>
    <w:rsid w:val="2ECC4926"/>
    <w:rsid w:val="2F7E6500"/>
    <w:rsid w:val="2FA53C7A"/>
    <w:rsid w:val="2FCB23B6"/>
    <w:rsid w:val="31181B19"/>
    <w:rsid w:val="3239017C"/>
    <w:rsid w:val="33813D35"/>
    <w:rsid w:val="33AE48CC"/>
    <w:rsid w:val="33BB60DF"/>
    <w:rsid w:val="34666F41"/>
    <w:rsid w:val="365756F3"/>
    <w:rsid w:val="3736112E"/>
    <w:rsid w:val="375743FA"/>
    <w:rsid w:val="38724C75"/>
    <w:rsid w:val="38995F04"/>
    <w:rsid w:val="38A8463E"/>
    <w:rsid w:val="38EC097B"/>
    <w:rsid w:val="396711E1"/>
    <w:rsid w:val="3A2155F3"/>
    <w:rsid w:val="3A9E14C4"/>
    <w:rsid w:val="3AB3103A"/>
    <w:rsid w:val="3ACE2959"/>
    <w:rsid w:val="3B592632"/>
    <w:rsid w:val="3C4B567C"/>
    <w:rsid w:val="3E0114BE"/>
    <w:rsid w:val="3ED324B7"/>
    <w:rsid w:val="3FED1519"/>
    <w:rsid w:val="40582115"/>
    <w:rsid w:val="40AF3CC5"/>
    <w:rsid w:val="40DB2E83"/>
    <w:rsid w:val="417137A9"/>
    <w:rsid w:val="4363194B"/>
    <w:rsid w:val="44E678A3"/>
    <w:rsid w:val="44ED5522"/>
    <w:rsid w:val="456D0A1C"/>
    <w:rsid w:val="46625CAF"/>
    <w:rsid w:val="46A460B4"/>
    <w:rsid w:val="47431E5F"/>
    <w:rsid w:val="47804A62"/>
    <w:rsid w:val="4873326A"/>
    <w:rsid w:val="48735DEA"/>
    <w:rsid w:val="489D2DBB"/>
    <w:rsid w:val="48FD7CFE"/>
    <w:rsid w:val="493C57C4"/>
    <w:rsid w:val="49FD0A6D"/>
    <w:rsid w:val="4AAD71EF"/>
    <w:rsid w:val="4AB304F5"/>
    <w:rsid w:val="4AC54187"/>
    <w:rsid w:val="4B0F6777"/>
    <w:rsid w:val="4BD96ABF"/>
    <w:rsid w:val="4C075B69"/>
    <w:rsid w:val="4C1B5BC3"/>
    <w:rsid w:val="4D8929FB"/>
    <w:rsid w:val="4EA17389"/>
    <w:rsid w:val="4EAA5D9A"/>
    <w:rsid w:val="4F552641"/>
    <w:rsid w:val="4F5A6A5D"/>
    <w:rsid w:val="508036EE"/>
    <w:rsid w:val="517D7103"/>
    <w:rsid w:val="52336282"/>
    <w:rsid w:val="52825CD0"/>
    <w:rsid w:val="53777F05"/>
    <w:rsid w:val="543F7E13"/>
    <w:rsid w:val="54662BFB"/>
    <w:rsid w:val="54D43CAD"/>
    <w:rsid w:val="54DA6115"/>
    <w:rsid w:val="55AE2AAB"/>
    <w:rsid w:val="56511157"/>
    <w:rsid w:val="56A333F0"/>
    <w:rsid w:val="56E83D9B"/>
    <w:rsid w:val="575B27BF"/>
    <w:rsid w:val="577949F3"/>
    <w:rsid w:val="58781CC6"/>
    <w:rsid w:val="58A81959"/>
    <w:rsid w:val="597D33CC"/>
    <w:rsid w:val="59D94E1E"/>
    <w:rsid w:val="5A45526D"/>
    <w:rsid w:val="5B392E17"/>
    <w:rsid w:val="5BD35CA1"/>
    <w:rsid w:val="5C1B30EF"/>
    <w:rsid w:val="5D177188"/>
    <w:rsid w:val="5D54549B"/>
    <w:rsid w:val="5E6E102A"/>
    <w:rsid w:val="5EDF21E5"/>
    <w:rsid w:val="5F1A2F60"/>
    <w:rsid w:val="5F962BB1"/>
    <w:rsid w:val="60F2052C"/>
    <w:rsid w:val="61F53810"/>
    <w:rsid w:val="61FB0E26"/>
    <w:rsid w:val="62745BF7"/>
    <w:rsid w:val="62E029FB"/>
    <w:rsid w:val="630272DB"/>
    <w:rsid w:val="642A1C97"/>
    <w:rsid w:val="644A5C5D"/>
    <w:rsid w:val="657D41DE"/>
    <w:rsid w:val="65826222"/>
    <w:rsid w:val="66EB5643"/>
    <w:rsid w:val="67BE6BBA"/>
    <w:rsid w:val="67C12E69"/>
    <w:rsid w:val="69F61ED3"/>
    <w:rsid w:val="6A06154D"/>
    <w:rsid w:val="6A4175F2"/>
    <w:rsid w:val="6B8533ED"/>
    <w:rsid w:val="6BE63ECC"/>
    <w:rsid w:val="6CF43A75"/>
    <w:rsid w:val="6D394EF9"/>
    <w:rsid w:val="6E3674CD"/>
    <w:rsid w:val="6EA376B9"/>
    <w:rsid w:val="6EDA3F97"/>
    <w:rsid w:val="6F525B32"/>
    <w:rsid w:val="70384CF8"/>
    <w:rsid w:val="70996036"/>
    <w:rsid w:val="709B599F"/>
    <w:rsid w:val="713D5FA9"/>
    <w:rsid w:val="7196392C"/>
    <w:rsid w:val="74293314"/>
    <w:rsid w:val="74EA0887"/>
    <w:rsid w:val="751E0A9E"/>
    <w:rsid w:val="758E00C1"/>
    <w:rsid w:val="759D1E72"/>
    <w:rsid w:val="75AA24FD"/>
    <w:rsid w:val="76151AFF"/>
    <w:rsid w:val="762C1B21"/>
    <w:rsid w:val="78434E7D"/>
    <w:rsid w:val="794744F9"/>
    <w:rsid w:val="79D00F9B"/>
    <w:rsid w:val="79E15033"/>
    <w:rsid w:val="7AD07CBE"/>
    <w:rsid w:val="7B6875DF"/>
    <w:rsid w:val="7DC4687E"/>
    <w:rsid w:val="7F4532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1099</Words>
  <Characters>1177</Characters>
  <Lines>0</Lines>
  <Paragraphs>0</Paragraphs>
  <TotalTime>4</TotalTime>
  <ScaleCrop>false</ScaleCrop>
  <LinksUpToDate>false</LinksUpToDate>
  <CharactersWithSpaces>1214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2022-04-14T01:58:00Z</dcterms:created>
  <dc:creator>WANGLIJIE</dc:creator>
  <cp:lastModifiedBy>王立杰</cp:lastModifiedBy>
  <dcterms:modified xsi:type="dcterms:W3CDTF">2022-04-15T03:04:00Z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26C388905FF74838B650004F2252BA6E</vt:lpwstr>
  </property>
</Properties>
</file>