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27" w:type="dxa"/>
        <w:tblLayout w:type="fixed"/>
        <w:tblCellMar>
          <w:left w:w="0" w:type="dxa"/>
          <w:right w:w="0" w:type="dxa"/>
        </w:tblCellMar>
        <w:tblLook w:val="0000" w:firstRow="0" w:lastRow="0" w:firstColumn="0" w:lastColumn="0" w:noHBand="0" w:noVBand="0"/>
      </w:tblPr>
      <w:tblGrid>
        <w:gridCol w:w="5285"/>
        <w:gridCol w:w="3742"/>
      </w:tblGrid>
      <w:tr w:rsidR="00F127AF" w:rsidRPr="00124209" w14:paraId="507A0926" w14:textId="77777777" w:rsidTr="00F127AF">
        <w:trPr>
          <w:cantSplit/>
          <w:trHeight w:val="567"/>
        </w:trPr>
        <w:tc>
          <w:tcPr>
            <w:tcW w:w="9027" w:type="dxa"/>
            <w:gridSpan w:val="2"/>
            <w:tcBorders>
              <w:bottom w:val="single" w:sz="6" w:space="0" w:color="auto"/>
            </w:tcBorders>
            <w:vAlign w:val="center"/>
          </w:tcPr>
          <w:p w14:paraId="7A19F286" w14:textId="6B1CBB2C" w:rsidR="00F127AF" w:rsidRPr="00F84B2D" w:rsidRDefault="00F127AF" w:rsidP="002967EC">
            <w:pPr>
              <w:pStyle w:val="GMDDocumentName"/>
              <w:rPr>
                <w:lang w:val="en-GB"/>
              </w:rPr>
            </w:pPr>
            <w:r>
              <w:rPr>
                <w:lang w:val="en-GB"/>
              </w:rPr>
              <w:t>2.6 Non Clinical Written and Tabulated Summaries</w:t>
            </w:r>
          </w:p>
        </w:tc>
      </w:tr>
      <w:tr w:rsidR="00F127AF" w:rsidRPr="00124209" w14:paraId="72CD94C1" w14:textId="77777777" w:rsidTr="00F127AF">
        <w:trPr>
          <w:cantSplit/>
        </w:trPr>
        <w:tc>
          <w:tcPr>
            <w:tcW w:w="5285" w:type="dxa"/>
            <w:vMerge w:val="restart"/>
            <w:tcBorders>
              <w:top w:val="single" w:sz="6" w:space="0" w:color="auto"/>
              <w:left w:val="single" w:sz="6" w:space="0" w:color="auto"/>
              <w:right w:val="single" w:sz="6" w:space="0" w:color="auto"/>
            </w:tcBorders>
            <w:shd w:val="clear" w:color="auto" w:fill="auto"/>
            <w:vAlign w:val="center"/>
          </w:tcPr>
          <w:p w14:paraId="76021B53" w14:textId="77777777" w:rsidR="005A4E07" w:rsidRDefault="00F127AF" w:rsidP="002967EC">
            <w:pPr>
              <w:pStyle w:val="TPDescriptions"/>
              <w:rPr>
                <w:lang w:val="en-GB"/>
              </w:rPr>
            </w:pPr>
            <w:r>
              <w:rPr>
                <w:lang w:val="en-GB"/>
              </w:rPr>
              <w:t xml:space="preserve">Mindwise </w:t>
            </w:r>
          </w:p>
          <w:p w14:paraId="74BDC40E" w14:textId="49DF3ED4" w:rsidR="00F127AF" w:rsidRPr="00124209" w:rsidRDefault="005A4E07" w:rsidP="002967EC">
            <w:pPr>
              <w:pStyle w:val="TPDescriptions"/>
              <w:rPr>
                <w:lang w:val="en-GB"/>
              </w:rPr>
            </w:pPr>
            <w:r>
              <w:rPr>
                <w:lang w:val="en-GB"/>
              </w:rPr>
              <w:t>Hard capsule</w:t>
            </w:r>
          </w:p>
        </w:tc>
        <w:tc>
          <w:tcPr>
            <w:tcW w:w="3742" w:type="dxa"/>
            <w:tcBorders>
              <w:top w:val="single" w:sz="6" w:space="0" w:color="auto"/>
              <w:left w:val="single" w:sz="6" w:space="0" w:color="auto"/>
              <w:bottom w:val="single" w:sz="6" w:space="0" w:color="auto"/>
              <w:right w:val="single" w:sz="6" w:space="0" w:color="auto"/>
            </w:tcBorders>
            <w:vAlign w:val="center"/>
          </w:tcPr>
          <w:p w14:paraId="2F173157" w14:textId="77777777" w:rsidR="00F127AF" w:rsidRPr="00124209" w:rsidRDefault="00F127AF" w:rsidP="00F127AF">
            <w:pPr>
              <w:pStyle w:val="Text"/>
              <w:ind w:left="113"/>
              <w:rPr>
                <w:b/>
                <w:bCs/>
                <w:sz w:val="16"/>
                <w:szCs w:val="16"/>
                <w:lang w:val="en-GB"/>
              </w:rPr>
            </w:pPr>
            <w:r>
              <w:rPr>
                <w:b/>
                <w:sz w:val="16"/>
                <w:szCs w:val="16"/>
                <w:lang w:val="en-GB"/>
              </w:rPr>
              <w:t>Document Number</w:t>
            </w:r>
          </w:p>
          <w:p w14:paraId="27CCB1CC" w14:textId="307B8DEA" w:rsidR="00F127AF" w:rsidRPr="00124209" w:rsidRDefault="00F127AF" w:rsidP="00F127AF">
            <w:pPr>
              <w:pStyle w:val="A-H-U-Number"/>
              <w:ind w:left="244"/>
              <w:jc w:val="left"/>
            </w:pPr>
          </w:p>
        </w:tc>
      </w:tr>
      <w:tr w:rsidR="00F127AF" w:rsidRPr="00124209" w14:paraId="6C6224BF" w14:textId="77777777" w:rsidTr="00F127AF">
        <w:trPr>
          <w:cantSplit/>
        </w:trPr>
        <w:tc>
          <w:tcPr>
            <w:tcW w:w="5285" w:type="dxa"/>
            <w:vMerge/>
            <w:tcBorders>
              <w:left w:val="single" w:sz="6" w:space="0" w:color="auto"/>
              <w:right w:val="single" w:sz="6" w:space="0" w:color="auto"/>
            </w:tcBorders>
            <w:shd w:val="clear" w:color="auto" w:fill="auto"/>
            <w:vAlign w:val="center"/>
          </w:tcPr>
          <w:p w14:paraId="53D0B26A" w14:textId="77777777" w:rsidR="00F127AF" w:rsidRPr="00124209" w:rsidRDefault="00F127AF" w:rsidP="002967EC">
            <w:pPr>
              <w:pStyle w:val="TPDescriptions"/>
              <w:rPr>
                <w:lang w:val="en-GB"/>
              </w:rPr>
            </w:pPr>
          </w:p>
        </w:tc>
        <w:tc>
          <w:tcPr>
            <w:tcW w:w="3742" w:type="dxa"/>
            <w:tcBorders>
              <w:left w:val="single" w:sz="6" w:space="0" w:color="auto"/>
              <w:right w:val="single" w:sz="6" w:space="0" w:color="auto"/>
            </w:tcBorders>
            <w:vAlign w:val="center"/>
          </w:tcPr>
          <w:p w14:paraId="0859618E" w14:textId="77777777" w:rsidR="00F127AF" w:rsidRPr="00124209" w:rsidRDefault="00F127AF" w:rsidP="00F127AF">
            <w:pPr>
              <w:pStyle w:val="Text"/>
              <w:ind w:left="113"/>
              <w:rPr>
                <w:b/>
                <w:sz w:val="16"/>
                <w:szCs w:val="16"/>
                <w:lang w:val="en-GB"/>
              </w:rPr>
            </w:pPr>
            <w:r>
              <w:rPr>
                <w:b/>
                <w:sz w:val="16"/>
                <w:szCs w:val="16"/>
                <w:lang w:val="en-GB"/>
              </w:rPr>
              <w:t>Code Number</w:t>
            </w:r>
          </w:p>
          <w:p w14:paraId="68003E47" w14:textId="77777777" w:rsidR="00F127AF" w:rsidRPr="00124209" w:rsidRDefault="00F127AF" w:rsidP="00F127AF">
            <w:pPr>
              <w:pStyle w:val="BI-StudyNumber"/>
              <w:ind w:left="244"/>
              <w:jc w:val="left"/>
              <w:rPr>
                <w:lang w:val="en-GB"/>
              </w:rPr>
            </w:pPr>
            <w:r>
              <w:rPr>
                <w:lang w:val="en-GB"/>
              </w:rPr>
              <w:t>xxx</w:t>
            </w:r>
          </w:p>
        </w:tc>
      </w:tr>
      <w:tr w:rsidR="00F127AF" w:rsidRPr="00124209" w14:paraId="4F365763" w14:textId="77777777" w:rsidTr="00F127AF">
        <w:trPr>
          <w:cantSplit/>
        </w:trPr>
        <w:tc>
          <w:tcPr>
            <w:tcW w:w="5285" w:type="dxa"/>
            <w:vMerge/>
            <w:tcBorders>
              <w:left w:val="single" w:sz="6" w:space="0" w:color="auto"/>
              <w:right w:val="single" w:sz="6" w:space="0" w:color="auto"/>
            </w:tcBorders>
            <w:shd w:val="clear" w:color="auto" w:fill="auto"/>
            <w:vAlign w:val="center"/>
          </w:tcPr>
          <w:p w14:paraId="0C28B65D" w14:textId="77777777" w:rsidR="00F127AF" w:rsidRPr="00124209" w:rsidRDefault="00F127AF" w:rsidP="002967EC">
            <w:pPr>
              <w:pStyle w:val="TPDescriptions"/>
              <w:rPr>
                <w:lang w:val="en-GB"/>
              </w:rPr>
            </w:pPr>
          </w:p>
        </w:tc>
        <w:tc>
          <w:tcPr>
            <w:tcW w:w="3742" w:type="dxa"/>
            <w:tcBorders>
              <w:top w:val="single" w:sz="6" w:space="0" w:color="auto"/>
              <w:left w:val="single" w:sz="6" w:space="0" w:color="auto"/>
              <w:right w:val="single" w:sz="6" w:space="0" w:color="auto"/>
            </w:tcBorders>
            <w:vAlign w:val="center"/>
          </w:tcPr>
          <w:p w14:paraId="10E8D4BF" w14:textId="521838A5" w:rsidR="00F127AF" w:rsidRPr="00124209" w:rsidRDefault="00F127AF" w:rsidP="002967EC">
            <w:pPr>
              <w:pStyle w:val="TPText10pt"/>
            </w:pPr>
            <w:r>
              <w:fldChar w:fldCharType="begin"/>
              <w:instrText xml:space="preserve"> DATE \@ "dd MMMM yyyy" </w:instrText>
              <w:fldChar w:fldCharType="separate"/>
            </w:r>
            <w:r>
              <w:rPr>
                <w:noProof/>
              </w:rPr>
              <w:t>19 April 2017</w:t>
            </w:r>
            <w:r>
              <w:fldChar w:fldCharType="end"/>
            </w:r>
          </w:p>
        </w:tc>
      </w:tr>
      <w:tr w:rsidR="00F127AF" w:rsidRPr="00124209" w14:paraId="6156C756" w14:textId="77777777" w:rsidTr="00F127AF">
        <w:trPr>
          <w:cantSplit/>
        </w:trPr>
        <w:tc>
          <w:tcPr>
            <w:tcW w:w="5285" w:type="dxa"/>
            <w:vMerge/>
            <w:tcBorders>
              <w:left w:val="single" w:sz="6" w:space="0" w:color="auto"/>
              <w:bottom w:val="single" w:sz="6" w:space="0" w:color="auto"/>
              <w:right w:val="single" w:sz="6" w:space="0" w:color="auto"/>
            </w:tcBorders>
            <w:shd w:val="clear" w:color="auto" w:fill="auto"/>
            <w:vAlign w:val="center"/>
          </w:tcPr>
          <w:p w14:paraId="72C34D0D" w14:textId="77777777" w:rsidR="00F127AF" w:rsidRPr="00124209" w:rsidRDefault="00F127AF" w:rsidP="002967EC">
            <w:pPr>
              <w:pStyle w:val="TPDescriptions"/>
              <w:rPr>
                <w:lang w:val="en-GB"/>
              </w:rPr>
            </w:pPr>
          </w:p>
        </w:tc>
        <w:tc>
          <w:tcPr>
            <w:tcW w:w="3742" w:type="dxa"/>
            <w:tcBorders>
              <w:top w:val="single" w:sz="6" w:space="0" w:color="auto"/>
              <w:left w:val="single" w:sz="6" w:space="0" w:color="auto"/>
              <w:bottom w:val="single" w:sz="6" w:space="0" w:color="auto"/>
              <w:right w:val="single" w:sz="6" w:space="0" w:color="auto"/>
            </w:tcBorders>
            <w:vAlign w:val="center"/>
          </w:tcPr>
          <w:p w14:paraId="496FCEA1" w14:textId="77777777" w:rsidR="00F127AF" w:rsidRPr="00124209" w:rsidRDefault="00F127AF" w:rsidP="002967EC">
            <w:pPr>
              <w:pStyle w:val="TPText10pt"/>
            </w:pPr>
            <w:r>
              <w:t xml:space="preserve">Page </w:t>
              <w:fldChar w:fldCharType="begin"/>
              <w:instrText xml:space="preserve"> PAGE   \* MERGEFORMAT </w:instrText>
              <w:fldChar w:fldCharType="separate"/>
            </w:r>
            <w:r>
              <w:rPr>
                <w:noProof/>
              </w:rPr>
              <w:t>1</w:t>
            </w:r>
            <w:r>
              <w:fldChar w:fldCharType="end"/>
              <w:t xml:space="preserve"> of </w:t>
            </w:r>
            <w:fldSimple w:instr=" NUMPAGES  \* MERGEFORMAT ">
              <w:r>
                <w:rPr>
                  <w:noProof/>
                </w:rPr>
                <w:t>209</w:t>
              </w:r>
            </w:fldSimple>
          </w:p>
        </w:tc>
      </w:tr>
    </w:tbl>
    <w:p w14:paraId="3AC707E6" w14:textId="77777777" w:rsidR="00F127AF" w:rsidRDefault="00F127AF" w:rsidP="002967EC">
      <w:pPr>
        <w:pStyle w:val="TOCHeading"/>
        <w:rPr>
          <w:lang w:val="en-AU"/>
        </w:rPr>
      </w:pPr>
    </w:p>
    <w:sdt>
      <w:sdtPr>
        <w:rPr>
          <w:rFonts w:asciiTheme="minorHAnsi" w:eastAsiaTheme="minorEastAsia" w:hAnsiTheme="minorHAnsi" w:cstheme="minorBidi"/>
          <w:color w:val="auto"/>
          <w:sz w:val="22"/>
          <w:szCs w:val="22"/>
          <w:lang w:val="en-AU" w:eastAsia="zh-CN"/>
        </w:rPr>
        <w:id w:val="-997574068"/>
        <w:docPartObj>
          <w:docPartGallery w:val="Table of Contents"/>
          <w:docPartUnique/>
        </w:docPartObj>
      </w:sdtPr>
      <w:sdtEndPr>
        <w:rPr>
          <w:rFonts w:ascii="Times New Roman" w:hAnsi="Times New Roman" w:cs="Times New Roman"/>
          <w:noProof/>
          <w:sz w:val="24"/>
          <w:szCs w:val="24"/>
          <w:lang w:val="en-US"/>
        </w:rPr>
      </w:sdtEndPr>
      <w:sdtContent>
        <w:p w14:paraId="222D2D4A" w14:textId="77777777" w:rsidR="001C26D8" w:rsidRDefault="001C26D8" w:rsidP="002967EC">
          <w:pPr>
            <w:pStyle w:val="TOCHeading"/>
          </w:pPr>
          <w:r>
            <w:t>Table of Contents</w:t>
          </w:r>
        </w:p>
        <w:p w14:paraId="7E243E75" w14:textId="77777777" w:rsidR="00EC7ED2" w:rsidRDefault="001C26D8">
          <w:pPr>
            <w:pStyle w:val="TOC2"/>
            <w:tabs>
              <w:tab w:val="right" w:leader="dot" w:pos="8302"/>
            </w:tabs>
            <w:rPr>
              <w:rFonts w:asciiTheme="minorHAnsi" w:hAnsiTheme="minorHAnsi" w:cstheme="minorBidi"/>
              <w:noProof/>
              <w:sz w:val="22"/>
              <w:szCs w:val="22"/>
              <w:lang w:val="en-GB" w:eastAsia="en-GB"/>
            </w:rPr>
          </w:pPr>
          <w:r>
            <w:fldChar w:fldCharType="begin"/>
            <w:instrText xml:space="preserve"> TOC \o "1-3" \h \z \u </w:instrText>
            <w:fldChar w:fldCharType="separate"/>
          </w:r>
          <w:hyperlink w:anchor="_Toc478654774" w:history="1">
            <w:r>
              <w:rPr>
                <w:rStyle w:val="Hyperlink"/>
                <w:noProof/>
              </w:rPr>
              <w:t>Abbreviations</w:t>
            </w:r>
            <w:r>
              <w:rPr>
                <w:noProof/>
                <w:webHidden/>
              </w:rPr>
              <w:tab/>
              <w:fldChar w:fldCharType="begin"/>
              <w:instrText xml:space="preserve"> PAGEREF _Toc478654774 \h </w:instrText>
              <w:fldChar w:fldCharType="separate"/>
              <w:t>4</w:t>
              <w:fldChar w:fldCharType="end"/>
            </w:r>
          </w:hyperlink>
        </w:p>
        <w:p w14:paraId="4F7D0736" w14:textId="77777777" w:rsidR="00EC7ED2" w:rsidRDefault="00EC7ED2">
          <w:pPr>
            <w:pStyle w:val="TOC1"/>
            <w:tabs>
              <w:tab w:val="right" w:leader="dot" w:pos="8302"/>
            </w:tabs>
            <w:rPr>
              <w:rFonts w:asciiTheme="minorHAnsi" w:hAnsiTheme="minorHAnsi" w:cstheme="minorBidi"/>
              <w:noProof/>
              <w:sz w:val="22"/>
              <w:szCs w:val="22"/>
              <w:lang w:val="en-GB" w:eastAsia="en-GB"/>
            </w:rPr>
          </w:pPr>
          <w:hyperlink w:anchor="_Toc478654775" w:history="1">
            <w:r>
              <w:rPr>
                <w:rStyle w:val="Hyperlink"/>
                <w:noProof/>
              </w:rPr>
              <w:t>2.6: Nonclinical Written and Tabulated Summaries</w:t>
            </w:r>
            <w:r>
              <w:rPr>
                <w:noProof/>
                <w:webHidden/>
              </w:rPr>
              <w:tab/>
              <w:fldChar w:fldCharType="begin"/>
              <w:instrText xml:space="preserve"> PAGEREF _Toc478654775 \h </w:instrText>
              <w:fldChar w:fldCharType="separate"/>
              <w:t>6</w:t>
              <w:fldChar w:fldCharType="end"/>
            </w:r>
          </w:hyperlink>
        </w:p>
        <w:p w14:paraId="0A8A9470" w14:textId="77777777" w:rsidR="00EC7ED2" w:rsidRDefault="00EC7ED2">
          <w:pPr>
            <w:pStyle w:val="TOC2"/>
            <w:tabs>
              <w:tab w:val="right" w:leader="dot" w:pos="8302"/>
            </w:tabs>
            <w:rPr>
              <w:rFonts w:asciiTheme="minorHAnsi" w:hAnsiTheme="minorHAnsi" w:cstheme="minorBidi"/>
              <w:noProof/>
              <w:sz w:val="22"/>
              <w:szCs w:val="22"/>
              <w:lang w:val="en-GB" w:eastAsia="en-GB"/>
            </w:rPr>
          </w:pPr>
          <w:hyperlink w:anchor="_Toc478654776" w:history="1">
            <w:r>
              <w:rPr>
                <w:rStyle w:val="Hyperlink"/>
                <w:noProof/>
              </w:rPr>
              <w:t>2.6.1 Introduction</w:t>
            </w:r>
            <w:r>
              <w:rPr>
                <w:noProof/>
                <w:webHidden/>
              </w:rPr>
              <w:tab/>
              <w:fldChar w:fldCharType="begin"/>
              <w:instrText xml:space="preserve"> PAGEREF _Toc478654776 \h </w:instrText>
              <w:fldChar w:fldCharType="separate"/>
              <w:t>6</w:t>
              <w:fldChar w:fldCharType="end"/>
            </w:r>
          </w:hyperlink>
        </w:p>
        <w:p w14:paraId="016D3CCC"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77" w:history="1">
            <w:r>
              <w:rPr>
                <w:rStyle w:val="Hyperlink"/>
                <w:noProof/>
              </w:rPr>
              <w:t>2.6.1.1 Background and Overview</w:t>
            </w:r>
            <w:r>
              <w:rPr>
                <w:noProof/>
                <w:webHidden/>
              </w:rPr>
              <w:tab/>
              <w:fldChar w:fldCharType="begin"/>
              <w:instrText xml:space="preserve"> PAGEREF _Toc478654777 \h </w:instrText>
              <w:fldChar w:fldCharType="separate"/>
              <w:t>6</w:t>
              <w:fldChar w:fldCharType="end"/>
            </w:r>
          </w:hyperlink>
        </w:p>
        <w:p w14:paraId="56C202C0"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78" w:history="1">
            <w:r>
              <w:rPr>
                <w:rStyle w:val="Hyperlink"/>
                <w:noProof/>
              </w:rPr>
              <w:t>2.6.1.2 Structure</w:t>
            </w:r>
            <w:r>
              <w:rPr>
                <w:noProof/>
                <w:webHidden/>
              </w:rPr>
              <w:tab/>
              <w:fldChar w:fldCharType="begin"/>
              <w:instrText xml:space="preserve"> PAGEREF _Toc478654778 \h </w:instrText>
              <w:fldChar w:fldCharType="separate"/>
              <w:t>6</w:t>
              <w:fldChar w:fldCharType="end"/>
            </w:r>
          </w:hyperlink>
        </w:p>
        <w:p w14:paraId="6BF052C5"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79" w:history="1">
            <w:r>
              <w:rPr>
                <w:rStyle w:val="Hyperlink"/>
                <w:noProof/>
              </w:rPr>
              <w:t>2.6.1.3 Pharmacology</w:t>
            </w:r>
            <w:r>
              <w:rPr>
                <w:noProof/>
                <w:webHidden/>
              </w:rPr>
              <w:tab/>
              <w:fldChar w:fldCharType="begin"/>
              <w:instrText xml:space="preserve"> PAGEREF _Toc478654779 \h </w:instrText>
              <w:fldChar w:fldCharType="separate"/>
              <w:t>7</w:t>
              <w:fldChar w:fldCharType="end"/>
            </w:r>
          </w:hyperlink>
        </w:p>
        <w:p w14:paraId="7DA43EC2"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80" w:history="1">
            <w:r>
              <w:rPr>
                <w:rStyle w:val="Hyperlink"/>
                <w:noProof/>
              </w:rPr>
              <w:t>2.6.1.4 Pharmacokinetics</w:t>
            </w:r>
            <w:r>
              <w:rPr>
                <w:noProof/>
                <w:webHidden/>
              </w:rPr>
              <w:tab/>
              <w:fldChar w:fldCharType="begin"/>
              <w:instrText xml:space="preserve"> PAGEREF _Toc478654780 \h </w:instrText>
              <w:fldChar w:fldCharType="separate"/>
              <w:t>10</w:t>
              <w:fldChar w:fldCharType="end"/>
            </w:r>
          </w:hyperlink>
        </w:p>
        <w:p w14:paraId="21088799"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81" w:history="1">
            <w:r>
              <w:rPr>
                <w:rStyle w:val="Hyperlink"/>
                <w:noProof/>
              </w:rPr>
              <w:t>2.6.1.5 Proposed Clinical Indications</w:t>
            </w:r>
            <w:r>
              <w:rPr>
                <w:noProof/>
                <w:webHidden/>
              </w:rPr>
              <w:tab/>
              <w:fldChar w:fldCharType="begin"/>
              <w:instrText xml:space="preserve"> PAGEREF _Toc478654781 \h </w:instrText>
              <w:fldChar w:fldCharType="separate"/>
              <w:t>10</w:t>
              <w:fldChar w:fldCharType="end"/>
            </w:r>
          </w:hyperlink>
        </w:p>
        <w:p w14:paraId="5F46BA71"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82" w:history="1">
            <w:r>
              <w:rPr>
                <w:rStyle w:val="Hyperlink"/>
                <w:noProof/>
              </w:rPr>
              <w:t>2.6.1.6 Dose and Duration of Use</w:t>
            </w:r>
            <w:r>
              <w:rPr>
                <w:noProof/>
                <w:webHidden/>
              </w:rPr>
              <w:tab/>
              <w:fldChar w:fldCharType="begin"/>
              <w:instrText xml:space="preserve"> PAGEREF _Toc478654782 \h </w:instrText>
              <w:fldChar w:fldCharType="separate"/>
              <w:t>12</w:t>
              <w:fldChar w:fldCharType="end"/>
            </w:r>
          </w:hyperlink>
        </w:p>
        <w:p w14:paraId="376B744B" w14:textId="77777777" w:rsidR="00EC7ED2" w:rsidRDefault="00EC7ED2">
          <w:pPr>
            <w:pStyle w:val="TOC2"/>
            <w:tabs>
              <w:tab w:val="right" w:leader="dot" w:pos="8302"/>
            </w:tabs>
            <w:rPr>
              <w:rFonts w:asciiTheme="minorHAnsi" w:hAnsiTheme="minorHAnsi" w:cstheme="minorBidi"/>
              <w:noProof/>
              <w:sz w:val="22"/>
              <w:szCs w:val="22"/>
              <w:lang w:val="en-GB" w:eastAsia="en-GB"/>
            </w:rPr>
          </w:pPr>
          <w:hyperlink w:anchor="_Toc478654783" w:history="1">
            <w:r>
              <w:rPr>
                <w:rStyle w:val="Hyperlink"/>
                <w:noProof/>
              </w:rPr>
              <w:t>2.6.2 Pharmacology Written Summary</w:t>
            </w:r>
            <w:r>
              <w:rPr>
                <w:noProof/>
                <w:webHidden/>
              </w:rPr>
              <w:tab/>
              <w:fldChar w:fldCharType="begin"/>
              <w:instrText xml:space="preserve"> PAGEREF _Toc478654783 \h </w:instrText>
              <w:fldChar w:fldCharType="separate"/>
              <w:t>12</w:t>
              <w:fldChar w:fldCharType="end"/>
            </w:r>
          </w:hyperlink>
        </w:p>
        <w:p w14:paraId="305922A9"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84" w:history="1">
            <w:r>
              <w:rPr>
                <w:rStyle w:val="Hyperlink"/>
                <w:noProof/>
              </w:rPr>
              <w:t>2.6.2.1 Brief Summary</w:t>
            </w:r>
            <w:r>
              <w:rPr>
                <w:noProof/>
                <w:webHidden/>
              </w:rPr>
              <w:tab/>
              <w:fldChar w:fldCharType="begin"/>
              <w:instrText xml:space="preserve"> PAGEREF _Toc478654784 \h </w:instrText>
              <w:fldChar w:fldCharType="separate"/>
              <w:t>12</w:t>
              <w:fldChar w:fldCharType="end"/>
            </w:r>
          </w:hyperlink>
        </w:p>
        <w:p w14:paraId="669376D2"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85" w:history="1">
            <w:r>
              <w:rPr>
                <w:rStyle w:val="Hyperlink"/>
                <w:noProof/>
              </w:rPr>
              <w:t>2.6.2.2 Primary Pharmacodynamics</w:t>
            </w:r>
            <w:r>
              <w:rPr>
                <w:noProof/>
                <w:webHidden/>
              </w:rPr>
              <w:tab/>
              <w:fldChar w:fldCharType="begin"/>
              <w:instrText xml:space="preserve"> PAGEREF _Toc478654785 \h </w:instrText>
              <w:fldChar w:fldCharType="separate"/>
              <w:t>15</w:t>
              <w:fldChar w:fldCharType="end"/>
            </w:r>
          </w:hyperlink>
        </w:p>
        <w:p w14:paraId="424256CB"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86" w:history="1">
            <w:r>
              <w:rPr>
                <w:rStyle w:val="Hyperlink"/>
                <w:noProof/>
              </w:rPr>
              <w:t>2.6.2.3 Secondary Pharmacodynamics</w:t>
            </w:r>
            <w:r>
              <w:rPr>
                <w:noProof/>
                <w:webHidden/>
              </w:rPr>
              <w:tab/>
              <w:fldChar w:fldCharType="begin"/>
              <w:instrText xml:space="preserve"> PAGEREF _Toc478654786 \h </w:instrText>
              <w:fldChar w:fldCharType="separate"/>
              <w:t>39</w:t>
              <w:fldChar w:fldCharType="end"/>
            </w:r>
          </w:hyperlink>
        </w:p>
        <w:p w14:paraId="060870EF"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87" w:history="1">
            <w:r>
              <w:rPr>
                <w:rStyle w:val="Hyperlink"/>
                <w:noProof/>
              </w:rPr>
              <w:t>2.6.2.4 Safety Pharmacology</w:t>
            </w:r>
            <w:r>
              <w:rPr>
                <w:noProof/>
                <w:webHidden/>
              </w:rPr>
              <w:tab/>
              <w:fldChar w:fldCharType="begin"/>
              <w:instrText xml:space="preserve"> PAGEREF _Toc478654787 \h </w:instrText>
              <w:fldChar w:fldCharType="separate"/>
              <w:t>46</w:t>
              <w:fldChar w:fldCharType="end"/>
            </w:r>
          </w:hyperlink>
        </w:p>
        <w:p w14:paraId="0CE1235F"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88" w:history="1">
            <w:r>
              <w:rPr>
                <w:rStyle w:val="Hyperlink"/>
                <w:noProof/>
              </w:rPr>
              <w:t>2.6.2.5 Pharmacodynamic Drug Interactions</w:t>
            </w:r>
            <w:r>
              <w:rPr>
                <w:noProof/>
                <w:webHidden/>
              </w:rPr>
              <w:tab/>
              <w:fldChar w:fldCharType="begin"/>
              <w:instrText xml:space="preserve"> PAGEREF _Toc478654788 \h </w:instrText>
              <w:fldChar w:fldCharType="separate"/>
              <w:t>47</w:t>
              <w:fldChar w:fldCharType="end"/>
            </w:r>
          </w:hyperlink>
        </w:p>
        <w:p w14:paraId="34169CE0"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89" w:history="1">
            <w:r>
              <w:rPr>
                <w:rStyle w:val="Hyperlink"/>
                <w:noProof/>
              </w:rPr>
              <w:t>2.6.2.6 Discussion and Conclusions</w:t>
            </w:r>
            <w:r>
              <w:rPr>
                <w:noProof/>
                <w:webHidden/>
              </w:rPr>
              <w:tab/>
              <w:fldChar w:fldCharType="begin"/>
              <w:instrText xml:space="preserve"> PAGEREF _Toc478654789 \h </w:instrText>
              <w:fldChar w:fldCharType="separate"/>
              <w:t>47</w:t>
              <w:fldChar w:fldCharType="end"/>
            </w:r>
          </w:hyperlink>
        </w:p>
        <w:p w14:paraId="628CFB0A" w14:textId="77777777" w:rsidR="00EC7ED2" w:rsidRDefault="00EC7ED2">
          <w:pPr>
            <w:pStyle w:val="TOC2"/>
            <w:tabs>
              <w:tab w:val="right" w:leader="dot" w:pos="8302"/>
            </w:tabs>
            <w:rPr>
              <w:rFonts w:asciiTheme="minorHAnsi" w:hAnsiTheme="minorHAnsi" w:cstheme="minorBidi"/>
              <w:noProof/>
              <w:sz w:val="22"/>
              <w:szCs w:val="22"/>
              <w:lang w:val="en-GB" w:eastAsia="en-GB"/>
            </w:rPr>
          </w:pPr>
          <w:hyperlink w:anchor="_Toc478654790" w:history="1">
            <w:r>
              <w:rPr>
                <w:rStyle w:val="Hyperlink"/>
                <w:noProof/>
              </w:rPr>
              <w:t>2.6.3 Pharmacology Tabulated Summary</w:t>
            </w:r>
            <w:r>
              <w:rPr>
                <w:noProof/>
                <w:webHidden/>
              </w:rPr>
              <w:tab/>
              <w:fldChar w:fldCharType="begin"/>
              <w:instrText xml:space="preserve"> PAGEREF _Toc478654790 \h </w:instrText>
              <w:fldChar w:fldCharType="separate"/>
              <w:t>49</w:t>
              <w:fldChar w:fldCharType="end"/>
            </w:r>
          </w:hyperlink>
        </w:p>
        <w:p w14:paraId="55879B47" w14:textId="77777777" w:rsidR="00EC7ED2" w:rsidRDefault="00EC7ED2">
          <w:pPr>
            <w:pStyle w:val="TOC2"/>
            <w:tabs>
              <w:tab w:val="right" w:leader="dot" w:pos="8302"/>
            </w:tabs>
            <w:rPr>
              <w:rFonts w:asciiTheme="minorHAnsi" w:hAnsiTheme="minorHAnsi" w:cstheme="minorBidi"/>
              <w:noProof/>
              <w:sz w:val="22"/>
              <w:szCs w:val="22"/>
              <w:lang w:val="en-GB" w:eastAsia="en-GB"/>
            </w:rPr>
          </w:pPr>
          <w:hyperlink w:anchor="_Toc478654791" w:history="1">
            <w:r>
              <w:rPr>
                <w:rStyle w:val="Hyperlink"/>
                <w:noProof/>
              </w:rPr>
              <w:t>2.6.4 Pharmacokinetics Written Summary</w:t>
            </w:r>
            <w:r>
              <w:rPr>
                <w:noProof/>
                <w:webHidden/>
              </w:rPr>
              <w:tab/>
              <w:fldChar w:fldCharType="begin"/>
              <w:instrText xml:space="preserve"> PAGEREF _Toc478654791 \h </w:instrText>
              <w:fldChar w:fldCharType="separate"/>
              <w:t>75</w:t>
              <w:fldChar w:fldCharType="end"/>
            </w:r>
          </w:hyperlink>
        </w:p>
        <w:p w14:paraId="4E5CDB2B"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92" w:history="1">
            <w:r>
              <w:rPr>
                <w:rStyle w:val="Hyperlink"/>
                <w:noProof/>
              </w:rPr>
              <w:t>2.6.4.1 Brief Summary</w:t>
            </w:r>
            <w:r>
              <w:rPr>
                <w:noProof/>
                <w:webHidden/>
              </w:rPr>
              <w:tab/>
              <w:fldChar w:fldCharType="begin"/>
              <w:instrText xml:space="preserve"> PAGEREF _Toc478654792 \h </w:instrText>
              <w:fldChar w:fldCharType="separate"/>
              <w:t>75</w:t>
              <w:fldChar w:fldCharType="end"/>
            </w:r>
          </w:hyperlink>
        </w:p>
        <w:p w14:paraId="5B50DB6F"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93" w:history="1">
            <w:r>
              <w:rPr>
                <w:rStyle w:val="Hyperlink"/>
                <w:noProof/>
              </w:rPr>
              <w:t>2.6.4.2 Methods of Analysis</w:t>
            </w:r>
            <w:r>
              <w:rPr>
                <w:noProof/>
                <w:webHidden/>
              </w:rPr>
              <w:tab/>
              <w:fldChar w:fldCharType="begin"/>
              <w:instrText xml:space="preserve"> PAGEREF _Toc478654793 \h </w:instrText>
              <w:fldChar w:fldCharType="separate"/>
              <w:t>75</w:t>
              <w:fldChar w:fldCharType="end"/>
            </w:r>
          </w:hyperlink>
        </w:p>
        <w:p w14:paraId="47FF10DC"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94" w:history="1">
            <w:r>
              <w:rPr>
                <w:rStyle w:val="Hyperlink"/>
                <w:noProof/>
              </w:rPr>
              <w:t>2.6.4.3 Absorption-Distrition-Metabolism-Excretion</w:t>
            </w:r>
            <w:r>
              <w:rPr>
                <w:noProof/>
                <w:webHidden/>
              </w:rPr>
              <w:tab/>
              <w:fldChar w:fldCharType="begin"/>
              <w:instrText xml:space="preserve"> PAGEREF _Toc478654794 \h </w:instrText>
              <w:fldChar w:fldCharType="separate"/>
              <w:t>75</w:t>
              <w:fldChar w:fldCharType="end"/>
            </w:r>
          </w:hyperlink>
        </w:p>
        <w:p w14:paraId="1F36921A"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95" w:history="1">
            <w:r>
              <w:rPr>
                <w:rStyle w:val="Hyperlink"/>
                <w:noProof/>
              </w:rPr>
              <w:t>2.6.4.7 Pharmacokinetic Drug Interactions</w:t>
            </w:r>
            <w:r>
              <w:rPr>
                <w:noProof/>
                <w:webHidden/>
              </w:rPr>
              <w:tab/>
              <w:fldChar w:fldCharType="begin"/>
              <w:instrText xml:space="preserve"> PAGEREF _Toc478654795 \h </w:instrText>
              <w:fldChar w:fldCharType="separate"/>
              <w:t>76</w:t>
              <w:fldChar w:fldCharType="end"/>
            </w:r>
          </w:hyperlink>
        </w:p>
        <w:p w14:paraId="0B8FC28B"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96" w:history="1">
            <w:r>
              <w:rPr>
                <w:rStyle w:val="Hyperlink"/>
                <w:noProof/>
              </w:rPr>
              <w:t>2.6.4.8 Other Pharmacokinetic Studies</w:t>
            </w:r>
            <w:r>
              <w:rPr>
                <w:noProof/>
                <w:webHidden/>
              </w:rPr>
              <w:tab/>
              <w:fldChar w:fldCharType="begin"/>
              <w:instrText xml:space="preserve"> PAGEREF _Toc478654796 \h </w:instrText>
              <w:fldChar w:fldCharType="separate"/>
              <w:t>77</w:t>
              <w:fldChar w:fldCharType="end"/>
            </w:r>
          </w:hyperlink>
        </w:p>
        <w:p w14:paraId="252712D5"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97" w:history="1">
            <w:r>
              <w:rPr>
                <w:rStyle w:val="Hyperlink"/>
                <w:noProof/>
              </w:rPr>
              <w:t>There are no additional pharmacokinetic studies in the dossier.</w:t>
            </w:r>
            <w:r>
              <w:rPr>
                <w:noProof/>
                <w:webHidden/>
              </w:rPr>
              <w:tab/>
              <w:fldChar w:fldCharType="begin"/>
              <w:instrText xml:space="preserve"> PAGEREF _Toc478654797 \h </w:instrText>
              <w:fldChar w:fldCharType="separate"/>
              <w:t>77</w:t>
              <w:fldChar w:fldCharType="end"/>
            </w:r>
          </w:hyperlink>
        </w:p>
        <w:p w14:paraId="670A4207"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798" w:history="1">
            <w:r>
              <w:rPr>
                <w:rStyle w:val="Hyperlink"/>
                <w:noProof/>
              </w:rPr>
              <w:t>2.6.4.9 Discussion and Conclusions</w:t>
            </w:r>
            <w:r>
              <w:rPr>
                <w:noProof/>
                <w:webHidden/>
              </w:rPr>
              <w:tab/>
              <w:fldChar w:fldCharType="begin"/>
              <w:instrText xml:space="preserve"> PAGEREF _Toc478654798 \h </w:instrText>
              <w:fldChar w:fldCharType="separate"/>
              <w:t>77</w:t>
              <w:fldChar w:fldCharType="end"/>
            </w:r>
          </w:hyperlink>
        </w:p>
        <w:p w14:paraId="0F93FFC8" w14:textId="77777777" w:rsidR="00EC7ED2" w:rsidRDefault="00EC7ED2">
          <w:pPr>
            <w:pStyle w:val="TOC2"/>
            <w:tabs>
              <w:tab w:val="right" w:leader="dot" w:pos="8302"/>
            </w:tabs>
            <w:rPr>
              <w:rFonts w:asciiTheme="minorHAnsi" w:hAnsiTheme="minorHAnsi" w:cstheme="minorBidi"/>
              <w:noProof/>
              <w:sz w:val="22"/>
              <w:szCs w:val="22"/>
              <w:lang w:val="en-GB" w:eastAsia="en-GB"/>
            </w:rPr>
          </w:pPr>
          <w:hyperlink w:anchor="_Toc478654799" w:history="1">
            <w:r>
              <w:rPr>
                <w:rStyle w:val="Hyperlink"/>
                <w:noProof/>
              </w:rPr>
              <w:t>2.6.5 Pharmacokinetics Tabulated Summary</w:t>
            </w:r>
            <w:r>
              <w:rPr>
                <w:noProof/>
                <w:webHidden/>
              </w:rPr>
              <w:tab/>
              <w:fldChar w:fldCharType="begin"/>
              <w:instrText xml:space="preserve"> PAGEREF _Toc478654799 \h </w:instrText>
              <w:fldChar w:fldCharType="separate"/>
              <w:t>77</w:t>
              <w:fldChar w:fldCharType="end"/>
            </w:r>
          </w:hyperlink>
        </w:p>
        <w:p w14:paraId="3BC84B16" w14:textId="77777777" w:rsidR="00EC7ED2" w:rsidRDefault="00EC7ED2">
          <w:pPr>
            <w:pStyle w:val="TOC2"/>
            <w:tabs>
              <w:tab w:val="right" w:leader="dot" w:pos="8302"/>
            </w:tabs>
            <w:rPr>
              <w:rFonts w:asciiTheme="minorHAnsi" w:hAnsiTheme="minorHAnsi" w:cstheme="minorBidi"/>
              <w:noProof/>
              <w:sz w:val="22"/>
              <w:szCs w:val="22"/>
              <w:lang w:val="en-GB" w:eastAsia="en-GB"/>
            </w:rPr>
          </w:pPr>
          <w:hyperlink w:anchor="_Toc478654800" w:history="1">
            <w:r>
              <w:rPr>
                <w:rStyle w:val="Hyperlink"/>
                <w:noProof/>
              </w:rPr>
              <w:t>2.6.6 Toxicology Written Summary</w:t>
            </w:r>
            <w:r>
              <w:rPr>
                <w:noProof/>
                <w:webHidden/>
              </w:rPr>
              <w:tab/>
              <w:fldChar w:fldCharType="begin"/>
              <w:instrText xml:space="preserve"> PAGEREF _Toc478654800 \h </w:instrText>
              <w:fldChar w:fldCharType="separate"/>
              <w:t>78</w:t>
              <w:fldChar w:fldCharType="end"/>
            </w:r>
          </w:hyperlink>
        </w:p>
        <w:p w14:paraId="0DF56403"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01" w:history="1">
            <w:r>
              <w:rPr>
                <w:rStyle w:val="Hyperlink"/>
                <w:noProof/>
              </w:rPr>
              <w:t>2.6.6.1 Brief Summary</w:t>
            </w:r>
            <w:r>
              <w:rPr>
                <w:noProof/>
                <w:webHidden/>
              </w:rPr>
              <w:tab/>
              <w:fldChar w:fldCharType="begin"/>
              <w:instrText xml:space="preserve"> PAGEREF _Toc478654801 \h </w:instrText>
              <w:fldChar w:fldCharType="separate"/>
              <w:t>78</w:t>
              <w:fldChar w:fldCharType="end"/>
            </w:r>
          </w:hyperlink>
        </w:p>
        <w:p w14:paraId="1A0A727A"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02" w:history="1">
            <w:r>
              <w:rPr>
                <w:rStyle w:val="Hyperlink"/>
                <w:noProof/>
              </w:rPr>
              <w:t>2.6.6.2 Single-Dose Toxicity</w:t>
            </w:r>
            <w:r>
              <w:rPr>
                <w:noProof/>
                <w:webHidden/>
              </w:rPr>
              <w:tab/>
              <w:fldChar w:fldCharType="begin"/>
              <w:instrText xml:space="preserve"> PAGEREF _Toc478654802 \h </w:instrText>
              <w:fldChar w:fldCharType="separate"/>
              <w:t>83</w:t>
              <w:fldChar w:fldCharType="end"/>
            </w:r>
          </w:hyperlink>
        </w:p>
        <w:p w14:paraId="1DD66C51"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03" w:history="1">
            <w:r>
              <w:rPr>
                <w:rStyle w:val="Hyperlink"/>
                <w:noProof/>
              </w:rPr>
              <w:t>2.6.6.3 Repeat-Dose Toxicity</w:t>
            </w:r>
            <w:r>
              <w:rPr>
                <w:noProof/>
                <w:webHidden/>
              </w:rPr>
              <w:tab/>
              <w:fldChar w:fldCharType="begin"/>
              <w:instrText xml:space="preserve"> PAGEREF _Toc478654803 \h </w:instrText>
              <w:fldChar w:fldCharType="separate"/>
              <w:t>90</w:t>
              <w:fldChar w:fldCharType="end"/>
            </w:r>
          </w:hyperlink>
        </w:p>
        <w:p w14:paraId="46062988"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04" w:history="1">
            <w:r>
              <w:rPr>
                <w:rStyle w:val="Hyperlink"/>
                <w:noProof/>
              </w:rPr>
              <w:t>2.6.6.4 Genotoxicity</w:t>
            </w:r>
            <w:r>
              <w:rPr>
                <w:noProof/>
                <w:webHidden/>
              </w:rPr>
              <w:tab/>
              <w:fldChar w:fldCharType="begin"/>
              <w:instrText xml:space="preserve"> PAGEREF _Toc478654804 \h </w:instrText>
              <w:fldChar w:fldCharType="separate"/>
              <w:t>98</w:t>
              <w:fldChar w:fldCharType="end"/>
            </w:r>
          </w:hyperlink>
        </w:p>
        <w:p w14:paraId="75741288"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05" w:history="1">
            <w:r>
              <w:rPr>
                <w:rStyle w:val="Hyperlink"/>
                <w:noProof/>
              </w:rPr>
              <w:t>2.6.6.5 Carcinogenicity</w:t>
            </w:r>
            <w:r>
              <w:rPr>
                <w:noProof/>
                <w:webHidden/>
              </w:rPr>
              <w:tab/>
              <w:fldChar w:fldCharType="begin"/>
              <w:instrText xml:space="preserve"> PAGEREF _Toc478654805 \h </w:instrText>
              <w:fldChar w:fldCharType="separate"/>
              <w:t>106</w:t>
              <w:fldChar w:fldCharType="end"/>
            </w:r>
          </w:hyperlink>
        </w:p>
        <w:p w14:paraId="00F7DA3B"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06" w:history="1">
            <w:r>
              <w:rPr>
                <w:rStyle w:val="Hyperlink"/>
                <w:noProof/>
              </w:rPr>
              <w:t>2.6.6.6 Reproductive and Developmental Toxicity</w:t>
            </w:r>
            <w:r>
              <w:rPr>
                <w:noProof/>
                <w:webHidden/>
              </w:rPr>
              <w:tab/>
              <w:fldChar w:fldCharType="begin"/>
              <w:instrText xml:space="preserve"> PAGEREF _Toc478654806 \h </w:instrText>
              <w:fldChar w:fldCharType="separate"/>
              <w:t>106</w:t>
              <w:fldChar w:fldCharType="end"/>
            </w:r>
          </w:hyperlink>
        </w:p>
        <w:p w14:paraId="3F7BAF6C"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07" w:history="1">
            <w:r>
              <w:rPr>
                <w:rStyle w:val="Hyperlink"/>
                <w:noProof/>
              </w:rPr>
              <w:t>2.6.6.7 Local Tolerance</w:t>
            </w:r>
            <w:r>
              <w:rPr>
                <w:noProof/>
                <w:webHidden/>
              </w:rPr>
              <w:tab/>
              <w:fldChar w:fldCharType="begin"/>
              <w:instrText xml:space="preserve"> PAGEREF _Toc478654807 \h </w:instrText>
              <w:fldChar w:fldCharType="separate"/>
              <w:t>109</w:t>
              <w:fldChar w:fldCharType="end"/>
            </w:r>
          </w:hyperlink>
        </w:p>
        <w:p w14:paraId="07059F9A"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08" w:history="1">
            <w:r>
              <w:rPr>
                <w:rStyle w:val="Hyperlink"/>
                <w:noProof/>
              </w:rPr>
              <w:t>2.6.6.8 Other Toxicity Studies</w:t>
            </w:r>
            <w:r>
              <w:rPr>
                <w:noProof/>
                <w:webHidden/>
              </w:rPr>
              <w:tab/>
              <w:fldChar w:fldCharType="begin"/>
              <w:instrText xml:space="preserve"> PAGEREF _Toc478654808 \h </w:instrText>
              <w:fldChar w:fldCharType="separate"/>
              <w:t>109</w:t>
              <w:fldChar w:fldCharType="end"/>
            </w:r>
          </w:hyperlink>
        </w:p>
        <w:p w14:paraId="7DC87BF5"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09" w:history="1">
            <w:r>
              <w:rPr>
                <w:rStyle w:val="Hyperlink"/>
                <w:noProof/>
              </w:rPr>
              <w:t>2.6.6.9 Discussion and Conclusions</w:t>
            </w:r>
            <w:r>
              <w:rPr>
                <w:noProof/>
                <w:webHidden/>
              </w:rPr>
              <w:tab/>
              <w:fldChar w:fldCharType="begin"/>
              <w:instrText xml:space="preserve"> PAGEREF _Toc478654809 \h </w:instrText>
              <w:fldChar w:fldCharType="separate"/>
              <w:t>110</w:t>
              <w:fldChar w:fldCharType="end"/>
            </w:r>
          </w:hyperlink>
        </w:p>
        <w:p w14:paraId="0F485BDF"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10" w:history="1">
            <w:r>
              <w:rPr>
                <w:rStyle w:val="Hyperlink"/>
                <w:noProof/>
              </w:rPr>
              <w:t>2.6.6.10 Tables and Figures</w:t>
            </w:r>
            <w:r>
              <w:rPr>
                <w:noProof/>
                <w:webHidden/>
              </w:rPr>
              <w:tab/>
              <w:fldChar w:fldCharType="begin"/>
              <w:instrText xml:space="preserve"> PAGEREF _Toc478654810 \h </w:instrText>
              <w:fldChar w:fldCharType="separate"/>
              <w:t>111</w:t>
              <w:fldChar w:fldCharType="end"/>
            </w:r>
          </w:hyperlink>
        </w:p>
        <w:p w14:paraId="65F922D8" w14:textId="77777777" w:rsidR="00EC7ED2" w:rsidRDefault="00EC7ED2">
          <w:pPr>
            <w:pStyle w:val="TOC2"/>
            <w:tabs>
              <w:tab w:val="right" w:leader="dot" w:pos="8302"/>
            </w:tabs>
            <w:rPr>
              <w:rFonts w:asciiTheme="minorHAnsi" w:hAnsiTheme="minorHAnsi" w:cstheme="minorBidi"/>
              <w:noProof/>
              <w:sz w:val="22"/>
              <w:szCs w:val="22"/>
              <w:lang w:val="en-GB" w:eastAsia="en-GB"/>
            </w:rPr>
          </w:pPr>
          <w:hyperlink w:anchor="_Toc478654811" w:history="1">
            <w:r>
              <w:rPr>
                <w:rStyle w:val="Hyperlink"/>
                <w:noProof/>
              </w:rPr>
              <w:t>2.6.7 Toxicology Tabulated Summary</w:t>
            </w:r>
            <w:r>
              <w:rPr>
                <w:noProof/>
                <w:webHidden/>
              </w:rPr>
              <w:tab/>
              <w:fldChar w:fldCharType="begin"/>
              <w:instrText xml:space="preserve"> PAGEREF _Toc478654811 \h </w:instrText>
              <w:fldChar w:fldCharType="separate"/>
              <w:t>112</w:t>
              <w:fldChar w:fldCharType="end"/>
            </w:r>
          </w:hyperlink>
        </w:p>
        <w:p w14:paraId="21BAB873"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12" w:history="1">
            <w:r>
              <w:rPr>
                <w:rStyle w:val="Hyperlink"/>
                <w:noProof/>
              </w:rPr>
              <w:t>2.6.7.1 Toxicology: Overview</w:t>
            </w:r>
            <w:r>
              <w:rPr>
                <w:noProof/>
                <w:webHidden/>
              </w:rPr>
              <w:tab/>
              <w:fldChar w:fldCharType="begin"/>
              <w:instrText xml:space="preserve"> PAGEREF _Toc478654812 \h </w:instrText>
              <w:fldChar w:fldCharType="separate"/>
              <w:t>112</w:t>
              <w:fldChar w:fldCharType="end"/>
            </w:r>
          </w:hyperlink>
        </w:p>
        <w:p w14:paraId="1342D08C"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13" w:history="1">
            <w:r>
              <w:rPr>
                <w:rStyle w:val="Hyperlink"/>
                <w:noProof/>
              </w:rPr>
              <w:t>2.6.7.2 Toxicokinetics: Overview of Toxicokinetics Studies</w:t>
            </w:r>
            <w:r>
              <w:rPr>
                <w:noProof/>
                <w:webHidden/>
              </w:rPr>
              <w:tab/>
              <w:fldChar w:fldCharType="begin"/>
              <w:instrText xml:space="preserve"> PAGEREF _Toc478654813 \h </w:instrText>
              <w:fldChar w:fldCharType="separate"/>
              <w:t>120</w:t>
              <w:fldChar w:fldCharType="end"/>
            </w:r>
          </w:hyperlink>
        </w:p>
        <w:p w14:paraId="05474A41"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14" w:history="1">
            <w:r>
              <w:rPr>
                <w:rStyle w:val="Hyperlink"/>
                <w:noProof/>
              </w:rPr>
              <w:t>2.6.7.3 Toxicokinetics: Overview of Toxicokinetics Data</w:t>
            </w:r>
            <w:r>
              <w:rPr>
                <w:noProof/>
                <w:webHidden/>
              </w:rPr>
              <w:tab/>
              <w:fldChar w:fldCharType="begin"/>
              <w:instrText xml:space="preserve"> PAGEREF _Toc478654814 \h </w:instrText>
              <w:fldChar w:fldCharType="separate"/>
              <w:t>120</w:t>
              <w:fldChar w:fldCharType="end"/>
            </w:r>
          </w:hyperlink>
        </w:p>
        <w:p w14:paraId="1AF8465B"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15" w:history="1">
            <w:r>
              <w:rPr>
                <w:rStyle w:val="Hyperlink"/>
                <w:noProof/>
              </w:rPr>
              <w:t>2.6.7.4 Toxicology: Drug Substance</w:t>
            </w:r>
            <w:r>
              <w:rPr>
                <w:noProof/>
                <w:webHidden/>
              </w:rPr>
              <w:tab/>
              <w:fldChar w:fldCharType="begin"/>
              <w:instrText xml:space="preserve"> PAGEREF _Toc478654815 \h </w:instrText>
              <w:fldChar w:fldCharType="separate"/>
              <w:t>121</w:t>
              <w:fldChar w:fldCharType="end"/>
            </w:r>
          </w:hyperlink>
        </w:p>
        <w:p w14:paraId="41AFC103"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16" w:history="1">
            <w:r>
              <w:rPr>
                <w:rStyle w:val="Hyperlink"/>
                <w:noProof/>
              </w:rPr>
              <w:t>2.6.7.5 Single-Dose Toxicity</w:t>
            </w:r>
            <w:r>
              <w:rPr>
                <w:noProof/>
                <w:webHidden/>
              </w:rPr>
              <w:tab/>
              <w:fldChar w:fldCharType="begin"/>
              <w:instrText xml:space="preserve"> PAGEREF _Toc478654816 \h </w:instrText>
              <w:fldChar w:fldCharType="separate"/>
              <w:t>125</w:t>
              <w:fldChar w:fldCharType="end"/>
            </w:r>
          </w:hyperlink>
        </w:p>
        <w:p w14:paraId="0E8C7386"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17" w:history="1">
            <w:r>
              <w:rPr>
                <w:rStyle w:val="Hyperlink"/>
                <w:noProof/>
              </w:rPr>
              <w:t>2.6.7.6 Repeat-Dose Toxicity: Non-Pivotal Studies</w:t>
            </w:r>
            <w:r>
              <w:rPr>
                <w:noProof/>
                <w:webHidden/>
              </w:rPr>
              <w:tab/>
              <w:fldChar w:fldCharType="begin"/>
              <w:instrText xml:space="preserve"> PAGEREF _Toc478654817 \h </w:instrText>
              <w:fldChar w:fldCharType="separate"/>
              <w:t>129</w:t>
              <w:fldChar w:fldCharType="end"/>
            </w:r>
          </w:hyperlink>
        </w:p>
        <w:p w14:paraId="3D389094"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18" w:history="1">
            <w:r>
              <w:rPr>
                <w:rStyle w:val="Hyperlink"/>
                <w:noProof/>
              </w:rPr>
              <w:t>2.6.7.7 Repeat-Dose Toxicity: Pivotal Studies</w:t>
            </w:r>
            <w:r>
              <w:rPr>
                <w:noProof/>
                <w:webHidden/>
              </w:rPr>
              <w:tab/>
              <w:fldChar w:fldCharType="begin"/>
              <w:instrText xml:space="preserve"> PAGEREF _Toc478654818 \h </w:instrText>
              <w:fldChar w:fldCharType="separate"/>
              <w:t>130</w:t>
              <w:fldChar w:fldCharType="end"/>
            </w:r>
          </w:hyperlink>
        </w:p>
        <w:p w14:paraId="3E0F60BF"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19" w:history="1">
            <w:r>
              <w:rPr>
                <w:rStyle w:val="Hyperlink"/>
                <w:noProof/>
              </w:rPr>
              <w:t>2.6.7.8 Genotoxicity: In Vitro</w:t>
            </w:r>
            <w:r>
              <w:rPr>
                <w:noProof/>
                <w:webHidden/>
              </w:rPr>
              <w:tab/>
              <w:fldChar w:fldCharType="begin"/>
              <w:instrText xml:space="preserve"> PAGEREF _Toc478654819 \h </w:instrText>
              <w:fldChar w:fldCharType="separate"/>
              <w:t>173</w:t>
              <w:fldChar w:fldCharType="end"/>
            </w:r>
          </w:hyperlink>
        </w:p>
        <w:p w14:paraId="6EFF5733"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20" w:history="1">
            <w:r>
              <w:rPr>
                <w:rStyle w:val="Hyperlink"/>
                <w:noProof/>
              </w:rPr>
              <w:t>2.6.7.9 Genotoxicity: In Vivo</w:t>
            </w:r>
            <w:r>
              <w:rPr>
                <w:noProof/>
                <w:webHidden/>
              </w:rPr>
              <w:tab/>
              <w:fldChar w:fldCharType="begin"/>
              <w:instrText xml:space="preserve"> PAGEREF _Toc478654820 \h </w:instrText>
              <w:fldChar w:fldCharType="separate"/>
              <w:t>185</w:t>
              <w:fldChar w:fldCharType="end"/>
            </w:r>
          </w:hyperlink>
        </w:p>
        <w:p w14:paraId="54C13B3C"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21" w:history="1">
            <w:r>
              <w:rPr>
                <w:rStyle w:val="Hyperlink"/>
                <w:noProof/>
              </w:rPr>
              <w:t>2.6.7.10 Carcinogenicity</w:t>
            </w:r>
            <w:r>
              <w:rPr>
                <w:noProof/>
                <w:webHidden/>
              </w:rPr>
              <w:tab/>
              <w:fldChar w:fldCharType="begin"/>
              <w:instrText xml:space="preserve"> PAGEREF _Toc478654821 \h </w:instrText>
              <w:fldChar w:fldCharType="separate"/>
              <w:t>191</w:t>
              <w:fldChar w:fldCharType="end"/>
            </w:r>
          </w:hyperlink>
        </w:p>
        <w:p w14:paraId="140A4271"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22" w:history="1">
            <w:r>
              <w:rPr>
                <w:rStyle w:val="Hyperlink"/>
                <w:noProof/>
              </w:rPr>
              <w:t>2.6.7.11 Reproductive and Developmental Toxicity: Non-Pivotal Studies</w:t>
            </w:r>
            <w:r>
              <w:rPr>
                <w:noProof/>
                <w:webHidden/>
              </w:rPr>
              <w:tab/>
              <w:fldChar w:fldCharType="begin"/>
              <w:instrText xml:space="preserve"> PAGEREF _Toc478654822 \h </w:instrText>
              <w:fldChar w:fldCharType="separate"/>
              <w:t>191</w:t>
              <w:fldChar w:fldCharType="end"/>
            </w:r>
          </w:hyperlink>
        </w:p>
        <w:p w14:paraId="68A3B420"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23" w:history="1">
            <w:r>
              <w:rPr>
                <w:rStyle w:val="Hyperlink"/>
                <w:noProof/>
              </w:rPr>
              <w:t>2.6.7.12 Reproductive and Developmental Toxicity: Fertility and Early Embryonic Development to Implantation (Pivotal)</w:t>
            </w:r>
            <w:r>
              <w:rPr>
                <w:noProof/>
                <w:webHidden/>
              </w:rPr>
              <w:tab/>
              <w:fldChar w:fldCharType="begin"/>
              <w:instrText xml:space="preserve"> PAGEREF _Toc478654823 \h </w:instrText>
              <w:fldChar w:fldCharType="separate"/>
              <w:t>191</w:t>
              <w:fldChar w:fldCharType="end"/>
            </w:r>
          </w:hyperlink>
        </w:p>
        <w:p w14:paraId="6B422FFA"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24" w:history="1">
            <w:r>
              <w:rPr>
                <w:rStyle w:val="Hyperlink"/>
                <w:noProof/>
              </w:rPr>
              <w:t>2.6.7.13 Reproductive and Developmental Toxicity: Effects on Embryo – Fetal Development (Pivotal)</w:t>
            </w:r>
            <w:r>
              <w:rPr>
                <w:noProof/>
                <w:webHidden/>
              </w:rPr>
              <w:tab/>
              <w:fldChar w:fldCharType="begin"/>
              <w:instrText xml:space="preserve"> PAGEREF _Toc478654824 \h </w:instrText>
              <w:fldChar w:fldCharType="separate"/>
              <w:t>191</w:t>
              <w:fldChar w:fldCharType="end"/>
            </w:r>
          </w:hyperlink>
        </w:p>
        <w:p w14:paraId="6537696D"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25" w:history="1">
            <w:r>
              <w:rPr>
                <w:rStyle w:val="Hyperlink"/>
                <w:noProof/>
              </w:rPr>
              <w:t>2.6.7.14 Reproductive and Developmental Toxicity: Effects on Pre- and Post-natal Development, Including Maternal Function (Pivotal)</w:t>
            </w:r>
            <w:r>
              <w:rPr>
                <w:noProof/>
                <w:webHidden/>
              </w:rPr>
              <w:tab/>
              <w:fldChar w:fldCharType="begin"/>
              <w:instrText xml:space="preserve"> PAGEREF _Toc478654825 \h </w:instrText>
              <w:fldChar w:fldCharType="separate"/>
              <w:t>192</w:t>
              <w:fldChar w:fldCharType="end"/>
            </w:r>
          </w:hyperlink>
        </w:p>
        <w:p w14:paraId="19D4721C"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26" w:history="1">
            <w:r>
              <w:rPr>
                <w:rStyle w:val="Hyperlink"/>
                <w:noProof/>
              </w:rPr>
              <w:t>2.6.7.15 Studies in Juvenile Animals</w:t>
            </w:r>
            <w:r>
              <w:rPr>
                <w:noProof/>
                <w:webHidden/>
              </w:rPr>
              <w:tab/>
              <w:fldChar w:fldCharType="begin"/>
              <w:instrText xml:space="preserve"> PAGEREF _Toc478654826 \h </w:instrText>
              <w:fldChar w:fldCharType="separate"/>
              <w:t>197</w:t>
              <w:fldChar w:fldCharType="end"/>
            </w:r>
          </w:hyperlink>
        </w:p>
        <w:p w14:paraId="062A6B26"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27" w:history="1">
            <w:r>
              <w:rPr>
                <w:rStyle w:val="Hyperlink"/>
                <w:noProof/>
              </w:rPr>
              <w:t>2.6.7.16 Local Tolerance</w:t>
            </w:r>
            <w:r>
              <w:rPr>
                <w:noProof/>
                <w:webHidden/>
              </w:rPr>
              <w:tab/>
              <w:fldChar w:fldCharType="begin"/>
              <w:instrText xml:space="preserve"> PAGEREF _Toc478654827 \h </w:instrText>
              <w:fldChar w:fldCharType="separate"/>
              <w:t>197</w:t>
              <w:fldChar w:fldCharType="end"/>
            </w:r>
          </w:hyperlink>
        </w:p>
        <w:p w14:paraId="245D5584" w14:textId="77777777" w:rsidR="00EC7ED2" w:rsidRDefault="00EC7ED2">
          <w:pPr>
            <w:pStyle w:val="TOC3"/>
            <w:tabs>
              <w:tab w:val="right" w:leader="dot" w:pos="8302"/>
            </w:tabs>
            <w:rPr>
              <w:rFonts w:asciiTheme="minorHAnsi" w:hAnsiTheme="minorHAnsi" w:cstheme="minorBidi"/>
              <w:noProof/>
              <w:sz w:val="22"/>
              <w:szCs w:val="22"/>
              <w:lang w:val="en-GB" w:eastAsia="en-GB"/>
            </w:rPr>
          </w:pPr>
          <w:hyperlink w:anchor="_Toc478654828" w:history="1">
            <w:r>
              <w:rPr>
                <w:rStyle w:val="Hyperlink"/>
                <w:noProof/>
              </w:rPr>
              <w:t>2.6.7.17 Other Toxicity Studies</w:t>
            </w:r>
            <w:r>
              <w:rPr>
                <w:noProof/>
                <w:webHidden/>
              </w:rPr>
              <w:tab/>
              <w:fldChar w:fldCharType="begin"/>
              <w:instrText xml:space="preserve"> PAGEREF _Toc478654828 \h </w:instrText>
              <w:fldChar w:fldCharType="separate"/>
              <w:t>197</w:t>
              <w:fldChar w:fldCharType="end"/>
            </w:r>
          </w:hyperlink>
        </w:p>
        <w:p w14:paraId="2BA67216" w14:textId="77777777" w:rsidR="00EC7ED2" w:rsidRDefault="00EC7ED2">
          <w:pPr>
            <w:pStyle w:val="TOC2"/>
            <w:tabs>
              <w:tab w:val="right" w:leader="dot" w:pos="8302"/>
            </w:tabs>
            <w:rPr>
              <w:rFonts w:asciiTheme="minorHAnsi" w:hAnsiTheme="minorHAnsi" w:cstheme="minorBidi"/>
              <w:noProof/>
              <w:sz w:val="22"/>
              <w:szCs w:val="22"/>
              <w:lang w:val="en-GB" w:eastAsia="en-GB"/>
            </w:rPr>
          </w:pPr>
          <w:hyperlink w:anchor="_Toc478654829" w:history="1">
            <w:r>
              <w:rPr>
                <w:rStyle w:val="Hyperlink"/>
                <w:noProof/>
              </w:rPr>
              <w:t>2.6.8 Literature References</w:t>
            </w:r>
            <w:r>
              <w:rPr>
                <w:noProof/>
                <w:webHidden/>
              </w:rPr>
              <w:tab/>
              <w:fldChar w:fldCharType="begin"/>
              <w:instrText xml:space="preserve"> PAGEREF _Toc478654829 \h </w:instrText>
              <w:fldChar w:fldCharType="separate"/>
              <w:t>200</w:t>
              <w:fldChar w:fldCharType="end"/>
            </w:r>
          </w:hyperlink>
        </w:p>
        <w:p w14:paraId="2CDCA79D" w14:textId="77777777" w:rsidR="001C26D8" w:rsidRDefault="001C26D8" w:rsidP="002967EC">
          <w:r>
            <w:rPr>
              <w:noProof/>
            </w:rPr>
            <w:fldChar w:fldCharType="end"/>
          </w:r>
        </w:p>
      </w:sdtContent>
    </w:sdt>
    <w:p w14:paraId="2816F805" w14:textId="77777777" w:rsidR="001C26D8" w:rsidRDefault="001C26D8" w:rsidP="002967EC">
      <w:pPr>
        <w:rPr>
          <w:rFonts w:asciiTheme="majorHAnsi" w:eastAsiaTheme="majorEastAsia" w:hAnsiTheme="majorHAnsi" w:cstheme="majorBidi"/>
          <w:color w:val="0B5294" w:themeColor="accent1" w:themeShade="BF"/>
          <w:sz w:val="28"/>
          <w:szCs w:val="28"/>
        </w:rPr>
      </w:pPr>
      <w:r>
        <w:br w:type="page"/>
      </w:r>
    </w:p>
    <w:p w14:paraId="5475979B" w14:textId="77777777" w:rsidR="00F52897" w:rsidRDefault="00F52897" w:rsidP="002967EC">
      <w:pPr>
        <w:pStyle w:val="Heading2"/>
      </w:pPr>
    </w:p>
    <w:p w14:paraId="3E45E75B" w14:textId="77777777" w:rsidR="00F52897" w:rsidRDefault="00F52897" w:rsidP="002967EC">
      <w:pPr>
        <w:pStyle w:val="Heading2"/>
      </w:pPr>
      <w:bookmarkStart w:id="0" w:name="_Toc478654774"/>
      <w:r>
        <w:t>Abbreviations</w:t>
      </w:r>
      <w:bookmarkEnd w:id="0"/>
    </w:p>
    <w:p w14:paraId="2808A3AE" w14:textId="3377D5EA" w:rsidR="001505EB" w:rsidRDefault="002B4A31" w:rsidP="002967EC">
      <w:r>
        <w:rPr>
          <w:highlight w:val="cyan"/>
        </w:rPr>
        <w:br/>
      </w:r>
      <w:r>
        <w:t>AF-2</w:t>
        <w:tab/>
        <w:tab/>
        <w:t>2-(2-Furyl)-3-(5-nitro-2-furyl)acrylamide</w:t>
        <w:br/>
        <w:t>AGE</w:t>
        <w:tab/>
        <w:tab/>
        <w:t>Advanced Glycation End product</w:t>
        <w:br/>
        <w:t>ALT</w:t>
        <w:tab/>
        <w:tab/>
        <w:t>Alanine aminotransferase</w:t>
      </w:r>
      <w:r>
        <w:rPr>
          <w:highlight w:val="cyan"/>
        </w:rPr>
        <w:br/>
      </w:r>
      <w:r>
        <w:t>ANOVA</w:t>
        <w:tab/>
        <w:tab/>
        <w:t>Analysis of Variance</w:t>
      </w:r>
      <w:r>
        <w:rPr>
          <w:highlight w:val="cyan"/>
        </w:rPr>
        <w:br/>
      </w:r>
      <w:r>
        <w:t>AUC</w:t>
        <w:tab/>
        <w:tab/>
        <w:t>Area under the concentration versus time curve</w:t>
        <w:br/>
        <w:t>BACE1</w:t>
        <w:tab/>
        <w:tab/>
        <w:t>beta secretase</w:t>
      </w:r>
      <w:r>
        <w:rPr>
          <w:highlight w:val="cyan"/>
        </w:rPr>
        <w:br/>
      </w:r>
      <w:r>
        <w:t>cAMP</w:t>
        <w:tab/>
        <w:tab/>
        <w:t>cyclic Adenosine Monophosphate</w:t>
        <w:br/>
        <w:t>CDRI</w:t>
        <w:tab/>
        <w:tab/>
        <w:t>Central Drug Research Institute</w:t>
      </w:r>
      <w:r>
        <w:rPr>
          <w:highlight w:val="cyan"/>
        </w:rPr>
        <w:br/>
      </w:r>
      <w:r>
        <w:t>CDRI 08</w:t>
        <w:tab/>
      </w:r>
      <w:r>
        <w:rPr>
          <w:i/>
        </w:rPr>
        <w:t>Bacopa monnieri</w:t>
      </w:r>
      <w:r>
        <w:t xml:space="preserve"> dry extract developed by the </w:t>
        <w:tab/>
        <w:tab/>
        <w:tab/>
        <w:t xml:space="preserve">Central Drug Research Institute </w:t>
      </w:r>
    </w:p>
    <w:p w14:paraId="449F087F" w14:textId="6E7C137E" w:rsidR="00F52897" w:rsidRDefault="005A287F" w:rsidP="002967EC">
      <w:pPr>
        <w:rPr>
          <w:color w:val="0B5294" w:themeColor="accent1" w:themeShade="BF"/>
          <w:sz w:val="28"/>
          <w:szCs w:val="28"/>
        </w:rPr>
      </w:pPr>
      <w:r>
        <w:t>Cmax</w:t>
        <w:tab/>
        <w:tab/>
        <w:t>Maximum serum concentration of a drug after a single dose</w:t>
        <w:br/>
        <w:t>CYP3A</w:t>
        <w:tab/>
        <w:tab/>
        <w:t>Cytochrome P450 3A</w:t>
      </w:r>
      <w:r>
        <w:rPr>
          <w:highlight w:val="cyan"/>
        </w:rPr>
        <w:br/>
      </w:r>
      <w:r>
        <w:t>D-gal</w:t>
        <w:tab/>
        <w:tab/>
        <w:t>D-galactose</w:t>
        <w:br/>
        <w:t>DMEM</w:t>
        <w:tab/>
        <w:tab/>
        <w:t xml:space="preserve">Dulbecco’s  Modified Eagle’s Medium </w:t>
      </w:r>
      <w:r>
        <w:rPr>
          <w:highlight w:val="cyan"/>
        </w:rPr>
        <w:br/>
      </w:r>
      <w:r>
        <w:t>DMSO</w:t>
        <w:tab/>
        <w:tab/>
        <w:t>Dimethyl sulfoxide</w:t>
      </w:r>
      <w:r>
        <w:rPr>
          <w:highlight w:val="cyan"/>
        </w:rPr>
        <w:br/>
      </w:r>
      <w:r>
        <w:t>DNA</w:t>
        <w:tab/>
        <w:tab/>
        <w:t>Deoxyribonucleic Acid</w:t>
        <w:br/>
      </w:r>
      <w:r>
        <w:rPr>
          <w:rFonts w:eastAsia="Times New Roman" w:cs="Arial"/>
          <w:color w:val="2E2E2E"/>
          <w:bdr w:val="none" w:sz="0" w:space="0" w:color="auto" w:frame="1"/>
          <w:lang w:eastAsia="en-GB"/>
        </w:rPr>
        <w:t>DPPH</w:t>
      </w:r>
      <w:r>
        <w:tab/>
        <w:tab/>
      </w:r>
      <w:r>
        <w:rPr>
          <w:rFonts w:cs="Arial"/>
          <w:color w:val="252525"/>
          <w:shd w:val="clear" w:color="auto" w:fill="FFFFFF"/>
        </w:rPr>
        <w:t>2,2-diphenyl-1-picrylhydrazyl</w:t>
      </w:r>
      <w:r>
        <w:br/>
      </w:r>
      <w:r>
        <w:rPr>
          <w:rFonts w:cs="Arial"/>
          <w:shd w:val="clear" w:color="auto" w:fill="FFFFFF"/>
        </w:rPr>
        <w:t>ED</w:t>
      </w:r>
      <w:r>
        <w:rPr>
          <w:rFonts w:cs="Arial"/>
          <w:shd w:val="clear" w:color="auto" w:fill="FFFFFF"/>
          <w:vertAlign w:val="subscript"/>
        </w:rPr>
        <w:t>50</w:t>
        <w:tab/>
        <w:tab/>
      </w:r>
      <w:r>
        <w:rPr>
          <w:rFonts w:cs="Arial"/>
          <w:shd w:val="clear" w:color="auto" w:fill="FFFFFF"/>
        </w:rPr>
        <w:t>Dose producing a therapeutic effect in 50% of population</w:t>
      </w:r>
      <w:r>
        <w:rPr>
          <w:highlight w:val="cyan"/>
        </w:rPr>
        <w:br/>
      </w:r>
      <w:r>
        <w:t>ELISA</w:t>
        <w:tab/>
        <w:tab/>
      </w:r>
      <w:r>
        <w:rPr>
          <w:rFonts w:cs="Arial"/>
          <w:shd w:val="clear" w:color="auto" w:fill="FFFFFF"/>
        </w:rPr>
        <w:t>Enzyme-linked immunosorbent</w:t>
      </w:r>
      <w:r>
        <w:rPr>
          <w:rStyle w:val="apple-converted-space"/>
          <w:rFonts w:cs="Arial"/>
          <w:shd w:val="clear" w:color="auto" w:fill="FFFFFF"/>
        </w:rPr>
        <w:t> </w:t>
      </w:r>
      <w:r>
        <w:rPr>
          <w:rStyle w:val="Emphasis"/>
          <w:rFonts w:cs="Arial"/>
          <w:bCs/>
          <w:i w:val="0"/>
          <w:iCs w:val="0"/>
          <w:shd w:val="clear" w:color="auto" w:fill="FFFFFF"/>
        </w:rPr>
        <w:t>assay</w:t>
      </w:r>
      <w:r>
        <w:rPr>
          <w:highlight w:val="cyan"/>
        </w:rPr>
        <w:br/>
      </w:r>
      <w:r>
        <w:t>GAPDH</w:t>
        <w:tab/>
        <w:tab/>
        <w:t>Glyceraldehyde-3-phosphate dehydrogenase</w:t>
        <w:br/>
        <w:t>GSH-Px</w:t>
        <w:tab/>
        <w:tab/>
        <w:t>Glutathione peroxidase</w:t>
        <w:br/>
        <w:t>HSP70</w:t>
        <w:tab/>
        <w:tab/>
      </w:r>
      <w:r>
        <w:rPr>
          <w:rFonts w:cs="Arial"/>
          <w:bCs/>
          <w:color w:val="252525"/>
          <w:shd w:val="clear" w:color="auto" w:fill="FFFFFF"/>
        </w:rPr>
        <w:t>70 kilo Dalton Heat Shock Proteins</w:t>
      </w:r>
      <w:r>
        <w:rPr>
          <w:highlight w:val="cyan"/>
        </w:rPr>
        <w:br/>
      </w:r>
      <w:r>
        <w:t>IFN-γ</w:t>
        <w:tab/>
        <w:tab/>
        <w:t>Interferon gamma</w:t>
        <w:br/>
        <w:t>i-NOS</w:t>
        <w:tab/>
        <w:tab/>
        <w:t>inducible - Nitric Oxide Synthase</w:t>
        <w:br/>
        <w:t>KFDA</w:t>
        <w:tab/>
        <w:tab/>
        <w:t>Korea Food and Drug Administration</w:t>
        <w:br/>
        <w:t>LD</w:t>
      </w:r>
      <w:r>
        <w:rPr>
          <w:vertAlign w:val="subscript"/>
        </w:rPr>
        <w:t>50</w:t>
        <w:tab/>
        <w:tab/>
      </w:r>
      <w:r>
        <w:rPr>
          <w:color w:val="000000"/>
          <w:shd w:val="clear" w:color="auto" w:fill="FFFFFF"/>
        </w:rPr>
        <w:t xml:space="preserve">Dose sufficient to kill 50% of a population of animals in a </w:t>
        <w:tab/>
        <w:tab/>
        <w:t>certain time</w:t>
        <w:br/>
        <w:t>LDH</w:t>
        <w:tab/>
        <w:tab/>
        <w:t>Lactate dehydrogenase</w:t>
      </w:r>
      <w:r>
        <w:rPr>
          <w:highlight w:val="cyan"/>
        </w:rPr>
        <w:br/>
      </w:r>
      <w:r>
        <w:t>MAP</w:t>
        <w:tab/>
        <w:tab/>
        <w:t>Mitogen Activated Protein</w:t>
      </w:r>
      <w:r>
        <w:rPr>
          <w:i/>
        </w:rPr>
        <w:br/>
        <w:t>m</w:t>
      </w:r>
      <w:r>
        <w:t>CPBG</w:t>
        <w:tab/>
        <w:tab/>
        <w:t>1-(</w:t>
      </w:r>
      <w:r>
        <w:rPr>
          <w:i/>
        </w:rPr>
        <w:t>m</w:t>
      </w:r>
      <w:r>
        <w:t>-chlorophenyl)-biguanide</w:t>
      </w:r>
      <w:r>
        <w:rPr>
          <w:highlight w:val="cyan"/>
        </w:rPr>
        <w:br/>
      </w:r>
      <w:r>
        <w:t>NaN</w:t>
      </w:r>
      <w:r>
        <w:rPr>
          <w:vertAlign w:val="subscript"/>
        </w:rPr>
        <w:t>3</w:t>
      </w:r>
      <w:r>
        <w:tab/>
        <w:tab/>
        <w:t>Sodium azide</w:t>
        <w:br/>
        <w:t>NPD</w:t>
        <w:tab/>
        <w:tab/>
        <w:t>4-nitro-o-phenylenediamine</w:t>
        <w:br/>
        <w:t>Nrf2</w:t>
        <w:tab/>
        <w:tab/>
        <w:t>Nuclear factor-like 2</w:t>
      </w:r>
      <w:r>
        <w:rPr>
          <w:highlight w:val="cyan"/>
        </w:rPr>
        <w:br/>
      </w:r>
      <w:r>
        <w:t>p-CREB1</w:t>
        <w:tab/>
        <w:t>Phosphorylated cAMP responsive element binding protein 1</w:t>
        <w:br/>
        <w:t>PHA</w:t>
        <w:tab/>
        <w:tab/>
        <w:t>Phytohemeagglutinin</w:t>
      </w:r>
      <w:r>
        <w:rPr>
          <w:highlight w:val="cyan"/>
        </w:rPr>
        <w:br/>
      </w:r>
      <w:r>
        <w:t>PSAPP</w:t>
        <w:tab/>
        <w:tab/>
        <w:t>The double transgenic mice (APP</w:t>
      </w:r>
      <w:r>
        <w:rPr>
          <w:vertAlign w:val="subscript"/>
        </w:rPr>
        <w:t>K670NM671L</w:t>
      </w:r>
      <w:r>
        <w:t>/PS-1</w:t>
      </w:r>
      <w:r>
        <w:rPr>
          <w:vertAlign w:val="subscript"/>
        </w:rPr>
        <w:t>M146L</w:t>
      </w:r>
      <w:r>
        <w:t>) line</w:t>
      </w:r>
      <w:r>
        <w:rPr>
          <w:highlight w:val="cyan"/>
        </w:rPr>
        <w:br/>
      </w:r>
      <w:r>
        <w:t>ROS</w:t>
        <w:tab/>
        <w:tab/>
        <w:t>Reactive Oxygen Species</w:t>
      </w:r>
      <w:r>
        <w:rPr>
          <w:highlight w:val="cyan"/>
        </w:rPr>
        <w:br/>
      </w:r>
      <w:r>
        <w:t>RT-PCR</w:t>
        <w:tab/>
        <w:tab/>
        <w:t>Reverse transcription polymerase chain reaction</w:t>
      </w:r>
      <w:r>
        <w:rPr>
          <w:highlight w:val="cyan"/>
        </w:rPr>
        <w:br/>
      </w:r>
      <w:r>
        <w:t>S9</w:t>
        <w:tab/>
        <w:tab/>
        <w:t xml:space="preserve">Supernatant fraction </w:t>
      </w:r>
      <w:r>
        <w:rPr>
          <w:rFonts w:cs="Arial"/>
          <w:shd w:val="clear" w:color="auto" w:fill="FFFFFF"/>
        </w:rPr>
        <w:t xml:space="preserve">from a liver homogenate </w:t>
        <w:tab/>
        <w:tab/>
        <w:tab/>
        <w:tab/>
        <w:t>by</w:t>
      </w:r>
      <w:r>
        <w:rPr>
          <w:rStyle w:val="apple-converted-space"/>
          <w:rFonts w:cs="Arial"/>
          <w:shd w:val="clear" w:color="auto" w:fill="FFFFFF"/>
        </w:rPr>
        <w:t> </w:t>
      </w:r>
      <w:hyperlink r:id="rId9" w:tooltip="Centrifuge" w:history="1">
        <w:r>
          <w:rPr>
            <w:rStyle w:val="Hyperlink"/>
            <w:rFonts w:cs="Arial"/>
            <w:color w:val="auto"/>
            <w:u w:val="none"/>
            <w:shd w:val="clear" w:color="auto" w:fill="FFFFFF"/>
          </w:rPr>
          <w:t>centrifuging</w:t>
        </w:r>
      </w:hyperlink>
      <w:r>
        <w:rPr>
          <w:rStyle w:val="apple-converted-space"/>
          <w:rFonts w:cs="Arial"/>
          <w:shd w:val="clear" w:color="auto" w:fill="FFFFFF"/>
        </w:rPr>
        <w:t> </w:t>
      </w:r>
      <w:r>
        <w:rPr>
          <w:rFonts w:cs="Arial"/>
          <w:shd w:val="clear" w:color="auto" w:fill="FFFFFF"/>
        </w:rPr>
        <w:t>at 9000 g for 20 minutes in a suitable medium</w:t>
      </w:r>
      <w:r>
        <w:rPr>
          <w:highlight w:val="cyan"/>
        </w:rPr>
        <w:br/>
      </w:r>
      <w:r>
        <w:t>SD</w:t>
        <w:tab/>
        <w:tab/>
        <w:t>Standard Deviation</w:t>
        <w:br/>
        <w:lastRenderedPageBreak/>
        <w:t>SEM</w:t>
        <w:tab/>
        <w:tab/>
        <w:t>Standard error of the Mean</w:t>
      </w:r>
      <w:r>
        <w:rPr>
          <w:highlight w:val="cyan"/>
        </w:rPr>
        <w:br/>
      </w:r>
      <w:r>
        <w:t>SGPT</w:t>
        <w:tab/>
        <w:tab/>
        <w:t>Serum glutamic pyruvic transaminase</w:t>
        <w:br/>
        <w:t>SOD</w:t>
        <w:tab/>
        <w:tab/>
        <w:t>Superoxide dismutase</w:t>
        <w:br/>
        <w:t>t-CREB</w:t>
        <w:tab/>
        <w:tab/>
        <w:t>Total cAMP responsive element binding protein</w:t>
        <w:br/>
        <w:t>TNF-</w:t>
      </w:r>
      <w:r>
        <w:rPr>
          <w:rFonts w:cs="Arial"/>
        </w:rPr>
        <w:t>α</w:t>
      </w:r>
      <w:r>
        <w:tab/>
        <w:tab/>
        <w:t>Tumour necrosis factor alpha</w:t>
      </w:r>
      <w:r>
        <w:rPr>
          <w:highlight w:val="cyan"/>
        </w:rPr>
        <w:br/>
      </w:r>
      <w:r>
        <w:t>USP</w:t>
        <w:tab/>
        <w:tab/>
        <w:t>United States Pharmacopeia</w:t>
      </w:r>
      <w:r>
        <w:rPr>
          <w:highlight w:val="cyan"/>
        </w:rPr>
        <w:br/>
      </w:r>
      <w:r>
        <w:t>2-AA</w:t>
        <w:tab/>
        <w:tab/>
        <w:t>2-Aminoanthracene</w:t>
        <w:br/>
        <w:t>2-AF</w:t>
        <w:tab/>
        <w:tab/>
        <w:t>2-Aminofluorene</w:t>
        <w:br/>
        <w:t>5-HT</w:t>
        <w:tab/>
        <w:tab/>
        <w:t>5-Hydroxytryptamine</w:t>
        <w:br/>
        <w:t>9-AA</w:t>
        <w:tab/>
        <w:tab/>
        <w:t>9-Aminoacridine hydrochloride hydrate</w:t>
        <w:br w:type="page"/>
      </w:r>
    </w:p>
    <w:p w14:paraId="0705BE98" w14:textId="2A7D75CB" w:rsidR="00246926" w:rsidRDefault="00C35F24" w:rsidP="002967EC">
      <w:pPr>
        <w:pStyle w:val="Heading1"/>
      </w:pPr>
      <w:bookmarkStart w:id="1" w:name="_Toc478654775"/>
      <w:r>
        <w:lastRenderedPageBreak/>
        <w:t>2.6: Nonclinical Written and Tabulated Summaries</w:t>
      </w:r>
      <w:bookmarkEnd w:id="1"/>
    </w:p>
    <w:p w14:paraId="026D8D10" w14:textId="31F8FC88" w:rsidR="00246926" w:rsidRDefault="00C35F24" w:rsidP="002967EC">
      <w:pPr>
        <w:pStyle w:val="Heading2"/>
      </w:pPr>
      <w:bookmarkStart w:id="2" w:name="_Toc478654776"/>
      <w:r>
        <w:t>2.6.1 Introduction</w:t>
      </w:r>
      <w:bookmarkEnd w:id="2"/>
    </w:p>
    <w:p w14:paraId="3FC948FF" w14:textId="77A28B7C" w:rsidR="001C26D8" w:rsidRDefault="00C35F24" w:rsidP="002967EC">
      <w:pPr>
        <w:pStyle w:val="Heading3"/>
      </w:pPr>
      <w:bookmarkStart w:id="3" w:name="_Toc478654777"/>
      <w:r>
        <w:t>2.6.1.1 Background and Overview</w:t>
      </w:r>
      <w:bookmarkEnd w:id="3"/>
    </w:p>
    <w:p w14:paraId="28024298" w14:textId="65778C31" w:rsidR="00E272A2" w:rsidRPr="002967EC" w:rsidRDefault="00260122" w:rsidP="002967EC">
      <w:r>
        <w:rPr>
          <w:i/>
        </w:rPr>
        <w:t xml:space="preserve">Bacopa monnieri </w:t>
      </w:r>
      <w:r>
        <w:t xml:space="preserve">isa herb that has been used in traditional Ayurvedic medicine in India for hundreds of years (Russo and Borrelli, 2005; Singh 2013). It was used traditionally as a tonic for improvement of memory, but also as an anti-inflammatory, analgesic, antipyretic, sedative and antiepileptic agent (Russo and Borrelli, 2005). Bacopa monnieri is also known as Bacopa monniera, Herpestis monniera, water hyssop and ‘Brahmi’ (Tunaligil et al. 2013).  </w:t>
      </w:r>
    </w:p>
    <w:p w14:paraId="3AEF25B1" w14:textId="536FCD70" w:rsidR="00775D08" w:rsidRPr="009D308F" w:rsidRDefault="00A77324" w:rsidP="002967EC">
      <w:pPr>
        <w:rPr>
          <w:highlight w:val="yellow"/>
        </w:rPr>
      </w:pPr>
      <w:r>
        <w:t xml:space="preserve">The USP-NF defines Bacopa as ‘the dried stems and leaves of </w:t>
      </w:r>
      <w:r>
        <w:rPr>
          <w:i/>
        </w:rPr>
        <w:t>Bacopa monnieri</w:t>
      </w:r>
      <w:r>
        <w:t xml:space="preserve"> (L.) Pennell (Fam. Plantaginacea) also sometimes referred to as </w:t>
      </w:r>
      <w:r>
        <w:rPr>
          <w:i/>
        </w:rPr>
        <w:t>Bacopa monniera’</w:t>
      </w:r>
      <w:r>
        <w:t>. The main constituents of Bacopa are triterpenoid saponins, including bacosides A1-A3, bacopasaponins A-G, and bacopasides I-IV. Other components include alkaloids (brahmine and herpestatine), sterol glycosides (bacosterol and bacosine), and amino acid (Dowell et al. 2015). The dried herb contains not less than 2.5% of triterpene glycosides, calculated as the sum of bacopaside I, bacoside A3, bacopaside II, the jujubogenin isomer of bacopasaponin C, and bacopasaponin C (</w:t>
      </w:r>
      <w:commentRangeStart w:id="4"/>
      <w:r>
        <w:t xml:space="preserve">USP safety review of Bacopa). </w:t>
      </w:r>
      <w:r>
        <w:rPr>
          <w:highlight w:val="yellow"/>
        </w:rPr>
        <w:t xml:space="preserve"> </w:t>
      </w:r>
      <w:commentRangeEnd w:id="4"/>
      <w:r>
        <w:rPr>
          <w:rStyle w:val="CommentReference"/>
        </w:rPr>
        <w:commentReference w:id="4"/>
      </w:r>
    </w:p>
    <w:p w14:paraId="2909551A" w14:textId="5B345A29" w:rsidR="00EB5FAD" w:rsidRPr="00CD3FB1" w:rsidRDefault="00F06A3D" w:rsidP="002967EC">
      <w:pPr>
        <w:rPr>
          <w:highlight w:val="cyan"/>
        </w:rPr>
      </w:pPr>
      <w:r>
        <w:t>The herbal extract used in Mindwise</w:t>
      </w:r>
      <w:r>
        <w:rPr>
          <w:vertAlign w:val="superscript"/>
        </w:rPr>
        <w:t>®</w:t>
      </w:r>
      <w:r>
        <w:t xml:space="preserve"> is extracted from the </w:t>
      </w:r>
      <w:r>
        <w:rPr>
          <w:i/>
        </w:rPr>
        <w:t xml:space="preserve">Bacopa monnieri </w:t>
      </w:r>
      <w:r>
        <w:t xml:space="preserve">aerial parts </w:t>
      </w:r>
      <w:r>
        <w:rPr>
          <w:rStyle w:val="CommentReference"/>
        </w:rPr>
        <w:commentReference w:id="5"/>
      </w:r>
      <w:r>
        <w:t xml:space="preserve">with ethanol as the solvent and with alcohol used for enrichment. It is a standardized ethanolic extract, developed by the Central Drug Research Institute, Lucknow, India, Patent No. (Stough et al. 2001) and known as CDRI08. </w:t>
      </w:r>
    </w:p>
    <w:p w14:paraId="6723667E" w14:textId="52CDD2AB" w:rsidR="001850E0" w:rsidRDefault="001850E0" w:rsidP="002967EC">
      <w:pPr>
        <w:pStyle w:val="Heading3"/>
      </w:pPr>
      <w:bookmarkStart w:id="6" w:name="_Toc478654778"/>
      <w:r>
        <w:t>2.6.1.2 Structure</w:t>
      </w:r>
      <w:bookmarkEnd w:id="6"/>
    </w:p>
    <w:p w14:paraId="7C67E0DD" w14:textId="3C739E89" w:rsidR="0040404C" w:rsidRDefault="00673B64" w:rsidP="002967EC">
      <w:r>
        <w:t xml:space="preserve">The following structures are from the USP and are some of the constituents of </w:t>
      </w:r>
      <w:r>
        <w:rPr>
          <w:i/>
        </w:rPr>
        <w:t xml:space="preserve">Bacopa monnieri </w:t>
      </w:r>
      <w:r>
        <w:t xml:space="preserve">from the plant’s stem and </w:t>
      </w:r>
      <w:commentRangeStart w:id="7"/>
      <w:commentRangeStart w:id="8"/>
      <w:r>
        <w:t>leaves</w:t>
      </w:r>
      <w:commentRangeEnd w:id="7"/>
      <w:r>
        <w:rPr>
          <w:rStyle w:val="CommentReference"/>
        </w:rPr>
        <w:commentReference w:id="7"/>
      </w:r>
      <w:commentRangeEnd w:id="8"/>
      <w:r>
        <w:rPr>
          <w:rStyle w:val="CommentReference"/>
        </w:rPr>
        <w:commentReference w:id="8"/>
      </w:r>
      <w:r>
        <w:t xml:space="preserve"> (see Figure 2.6.1).</w:t>
      </w:r>
    </w:p>
    <w:p w14:paraId="4DE40B9A" w14:textId="409DF4CD" w:rsidR="00B634B8" w:rsidRPr="006B611D" w:rsidRDefault="00B634B8" w:rsidP="002967EC">
      <w:r>
        <w:rPr>
          <w:noProof/>
          <w:lang w:eastAsia="en-US"/>
        </w:rPr>
        <w:drawing>
          <wp:inline distT="0" distB="0" distL="0" distR="0" wp14:anchorId="06C53EDB" wp14:editId="3490BB73">
            <wp:extent cx="5278120" cy="2990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53311"/>
                    <a:stretch/>
                  </pic:blipFill>
                  <pic:spPr bwMode="auto">
                    <a:xfrm>
                      <a:off x="0" y="0"/>
                      <a:ext cx="5278120" cy="2990850"/>
                    </a:xfrm>
                    <a:prstGeom prst="rect">
                      <a:avLst/>
                    </a:prstGeom>
                    <a:noFill/>
                    <a:ln>
                      <a:noFill/>
                    </a:ln>
                    <a:extLst>
                      <a:ext uri="{53640926-AAD7-44D8-BBD7-CCE9431645EC}">
                        <a14:shadowObscured xmlns:a14="http://schemas.microsoft.com/office/drawing/2010/main"/>
                      </a:ext>
                    </a:extLst>
                  </pic:spPr>
                </pic:pic>
              </a:graphicData>
            </a:graphic>
          </wp:inline>
        </w:drawing>
      </w:r>
    </w:p>
    <w:p w14:paraId="33E7F4DD" w14:textId="77777777" w:rsidR="00B634B8" w:rsidRDefault="00B634B8" w:rsidP="002967EC">
      <w:pPr>
        <w:rPr>
          <w:noProof/>
          <w:lang w:val="en-GB" w:eastAsia="en-GB"/>
        </w:rPr>
      </w:pPr>
    </w:p>
    <w:p w14:paraId="7747E86D" w14:textId="77777777" w:rsidR="00453579" w:rsidRDefault="00453579" w:rsidP="002967EC"/>
    <w:p w14:paraId="428D9E9A" w14:textId="4677B8D1" w:rsidR="00CF6248" w:rsidRDefault="00CF6248" w:rsidP="002967EC">
      <w:r>
        <w:rPr>
          <w:noProof/>
          <w:lang w:eastAsia="en-US"/>
        </w:rPr>
        <w:drawing>
          <wp:inline distT="0" distB="0" distL="0" distR="0" wp14:anchorId="2B65635F" wp14:editId="6D0D57A3">
            <wp:extent cx="5277914" cy="34626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45946"/>
                    <a:stretch/>
                  </pic:blipFill>
                  <pic:spPr bwMode="auto">
                    <a:xfrm>
                      <a:off x="0" y="0"/>
                      <a:ext cx="5278120" cy="3462790"/>
                    </a:xfrm>
                    <a:prstGeom prst="rect">
                      <a:avLst/>
                    </a:prstGeom>
                    <a:noFill/>
                    <a:ln>
                      <a:noFill/>
                    </a:ln>
                    <a:extLst>
                      <a:ext uri="{53640926-AAD7-44D8-BBD7-CCE9431645EC}">
                        <a14:shadowObscured xmlns:a14="http://schemas.microsoft.com/office/drawing/2010/main"/>
                      </a:ext>
                    </a:extLst>
                  </pic:spPr>
                </pic:pic>
              </a:graphicData>
            </a:graphic>
          </wp:inline>
        </w:drawing>
      </w:r>
    </w:p>
    <w:p w14:paraId="3E564B8C" w14:textId="38DF458C" w:rsidR="00453579" w:rsidRDefault="00B0106A" w:rsidP="002967EC">
      <w:pPr>
        <w:pStyle w:val="Heading5"/>
      </w:pPr>
      <w:r>
        <w:t xml:space="preserve">Figure 2.6.1  Chemical structure of some of the constituents of </w:t>
      </w:r>
      <w:r>
        <w:rPr>
          <w:i/>
        </w:rPr>
        <w:t>Bacopa monnieri</w:t>
      </w:r>
      <w:r>
        <w:br/>
      </w:r>
    </w:p>
    <w:p w14:paraId="4038719D" w14:textId="5EB49FCB" w:rsidR="006B611D" w:rsidRPr="00A83263" w:rsidRDefault="00A83263" w:rsidP="002967EC">
      <w:pPr>
        <w:rPr>
          <w:i/>
        </w:rPr>
      </w:pPr>
      <w:r>
        <w:t xml:space="preserve">Russo and Borrelli (2005) include the chemical structures of 9 of the saponins that have been isolated from </w:t>
      </w:r>
      <w:r>
        <w:rPr>
          <w:i/>
        </w:rPr>
        <w:t xml:space="preserve">Bacopa monnieri </w:t>
      </w:r>
      <w:r>
        <w:t xml:space="preserve">in Figure 1 in their </w:t>
      </w:r>
      <w:commentRangeStart w:id="9"/>
      <w:r>
        <w:t>review</w:t>
      </w:r>
      <w:commentRangeEnd w:id="9"/>
      <w:r>
        <w:rPr>
          <w:rStyle w:val="CommentReference"/>
        </w:rPr>
        <w:commentReference w:id="9"/>
      </w:r>
      <w:r>
        <w:t xml:space="preserve">. </w:t>
      </w:r>
      <w:r>
        <w:rPr>
          <w:i/>
        </w:rPr>
        <w:t xml:space="preserve"> </w:t>
      </w:r>
    </w:p>
    <w:p w14:paraId="46541CA3" w14:textId="77777777" w:rsidR="00A83263" w:rsidRDefault="00A83263" w:rsidP="002967EC">
      <w:pPr>
        <w:pStyle w:val="Heading3"/>
      </w:pPr>
    </w:p>
    <w:p w14:paraId="32247F76" w14:textId="667C2796" w:rsidR="001850E0" w:rsidRDefault="001850E0" w:rsidP="002967EC">
      <w:pPr>
        <w:pStyle w:val="Heading3"/>
      </w:pPr>
      <w:bookmarkStart w:id="10" w:name="_Toc478654779"/>
      <w:r>
        <w:t>2.6.1.3 Pharmacology</w:t>
      </w:r>
      <w:bookmarkEnd w:id="10"/>
    </w:p>
    <w:p w14:paraId="31CF9BB8" w14:textId="4913980D" w:rsidR="00743E12" w:rsidRPr="00743E12" w:rsidRDefault="00743E12" w:rsidP="002967EC">
      <w:r>
        <w:t xml:space="preserve">Pharmacological actions of </w:t>
      </w:r>
      <w:r>
        <w:rPr>
          <w:i/>
        </w:rPr>
        <w:t xml:space="preserve">Bacopa monnieri </w:t>
      </w:r>
      <w:r>
        <w:t xml:space="preserve">extract have been studied in humans, rats, mice, guinea pigs, rabbits, dogs, and also in human cell lines, </w:t>
      </w:r>
      <w:r>
        <w:rPr>
          <w:i/>
        </w:rPr>
        <w:t>C.elegans</w:t>
      </w:r>
      <w:r>
        <w:t xml:space="preserve"> and pBR322 plasmids via </w:t>
      </w:r>
      <w:r>
        <w:rPr>
          <w:i/>
        </w:rPr>
        <w:t>in vitro</w:t>
      </w:r>
      <w:r>
        <w:t xml:space="preserve"> incubation methods (for reviews see Russo and Borelli, 2005; Gohil and Patel, 2010; Cohen and Braun, 2010; Ali Esmail Al-Snafi, 2013; see also Singh, 1977). A recent study also assessed the central nervous system receptor binding activity of the bacosides, the parent compound of </w:t>
      </w:r>
      <w:r>
        <w:rPr>
          <w:i/>
        </w:rPr>
        <w:t xml:space="preserve">Bacopa </w:t>
      </w:r>
      <w:r>
        <w:t xml:space="preserve">monnieriextract, together with the aglycones, jujubogenin and pseudojujubogenin and their derivatives using </w:t>
      </w:r>
      <w:r>
        <w:rPr>
          <w:i/>
        </w:rPr>
        <w:t xml:space="preserve">in silico </w:t>
      </w:r>
      <w:r>
        <w:t xml:space="preserve">(i.e. computer simulation) and </w:t>
      </w:r>
      <w:r>
        <w:rPr>
          <w:i/>
        </w:rPr>
        <w:t>in vitro</w:t>
      </w:r>
      <w:r>
        <w:t xml:space="preserve"> methods (Ramasamy et al. 2015). </w:t>
      </w:r>
    </w:p>
    <w:p w14:paraId="2EEDB5D8" w14:textId="2F5516AD" w:rsidR="007F7A24" w:rsidRDefault="007F7A24" w:rsidP="002967EC">
      <w:r>
        <w:t>The neuropharmacological activity of</w:t>
      </w:r>
      <w:r>
        <w:rPr>
          <w:i/>
        </w:rPr>
        <w:t xml:space="preserve">Bacopa monnieri </w:t>
      </w:r>
      <w:r>
        <w:t>extract includes: effects on cognition, memory and learning; anxiolytic activity; antidepressant activity; anticonvulsant activity; and antioxidant activity (Russo and Borelli, 2005). A number of other biological effects are documented and these include: neuroprotective effects; anti-inflammatory effects; cardiotonic effects; analgesic effects; anti-microbial effects; anti-ulcerogenic effects and anti-</w:t>
      </w:r>
      <w:r>
        <w:rPr>
          <w:i/>
        </w:rPr>
        <w:t xml:space="preserve">Helicobacter pylori </w:t>
      </w:r>
      <w:r>
        <w:t xml:space="preserve">activity; anti-stress and </w:t>
        <w:lastRenderedPageBreak/>
        <w:t xml:space="preserve">adaptogenic activity; anticancer activity; hepatoprotective activity; immunostimulatory activity; smooth muscle relaxant and bronchodilator activity and calcium antagonist activity (for reviews see Russo and Borrelli, 2005; Aguiar and Borowski, 2013, Singh, 2013). </w:t>
      </w:r>
    </w:p>
    <w:p w14:paraId="4D9E0460" w14:textId="6E53A9A3" w:rsidR="0040404C" w:rsidRPr="00674B50" w:rsidRDefault="00674B50" w:rsidP="002967EC">
      <w:pPr>
        <w:rPr>
          <w:lang w:eastAsia="en-US"/>
        </w:rPr>
      </w:pPr>
      <w:r>
        <w:rPr>
          <w:lang w:eastAsia="en-US"/>
        </w:rPr>
        <w:t xml:space="preserve">There is pre-clinical evidence to support at least the following biological activity of </w:t>
      </w:r>
      <w:r>
        <w:rPr>
          <w:i/>
          <w:lang w:eastAsia="en-US"/>
        </w:rPr>
        <w:t xml:space="preserve">Bacopa monnieri </w:t>
      </w:r>
      <w:r>
        <w:rPr>
          <w:lang w:eastAsia="en-US"/>
        </w:rPr>
        <w:t xml:space="preserve">extract:  </w:t>
        <w:br/>
        <w:t xml:space="preserve">(i) direct pro-cholinergic action (Das et al. 2002); </w:t>
        <w:br/>
        <w:t xml:space="preserve">(ii) anti-oxidant activity (e.g. Tripathi et al. 1996; Bhattacharya et al. 2000b; Russo et al. 2003a, see also Deb et al. 2008; Kapoor et al. 2009); </w:t>
        <w:br/>
        <w:t xml:space="preserve">(iii) metal chelation properties (Tripathi et al. 1996); </w:t>
        <w:br/>
        <w:t xml:space="preserve">(iv) anti-inflammatory effects (e.g. Channa et al. 2006; Williams et al. 2014); </w:t>
        <w:br/>
        <w:t xml:space="preserve">(v) ability to act as a non-selective calcium antagonist to improve blood circulation  (e.g. Dar and Channa, 1999); </w:t>
        <w:br/>
        <w:t xml:space="preserve">(vi) adaptogenic activity (Rai et al. 2003; Sheikh et al. 2007); and </w:t>
        <w:br/>
        <w:t>(vii) ability to reduce β-amyloid deposits (Holcomb et al. 2006);</w:t>
        <w:br/>
        <w:t>(viii) a neuroprotective effect (e.g. Russo et al. 2003b; Saraf et al. 2010a; Muralidhara et al. 2011);</w:t>
        <w:br/>
        <w:t>(ix) thyroid stimulating activity (Kar et al. 2002);</w:t>
        <w:br/>
        <w:t>(x) anti-epileptic action (</w:t>
      </w:r>
      <w:r>
        <w:t xml:space="preserve">Krishnakumar et al. 2009a, Krishnakumar et al. 2009b; </w:t>
      </w:r>
      <w:r>
        <w:rPr>
          <w:lang w:eastAsia="en-US"/>
        </w:rPr>
        <w:t>Mathew et al. 2010; Mathew et al. 2011);</w:t>
        <w:br/>
        <w:t>(xi) hepatoprotective activity (Menon et al. 2010);</w:t>
        <w:br/>
        <w:t>(xii) anti-amnesic effect (Prabhakar et al. 2008; Saraf et al. 2008; Saraf et al. 2009; Konar et al. 2015);</w:t>
        <w:br/>
        <w:t>(xiii) anti-depressant properties (Sairam et al. 2002; Zhou et al. 2007);</w:t>
        <w:br/>
        <w:t>(xiv) antipsychotic effects (Chatterjee et al. 2015);</w:t>
        <w:br/>
        <w:t>(xv) ability to improve learning and retention of memory via regulation of 5-HT metabolism and transport (Dulcy et al. 2011);</w:t>
        <w:br/>
        <w:t>(xvi) bronchodilatory and cardiovascular effects (Dar and Channa. 1997);</w:t>
        <w:br/>
        <w:t>(xvii) anti-ulcerogenic activity (Rao et al. 2000; Sairam et al. 2001);</w:t>
        <w:br/>
        <w:t>(xviii) anti-</w:t>
      </w:r>
      <w:r>
        <w:rPr>
          <w:i/>
          <w:lang w:eastAsia="en-US"/>
        </w:rPr>
        <w:t>Helicobacter pylori</w:t>
      </w:r>
      <w:r>
        <w:rPr>
          <w:lang w:eastAsia="en-US"/>
        </w:rPr>
        <w:t xml:space="preserve"> activity (Goel et al. 2003);</w:t>
        <w:br/>
        <w:t xml:space="preserve">(xix) mast cell stabilising effect (Samiulla et al. 2001). </w:t>
      </w:r>
    </w:p>
    <w:p w14:paraId="70864EDA" w14:textId="645D7645" w:rsidR="00BD12EA" w:rsidRDefault="00BD12EA" w:rsidP="002967EC">
      <w:pPr>
        <w:rPr>
          <w:i/>
          <w:lang w:eastAsia="en-AU"/>
        </w:rPr>
      </w:pPr>
      <w:r>
        <w:rPr>
          <w:lang w:eastAsia="en-AU"/>
        </w:rPr>
        <w:t xml:space="preserve">Mechanism of action of </w:t>
      </w:r>
      <w:r>
        <w:rPr>
          <w:i/>
          <w:lang w:eastAsia="en-AU"/>
        </w:rPr>
        <w:t>Bacopa monnieri</w:t>
      </w:r>
      <w:r>
        <w:rPr>
          <w:lang w:eastAsia="en-AU"/>
        </w:rPr>
        <w:t xml:space="preserve"> extract</w:t>
      </w:r>
    </w:p>
    <w:p w14:paraId="6F68DB04" w14:textId="339F81F4" w:rsidR="00A55A70" w:rsidRDefault="00A55A70" w:rsidP="002967EC">
      <w:pPr>
        <w:rPr>
          <w:lang w:eastAsia="en-AU"/>
        </w:rPr>
      </w:pPr>
      <w:r>
        <w:rPr>
          <w:lang w:eastAsia="en-AU"/>
        </w:rPr>
        <w:t xml:space="preserve">Despite all the biological activity associated with </w:t>
      </w:r>
      <w:r>
        <w:rPr>
          <w:i/>
          <w:lang w:eastAsia="en-AU"/>
        </w:rPr>
        <w:t>Bacopa monnieri</w:t>
      </w:r>
      <w:r>
        <w:rPr>
          <w:lang w:eastAsia="en-AU"/>
        </w:rPr>
        <w:t xml:space="preserve">, the exact mechanism for its pharmacological action remains under investigation. The saponin components of </w:t>
      </w:r>
      <w:r>
        <w:rPr>
          <w:i/>
          <w:lang w:eastAsia="en-AU"/>
        </w:rPr>
        <w:t xml:space="preserve">Bacopa monnieri </w:t>
      </w:r>
      <w:r>
        <w:rPr>
          <w:lang w:eastAsia="en-AU"/>
        </w:rPr>
        <w:t>extract, also known as bacosides,</w:t>
      </w:r>
      <w:r>
        <w:rPr>
          <w:i/>
          <w:lang w:eastAsia="en-AU"/>
        </w:rPr>
        <w:t xml:space="preserve"> </w:t>
      </w:r>
      <w:r>
        <w:rPr>
          <w:lang w:eastAsia="en-AU"/>
        </w:rPr>
        <w:t xml:space="preserve">have been reported to be the main bioactive components of the herb that are responsible for the central nervous system action (e.g. Singh and Dhawan, 1997). However, through a combination of in silico and in vitro experiments show that the metabolites of bacosides, the aglycones (jujubogenin and pseudojujubogenin) and their derivatives (ebelin lactone and bacogenin A1), rather than bacosides per se are more likely to confer biological activity in the central nervous system as they are absorbed via the intestines and can cross the blood brain barrier. These constituents of </w:t>
      </w:r>
      <w:r>
        <w:rPr>
          <w:i/>
          <w:lang w:eastAsia="en-AU"/>
        </w:rPr>
        <w:t xml:space="preserve">Bacopa monnieri </w:t>
      </w:r>
      <w:r>
        <w:rPr>
          <w:lang w:eastAsia="en-AU"/>
        </w:rPr>
        <w:t xml:space="preserve">extract are likely to be transformed to their active form </w:t>
      </w:r>
      <w:r>
        <w:rPr>
          <w:i/>
          <w:lang w:eastAsia="en-AU"/>
        </w:rPr>
        <w:t>in vivo</w:t>
      </w:r>
      <w:r>
        <w:rPr>
          <w:lang w:eastAsia="en-AU"/>
        </w:rPr>
        <w:t xml:space="preserve"> (Ramasamy et al. 2015). </w:t>
      </w:r>
    </w:p>
    <w:p w14:paraId="1F5343EC" w14:textId="5F601BFD" w:rsidR="00DE1116" w:rsidRDefault="00743E12" w:rsidP="002967EC">
      <w:pPr>
        <w:rPr>
          <w:lang w:eastAsia="en-AU"/>
        </w:rPr>
      </w:pPr>
      <w:r>
        <w:rPr>
          <w:lang w:eastAsia="en-AU"/>
        </w:rPr>
        <w:lastRenderedPageBreak/>
        <w:t xml:space="preserve">From the multiple animal studies it is proposed that the bacosides (or saponin components) of </w:t>
      </w:r>
      <w:r>
        <w:rPr>
          <w:i/>
          <w:lang w:eastAsia="en-AU"/>
        </w:rPr>
        <w:t>Bacopa monnieri</w:t>
      </w:r>
      <w:r>
        <w:rPr>
          <w:lang w:eastAsia="en-AU"/>
        </w:rPr>
        <w:t xml:space="preserve"> may induce membrane dephosphorylation while also increasing protein and RNA turnover in specific regions of the brain (Russo and Borrelli, 2005).</w:t>
      </w:r>
      <w:r>
        <w:rPr>
          <w:vertAlign w:val="superscript"/>
          <w:lang w:eastAsia="en-AU"/>
        </w:rPr>
        <w:t> </w:t>
      </w:r>
      <w:bookmarkStart w:id="11" w:name="ft24"/>
      <w:r>
        <w:rPr>
          <w:vertAlign w:val="superscript"/>
          <w:lang w:eastAsia="en-AU"/>
        </w:rPr>
        <w:fldChar w:fldCharType="begin"/>
        <w:instrText xml:space="preserve"> HYPERLINK "http://www.greenpharmacy.info/article.asp?issn=0973-8258;year=2010;volume=4;issue=1;spage=1;epage=9;aulast=Gohil" \l "ref24" </w:instrText>
        <w:fldChar w:fldCharType="end"/>
      </w:r>
      <w:bookmarkEnd w:id="11"/>
      <w:r>
        <w:rPr>
          <w:i/>
          <w:lang w:eastAsia="en-AU"/>
        </w:rPr>
        <w:t>Bacopa monnieri</w:t>
      </w:r>
      <w:r>
        <w:rPr>
          <w:lang w:eastAsia="en-AU"/>
        </w:rPr>
        <w:t xml:space="preserve"> extract may also enhance protein kinase activity in the hippocampus and therefore aid the repair of damaged neurons, enhance neuronal synthesis and restore synaptic activity to facilitate nerve impulse transmission (Singh and Dhawan, 1997; Russo and Borrelli, 2005). This may contribute to the nootropic action of </w:t>
      </w:r>
      <w:r>
        <w:rPr>
          <w:i/>
          <w:lang w:eastAsia="en-AU"/>
        </w:rPr>
        <w:t xml:space="preserve">Bacopa monnieri </w:t>
      </w:r>
      <w:r>
        <w:rPr>
          <w:lang w:eastAsia="en-AU"/>
        </w:rPr>
        <w:t>(Russo and Borrelli, 2005, Aguiar and Borowski, 2013)</w:t>
      </w:r>
      <w:r>
        <w:rPr>
          <w:i/>
          <w:lang w:eastAsia="en-AU"/>
        </w:rPr>
        <w:t xml:space="preserve">. </w:t>
      </w:r>
    </w:p>
    <w:p w14:paraId="0E5AACB4" w14:textId="03520602" w:rsidR="00743E12" w:rsidRPr="00430640" w:rsidRDefault="00743E12" w:rsidP="002967EC">
      <w:pPr>
        <w:rPr>
          <w:lang w:eastAsia="en-AU"/>
        </w:rPr>
      </w:pPr>
      <w:r>
        <w:rPr>
          <w:i/>
          <w:lang w:eastAsia="en-AU"/>
        </w:rPr>
        <w:t xml:space="preserve">Bacopa monnieri </w:t>
      </w:r>
      <w:r>
        <w:rPr>
          <w:lang w:eastAsia="en-AU"/>
        </w:rPr>
        <w:t>extract may also act by enhancing cholinergic activity, via indirect mechanisms involving the GABA-ergic system, through antioxidant activity or via modulation of levels of nitric oxide (Russo and Borrelli, 2005).</w:t>
      </w:r>
    </w:p>
    <w:p w14:paraId="2DF5B320" w14:textId="45E5971C" w:rsidR="00F77B0E" w:rsidRDefault="0040404C" w:rsidP="002967EC">
      <w:r>
        <w:rPr>
          <w:lang w:eastAsia="en-US"/>
        </w:rPr>
        <w:t xml:space="preserve">As the central cholinergic system is considered important in the regulation of cognitive function and as cholinergic neuron loss in the hippocampal area is a factor associated with Alzheimer’s disease, the cholinergic action of </w:t>
      </w:r>
      <w:r>
        <w:rPr>
          <w:i/>
          <w:lang w:eastAsia="en-US"/>
        </w:rPr>
        <w:t>Bacopa monnieri</w:t>
      </w:r>
      <w:r>
        <w:rPr>
          <w:lang w:eastAsia="en-AU"/>
        </w:rPr>
        <w:t xml:space="preserve"> extract</w:t>
      </w:r>
      <w:r>
        <w:rPr>
          <w:i/>
          <w:lang w:eastAsia="en-US"/>
        </w:rPr>
        <w:t xml:space="preserve"> </w:t>
      </w:r>
      <w:r>
        <w:rPr>
          <w:lang w:eastAsia="en-US"/>
        </w:rPr>
        <w:t xml:space="preserve">is of particular interest (Das et al. 2002). </w:t>
      </w:r>
      <w:r>
        <w:rPr>
          <w:i/>
        </w:rPr>
        <w:t>Bacopa monnieri</w:t>
      </w:r>
      <w:r>
        <w:rPr>
          <w:lang w:eastAsia="en-AU"/>
        </w:rPr>
        <w:t xml:space="preserve"> extract</w:t>
      </w:r>
      <w:r>
        <w:rPr>
          <w:i/>
        </w:rPr>
        <w:t xml:space="preserve"> </w:t>
      </w:r>
      <w:r>
        <w:t xml:space="preserve">has been shown to have a significant inhibitory effect on acetylcholinesterase activity in mice (Das et al. 2002). This action is consistent with therapies used for the treatment of early stages of Alzheimer’s disease in humans (Saraf, 2009). Therefore, </w:t>
      </w:r>
      <w:r>
        <w:rPr>
          <w:i/>
        </w:rPr>
        <w:t xml:space="preserve">Bacopa monnieri </w:t>
      </w:r>
      <w:r>
        <w:rPr>
          <w:lang w:eastAsia="en-AU"/>
        </w:rPr>
        <w:t>extract</w:t>
      </w:r>
      <w:r>
        <w:t xml:space="preserve"> may help in the treatment of dementia and associated conditions involving cognitive function or memory decline where the cholinergic system is thought to be involved (Saraf, 2009, Chang et al. 20).</w:t>
      </w:r>
    </w:p>
    <w:p w14:paraId="78541F30" w14:textId="58AA497D" w:rsidR="00031E3D" w:rsidRDefault="002810CF" w:rsidP="007B3A00">
      <w:pPr>
        <w:rPr>
          <w:lang w:eastAsia="en-AU"/>
        </w:rPr>
      </w:pPr>
      <w:r>
        <w:rPr>
          <w:i/>
          <w:lang w:eastAsia="en-AU"/>
        </w:rPr>
        <w:t>Bacopa monnieri</w:t>
      </w:r>
      <w:r>
        <w:rPr>
          <w:lang w:eastAsia="en-AU"/>
        </w:rPr>
        <w:t xml:space="preserve"> extract has a direct non-selective calcium antagonistic effect on isolated smooth muscle that is thought to occur via an interruption of the calcium supply to both voltage and receptor-operated calcium channels (Dar and Channa, 1999). However, </w:t>
      </w:r>
      <w:r>
        <w:rPr>
          <w:i/>
          <w:lang w:eastAsia="en-AU"/>
        </w:rPr>
        <w:t xml:space="preserve">in vitro </w:t>
      </w:r>
      <w:r>
        <w:rPr>
          <w:lang w:eastAsia="en-AU"/>
        </w:rPr>
        <w:t xml:space="preserve">studies suggest that the bacosides A and B in </w:t>
      </w:r>
      <w:r>
        <w:rPr>
          <w:i/>
          <w:lang w:eastAsia="en-AU"/>
        </w:rPr>
        <w:t xml:space="preserve">Bacopa monnieri </w:t>
      </w:r>
      <w:r>
        <w:rPr>
          <w:lang w:eastAsia="en-AU"/>
        </w:rPr>
        <w:t>have no direct affinity for adrenergic (</w:t>
      </w:r>
      <w:r>
        <w:rPr>
          <w:rFonts w:ascii="Arial" w:hAnsi="Arial" w:cs="Arial"/>
          <w:lang w:eastAsia="en-AU"/>
        </w:rPr>
        <w:t>α</w:t>
      </w:r>
      <w:r>
        <w:rPr>
          <w:lang w:eastAsia="en-AU"/>
        </w:rPr>
        <w:t xml:space="preserve">1, </w:t>
      </w:r>
      <w:r>
        <w:rPr>
          <w:rFonts w:ascii="Arial" w:hAnsi="Arial" w:cs="Arial"/>
          <w:lang w:eastAsia="en-AU"/>
        </w:rPr>
        <w:t>α</w:t>
      </w:r>
      <w:r>
        <w:rPr>
          <w:lang w:eastAsia="en-AU"/>
        </w:rPr>
        <w:t>2), dopaminergic (D1, D2, D3, D4), serotonergic (5-HT 1A, 5-HT 1DA, 5-HT 1DB, 5-HT2) muscarinic and GABA a receptors (Sethy et al. 1994). Several other studies suggest that decreased GABA receptors in the hippocampus have an important role in epilepsy associatedbehavioral deficit after Bacopa treatment (Mathew et al. 2010, 2011, 2012)</w:t>
      </w:r>
    </w:p>
    <w:p w14:paraId="6D7E8C1B" w14:textId="323890AD" w:rsidR="007508AE" w:rsidRDefault="007508AE" w:rsidP="008771E4">
      <w:pPr>
        <w:rPr>
          <w:lang w:eastAsia="en-AU"/>
        </w:rPr>
      </w:pPr>
      <w:r>
        <w:rPr>
          <w:lang w:eastAsia="en-AU"/>
        </w:rPr>
        <w:t xml:space="preserve">In an </w:t>
      </w:r>
      <w:r>
        <w:rPr>
          <w:i/>
          <w:lang w:eastAsia="en-AU"/>
        </w:rPr>
        <w:t xml:space="preserve">in vitro </w:t>
      </w:r>
      <w:r>
        <w:rPr>
          <w:lang w:eastAsia="en-AU"/>
        </w:rPr>
        <w:t xml:space="preserve">setting, </w:t>
      </w:r>
      <w:r>
        <w:rPr>
          <w:i/>
          <w:lang w:eastAsia="en-AU"/>
        </w:rPr>
        <w:t xml:space="preserve">Bacopa monnieri </w:t>
      </w:r>
      <w:r>
        <w:rPr>
          <w:lang w:eastAsia="en-AU"/>
        </w:rPr>
        <w:t xml:space="preserve">extract does not inhibit acetylcholinesterase or phosphodiesterase activity in rat cerebellar granular cell cultures (Sethy et al. 1994; see also Ramasamy et al. 2015). In addition, </w:t>
      </w:r>
      <w:r>
        <w:rPr>
          <w:i/>
          <w:lang w:eastAsia="en-AU"/>
        </w:rPr>
        <w:t>Bacopa monnieri</w:t>
      </w:r>
      <w:r>
        <w:rPr>
          <w:lang w:eastAsia="en-AU"/>
        </w:rPr>
        <w:t xml:space="preserve"> extract does not appear to directly alter the acetylcholine concentration in the striatum or hippocampus </w:t>
      </w:r>
      <w:r>
        <w:rPr>
          <w:i/>
          <w:lang w:eastAsia="en-AU"/>
        </w:rPr>
        <w:t xml:space="preserve">in vivo </w:t>
      </w:r>
      <w:r>
        <w:rPr>
          <w:lang w:eastAsia="en-AU"/>
        </w:rPr>
        <w:t xml:space="preserve">at concentrations of ‘becoside’ of 30µmol/kg (Sethy et al. 1994). As it has no affinity for muscarinic receptors, it is not thought to have a direct inhibitory effect on acetylcholinesterase activity (Sethy et al. 1994). However, Das and colleagues have shown that extracts of </w:t>
      </w:r>
      <w:r>
        <w:rPr>
          <w:i/>
          <w:lang w:eastAsia="en-AU"/>
        </w:rPr>
        <w:t xml:space="preserve">Bacopa monnieri </w:t>
      </w:r>
      <w:r>
        <w:rPr>
          <w:lang w:eastAsia="en-AU"/>
        </w:rPr>
        <w:t xml:space="preserve">do appear to result in a concentration-dependent inhibition of acetylcholinesterase activity in an </w:t>
      </w:r>
      <w:r>
        <w:rPr>
          <w:i/>
          <w:lang w:eastAsia="en-AU"/>
        </w:rPr>
        <w:t xml:space="preserve">in vitro </w:t>
      </w:r>
      <w:r>
        <w:rPr>
          <w:lang w:eastAsia="en-AU"/>
        </w:rPr>
        <w:t xml:space="preserve">setting in mice brains at concentrations ranging from 30 –1000 µg  (Das et al. 2002). Another human RCT study showns </w:t>
      </w:r>
      <w:r>
        <w:rPr>
          <w:i/>
          <w:lang w:eastAsia="en-AU"/>
        </w:rPr>
        <w:t>Bacopamonnieri</w:t>
      </w:r>
      <w:r>
        <w:rPr>
          <w:lang w:eastAsia="en-AU"/>
        </w:rPr>
        <w:t xml:space="preserve"> can improve attention, cognitive processing, and working memory partly via the suppression of AChE activity (Peth-Nui et al </w:t>
      </w:r>
      <w:commentRangeStart w:id="12"/>
      <w:r>
        <w:rPr>
          <w:lang w:eastAsia="en-AU"/>
        </w:rPr>
        <w:t>2012</w:t>
      </w:r>
      <w:commentRangeEnd w:id="12"/>
      <w:r>
        <w:rPr>
          <w:rStyle w:val="CommentReference"/>
        </w:rPr>
        <w:commentReference w:id="12"/>
      </w:r>
      <w:r>
        <w:rPr>
          <w:lang w:eastAsia="en-AU"/>
        </w:rPr>
        <w:t>).</w:t>
      </w:r>
    </w:p>
    <w:p w14:paraId="014DE94D" w14:textId="6C80F46A" w:rsidR="004E1007" w:rsidRDefault="007508AE" w:rsidP="002967EC">
      <w:r>
        <w:rPr>
          <w:i/>
          <w:lang w:eastAsia="en-AU"/>
        </w:rPr>
        <w:t>Bacopa monnieri</w:t>
      </w:r>
      <w:r>
        <w:rPr>
          <w:lang w:eastAsia="en-AU"/>
        </w:rPr>
        <w:t xml:space="preserve"> extract does not appear to act as an excitatory amino acid agonist itself but it can cause an increase in cerebellar cGMP in stressed and non-stressed </w:t>
        <w:lastRenderedPageBreak/>
        <w:t xml:space="preserve">mice, and it reverses the amnesic effect of scopolamine at a dose of 100 mg/kg (Sethy et al. 1994; see also </w:t>
      </w:r>
      <w:r>
        <w:t xml:space="preserve">Saraf et al. 2011). The anti-amnesia effect could be via a cholinergic pathway as it does not seem to involve the key molecules involved in long-term potentiation (Saraf et al. 2008). However, Sethy and colleagues hypothesized that </w:t>
      </w:r>
      <w:r>
        <w:rPr>
          <w:i/>
        </w:rPr>
        <w:t xml:space="preserve">Bacopa monnieri </w:t>
      </w:r>
      <w:r>
        <w:rPr>
          <w:lang w:eastAsia="en-AU"/>
        </w:rPr>
        <w:t>extract</w:t>
      </w:r>
      <w:r>
        <w:t xml:space="preserve"> may act by increasing the level of arousal which may then result in creating an anxiogenic state that then allows an improvement in performance (Sethy et al. 1994). </w:t>
      </w:r>
    </w:p>
    <w:p w14:paraId="40196581" w14:textId="2FD7E2D1" w:rsidR="00F02DF4" w:rsidRPr="00F02DF4" w:rsidRDefault="00F02DF4" w:rsidP="002967EC">
      <w:pPr>
        <w:rPr>
          <w:i/>
        </w:rPr>
      </w:pPr>
      <w:r>
        <w:t xml:space="preserve">The studies of the primary pharmacology of </w:t>
      </w:r>
      <w:r>
        <w:rPr>
          <w:i/>
        </w:rPr>
        <w:t xml:space="preserve">Bacopa monnieri </w:t>
      </w:r>
      <w:r>
        <w:rPr>
          <w:lang w:eastAsia="en-AU"/>
        </w:rPr>
        <w:t>extract</w:t>
      </w:r>
      <w:r>
        <w:t xml:space="preserve"> in this dossier</w:t>
      </w:r>
      <w:r>
        <w:rPr>
          <w:i/>
        </w:rPr>
        <w:t xml:space="preserve"> </w:t>
      </w:r>
      <w:r>
        <w:t xml:space="preserve">focus on central nervous system activity. However, studies of the secondary pharmacology are also included. </w:t>
      </w:r>
    </w:p>
    <w:p w14:paraId="32085186" w14:textId="77777777" w:rsidR="0090378A" w:rsidRDefault="0090378A" w:rsidP="002967EC">
      <w:pPr>
        <w:pStyle w:val="Heading3"/>
      </w:pPr>
    </w:p>
    <w:p w14:paraId="7D7AC7BE" w14:textId="28744E9E" w:rsidR="001850E0" w:rsidRDefault="001850E0" w:rsidP="002967EC">
      <w:pPr>
        <w:pStyle w:val="Heading3"/>
      </w:pPr>
      <w:bookmarkStart w:id="13" w:name="_Toc478654780"/>
      <w:r>
        <w:t>2.6.1.4 Pharmacokinetics</w:t>
      </w:r>
      <w:bookmarkEnd w:id="13"/>
    </w:p>
    <w:p w14:paraId="663C8563" w14:textId="77777777" w:rsidR="00514647" w:rsidRDefault="00514647" w:rsidP="00514647">
      <w:r>
        <w:t>For natural compounds, pharmacokinetics and distribution studies provide meaningful insights, not only in the lead druggability assessment, but also in deciphering clues towards the design of kinetically relevant models to identify novel targets and molecular pathways underlying these pharmacological effects.</w:t>
      </w:r>
    </w:p>
    <w:p w14:paraId="5837348A" w14:textId="6B745A53" w:rsidR="000A2CC8" w:rsidRDefault="008069CA" w:rsidP="002967EC">
      <w:pPr>
        <w:pStyle w:val="Heading3"/>
      </w:pPr>
      <w:r>
        <w:t xml:space="preserve">There are few pharmacokinetics studies on bacosides from Bacopa extract (Ramasamy et al. 2014, Bhateria et al. 2016, Yin et al. </w:t>
      </w:r>
      <w:commentRangeStart w:id="14"/>
      <w:r>
        <w:t>2016</w:t>
      </w:r>
      <w:commentRangeEnd w:id="14"/>
      <w:r>
        <w:rPr>
          <w:rStyle w:val="CommentReference"/>
        </w:rPr>
        <w:commentReference w:id="14"/>
      </w:r>
      <w:r>
        <w:t>), but these are not as elaborate on other saponin glycosides such as ginsenoside and flavonoid glycosides have been reported previously. In these studies, the parent glycosides were not found in the plasma after oral administration, while their metabolites were detected. This poor intestinal absorption of the glycosides is most likely due to their low membrane permeability. The results (Yin et al. 2016) demonstrated that the plasma concentrations of bacopaside I increased rapidly after oral administration of three dosages and reached the Cmax within 22 min, then the concentrations declined with the t1/2of 50.47–80.37 min. The calculated oral bioavailability of bacopaside I in rats were7.22%, 9.69% and 8.30% at low (3 mg/kg), middle (6 mg/kg) and high (12 mg/kg) dosage levels, respectively. The method developed by Bhateria et al (2016) was successfully implemented to understand the plasma and brain pharmacokinetics of BP-I following intravenous administration to mice, which provided useful evidence of the ability of BP-I to cross BBB. The pharmacokinetic parameters, brain distribution and brain-to-plasma ratio furnished herein would prove valuable in pre-clinical and clinical investigations on the disposition of BP-I in plasma and brain</w:t>
        <w:br/>
      </w:r>
      <w:bookmarkStart w:id="15" w:name="_Toc478654781"/>
      <w:r>
        <w:t>2.6.1.5 Proposed Clinical Indications</w:t>
      </w:r>
      <w:bookmarkEnd w:id="15"/>
    </w:p>
    <w:p w14:paraId="626F508D" w14:textId="69BA1504" w:rsidR="004A5206" w:rsidRDefault="004A5206" w:rsidP="002967EC">
      <w:r>
        <w:t>In this application, approval is sought for the following claims/indications for the Mindwise</w:t>
      </w:r>
      <w:r>
        <w:rPr>
          <w:rFonts w:asciiTheme="majorHAnsi" w:eastAsiaTheme="minorHAnsi" w:hAnsiTheme="majorHAnsi" w:cstheme="minorHAnsi"/>
          <w:lang w:eastAsia="en-US"/>
        </w:rPr>
        <w:t>®</w:t>
      </w:r>
      <w:r>
        <w:t xml:space="preserve"> capsule containing </w:t>
      </w:r>
      <w:r>
        <w:rPr>
          <w:i/>
        </w:rPr>
        <w:t xml:space="preserve">Bacopa monnieri </w:t>
      </w:r>
      <w:r>
        <w:t>extract CDRI08 based on data from clinical trials, together with published and traditional data:</w:t>
      </w:r>
    </w:p>
    <w:p w14:paraId="63722057" w14:textId="77777777" w:rsidR="004A5206" w:rsidRPr="00281172" w:rsidRDefault="004A5206" w:rsidP="002967EC">
      <w:r>
        <w:t xml:space="preserve">[1] </w:t>
        <w:tab/>
        <w:t xml:space="preserve">May help to improve cognitive function in adults/May help to support </w:t>
        <w:tab/>
        <w:t xml:space="preserve">cognitive function in healthy adults/ May help maintain healthy cognitive </w:t>
        <w:tab/>
        <w:t xml:space="preserve">function/Supports mental clarity and supports cognitive function. </w:t>
      </w:r>
    </w:p>
    <w:p w14:paraId="2C4F91C2" w14:textId="77777777" w:rsidR="004A5206" w:rsidRPr="00281172" w:rsidRDefault="004A5206" w:rsidP="002967EC">
      <w:r>
        <w:lastRenderedPageBreak/>
        <w:t xml:space="preserve">[2] </w:t>
        <w:tab/>
        <w:t xml:space="preserve">May help to improve and maintain memory in healthy individuals/May help </w:t>
        <w:tab/>
        <w:t xml:space="preserve">improve working memory/May assist in learning retention. </w:t>
      </w:r>
    </w:p>
    <w:p w14:paraId="03978564" w14:textId="77777777" w:rsidR="004A5206" w:rsidRPr="00281172" w:rsidRDefault="004A5206" w:rsidP="002967EC">
      <w:r>
        <w:t xml:space="preserve">[3] </w:t>
        <w:tab/>
        <w:t>May assist with concentration/ focus/ keeping to tasks / attention span.</w:t>
      </w:r>
    </w:p>
    <w:p w14:paraId="66E4EC7F" w14:textId="77777777" w:rsidR="004A5206" w:rsidRPr="00281172" w:rsidRDefault="004A5206" w:rsidP="002967EC">
      <w:r>
        <w:t xml:space="preserve">[4] </w:t>
        <w:tab/>
        <w:t xml:space="preserve">Traditionally used in Ayurveda for memory and concentration/Brahmi has a </w:t>
        <w:tab/>
        <w:t>traditional use in Ayurvedic medicine to heighten learning capacity.</w:t>
      </w:r>
    </w:p>
    <w:p w14:paraId="7751B38D" w14:textId="77777777" w:rsidR="004A5206" w:rsidRPr="00281172" w:rsidRDefault="004A5206" w:rsidP="002967EC">
      <w:r>
        <w:t xml:space="preserve">[5] </w:t>
        <w:tab/>
        <w:t xml:space="preserve">Traditionally used in Ayurvedic medicine as a nerve tonic and to support </w:t>
        <w:tab/>
        <w:t>cardiovascular health.</w:t>
      </w:r>
    </w:p>
    <w:p w14:paraId="14622C40" w14:textId="77777777" w:rsidR="004A5206" w:rsidRPr="00281172" w:rsidRDefault="004A5206" w:rsidP="002967EC">
      <w:r>
        <w:t xml:space="preserve">[6] </w:t>
        <w:tab/>
        <w:t>Bacopa Monnieri has anti-oxidant properties.</w:t>
      </w:r>
    </w:p>
    <w:p w14:paraId="154848D4" w14:textId="77777777" w:rsidR="004A5206" w:rsidRPr="00281172" w:rsidRDefault="004A5206" w:rsidP="002967EC">
      <w:r>
        <w:rPr>
          <w:rFonts w:ascii="Arial" w:hAnsi="Arial"/>
          <w:sz w:val="18"/>
          <w:szCs w:val="18"/>
        </w:rPr>
        <w:t xml:space="preserve">[7] </w:t>
        <w:tab/>
      </w:r>
      <w:r>
        <w:t>Bacopa Monnieri has a neuroprotective action.</w:t>
      </w:r>
    </w:p>
    <w:p w14:paraId="111E9BA0" w14:textId="77777777" w:rsidR="004A5206" w:rsidRPr="009D308F" w:rsidRDefault="004A5206" w:rsidP="002967EC">
      <w:r>
        <w:t xml:space="preserve">[8] </w:t>
        <w:tab/>
        <w:t>May be beneficial during times of stress/mild anxiety</w:t>
      </w:r>
    </w:p>
    <w:p w14:paraId="5E44FBDA" w14:textId="09DEA52E" w:rsidR="004A5206" w:rsidRDefault="004A5206" w:rsidP="002967EC">
      <w:r>
        <w:t>[9]</w:t>
        <w:tab/>
        <w:t xml:space="preserve">May have memory enhancing property in Children </w:t>
      </w:r>
    </w:p>
    <w:p w14:paraId="042C5C46" w14:textId="77777777" w:rsidR="0090378A" w:rsidRDefault="0090378A" w:rsidP="002967EC">
      <w:pPr>
        <w:pStyle w:val="Heading3"/>
      </w:pPr>
    </w:p>
    <w:p w14:paraId="0A2F301C" w14:textId="77777777" w:rsidR="00B45CC9" w:rsidRDefault="00B45CC9" w:rsidP="002967EC">
      <w:pPr>
        <w:rPr>
          <w:rFonts w:eastAsiaTheme="majorEastAsia" w:cstheme="majorBidi"/>
          <w:color w:val="0F6FC6" w:themeColor="accent1"/>
        </w:rPr>
      </w:pPr>
      <w:r>
        <w:br w:type="page"/>
      </w:r>
    </w:p>
    <w:p w14:paraId="0B75456E" w14:textId="2866C8B9" w:rsidR="000A2CC8" w:rsidRDefault="0040404C" w:rsidP="002967EC">
      <w:pPr>
        <w:pStyle w:val="Heading3"/>
      </w:pPr>
      <w:bookmarkStart w:id="16" w:name="_Toc478654782"/>
      <w:r>
        <w:lastRenderedPageBreak/>
        <w:t>2.6.1.6 Dose and Duration of Use</w:t>
      </w:r>
      <w:bookmarkEnd w:id="16"/>
    </w:p>
    <w:p w14:paraId="6119484C" w14:textId="77777777" w:rsidR="00A610E1" w:rsidRDefault="00A610E1" w:rsidP="002967EC">
      <w:r>
        <w:t>Nonclinical studies</w:t>
      </w:r>
    </w:p>
    <w:p w14:paraId="21F76FDE" w14:textId="3D738884" w:rsidR="00A610E1" w:rsidRDefault="00A610E1" w:rsidP="002967EC">
      <w:r>
        <w:t xml:space="preserve">In the nonclinical studies included in this dossier, a </w:t>
      </w:r>
      <w:r>
        <w:rPr>
          <w:i/>
        </w:rPr>
        <w:t xml:space="preserve">Bacopa monnieri </w:t>
      </w:r>
      <w:r>
        <w:t xml:space="preserve">extract CDRI 08 was used. This is also referred to as </w:t>
      </w:r>
      <w:r>
        <w:rPr>
          <w:highlight w:val="yellow"/>
        </w:rPr>
        <w:t>NP-1/</w:t>
      </w:r>
      <w:commentRangeStart w:id="17"/>
      <w:r>
        <w:rPr>
          <w:highlight w:val="yellow"/>
        </w:rPr>
        <w:t>95</w:t>
      </w:r>
      <w:commentRangeEnd w:id="17"/>
      <w:r>
        <w:rPr>
          <w:rStyle w:val="CommentReference"/>
        </w:rPr>
        <w:commentReference w:id="17"/>
      </w:r>
      <w:r>
        <w:t xml:space="preserve"> in some study reports. </w:t>
      </w:r>
    </w:p>
    <w:p w14:paraId="2C8B4C79" w14:textId="52B11A36" w:rsidR="00A610E1" w:rsidRPr="00A610E1" w:rsidRDefault="006F1A73" w:rsidP="002967EC">
      <w:r>
        <w:br/>
        <w:t>Clinical studies</w:t>
      </w:r>
    </w:p>
    <w:p w14:paraId="023592E7" w14:textId="23A9AA23" w:rsidR="000A2CC8" w:rsidRDefault="000A2CC8" w:rsidP="002967EC">
      <w:r>
        <w:t xml:space="preserve">The Mindwise® capsules referred to in this application each contain 160 mg </w:t>
      </w:r>
      <w:r>
        <w:rPr>
          <w:i/>
        </w:rPr>
        <w:t xml:space="preserve">Bacopa monnieri </w:t>
      </w:r>
      <w:r>
        <w:t>extract CDRI08. Several studies included in this application reported the use of a dose of 150 mg Mindwise® (</w:t>
      </w:r>
      <w:r>
        <w:rPr>
          <w:i/>
        </w:rPr>
        <w:t>Bacopa monnieri</w:t>
      </w:r>
      <w:r>
        <w:t xml:space="preserve"> extract),. This should have always referred to a dose of 160 mg (see Stough et al. </w:t>
      </w:r>
      <w:commentRangeStart w:id="18"/>
      <w:r>
        <w:t>2015</w:t>
      </w:r>
      <w:commentRangeEnd w:id="18"/>
      <w:r>
        <w:rPr>
          <w:rStyle w:val="CommentReference"/>
        </w:rPr>
        <w:commentReference w:id="18"/>
      </w:r>
      <w:r>
        <w:t>).</w:t>
      </w:r>
    </w:p>
    <w:p w14:paraId="5C51486F" w14:textId="27AC44F3" w:rsidR="000A2CC8" w:rsidRDefault="000A2CC8" w:rsidP="002967EC">
      <w:r>
        <w:t xml:space="preserve">The dose of </w:t>
      </w:r>
      <w:r>
        <w:rPr>
          <w:i/>
        </w:rPr>
        <w:t>Bacopa monnieri</w:t>
      </w:r>
      <w:r>
        <w:t xml:space="preserve"> </w:t>
      </w:r>
      <w:r>
        <w:rPr>
          <w:lang w:eastAsia="en-AU"/>
        </w:rPr>
        <w:t>extract</w:t>
      </w:r>
      <w:r>
        <w:t xml:space="preserve"> used traditionally is an oral dose of 50-160 mg, two or three times per day (Tunaligil et al. 2013). </w:t>
      </w:r>
    </w:p>
    <w:p w14:paraId="3554C416" w14:textId="272C0A04" w:rsidR="000A2CC8" w:rsidRDefault="000A2CC8" w:rsidP="002967EC">
      <w:r>
        <w:t xml:space="preserve">The dosing recommendation based on the clinical data provided in this application and based on a capsule containing 160 mg </w:t>
      </w:r>
      <w:r>
        <w:rPr>
          <w:i/>
        </w:rPr>
        <w:t xml:space="preserve">Bacopa monnieri </w:t>
      </w:r>
      <w:r>
        <w:t>extract CDRI08, is:</w:t>
      </w:r>
    </w:p>
    <w:p w14:paraId="0FF350D8" w14:textId="77777777" w:rsidR="000A2CC8" w:rsidRDefault="000A2CC8" w:rsidP="002967EC">
      <w:pPr>
        <w:pStyle w:val="ListParagraph"/>
        <w:numPr>
          <w:ilvl w:val="0"/>
          <w:numId w:val="39"/>
        </w:numPr>
      </w:pPr>
      <w:r>
        <w:t>Adults: take 2 capsules daily with breakfast</w:t>
      </w:r>
    </w:p>
    <w:p w14:paraId="04712193" w14:textId="77777777" w:rsidR="000A2CC8" w:rsidRDefault="000A2CC8" w:rsidP="002967EC">
      <w:pPr>
        <w:pStyle w:val="ListParagraph"/>
        <w:numPr>
          <w:ilvl w:val="0"/>
          <w:numId w:val="39"/>
        </w:numPr>
      </w:pPr>
      <w:r>
        <w:t>Children over 7 years: take 1 capsule daily with breakfast or as advised by your healthcare professional.</w:t>
      </w:r>
    </w:p>
    <w:p w14:paraId="0321B33D" w14:textId="77777777" w:rsidR="000A2CC8" w:rsidRDefault="000A2CC8" w:rsidP="002967EC">
      <w:r>
        <w:t>The data in the application support sustained use over 90 days (approximately 12 weeks). The effects beyond this time have not been investigated.</w:t>
      </w:r>
    </w:p>
    <w:p w14:paraId="64D9316D" w14:textId="6DAB34EA" w:rsidR="00A610E1" w:rsidRDefault="000A2CC8" w:rsidP="002967EC">
      <w:commentRangeStart w:id="19"/>
      <w:r>
        <w:t xml:space="preserve">The data to support a specific dosage for acute use (i.e. 1-2 hours before a cognitive challenge) are limited and further data are required to confirm whether a specific dose is recommended for this use.  </w:t>
      </w:r>
      <w:commentRangeEnd w:id="19"/>
      <w:r>
        <w:rPr>
          <w:rStyle w:val="CommentReference"/>
        </w:rPr>
        <w:commentReference w:id="19"/>
      </w:r>
    </w:p>
    <w:p w14:paraId="5C19F150" w14:textId="77777777" w:rsidR="00913614" w:rsidRDefault="00913614" w:rsidP="002967EC"/>
    <w:p w14:paraId="12D62658" w14:textId="26B657C7" w:rsidR="00CA0A25" w:rsidRDefault="00C35F24" w:rsidP="002967EC">
      <w:pPr>
        <w:pStyle w:val="Heading2"/>
      </w:pPr>
      <w:bookmarkStart w:id="20" w:name="_Toc478654783"/>
      <w:r>
        <w:t>2.6.2 Pharmacology Written Summary</w:t>
      </w:r>
      <w:bookmarkEnd w:id="20"/>
    </w:p>
    <w:p w14:paraId="48E06700" w14:textId="76D15E93" w:rsidR="000B4B84" w:rsidRDefault="00C35F24" w:rsidP="002967EC">
      <w:pPr>
        <w:pStyle w:val="Heading3"/>
      </w:pPr>
      <w:bookmarkStart w:id="21" w:name="_Toc478654784"/>
      <w:r>
        <w:t>2.6.2.1 Brief Summary</w:t>
      </w:r>
      <w:bookmarkEnd w:id="21"/>
    </w:p>
    <w:p w14:paraId="7F4F7021" w14:textId="5F8904CE" w:rsidR="00F10A8F" w:rsidRPr="0030004F" w:rsidRDefault="00F10A8F" w:rsidP="002967EC">
      <w:r>
        <w:t xml:space="preserve">The pharmacology data included in this dossier is based on published data. Given </w:t>
      </w:r>
      <w:r>
        <w:rPr>
          <w:i/>
        </w:rPr>
        <w:t>Bacopa monnieri</w:t>
      </w:r>
      <w:r>
        <w:t xml:space="preserve"> is a herbal product, the study of its pharmacology differs from a standard pharmaceutical. Specific </w:t>
      </w:r>
      <w:r>
        <w:rPr>
          <w:i/>
        </w:rPr>
        <w:t xml:space="preserve">in vitro </w:t>
      </w:r>
      <w:r>
        <w:t xml:space="preserve">studies of the pharmacology of </w:t>
      </w:r>
      <w:r>
        <w:rPr>
          <w:i/>
        </w:rPr>
        <w:t xml:space="preserve">Bacopa monnieri </w:t>
      </w:r>
      <w:r>
        <w:rPr>
          <w:lang w:eastAsia="en-AU"/>
        </w:rPr>
        <w:t>extract</w:t>
      </w:r>
      <w:r>
        <w:t xml:space="preserve"> are included only for murine macrophages and human whole blood cells. In addition, the pivotal </w:t>
      </w:r>
      <w:r>
        <w:rPr>
          <w:i/>
        </w:rPr>
        <w:t xml:space="preserve">in vivo </w:t>
      </w:r>
      <w:r>
        <w:t xml:space="preserve">studies of the pharmacology of </w:t>
      </w:r>
      <w:r>
        <w:rPr>
          <w:i/>
        </w:rPr>
        <w:t>Bacopa monnieri</w:t>
      </w:r>
      <w:r>
        <w:t xml:space="preserve"> </w:t>
      </w:r>
      <w:r>
        <w:rPr>
          <w:lang w:eastAsia="en-AU"/>
        </w:rPr>
        <w:t>extract</w:t>
      </w:r>
      <w:r>
        <w:t xml:space="preserve"> have only been performed on rats (i.e. Jyoti and Sharma 2006; Rajan et al. 2011; Dulcy et al. 2012; Preethi et al. 2012) although other studies of the pharmacology of </w:t>
      </w:r>
      <w:r>
        <w:rPr>
          <w:i/>
        </w:rPr>
        <w:t xml:space="preserve">Bacopa monnieri </w:t>
      </w:r>
      <w:r>
        <w:rPr>
          <w:lang w:eastAsia="en-AU"/>
        </w:rPr>
        <w:t>extract</w:t>
      </w:r>
      <w:r>
        <w:t xml:space="preserve"> have been performed in other species (see Table 2.6.3.3 below).</w:t>
      </w:r>
    </w:p>
    <w:p w14:paraId="4F555FEA" w14:textId="77777777" w:rsidR="00B45CC9" w:rsidRDefault="00F10A8F" w:rsidP="002967EC">
      <w:r>
        <w:t xml:space="preserve"> </w:t>
      </w:r>
    </w:p>
    <w:p w14:paraId="6F476C4C" w14:textId="77777777" w:rsidR="006F1A73" w:rsidRDefault="006F1A73" w:rsidP="002967EC"/>
    <w:p w14:paraId="42A45438" w14:textId="194D6143" w:rsidR="008C7711" w:rsidRDefault="00705F1B" w:rsidP="002967EC">
      <w:r>
        <w:t>The studies included in this section are:</w:t>
      </w:r>
    </w:p>
    <w:p w14:paraId="6516EAAD" w14:textId="0B5B0ED6" w:rsidR="008C7711" w:rsidRDefault="00705F1B" w:rsidP="002967EC">
      <w:pPr>
        <w:pStyle w:val="ListParagraph"/>
        <w:numPr>
          <w:ilvl w:val="0"/>
          <w:numId w:val="41"/>
        </w:numPr>
      </w:pPr>
      <w:r>
        <w:lastRenderedPageBreak/>
        <w:t xml:space="preserve">an </w:t>
      </w:r>
      <w:r>
        <w:rPr>
          <w:i/>
        </w:rPr>
        <w:t xml:space="preserve">in vitro </w:t>
      </w:r>
      <w:r>
        <w:t xml:space="preserve">study of the anti-inflammatory activity of </w:t>
      </w:r>
      <w:r>
        <w:rPr>
          <w:i/>
        </w:rPr>
        <w:t xml:space="preserve">Bacopa monnieri </w:t>
      </w:r>
      <w:r>
        <w:rPr>
          <w:lang w:eastAsia="en-AU"/>
        </w:rPr>
        <w:t>extract</w:t>
      </w:r>
      <w:r>
        <w:t xml:space="preserve"> in murine macrophages and in human whole blood cells (</w:t>
      </w:r>
      <w:r>
        <w:rPr>
          <w:rStyle w:val="CommentReference"/>
        </w:rPr>
        <w:commentReference w:id="22"/>
      </w:r>
      <w:r>
        <w:t>Williams et al. 2014);</w:t>
      </w:r>
    </w:p>
    <w:p w14:paraId="27A34241" w14:textId="22A0A3D1" w:rsidR="008C7711" w:rsidRDefault="008C7711" w:rsidP="002967EC">
      <w:pPr>
        <w:pStyle w:val="ListParagraph"/>
        <w:numPr>
          <w:ilvl w:val="0"/>
          <w:numId w:val="41"/>
        </w:numPr>
      </w:pPr>
      <w:r>
        <w:t xml:space="preserve">an </w:t>
      </w:r>
      <w:r>
        <w:rPr>
          <w:i/>
        </w:rPr>
        <w:t>in vivo</w:t>
      </w:r>
      <w:r>
        <w:t xml:space="preserve"> study of the neuroprotective role of </w:t>
      </w:r>
      <w:r>
        <w:rPr>
          <w:i/>
        </w:rPr>
        <w:t xml:space="preserve">Bacopa monnieri </w:t>
      </w:r>
      <w:r>
        <w:rPr>
          <w:lang w:eastAsia="en-AU"/>
        </w:rPr>
        <w:t>extract</w:t>
      </w:r>
      <w:r>
        <w:t xml:space="preserve"> in rats</w:t>
      </w:r>
      <w:r>
        <w:rPr>
          <w:i/>
        </w:rPr>
        <w:t xml:space="preserve"> </w:t>
      </w:r>
      <w:r>
        <w:t>(Jyoti and Sharma, 2006),</w:t>
      </w:r>
    </w:p>
    <w:p w14:paraId="2020784D" w14:textId="7BC890A6" w:rsidR="008C7711" w:rsidRDefault="008C7711" w:rsidP="002967EC">
      <w:pPr>
        <w:pStyle w:val="ListParagraph"/>
        <w:numPr>
          <w:ilvl w:val="0"/>
          <w:numId w:val="41"/>
        </w:numPr>
      </w:pPr>
      <w:r>
        <w:t xml:space="preserve">an </w:t>
      </w:r>
      <w:r>
        <w:rPr>
          <w:i/>
        </w:rPr>
        <w:t>in vivo</w:t>
      </w:r>
      <w:r>
        <w:t xml:space="preserve"> study of the attenuation of memory impairment by </w:t>
      </w:r>
      <w:r>
        <w:rPr>
          <w:i/>
        </w:rPr>
        <w:t xml:space="preserve">Bacopa monnieri </w:t>
      </w:r>
      <w:r>
        <w:rPr>
          <w:lang w:eastAsia="en-AU"/>
        </w:rPr>
        <w:t>extract</w:t>
      </w:r>
      <w:r>
        <w:t xml:space="preserve"> in wister rats (Rajan et al. 2011);</w:t>
      </w:r>
    </w:p>
    <w:p w14:paraId="7A863560" w14:textId="49FA1C40" w:rsidR="008C7711" w:rsidRDefault="008C7711" w:rsidP="00514647">
      <w:pPr>
        <w:pStyle w:val="ListParagraph"/>
        <w:numPr>
          <w:ilvl w:val="0"/>
          <w:numId w:val="41"/>
        </w:numPr>
      </w:pPr>
      <w:r>
        <w:t xml:space="preserve">an </w:t>
      </w:r>
      <w:r>
        <w:rPr>
          <w:i/>
        </w:rPr>
        <w:t xml:space="preserve">in vivo </w:t>
      </w:r>
      <w:r>
        <w:t xml:space="preserve">study of the attenuation of learning deficits with </w:t>
      </w:r>
      <w:r>
        <w:rPr>
          <w:i/>
        </w:rPr>
        <w:t xml:space="preserve">Bacopa monnieri </w:t>
      </w:r>
      <w:r>
        <w:rPr>
          <w:lang w:eastAsia="en-AU"/>
        </w:rPr>
        <w:t>extract</w:t>
      </w:r>
      <w:r>
        <w:t xml:space="preserve"> in wister rats</w:t>
      </w:r>
      <w:r>
        <w:rPr>
          <w:i/>
        </w:rPr>
        <w:t xml:space="preserve"> </w:t>
      </w:r>
      <w:r>
        <w:t>(Dulcy et al. 2012);</w:t>
      </w:r>
    </w:p>
    <w:p w14:paraId="65FA4491" w14:textId="69A14F27" w:rsidR="00311432" w:rsidRDefault="008C7711" w:rsidP="00514647">
      <w:pPr>
        <w:pStyle w:val="ListParagraph"/>
        <w:numPr>
          <w:ilvl w:val="0"/>
          <w:numId w:val="41"/>
        </w:numPr>
      </w:pPr>
      <w:r>
        <w:t xml:space="preserve">an </w:t>
      </w:r>
      <w:r>
        <w:rPr>
          <w:i/>
        </w:rPr>
        <w:t>in vivo</w:t>
      </w:r>
      <w:r>
        <w:t xml:space="preserve"> study of the memory enhancing properties of </w:t>
      </w:r>
      <w:r>
        <w:rPr>
          <w:i/>
        </w:rPr>
        <w:t>Bacopa monnieri</w:t>
      </w:r>
      <w:r>
        <w:t xml:space="preserve"> </w:t>
      </w:r>
      <w:r>
        <w:rPr>
          <w:lang w:eastAsia="en-AU"/>
        </w:rPr>
        <w:t>extract</w:t>
      </w:r>
      <w:r>
        <w:t xml:space="preserve"> in wister rats (Preethi et al. 2012). </w:t>
      </w:r>
    </w:p>
    <w:p w14:paraId="1EA8706D" w14:textId="303DA3E4" w:rsidR="00FE5EBE" w:rsidRDefault="00BC324C" w:rsidP="002967EC">
      <w:pPr>
        <w:rPr>
          <w:lang w:eastAsia="en-US"/>
        </w:rPr>
      </w:pPr>
      <w:r>
        <w:rPr>
          <w:lang w:eastAsia="en-US"/>
        </w:rPr>
        <w:t xml:space="preserve">The key studies all include data in support of the effects of </w:t>
      </w:r>
      <w:r>
        <w:rPr>
          <w:i/>
          <w:lang w:eastAsia="en-US"/>
        </w:rPr>
        <w:t xml:space="preserve">Bacopa monnieri </w:t>
      </w:r>
      <w:r>
        <w:rPr>
          <w:lang w:eastAsia="en-AU"/>
        </w:rPr>
        <w:t>extract</w:t>
      </w:r>
      <w:r>
        <w:rPr>
          <w:lang w:eastAsia="en-US"/>
        </w:rPr>
        <w:t xml:space="preserve"> on the central nervous system. </w:t>
      </w:r>
    </w:p>
    <w:p w14:paraId="3813C194" w14:textId="793B7917" w:rsidR="003C0860" w:rsidRDefault="00202F39" w:rsidP="002967EC">
      <w:pPr>
        <w:rPr>
          <w:lang w:eastAsia="en-US"/>
        </w:rPr>
      </w:pPr>
      <w:r>
        <w:rPr>
          <w:lang w:eastAsia="en-US"/>
        </w:rPr>
        <w:t xml:space="preserve">The study by Williams and colleague (2014) provides data to support the anti-inflammatory effects of </w:t>
      </w:r>
      <w:r>
        <w:rPr>
          <w:i/>
          <w:lang w:eastAsia="en-US"/>
        </w:rPr>
        <w:t>Bacopa monnieri</w:t>
      </w:r>
      <w:r>
        <w:rPr>
          <w:lang w:eastAsia="en-AU"/>
        </w:rPr>
        <w:t xml:space="preserve"> extract</w:t>
      </w:r>
      <w:r>
        <w:rPr>
          <w:i/>
          <w:lang w:eastAsia="en-US"/>
        </w:rPr>
        <w:t xml:space="preserve"> </w:t>
      </w:r>
      <w:r>
        <w:rPr>
          <w:lang w:eastAsia="en-US"/>
        </w:rPr>
        <w:t xml:space="preserve">documented in prevous studies that was  thought to be related to the selective inhibition of prostaglandin E2 (Channa et al. 2006). Williams and colleagues used </w:t>
      </w:r>
      <w:r>
        <w:rPr>
          <w:i/>
          <w:lang w:eastAsia="en-US"/>
        </w:rPr>
        <w:t xml:space="preserve">in vitro </w:t>
      </w:r>
      <w:r>
        <w:rPr>
          <w:lang w:eastAsia="en-US"/>
        </w:rPr>
        <w:t xml:space="preserve">models of inflammation in murine RAW 246.7 macrophages and in human blood cells (Williams et al. 2014). Using these models, they showed that addition of </w:t>
      </w:r>
      <w:r>
        <w:rPr>
          <w:i/>
          <w:lang w:eastAsia="en-US"/>
        </w:rPr>
        <w:t xml:space="preserve">Bacopa monnieri </w:t>
      </w:r>
      <w:r>
        <w:rPr>
          <w:lang w:eastAsia="en-AU"/>
        </w:rPr>
        <w:t>extract</w:t>
      </w:r>
      <w:r>
        <w:rPr>
          <w:lang w:eastAsia="en-US"/>
        </w:rPr>
        <w:t xml:space="preserve"> (diluted to </w:t>
        <w:br/>
        <w:t>10 mg/mL) caused a reduction in nitric oxide production in murine RAW 246.7 macrophages but less of a reduction in TNF</w:t>
      </w:r>
      <w:r>
        <w:rPr>
          <w:rFonts w:ascii="Arial" w:hAnsi="Arial" w:cs="Arial"/>
          <w:lang w:eastAsia="en-US"/>
        </w:rPr>
        <w:t>α</w:t>
      </w:r>
      <w:r>
        <w:rPr>
          <w:lang w:eastAsia="en-US"/>
        </w:rPr>
        <w:t xml:space="preserve"> after activation with polysaccharide, known to induce the expression of pro-inflammatory cytokines. In human whole blood cells stimulated into an inflammatory state by lipopolysaccharide and phytohemeagglutinin, the addition of </w:t>
      </w:r>
      <w:r>
        <w:rPr>
          <w:i/>
          <w:lang w:eastAsia="en-US"/>
        </w:rPr>
        <w:t>Bacopa monnieri</w:t>
      </w:r>
      <w:r>
        <w:rPr>
          <w:lang w:eastAsia="en-US"/>
        </w:rPr>
        <w:t xml:space="preserve"> extract lowered IFN-γ production with a trend for a decrease in IL-10 (Williams et al. 2014). The anti-inflammtory effects of </w:t>
      </w:r>
      <w:r>
        <w:rPr>
          <w:i/>
          <w:lang w:eastAsia="en-US"/>
        </w:rPr>
        <w:t xml:space="preserve">Bacopa monnieri </w:t>
      </w:r>
      <w:r>
        <w:rPr>
          <w:lang w:eastAsia="en-US"/>
        </w:rPr>
        <w:t>extract</w:t>
      </w:r>
      <w:r>
        <w:rPr>
          <w:i/>
          <w:lang w:eastAsia="en-US"/>
        </w:rPr>
        <w:t xml:space="preserve"> </w:t>
      </w:r>
      <w:r>
        <w:rPr>
          <w:lang w:eastAsia="en-US"/>
        </w:rPr>
        <w:t>are important as there is a link between chronic low-grade inflammation and Alzheimer’s disease and other neurodegenerative diseases (</w:t>
      </w:r>
      <w:r>
        <w:t>Hall et al. 2013; Breitner et al. 2011</w:t>
      </w:r>
      <w:r>
        <w:rPr>
          <w:highlight w:val="yellow"/>
          <w:lang w:eastAsia="en-US"/>
        </w:rPr>
        <w:t>)</w:t>
      </w:r>
      <w:r>
        <w:rPr>
          <w:lang w:eastAsia="en-US"/>
        </w:rPr>
        <w:t xml:space="preserve">. This may be linked to the neuroprotective effects of </w:t>
      </w:r>
      <w:r>
        <w:rPr>
          <w:i/>
          <w:lang w:eastAsia="en-US"/>
        </w:rPr>
        <w:t>Bacopa monnieri</w:t>
      </w:r>
      <w:r>
        <w:rPr>
          <w:lang w:eastAsia="en-US"/>
        </w:rPr>
        <w:t xml:space="preserve"> extract and they were investigated further in the study by Jyoti and Sharma (Jyoti and Sharma, 2006).</w:t>
      </w:r>
    </w:p>
    <w:p w14:paraId="1B61E77F" w14:textId="3E56BB44" w:rsidR="004C56D5" w:rsidRDefault="003C0860" w:rsidP="002967EC">
      <w:pPr>
        <w:rPr>
          <w:lang w:eastAsia="en-US"/>
        </w:rPr>
      </w:pPr>
      <w:r>
        <w:rPr>
          <w:lang w:eastAsia="en-US"/>
        </w:rPr>
        <w:t>The study performed by Jyoti</w:t>
      </w:r>
      <w:r>
        <w:rPr>
          <w:i/>
          <w:lang w:eastAsia="en-US"/>
        </w:rPr>
        <w:t xml:space="preserve"> </w:t>
      </w:r>
      <w:r>
        <w:rPr>
          <w:lang w:eastAsia="en-US"/>
        </w:rPr>
        <w:t xml:space="preserve">and colleagues (2006), compared the neuroprotective effect of </w:t>
      </w:r>
      <w:r>
        <w:rPr>
          <w:i/>
          <w:lang w:eastAsia="en-US"/>
        </w:rPr>
        <w:t xml:space="preserve">Bacopa monnieri </w:t>
      </w:r>
      <w:r>
        <w:rPr>
          <w:lang w:eastAsia="en-US"/>
        </w:rPr>
        <w:t xml:space="preserve">extract to L-deprenyl (a known neuroprotectant) when given to rats exposed to aluminium chloride, known to cause lipid and protein damage (Jyoti and Sharma, 2006). In rats treated with aluminium chloride, lipid peroxidation and protein oxidation increased significantly in the hippocampus tissue homogenates, compared with the results from control rats. </w:t>
      </w:r>
      <w:r>
        <w:rPr>
          <w:i/>
          <w:lang w:eastAsia="en-US"/>
        </w:rPr>
        <w:t xml:space="preserve">Bacopa monnieri </w:t>
      </w:r>
      <w:r>
        <w:rPr>
          <w:lang w:eastAsia="en-US"/>
        </w:rPr>
        <w:t xml:space="preserve">extract and L-deprenyl showed comparable effects in preventing the large increases in lipid peroxidation and protein oxidation associated with treatment with aluminium chloride. Furthermore, when given with aluminium chloride, </w:t>
      </w:r>
      <w:r>
        <w:rPr>
          <w:i/>
          <w:lang w:eastAsia="en-US"/>
        </w:rPr>
        <w:t>Bacopa monnieri</w:t>
      </w:r>
      <w:r>
        <w:rPr>
          <w:lang w:eastAsia="en-US"/>
        </w:rPr>
        <w:t xml:space="preserve"> </w:t>
      </w:r>
      <w:r>
        <w:rPr>
          <w:lang w:eastAsia="en-AU"/>
        </w:rPr>
        <w:t>extract</w:t>
      </w:r>
      <w:r>
        <w:rPr>
          <w:lang w:eastAsia="en-US"/>
        </w:rPr>
        <w:t xml:space="preserve"> prevented the decrease in superoxide dismutase activity that occurred in the hippocampus tissue homogenates from rats given aluminium chloride alone. The neuroprotective effects of </w:t>
      </w:r>
      <w:r>
        <w:rPr>
          <w:i/>
          <w:lang w:eastAsia="en-US"/>
        </w:rPr>
        <w:t xml:space="preserve">Bacopa monnieri </w:t>
      </w:r>
      <w:r>
        <w:rPr>
          <w:lang w:eastAsia="en-AU"/>
        </w:rPr>
        <w:t>extract</w:t>
      </w:r>
      <w:r>
        <w:rPr>
          <w:lang w:eastAsia="en-US"/>
        </w:rPr>
        <w:t xml:space="preserve"> were also seen at a microscopic level as the necrosis-like changes in hippocampal CA1 cells in rats treated with aluminium chloride did not occur in those rats treated with aluminium chloride and </w:t>
      </w:r>
      <w:r>
        <w:rPr>
          <w:i/>
          <w:lang w:eastAsia="en-US"/>
        </w:rPr>
        <w:t xml:space="preserve">Bacopa monnieri </w:t>
      </w:r>
      <w:r>
        <w:rPr>
          <w:lang w:eastAsia="en-AU"/>
        </w:rPr>
        <w:t>extract</w:t>
      </w:r>
      <w:r>
        <w:rPr>
          <w:lang w:eastAsia="en-US"/>
        </w:rPr>
        <w:t xml:space="preserve"> (Jyoti and Sharma, 2006). </w:t>
      </w:r>
    </w:p>
    <w:p w14:paraId="7C83D294" w14:textId="4BBCCA84" w:rsidR="00C266EE" w:rsidRDefault="004C56D5" w:rsidP="002967EC">
      <w:pPr>
        <w:rPr>
          <w:lang w:eastAsia="en-US"/>
        </w:rPr>
      </w:pPr>
      <w:r>
        <w:rPr>
          <w:lang w:eastAsia="en-US"/>
        </w:rPr>
        <w:lastRenderedPageBreak/>
        <w:t xml:space="preserve">The third pivotal study involved an investigation of the ability of </w:t>
      </w:r>
      <w:r>
        <w:rPr>
          <w:i/>
          <w:lang w:eastAsia="en-US"/>
        </w:rPr>
        <w:t xml:space="preserve">Bacopa monnieri </w:t>
      </w:r>
      <w:r>
        <w:rPr>
          <w:lang w:eastAsia="en-US"/>
        </w:rPr>
        <w:t xml:space="preserve"> </w:t>
      </w:r>
      <w:r>
        <w:rPr>
          <w:lang w:eastAsia="en-AU"/>
        </w:rPr>
        <w:t>extract</w:t>
      </w:r>
      <w:r>
        <w:rPr>
          <w:lang w:eastAsia="en-US"/>
        </w:rPr>
        <w:t xml:space="preserve"> to attenuate memory impairment (Rajan et al. 2011). Serotonin plays an important role in both short and long-term memory (Rajan et al. 2011) and this study focused on the effects of </w:t>
      </w:r>
      <w:r>
        <w:rPr>
          <w:i/>
          <w:lang w:eastAsia="en-US"/>
        </w:rPr>
        <w:t xml:space="preserve">Bacopa monnieri </w:t>
      </w:r>
      <w:r>
        <w:rPr>
          <w:lang w:eastAsia="en-AU"/>
        </w:rPr>
        <w:t>extract</w:t>
      </w:r>
      <w:r>
        <w:rPr>
          <w:lang w:eastAsia="en-US"/>
        </w:rPr>
        <w:t xml:space="preserve"> on serotonergic receptors and other neurotransmitters during learning deemed to be dependent on the hippocampus. The results showed that treatment with </w:t>
      </w:r>
      <w:r>
        <w:rPr>
          <w:i/>
          <w:lang w:eastAsia="en-US"/>
        </w:rPr>
        <w:t>Bacopa monnieri</w:t>
      </w:r>
      <w:r>
        <w:rPr>
          <w:lang w:eastAsia="en-US"/>
        </w:rPr>
        <w:t xml:space="preserve"> reduced the learning and memory impairment induced by </w:t>
      </w:r>
      <w:r>
        <w:rPr>
          <w:i/>
          <w:lang w:eastAsia="en-US"/>
        </w:rPr>
        <w:t>m</w:t>
      </w:r>
      <w:r>
        <w:rPr>
          <w:lang w:eastAsia="en-US"/>
        </w:rPr>
        <w:t>CPBG, a 5-HT</w:t>
      </w:r>
      <w:r>
        <w:rPr>
          <w:vertAlign w:val="subscript"/>
          <w:lang w:eastAsia="en-US"/>
        </w:rPr>
        <w:t xml:space="preserve">3A </w:t>
      </w:r>
      <w:r>
        <w:rPr>
          <w:lang w:eastAsia="en-US"/>
        </w:rPr>
        <w:t xml:space="preserve">receptor agonist. Treatment with </w:t>
      </w:r>
      <w:r>
        <w:rPr>
          <w:i/>
          <w:lang w:eastAsia="en-US"/>
        </w:rPr>
        <w:t xml:space="preserve">Bacopa monnieri </w:t>
      </w:r>
      <w:r>
        <w:rPr>
          <w:lang w:eastAsia="en-AU"/>
        </w:rPr>
        <w:t>extract</w:t>
      </w:r>
      <w:r>
        <w:rPr>
          <w:lang w:eastAsia="en-US"/>
        </w:rPr>
        <w:t xml:space="preserve"> also reduced the molecular and neurochemical changes induced by </w:t>
      </w:r>
      <w:r>
        <w:rPr>
          <w:i/>
          <w:lang w:eastAsia="en-US"/>
        </w:rPr>
        <w:t>m</w:t>
      </w:r>
      <w:r>
        <w:rPr>
          <w:lang w:eastAsia="en-US"/>
        </w:rPr>
        <w:t xml:space="preserve">CPBG. Treatment with </w:t>
      </w:r>
      <w:r>
        <w:rPr>
          <w:i/>
          <w:lang w:eastAsia="en-US"/>
        </w:rPr>
        <w:t>Bacopa monnieri</w:t>
      </w:r>
      <w:r>
        <w:rPr>
          <w:lang w:eastAsia="en-US"/>
        </w:rPr>
        <w:t xml:space="preserve"> </w:t>
      </w:r>
      <w:r>
        <w:rPr>
          <w:lang w:eastAsia="en-AU"/>
        </w:rPr>
        <w:t>extract</w:t>
      </w:r>
      <w:r>
        <w:rPr>
          <w:lang w:eastAsia="en-US"/>
        </w:rPr>
        <w:t xml:space="preserve"> was associated with an increase in levels of 5-HT, acetylcholine, GABA and a decrease in levels of dopamine in the hippocampus, compared with levels in control animals. The authors concluded that </w:t>
      </w:r>
      <w:r>
        <w:rPr>
          <w:i/>
          <w:lang w:eastAsia="en-US"/>
        </w:rPr>
        <w:t xml:space="preserve">Bacopa monnieri </w:t>
      </w:r>
      <w:r>
        <w:rPr>
          <w:lang w:eastAsia="en-AU"/>
        </w:rPr>
        <w:t>extract</w:t>
      </w:r>
      <w:r>
        <w:rPr>
          <w:lang w:eastAsia="en-US"/>
        </w:rPr>
        <w:t xml:space="preserve"> may have an effect on the serotonergic system which then may have an effect on the cholinergic system via the 5-HT</w:t>
      </w:r>
      <w:r>
        <w:rPr>
          <w:vertAlign w:val="subscript"/>
          <w:lang w:eastAsia="en-US"/>
        </w:rPr>
        <w:t>3</w:t>
      </w:r>
      <w:r>
        <w:rPr>
          <w:lang w:eastAsia="en-US"/>
        </w:rPr>
        <w:t xml:space="preserve"> receptor to produce the attenuation of memory impairment (Rajan et al. 2011). </w:t>
      </w:r>
    </w:p>
    <w:p w14:paraId="766924FC" w14:textId="4FC67B2A" w:rsidR="00D27AB4" w:rsidRDefault="00D27AB4" w:rsidP="002967EC">
      <w:pPr>
        <w:rPr>
          <w:lang w:eastAsia="en-US"/>
        </w:rPr>
      </w:pPr>
      <w:r>
        <w:rPr>
          <w:lang w:eastAsia="en-US"/>
        </w:rPr>
        <w:t xml:space="preserve">The study by Rajan and colleagues is followed by a study of the effect of </w:t>
      </w:r>
      <w:r>
        <w:rPr>
          <w:i/>
          <w:lang w:eastAsia="en-US"/>
        </w:rPr>
        <w:t xml:space="preserve">Bacopa monnieri </w:t>
      </w:r>
      <w:r>
        <w:rPr>
          <w:lang w:eastAsia="en-AU"/>
        </w:rPr>
        <w:t>extract</w:t>
      </w:r>
      <w:r>
        <w:rPr>
          <w:lang w:eastAsia="en-US"/>
        </w:rPr>
        <w:t xml:space="preserve"> on the attenuation of learning deficits in a contextual-associative task in rats (Dulcy et al. 2012). The learning deficits were induced by aging of the brain with D-galactose treatment. In the rats treated with </w:t>
      </w:r>
      <w:r>
        <w:rPr>
          <w:i/>
          <w:lang w:eastAsia="en-US"/>
        </w:rPr>
        <w:t xml:space="preserve">Bacopa monnieri </w:t>
      </w:r>
      <w:r>
        <w:rPr>
          <w:lang w:eastAsia="en-AU"/>
        </w:rPr>
        <w:t>extract</w:t>
      </w:r>
      <w:r>
        <w:rPr>
          <w:lang w:eastAsia="en-US"/>
        </w:rPr>
        <w:t xml:space="preserve"> after D-galactose treatment there was an attenuation of the deficits in learning behavior compared with rats who received D-galactose alone. This was reflected in a greater number of correct responses in the task and a decrease in the latency for reward during learning.  In addition, treatment with D-galactose alone caused an increase in levels of advance glycation end products (AGE) but this increase did not occur in the serum of rats treated with </w:t>
      </w:r>
      <w:r>
        <w:rPr>
          <w:i/>
          <w:lang w:eastAsia="en-US"/>
        </w:rPr>
        <w:t xml:space="preserve">Bacopa monnieri </w:t>
      </w:r>
      <w:r>
        <w:rPr>
          <w:lang w:eastAsia="en-AU"/>
        </w:rPr>
        <w:t>extract</w:t>
      </w:r>
      <w:r>
        <w:rPr>
          <w:lang w:eastAsia="en-US"/>
        </w:rPr>
        <w:t xml:space="preserve"> and D-galactose. Furthermore, addition of </w:t>
      </w:r>
      <w:r>
        <w:rPr>
          <w:i/>
          <w:lang w:eastAsia="en-US"/>
        </w:rPr>
        <w:t xml:space="preserve">Bacopa monnieri </w:t>
      </w:r>
      <w:r>
        <w:rPr>
          <w:lang w:eastAsia="en-AU"/>
        </w:rPr>
        <w:t>extract</w:t>
      </w:r>
      <w:r>
        <w:rPr>
          <w:lang w:eastAsia="en-US"/>
        </w:rPr>
        <w:t xml:space="preserve"> to the rats treated with D-Galactose resulted in an increase in superoxide dismutase (SOD) and glutathione peroxidase (GSH-Px) acvtivity. This may be due to an upregulation of Nrf2 expression or could result from an increase in the release of neurotransmitters and an increase in the level of expression of synaptic proteins (Dulcy et al. 2012).    </w:t>
      </w:r>
    </w:p>
    <w:p w14:paraId="3E39242D" w14:textId="60C766C4" w:rsidR="00BC324C" w:rsidRPr="003C0860" w:rsidRDefault="002E70E1" w:rsidP="002967EC">
      <w:pPr>
        <w:rPr>
          <w:lang w:eastAsia="en-US"/>
        </w:rPr>
      </w:pPr>
      <w:r>
        <w:rPr>
          <w:lang w:eastAsia="en-US"/>
        </w:rPr>
        <w:t xml:space="preserve">The final pivotal study included in the dossier explores the mechanism for the memory-enhancing properties of </w:t>
      </w:r>
      <w:r>
        <w:rPr>
          <w:i/>
          <w:lang w:eastAsia="en-US"/>
        </w:rPr>
        <w:t xml:space="preserve">Bacopa monnieri </w:t>
      </w:r>
      <w:r>
        <w:rPr>
          <w:lang w:eastAsia="en-AU"/>
        </w:rPr>
        <w:t>extract</w:t>
      </w:r>
      <w:r>
        <w:rPr>
          <w:lang w:eastAsia="en-US"/>
        </w:rPr>
        <w:t xml:space="preserve"> (Preethi et al</w:t>
      </w:r>
      <w:r>
        <w:rPr>
          <w:i/>
          <w:lang w:eastAsia="en-US"/>
        </w:rPr>
        <w:t xml:space="preserve">. </w:t>
      </w:r>
      <w:r>
        <w:rPr>
          <w:lang w:eastAsia="en-US"/>
        </w:rPr>
        <w:t>2012).</w:t>
      </w:r>
      <w:r>
        <w:rPr>
          <w:i/>
          <w:lang w:eastAsia="en-US"/>
        </w:rPr>
        <w:t xml:space="preserve"> </w:t>
      </w:r>
      <w:r>
        <w:rPr>
          <w:lang w:eastAsia="en-US"/>
        </w:rPr>
        <w:t>Specifically, this study aimed to determine whether the previously demonstrated up-regulation of 5-HT</w:t>
      </w:r>
      <w:r>
        <w:rPr>
          <w:vertAlign w:val="subscript"/>
          <w:lang w:eastAsia="en-US"/>
        </w:rPr>
        <w:t>3A</w:t>
      </w:r>
      <w:r>
        <w:rPr>
          <w:lang w:eastAsia="en-US"/>
        </w:rPr>
        <w:t xml:space="preserve"> receptor activity with </w:t>
      </w:r>
      <w:r>
        <w:rPr>
          <w:i/>
          <w:lang w:eastAsia="en-US"/>
        </w:rPr>
        <w:t>Bacopa monnieri</w:t>
      </w:r>
      <w:r>
        <w:rPr>
          <w:lang w:eastAsia="en-US"/>
        </w:rPr>
        <w:t xml:space="preserve"> </w:t>
      </w:r>
      <w:r>
        <w:rPr>
          <w:lang w:eastAsia="en-AU"/>
        </w:rPr>
        <w:t>extract</w:t>
      </w:r>
      <w:r>
        <w:rPr>
          <w:lang w:eastAsia="en-US"/>
        </w:rPr>
        <w:t xml:space="preserve"> may have an effect on the microRNA 124-CREB pathway and synaptic plasticity.</w:t>
      </w:r>
      <w:r>
        <w:rPr>
          <w:i/>
          <w:lang w:eastAsia="en-US"/>
        </w:rPr>
        <w:t xml:space="preserve"> </w:t>
      </w:r>
      <w:r>
        <w:rPr>
          <w:lang w:eastAsia="en-US"/>
        </w:rPr>
        <w:t xml:space="preserve">The behavioural data in this study confirmed that </w:t>
      </w:r>
      <w:r>
        <w:rPr>
          <w:i/>
          <w:lang w:eastAsia="en-US"/>
        </w:rPr>
        <w:t xml:space="preserve">Bacopa monnieri </w:t>
      </w:r>
      <w:r>
        <w:rPr>
          <w:lang w:eastAsia="en-AU"/>
        </w:rPr>
        <w:t>extract</w:t>
      </w:r>
      <w:r>
        <w:rPr>
          <w:lang w:eastAsia="en-US"/>
        </w:rPr>
        <w:t xml:space="preserve"> can enhance learning with a reduction in error during the retention phase, compared with the acquisition phase of a shock-motivated, brightness discrimination task in rats (Preethi et al. 2012). </w:t>
      </w:r>
      <w:r>
        <w:rPr>
          <w:i/>
          <w:lang w:eastAsia="en-US"/>
        </w:rPr>
        <w:t xml:space="preserve">Bacopa </w:t>
      </w:r>
      <w:r>
        <w:rPr>
          <w:lang w:eastAsia="en-US"/>
        </w:rPr>
        <w:t xml:space="preserve">monnieri caused a significant down-regulation of pre-miR-124 expression in the hippocampus, together with an increase in the genes for synaptic plasticity, suggesting that these may both be involved in the memory enhancing activity of </w:t>
      </w:r>
      <w:r>
        <w:rPr>
          <w:i/>
          <w:lang w:eastAsia="en-US"/>
        </w:rPr>
        <w:t>Bacopa monnieri</w:t>
      </w:r>
      <w:r>
        <w:rPr>
          <w:lang w:eastAsia="en-US"/>
        </w:rPr>
        <w:t xml:space="preserve"> </w:t>
      </w:r>
      <w:r>
        <w:rPr>
          <w:lang w:eastAsia="en-AU"/>
        </w:rPr>
        <w:t>extract</w:t>
      </w:r>
      <w:r>
        <w:rPr>
          <w:lang w:eastAsia="en-US"/>
        </w:rPr>
        <w:t xml:space="preserve"> (Preethi et al. 2012). </w:t>
      </w:r>
    </w:p>
    <w:p w14:paraId="4B02D5B0" w14:textId="0DA960CA" w:rsidR="00167C23" w:rsidRDefault="00144018" w:rsidP="002967EC">
      <w:pPr>
        <w:rPr>
          <w:lang w:eastAsia="en-US"/>
        </w:rPr>
      </w:pPr>
      <w:r>
        <w:t xml:space="preserve">The pivotal studies are supported by additional data from the literature. These studies support at least the </w:t>
      </w:r>
      <w:r>
        <w:rPr>
          <w:lang w:eastAsia="en-US"/>
        </w:rPr>
        <w:t xml:space="preserve">following potential secondary </w:t>
      </w:r>
      <w:r>
        <w:t xml:space="preserve">pharmacological actions for </w:t>
      </w:r>
      <w:r>
        <w:rPr>
          <w:i/>
        </w:rPr>
        <w:t>Bacopa monnieri</w:t>
      </w:r>
      <w:r>
        <w:rPr>
          <w:lang w:eastAsia="en-AU"/>
        </w:rPr>
        <w:t xml:space="preserve"> extract</w:t>
      </w:r>
      <w:r>
        <w:rPr>
          <w:lang w:eastAsia="en-US"/>
        </w:rPr>
        <w:t xml:space="preserve">: </w:t>
      </w:r>
    </w:p>
    <w:p w14:paraId="73F4439F" w14:textId="5F3F6B9E" w:rsidR="009F2386" w:rsidRDefault="009F2386" w:rsidP="002967EC">
      <w:pPr>
        <w:pStyle w:val="ListParagraph"/>
        <w:numPr>
          <w:ilvl w:val="0"/>
          <w:numId w:val="50"/>
        </w:numPr>
        <w:rPr>
          <w:lang w:eastAsia="en-US"/>
        </w:rPr>
      </w:pPr>
      <w:r>
        <w:rPr>
          <w:lang w:eastAsia="en-US"/>
        </w:rPr>
        <w:lastRenderedPageBreak/>
        <w:t>anxiolytic and adaptogenic activity (e.g. Bhattacharya and Ghosal, 1988; Rai et al. 2003; Sheikh et al. 2007)</w:t>
      </w:r>
    </w:p>
    <w:p w14:paraId="11F6860B" w14:textId="2E3A9BA1" w:rsidR="00D0419B" w:rsidRPr="0017544D" w:rsidRDefault="00D0419B" w:rsidP="002967EC">
      <w:pPr>
        <w:pStyle w:val="ListParagraph"/>
        <w:numPr>
          <w:ilvl w:val="0"/>
          <w:numId w:val="50"/>
        </w:numPr>
        <w:rPr>
          <w:lang w:val="fr-FR" w:eastAsia="en-US"/>
        </w:rPr>
      </w:pPr>
      <w:r>
        <w:rPr>
          <w:lang w:val="fr-FR" w:eastAsia="en-US"/>
        </w:rPr>
        <w:t xml:space="preserve">antidepressant effects (Sairam et al. 2002; Zhou et al. 2007) </w:t>
      </w:r>
    </w:p>
    <w:p w14:paraId="66C17933" w14:textId="27539011" w:rsidR="003571F5" w:rsidRPr="0017544D" w:rsidRDefault="003571F5" w:rsidP="002967EC">
      <w:pPr>
        <w:pStyle w:val="ListParagraph"/>
        <w:numPr>
          <w:ilvl w:val="0"/>
          <w:numId w:val="50"/>
        </w:numPr>
        <w:rPr>
          <w:lang w:val="fr-FR" w:eastAsia="en-US"/>
        </w:rPr>
      </w:pPr>
      <w:r>
        <w:rPr>
          <w:lang w:val="fr-FR" w:eastAsia="en-US"/>
        </w:rPr>
        <w:t>antipsychotic effects (Chatterjee et al. 2015)</w:t>
      </w:r>
    </w:p>
    <w:p w14:paraId="76B318DE" w14:textId="77777777" w:rsidR="006D597A" w:rsidRPr="0017544D" w:rsidRDefault="006D597A" w:rsidP="002967EC">
      <w:pPr>
        <w:pStyle w:val="ListParagraph"/>
        <w:numPr>
          <w:ilvl w:val="0"/>
          <w:numId w:val="50"/>
        </w:numPr>
        <w:rPr>
          <w:lang w:val="fr-FR" w:eastAsia="en-US"/>
        </w:rPr>
      </w:pPr>
      <w:r>
        <w:rPr>
          <w:lang w:val="fr-FR" w:eastAsia="en-US"/>
        </w:rPr>
        <w:t>anti-epileptic action (</w:t>
      </w:r>
      <w:r>
        <w:rPr>
          <w:lang w:val="fr-FR"/>
        </w:rPr>
        <w:t xml:space="preserve">Krishnakumar et al. 2009a; Krishnakumar et al. 2009b </w:t>
      </w:r>
      <w:r>
        <w:rPr>
          <w:lang w:val="fr-FR" w:eastAsia="en-US"/>
        </w:rPr>
        <w:t>Mathew et al. 2010; Mathew et al. 2011)</w:t>
      </w:r>
    </w:p>
    <w:p w14:paraId="7FE964D4" w14:textId="78F70EF0" w:rsidR="00D0419B" w:rsidRPr="0017544D" w:rsidRDefault="009F2386" w:rsidP="002967EC">
      <w:pPr>
        <w:pStyle w:val="ListParagraph"/>
        <w:numPr>
          <w:ilvl w:val="0"/>
          <w:numId w:val="50"/>
        </w:numPr>
        <w:rPr>
          <w:lang w:val="fr-FR" w:eastAsia="en-US"/>
        </w:rPr>
      </w:pPr>
      <w:r>
        <w:rPr>
          <w:lang w:val="fr-FR" w:eastAsia="en-US"/>
        </w:rPr>
        <w:t>antinociceptive effects (Abbas et al. 2011)</w:t>
      </w:r>
    </w:p>
    <w:p w14:paraId="77D7B6A2" w14:textId="0B9CDE3D" w:rsidR="00D0419B" w:rsidRDefault="00D0419B" w:rsidP="002967EC">
      <w:pPr>
        <w:pStyle w:val="ListParagraph"/>
        <w:numPr>
          <w:ilvl w:val="0"/>
          <w:numId w:val="50"/>
        </w:numPr>
        <w:rPr>
          <w:lang w:eastAsia="en-US"/>
        </w:rPr>
      </w:pPr>
      <w:r>
        <w:rPr>
          <w:lang w:eastAsia="en-US"/>
        </w:rPr>
        <w:t>spasmolytic effects on smooth muscle (e.g. Dar and Channa, 1999)</w:t>
      </w:r>
    </w:p>
    <w:p w14:paraId="4CFB5B7B" w14:textId="1E32DB28" w:rsidR="009F2386" w:rsidRPr="0017544D" w:rsidRDefault="00D0419B" w:rsidP="002967EC">
      <w:pPr>
        <w:pStyle w:val="ListParagraph"/>
        <w:numPr>
          <w:ilvl w:val="0"/>
          <w:numId w:val="50"/>
        </w:numPr>
        <w:rPr>
          <w:lang w:val="fr-FR" w:eastAsia="en-US"/>
        </w:rPr>
      </w:pPr>
      <w:r>
        <w:rPr>
          <w:lang w:val="fr-FR" w:eastAsia="en-US"/>
        </w:rPr>
        <w:t>cardiovascular effects (Rashid et al. 1990; Kamkaew et al. 2011)</w:t>
      </w:r>
    </w:p>
    <w:p w14:paraId="4BBF6C32" w14:textId="07B95176" w:rsidR="00BC2F3C" w:rsidRPr="0017544D" w:rsidRDefault="00BC2F3C" w:rsidP="002967EC">
      <w:pPr>
        <w:pStyle w:val="ListParagraph"/>
        <w:numPr>
          <w:ilvl w:val="0"/>
          <w:numId w:val="50"/>
        </w:numPr>
        <w:rPr>
          <w:lang w:val="fr-FR" w:eastAsia="en-US"/>
        </w:rPr>
      </w:pPr>
      <w:r>
        <w:rPr>
          <w:lang w:val="fr-FR" w:eastAsia="en-US"/>
        </w:rPr>
        <w:t>cardioprotective effects (Nandave et al. 2007; Mohanty et al. 2010)</w:t>
      </w:r>
    </w:p>
    <w:p w14:paraId="2DAA78CF" w14:textId="316F91C3" w:rsidR="00D0419B" w:rsidRDefault="00D0419B" w:rsidP="002967EC">
      <w:pPr>
        <w:pStyle w:val="ListParagraph"/>
        <w:numPr>
          <w:ilvl w:val="0"/>
          <w:numId w:val="50"/>
        </w:numPr>
        <w:rPr>
          <w:lang w:eastAsia="en-US"/>
        </w:rPr>
      </w:pPr>
      <w:r>
        <w:rPr>
          <w:lang w:eastAsia="en-US"/>
        </w:rPr>
        <w:t>hepatoprotective activity (Menon et al. 2010)</w:t>
      </w:r>
    </w:p>
    <w:p w14:paraId="46E0D85A" w14:textId="3C0529D5" w:rsidR="00167C23" w:rsidRDefault="00144018" w:rsidP="002967EC">
      <w:pPr>
        <w:pStyle w:val="ListParagraph"/>
        <w:numPr>
          <w:ilvl w:val="0"/>
          <w:numId w:val="50"/>
        </w:numPr>
        <w:rPr>
          <w:lang w:eastAsia="en-US"/>
        </w:rPr>
      </w:pPr>
      <w:r>
        <w:rPr>
          <w:lang w:eastAsia="en-US"/>
        </w:rPr>
        <w:t>thyroid stimulating activity (Kar et al. 2002)</w:t>
      </w:r>
    </w:p>
    <w:p w14:paraId="03ECE758" w14:textId="77777777" w:rsidR="00167C23" w:rsidRDefault="00144018" w:rsidP="002967EC">
      <w:pPr>
        <w:pStyle w:val="ListParagraph"/>
        <w:numPr>
          <w:ilvl w:val="0"/>
          <w:numId w:val="50"/>
        </w:numPr>
        <w:rPr>
          <w:lang w:eastAsia="en-US"/>
        </w:rPr>
      </w:pPr>
      <w:r>
        <w:rPr>
          <w:lang w:eastAsia="en-US"/>
        </w:rPr>
        <w:t>anti-ulcerogenic activity (Rao et al. 2000; Sairam et al. 2001)</w:t>
      </w:r>
    </w:p>
    <w:p w14:paraId="1FCD9AE2" w14:textId="77777777" w:rsidR="00167C23" w:rsidRDefault="00144018" w:rsidP="002967EC">
      <w:pPr>
        <w:pStyle w:val="ListParagraph"/>
        <w:numPr>
          <w:ilvl w:val="0"/>
          <w:numId w:val="50"/>
        </w:numPr>
        <w:rPr>
          <w:lang w:eastAsia="en-US"/>
        </w:rPr>
      </w:pPr>
      <w:r>
        <w:rPr>
          <w:lang w:eastAsia="en-US"/>
        </w:rPr>
        <w:t>anti-</w:t>
      </w:r>
      <w:r>
        <w:rPr>
          <w:i/>
          <w:lang w:eastAsia="en-US"/>
        </w:rPr>
        <w:t>Helicobacter pylori</w:t>
      </w:r>
      <w:r>
        <w:rPr>
          <w:lang w:eastAsia="en-US"/>
        </w:rPr>
        <w:t xml:space="preserve"> activity (Goel et al. 2003)</w:t>
      </w:r>
    </w:p>
    <w:p w14:paraId="4342B3CE" w14:textId="3F904BF1" w:rsidR="00E1332B" w:rsidRDefault="002E70E1" w:rsidP="002967EC">
      <w:r>
        <w:rPr>
          <w:lang w:eastAsia="en-US"/>
        </w:rPr>
        <w:br/>
        <w:t xml:space="preserve">There are no specific safety pharmacology studies for the Mindwise </w:t>
      </w:r>
      <w:r>
        <w:rPr>
          <w:i/>
          <w:lang w:eastAsia="en-US"/>
        </w:rPr>
        <w:t xml:space="preserve">Bacopa monnieri </w:t>
      </w:r>
      <w:r>
        <w:rPr>
          <w:lang w:eastAsia="en-US"/>
        </w:rPr>
        <w:t xml:space="preserve">extract included in the dossier. However, reference is made to a safety investigation of another extract of </w:t>
      </w:r>
      <w:r>
        <w:rPr>
          <w:i/>
          <w:lang w:eastAsia="en-US"/>
        </w:rPr>
        <w:t>Bacopa monnieri</w:t>
      </w:r>
      <w:r>
        <w:rPr>
          <w:lang w:eastAsia="en-US"/>
        </w:rPr>
        <w:t xml:space="preserve"> </w:t>
      </w:r>
      <w:r>
        <w:rPr>
          <w:lang w:eastAsia="en-AU"/>
        </w:rPr>
        <w:t>extract</w:t>
      </w:r>
      <w:r>
        <w:rPr>
          <w:lang w:eastAsia="en-US"/>
        </w:rPr>
        <w:t xml:space="preserve"> (Joshua Allen et al. </w:t>
      </w:r>
      <w:commentRangeStart w:id="23"/>
      <w:r>
        <w:rPr>
          <w:lang w:eastAsia="en-US"/>
        </w:rPr>
        <w:t>2007</w:t>
      </w:r>
      <w:commentRangeEnd w:id="23"/>
      <w:r>
        <w:rPr>
          <w:rStyle w:val="CommentReference"/>
        </w:rPr>
        <w:commentReference w:id="23"/>
      </w:r>
      <w:r>
        <w:rPr>
          <w:lang w:eastAsia="en-US"/>
        </w:rPr>
        <w:t xml:space="preserve">). </w:t>
      </w:r>
    </w:p>
    <w:p w14:paraId="70411859" w14:textId="77777777" w:rsidR="00AA273C" w:rsidRDefault="00AA273C" w:rsidP="002967EC"/>
    <w:p w14:paraId="70814405" w14:textId="70F8AFB6" w:rsidR="007E15F7" w:rsidRDefault="00C35F24" w:rsidP="002967EC">
      <w:pPr>
        <w:pStyle w:val="Heading3"/>
      </w:pPr>
      <w:bookmarkStart w:id="24" w:name="_Toc478654785"/>
      <w:r>
        <w:t xml:space="preserve">2.6.2.2 Primary </w:t>
      </w:r>
      <w:commentRangeStart w:id="25"/>
      <w:r>
        <w:t>Pharmacodynamics</w:t>
      </w:r>
      <w:commentRangeEnd w:id="25"/>
      <w:r>
        <w:rPr>
          <w:rStyle w:val="CommentReference"/>
          <w:rFonts w:eastAsiaTheme="minorEastAsia" w:cstheme="minorBidi"/>
          <w:b w:val="0"/>
          <w:bCs w:val="0"/>
          <w:color w:val="auto"/>
        </w:rPr>
        <w:commentReference w:id="25"/>
      </w:r>
      <w:bookmarkEnd w:id="24"/>
    </w:p>
    <w:p w14:paraId="199FE6D3" w14:textId="77777777" w:rsidR="004728EA" w:rsidRPr="00E34795" w:rsidRDefault="004728EA" w:rsidP="002967EC">
      <w:r>
        <w:t>Introduction</w:t>
      </w:r>
    </w:p>
    <w:p w14:paraId="2666F9E8" w14:textId="22D247AE" w:rsidR="004728EA" w:rsidRDefault="004728EA" w:rsidP="002967EC">
      <w:commentRangeStart w:id="26"/>
      <w:r>
        <w:t>The</w:t>
      </w:r>
      <w:commentRangeEnd w:id="26"/>
      <w:r>
        <w:rPr>
          <w:rStyle w:val="CommentReference"/>
        </w:rPr>
        <w:commentReference w:id="26"/>
      </w:r>
      <w:r>
        <w:t xml:space="preserve"> pharmacological effects of </w:t>
      </w:r>
      <w:r>
        <w:rPr>
          <w:i/>
        </w:rPr>
        <w:t>Bacopa monnieri</w:t>
      </w:r>
      <w:r>
        <w:t xml:space="preserve"> </w:t>
      </w:r>
      <w:r>
        <w:rPr>
          <w:lang w:eastAsia="en-AU"/>
        </w:rPr>
        <w:t>extract</w:t>
      </w:r>
      <w:r>
        <w:t xml:space="preserve"> are thought to be due to alkaloids, triterpenoid saponins, identified as bacosides and bacopasaponins, and sterols (for details see Russo and Borrelli, 2005).</w:t>
      </w:r>
    </w:p>
    <w:p w14:paraId="35D20CF1" w14:textId="6CE1D19A" w:rsidR="00DB7DB9" w:rsidRDefault="004305C5" w:rsidP="002967EC">
      <w:r>
        <w:t xml:space="preserve">The anti-inflammatory effects of betulinic acid, a pentacylic triterpenoid that can be isolated from </w:t>
      </w:r>
      <w:r>
        <w:rPr>
          <w:i/>
        </w:rPr>
        <w:t xml:space="preserve">Bacopa monnieri </w:t>
      </w:r>
      <w:r>
        <w:rPr>
          <w:lang w:eastAsia="en-AU"/>
        </w:rPr>
        <w:t>extract</w:t>
      </w:r>
      <w:r>
        <w:t xml:space="preserve"> have been demonstrated in male Wistar rats and in human peripheral blood mononuclear cells (Viji et al. </w:t>
      </w:r>
      <w:commentRangeStart w:id="27"/>
      <w:r>
        <w:t>2010</w:t>
      </w:r>
      <w:commentRangeEnd w:id="27"/>
      <w:r>
        <w:rPr>
          <w:rStyle w:val="CommentReference"/>
        </w:rPr>
        <w:commentReference w:id="27"/>
      </w:r>
      <w:r>
        <w:t xml:space="preserve">). Betulinic acid reduced the IL-6 production in response to lipopolysaccharide stimulation in blood mononuclear cells </w:t>
      </w:r>
      <w:r>
        <w:rPr>
          <w:i/>
        </w:rPr>
        <w:t>in vivo</w:t>
      </w:r>
      <w:r>
        <w:t xml:space="preserve"> and </w:t>
      </w:r>
      <w:r>
        <w:rPr>
          <w:i/>
        </w:rPr>
        <w:t>in vitro</w:t>
      </w:r>
      <w:r>
        <w:t xml:space="preserve">. The betulinic acid isolated from </w:t>
      </w:r>
      <w:r>
        <w:rPr>
          <w:i/>
        </w:rPr>
        <w:t xml:space="preserve">Bacopa monnieri </w:t>
      </w:r>
      <w:r>
        <w:rPr>
          <w:lang w:eastAsia="en-AU"/>
        </w:rPr>
        <w:t>extract</w:t>
      </w:r>
      <w:r>
        <w:t xml:space="preserve"> also prevented the nuclear translocation of p65 NF-kappaB in human peripheral blood mononuclear cells in response to stimulation with lipopolysaccharides and this may indicate the possible involvement of the ERK/p38 MAPK pathway in this anti-inflammatory action (Viji et al. 2010). </w:t>
      </w:r>
    </w:p>
    <w:p w14:paraId="5658E80B" w14:textId="6B76C8BF" w:rsidR="004305C5" w:rsidRPr="0017544D" w:rsidRDefault="00DB7DB9" w:rsidP="002967EC">
      <w:pPr>
        <w:pStyle w:val="NormalWeb"/>
        <w:rPr>
          <w:rFonts w:ascii="Times New Roman" w:hAnsi="Times New Roman"/>
          <w:sz w:val="24"/>
          <w:szCs w:val="24"/>
          <w:lang w:val="en-GB"/>
        </w:rPr>
      </w:pPr>
      <w:r>
        <w:rPr>
          <w:rFonts w:ascii="Times New Roman" w:hAnsi="Times New Roman"/>
          <w:sz w:val="24"/>
          <w:szCs w:val="24"/>
          <w:lang w:val="en-GB"/>
        </w:rPr>
        <w:t>In an earlier study, Viji and Helen (</w:t>
      </w:r>
      <w:commentRangeStart w:id="28"/>
      <w:r>
        <w:rPr>
          <w:rFonts w:ascii="Times New Roman" w:hAnsi="Times New Roman"/>
          <w:sz w:val="24"/>
          <w:szCs w:val="24"/>
          <w:lang w:val="en-GB"/>
        </w:rPr>
        <w:t>2008</w:t>
      </w:r>
      <w:commentRangeEnd w:id="28"/>
      <w:r>
        <w:rPr>
          <w:rStyle w:val="CommentReference"/>
          <w:rFonts w:ascii="Times New Roman" w:eastAsiaTheme="minorEastAsia" w:hAnsi="Times New Roman"/>
          <w:color w:val="auto"/>
          <w:lang w:val="en-US" w:eastAsia="zh-CN"/>
        </w:rPr>
        <w:commentReference w:id="28"/>
      </w:r>
      <w:r>
        <w:rPr>
          <w:rFonts w:ascii="Times New Roman" w:hAnsi="Times New Roman"/>
          <w:sz w:val="24"/>
          <w:szCs w:val="24"/>
          <w:lang w:val="en-GB"/>
        </w:rPr>
        <w:t xml:space="preserve">) used carrageenan-induced rat paw oedema to study rat mononuclear cells and human whole blood assay as </w:t>
      </w:r>
      <w:r>
        <w:rPr>
          <w:rFonts w:ascii="Times New Roman" w:hAnsi="Times New Roman"/>
          <w:i/>
          <w:sz w:val="24"/>
          <w:szCs w:val="24"/>
          <w:lang w:val="en-GB"/>
        </w:rPr>
        <w:t>in vivo</w:t>
      </w:r>
      <w:r>
        <w:rPr>
          <w:rFonts w:ascii="Times New Roman" w:hAnsi="Times New Roman"/>
          <w:sz w:val="24"/>
          <w:szCs w:val="24"/>
          <w:lang w:val="en-GB"/>
        </w:rPr>
        <w:t xml:space="preserve"> and </w:t>
      </w:r>
      <w:r>
        <w:rPr>
          <w:rFonts w:ascii="Times New Roman" w:hAnsi="Times New Roman"/>
          <w:i/>
          <w:sz w:val="24"/>
          <w:szCs w:val="24"/>
          <w:lang w:val="en-GB"/>
        </w:rPr>
        <w:t>in vitro</w:t>
      </w:r>
      <w:r>
        <w:rPr>
          <w:rFonts w:ascii="Times New Roman" w:hAnsi="Times New Roman"/>
          <w:sz w:val="24"/>
          <w:szCs w:val="24"/>
          <w:lang w:val="en-GB"/>
        </w:rPr>
        <w:t xml:space="preserve"> models of inflammation. They showed that the anti-inflammatory effects of </w:t>
      </w:r>
      <w:r>
        <w:rPr>
          <w:rFonts w:ascii="Times New Roman" w:hAnsi="Times New Roman"/>
          <w:i/>
          <w:sz w:val="24"/>
          <w:szCs w:val="24"/>
          <w:lang w:val="en-GB"/>
        </w:rPr>
        <w:t xml:space="preserve">Bacopa monnieri </w:t>
      </w:r>
      <w:r>
        <w:rPr>
          <w:lang w:val="en-GB" w:eastAsia="en-AU"/>
        </w:rPr>
        <w:t>extract</w:t>
      </w:r>
      <w:r>
        <w:rPr>
          <w:rFonts w:ascii="Times New Roman" w:hAnsi="Times New Roman"/>
          <w:sz w:val="24"/>
          <w:szCs w:val="24"/>
          <w:lang w:val="en-GB"/>
        </w:rPr>
        <w:t xml:space="preserve"> were mediated through inhibition of cyclooxygenase and lipoxygenase enzymes and downregulation of TNF-alpha (Viji and Helen, 2008). </w:t>
      </w:r>
      <w:r>
        <w:rPr>
          <w:rFonts w:ascii="Times New Roman" w:hAnsi="Times New Roman"/>
          <w:i/>
          <w:sz w:val="24"/>
          <w:szCs w:val="24"/>
          <w:lang w:val="en-GB"/>
        </w:rPr>
        <w:t xml:space="preserve">Bacopa monnieri </w:t>
      </w:r>
      <w:r>
        <w:rPr>
          <w:lang w:val="en-GB" w:eastAsia="en-AU"/>
        </w:rPr>
        <w:t>extract</w:t>
      </w:r>
      <w:r>
        <w:rPr>
          <w:rFonts w:ascii="Times New Roman" w:hAnsi="Times New Roman"/>
          <w:sz w:val="24"/>
          <w:szCs w:val="24"/>
          <w:lang w:val="en-GB"/>
        </w:rPr>
        <w:t xml:space="preserve"> has also exhibited potent mast cell stabilising effects </w:t>
      </w:r>
      <w:r>
        <w:rPr>
          <w:rFonts w:ascii="Times New Roman" w:hAnsi="Times New Roman"/>
          <w:i/>
          <w:sz w:val="24"/>
          <w:szCs w:val="24"/>
          <w:lang w:val="en-GB"/>
        </w:rPr>
        <w:t xml:space="preserve">in vitro </w:t>
      </w:r>
      <w:r>
        <w:rPr>
          <w:rFonts w:ascii="Times New Roman" w:hAnsi="Times New Roman"/>
          <w:sz w:val="24"/>
          <w:szCs w:val="24"/>
          <w:lang w:val="en-GB"/>
        </w:rPr>
        <w:t xml:space="preserve">(Samiulla et al. </w:t>
      </w:r>
      <w:commentRangeStart w:id="29"/>
      <w:r>
        <w:rPr>
          <w:rFonts w:ascii="Times New Roman" w:hAnsi="Times New Roman"/>
          <w:sz w:val="24"/>
          <w:szCs w:val="24"/>
          <w:lang w:val="en-GB"/>
        </w:rPr>
        <w:t>2001</w:t>
      </w:r>
      <w:commentRangeEnd w:id="29"/>
      <w:r>
        <w:rPr>
          <w:rStyle w:val="CommentReference"/>
          <w:rFonts w:ascii="Times New Roman" w:eastAsiaTheme="minorEastAsia" w:hAnsi="Times New Roman"/>
          <w:color w:val="auto"/>
          <w:lang w:val="en-US" w:eastAsia="zh-CN"/>
        </w:rPr>
        <w:commentReference w:id="29"/>
      </w:r>
      <w:r>
        <w:rPr>
          <w:rFonts w:ascii="Times New Roman" w:hAnsi="Times New Roman"/>
          <w:sz w:val="24"/>
          <w:szCs w:val="24"/>
          <w:lang w:val="en-GB"/>
        </w:rPr>
        <w:t xml:space="preserve">). Further investigation of the mechanism behind the anti-inflammatory action of </w:t>
      </w:r>
      <w:r>
        <w:rPr>
          <w:rFonts w:ascii="Times New Roman" w:hAnsi="Times New Roman"/>
          <w:i/>
          <w:sz w:val="24"/>
          <w:szCs w:val="24"/>
          <w:lang w:val="en-GB"/>
        </w:rPr>
        <w:t>Bacopa monnieri</w:t>
      </w:r>
      <w:r>
        <w:rPr>
          <w:rFonts w:ascii="Times New Roman" w:hAnsi="Times New Roman"/>
          <w:sz w:val="24"/>
          <w:szCs w:val="24"/>
          <w:lang w:val="en-GB"/>
        </w:rPr>
        <w:t>i</w:t>
      </w:r>
      <w:r>
        <w:rPr>
          <w:lang w:val="en-GB" w:eastAsia="en-AU"/>
        </w:rPr>
        <w:t xml:space="preserve"> extract</w:t>
      </w:r>
      <w:r>
        <w:rPr>
          <w:rFonts w:ascii="Times New Roman" w:hAnsi="Times New Roman"/>
          <w:sz w:val="24"/>
          <w:szCs w:val="24"/>
          <w:lang w:val="en-GB"/>
        </w:rPr>
        <w:t xml:space="preserve"> s given below (Williams et al. 2014).</w:t>
      </w:r>
    </w:p>
    <w:p w14:paraId="485DC3E5" w14:textId="2FB7E976" w:rsidR="004728EA" w:rsidRPr="0075124B" w:rsidRDefault="006F74DA" w:rsidP="002967EC">
      <w:r>
        <w:lastRenderedPageBreak/>
        <w:br/>
        <w:t>Anti-inflammatory effect</w:t>
      </w:r>
    </w:p>
    <w:p w14:paraId="5B309F97" w14:textId="77777777" w:rsidR="00C51D4B" w:rsidRDefault="00AF403D" w:rsidP="002967EC">
      <w:r>
        <w:t xml:space="preserve">In vitro studies: </w:t>
      </w:r>
    </w:p>
    <w:p w14:paraId="39904863" w14:textId="73674064" w:rsidR="00AF403D" w:rsidRPr="00E34795" w:rsidRDefault="00C51D4B" w:rsidP="002967EC">
      <w:r>
        <w:t>Summary of study by Williams et al. 2014</w:t>
      </w:r>
    </w:p>
    <w:p w14:paraId="6F35E24B" w14:textId="24597F60" w:rsidR="00AF403D" w:rsidRDefault="005056FF" w:rsidP="002967EC">
      <w:r>
        <w:t>Background</w:t>
      </w:r>
    </w:p>
    <w:p w14:paraId="0502093E" w14:textId="7C704BB1" w:rsidR="004728EA" w:rsidRPr="008C1D40" w:rsidRDefault="00F8204F" w:rsidP="001135EF">
      <w:r>
        <w:rPr>
          <w:i/>
        </w:rPr>
        <w:t xml:space="preserve">Bacopa monnieri </w:t>
      </w:r>
      <w:r>
        <w:rPr>
          <w:lang w:eastAsia="en-AU"/>
        </w:rPr>
        <w:t>extract</w:t>
      </w:r>
      <w:r>
        <w:t xml:space="preserve"> has been tested in an acute inflammatory model against carrageenan-induced paw edema in mice and rats. </w:t>
      </w:r>
      <w:r>
        <w:rPr>
          <w:i/>
        </w:rPr>
        <w:t xml:space="preserve">Bacopa monnieri </w:t>
      </w:r>
      <w:r>
        <w:rPr>
          <w:lang w:eastAsia="en-AU"/>
        </w:rPr>
        <w:t>extract</w:t>
      </w:r>
      <w:r>
        <w:t xml:space="preserve"> at 50 and 100 mg//kg was shown to have an anti-inflammatory action similar to aspirin (Channa et al. 2006). The action was thought to be due to the selective inhibition of prostaglandin E2-induced inflammation (Channa et al. 2006). The anti-inflammatory effects of </w:t>
      </w:r>
      <w:r>
        <w:rPr>
          <w:i/>
        </w:rPr>
        <w:t xml:space="preserve">Bacopa monnieri </w:t>
      </w:r>
      <w:r>
        <w:rPr>
          <w:lang w:eastAsia="en-AU"/>
        </w:rPr>
        <w:t>extract</w:t>
      </w:r>
      <w:r>
        <w:t xml:space="preserve"> may be linked to the neuroprotective effects that have been observed with its use (Russo and Borrelli, 2005; see below). There is a link between chronic low-grade inflammation and Alzheimer’s Disease and other neurodegenerative disorders (</w:t>
      </w:r>
      <w:commentRangeStart w:id="30"/>
      <w:r>
        <w:t>Hall et al. 2013; Breitner et al. 2011</w:t>
      </w:r>
      <w:commentRangeEnd w:id="30"/>
      <w:r>
        <w:rPr>
          <w:rStyle w:val="CommentReference"/>
        </w:rPr>
        <w:commentReference w:id="30"/>
      </w:r>
      <w:r>
        <w:t xml:space="preserve">). </w:t>
      </w:r>
      <w:r>
        <w:rPr>
          <w:rFonts w:hint="eastAsia"/>
        </w:rPr>
        <w:t xml:space="preserve">Thus, chronic </w:t>
      </w:r>
      <w:r>
        <w:t>inflammation is strongly involved with the pathology of dementia, leading to increased neurodegeneration, reduced neuroprotection and neuronal repair.</w:t>
      </w:r>
    </w:p>
    <w:p w14:paraId="308B1E90" w14:textId="642049A9" w:rsidR="0075124B" w:rsidRPr="00083E5E" w:rsidRDefault="0075124B" w:rsidP="002967EC">
      <w:r>
        <w:t>Aim</w:t>
      </w:r>
    </w:p>
    <w:p w14:paraId="45B6BFF2" w14:textId="65FE0236" w:rsidR="0075124B" w:rsidRPr="0075124B" w:rsidRDefault="0075124B" w:rsidP="002967EC">
      <w:r>
        <w:t xml:space="preserve">The aim of this study was to investigate the effects of </w:t>
      </w:r>
      <w:r>
        <w:rPr>
          <w:i/>
        </w:rPr>
        <w:t xml:space="preserve">Bacopa monnieri </w:t>
      </w:r>
      <w:r>
        <w:rPr>
          <w:lang w:eastAsia="en-AU"/>
        </w:rPr>
        <w:t>extract</w:t>
      </w:r>
      <w:r>
        <w:t xml:space="preserve"> on the key inflammatory mediators in response to stimulation of immune cells (Williams et al. 2014; see also Bennett et al. 1994).</w:t>
      </w:r>
    </w:p>
    <w:p w14:paraId="3077D8CC" w14:textId="2B91AD2B" w:rsidR="006B60A7" w:rsidRPr="00083E5E" w:rsidRDefault="0075124B" w:rsidP="002967EC">
      <w:r>
        <w:t>Methods</w:t>
      </w:r>
    </w:p>
    <w:p w14:paraId="15E662FD" w14:textId="7D8CCF5A" w:rsidR="00ED58FC" w:rsidRPr="00C51D4B" w:rsidRDefault="0075124B" w:rsidP="002967EC">
      <w:r>
        <w:t xml:space="preserve">The anti-inflammatory effects of </w:t>
      </w:r>
      <w:r>
        <w:rPr>
          <w:i/>
        </w:rPr>
        <w:t xml:space="preserve">Bacopa monnieri </w:t>
      </w:r>
      <w:r>
        <w:rPr>
          <w:lang w:eastAsia="en-AU"/>
        </w:rPr>
        <w:t>extract</w:t>
      </w:r>
      <w:r>
        <w:t xml:space="preserve"> were studied in an </w:t>
      </w:r>
      <w:r>
        <w:rPr>
          <w:i/>
        </w:rPr>
        <w:t xml:space="preserve">in vitro </w:t>
      </w:r>
      <w:r>
        <w:t xml:space="preserve">setting in murine RAW 246.7 macrophages and in human blood cells and compared with controls without the addition of </w:t>
      </w:r>
      <w:r>
        <w:rPr>
          <w:i/>
        </w:rPr>
        <w:t xml:space="preserve">Bacopa monnieri </w:t>
      </w:r>
      <w:r>
        <w:rPr>
          <w:lang w:eastAsia="en-AU"/>
        </w:rPr>
        <w:t>extract</w:t>
      </w:r>
      <w:r>
        <w:t xml:space="preserve"> (Williams et al. 2014). The </w:t>
      </w:r>
      <w:r>
        <w:rPr>
          <w:i/>
        </w:rPr>
        <w:t>Bacopa monnieri</w:t>
      </w:r>
      <w:r>
        <w:t xml:space="preserve"> </w:t>
      </w:r>
      <w:r>
        <w:rPr>
          <w:lang w:eastAsia="en-AU"/>
        </w:rPr>
        <w:t>extract</w:t>
      </w:r>
      <w:r>
        <w:t xml:space="preserve"> was sourced as a bacoside-rich ethanolic extract in a capsule, containing 4g of dried plant solids (Williams et al. 2014).</w:t>
      </w:r>
    </w:p>
    <w:p w14:paraId="07874B32" w14:textId="264EEAD3" w:rsidR="0075124B" w:rsidRDefault="00F551D7" w:rsidP="002967EC">
      <w:pPr>
        <w:rPr>
          <w:rFonts w:cs="Arial"/>
        </w:rPr>
      </w:pPr>
      <w:r>
        <w:t xml:space="preserve">For the study of murine RAW 246.7 macrophages, a sample of </w:t>
      </w:r>
      <w:r>
        <w:rPr>
          <w:i/>
        </w:rPr>
        <w:t>Bacopa monnieri</w:t>
      </w:r>
      <w:r>
        <w:t xml:space="preserve"> extract was dissolved in 10% aqueous ethanol and diluted to 10 mg/mL in serum-free DMEM (Dulbecco’s Modified Eagle’s Medium). The murine RAW 246.7 cells were pre-incubated with a 50 µL sample of the </w:t>
      </w:r>
      <w:r>
        <w:rPr>
          <w:lang w:eastAsia="en-AU"/>
        </w:rPr>
        <w:t>extract</w:t>
      </w:r>
      <w:r>
        <w:rPr>
          <w:i/>
        </w:rPr>
        <w:t xml:space="preserve"> </w:t>
      </w:r>
      <w:r>
        <w:t>of</w:t>
      </w:r>
      <w:r>
        <w:rPr>
          <w:i/>
        </w:rPr>
        <w:t xml:space="preserve"> Bacopa monnieri</w:t>
      </w:r>
      <w:r>
        <w:t xml:space="preserve"> for 1 hour before activation with lipopolysaccharide (LPS, 25 µg/mL in DMEM), known to</w:t>
      </w:r>
      <w:r>
        <w:rPr>
          <w:rStyle w:val="apple-converted-space"/>
          <w:rFonts w:ascii="Arial" w:hAnsi="Arial" w:cs="Arial"/>
          <w:color w:val="000000"/>
          <w:sz w:val="20"/>
          <w:szCs w:val="20"/>
          <w:shd w:val="clear" w:color="auto" w:fill="FFFFFF"/>
        </w:rPr>
        <w:t> </w:t>
      </w:r>
      <w:r>
        <w:t>induce the expression of pro-inflammatory cytokines (Shanmugam et al. 2008) and IFN-γ (10 U/mL in DMEM).</w:t>
      </w:r>
      <w:r>
        <w:rPr>
          <w:i/>
        </w:rPr>
        <w:t xml:space="preserve"> </w:t>
      </w:r>
      <w:r>
        <w:t>This treatment was followed by further incubation at 37ºC for 24 hours. After 24 hours, c</w:t>
      </w:r>
      <w:r>
        <w:rPr>
          <w:rFonts w:cs="Arial"/>
        </w:rPr>
        <w:t>ell viability was measured using the Alamar Blue assay, nitric oxide levels were measured by the Griess assay and TNF</w:t>
      </w:r>
      <w:r>
        <w:t>-</w:t>
      </w:r>
      <w:r>
        <w:rPr>
          <w:rFonts w:cs="Arial"/>
        </w:rPr>
        <w:t>α</w:t>
      </w:r>
      <w:r>
        <w:rPr>
          <w:rFonts w:ascii="Arial" w:hAnsi="Arial" w:cs="Arial"/>
        </w:rPr>
        <w:t xml:space="preserve"> </w:t>
      </w:r>
      <w:r>
        <w:rPr>
          <w:rFonts w:cs="Arial"/>
        </w:rPr>
        <w:t>production was measured using a commercial ELISA kit (Williams et al. 2014).</w:t>
      </w:r>
    </w:p>
    <w:p w14:paraId="50D3A31E" w14:textId="79CB26C5" w:rsidR="00C51D4B" w:rsidRPr="00432EAA" w:rsidRDefault="00C51D4B" w:rsidP="002967EC">
      <w:r>
        <w:t xml:space="preserve">For the assessment of anti-inflammatory activity in human whole blood cells, blood was obtained from healthy adult volunteers after they had given informed consent. The cells were stimulated into an inflammatory state using LPS and phytohemeagglutinin (PHA). Then, with the addition of </w:t>
      </w:r>
      <w:r>
        <w:rPr>
          <w:i/>
        </w:rPr>
        <w:t xml:space="preserve">Bacopa monnieri </w:t>
      </w:r>
      <w:r>
        <w:rPr>
          <w:lang w:eastAsia="en-AU"/>
        </w:rPr>
        <w:t>extract</w:t>
      </w:r>
      <w:r>
        <w:t xml:space="preserve">, the cells were incubated at 37 ºC for 48 hours (Williams et al. 2014). The </w:t>
      </w:r>
      <w:r>
        <w:rPr>
          <w:i/>
        </w:rPr>
        <w:t xml:space="preserve">Bacopa monnieri </w:t>
      </w:r>
      <w:r>
        <w:rPr>
          <w:lang w:eastAsia="en-AU"/>
        </w:rPr>
        <w:t>extract</w:t>
      </w:r>
      <w:r>
        <w:t xml:space="preserve"> sample was dissolved in 10% aqueous alcohol and diluted in serum-</w:t>
        <w:lastRenderedPageBreak/>
        <w:t xml:space="preserve">free media before further serial dilution (Williams et al. 2014). The supernatants were analysed for IFN-γ and IL-10 using commercial ELISA kits. </w:t>
      </w:r>
    </w:p>
    <w:p w14:paraId="0EAD1BFF" w14:textId="04A68DE2" w:rsidR="0075124B" w:rsidRPr="00083E5E" w:rsidRDefault="0075124B" w:rsidP="002967EC">
      <w:r>
        <w:t>Results</w:t>
      </w:r>
    </w:p>
    <w:p w14:paraId="7422B2E4" w14:textId="52C90CB7" w:rsidR="0074741A" w:rsidRPr="002E7267" w:rsidRDefault="00432EAA" w:rsidP="002967EC">
      <w:r>
        <w:rPr>
          <w:i/>
        </w:rPr>
        <w:t>Bacopa monnieri</w:t>
      </w:r>
      <w:r>
        <w:t xml:space="preserve"> </w:t>
      </w:r>
      <w:r>
        <w:rPr>
          <w:lang w:eastAsia="en-AU"/>
        </w:rPr>
        <w:t>extract</w:t>
      </w:r>
      <w:r>
        <w:t xml:space="preserve"> caused a reduction in nitric oxide production but was less effective in reducing the production of TNF-α in the murine macrophage cells (see Figure 2.6.2). In whole blood, the presence of </w:t>
      </w:r>
      <w:r>
        <w:rPr>
          <w:i/>
        </w:rPr>
        <w:t>Bacopa monnieri</w:t>
      </w:r>
      <w:r>
        <w:t xml:space="preserve"> </w:t>
      </w:r>
      <w:r>
        <w:rPr>
          <w:lang w:eastAsia="en-AU"/>
        </w:rPr>
        <w:t>extract</w:t>
      </w:r>
      <w:r>
        <w:t xml:space="preserve"> lowered IFN-γ production and this occurred with a trend towards an increase production of IL-10 before a decline in IL-10 that may have been associated with toxicity of </w:t>
      </w:r>
      <w:r>
        <w:rPr>
          <w:i/>
        </w:rPr>
        <w:t xml:space="preserve">Bacopa monnieri </w:t>
      </w:r>
      <w:r>
        <w:rPr>
          <w:lang w:eastAsia="en-AU"/>
        </w:rPr>
        <w:t>extract</w:t>
      </w:r>
      <w:r>
        <w:t xml:space="preserve"> at a concentration above 30 µg/mL (see Figure 2.6.3, Williams et al. 2014). The trend for the increase in IL-10 production may indicate that the control of inflammation is associated with an increase in the regulatory T-cells (Williams et al. 2014).</w:t>
      </w:r>
    </w:p>
    <w:p w14:paraId="26D62321" w14:textId="69B567AA" w:rsidR="002E7267" w:rsidRDefault="00305C39" w:rsidP="002967EC">
      <w:r>
        <w:rPr>
          <w:noProof/>
          <w:lang w:eastAsia="en-US"/>
        </w:rPr>
        <w:drawing>
          <wp:inline distT="0" distB="0" distL="0" distR="0" wp14:anchorId="541B85A9" wp14:editId="3A0A969F">
            <wp:extent cx="4455292" cy="2697907"/>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5710"/>
                    <a:stretch/>
                  </pic:blipFill>
                  <pic:spPr bwMode="auto">
                    <a:xfrm>
                      <a:off x="0" y="0"/>
                      <a:ext cx="4477119" cy="2711124"/>
                    </a:xfrm>
                    <a:prstGeom prst="rect">
                      <a:avLst/>
                    </a:prstGeom>
                    <a:noFill/>
                    <a:ln>
                      <a:noFill/>
                    </a:ln>
                    <a:extLst>
                      <a:ext uri="{53640926-AAD7-44D8-BBD7-CCE9431645EC}">
                        <a14:shadowObscured xmlns:a14="http://schemas.microsoft.com/office/drawing/2010/main"/>
                      </a:ext>
                    </a:extLst>
                  </pic:spPr>
                </pic:pic>
              </a:graphicData>
            </a:graphic>
          </wp:inline>
        </w:drawing>
      </w:r>
    </w:p>
    <w:p w14:paraId="62D025E6" w14:textId="570B3BFC" w:rsidR="00305C39" w:rsidRPr="00305C39" w:rsidRDefault="00B0106A" w:rsidP="002967EC">
      <w:pPr>
        <w:pStyle w:val="Heading5"/>
      </w:pPr>
      <w:r>
        <w:t xml:space="preserve">Figure 2.6.2  Effects of </w:t>
      </w:r>
      <w:r>
        <w:rPr>
          <w:i/>
        </w:rPr>
        <w:t xml:space="preserve">Bacopa monnieri </w:t>
      </w:r>
      <w:r>
        <w:rPr>
          <w:lang w:eastAsia="en-AU"/>
        </w:rPr>
        <w:t>extract</w:t>
      </w:r>
      <w:r>
        <w:t xml:space="preserve"> on pro-inflammatory mediators in RAW 264.7 murine macrophages (Figure 1, Williams et al. 2014).</w:t>
      </w:r>
    </w:p>
    <w:p w14:paraId="732FD55E" w14:textId="1518EF7E" w:rsidR="00305C39" w:rsidRPr="009200E1" w:rsidRDefault="00305C39" w:rsidP="002967EC">
      <w:r>
        <w:t xml:space="preserve">The concentration-dependent effects of </w:t>
      </w:r>
      <w:r>
        <w:rPr>
          <w:i/>
        </w:rPr>
        <w:t xml:space="preserve">Bacopa monnieri </w:t>
      </w:r>
      <w:r>
        <w:rPr>
          <w:lang w:eastAsia="en-AU"/>
        </w:rPr>
        <w:t>extract</w:t>
      </w:r>
      <w:r>
        <w:t xml:space="preserve"> on the production of pro-inflammatory mediators by RAW 264.7 macrophages activated with LPS and IFN-γ. Results are expressed as % change from mediator release in the control setting in which no </w:t>
      </w:r>
      <w:r>
        <w:rPr>
          <w:i/>
        </w:rPr>
        <w:t xml:space="preserve">Bacopa monnieri </w:t>
      </w:r>
      <w:r>
        <w:rPr>
          <w:lang w:eastAsia="en-AU"/>
        </w:rPr>
        <w:t>extract</w:t>
      </w:r>
      <w:r>
        <w:t xml:space="preserve"> was added. Data are the mean of 3 experiments ± SD.</w:t>
      </w:r>
    </w:p>
    <w:p w14:paraId="6A73409D" w14:textId="77777777" w:rsidR="00305C39" w:rsidRDefault="00305C39" w:rsidP="002967EC">
      <w:pPr>
        <w:rPr>
          <w:noProof/>
          <w:lang w:val="en-GB" w:eastAsia="en-GB"/>
        </w:rPr>
      </w:pPr>
    </w:p>
    <w:p w14:paraId="000E63A9" w14:textId="092A2D18" w:rsidR="002E7267" w:rsidRDefault="00305C39" w:rsidP="002967EC">
      <w:r>
        <w:rPr>
          <w:noProof/>
          <w:lang w:eastAsia="en-US"/>
        </w:rPr>
        <w:lastRenderedPageBreak/>
        <w:drawing>
          <wp:inline distT="0" distB="0" distL="0" distR="0" wp14:anchorId="419195D4" wp14:editId="06FED1FA">
            <wp:extent cx="4124325" cy="290827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3253" cy="2914567"/>
                    </a:xfrm>
                    <a:prstGeom prst="rect">
                      <a:avLst/>
                    </a:prstGeom>
                    <a:noFill/>
                    <a:ln>
                      <a:noFill/>
                    </a:ln>
                  </pic:spPr>
                </pic:pic>
              </a:graphicData>
            </a:graphic>
          </wp:inline>
        </w:drawing>
      </w:r>
    </w:p>
    <w:p w14:paraId="3CCA6698" w14:textId="6E91DDFB" w:rsidR="0095329B" w:rsidRPr="00305C39" w:rsidRDefault="00B0106A" w:rsidP="002967EC">
      <w:pPr>
        <w:pStyle w:val="Heading5"/>
      </w:pPr>
      <w:r>
        <w:t xml:space="preserve">Figure 2.6.3  Effects of </w:t>
      </w:r>
      <w:r>
        <w:rPr>
          <w:i/>
        </w:rPr>
        <w:t xml:space="preserve">Bacopa monnieri </w:t>
      </w:r>
      <w:r>
        <w:rPr>
          <w:lang w:eastAsia="en-AU"/>
        </w:rPr>
        <w:t>extract</w:t>
      </w:r>
      <w:r>
        <w:t xml:space="preserve"> on pro-inflammatory and regulatory mediators in human whole blood cells (Figure 2, Williams et al. 2014).</w:t>
      </w:r>
    </w:p>
    <w:p w14:paraId="3BCEAA43" w14:textId="3A90ACAB" w:rsidR="0095329B" w:rsidRPr="009200E1" w:rsidRDefault="0095329B" w:rsidP="002967EC">
      <w:r>
        <w:t xml:space="preserve">The concentration-dependent effects of </w:t>
      </w:r>
      <w:r>
        <w:rPr>
          <w:i/>
        </w:rPr>
        <w:t xml:space="preserve">Bacopa monnieri </w:t>
      </w:r>
      <w:r>
        <w:rPr>
          <w:lang w:eastAsia="en-AU"/>
        </w:rPr>
        <w:t>extract</w:t>
      </w:r>
      <w:r>
        <w:t xml:space="preserve"> on the production of pro-inflammatory and regulatory mediators in human whole blood cells activated by LPS and PHA. Results are expressed as % change from mediator release in the control setting in which no </w:t>
      </w:r>
      <w:r>
        <w:rPr>
          <w:i/>
        </w:rPr>
        <w:t xml:space="preserve">Bacopa monnieri </w:t>
      </w:r>
      <w:r>
        <w:rPr>
          <w:lang w:eastAsia="en-AU"/>
        </w:rPr>
        <w:t>extract</w:t>
      </w:r>
      <w:r>
        <w:t xml:space="preserve"> was added. Data are the mean of 4 donors ± SEM.</w:t>
      </w:r>
    </w:p>
    <w:p w14:paraId="049DBAFF" w14:textId="637DD5D1" w:rsidR="0075124B" w:rsidRDefault="0075124B" w:rsidP="002967EC">
      <w:r>
        <w:t>Conclusions</w:t>
      </w:r>
    </w:p>
    <w:p w14:paraId="0BCD0A25" w14:textId="6FA4EA96" w:rsidR="008D5B37" w:rsidRDefault="008D5B37" w:rsidP="002967EC">
      <w:r>
        <w:t xml:space="preserve">The results suggest that </w:t>
      </w:r>
      <w:r>
        <w:rPr>
          <w:i/>
        </w:rPr>
        <w:t xml:space="preserve">Bacopa monnieri </w:t>
      </w:r>
      <w:r>
        <w:rPr>
          <w:lang w:eastAsia="en-AU"/>
        </w:rPr>
        <w:t>extract</w:t>
      </w:r>
      <w:r>
        <w:t xml:space="preserve"> may have an anti-inflammatory effect via regulation of Th-1 immune responses that involve suppression of nitric oxide (andTNF-</w:t>
      </w:r>
      <w:r>
        <w:rPr>
          <w:rFonts w:cs="Arial"/>
        </w:rPr>
        <w:t>α</w:t>
      </w:r>
      <w:r>
        <w:t>) by macrophages and suppression of IFN-γ by human lymphocytes (Williams et al. 2014).</w:t>
      </w:r>
    </w:p>
    <w:p w14:paraId="4E268EF3" w14:textId="77777777" w:rsidR="00677227" w:rsidRDefault="00677227" w:rsidP="002967EC"/>
    <w:p w14:paraId="5685D98D" w14:textId="3846E07D" w:rsidR="00572414" w:rsidRDefault="00572414" w:rsidP="002967EC">
      <w:r>
        <w:t>Neuroprotective effect</w:t>
      </w:r>
    </w:p>
    <w:p w14:paraId="61B54FD9" w14:textId="49BC634C" w:rsidR="00883C2F" w:rsidRDefault="00FB77D8" w:rsidP="002967EC">
      <w:r>
        <w:t xml:space="preserve">In traditional Ayurvedic medicine, </w:t>
      </w:r>
      <w:r>
        <w:rPr>
          <w:i/>
        </w:rPr>
        <w:t xml:space="preserve">Bacopa monnieri </w:t>
      </w:r>
      <w:r>
        <w:t xml:space="preserve">was known as a ‘nerve tonic’ (Jyoti and Sharma, 2006). There are numerous preclinical studies that support the neuroprotective effects of </w:t>
      </w:r>
      <w:r>
        <w:rPr>
          <w:i/>
        </w:rPr>
        <w:t xml:space="preserve">Bacopa monnieri </w:t>
      </w:r>
      <w:r>
        <w:t xml:space="preserve">(see Aguiar and Borowski, 2013). </w:t>
      </w:r>
    </w:p>
    <w:p w14:paraId="08F2CF08" w14:textId="41EA0258" w:rsidR="00A8186C" w:rsidRDefault="00883C2F" w:rsidP="002967EC">
      <w:r>
        <w:t xml:space="preserve">The neuroprotective action of </w:t>
      </w:r>
      <w:r>
        <w:rPr>
          <w:i/>
        </w:rPr>
        <w:t xml:space="preserve">Bacopa monnieri </w:t>
      </w:r>
      <w:r>
        <w:rPr>
          <w:lang w:eastAsia="en-AU"/>
        </w:rPr>
        <w:t>extract</w:t>
      </w:r>
      <w:r>
        <w:t xml:space="preserve"> is supported by a number of animal models, including models of Alzheimer’s disease (e.g. Holcomb et al. 2006; see also Singh et al. 2010), models of Parkinson’s disease (Jadiya et al. 2011) and models of dementia (</w:t>
      </w:r>
      <w:commentRangeStart w:id="31"/>
      <w:r>
        <w:t>Saini et al. 2012</w:t>
      </w:r>
      <w:commentRangeEnd w:id="31"/>
      <w:r>
        <w:rPr>
          <w:rStyle w:val="CommentReference"/>
        </w:rPr>
        <w:commentReference w:id="31"/>
      </w:r>
      <w:r>
        <w:t xml:space="preserve">). </w:t>
      </w:r>
    </w:p>
    <w:p w14:paraId="79A80978" w14:textId="170BBDAB" w:rsidR="00A53FAF" w:rsidRPr="00CF71CB" w:rsidRDefault="00A8186C" w:rsidP="002967EC">
      <w:r>
        <w:t xml:space="preserve">In the model of Alzheimer’s disease, PSAPP mice expressing an amyloid precursor protein and M146L presenilin-1 mutations that were treated with </w:t>
      </w:r>
      <w:r>
        <w:rPr>
          <w:i/>
        </w:rPr>
        <w:t xml:space="preserve">Bacopa monnieri </w:t>
      </w:r>
      <w:r>
        <w:rPr>
          <w:lang w:eastAsia="en-AU"/>
        </w:rPr>
        <w:t>extract</w:t>
      </w:r>
      <w:r>
        <w:t xml:space="preserve"> had a reversal of the PSAPP changes in Y-maze performance and open-field hyperlocomotion behaviour (Holcomb et al. 2006). Together with these behavioural changes, </w:t>
      </w:r>
      <w:r>
        <w:rPr>
          <w:i/>
        </w:rPr>
        <w:t xml:space="preserve">Bacopa monnieri </w:t>
      </w:r>
      <w:r>
        <w:rPr>
          <w:lang w:eastAsia="en-AU"/>
        </w:rPr>
        <w:t>extract</w:t>
      </w:r>
      <w:r>
        <w:t xml:space="preserve"> significantly reduced beta-amyloid levels when </w:t>
        <w:lastRenderedPageBreak/>
        <w:t>administered prior to beta-amyloid deposition in these mice (Holcomb et al. 2006). This neuroprotective effect was specific for beta amyloid-induced cell death but not glutamate-induced toxicity when tested in primary cultured cortical cells (Limpeanchob et al. 2008).</w:t>
      </w:r>
    </w:p>
    <w:p w14:paraId="725040D1" w14:textId="06A40B1F" w:rsidR="00A53FAF" w:rsidRPr="00CF71CB" w:rsidRDefault="00E10055" w:rsidP="002967EC">
      <w:r>
        <w:t xml:space="preserve">The neuroprotective effects of </w:t>
      </w:r>
      <w:r>
        <w:rPr>
          <w:i/>
        </w:rPr>
        <w:t xml:space="preserve">Bacopa monnieri </w:t>
      </w:r>
      <w:r>
        <w:rPr>
          <w:lang w:eastAsia="en-AU"/>
        </w:rPr>
        <w:t>extract</w:t>
      </w:r>
      <w:r>
        <w:t xml:space="preserve"> were also demonstrated in a model of oxidative stress associated with the pathophysiology of Alzheimer’s Disease using a human neuroblastoma cell line (Singh et al. 2010). In cells pre-treated with </w:t>
      </w:r>
      <w:r>
        <w:rPr>
          <w:i/>
        </w:rPr>
        <w:t xml:space="preserve">Bacopa monnieri </w:t>
      </w:r>
      <w:r>
        <w:rPr>
          <w:lang w:eastAsia="en-AU"/>
        </w:rPr>
        <w:t>extract</w:t>
      </w:r>
      <w:r>
        <w:t xml:space="preserve">, there was inhibition of the development of intracellular reactive oxygen species in response to oxidative stress induced by hydrogen peroxide and acrolein (Singh et al. 2010). Acrolein is a by-product of lipid peroxidation and levels of acrolein are known to be elevated in vulnerable regions of the brain in patients with Alzheimer’s disease. </w:t>
      </w:r>
      <w:r>
        <w:rPr>
          <w:i/>
        </w:rPr>
        <w:t xml:space="preserve">Bacopa monnieri </w:t>
      </w:r>
      <w:r>
        <w:rPr>
          <w:lang w:eastAsia="en-AU"/>
        </w:rPr>
        <w:t>extract</w:t>
      </w:r>
      <w:r>
        <w:t xml:space="preserve"> pre-treatment in this cell model also preserved the mitochondrial membrane potential in the cells and prevented changes of activity in several redox regulated proteins (i.e. NF-</w:t>
      </w:r>
      <w:r>
        <w:rPr>
          <w:vertAlign w:val="subscript"/>
        </w:rPr>
        <w:t>K</w:t>
      </w:r>
      <w:r>
        <w:t xml:space="preserve">B, Sirt1, ERK1/2, p66Shc) and thus promoted cell survival in response to the oxidative stress (Singh et al. 2010). Based on these results, there is a chance </w:t>
      </w:r>
      <w:r>
        <w:rPr>
          <w:i/>
        </w:rPr>
        <w:t xml:space="preserve">Bacopa monnieri </w:t>
      </w:r>
      <w:r>
        <w:rPr>
          <w:lang w:eastAsia="en-AU"/>
        </w:rPr>
        <w:t>extract</w:t>
      </w:r>
      <w:r>
        <w:t xml:space="preserve"> might have a clinical use in the management of Alzheimer’s disease. </w:t>
      </w:r>
    </w:p>
    <w:p w14:paraId="5032EABB" w14:textId="4BCD358F" w:rsidR="00B628E0" w:rsidRDefault="00A8186C" w:rsidP="002967EC">
      <w:r>
        <w:t xml:space="preserve">In the </w:t>
      </w:r>
      <w:r>
        <w:rPr>
          <w:i/>
        </w:rPr>
        <w:t>Caenorhabditis elegans</w:t>
      </w:r>
      <w:r>
        <w:t xml:space="preserve"> model of Parkinson’s disease, treatment with extract of </w:t>
      </w:r>
      <w:r>
        <w:rPr>
          <w:i/>
        </w:rPr>
        <w:t xml:space="preserve">Bacopa monnieri </w:t>
      </w:r>
      <w:r>
        <w:t xml:space="preserve">reduced alpha synuclein aggregation, prevented dopaminergic neurodegeneration and restored lipid content in the nematodes compared with the control group (Jadiya et al. 2011). A drosophila model was used to assess the neuroprotective properties of </w:t>
      </w:r>
      <w:r>
        <w:rPr>
          <w:i/>
        </w:rPr>
        <w:t xml:space="preserve">Bacopa monnieri </w:t>
      </w:r>
      <w:r>
        <w:rPr>
          <w:lang w:eastAsia="en-AU"/>
        </w:rPr>
        <w:t>extract</w:t>
      </w:r>
      <w:r>
        <w:t xml:space="preserve"> against oxidative damage and neurotoxicity induced by rotenone, an inhibitor of complex 1 that increases neuropathology associated with oxidative stress and also causes sporadic symptoms of Parkinson’s disease (Hosamani and Muralidhara, 2009). Flies pre-treated with </w:t>
      </w:r>
      <w:r>
        <w:rPr>
          <w:i/>
        </w:rPr>
        <w:t>Bacopa monnieri</w:t>
      </w:r>
      <w:r>
        <w:t xml:space="preserve"> </w:t>
      </w:r>
      <w:r>
        <w:rPr>
          <w:lang w:eastAsia="en-AU"/>
        </w:rPr>
        <w:t>extract</w:t>
      </w:r>
      <w:r>
        <w:t xml:space="preserve"> powder for 7 days had a significant decrease in the levels of oxidative markers, complete protection against the oxidative stress induced by rotenone, inhibited dopamine depletion levels in the head and body, a lower mortality level and improved performance in a negative geotaxis assay (Hosamani and Muralidhara, 2009). Flies pre-treated with </w:t>
      </w:r>
      <w:r>
        <w:rPr>
          <w:i/>
        </w:rPr>
        <w:t xml:space="preserve">Bacopa monnieri </w:t>
      </w:r>
      <w:r>
        <w:rPr>
          <w:lang w:eastAsia="en-AU"/>
        </w:rPr>
        <w:t>extract</w:t>
      </w:r>
      <w:r>
        <w:t xml:space="preserve"> also had resistance against a paraquat oxidative stress bioassay. The exact mechanism for the role of </w:t>
      </w:r>
      <w:r>
        <w:rPr>
          <w:i/>
        </w:rPr>
        <w:t xml:space="preserve">Bacopa monnieri </w:t>
      </w:r>
      <w:r>
        <w:rPr>
          <w:lang w:eastAsia="en-AU"/>
        </w:rPr>
        <w:t>extract</w:t>
      </w:r>
      <w:r>
        <w:t xml:space="preserve"> could not be determined in this study but it was likely to involve its ability to reduce the oxidative stress induced by rotenone (Hosamani and Muralidhara, </w:t>
      </w:r>
      <w:commentRangeStart w:id="32"/>
      <w:r>
        <w:t>2009</w:t>
      </w:r>
      <w:commentRangeEnd w:id="32"/>
      <w:r>
        <w:rPr>
          <w:rStyle w:val="CommentReference"/>
        </w:rPr>
        <w:commentReference w:id="32"/>
      </w:r>
      <w:r>
        <w:t xml:space="preserve">). </w:t>
      </w:r>
    </w:p>
    <w:p w14:paraId="4C97661C" w14:textId="1CF83897" w:rsidR="00C76036" w:rsidRDefault="00883C2F" w:rsidP="002967EC">
      <w:r>
        <w:t xml:space="preserve">The neuroprotective role of </w:t>
      </w:r>
      <w:r>
        <w:rPr>
          <w:i/>
        </w:rPr>
        <w:t xml:space="preserve">Bacopa monnieri </w:t>
      </w:r>
      <w:r>
        <w:rPr>
          <w:lang w:eastAsia="en-AU"/>
        </w:rPr>
        <w:t>extract</w:t>
      </w:r>
      <w:r>
        <w:t xml:space="preserve"> has also been assessed in response to neurotoxins (e.g. cigarette smoke; Anbarasi et al. 2005a, 2005b, 2006a, 2006b), in response to aluminium neurotoxicity (Jyoti et al. 2007), in response to hypoxia (Hota et al. 2009) and in response to ischaemia-induced brain injury (Saraf et al. 2010a). </w:t>
      </w:r>
    </w:p>
    <w:p w14:paraId="4B57F7C9" w14:textId="24C8767A" w:rsidR="005B2C24" w:rsidRPr="00677227" w:rsidRDefault="001535AE" w:rsidP="002967EC">
      <w:r>
        <w:rPr>
          <w:i/>
        </w:rPr>
        <w:t xml:space="preserve">Bacopa monnieri </w:t>
      </w:r>
      <w:r>
        <w:rPr>
          <w:lang w:eastAsia="en-AU"/>
        </w:rPr>
        <w:t>extract</w:t>
      </w:r>
      <w:r>
        <w:t xml:space="preserve"> acts as a neuroprotectant by reducing the cognitive deficits associated with phenytoin treatment, without impairing the anticonvulsant effects of phenytoin in mice at doses of 40 mg/kg (Vohora et al. 2000). The dose of </w:t>
      </w:r>
      <w:r>
        <w:rPr>
          <w:i/>
        </w:rPr>
        <w:t xml:space="preserve">Bacopa monnieri </w:t>
      </w:r>
      <w:r>
        <w:rPr>
          <w:lang w:eastAsia="en-AU"/>
        </w:rPr>
        <w:t>extract</w:t>
      </w:r>
      <w:r>
        <w:t xml:space="preserve"> given in the study did not display any pro or anticonvulsant activity (Vohora et al. 2000). A neuroprotective role for </w:t>
      </w:r>
      <w:r>
        <w:rPr>
          <w:i/>
        </w:rPr>
        <w:t xml:space="preserve">Bacopa monnieri </w:t>
      </w:r>
      <w:r>
        <w:rPr>
          <w:lang w:eastAsia="en-AU"/>
        </w:rPr>
        <w:t>extract</w:t>
      </w:r>
      <w:r>
        <w:t xml:space="preserve"> has also </w:t>
        <w:lastRenderedPageBreak/>
        <w:t xml:space="preserve">been demonstrated in studies that showed the anti-epileptic action of </w:t>
      </w:r>
      <w:r>
        <w:rPr>
          <w:i/>
        </w:rPr>
        <w:t xml:space="preserve">Bacopa monnieri </w:t>
      </w:r>
      <w:r>
        <w:rPr>
          <w:lang w:eastAsia="en-AU"/>
        </w:rPr>
        <w:t>extract</w:t>
      </w:r>
      <w:r>
        <w:t xml:space="preserve"> in rats (Krishnakumar et al. 2009a, b). In its anti-epileptic action, the neuroprotective effect of </w:t>
      </w:r>
      <w:r>
        <w:rPr>
          <w:i/>
        </w:rPr>
        <w:t xml:space="preserve">Bacopa monnieri </w:t>
      </w:r>
      <w:r>
        <w:rPr>
          <w:lang w:eastAsia="en-AU"/>
        </w:rPr>
        <w:t>extract</w:t>
      </w:r>
      <w:r>
        <w:t xml:space="preserve"> was thought to be via upregulation of the cerebellar 5-HT</w:t>
      </w:r>
      <w:r>
        <w:rPr>
          <w:vertAlign w:val="subscript"/>
        </w:rPr>
        <w:t>2C</w:t>
      </w:r>
      <w:r>
        <w:t xml:space="preserve"> receptors (Krishnakumar et al. </w:t>
      </w:r>
      <w:commentRangeStart w:id="33"/>
      <w:r>
        <w:t>2009</w:t>
      </w:r>
      <w:commentRangeEnd w:id="33"/>
      <w:r>
        <w:rPr>
          <w:rStyle w:val="CommentReference"/>
        </w:rPr>
        <w:commentReference w:id="33"/>
      </w:r>
      <w:r>
        <w:t xml:space="preserve">a, b, Mathew et al. 2010, 2011, 2012). </w:t>
      </w:r>
      <w:r>
        <w:rPr>
          <w:i/>
        </w:rPr>
        <w:t>Bacopa monnieri</w:t>
      </w:r>
      <w:r>
        <w:rPr>
          <w:lang w:eastAsia="en-AU"/>
        </w:rPr>
        <w:t xml:space="preserve"> extract</w:t>
      </w:r>
      <w:r>
        <w:rPr>
          <w:i/>
        </w:rPr>
        <w:t xml:space="preserve"> </w:t>
      </w:r>
      <w:r>
        <w:t>is also thought to act via</w:t>
      </w:r>
      <w:r>
        <w:rPr>
          <w:i/>
        </w:rPr>
        <w:t xml:space="preserve"> </w:t>
      </w:r>
      <w:r>
        <w:t>the upregulation of 5-HT</w:t>
      </w:r>
      <w:r>
        <w:rPr>
          <w:vertAlign w:val="subscript"/>
        </w:rPr>
        <w:t>3A</w:t>
      </w:r>
      <w:r>
        <w:t xml:space="preserve"> receptors in the attenuation of memory impairment (see Rajan et al. 2011).</w:t>
      </w:r>
      <w:r>
        <w:rPr>
          <w:i/>
        </w:rPr>
        <w:t xml:space="preserve"> </w:t>
      </w:r>
    </w:p>
    <w:p w14:paraId="57ACCCA6" w14:textId="7D4789B4" w:rsidR="002A7A01" w:rsidRPr="002A7A01" w:rsidRDefault="002A7A01" w:rsidP="002967EC">
      <w:pPr>
        <w:rPr>
          <w:i/>
        </w:rPr>
      </w:pPr>
      <w:r>
        <w:t xml:space="preserve">The pivotal study below (Jyoti and Sharma. 2006) investigates the neuroprotective role of </w:t>
      </w:r>
      <w:r>
        <w:rPr>
          <w:i/>
        </w:rPr>
        <w:t xml:space="preserve">Bacopa monnieri </w:t>
      </w:r>
      <w:r>
        <w:rPr>
          <w:lang w:eastAsia="en-AU"/>
        </w:rPr>
        <w:t>extract</w:t>
      </w:r>
      <w:r>
        <w:t xml:space="preserve"> in a model of oxidative stress. In pre-pubertal mice, treatment with </w:t>
      </w:r>
      <w:r>
        <w:rPr>
          <w:i/>
        </w:rPr>
        <w:t>Bacopa monnieri</w:t>
      </w:r>
      <w:r>
        <w:rPr>
          <w:lang w:eastAsia="en-AU"/>
        </w:rPr>
        <w:t xml:space="preserve"> </w:t>
      </w:r>
      <w:r>
        <w:t xml:space="preserve">leaf powder </w:t>
      </w:r>
      <w:r>
        <w:rPr>
          <w:lang w:eastAsia="en-AU"/>
        </w:rPr>
        <w:t>extract</w:t>
      </w:r>
      <w:r>
        <w:t xml:space="preserve"> significantly reduced basal levels of several oxidative markers (Muralidhara, 2011). </w:t>
      </w:r>
      <w:r>
        <w:rPr>
          <w:i/>
        </w:rPr>
        <w:t xml:space="preserve">Bacopa monnieri </w:t>
      </w:r>
      <w:r>
        <w:rPr>
          <w:lang w:eastAsia="en-AU"/>
        </w:rPr>
        <w:t>extract</w:t>
      </w:r>
      <w:r>
        <w:t xml:space="preserve"> also enhanced thiol-related antioxidant molecules and the activity of antioxidant enzymes. These data provide further </w:t>
      </w:r>
      <w:r>
        <w:rPr>
          <w:i/>
        </w:rPr>
        <w:t xml:space="preserve">in vivo </w:t>
      </w:r>
      <w:r>
        <w:t xml:space="preserve">support for the neuroprotective, antioxidant properties of </w:t>
      </w:r>
      <w:r>
        <w:rPr>
          <w:i/>
        </w:rPr>
        <w:t xml:space="preserve">Bacopa monnieri </w:t>
      </w:r>
      <w:r>
        <w:rPr>
          <w:lang w:eastAsia="en-AU"/>
        </w:rPr>
        <w:t>extract</w:t>
      </w:r>
      <w:r>
        <w:t xml:space="preserve"> in a young animals and give further support for potential for this agent to be used in the management of neurodegenerative disorders that involve oxidative stress (Muralidhara, 2011).</w:t>
      </w:r>
    </w:p>
    <w:p w14:paraId="4F70B7BF" w14:textId="3C7ABA3F" w:rsidR="00B018D2" w:rsidRDefault="002E7F83" w:rsidP="002967EC">
      <w:r>
        <w:br/>
        <w:t>Summary of pivotal study (Jyoti and Sharma. 2006)</w:t>
      </w:r>
    </w:p>
    <w:p w14:paraId="3245E9BD" w14:textId="1C570F65" w:rsidR="00B018D2" w:rsidRDefault="00C51D4B" w:rsidP="002967EC">
      <w:r>
        <w:t>Aim</w:t>
      </w:r>
    </w:p>
    <w:p w14:paraId="790DAA9C" w14:textId="70DF56D7" w:rsidR="00C51D4B" w:rsidRPr="002A0C7B" w:rsidRDefault="002A0C7B" w:rsidP="002967EC">
      <w:r>
        <w:t xml:space="preserve">To study the neuroprotective effect of </w:t>
      </w:r>
      <w:r>
        <w:rPr>
          <w:i/>
        </w:rPr>
        <w:t xml:space="preserve">Bacopa monnieri </w:t>
      </w:r>
      <w:r>
        <w:rPr>
          <w:lang w:eastAsia="en-AU"/>
        </w:rPr>
        <w:t>extract</w:t>
      </w:r>
      <w:r>
        <w:t xml:space="preserve"> in the rat hippocampus in a model of oxidative stress induced by exposure to aluminium chloride (Jyoti et al. 2006). The effects of </w:t>
      </w:r>
      <w:r>
        <w:rPr>
          <w:i/>
        </w:rPr>
        <w:t>Bacopa monnieri</w:t>
      </w:r>
      <w:r>
        <w:t xml:space="preserve"> </w:t>
      </w:r>
      <w:r>
        <w:rPr>
          <w:lang w:eastAsia="en-AU"/>
        </w:rPr>
        <w:t>extract</w:t>
      </w:r>
      <w:r>
        <w:t xml:space="preserve"> were compared with the neuroprotective effects of L-deprenyl (selegiline), a MAO-B inhibitor and known neuroprotectant (Ebadi et al. 2002).</w:t>
      </w:r>
    </w:p>
    <w:p w14:paraId="52F65EBF" w14:textId="4A84DF25" w:rsidR="00C51D4B" w:rsidRDefault="00C51D4B" w:rsidP="002967EC">
      <w:r>
        <w:t>Methods</w:t>
      </w:r>
    </w:p>
    <w:p w14:paraId="63073F9A" w14:textId="6D64489E" w:rsidR="00510B69" w:rsidRPr="00510B69" w:rsidRDefault="00510B69" w:rsidP="002967EC">
      <w:r>
        <w:t xml:space="preserve">The </w:t>
      </w:r>
      <w:r>
        <w:rPr>
          <w:i/>
        </w:rPr>
        <w:t xml:space="preserve">Bacopa monnieri </w:t>
      </w:r>
      <w:r>
        <w:t>extract use in this study was in 10% gum acacia and given at a dose of 40 mg/kg/</w:t>
      </w:r>
      <w:commentRangeStart w:id="34"/>
      <w:r>
        <w:t>day</w:t>
      </w:r>
      <w:commentRangeEnd w:id="34"/>
      <w:r>
        <w:rPr>
          <w:rStyle w:val="CommentReference"/>
        </w:rPr>
        <w:commentReference w:id="34"/>
      </w:r>
      <w:r>
        <w:t>.</w:t>
      </w:r>
    </w:p>
    <w:p w14:paraId="509DA30C" w14:textId="38C7CD01" w:rsidR="00C51D4B" w:rsidRDefault="001C4A5A" w:rsidP="002967EC">
      <w:r>
        <w:t>Male wistar rats (n=40. 6 months of age, 350-400g) were split into four groups of 8:</w:t>
        <w:br/>
        <w:t>- Group I: control group given water alone,</w:t>
        <w:br/>
        <w:t>- Group II: Aluminium chloride (50 mg/kg/day for 5 weeks) control</w:t>
        <w:br/>
        <w:t xml:space="preserve">- Group III: Aluminium chloride (50 mg/kg/day for 5 weeks) + </w:t>
      </w:r>
      <w:r>
        <w:rPr>
          <w:i/>
        </w:rPr>
        <w:t>Bacopa monnieri</w:t>
        <w:br/>
      </w:r>
      <w:r>
        <w:t xml:space="preserve">- Group IV: Aluminium chloride (50 mg/kg/day for 5 weeks) + L-deprenyl </w:t>
        <w:br/>
        <w:t xml:space="preserve">  (1mg/kg/day)</w:t>
      </w:r>
    </w:p>
    <w:p w14:paraId="4E13FE01" w14:textId="416C6824" w:rsidR="00CE51DE" w:rsidRDefault="00CE51DE" w:rsidP="002967EC">
      <w:r>
        <w:t xml:space="preserve">After the treatment period, tissue homogenates from the hippocampus were prepared in six rats from each group and the resulting supernatants were used for biochemical assays to determine levels of lipid peroxidation, protein oxidation and superoxide dismutase activity (Jyoti and Sharma, 2006). </w:t>
      </w:r>
    </w:p>
    <w:p w14:paraId="5A0C66C6" w14:textId="1B4084F5" w:rsidR="004B2CF4" w:rsidRPr="00510B69" w:rsidRDefault="004B2CF4" w:rsidP="002967EC">
      <w:r>
        <w:t>Fluorescent microscopy studies were performed to determine the effects of treatment on lipofuscin accumulation. Transmission electron microscopy studies were performed to investigate morphological changes in the hippocampus cells of the rat brains (Jyoti and Sharma, 2006).</w:t>
      </w:r>
    </w:p>
    <w:p w14:paraId="66717BD6" w14:textId="225E8ADF" w:rsidR="00C51D4B" w:rsidRDefault="00C51D4B" w:rsidP="002967EC">
      <w:r>
        <w:t>Results</w:t>
      </w:r>
    </w:p>
    <w:p w14:paraId="6AFF26D1" w14:textId="7F7BE01E" w:rsidR="00193F1D" w:rsidRDefault="00193F1D" w:rsidP="002967EC">
      <w:r>
        <w:lastRenderedPageBreak/>
        <w:t>Biochemical assays</w:t>
      </w:r>
    </w:p>
    <w:p w14:paraId="70EDD817" w14:textId="4BA4035D" w:rsidR="00504FF0" w:rsidRDefault="001D0526" w:rsidP="002967EC">
      <w:pPr>
        <w:rPr>
          <w:i/>
          <w:u w:val="single"/>
        </w:rPr>
      </w:pPr>
      <w:r>
        <w:t>Lipid peroxidation and protein oxidation increased significantly in the hippocampus of rats treated with aluminium chloride, compared with control rats. In addition, superoxide dismutase activity decreased significantly in the cells of the hippocampus of rats treated with aluminium</w:t>
      </w:r>
      <w:r>
        <w:rPr>
          <w:i/>
        </w:rPr>
        <w:t xml:space="preserve"> </w:t>
      </w:r>
      <w:r>
        <w:t>chloride</w:t>
      </w:r>
      <w:r>
        <w:rPr>
          <w:i/>
        </w:rPr>
        <w:t xml:space="preserve"> </w:t>
      </w:r>
      <w:r>
        <w:t xml:space="preserve">compared with control rats (P&lt; 0.05; see Figure 2.6.4, adapted from Figure 1, Jyoti and Sharma, 2006). However, in the rats treated with aluminium chloride and </w:t>
      </w:r>
      <w:r>
        <w:rPr>
          <w:i/>
        </w:rPr>
        <w:t xml:space="preserve">Bacopa monnieri </w:t>
      </w:r>
      <w:r>
        <w:rPr>
          <w:lang w:eastAsia="en-AU"/>
        </w:rPr>
        <w:t>extract</w:t>
      </w:r>
      <w:r>
        <w:t xml:space="preserve">, there was a significant decrease in the levels of lipid peroxidation and protein oxidation compared with those rats treated with aluminium chloride alone. Furthermore, there was an increase in the level of superoxide dismutase activity in the rats treated with </w:t>
      </w:r>
      <w:r>
        <w:rPr>
          <w:i/>
        </w:rPr>
        <w:t xml:space="preserve">Bacopa monnieri </w:t>
      </w:r>
      <w:r>
        <w:rPr>
          <w:lang w:eastAsia="en-AU"/>
        </w:rPr>
        <w:t>extract</w:t>
      </w:r>
      <w:r>
        <w:t xml:space="preserve"> and aluminium chloride, compared with the rats treated with aluminium chloride alone (P&lt; 0.05; see Figure 2.6.4, adapted from Figure 1, Jyoti and Sharma, 2006). The results for </w:t>
      </w:r>
      <w:r>
        <w:rPr>
          <w:i/>
        </w:rPr>
        <w:t xml:space="preserve">Bacopa monnieri </w:t>
      </w:r>
      <w:r>
        <w:rPr>
          <w:lang w:eastAsia="en-AU"/>
        </w:rPr>
        <w:t>extract</w:t>
      </w:r>
      <w:r>
        <w:t xml:space="preserve"> were comparable to the effects of the known neuroprotectant l-deprenyl (Jyoti and Sharma, 2006; see Figure 2.6.4).</w:t>
      </w:r>
    </w:p>
    <w:p w14:paraId="598105AD" w14:textId="323611B0" w:rsidR="00193F1D" w:rsidRDefault="00193F1D" w:rsidP="002967EC"/>
    <w:p w14:paraId="7C5713ED" w14:textId="77777777" w:rsidR="0045341E" w:rsidRDefault="0045341E" w:rsidP="002967EC">
      <w:r>
        <w:rPr>
          <w:noProof/>
          <w:lang w:eastAsia="en-US"/>
        </w:rPr>
        <w:drawing>
          <wp:inline distT="0" distB="0" distL="0" distR="0" wp14:anchorId="31659333" wp14:editId="6257276C">
            <wp:extent cx="3682800" cy="254520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1608"/>
                    <a:stretch/>
                  </pic:blipFill>
                  <pic:spPr bwMode="auto">
                    <a:xfrm>
                      <a:off x="0" y="0"/>
                      <a:ext cx="3682800" cy="2545200"/>
                    </a:xfrm>
                    <a:prstGeom prst="rect">
                      <a:avLst/>
                    </a:prstGeom>
                    <a:noFill/>
                    <a:ln>
                      <a:noFill/>
                    </a:ln>
                    <a:extLst>
                      <a:ext uri="{53640926-AAD7-44D8-BBD7-CCE9431645EC}">
                        <a14:shadowObscured xmlns:a14="http://schemas.microsoft.com/office/drawing/2010/main"/>
                      </a:ext>
                    </a:extLst>
                  </pic:spPr>
                </pic:pic>
              </a:graphicData>
            </a:graphic>
          </wp:inline>
        </w:drawing>
      </w:r>
    </w:p>
    <w:p w14:paraId="35FAEB43" w14:textId="6A513AA6" w:rsidR="0045341E" w:rsidRDefault="0045341E" w:rsidP="002967EC">
      <w:r>
        <w:rPr>
          <w:noProof/>
          <w:lang w:eastAsia="en-US"/>
        </w:rPr>
        <w:drawing>
          <wp:inline distT="0" distB="0" distL="0" distR="0" wp14:anchorId="47E0BA22" wp14:editId="19F836B3">
            <wp:extent cx="3780000" cy="2509200"/>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0000" cy="2509200"/>
                    </a:xfrm>
                    <a:prstGeom prst="rect">
                      <a:avLst/>
                    </a:prstGeom>
                    <a:noFill/>
                    <a:ln>
                      <a:noFill/>
                    </a:ln>
                  </pic:spPr>
                </pic:pic>
              </a:graphicData>
            </a:graphic>
          </wp:inline>
        </w:drawing>
      </w:r>
    </w:p>
    <w:p w14:paraId="40122D11" w14:textId="741C07C4" w:rsidR="0045341E" w:rsidRDefault="00CD793D" w:rsidP="002967EC">
      <w:r>
        <w:rPr>
          <w:noProof/>
          <w:lang w:eastAsia="en-US"/>
        </w:rPr>
        <w:lastRenderedPageBreak/>
        <w:drawing>
          <wp:inline distT="0" distB="0" distL="0" distR="0" wp14:anchorId="7262CE9B" wp14:editId="182336C1">
            <wp:extent cx="3643200" cy="262800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3200" cy="2628000"/>
                    </a:xfrm>
                    <a:prstGeom prst="rect">
                      <a:avLst/>
                    </a:prstGeom>
                    <a:noFill/>
                    <a:ln>
                      <a:noFill/>
                    </a:ln>
                  </pic:spPr>
                </pic:pic>
              </a:graphicData>
            </a:graphic>
          </wp:inline>
        </w:drawing>
      </w:r>
    </w:p>
    <w:p w14:paraId="2A204BE1" w14:textId="2A3D35AE" w:rsidR="0045341E" w:rsidRPr="001D0526" w:rsidRDefault="00B0106A" w:rsidP="002967EC">
      <w:pPr>
        <w:pStyle w:val="Heading5"/>
      </w:pPr>
      <w:r>
        <w:t xml:space="preserve">Figure 2.6.4 Biochemistry assay results (Figure 1, Jyoti and Sharma, 2006) </w:t>
      </w:r>
    </w:p>
    <w:p w14:paraId="2F084244" w14:textId="77777777" w:rsidR="001D0526" w:rsidRPr="001D0526" w:rsidRDefault="001D0526" w:rsidP="002967EC"/>
    <w:p w14:paraId="1F243D59" w14:textId="54FCEADA" w:rsidR="001D0526" w:rsidRDefault="001D0526" w:rsidP="002967EC">
      <w:r>
        <w:t xml:space="preserve">Effect of Bacopa monnieri </w:t>
      </w:r>
      <w:r>
        <w:rPr>
          <w:lang w:eastAsia="en-AU"/>
        </w:rPr>
        <w:t>extract</w:t>
      </w:r>
      <w:r>
        <w:t xml:space="preserve"> on lipofuscin accumulation</w:t>
      </w:r>
    </w:p>
    <w:p w14:paraId="4C523AE6" w14:textId="4B47E677" w:rsidR="001D0526" w:rsidRPr="008F6DCE" w:rsidRDefault="00A709BD" w:rsidP="002967EC">
      <w:r>
        <w:t xml:space="preserve">Lipofuscin accumulation is used as a marker of oxidative stress and aging (Sohal and Brunk, 1989). The rats treated with aluminium chloride alone had increased accumulation of lipofuscin compared with the controls but the lipofuscin accumulation was significantly inhibited in the rats treated with aluminium chloride  + </w:t>
      </w:r>
      <w:r>
        <w:rPr>
          <w:i/>
        </w:rPr>
        <w:t xml:space="preserve">Bacopa monnieri </w:t>
      </w:r>
      <w:r>
        <w:rPr>
          <w:lang w:eastAsia="en-AU"/>
        </w:rPr>
        <w:t>extract</w:t>
      </w:r>
      <w:r>
        <w:t xml:space="preserve"> and aluminium chloride + L-deprenyl (Jyoti and Sharma, 2006).</w:t>
      </w:r>
    </w:p>
    <w:p w14:paraId="6B06F097" w14:textId="77777777" w:rsidR="001D0526" w:rsidRPr="00CD793D" w:rsidRDefault="001D0526" w:rsidP="002967EC">
      <w:r>
        <w:t xml:space="preserve">Morphological changes in hippocampus cells </w:t>
      </w:r>
    </w:p>
    <w:p w14:paraId="2AA8A213" w14:textId="0B08C812" w:rsidR="00C51D4B" w:rsidRPr="008B4627" w:rsidRDefault="008B4627" w:rsidP="002967EC">
      <w:r>
        <w:t xml:space="preserve">In the rats treated with aluminium chloride there were necrosis-like changes observed in the hippocampal CA1 cells including coarse and clumpy chromatin, multi-vesicular bodies and age pigment accumulation within neurons. Such changes were not observed in the rats treated with aluminium chloride and </w:t>
      </w:r>
      <w:r>
        <w:rPr>
          <w:i/>
        </w:rPr>
        <w:t xml:space="preserve">Bacopa monnieri </w:t>
      </w:r>
      <w:r>
        <w:rPr>
          <w:lang w:eastAsia="en-AU"/>
        </w:rPr>
        <w:t>extract</w:t>
      </w:r>
      <w:r>
        <w:t xml:space="preserve"> or aluminium chloride and L-deprenyl (Jyoti and Sharma, 2006).</w:t>
      </w:r>
    </w:p>
    <w:p w14:paraId="200249EE" w14:textId="12DAFCCA" w:rsidR="00C51D4B" w:rsidRDefault="00C51D4B" w:rsidP="002967EC">
      <w:r>
        <w:t>Conclusion</w:t>
      </w:r>
    </w:p>
    <w:p w14:paraId="40920C7E" w14:textId="16C3BC37" w:rsidR="001C4A5A" w:rsidRPr="001C4A5A" w:rsidRDefault="001C4A5A" w:rsidP="002967EC">
      <w:r>
        <w:rPr>
          <w:i/>
        </w:rPr>
        <w:t xml:space="preserve">Bacopa monnieri </w:t>
      </w:r>
      <w:r>
        <w:rPr>
          <w:lang w:eastAsia="en-AU"/>
        </w:rPr>
        <w:t>extract</w:t>
      </w:r>
      <w:r>
        <w:t xml:space="preserve"> had a neuroprotective effect that was comparable to that of the known neuroprotectant, L-deprenyl, at both a biochemical and microscopic level in the hippocampus (Jyoti and Sharma, 2006). </w:t>
      </w:r>
    </w:p>
    <w:p w14:paraId="12B7F199" w14:textId="77777777" w:rsidR="006F74DA" w:rsidRDefault="006F74DA" w:rsidP="002967EC"/>
    <w:p w14:paraId="7ED437B7" w14:textId="44FE4064" w:rsidR="00B018D2" w:rsidRDefault="00B018D2" w:rsidP="002967EC">
      <w:r>
        <w:t>Additional supportive data</w:t>
      </w:r>
    </w:p>
    <w:p w14:paraId="39053321" w14:textId="71C9CD26" w:rsidR="00B35A99" w:rsidRDefault="00F701A8" w:rsidP="002967EC">
      <w:r>
        <w:t xml:space="preserve">In a separate study, Jyoti and colleagues showed that </w:t>
      </w:r>
      <w:r>
        <w:rPr>
          <w:i/>
        </w:rPr>
        <w:t xml:space="preserve">Bacopa monnieri </w:t>
      </w:r>
      <w:r>
        <w:rPr>
          <w:lang w:eastAsia="en-AU"/>
        </w:rPr>
        <w:t>extract</w:t>
      </w:r>
      <w:r>
        <w:t xml:space="preserve"> also prevents aluminium neurotoxicity in the cerebral cortex (Jyoti et al. 2007). In this study, </w:t>
      </w:r>
      <w:r>
        <w:rPr>
          <w:i/>
        </w:rPr>
        <w:t xml:space="preserve">Bacopa monnieri </w:t>
      </w:r>
      <w:r>
        <w:rPr>
          <w:lang w:eastAsia="en-AU"/>
        </w:rPr>
        <w:t>extract</w:t>
      </w:r>
      <w:r>
        <w:t xml:space="preserve"> prevented the lipid and protein damage that is caused by aluminium</w:t>
      </w:r>
      <w:r>
        <w:rPr>
          <w:i/>
        </w:rPr>
        <w:t xml:space="preserve"> </w:t>
      </w:r>
      <w:r>
        <w:t>in rats in a similar manner to L-deprenyl (selegiline), a known neuroprotectant (Jyoti et al. 2007).</w:t>
      </w:r>
    </w:p>
    <w:p w14:paraId="66D8F64E" w14:textId="7E483AE2" w:rsidR="0052638A" w:rsidRDefault="0052638A" w:rsidP="002967EC">
      <w:pPr>
        <w:rPr>
          <w:highlight w:val="cyan"/>
        </w:rPr>
      </w:pPr>
      <w:r>
        <w:lastRenderedPageBreak/>
        <w:t xml:space="preserve">Other studies, like Jyoti and Sharma (2006), show that the neuroprotective effects may be via the anti-oxidant activity of </w:t>
      </w:r>
      <w:r>
        <w:rPr>
          <w:i/>
        </w:rPr>
        <w:t>Bacopa monnieri</w:t>
      </w:r>
      <w:r>
        <w:t xml:space="preserve"> </w:t>
      </w:r>
      <w:r>
        <w:rPr>
          <w:lang w:eastAsia="en-AU"/>
        </w:rPr>
        <w:t>extract</w:t>
      </w:r>
      <w:r>
        <w:t xml:space="preserve"> (Hota et al. 2009; Saraf et al. 2010a; Dhanasekaran et al. 2007; Kunte and Kuna, 2013; Cohen and Braun, </w:t>
      </w:r>
      <w:commentRangeStart w:id="35"/>
      <w:r>
        <w:t>2010</w:t>
      </w:r>
      <w:commentRangeEnd w:id="35"/>
      <w:r>
        <w:rPr>
          <w:rStyle w:val="CommentReference"/>
        </w:rPr>
        <w:commentReference w:id="35"/>
      </w:r>
      <w:r>
        <w:t xml:space="preserve">). </w:t>
      </w:r>
    </w:p>
    <w:p w14:paraId="4CBE289F" w14:textId="52BD8303" w:rsidR="00E90AA1" w:rsidRDefault="005B2C24" w:rsidP="002967EC">
      <w:r>
        <w:br/>
        <w:t xml:space="preserve">Antioxidant </w:t>
      </w:r>
      <w:commentRangeStart w:id="36"/>
      <w:r>
        <w:t>activity</w:t>
      </w:r>
      <w:commentRangeEnd w:id="36"/>
      <w:r>
        <w:rPr>
          <w:rStyle w:val="CommentReference"/>
        </w:rPr>
        <w:commentReference w:id="36"/>
      </w:r>
    </w:p>
    <w:p w14:paraId="2933730A" w14:textId="03643343" w:rsidR="00B018D2" w:rsidRPr="00B018D2" w:rsidRDefault="00B018D2" w:rsidP="002967EC">
      <w:pPr>
        <w:rPr>
          <w:highlight w:val="cyan"/>
        </w:rPr>
      </w:pPr>
      <w:r>
        <w:t xml:space="preserve">In living systems, lipid peroxidation is induced by free radicals and reactive oxygen species. The main radicals are superoxides that are converted to hydrogen peroxide. If these are not ‘scavenged’ or converted into less reactive forms they can ultimately damage the cell. Transition metals are also involved in the lipid peroxidation which may either be enzymatic or non-enzymatic. Antioxidants are specific to the species of reactive oxygen. They may act by enhancing the endogenous defence enzymes, by interacting directly with the superoxides or by chelation of the transition metals and inhibiting the formation of free radicals (Tripathi et al. 1996). </w:t>
      </w:r>
    </w:p>
    <w:p w14:paraId="35D11503" w14:textId="2907F9F1" w:rsidR="00B018D2" w:rsidRPr="0057332D" w:rsidRDefault="00B018D2" w:rsidP="002967EC">
      <w:r>
        <w:t>Accumulation of neurotoxic free radicals is associated with neurodegeneration in areas of the brain and may be involved in the development of Alzheimer’s disease, Parkinsonism and the process of ageing (see Bhattacharya et al. 2000). Therefore, it is possible that agents that have anti-oxidant properties may also offer neuroprotection (Maxwell, 1995).</w:t>
      </w:r>
    </w:p>
    <w:p w14:paraId="311FD2EB" w14:textId="6AA34F5A" w:rsidR="00B018D2" w:rsidRDefault="00B018D2" w:rsidP="002967EC">
      <w:r>
        <w:t xml:space="preserve">The anti-oxidant properties of </w:t>
      </w:r>
      <w:r>
        <w:rPr>
          <w:i/>
        </w:rPr>
        <w:t xml:space="preserve">Bacopa monnieri </w:t>
      </w:r>
      <w:r>
        <w:t xml:space="preserve">have been studied in several pre-clinical studies. Tripathi and colleagues (1996) investigated the effects of </w:t>
      </w:r>
      <w:r>
        <w:rPr>
          <w:i/>
        </w:rPr>
        <w:t xml:space="preserve">Bacopa monnieri </w:t>
      </w:r>
      <w:r>
        <w:rPr>
          <w:lang w:eastAsia="en-AU"/>
        </w:rPr>
        <w:t>extract</w:t>
      </w:r>
      <w:r>
        <w:t xml:space="preserve"> on lipid peroxidation and compared the outcomes with known anti-oxidants in albino rats </w:t>
      </w:r>
      <w:r>
        <w:rPr>
          <w:i/>
        </w:rPr>
        <w:t xml:space="preserve">in vitro </w:t>
      </w:r>
      <w:r>
        <w:t>(Tripathi et al. 1996)</w:t>
      </w:r>
      <w:r>
        <w:rPr>
          <w:i/>
        </w:rPr>
        <w:t xml:space="preserve">. Bacopa monnieri </w:t>
      </w:r>
      <w:r>
        <w:rPr>
          <w:lang w:eastAsia="en-AU"/>
        </w:rPr>
        <w:t>extract</w:t>
      </w:r>
      <w:r>
        <w:t xml:space="preserve"> decreased the lipid peroxidation induced by FeSO</w:t>
      </w:r>
      <w:r>
        <w:rPr>
          <w:vertAlign w:val="subscript"/>
        </w:rPr>
        <w:t>4</w:t>
      </w:r>
      <w:r>
        <w:t xml:space="preserve"> and cumene hydroperoxide and therefore exhibited potent anti-oxidant activity (Tripathi et al. 1996). The antioxidant activity was thought to be at the initiation level via chelation of the Fe</w:t>
      </w:r>
      <w:r>
        <w:rPr>
          <w:vertAlign w:val="superscript"/>
        </w:rPr>
        <w:t>++</w:t>
      </w:r>
      <w:r>
        <w:t xml:space="preserve"> ion, and not via hydroxyl radicals or via regulation of glutathione content (Tripathi et al. 1996).</w:t>
      </w:r>
    </w:p>
    <w:p w14:paraId="478B12B5" w14:textId="1C979530" w:rsidR="00E52747" w:rsidRPr="00664C1D" w:rsidRDefault="00E52747" w:rsidP="002967EC">
      <w:r>
        <w:t xml:space="preserve">Dhanasekaran and colleagues (2007) have shown that </w:t>
      </w:r>
      <w:r>
        <w:rPr>
          <w:i/>
        </w:rPr>
        <w:t xml:space="preserve">Bacopa monnieri </w:t>
      </w:r>
      <w:r>
        <w:rPr>
          <w:lang w:eastAsia="en-AU"/>
        </w:rPr>
        <w:t>extract</w:t>
      </w:r>
      <w:r>
        <w:t xml:space="preserve"> can decrease lipoxygenase activity at doses from 250 µg in mice, it can inhibit the generation of reactive oxygen species in a dose-dependent manner, it can inhibit the lipid peroxidation induced by hydrogen peroxide and it can act as a dose-dependent metal chelator by reducing divalent iron </w:t>
      </w:r>
      <w:r>
        <w:rPr>
          <w:i/>
        </w:rPr>
        <w:t>in vitro</w:t>
      </w:r>
      <w:r>
        <w:t xml:space="preserve"> at doses from 25 – 100 µg while not causing any DNA damage (Dhanasekaran et al. 2007). The extract of </w:t>
      </w:r>
      <w:r>
        <w:rPr>
          <w:i/>
        </w:rPr>
        <w:t>Bacopa monnieri</w:t>
      </w:r>
      <w:r>
        <w:t xml:space="preserve"> used in the study was also shown to contain polyphenols and sulfhydryl compounds, endogenous antioxidant molecules (Dhanasekaran et al. 2007). Garg and colleagues used an in vitro assay to show that a methanolic extract of </w:t>
      </w:r>
      <w:r>
        <w:rPr>
          <w:i/>
        </w:rPr>
        <w:t xml:space="preserve">Bacopa monnieri </w:t>
      </w:r>
      <w:r>
        <w:t xml:space="preserve">was an effective scavenger of DPPH radicals and displayed anti-lipid peroxidation activity (Garg et al. 2009).  </w:t>
      </w:r>
    </w:p>
    <w:p w14:paraId="2CEB53CB" w14:textId="3DF7C6AA" w:rsidR="00B018D2" w:rsidRPr="005A7C0D" w:rsidRDefault="00B018D2" w:rsidP="002967EC">
      <w:r>
        <w:rPr>
          <w:i/>
        </w:rPr>
        <w:t xml:space="preserve">Bacopa monnieri </w:t>
      </w:r>
      <w:r>
        <w:rPr>
          <w:lang w:eastAsia="en-AU"/>
        </w:rPr>
        <w:t>extract</w:t>
      </w:r>
      <w:r>
        <w:t xml:space="preserve"> had a significant antioxidant effect in rats after sub-chronic administration at doses of 5 and 10 mg/kg for 14 or 21 days (Bhattacharya et al., 2000). In this study, results with </w:t>
      </w:r>
      <w:r>
        <w:rPr>
          <w:i/>
        </w:rPr>
        <w:t xml:space="preserve">Bacopa monnieri </w:t>
      </w:r>
      <w:r>
        <w:rPr>
          <w:lang w:eastAsia="en-AU"/>
        </w:rPr>
        <w:t>extract</w:t>
      </w:r>
      <w:r>
        <w:t xml:space="preserve"> were compared with the effects of deprenyl, a well-known antioxidant. </w:t>
      </w:r>
      <w:r>
        <w:rPr>
          <w:i/>
        </w:rPr>
        <w:t xml:space="preserve">Bacopa monnieri </w:t>
      </w:r>
      <w:r>
        <w:rPr>
          <w:lang w:eastAsia="en-AU"/>
        </w:rPr>
        <w:t>extract</w:t>
      </w:r>
      <w:r>
        <w:t xml:space="preserve"> caused an increase in the activity of superoxide dismutase, catalase and glutathione peroxidase in the frontal cortex, striatum and hippocampus (Bhattacharya et al. 2000). Similar </w:t>
        <w:lastRenderedPageBreak/>
        <w:t xml:space="preserve">results were noted between </w:t>
      </w:r>
      <w:r>
        <w:rPr>
          <w:i/>
        </w:rPr>
        <w:t xml:space="preserve">Bacopa monnieri </w:t>
      </w:r>
      <w:r>
        <w:rPr>
          <w:lang w:eastAsia="en-AU"/>
        </w:rPr>
        <w:t>extract</w:t>
      </w:r>
      <w:r>
        <w:t xml:space="preserve"> and deprenyl for the frontal cortex and striatum, but not in the hippocampus with deprenyl (Bhattacharya et al. 2000). Further evidence of the antioxidant activity of </w:t>
      </w:r>
      <w:r>
        <w:rPr>
          <w:i/>
        </w:rPr>
        <w:t xml:space="preserve">Bacopa monnieri </w:t>
      </w:r>
      <w:r>
        <w:rPr>
          <w:lang w:eastAsia="en-AU"/>
        </w:rPr>
        <w:t>extract</w:t>
      </w:r>
      <w:r>
        <w:t xml:space="preserve"> comes from a study of a hydroalcoholic extract of the whole </w:t>
      </w:r>
      <w:r>
        <w:rPr>
          <w:i/>
        </w:rPr>
        <w:t xml:space="preserve">Bacopa monnieri </w:t>
      </w:r>
      <w:r>
        <w:t xml:space="preserve">plant (Pawar et al. 2001). In this study, </w:t>
      </w:r>
      <w:r>
        <w:rPr>
          <w:i/>
        </w:rPr>
        <w:t>Bacopa monnieri</w:t>
      </w:r>
      <w:r>
        <w:t xml:space="preserve"> </w:t>
      </w:r>
      <w:r>
        <w:rPr>
          <w:lang w:eastAsia="en-AU"/>
        </w:rPr>
        <w:t>extract</w:t>
      </w:r>
      <w:r>
        <w:t xml:space="preserve"> was shown to have an inhibitory effect on superoxide released from polymorphonuclear cells in a nitroblue tetrazolium assay (Pawar et al. 2001; see Russo and Borrelli, 2005). </w:t>
      </w:r>
      <w:r>
        <w:rPr>
          <w:i/>
        </w:rPr>
        <w:t xml:space="preserve">Bacopa monnieri </w:t>
      </w:r>
      <w:r>
        <w:rPr>
          <w:lang w:eastAsia="en-AU"/>
        </w:rPr>
        <w:t>extract</w:t>
      </w:r>
      <w:r>
        <w:t xml:space="preserve"> has been shown to induce the activity of superoxide dismutase and catalase in the liver (Kar et al. 2002) and also to protect against reactive oxygen species (ROS)-induced damage in the brain and kidney of diabetic rats (Kapoor et al. </w:t>
      </w:r>
      <w:commentRangeStart w:id="37"/>
      <w:r>
        <w:t>2009</w:t>
      </w:r>
      <w:commentRangeEnd w:id="37"/>
      <w:r>
        <w:rPr>
          <w:rStyle w:val="CommentReference"/>
        </w:rPr>
        <w:commentReference w:id="37"/>
      </w:r>
      <w:r>
        <w:t>).</w:t>
      </w:r>
    </w:p>
    <w:p w14:paraId="5AFA6517" w14:textId="20614C6F" w:rsidR="00B018D2" w:rsidRDefault="00B018D2" w:rsidP="002967EC">
      <w:pPr>
        <w:rPr>
          <w:highlight w:val="cyan"/>
        </w:rPr>
      </w:pPr>
      <w:r>
        <w:t xml:space="preserve">Russo and colleagues used the Paoletti assay to test whether the antioxidant activity of </w:t>
      </w:r>
      <w:r>
        <w:rPr>
          <w:i/>
        </w:rPr>
        <w:t xml:space="preserve">Bacopa monnieri </w:t>
      </w:r>
      <w:r>
        <w:rPr>
          <w:lang w:eastAsia="en-AU"/>
        </w:rPr>
        <w:t>extract</w:t>
      </w:r>
      <w:r>
        <w:t xml:space="preserve"> resulted from a direct decrease in the production of free radicals (Russo et al. 2003a). The results showed that </w:t>
      </w:r>
      <w:r>
        <w:rPr>
          <w:i/>
        </w:rPr>
        <w:t xml:space="preserve">Bacopa monnieri </w:t>
      </w:r>
      <w:r>
        <w:rPr>
          <w:lang w:eastAsia="en-AU"/>
        </w:rPr>
        <w:t>extract</w:t>
      </w:r>
      <w:r>
        <w:t xml:space="preserve"> inhibited the superoxide anion formation in a dose-dependent manner and also exhibited a free-radical scavenging effect in a dose-dependent manner (Russo et al. 2003a). The free radical scavenging effect of </w:t>
      </w:r>
      <w:r>
        <w:rPr>
          <w:i/>
        </w:rPr>
        <w:t xml:space="preserve">Bacopa monnieri </w:t>
      </w:r>
      <w:r>
        <w:rPr>
          <w:lang w:eastAsia="en-AU"/>
        </w:rPr>
        <w:t>extract</w:t>
      </w:r>
      <w:r>
        <w:t xml:space="preserve"> was confirmed by its protection against plasmid DNA strand scission. </w:t>
      </w:r>
      <w:r>
        <w:rPr>
          <w:i/>
        </w:rPr>
        <w:t xml:space="preserve">Bacopa monnieri </w:t>
      </w:r>
      <w:r>
        <w:rPr>
          <w:lang w:eastAsia="en-AU"/>
        </w:rPr>
        <w:t>extract</w:t>
      </w:r>
      <w:r>
        <w:t xml:space="preserve"> also</w:t>
      </w:r>
      <w:r>
        <w:rPr>
          <w:lang w:eastAsia="en-AU"/>
        </w:rPr>
        <w:t xml:space="preserve"> </w:t>
      </w:r>
      <w:r>
        <w:t>reduced H</w:t>
      </w:r>
      <w:r>
        <w:rPr>
          <w:vertAlign w:val="subscript"/>
        </w:rPr>
        <w:t>2</w:t>
      </w:r>
      <w:r>
        <w:t>O</w:t>
      </w:r>
      <w:r>
        <w:rPr>
          <w:vertAlign w:val="subscript"/>
        </w:rPr>
        <w:t>2</w:t>
      </w:r>
      <w:r>
        <w:t xml:space="preserve">-induced cytotoxicity and DNA damage in human fibroblast cells (Russo et al. 2003a). Another study of the effect of </w:t>
      </w:r>
      <w:r>
        <w:rPr>
          <w:i/>
        </w:rPr>
        <w:t xml:space="preserve">Bacopa monnieri </w:t>
      </w:r>
      <w:r>
        <w:rPr>
          <w:lang w:eastAsia="en-AU"/>
        </w:rPr>
        <w:t>extract</w:t>
      </w:r>
      <w:r>
        <w:t xml:space="preserve"> on nitric oxide-related toxicity in cultured rat astrocytes showed inhibition of the formation of reactive species and DNA damage in a dose-dependent manner (Russo et al. 2003b). Additional studies have also demonstrated the anti-oxidant properties of </w:t>
      </w:r>
      <w:r>
        <w:rPr>
          <w:i/>
        </w:rPr>
        <w:t xml:space="preserve">Bacopa monnieri </w:t>
      </w:r>
      <w:r>
        <w:rPr>
          <w:lang w:eastAsia="en-AU"/>
        </w:rPr>
        <w:t>extract</w:t>
      </w:r>
      <w:r>
        <w:t xml:space="preserve"> (e.g. Sumathy et al. 2001; Dhanasekaran et al. 2007). </w:t>
      </w:r>
    </w:p>
    <w:p w14:paraId="0592A72E" w14:textId="3B6BDF21" w:rsidR="0095372A" w:rsidRDefault="00D30115" w:rsidP="002967EC">
      <w:r>
        <w:t>Chronic exposure to cigarette smoke can result in oxidative stress to the brain via an increase in lipid peroxidation and a reduction in the enzymatic and non-enzymatic antioxidant activity (Anbarasi et al. 2006a). Bacoside A appears to have a neuroprotective action via free radical scavenging, anti-lipid peroxidative and anti-oxidant activity in rats that are exposed to cigarette smoke (Anbarasi 2005a, 2005b, 2006a, 2006b). For example, Bacoside can protect the rat brain from injury induced by cigarette smoke by maintaining the functional integrity of the mitochondrial membrane and preventing the release of creatine kinase from heart and brain into the circulation (Anbarasi et al. 2005a). Heat shock protein (HSP) induction occurs in response to toxic stimuli and has been used as a marker for cell and tissue damage (Anbarasi et al. 2006b). Bacoside A prevents the expression of HSP70 and the neuronal apoptosis that occurs in rat brains after exposure to cigarette smoke (Anbarasi et al. 2006b). Bacoside A also prevented the increase in lactate dehydrogenase and its isoenzymes associated with cellular damage in response to cigarette smoke exposure in lung, heart, brain, liver and kidney tissue (Anbarasi et al. 2005b). Bacoside A appears to provide this protective action by stabilising the cell membranes to prevent the release of lactate dehydrogenase most likely via free radical scavenging, anti-lipid peroxidative and antioxidant activity (Anbarasi et al. 2005b; Anbarasi et al. 2006a).</w:t>
      </w:r>
    </w:p>
    <w:p w14:paraId="5E418AE7" w14:textId="0DD78ED0" w:rsidR="00A90D58" w:rsidRDefault="00A90D58" w:rsidP="002967EC">
      <w:r>
        <w:t xml:space="preserve">The effects of </w:t>
      </w:r>
      <w:r>
        <w:rPr>
          <w:i/>
        </w:rPr>
        <w:t xml:space="preserve">Bacopa monnieri </w:t>
      </w:r>
      <w:r>
        <w:rPr>
          <w:lang w:eastAsia="en-AU"/>
        </w:rPr>
        <w:t>extract</w:t>
      </w:r>
      <w:r>
        <w:t xml:space="preserve"> on stress induced by cold-hypoxic restraint in Sprague-Dawley rats suggest that this anti-stress activity involves antioxidant activity (Chowdhuri et al. 2002). Addition of </w:t>
      </w:r>
      <w:r>
        <w:rPr>
          <w:i/>
        </w:rPr>
        <w:t xml:space="preserve">Bacopa monnieri </w:t>
      </w:r>
      <w:r>
        <w:rPr>
          <w:lang w:eastAsia="en-AU"/>
        </w:rPr>
        <w:t>extract</w:t>
      </w:r>
      <w:r>
        <w:t xml:space="preserve"> caused a modulation of </w:t>
        <w:lastRenderedPageBreak/>
        <w:t>HSP70 expression, superoxide dismutase and cytochrome P450 activity in the rat brain. These enzymes are known to be involved in the production and scavenging of reactive oxygen species in different areas of the brain (Chowdhuri et al. 2002).</w:t>
      </w:r>
    </w:p>
    <w:p w14:paraId="2D8B5231" w14:textId="5E67B0CA" w:rsidR="001520E5" w:rsidRPr="001520E5" w:rsidRDefault="001520E5" w:rsidP="002967EC">
      <w:pPr>
        <w:rPr>
          <w:i/>
        </w:rPr>
      </w:pPr>
      <w:r>
        <w:t xml:space="preserve">Saraf and colleagues (2010a) assessed the neuroprotective effect of </w:t>
      </w:r>
      <w:r>
        <w:rPr>
          <w:i/>
        </w:rPr>
        <w:t xml:space="preserve">Bacopa monnieri </w:t>
      </w:r>
      <w:r>
        <w:rPr>
          <w:lang w:eastAsia="en-AU"/>
        </w:rPr>
        <w:t>extract</w:t>
      </w:r>
      <w:r>
        <w:t xml:space="preserve"> on brain injury induced by ischaemia. They studied behavioural and biochemical parameters in control Wistar rats and rats treated with </w:t>
      </w:r>
      <w:r>
        <w:rPr>
          <w:lang w:eastAsia="en-AU"/>
        </w:rPr>
        <w:t>extract</w:t>
      </w:r>
      <w:r>
        <w:t xml:space="preserve"> of </w:t>
      </w:r>
      <w:r>
        <w:rPr>
          <w:i/>
        </w:rPr>
        <w:t xml:space="preserve">Bacopa monnieri </w:t>
      </w:r>
      <w:r>
        <w:t xml:space="preserve">at doses of 120, 160 and 240 mg/kg after ischaemia induced by transient intracarotid artery occlusion (Saraf et al. 2010a). The rats treated with </w:t>
      </w:r>
      <w:r>
        <w:rPr>
          <w:i/>
        </w:rPr>
        <w:t xml:space="preserve">Bacopa monnieri </w:t>
      </w:r>
      <w:r>
        <w:rPr>
          <w:lang w:eastAsia="en-AU"/>
        </w:rPr>
        <w:t>extract</w:t>
      </w:r>
      <w:r>
        <w:t xml:space="preserve"> had improvements in their neurological scores, an attenuation of the ischaemia-induced memory impairment and a reduced infarct size compared with the control rats that received sodium selenite. Treatment with </w:t>
      </w:r>
      <w:r>
        <w:rPr>
          <w:i/>
        </w:rPr>
        <w:t xml:space="preserve">Bacopa monnieri </w:t>
      </w:r>
      <w:r>
        <w:rPr>
          <w:lang w:eastAsia="en-AU"/>
        </w:rPr>
        <w:t>extract</w:t>
      </w:r>
      <w:r>
        <w:t xml:space="preserve"> also decreased nitrite, nitrates and lipid peroxidation and improved catalase activity, confirming its known antioxidant activity (Saraf et al. 2010a).    </w:t>
      </w:r>
      <w:r>
        <w:rPr>
          <w:i/>
        </w:rPr>
        <w:t xml:space="preserve"> </w:t>
      </w:r>
    </w:p>
    <w:p w14:paraId="726344B9" w14:textId="1B97D222" w:rsidR="005D05D8" w:rsidRDefault="005D05D8" w:rsidP="002967EC">
      <w:r>
        <w:t xml:space="preserve">Exposure to hypobaric hypoxia can also cause cognitive dysfunction and impair memory and the mechanisms are thought to involve increased oxidative stress, depleted mitochondrial energy levels, modifications to neurotransmission and apoptosis (Hota et al. 2009). In rats exposed to hypobaric hypoxia, treatment with </w:t>
      </w:r>
      <w:r>
        <w:rPr>
          <w:i/>
        </w:rPr>
        <w:t>Bacopa monnieri</w:t>
      </w:r>
      <w:r>
        <w:t xml:space="preserve"> </w:t>
      </w:r>
      <w:r>
        <w:rPr>
          <w:lang w:eastAsia="en-AU"/>
        </w:rPr>
        <w:t>extract</w:t>
      </w:r>
      <w:r>
        <w:t xml:space="preserve"> increased memory retrieval and reduced the dendritic atrophy resulting from exposure to hypobaric hypoxia, when compared with that in untreated rats also exposed to hypobaric hypoxia. In addition, </w:t>
      </w:r>
      <w:r>
        <w:rPr>
          <w:i/>
        </w:rPr>
        <w:t>Bacopa monnieri</w:t>
      </w:r>
      <w:r>
        <w:rPr>
          <w:lang w:eastAsia="en-AU"/>
        </w:rPr>
        <w:t xml:space="preserve"> extract</w:t>
      </w:r>
      <w:r>
        <w:rPr>
          <w:i/>
        </w:rPr>
        <w:t xml:space="preserve"> </w:t>
      </w:r>
      <w:r>
        <w:t xml:space="preserve">decreased oxidative stress and plasma corticosteroid levels, increased cytochrome c oxidase activity and induced a concomitant increase in ATP levels (Hota et al. 2009). </w:t>
      </w:r>
    </w:p>
    <w:p w14:paraId="53051519" w14:textId="216DD9C2" w:rsidR="00B018D2" w:rsidRDefault="00B018D2" w:rsidP="002967EC">
      <w:r>
        <w:t xml:space="preserve">In summary, much pre-clinical evidence supports the antioxidant activity of </w:t>
      </w:r>
      <w:r>
        <w:rPr>
          <w:i/>
        </w:rPr>
        <w:t>Bacopa monnieri</w:t>
      </w:r>
      <w:r>
        <w:rPr>
          <w:lang w:eastAsia="en-AU"/>
        </w:rPr>
        <w:t xml:space="preserve"> extract</w:t>
      </w:r>
      <w:r>
        <w:rPr>
          <w:i/>
        </w:rPr>
        <w:t xml:space="preserve">. </w:t>
      </w:r>
      <w:r>
        <w:t xml:space="preserve">Research shows that </w:t>
      </w:r>
      <w:r>
        <w:rPr>
          <w:i/>
        </w:rPr>
        <w:t xml:space="preserve">Bacopa monnieri </w:t>
      </w:r>
      <w:r>
        <w:rPr>
          <w:lang w:eastAsia="en-AU"/>
        </w:rPr>
        <w:t>extract</w:t>
      </w:r>
      <w:r>
        <w:t xml:space="preserve"> causes an increase in the oxidative free radical scavenging activity and an increase in the activity of endogenous anti-oxidant systems (Bhattacharya et al. 2000; Tripathi et al. 1996; see also Deb et al. 2008). The increase in oxidative free radical scavenging activity with </w:t>
      </w:r>
      <w:r>
        <w:rPr>
          <w:i/>
        </w:rPr>
        <w:t xml:space="preserve">Bacopa monnieri </w:t>
      </w:r>
      <w:r>
        <w:rPr>
          <w:lang w:eastAsia="en-AU"/>
        </w:rPr>
        <w:t>extract</w:t>
      </w:r>
      <w:r>
        <w:t xml:space="preserve"> may explain, at least in part, some of its cognitive enhancing effects</w:t>
      </w:r>
      <w:r>
        <w:rPr>
          <w:i/>
        </w:rPr>
        <w:t xml:space="preserve"> </w:t>
      </w:r>
      <w:r>
        <w:t xml:space="preserve">(Bhattacharya et al. 2000; Russo et al. 2003a; Russo and Borelli, 2005).  </w:t>
      </w:r>
    </w:p>
    <w:p w14:paraId="35BC2478" w14:textId="77777777" w:rsidR="006F74DA" w:rsidRDefault="006F74DA" w:rsidP="002967EC"/>
    <w:p w14:paraId="5BDF0A54" w14:textId="48969512" w:rsidR="00E90AA1" w:rsidRPr="00B018D2" w:rsidRDefault="00B018D2" w:rsidP="002967EC">
      <w:r>
        <w:t>Microscopic evidence of neuroprotective effect</w:t>
      </w:r>
    </w:p>
    <w:p w14:paraId="629A79E7" w14:textId="16E0F772" w:rsidR="00DA6AA5" w:rsidRPr="0052638A" w:rsidRDefault="00DA6AA5" w:rsidP="002967EC">
      <w:r>
        <w:t xml:space="preserve">The neuroprotective effects of </w:t>
      </w:r>
      <w:r>
        <w:rPr>
          <w:i/>
        </w:rPr>
        <w:t xml:space="preserve">Bacopa monnieri </w:t>
      </w:r>
      <w:r>
        <w:rPr>
          <w:lang w:eastAsia="en-AU"/>
        </w:rPr>
        <w:t>extract</w:t>
      </w:r>
      <w:r>
        <w:t xml:space="preserve"> are reflected by changes in the actual microscopic structure of neurons (e.g. Jyoti and Sharma, 2006; Hota et al. 2009; Uabundit et al. 2010; Vollala et al. 2011a; Vollala et al. 2011c). As described in the summary above, </w:t>
      </w:r>
      <w:r>
        <w:rPr>
          <w:i/>
        </w:rPr>
        <w:t xml:space="preserve">Bacopa monnieri </w:t>
      </w:r>
      <w:r>
        <w:rPr>
          <w:lang w:eastAsia="en-AU"/>
        </w:rPr>
        <w:t>extract</w:t>
      </w:r>
      <w:r>
        <w:t xml:space="preserve"> caused significant inhibition of intraneuronal lipofuscin accumulation and necrotic alteration in the hippocampus (Jyoti and Sharma, 2006). </w:t>
      </w:r>
      <w:r>
        <w:rPr>
          <w:i/>
        </w:rPr>
        <w:t>Bacopa monnieri</w:t>
      </w:r>
      <w:r>
        <w:t xml:space="preserve"> </w:t>
      </w:r>
      <w:r>
        <w:rPr>
          <w:lang w:eastAsia="en-AU"/>
        </w:rPr>
        <w:t>extract</w:t>
      </w:r>
      <w:r>
        <w:t xml:space="preserve"> also caused an increase in dendritic length and the number of dendritic branching points along dendrites in neurons in the basolateral amygdala (Vollala et al. 2011a). Likewise, rats treated with </w:t>
      </w:r>
      <w:r>
        <w:rPr>
          <w:i/>
        </w:rPr>
        <w:t>Bacopa monnieri</w:t>
      </w:r>
      <w:r>
        <w:rPr>
          <w:lang w:eastAsia="en-AU"/>
        </w:rPr>
        <w:t xml:space="preserve"> extract</w:t>
      </w:r>
      <w:r>
        <w:t>, compared with controls,</w:t>
      </w:r>
      <w:r>
        <w:rPr>
          <w:i/>
        </w:rPr>
        <w:t xml:space="preserve"> </w:t>
      </w:r>
      <w:r>
        <w:t xml:space="preserve">had an increase in dendritic intersections and dendritic branching points along apical and basal dendrites in hippocampal CA3 neurons, a region associated with learning and memory (Vollala et al. 2011c). These results indicate that </w:t>
      </w:r>
      <w:r>
        <w:rPr>
          <w:i/>
        </w:rPr>
        <w:t xml:space="preserve">Bacopa monnieri </w:t>
      </w:r>
      <w:r>
        <w:rPr>
          <w:lang w:eastAsia="en-AU"/>
        </w:rPr>
        <w:t>extract</w:t>
      </w:r>
      <w:r>
        <w:t xml:space="preserve"> may have neuron </w:t>
        <w:lastRenderedPageBreak/>
        <w:t xml:space="preserve">stimulating properties. </w:t>
      </w:r>
      <w:r>
        <w:rPr>
          <w:i/>
        </w:rPr>
        <w:t>Bacopa monnieri</w:t>
      </w:r>
      <w:r>
        <w:t xml:space="preserve"> </w:t>
      </w:r>
      <w:r>
        <w:rPr>
          <w:lang w:eastAsia="en-AU"/>
        </w:rPr>
        <w:t>extract</w:t>
      </w:r>
      <w:r>
        <w:t xml:space="preserve"> also slowed the reduction of neurons and cholinergic neuron densities in a rat model of Alzheimer’s disease (Uabundit et al. 2010) and it maintained the structural as well as the functional integrity of the mitochondrial membrane that are damaged in control animals with chronic exposure to cigarette smoke (Anbarasi et al. 2005a).</w:t>
      </w:r>
    </w:p>
    <w:p w14:paraId="5B437A65" w14:textId="0B74D046" w:rsidR="00DA6AA5" w:rsidRPr="00724D7B" w:rsidRDefault="00DA6AA5" w:rsidP="002967EC">
      <w:pPr>
        <w:rPr>
          <w:i/>
        </w:rPr>
      </w:pPr>
      <w:r>
        <w:t xml:space="preserve">In all studies supporting the neuroprotective effects of </w:t>
      </w:r>
      <w:r>
        <w:rPr>
          <w:i/>
        </w:rPr>
        <w:t xml:space="preserve">Bacopa monnieri </w:t>
      </w:r>
      <w:r>
        <w:rPr>
          <w:lang w:eastAsia="en-AU"/>
        </w:rPr>
        <w:t>extract</w:t>
      </w:r>
      <w:r>
        <w:t xml:space="preserve"> that involved behavioural measurements, the use of </w:t>
      </w:r>
      <w:r>
        <w:rPr>
          <w:i/>
        </w:rPr>
        <w:t xml:space="preserve">Bacopa monnieri </w:t>
      </w:r>
      <w:r>
        <w:rPr>
          <w:lang w:eastAsia="en-AU"/>
        </w:rPr>
        <w:t>extract</w:t>
      </w:r>
      <w:r>
        <w:t xml:space="preserve"> also improved learning and memory (e.g. Hota et al. 2009; Dulcy et al. 2012), or reversed or mitigated the deterioration induced in disease models (e.g. Holcomb et al. 2006; Uabundit et al. 2010; Saini et al. 2012; Kunte and Kuna, 2013). Therefore, there are numerous studies that provide behavioural, chemical and structural evidence at a microscopic level to support the neuroprotective effects of </w:t>
      </w:r>
      <w:r>
        <w:rPr>
          <w:i/>
        </w:rPr>
        <w:t>Bacopa monnieri</w:t>
      </w:r>
      <w:r>
        <w:rPr>
          <w:lang w:eastAsia="en-AU"/>
        </w:rPr>
        <w:t xml:space="preserve"> extract</w:t>
      </w:r>
      <w:r>
        <w:rPr>
          <w:i/>
        </w:rPr>
        <w:t>.</w:t>
      </w:r>
    </w:p>
    <w:p w14:paraId="634C46C3" w14:textId="77777777" w:rsidR="000044B1" w:rsidRDefault="000044B1" w:rsidP="002967EC"/>
    <w:p w14:paraId="67F7E856" w14:textId="55FFDBC9" w:rsidR="00572414" w:rsidRDefault="00572414" w:rsidP="002967EC">
      <w:r>
        <w:t>Attenuation of memory impairment</w:t>
      </w:r>
    </w:p>
    <w:p w14:paraId="5977BB5D" w14:textId="45149598" w:rsidR="0010518D" w:rsidRPr="00CA2514" w:rsidRDefault="0010518D" w:rsidP="002967EC">
      <w:r>
        <w:rPr>
          <w:i/>
        </w:rPr>
        <w:t>Bacopa monnieri</w:t>
      </w:r>
      <w:r>
        <w:t xml:space="preserve"> has been used by Ayurvedic medical practitioners for centuries to improve memory and intellect (Russo and Borrelli, 2005; Cohen and Braun, 2010). Brahmi (</w:t>
      </w:r>
      <w:r>
        <w:rPr>
          <w:i/>
        </w:rPr>
        <w:t xml:space="preserve">Bacopa monnieri) </w:t>
      </w:r>
      <w:r>
        <w:t xml:space="preserve">was included in various historical Ayurvedic texts as a </w:t>
      </w:r>
      <w:r>
        <w:rPr>
          <w:i/>
        </w:rPr>
        <w:t>rasayana</w:t>
      </w:r>
      <w:r>
        <w:t xml:space="preserve"> (Singh, </w:t>
      </w:r>
      <w:commentRangeStart w:id="38"/>
      <w:r>
        <w:t>2013</w:t>
      </w:r>
      <w:commentRangeEnd w:id="38"/>
      <w:r>
        <w:t xml:space="preserve">). </w:t>
      </w:r>
      <w:r>
        <w:rPr>
          <w:rStyle w:val="CommentReference"/>
        </w:rPr>
        <w:commentReference w:id="38"/>
      </w:r>
      <w:r>
        <w:rPr>
          <w:lang w:eastAsia="en-US"/>
        </w:rPr>
        <w:t xml:space="preserve">Brahmi was referred to in religious, social and medical treatises of India well before its first reference in the </w:t>
      </w:r>
      <w:r>
        <w:rPr>
          <w:i/>
          <w:lang w:eastAsia="en-US"/>
        </w:rPr>
        <w:t>Charak Samhita</w:t>
      </w:r>
      <w:r>
        <w:rPr>
          <w:lang w:eastAsia="en-US"/>
        </w:rPr>
        <w:t xml:space="preserve"> that was written in the Kushan age (circa first century A.D.). In the </w:t>
      </w:r>
      <w:r>
        <w:rPr>
          <w:i/>
          <w:lang w:eastAsia="en-US"/>
        </w:rPr>
        <w:t>Charak Samhita</w:t>
      </w:r>
      <w:r>
        <w:rPr>
          <w:lang w:eastAsia="en-US"/>
        </w:rPr>
        <w:t xml:space="preserve"> reference, Brahmi was prescribed for a mental disorder consisting of a combination of anxiety, weak intellect and lack of concentration (Sharma, 2008). The traditional use of Brahmi is also recorded in the </w:t>
      </w:r>
      <w:r>
        <w:rPr>
          <w:i/>
          <w:lang w:eastAsia="en-US"/>
        </w:rPr>
        <w:t>Susruta Samhita (</w:t>
      </w:r>
      <w:r>
        <w:rPr>
          <w:lang w:eastAsia="en-US"/>
        </w:rPr>
        <w:t>circa 200 A.D.), in which Brahmi was described as being efficacious in the treatment of loss of memory and useful for enhancing intellect (</w:t>
      </w:r>
      <w:r>
        <w:t xml:space="preserve">Bhishagratna, 1998). </w:t>
      </w:r>
    </w:p>
    <w:p w14:paraId="615BB939" w14:textId="69983DFF" w:rsidR="0010518D" w:rsidRDefault="0010518D" w:rsidP="002967EC">
      <w:r>
        <w:rPr>
          <w:i/>
        </w:rPr>
        <w:t xml:space="preserve">Bacopa monnieri </w:t>
      </w:r>
      <w:r>
        <w:t xml:space="preserve">(Brahmi) is classified as memory enhancing and rejuvenating and is claimed to increase longevity and promote progeny. It is also claimed to alleviate old age and age-related illnesses, to promote memory and intellect, enhance life span, provide nourishment, excellence, clarity of voice and a photographic memory (Singh 2013). </w:t>
      </w:r>
    </w:p>
    <w:p w14:paraId="2FEA3D57" w14:textId="3D62C8E2" w:rsidR="002E7F83" w:rsidRDefault="00E85791" w:rsidP="002967EC">
      <w:commentRangeStart w:id="39"/>
      <w:r>
        <w:t xml:space="preserve">The physiological basis of memory is thought to involve long-term potentiation, a persistent augmentation of the amplitude of EPSPs and a prolonging of synaptic transmission in neurons in the hippocampus (Saraf, 2009). This long-term potentiation results in glutamate release from presynaptic neurons and activation of post-synaptic glutamate receptors that in turn activates enzymes and calcineurin, including activation of nitric oxide synthase to form nitric oxide (Saraf, 2009). Interestingly, Hota and colleagues have shown that glutaminergic transmission may be involved in the memory-enhancing properties of </w:t>
      </w:r>
      <w:r>
        <w:rPr>
          <w:i/>
        </w:rPr>
        <w:t xml:space="preserve">Bacopa monnieri </w:t>
      </w:r>
      <w:r>
        <w:rPr>
          <w:lang w:eastAsia="en-AU"/>
        </w:rPr>
        <w:t>extract</w:t>
      </w:r>
      <w:r>
        <w:t xml:space="preserve"> (Hota et al. 2009).</w:t>
      </w:r>
    </w:p>
    <w:p w14:paraId="0C20929C" w14:textId="26E97F4B" w:rsidR="00E85791" w:rsidRDefault="00E85791" w:rsidP="002967EC">
      <w:r>
        <w:t xml:space="preserve">Long-lasting long term potentiation can be modulated by agents such as dopamine and serotonin (Saraf, 2009). </w:t>
      </w:r>
      <w:commentRangeEnd w:id="39"/>
      <w:r>
        <w:rPr>
          <w:rStyle w:val="CommentReference"/>
        </w:rPr>
        <w:commentReference w:id="39"/>
      </w:r>
      <w:r>
        <w:t xml:space="preserve">Modulation of the </w:t>
      </w:r>
      <w:r>
        <w:rPr>
          <w:i/>
        </w:rPr>
        <w:t>N-</w:t>
      </w:r>
      <w:r>
        <w:t xml:space="preserve">methyl-D-aspartate (NMDA) receptor and nitric oxide synthases are also thought to be involved in the long-term potentiation process (Saraf et al. 2009). </w:t>
      </w:r>
    </w:p>
    <w:p w14:paraId="50D19271" w14:textId="5955DF09" w:rsidR="005655A8" w:rsidRDefault="00E85791" w:rsidP="002967EC">
      <w:r>
        <w:rPr>
          <w:i/>
        </w:rPr>
        <w:lastRenderedPageBreak/>
        <w:t xml:space="preserve">Bacopa monnieri </w:t>
      </w:r>
      <w:r>
        <w:rPr>
          <w:lang w:eastAsia="en-AU"/>
        </w:rPr>
        <w:t>extract</w:t>
      </w:r>
      <w:r>
        <w:t xml:space="preserve"> has an antiamnesic effect on the anterograde amnesia that occurs in rats treated with diazepam</w:t>
      </w:r>
      <w:r>
        <w:rPr>
          <w:i/>
        </w:rPr>
        <w:t xml:space="preserve"> </w:t>
      </w:r>
      <w:r>
        <w:t xml:space="preserve">(Prabhakar et al. 2008). Behaviour of rats was assessed during screening using the rota rod test and then during the study using the Morris water maze. Results showed that diazepam impaired the acquisition of memory in rats without affecting the retrieval of memory. Rats treated with </w:t>
      </w:r>
      <w:r>
        <w:rPr>
          <w:i/>
        </w:rPr>
        <w:t xml:space="preserve">Bacopa monnieri </w:t>
      </w:r>
      <w:r>
        <w:rPr>
          <w:lang w:eastAsia="en-AU"/>
        </w:rPr>
        <w:t>extract</w:t>
      </w:r>
      <w:r>
        <w:t xml:space="preserve"> at doses of 80 and 160 mg/kg experienced a reversal of the diazepam-induced anterograde amnesia. However, there was no effect of </w:t>
      </w:r>
      <w:r>
        <w:rPr>
          <w:i/>
        </w:rPr>
        <w:t xml:space="preserve">Bacopa monnieri </w:t>
      </w:r>
      <w:r>
        <w:rPr>
          <w:lang w:eastAsia="en-AU"/>
        </w:rPr>
        <w:t>extract</w:t>
      </w:r>
      <w:r>
        <w:t xml:space="preserve"> on normal acquisition (Prabhakar et al. 2008). The amnesia produced by benzodiazepines is thought to involve the GABAergic system via interference with long term potentiation (Saraf et al. 2008). </w:t>
      </w:r>
      <w:r>
        <w:rPr>
          <w:i/>
        </w:rPr>
        <w:t xml:space="preserve">Bacopa monnieri </w:t>
      </w:r>
      <w:r>
        <w:t xml:space="preserve"> </w:t>
      </w:r>
      <w:r>
        <w:rPr>
          <w:lang w:eastAsia="en-AU"/>
        </w:rPr>
        <w:t>extract</w:t>
      </w:r>
      <w:r>
        <w:t xml:space="preserve"> treatment in rats was able to reverse diazepam-induced amnesia but this effect occurred without any significant involvement of molecules involved in long-term potentiation (e.g. Saraf et al. 2008). </w:t>
      </w:r>
    </w:p>
    <w:p w14:paraId="11015C92" w14:textId="3DBFA580" w:rsidR="00E85791" w:rsidRPr="004878CF" w:rsidRDefault="00E85791" w:rsidP="002967EC">
      <w:r>
        <w:rPr>
          <w:i/>
        </w:rPr>
        <w:t xml:space="preserve">Bacopa monnieri </w:t>
      </w:r>
      <w:r>
        <w:rPr>
          <w:lang w:eastAsia="en-AU"/>
        </w:rPr>
        <w:t>extract</w:t>
      </w:r>
      <w:r>
        <w:t xml:space="preserve"> has also been shown to reverse the impairment in acquisition and retrieval of memory in mice induced by scopolamine, an anticholinergic agent (Saraf et al. 2011). </w:t>
      </w:r>
      <w:commentRangeStart w:id="40"/>
      <w:r>
        <w:t xml:space="preserve">This study suggests the anti-amnesia effect could be via a cholinergic pathway. A recent study of the molecular mechanism involved in the anti-amnesic effects of </w:t>
      </w:r>
      <w:r>
        <w:rPr>
          <w:i/>
        </w:rPr>
        <w:t xml:space="preserve">Bacopa monnieri </w:t>
      </w:r>
      <w:r>
        <w:rPr>
          <w:lang w:eastAsia="en-AU"/>
        </w:rPr>
        <w:t>extract</w:t>
      </w:r>
      <w:r>
        <w:t xml:space="preserve"> in mice with scopolamine-induced amnesia showed that </w:t>
      </w:r>
      <w:r>
        <w:rPr>
          <w:i/>
        </w:rPr>
        <w:t xml:space="preserve">Bacopa monnieri </w:t>
      </w:r>
      <w:r>
        <w:rPr>
          <w:lang w:eastAsia="en-AU"/>
        </w:rPr>
        <w:t>extract</w:t>
      </w:r>
      <w:r>
        <w:t xml:space="preserve"> caused a decrease in acetylcholinesterase activity in the cerebrum, compared with rats receiving scopolamine alone (Konar et al. 2015). However, </w:t>
      </w:r>
      <w:r>
        <w:rPr>
          <w:i/>
        </w:rPr>
        <w:t>Bacopa monnieri</w:t>
      </w:r>
      <w:r>
        <w:rPr>
          <w:lang w:eastAsia="en-AU"/>
        </w:rPr>
        <w:t xml:space="preserve"> extract</w:t>
      </w:r>
      <w:r>
        <w:rPr>
          <w:i/>
        </w:rPr>
        <w:t xml:space="preserve"> </w:t>
      </w:r>
      <w:r>
        <w:t xml:space="preserve">given alone did not produce an effect on acetylcholinesterase activity. The decrease in acetylcholinesterase activity with </w:t>
      </w:r>
      <w:r>
        <w:rPr>
          <w:i/>
        </w:rPr>
        <w:t xml:space="preserve">Bacopa monnieri </w:t>
      </w:r>
      <w:r>
        <w:rPr>
          <w:lang w:eastAsia="en-AU"/>
        </w:rPr>
        <w:t>extract</w:t>
      </w:r>
      <w:r>
        <w:t xml:space="preserve"> and scopolamine was possibly mediated via an upregulation of the mRNA and protein expression of BDNF and Arc neuronal plasticity markers with </w:t>
      </w:r>
      <w:r>
        <w:rPr>
          <w:i/>
        </w:rPr>
        <w:t xml:space="preserve">Bacopa monnieri treatment </w:t>
      </w:r>
      <w:r>
        <w:t>but not via direct upregulation of glial (GFAP) plasticity markers (Konar et al. 2015).</w:t>
      </w:r>
      <w:commentRangeEnd w:id="40"/>
      <w:r>
        <w:rPr>
          <w:rStyle w:val="CommentReference"/>
        </w:rPr>
        <w:commentReference w:id="40"/>
      </w:r>
    </w:p>
    <w:p w14:paraId="509AF0C1" w14:textId="4E5A4A7D" w:rsidR="00872425" w:rsidRDefault="00650435" w:rsidP="002967EC">
      <w:r>
        <w:t xml:space="preserve">As NMDA receptor antagonists and nitric oxide synthase inhibitors can both cause amnesia in animals, the effects of </w:t>
      </w:r>
      <w:r>
        <w:rPr>
          <w:i/>
        </w:rPr>
        <w:t xml:space="preserve">Bacopa monnieri </w:t>
      </w:r>
      <w:r>
        <w:rPr>
          <w:lang w:eastAsia="en-AU"/>
        </w:rPr>
        <w:t>extract</w:t>
      </w:r>
      <w:r>
        <w:t xml:space="preserve"> on these were assessed in male Swiss albino mice to further investigate the mechanism of action of </w:t>
      </w:r>
      <w:r>
        <w:rPr>
          <w:lang w:eastAsia="en-AU"/>
        </w:rPr>
        <w:t>extract</w:t>
      </w:r>
      <w:r>
        <w:t xml:space="preserve"> of </w:t>
      </w:r>
      <w:r>
        <w:rPr>
          <w:i/>
        </w:rPr>
        <w:t>Bacopa monnieri</w:t>
      </w:r>
      <w:r>
        <w:t xml:space="preserve"> (Saraf et al. 2009). Anterograde and retrograde amnesia were induced in mice by MK-801 (a NMDA receptor antagonist) and </w:t>
      </w:r>
      <w:r>
        <w:rPr>
          <w:i/>
        </w:rPr>
        <w:t>N</w:t>
      </w:r>
      <w:r>
        <w:rPr>
          <w:rFonts w:ascii="Arial" w:hAnsi="Arial" w:cs="Arial"/>
          <w:vertAlign w:val="subscript"/>
        </w:rPr>
        <w:t>ω</w:t>
      </w:r>
      <w:r>
        <w:t>-nitro-L-arginine (</w:t>
      </w:r>
      <w:r>
        <w:rPr>
          <w:vertAlign w:val="subscript"/>
        </w:rPr>
        <w:t>L</w:t>
      </w:r>
      <w:r>
        <w:t xml:space="preserve">-NNA, a nitric oxide inhibitor). Based on results of water maze tests, </w:t>
      </w:r>
      <w:r>
        <w:rPr>
          <w:i/>
        </w:rPr>
        <w:t xml:space="preserve">Bacopa monnieri </w:t>
      </w:r>
      <w:r>
        <w:rPr>
          <w:lang w:eastAsia="en-AU"/>
        </w:rPr>
        <w:t>extract</w:t>
      </w:r>
      <w:r>
        <w:t xml:space="preserve"> significantly reduced the anterograde amnesia and partially reverse the retrograde amnesia induced by </w:t>
      </w:r>
      <w:r>
        <w:rPr>
          <w:vertAlign w:val="subscript"/>
        </w:rPr>
        <w:t>L</w:t>
      </w:r>
      <w:r>
        <w:t xml:space="preserve">-NNA but had no effect on the anterograde or retrograde amnesia induced by MK-801 (Saraf et al. 2009). Therefore, the reversal of amnesia with </w:t>
      </w:r>
      <w:r>
        <w:rPr>
          <w:i/>
        </w:rPr>
        <w:t xml:space="preserve">Bacopa monnieri </w:t>
      </w:r>
      <w:r>
        <w:rPr>
          <w:lang w:eastAsia="en-AU"/>
        </w:rPr>
        <w:t>extract</w:t>
      </w:r>
      <w:r>
        <w:t xml:space="preserve"> was postulated to occur via a nitric oxide synthase-mediated pathway, rather than via a NMDA pathway (Saraf et al 2009). </w:t>
      </w:r>
    </w:p>
    <w:p w14:paraId="4A20B59F" w14:textId="40FE3BDA" w:rsidR="005D69B9" w:rsidRPr="004A255A" w:rsidRDefault="00D32A4E" w:rsidP="002967EC">
      <w:r>
        <w:t xml:space="preserve">In a separate study, these authors also showed that pre-treatment with </w:t>
      </w:r>
      <w:r>
        <w:rPr>
          <w:i/>
        </w:rPr>
        <w:t xml:space="preserve">Bacopa monnieri </w:t>
      </w:r>
      <w:r>
        <w:rPr>
          <w:lang w:eastAsia="en-AU"/>
        </w:rPr>
        <w:t>extract</w:t>
      </w:r>
      <w:r>
        <w:t xml:space="preserve"> increased calmodulin and pCREB/CREB levels in the whole brain lysates of mice with anterograde amnesia induced by N (omega)- Nitro-L-arginine (L-NNA), compared with levels in mice without pre-treatment (Anand et al. 2010; see also Saraf et al. 2010b). These results indicate that the antiamnesic effect of </w:t>
      </w:r>
      <w:r>
        <w:rPr>
          <w:i/>
        </w:rPr>
        <w:t xml:space="preserve">Bacopa monnieri </w:t>
      </w:r>
      <w:r>
        <w:t>may be mediated via a nitric oxide pathway that involves calmodulin. Calmodulin is necessary for the maintenance of long term potentiation so the anti-</w:t>
        <w:lastRenderedPageBreak/>
        <w:t xml:space="preserve">amnesic effect caused by </w:t>
      </w:r>
      <w:r>
        <w:rPr>
          <w:i/>
        </w:rPr>
        <w:t xml:space="preserve">Bacopa monnieri </w:t>
      </w:r>
      <w:r>
        <w:t xml:space="preserve">may be via increased release of nitric oxide and maintenance of long term potentiation (Anand et al. 2010). </w:t>
      </w:r>
    </w:p>
    <w:p w14:paraId="438DB3D9" w14:textId="77777777" w:rsidR="000E35B3" w:rsidRDefault="00F070BC" w:rsidP="002967EC">
      <w:r>
        <w:t xml:space="preserve">Given that long term potentiation can be modulated by agents such as dopamine and serotonin (Saraf, 2009), the role of serotonin (5-HT) in the attenuation of memory impairment is of interest. The impact of treatment with </w:t>
      </w:r>
      <w:r>
        <w:rPr>
          <w:i/>
        </w:rPr>
        <w:t xml:space="preserve">Bacopa monnieri </w:t>
      </w:r>
      <w:r>
        <w:t>on serotonin (5-HT) is discussed further in the pivotal study below (Rajan et al. 2011).</w:t>
      </w:r>
    </w:p>
    <w:p w14:paraId="5AD9257F" w14:textId="2E39757B" w:rsidR="00797784" w:rsidRDefault="002229A0" w:rsidP="002967EC">
      <w:pPr>
        <w:rPr>
          <w:i/>
        </w:rPr>
      </w:pPr>
      <w:r>
        <w:t xml:space="preserve">   </w:t>
      </w:r>
    </w:p>
    <w:p w14:paraId="3E150B1F" w14:textId="749DAAF1" w:rsidR="00752F1B" w:rsidRDefault="00752F1B" w:rsidP="002967EC">
      <w:r>
        <w:t>Summary of pivotal study (Rajan et al. 2011)</w:t>
      </w:r>
    </w:p>
    <w:p w14:paraId="6445140E" w14:textId="7B0E331C" w:rsidR="00752F1B" w:rsidRDefault="005056FF" w:rsidP="002967EC">
      <w:r>
        <w:t>Background</w:t>
      </w:r>
    </w:p>
    <w:p w14:paraId="5B1CCDC0" w14:textId="76B84636" w:rsidR="005056FF" w:rsidRPr="00B37D0F" w:rsidRDefault="000B75A7" w:rsidP="002967EC">
      <w:r>
        <w:t>Serotonin (5-hydroxytryptamine, 5-HT) plays an important role in the mediation of short and long-term memory via seven subclasses of receptor (5-HT</w:t>
      </w:r>
      <w:r>
        <w:rPr>
          <w:vertAlign w:val="subscript"/>
        </w:rPr>
        <w:t>1</w:t>
      </w:r>
      <w:r>
        <w:t>-5-HT</w:t>
      </w:r>
      <w:r>
        <w:rPr>
          <w:vertAlign w:val="subscript"/>
        </w:rPr>
        <w:t>7;</w:t>
      </w:r>
      <w:r>
        <w:t xml:space="preserve"> see Rajan et al. </w:t>
      </w:r>
      <w:commentRangeStart w:id="41"/>
      <w:r>
        <w:t>2011</w:t>
      </w:r>
      <w:commentRangeEnd w:id="41"/>
      <w:r>
        <w:rPr>
          <w:rStyle w:val="CommentReference"/>
        </w:rPr>
        <w:commentReference w:id="41"/>
      </w:r>
      <w:r>
        <w:t>). The 5-HT</w:t>
      </w:r>
      <w:r>
        <w:rPr>
          <w:vertAlign w:val="subscript"/>
        </w:rPr>
        <w:t xml:space="preserve">3 </w:t>
      </w:r>
      <w:r>
        <w:t>receptor is the only ligand-gated ion channel. This receptor is present on the pre-synaptic terminals and is involved in the regulation of other neurotransmitters such as norepinephrine, γ-amino butyric acid (GABA), acetylcholine and dopamine (Rajan et al. 2011). The selective 5-HT</w:t>
      </w:r>
      <w:r>
        <w:rPr>
          <w:vertAlign w:val="subscript"/>
        </w:rPr>
        <w:t>3</w:t>
      </w:r>
      <w:r>
        <w:t xml:space="preserve"> receptor agonist 1-(</w:t>
      </w:r>
      <w:r>
        <w:rPr>
          <w:i/>
        </w:rPr>
        <w:t>m</w:t>
      </w:r>
      <w:r>
        <w:t>-chlorophenyl)-biguanide (</w:t>
      </w:r>
      <w:r>
        <w:rPr>
          <w:i/>
        </w:rPr>
        <w:t>m</w:t>
      </w:r>
      <w:r>
        <w:t>-CPBG) is known to impair learning, while a 5-HT</w:t>
      </w:r>
      <w:r>
        <w:rPr>
          <w:vertAlign w:val="subscript"/>
        </w:rPr>
        <w:t xml:space="preserve">3 </w:t>
      </w:r>
      <w:r>
        <w:t>receptor antagonist can improve learning and memory (</w:t>
      </w:r>
      <w:commentRangeStart w:id="42"/>
      <w:r>
        <w:t>Rajan</w:t>
      </w:r>
      <w:commentRangeEnd w:id="42"/>
      <w:r>
        <w:rPr>
          <w:rStyle w:val="CommentReference"/>
        </w:rPr>
        <w:commentReference w:id="42"/>
      </w:r>
      <w:r>
        <w:t xml:space="preserve"> et al. 2011).</w:t>
      </w:r>
    </w:p>
    <w:p w14:paraId="5FB3DBDB" w14:textId="15F515F8" w:rsidR="00752F1B" w:rsidRDefault="00752F1B" w:rsidP="002967EC">
      <w:r>
        <w:t>Aim</w:t>
      </w:r>
    </w:p>
    <w:p w14:paraId="5A480316" w14:textId="35B329CD" w:rsidR="005056FF" w:rsidRPr="005056FF" w:rsidRDefault="005056FF" w:rsidP="002967EC">
      <w:r>
        <w:t xml:space="preserve">To determine the effect of </w:t>
      </w:r>
      <w:r>
        <w:rPr>
          <w:i/>
        </w:rPr>
        <w:t>Bacopa monnieri</w:t>
      </w:r>
      <w:r>
        <w:t>extract</w:t>
      </w:r>
      <w:r>
        <w:rPr>
          <w:i/>
        </w:rPr>
        <w:t xml:space="preserve"> </w:t>
      </w:r>
      <w:r>
        <w:t>on serotonergic (5-HT) receptors and other neurotransmitters during hippocampal-dependent learning.</w:t>
      </w:r>
    </w:p>
    <w:p w14:paraId="12064797" w14:textId="3C753348" w:rsidR="00752F1B" w:rsidRDefault="00752F1B" w:rsidP="002967EC">
      <w:r>
        <w:t>Methods</w:t>
      </w:r>
    </w:p>
    <w:p w14:paraId="005DF142" w14:textId="2EFD1565" w:rsidR="00E07985" w:rsidRPr="00E07985" w:rsidRDefault="00E07985" w:rsidP="002967EC">
      <w:r>
        <w:t>Passive avoidance task</w:t>
      </w:r>
    </w:p>
    <w:p w14:paraId="1D9E58FD" w14:textId="5B12E8FE" w:rsidR="00AA7BD5" w:rsidRDefault="00BD5C85" w:rsidP="002967EC">
      <w:r>
        <w:t>Experiments were performed on male and female Wistar rat pups divided into 5 groups.</w:t>
        <w:br/>
      </w:r>
    </w:p>
    <w:p w14:paraId="267443DA" w14:textId="4A7765C6" w:rsidR="00311171" w:rsidRDefault="00AA7BD5" w:rsidP="002967EC">
      <w:pPr>
        <w:pStyle w:val="Heading5"/>
      </w:pPr>
      <w:r>
        <w:t>Table 2.6.2.1 Study groups (Rajan et al 2011)</w:t>
      </w:r>
    </w:p>
    <w:tbl>
      <w:tblPr>
        <w:tblStyle w:val="PlainTable2"/>
        <w:tblW w:w="0" w:type="auto"/>
        <w:tblLayout w:type="fixed"/>
        <w:tblLook w:val="04A0" w:firstRow="1" w:lastRow="0" w:firstColumn="1" w:lastColumn="0" w:noHBand="0" w:noVBand="1"/>
      </w:tblPr>
      <w:tblGrid>
        <w:gridCol w:w="1226"/>
        <w:gridCol w:w="725"/>
        <w:gridCol w:w="2410"/>
        <w:gridCol w:w="4111"/>
      </w:tblGrid>
      <w:tr w:rsidR="00DE08B2" w14:paraId="53C9E0E2" w14:textId="77777777" w:rsidTr="0067476B">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1226"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B765671" w14:textId="5CEC2991" w:rsidR="00DE08B2" w:rsidRPr="00311171" w:rsidRDefault="00DE08B2" w:rsidP="002967EC">
            <w:r>
              <w:t>Group</w:t>
            </w:r>
          </w:p>
        </w:tc>
        <w:tc>
          <w:tcPr>
            <w:tcW w:w="725"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1E228E15" w14:textId="7D4230B3" w:rsidR="00DE08B2" w:rsidRPr="00311171" w:rsidRDefault="00DE08B2" w:rsidP="002967EC">
            <w:pPr>
              <w:cnfStyle w:val="100000000000" w:firstRow="1" w:lastRow="0" w:firstColumn="0" w:lastColumn="0" w:oddVBand="0" w:evenVBand="0" w:oddHBand="0" w:evenHBand="0" w:firstRowFirstColumn="0" w:firstRowLastColumn="0" w:lastRowFirstColumn="0" w:lastRowLastColumn="0"/>
            </w:pPr>
            <w:r>
              <w:t>n</w:t>
            </w:r>
          </w:p>
        </w:tc>
        <w:tc>
          <w:tcPr>
            <w:tcW w:w="2410"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55DEF56E" w14:textId="4C2D2299" w:rsidR="00DE08B2" w:rsidRPr="00311171" w:rsidRDefault="00DE08B2" w:rsidP="002967EC">
            <w:pPr>
              <w:cnfStyle w:val="100000000000" w:firstRow="1" w:lastRow="0" w:firstColumn="0" w:lastColumn="0" w:oddVBand="0" w:evenVBand="0" w:oddHBand="0" w:evenHBand="0" w:firstRowFirstColumn="0" w:firstRowLastColumn="0" w:lastRowFirstColumn="0" w:lastRowLastColumn="0"/>
            </w:pPr>
            <w:r>
              <w:t>Details of Group</w:t>
            </w:r>
          </w:p>
        </w:tc>
        <w:tc>
          <w:tcPr>
            <w:tcW w:w="4111"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657A68A2" w14:textId="706E87B2" w:rsidR="00DE08B2" w:rsidRPr="00311171" w:rsidRDefault="00DE08B2" w:rsidP="002967EC">
            <w:pPr>
              <w:cnfStyle w:val="100000000000" w:firstRow="1" w:lastRow="0" w:firstColumn="0" w:lastColumn="0" w:oddVBand="0" w:evenVBand="0" w:oddHBand="0" w:evenHBand="0" w:firstRowFirstColumn="0" w:firstRowLastColumn="0" w:lastRowFirstColumn="0" w:lastRowLastColumn="0"/>
            </w:pPr>
            <w:r>
              <w:t>Medications</w:t>
            </w:r>
          </w:p>
        </w:tc>
      </w:tr>
      <w:tr w:rsidR="00DE08B2" w14:paraId="6C390DBD" w14:textId="77777777" w:rsidTr="0067476B">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226" w:type="dxa"/>
            <w:tcBorders>
              <w:top w:val="single" w:sz="8" w:space="0" w:color="808080" w:themeColor="background1" w:themeShade="80"/>
            </w:tcBorders>
          </w:tcPr>
          <w:p w14:paraId="02C51087" w14:textId="674A0B8F" w:rsidR="00DE08B2" w:rsidRPr="00311171" w:rsidRDefault="00DE08B2" w:rsidP="002967EC">
            <w:r>
              <w:t>1</w:t>
            </w:r>
          </w:p>
        </w:tc>
        <w:tc>
          <w:tcPr>
            <w:tcW w:w="725" w:type="dxa"/>
            <w:tcBorders>
              <w:top w:val="single" w:sz="8" w:space="0" w:color="808080" w:themeColor="background1" w:themeShade="80"/>
            </w:tcBorders>
          </w:tcPr>
          <w:p w14:paraId="6ABD90EC" w14:textId="22E0A387"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t>n=6</w:t>
            </w:r>
          </w:p>
        </w:tc>
        <w:tc>
          <w:tcPr>
            <w:tcW w:w="2410" w:type="dxa"/>
            <w:tcBorders>
              <w:top w:val="single" w:sz="8" w:space="0" w:color="808080" w:themeColor="background1" w:themeShade="80"/>
            </w:tcBorders>
          </w:tcPr>
          <w:p w14:paraId="5D17B706" w14:textId="17F5CFAF"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t>Control untrained</w:t>
            </w:r>
          </w:p>
        </w:tc>
        <w:tc>
          <w:tcPr>
            <w:tcW w:w="4111" w:type="dxa"/>
            <w:tcBorders>
              <w:top w:val="single" w:sz="8" w:space="0" w:color="808080" w:themeColor="background1" w:themeShade="80"/>
            </w:tcBorders>
          </w:tcPr>
          <w:p w14:paraId="71D552EC" w14:textId="2FA1CB37"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t>nil</w:t>
            </w:r>
          </w:p>
        </w:tc>
      </w:tr>
      <w:tr w:rsidR="00DE08B2" w14:paraId="236C84EE" w14:textId="77777777" w:rsidTr="00F010D4">
        <w:trPr>
          <w:trHeight w:val="848"/>
        </w:trPr>
        <w:tc>
          <w:tcPr>
            <w:cnfStyle w:val="001000000000" w:firstRow="0" w:lastRow="0" w:firstColumn="1" w:lastColumn="0" w:oddVBand="0" w:evenVBand="0" w:oddHBand="0" w:evenHBand="0" w:firstRowFirstColumn="0" w:firstRowLastColumn="0" w:lastRowFirstColumn="0" w:lastRowLastColumn="0"/>
            <w:tcW w:w="1226" w:type="dxa"/>
            <w:tcBorders>
              <w:top w:val="single" w:sz="4" w:space="0" w:color="7F7F7F" w:themeColor="text1" w:themeTint="80"/>
              <w:bottom w:val="single" w:sz="2" w:space="0" w:color="808080" w:themeColor="background1" w:themeShade="80"/>
            </w:tcBorders>
          </w:tcPr>
          <w:p w14:paraId="63D0EA11" w14:textId="09025BAD" w:rsidR="00DE08B2" w:rsidRPr="00311171" w:rsidRDefault="00DE08B2" w:rsidP="002967EC">
            <w:r>
              <w:t>2</w:t>
            </w:r>
          </w:p>
        </w:tc>
        <w:tc>
          <w:tcPr>
            <w:tcW w:w="725" w:type="dxa"/>
            <w:tcBorders>
              <w:top w:val="single" w:sz="4" w:space="0" w:color="7F7F7F" w:themeColor="text1" w:themeTint="80"/>
              <w:bottom w:val="single" w:sz="2" w:space="0" w:color="808080" w:themeColor="background1" w:themeShade="80"/>
            </w:tcBorders>
          </w:tcPr>
          <w:p w14:paraId="5A6EF09A" w14:textId="0224FBA5" w:rsidR="00DE08B2" w:rsidRPr="00311171" w:rsidRDefault="00DE08B2" w:rsidP="002967EC">
            <w:pPr>
              <w:cnfStyle w:val="000000000000" w:firstRow="0" w:lastRow="0" w:firstColumn="0" w:lastColumn="0" w:oddVBand="0" w:evenVBand="0" w:oddHBand="0" w:evenHBand="0" w:firstRowFirstColumn="0" w:firstRowLastColumn="0" w:lastRowFirstColumn="0" w:lastRowLastColumn="0"/>
            </w:pPr>
            <w:r>
              <w:t>n=18</w:t>
            </w:r>
          </w:p>
        </w:tc>
        <w:tc>
          <w:tcPr>
            <w:tcW w:w="2410" w:type="dxa"/>
            <w:tcBorders>
              <w:top w:val="single" w:sz="4" w:space="0" w:color="7F7F7F" w:themeColor="text1" w:themeTint="80"/>
              <w:bottom w:val="single" w:sz="2" w:space="0" w:color="808080" w:themeColor="background1" w:themeShade="80"/>
            </w:tcBorders>
          </w:tcPr>
          <w:p w14:paraId="60B08948" w14:textId="57B9EBA8" w:rsidR="00DE08B2" w:rsidRPr="00311171" w:rsidRDefault="00DE08B2" w:rsidP="002967EC">
            <w:pPr>
              <w:cnfStyle w:val="000000000000" w:firstRow="0" w:lastRow="0" w:firstColumn="0" w:lastColumn="0" w:oddVBand="0" w:evenVBand="0" w:oddHBand="0" w:evenHBand="0" w:firstRowFirstColumn="0" w:firstRowLastColumn="0" w:lastRowFirstColumn="0" w:lastRowLastColumn="0"/>
            </w:pPr>
            <w:r>
              <w:t>Control trained in a passive avoidance task</w:t>
            </w:r>
          </w:p>
        </w:tc>
        <w:tc>
          <w:tcPr>
            <w:tcW w:w="4111" w:type="dxa"/>
            <w:tcBorders>
              <w:top w:val="single" w:sz="4" w:space="0" w:color="7F7F7F" w:themeColor="text1" w:themeTint="80"/>
              <w:bottom w:val="single" w:sz="2" w:space="0" w:color="808080" w:themeColor="background1" w:themeShade="80"/>
            </w:tcBorders>
          </w:tcPr>
          <w:p w14:paraId="6F8F79B4" w14:textId="67F00AC3" w:rsidR="00DE08B2" w:rsidRPr="00311171" w:rsidRDefault="00DE08B2" w:rsidP="002967EC">
            <w:pPr>
              <w:cnfStyle w:val="000000000000" w:firstRow="0" w:lastRow="0" w:firstColumn="0" w:lastColumn="0" w:oddVBand="0" w:evenVBand="0" w:oddHBand="0" w:evenHBand="0" w:firstRowFirstColumn="0" w:firstRowLastColumn="0" w:lastRowFirstColumn="0" w:lastRowLastColumn="0"/>
            </w:pPr>
            <w:r>
              <w:t xml:space="preserve">Received vehicle </w:t>
              <w:br/>
              <w:t xml:space="preserve">  (0.5% gum acacia orally and intraperitoneal saline, 30 minutes later)</w:t>
            </w:r>
          </w:p>
        </w:tc>
      </w:tr>
      <w:tr w:rsidR="00DE08B2" w14:paraId="09FB251B" w14:textId="77777777" w:rsidTr="00F010D4">
        <w:trPr>
          <w:cnfStyle w:val="000000100000" w:firstRow="0" w:lastRow="0" w:firstColumn="0" w:lastColumn="0" w:oddVBand="0" w:evenVBand="0" w:oddHBand="1" w:evenHBand="0" w:firstRowFirstColumn="0" w:firstRowLastColumn="0" w:lastRowFirstColumn="0" w:lastRowLastColumn="0"/>
          <w:trHeight w:val="974"/>
        </w:trPr>
        <w:tc>
          <w:tcPr>
            <w:cnfStyle w:val="001000000000" w:firstRow="0" w:lastRow="0" w:firstColumn="1" w:lastColumn="0" w:oddVBand="0" w:evenVBand="0" w:oddHBand="0" w:evenHBand="0" w:firstRowFirstColumn="0" w:firstRowLastColumn="0" w:lastRowFirstColumn="0" w:lastRowLastColumn="0"/>
            <w:tcW w:w="1226" w:type="dxa"/>
            <w:tcBorders>
              <w:top w:val="single" w:sz="2" w:space="0" w:color="808080" w:themeColor="background1" w:themeShade="80"/>
              <w:bottom w:val="single" w:sz="2" w:space="0" w:color="808080" w:themeColor="background1" w:themeShade="80"/>
            </w:tcBorders>
          </w:tcPr>
          <w:p w14:paraId="15346F50" w14:textId="75DA6E16" w:rsidR="00DE08B2" w:rsidRPr="00311171" w:rsidRDefault="00DE08B2" w:rsidP="002967EC">
            <w:r>
              <w:t>3</w:t>
            </w:r>
          </w:p>
        </w:tc>
        <w:tc>
          <w:tcPr>
            <w:tcW w:w="725" w:type="dxa"/>
            <w:tcBorders>
              <w:top w:val="single" w:sz="2" w:space="0" w:color="808080" w:themeColor="background1" w:themeShade="80"/>
              <w:bottom w:val="single" w:sz="2" w:space="0" w:color="808080" w:themeColor="background1" w:themeShade="80"/>
            </w:tcBorders>
          </w:tcPr>
          <w:p w14:paraId="46096A2C" w14:textId="0161BCD4"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t>n=18</w:t>
            </w:r>
          </w:p>
        </w:tc>
        <w:tc>
          <w:tcPr>
            <w:tcW w:w="2410" w:type="dxa"/>
            <w:tcBorders>
              <w:top w:val="single" w:sz="2" w:space="0" w:color="808080" w:themeColor="background1" w:themeShade="80"/>
              <w:bottom w:val="single" w:sz="2" w:space="0" w:color="808080" w:themeColor="background1" w:themeShade="80"/>
            </w:tcBorders>
          </w:tcPr>
          <w:p w14:paraId="179F032B" w14:textId="61784609"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4111" w:type="dxa"/>
            <w:tcBorders>
              <w:top w:val="single" w:sz="2" w:space="0" w:color="808080" w:themeColor="background1" w:themeShade="80"/>
              <w:bottom w:val="single" w:sz="2" w:space="0" w:color="808080" w:themeColor="background1" w:themeShade="80"/>
            </w:tcBorders>
          </w:tcPr>
          <w:p w14:paraId="611967CF" w14:textId="4AAFA6A6" w:rsidR="00DE08B2" w:rsidRDefault="00DE08B2" w:rsidP="002967EC">
            <w:pPr>
              <w:cnfStyle w:val="000000100000" w:firstRow="0" w:lastRow="0" w:firstColumn="0" w:lastColumn="0" w:oddVBand="0" w:evenVBand="0" w:oddHBand="1" w:evenHBand="0" w:firstRowFirstColumn="0" w:firstRowLastColumn="0" w:lastRowFirstColumn="0" w:lastRowLastColumn="0"/>
            </w:pPr>
            <w:r>
              <w:t xml:space="preserve">Received </w:t>
            </w:r>
            <w:r>
              <w:rPr>
                <w:i/>
              </w:rPr>
              <w:t xml:space="preserve">Bacopa monnieri </w:t>
              <w:br/>
            </w:r>
            <w:r>
              <w:t>(80mg/kg+ 0.5% gum acacia</w:t>
            </w:r>
          </w:p>
          <w:p w14:paraId="4A493773" w14:textId="26B05967"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t>and intraperitoneal saline 30 minutes later)</w:t>
            </w:r>
          </w:p>
        </w:tc>
      </w:tr>
      <w:tr w:rsidR="00DE08B2" w14:paraId="3127EC5A" w14:textId="77777777" w:rsidTr="0067476B">
        <w:trPr>
          <w:trHeight w:val="841"/>
        </w:trPr>
        <w:tc>
          <w:tcPr>
            <w:cnfStyle w:val="001000000000" w:firstRow="0" w:lastRow="0" w:firstColumn="1" w:lastColumn="0" w:oddVBand="0" w:evenVBand="0" w:oddHBand="0" w:evenHBand="0" w:firstRowFirstColumn="0" w:firstRowLastColumn="0" w:lastRowFirstColumn="0" w:lastRowLastColumn="0"/>
            <w:tcW w:w="1226" w:type="dxa"/>
            <w:tcBorders>
              <w:top w:val="single" w:sz="2" w:space="0" w:color="808080" w:themeColor="background1" w:themeShade="80"/>
              <w:bottom w:val="single" w:sz="8" w:space="0" w:color="808080" w:themeColor="background1" w:themeShade="80"/>
            </w:tcBorders>
          </w:tcPr>
          <w:p w14:paraId="27466445" w14:textId="63A30DAA" w:rsidR="00DE08B2" w:rsidRDefault="00DE08B2" w:rsidP="002967EC">
            <w:r>
              <w:lastRenderedPageBreak/>
              <w:t>4</w:t>
            </w:r>
          </w:p>
        </w:tc>
        <w:tc>
          <w:tcPr>
            <w:tcW w:w="725" w:type="dxa"/>
            <w:tcBorders>
              <w:top w:val="single" w:sz="2" w:space="0" w:color="808080" w:themeColor="background1" w:themeShade="80"/>
              <w:bottom w:val="single" w:sz="8" w:space="0" w:color="808080" w:themeColor="background1" w:themeShade="80"/>
            </w:tcBorders>
          </w:tcPr>
          <w:p w14:paraId="528179F7" w14:textId="3886F488" w:rsidR="00DE08B2" w:rsidRPr="00311171" w:rsidRDefault="00DE08B2" w:rsidP="002967EC">
            <w:pPr>
              <w:cnfStyle w:val="000000000000" w:firstRow="0" w:lastRow="0" w:firstColumn="0" w:lastColumn="0" w:oddVBand="0" w:evenVBand="0" w:oddHBand="0" w:evenHBand="0" w:firstRowFirstColumn="0" w:firstRowLastColumn="0" w:lastRowFirstColumn="0" w:lastRowLastColumn="0"/>
            </w:pPr>
            <w:r>
              <w:t>n=18</w:t>
            </w:r>
          </w:p>
        </w:tc>
        <w:tc>
          <w:tcPr>
            <w:tcW w:w="2410" w:type="dxa"/>
            <w:tcBorders>
              <w:top w:val="single" w:sz="2" w:space="0" w:color="808080" w:themeColor="background1" w:themeShade="80"/>
              <w:bottom w:val="single" w:sz="8" w:space="0" w:color="808080" w:themeColor="background1" w:themeShade="80"/>
            </w:tcBorders>
          </w:tcPr>
          <w:p w14:paraId="4C30DCD6" w14:textId="5AC87E56" w:rsidR="00DE08B2" w:rsidRPr="00311171" w:rsidRDefault="00DE08B2" w:rsidP="002967EC">
            <w:pPr>
              <w:cnfStyle w:val="000000000000" w:firstRow="0" w:lastRow="0" w:firstColumn="0" w:lastColumn="0" w:oddVBand="0" w:evenVBand="0" w:oddHBand="0" w:evenHBand="0" w:firstRowFirstColumn="0" w:firstRowLastColumn="0" w:lastRowFirstColumn="0" w:lastRowLastColumn="0"/>
            </w:pPr>
            <w:r>
              <w:rPr>
                <w:i/>
              </w:rPr>
              <w:t>m</w:t>
            </w:r>
            <w:r>
              <w:t>CPBG</w:t>
            </w:r>
          </w:p>
        </w:tc>
        <w:tc>
          <w:tcPr>
            <w:tcW w:w="4111" w:type="dxa"/>
            <w:tcBorders>
              <w:top w:val="single" w:sz="2" w:space="0" w:color="808080" w:themeColor="background1" w:themeShade="80"/>
              <w:bottom w:val="single" w:sz="8" w:space="0" w:color="808080" w:themeColor="background1" w:themeShade="80"/>
            </w:tcBorders>
          </w:tcPr>
          <w:p w14:paraId="1D5E131E" w14:textId="2E0242E3" w:rsidR="00DE08B2" w:rsidRDefault="00DE08B2" w:rsidP="002967EC">
            <w:pPr>
              <w:cnfStyle w:val="000000000000" w:firstRow="0" w:lastRow="0" w:firstColumn="0" w:lastColumn="0" w:oddVBand="0" w:evenVBand="0" w:oddHBand="0" w:evenHBand="0" w:firstRowFirstColumn="0" w:firstRowLastColumn="0" w:lastRowFirstColumn="0" w:lastRowLastColumn="0"/>
            </w:pPr>
            <w:r>
              <w:t>Received equal diluents of vehicle solution</w:t>
            </w:r>
          </w:p>
          <w:p w14:paraId="0994CAFF" w14:textId="64A4D13A" w:rsidR="00DE08B2" w:rsidRPr="00311171" w:rsidRDefault="00DE08B2" w:rsidP="002967EC">
            <w:pPr>
              <w:cnfStyle w:val="000000000000" w:firstRow="0" w:lastRow="0" w:firstColumn="0" w:lastColumn="0" w:oddVBand="0" w:evenVBand="0" w:oddHBand="0" w:evenHBand="0" w:firstRowFirstColumn="0" w:firstRowLastColumn="0" w:lastRowFirstColumn="0" w:lastRowLastColumn="0"/>
            </w:pPr>
            <w:r>
              <w:t xml:space="preserve">(0.5% gum acacia, oral and then </w:t>
            </w:r>
            <w:r>
              <w:rPr>
                <w:i/>
              </w:rPr>
              <w:t>m</w:t>
            </w:r>
            <w:r>
              <w:t>CPBG, 10mg/kg via the intraperitoneal route)</w:t>
            </w:r>
          </w:p>
        </w:tc>
      </w:tr>
      <w:tr w:rsidR="00DE08B2" w14:paraId="695A829F" w14:textId="77777777" w:rsidTr="0067476B">
        <w:trPr>
          <w:cnfStyle w:val="000000100000" w:firstRow="0" w:lastRow="0" w:firstColumn="0" w:lastColumn="0" w:oddVBand="0" w:evenVBand="0" w:oddHBand="1" w:evenHBand="0" w:firstRowFirstColumn="0" w:firstRowLastColumn="0" w:lastRowFirstColumn="0" w:lastRowLastColumn="0"/>
          <w:trHeight w:val="986"/>
        </w:trPr>
        <w:tc>
          <w:tcPr>
            <w:cnfStyle w:val="001000000000" w:firstRow="0" w:lastRow="0" w:firstColumn="1" w:lastColumn="0" w:oddVBand="0" w:evenVBand="0" w:oddHBand="0" w:evenHBand="0" w:firstRowFirstColumn="0" w:firstRowLastColumn="0" w:lastRowFirstColumn="0" w:lastRowLastColumn="0"/>
            <w:tcW w:w="1226" w:type="dxa"/>
            <w:tcBorders>
              <w:top w:val="single" w:sz="8" w:space="0" w:color="808080" w:themeColor="background1" w:themeShade="80"/>
              <w:bottom w:val="single" w:sz="8" w:space="0" w:color="808080" w:themeColor="background1" w:themeShade="80"/>
            </w:tcBorders>
          </w:tcPr>
          <w:p w14:paraId="0BAA11EC" w14:textId="5051EE32" w:rsidR="00DE08B2" w:rsidRDefault="00DE08B2" w:rsidP="002967EC">
            <w:r>
              <w:t>5</w:t>
            </w:r>
          </w:p>
        </w:tc>
        <w:tc>
          <w:tcPr>
            <w:tcW w:w="725" w:type="dxa"/>
            <w:tcBorders>
              <w:top w:val="single" w:sz="8" w:space="0" w:color="808080" w:themeColor="background1" w:themeShade="80"/>
              <w:bottom w:val="single" w:sz="8" w:space="0" w:color="808080" w:themeColor="background1" w:themeShade="80"/>
            </w:tcBorders>
          </w:tcPr>
          <w:p w14:paraId="167E513F" w14:textId="089CC17B"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t>n=18</w:t>
            </w:r>
          </w:p>
        </w:tc>
        <w:tc>
          <w:tcPr>
            <w:tcW w:w="2410" w:type="dxa"/>
            <w:tcBorders>
              <w:top w:val="single" w:sz="8" w:space="0" w:color="808080" w:themeColor="background1" w:themeShade="80"/>
              <w:bottom w:val="single" w:sz="8" w:space="0" w:color="808080" w:themeColor="background1" w:themeShade="80"/>
            </w:tcBorders>
          </w:tcPr>
          <w:p w14:paraId="317A38CF" w14:textId="77777777"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rPr>
                <w:i/>
              </w:rPr>
              <w:t>m</w:t>
            </w:r>
            <w:r>
              <w:t>CPBG</w:t>
            </w:r>
          </w:p>
          <w:p w14:paraId="38E234CB" w14:textId="77777777"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t>+</w:t>
            </w:r>
          </w:p>
          <w:p w14:paraId="06FF8E72" w14:textId="5910102F"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4111" w:type="dxa"/>
            <w:tcBorders>
              <w:top w:val="single" w:sz="8" w:space="0" w:color="808080" w:themeColor="background1" w:themeShade="80"/>
              <w:bottom w:val="single" w:sz="8" w:space="0" w:color="808080" w:themeColor="background1" w:themeShade="80"/>
            </w:tcBorders>
          </w:tcPr>
          <w:p w14:paraId="15085381" w14:textId="4F990645" w:rsidR="00DE08B2" w:rsidRPr="00311171" w:rsidRDefault="00DE08B2" w:rsidP="002967EC">
            <w:pPr>
              <w:cnfStyle w:val="000000100000" w:firstRow="0" w:lastRow="0" w:firstColumn="0" w:lastColumn="0" w:oddVBand="0" w:evenVBand="0" w:oddHBand="1" w:evenHBand="0" w:firstRowFirstColumn="0" w:firstRowLastColumn="0" w:lastRowFirstColumn="0" w:lastRowLastColumn="0"/>
            </w:pPr>
            <w:r>
              <w:t xml:space="preserve">Received </w:t>
            </w:r>
            <w:r>
              <w:rPr>
                <w:i/>
              </w:rPr>
              <w:t xml:space="preserve">Bacopa monnieri </w:t>
            </w:r>
            <w:r>
              <w:t xml:space="preserve">80 mg/kg + 0.5% gum acacia and 30 minutes later </w:t>
            </w:r>
            <w:r>
              <w:rPr>
                <w:i/>
              </w:rPr>
              <w:t>m</w:t>
            </w:r>
            <w:r>
              <w:t>CPBG (10 mg/kg via intraperitoneal route)</w:t>
            </w:r>
          </w:p>
        </w:tc>
      </w:tr>
    </w:tbl>
    <w:p w14:paraId="1A6B90CD" w14:textId="496705C7" w:rsidR="00BD386E" w:rsidRDefault="00BD5C85" w:rsidP="002967EC">
      <w:pPr>
        <w:rPr>
          <w:i/>
        </w:rPr>
      </w:pPr>
      <w:r>
        <w:br/>
        <w:br/>
        <w:t xml:space="preserve">Those pups who received </w:t>
      </w:r>
      <w:r>
        <w:rPr>
          <w:i/>
        </w:rPr>
        <w:t xml:space="preserve">Bacopa monnieri </w:t>
      </w:r>
      <w:r>
        <w:t xml:space="preserve">were given a standardised extract of </w:t>
      </w:r>
      <w:r>
        <w:rPr>
          <w:i/>
        </w:rPr>
        <w:t xml:space="preserve">Bacopa monnieri </w:t>
      </w:r>
      <w:r>
        <w:t>(BESEB CDRI-08) from postnatal days 15-29, during a period of intense brain development. The extract contained 55±5% of bacosides and was dissolved in double distilled water with 0.5% gum acacia (Rajan et al. 2011).</w:t>
      </w:r>
      <w:r>
        <w:rPr>
          <w:i/>
        </w:rPr>
        <w:t xml:space="preserve"> </w:t>
      </w:r>
    </w:p>
    <w:p w14:paraId="2EB4BD23" w14:textId="4E73AE4B" w:rsidR="004508C2" w:rsidRDefault="00BD386E" w:rsidP="002967EC">
      <w:r>
        <w:t>The trained rats were subjected to a passive avoidance, hippocampal-dependent task based on suppression of their innate preference for a dark chamber. On postnatal day 30, rats were permitted to explore light and dark chambers. Then, on postnatal day 31, rats were given 9 trials of exploration of light and dark chambers before a 10</w:t>
      </w:r>
      <w:r>
        <w:rPr>
          <w:vertAlign w:val="superscript"/>
        </w:rPr>
        <w:t>th</w:t>
      </w:r>
      <w:r>
        <w:t xml:space="preserve"> trial that involved electrical shock (0.5mA, 2 seconds duration) on entry of 4 paws into the dark chamber. Then, on postnatal day 32, rat pups were assessed again and the latency to enter the dark compartment was measured.   </w:t>
      </w:r>
    </w:p>
    <w:p w14:paraId="39DEAD8D" w14:textId="5AFF5A15" w:rsidR="004508C2" w:rsidRDefault="004508C2" w:rsidP="002967EC">
      <w:r>
        <w:rPr>
          <w:i/>
        </w:rPr>
        <w:t>Neurotransmitter and gene expression analysis</w:t>
        <w:br/>
      </w:r>
      <w:r>
        <w:t>On postnatal day 32, 6 rat pups in each group were sacrificed 24 hours after their passive avoidance training and their hippocampus regions were dissected. A part of tissue was frozen on dry ice, weighed and homogenised with buffer and the rest of the tissue was used for isolation of total RNA. The homogenate was used to determine the concentration of 5-HT, dopamine, acetylcholine, GABA and glutamate (Rajan et al. 2011).</w:t>
      </w:r>
    </w:p>
    <w:p w14:paraId="0DBE8AC2" w14:textId="3D846277" w:rsidR="00C41B96" w:rsidRPr="004F6DAA" w:rsidRDefault="00DA6A7B" w:rsidP="002967EC">
      <w:r>
        <w:t>For the gene expression analysis, total RNA was isolated from tissue samples from each study group. The concentration of RNA was measured with a spectrophotometer (i.e. optic absorbance at 260 nm; Rajan et al. 2011). The expression of 5-HT</w:t>
      </w:r>
      <w:r>
        <w:rPr>
          <w:vertAlign w:val="subscript"/>
        </w:rPr>
        <w:t xml:space="preserve">3A </w:t>
      </w:r>
      <w:r>
        <w:t>receptors associated with the passive avoidance task was determined using northern hybridization and the level of 5-HT receptor mRNA quantified with the semi-quantitative reverse transcription polymerase chain reaction (RT-PCR; Rajan et al. 2011)</w:t>
      </w:r>
    </w:p>
    <w:p w14:paraId="79F45676" w14:textId="2128F5DF" w:rsidR="00C41B96" w:rsidRDefault="00752F1B" w:rsidP="002967EC">
      <w:r>
        <w:t>Results</w:t>
      </w:r>
    </w:p>
    <w:p w14:paraId="3B6D22EF" w14:textId="52BA75EA" w:rsidR="00C41B96" w:rsidRPr="00B704E0" w:rsidRDefault="00C41B96" w:rsidP="002967EC">
      <w:pPr>
        <w:rPr>
          <w:i/>
        </w:rPr>
      </w:pPr>
      <w:r>
        <w:t xml:space="preserve">In rats treated with </w:t>
      </w:r>
      <w:r>
        <w:rPr>
          <w:i/>
        </w:rPr>
        <w:t xml:space="preserve">Bacopa monnieri </w:t>
      </w:r>
      <w:r>
        <w:t xml:space="preserve">there was an attenuation of the </w:t>
      </w:r>
      <w:r>
        <w:rPr>
          <w:i/>
        </w:rPr>
        <w:t>m</w:t>
      </w:r>
      <w:r>
        <w:t xml:space="preserve">CPBG-induced learning and memory impairment. At postnatal day 32, rats treated with </w:t>
      </w:r>
      <w:r>
        <w:rPr>
          <w:i/>
        </w:rPr>
        <w:t xml:space="preserve">Bacopa monnieri </w:t>
      </w:r>
      <w:r>
        <w:t xml:space="preserve">had a significantly higher latency to enter the dark compartment compared with the control group (P&lt;0.001; F=24.610; Rajan et al. 2011). Rats who received the </w:t>
        <w:lastRenderedPageBreak/>
        <w:t xml:space="preserve">5-HT receptor agonist </w:t>
      </w:r>
      <w:r>
        <w:rPr>
          <w:i/>
        </w:rPr>
        <w:t>m</w:t>
      </w:r>
      <w:r>
        <w:t xml:space="preserve">CPBG had a significantly reduced latency to enter the dark compartment. This effect was attenuated in the rats who received </w:t>
      </w:r>
      <w:r>
        <w:rPr>
          <w:i/>
        </w:rPr>
        <w:t>m</w:t>
      </w:r>
      <w:r>
        <w:t xml:space="preserve">CPBG, together with </w:t>
      </w:r>
      <w:r>
        <w:rPr>
          <w:i/>
        </w:rPr>
        <w:t xml:space="preserve">Bacopa monnieri. </w:t>
      </w:r>
    </w:p>
    <w:p w14:paraId="7AD68031" w14:textId="3588D906" w:rsidR="00B704E0" w:rsidRDefault="00C41B96" w:rsidP="002967EC">
      <w:r>
        <w:t xml:space="preserve">In tissue samples from rats treated with </w:t>
      </w:r>
      <w:r>
        <w:rPr>
          <w:i/>
        </w:rPr>
        <w:t xml:space="preserve">Bacopa monnieri </w:t>
      </w:r>
      <w:r>
        <w:t>extract there was an induction of 5-HT</w:t>
      </w:r>
      <w:r>
        <w:rPr>
          <w:vertAlign w:val="subscript"/>
        </w:rPr>
        <w:t>3A</w:t>
      </w:r>
      <w:r>
        <w:t xml:space="preserve"> receptor </w:t>
      </w:r>
      <w:commentRangeStart w:id="43"/>
      <w:r>
        <w:t>expression</w:t>
      </w:r>
      <w:commentRangeEnd w:id="43"/>
      <w:r>
        <w:t xml:space="preserve"> compared with data from the trained and untrained control rats</w:t>
      </w:r>
      <w:r>
        <w:rPr>
          <w:rStyle w:val="CommentReference"/>
        </w:rPr>
        <w:commentReference w:id="43"/>
      </w:r>
      <w:r>
        <w:t xml:space="preserve">. In rats treated with </w:t>
      </w:r>
      <w:r>
        <w:rPr>
          <w:i/>
        </w:rPr>
        <w:t>m</w:t>
      </w:r>
      <w:r>
        <w:t>CPBG there was suppression of 5-HT</w:t>
      </w:r>
      <w:r>
        <w:rPr>
          <w:vertAlign w:val="subscript"/>
        </w:rPr>
        <w:t>3A</w:t>
      </w:r>
      <w:r>
        <w:t xml:space="preserve"> receptor expression but this response was attenuated in the rats who received </w:t>
      </w:r>
      <w:r>
        <w:rPr>
          <w:i/>
        </w:rPr>
        <w:t xml:space="preserve">Bacopa monnieri </w:t>
      </w:r>
      <w:r>
        <w:t xml:space="preserve">and </w:t>
      </w:r>
      <w:r>
        <w:rPr>
          <w:i/>
        </w:rPr>
        <w:t>m</w:t>
      </w:r>
      <w:r>
        <w:t>CPBG.</w:t>
      </w:r>
    </w:p>
    <w:p w14:paraId="1B8109F0" w14:textId="4C0ECC58" w:rsidR="00B704E0" w:rsidRPr="00E0519C" w:rsidRDefault="00B704E0" w:rsidP="002967EC">
      <w:r>
        <w:t xml:space="preserve">To determine the effect of </w:t>
      </w:r>
      <w:r>
        <w:rPr>
          <w:i/>
        </w:rPr>
        <w:t xml:space="preserve">Bacopa monnieri </w:t>
      </w:r>
      <w:r>
        <w:t xml:space="preserve">on </w:t>
      </w:r>
      <w:r>
        <w:rPr>
          <w:i/>
        </w:rPr>
        <w:t>m</w:t>
      </w:r>
      <w:r>
        <w:t xml:space="preserve">CPBG treatment, the levels of neurotransmitters in the hippocampus were estimated on ELISA on postnatal day 32. Results suggested that treatment with </w:t>
      </w:r>
      <w:r>
        <w:rPr>
          <w:i/>
        </w:rPr>
        <w:t>Bacopa monnieri</w:t>
      </w:r>
      <w:r>
        <w:t xml:space="preserve"> increased the levels of </w:t>
        <w:br/>
        <w:t xml:space="preserve">5-HT, acetylcholine and GABA and reduced the levels of dopamine in the hippocampus, compared with the levels in the control rats. Treatment with </w:t>
      </w:r>
      <w:r>
        <w:rPr>
          <w:i/>
        </w:rPr>
        <w:t>c</w:t>
      </w:r>
      <w:r>
        <w:t xml:space="preserve">CPBG reduced the 5-HT and acetylcholine levels and increased dopamine levels compared with control group and the group treated with </w:t>
      </w:r>
      <w:r>
        <w:rPr>
          <w:i/>
        </w:rPr>
        <w:t>Bacopa monnieri.</w:t>
      </w:r>
      <w:r>
        <w:t xml:space="preserve"> The glutamate levels also appeared to be modulated by treatment with </w:t>
      </w:r>
      <w:r>
        <w:rPr>
          <w:i/>
        </w:rPr>
        <w:t>Bacopa monnieri</w:t>
      </w:r>
      <w:r>
        <w:t>.</w:t>
      </w:r>
    </w:p>
    <w:p w14:paraId="26EC6820" w14:textId="78E87EAA" w:rsidR="00C41B96" w:rsidRPr="00C41B96" w:rsidRDefault="00C41B96" w:rsidP="002967EC"/>
    <w:p w14:paraId="69B3E9BE" w14:textId="77777777" w:rsidR="00AA273C" w:rsidRDefault="00AA273C" w:rsidP="002967EC"/>
    <w:p w14:paraId="773D16E9" w14:textId="655E3C1D" w:rsidR="00752F1B" w:rsidRPr="00752F1B" w:rsidRDefault="00752F1B" w:rsidP="002967EC">
      <w:commentRangeStart w:id="44"/>
      <w:r>
        <w:t>Conclusion</w:t>
      </w:r>
      <w:commentRangeEnd w:id="44"/>
      <w:r>
        <w:rPr>
          <w:rStyle w:val="CommentReference"/>
        </w:rPr>
        <w:commentReference w:id="44"/>
      </w:r>
    </w:p>
    <w:p w14:paraId="48588272" w14:textId="5E766865" w:rsidR="00752F1B" w:rsidRPr="00E0519C" w:rsidRDefault="00CA2514" w:rsidP="002967EC">
      <w:r>
        <w:t xml:space="preserve">During hippocampal-dependent learning, an extract of </w:t>
      </w:r>
      <w:r>
        <w:rPr>
          <w:i/>
        </w:rPr>
        <w:t xml:space="preserve">Bacopa monnieri </w:t>
      </w:r>
      <w:r>
        <w:t>can up-regulate 5-HT</w:t>
      </w:r>
      <w:r>
        <w:rPr>
          <w:vertAlign w:val="subscript"/>
        </w:rPr>
        <w:t>3A</w:t>
      </w:r>
      <w:r>
        <w:rPr>
          <w:i/>
        </w:rPr>
        <w:t xml:space="preserve"> </w:t>
      </w:r>
      <w:r>
        <w:t xml:space="preserve">receptor expression and modulate the levels of 5-HT, dopamine, acetylcholine, glutamine and GABA in the hippocampus, while attenuating the </w:t>
      </w:r>
      <w:r>
        <w:rPr>
          <w:i/>
        </w:rPr>
        <w:t>m</w:t>
      </w:r>
      <w:r>
        <w:t xml:space="preserve">CPBG induced hippocampus-dependent memory impairment (Rajan et al. 2011). Therefore, the action of </w:t>
      </w:r>
      <w:r>
        <w:rPr>
          <w:i/>
        </w:rPr>
        <w:t xml:space="preserve">Bacopa monnieri </w:t>
      </w:r>
      <w:r>
        <w:t>is possibly due to a combination of the effects of upregulation and expression of the 5-HT</w:t>
      </w:r>
      <w:r>
        <w:rPr>
          <w:vertAlign w:val="subscript"/>
        </w:rPr>
        <w:t>3A</w:t>
      </w:r>
      <w:r>
        <w:t xml:space="preserve"> receptor (i.e. a serotonergic effect) that may then act on cholinergic systems (Rajan et al. 2011). </w:t>
      </w:r>
    </w:p>
    <w:p w14:paraId="1042FCB2" w14:textId="77777777" w:rsidR="00A104EF" w:rsidRDefault="00A104EF" w:rsidP="002967EC"/>
    <w:p w14:paraId="638AB31B" w14:textId="77777777" w:rsidR="00A65435" w:rsidRDefault="00A65435" w:rsidP="002967EC">
      <w:r>
        <w:t>Additional supportive data</w:t>
      </w:r>
    </w:p>
    <w:p w14:paraId="7D8DBBCE" w14:textId="4DC54A7B" w:rsidR="002244DA" w:rsidRDefault="00A65435" w:rsidP="002967EC">
      <w:r>
        <w:t xml:space="preserve">The memory-enhancing function of </w:t>
      </w:r>
      <w:r>
        <w:rPr>
          <w:i/>
        </w:rPr>
        <w:t xml:space="preserve">Bacopa monnieri </w:t>
      </w:r>
      <w:r>
        <w:t>was studied in a group of rats and mice who were also part of a study of a polyherbal formulation (</w:t>
      </w:r>
      <w:r>
        <w:rPr>
          <w:rStyle w:val="CommentReference"/>
        </w:rPr>
        <w:commentReference w:id="45"/>
      </w:r>
      <w:r>
        <w:t xml:space="preserve">Achliya et al.  2004). </w:t>
      </w:r>
    </w:p>
    <w:p w14:paraId="24C72714" w14:textId="0BC51A83" w:rsidR="00A65435" w:rsidRPr="007D2929" w:rsidRDefault="00A867DB" w:rsidP="002967EC">
      <w:r>
        <w:t xml:space="preserve">The bioactive components of </w:t>
      </w:r>
      <w:r>
        <w:rPr>
          <w:i/>
        </w:rPr>
        <w:t xml:space="preserve">Bacopa monnieri </w:t>
      </w:r>
      <w:r>
        <w:t xml:space="preserve">were studied in a biological model of Alzheimer’s disease by Bennett and colleagues (1994). The effect of </w:t>
      </w:r>
      <w:r>
        <w:rPr>
          <w:i/>
        </w:rPr>
        <w:t>Bacopa monnieri</w:t>
      </w:r>
      <w:r>
        <w:t xml:space="preserve"> on a beta-secretase (BACE1) inhibition assay and a fibril folding inhibition assay was assessed. These </w:t>
      </w:r>
      <w:r>
        <w:rPr>
          <w:i/>
        </w:rPr>
        <w:t xml:space="preserve">in vitro </w:t>
      </w:r>
      <w:r>
        <w:t xml:space="preserve">assays investigate the early and mid-stages of Alzheimer’s disease. Beta secretase is the enzyme that causes release of the amyloid beta peptide that self-aggregates and forms fibrils and plaques in the early stage of Alzheimer’s disease. The beta-secretase inhibition assay tested the effect of </w:t>
      </w:r>
      <w:r>
        <w:rPr>
          <w:i/>
        </w:rPr>
        <w:t xml:space="preserve">Bacopa monnieri </w:t>
      </w:r>
      <w:r>
        <w:t xml:space="preserve">on the beta-secretase enzyme. The fibril folding inhibition assay assessed the mid stage of Alzheimer’s disease and specifically, the ability of </w:t>
      </w:r>
      <w:r>
        <w:rPr>
          <w:i/>
        </w:rPr>
        <w:t xml:space="preserve">Bacopa monnieri </w:t>
      </w:r>
      <w:r>
        <w:t xml:space="preserve">to inhibit the folding of beta-amyloid into insoluble fibrils, the insoluble plaques in the brain thought to be responsible for Alzheimer’s disease (Bennett et al 1994). Although </w:t>
      </w:r>
      <w:r>
        <w:rPr>
          <w:i/>
        </w:rPr>
        <w:lastRenderedPageBreak/>
        <w:t xml:space="preserve">Bacopa monnieri </w:t>
      </w:r>
      <w:r>
        <w:t xml:space="preserve">did not appear to have any effect on the beta-secretase enzyme, it did cause a concentration-dependent increase in fibril inhibition over dose ranges from 4 – 500 µg/mL (Bennett et al. 1994). Therefore, </w:t>
      </w:r>
      <w:r>
        <w:rPr>
          <w:i/>
        </w:rPr>
        <w:t xml:space="preserve">Bacopa monnieri </w:t>
      </w:r>
      <w:r>
        <w:t xml:space="preserve">may be useful in the management of the biological process involved with the development of Alzheimer’s disease (Bennett et al. 1994). </w:t>
      </w:r>
    </w:p>
    <w:p w14:paraId="52465742" w14:textId="31720099" w:rsidR="00572414" w:rsidRDefault="00572414" w:rsidP="002967EC">
      <w:r>
        <w:t>Attenuation of learning deficits</w:t>
      </w:r>
    </w:p>
    <w:p w14:paraId="1A4164EE" w14:textId="4ECDC322" w:rsidR="00752F1B" w:rsidRDefault="00752F1B" w:rsidP="002967EC">
      <w:r>
        <w:t xml:space="preserve">Summary of pivotal study (Dulcy et al. </w:t>
      </w:r>
      <w:commentRangeStart w:id="46"/>
      <w:r>
        <w:t>2012</w:t>
      </w:r>
      <w:commentRangeEnd w:id="46"/>
      <w:r>
        <w:rPr>
          <w:rStyle w:val="CommentReference"/>
        </w:rPr>
        <w:commentReference w:id="46"/>
      </w:r>
      <w:r>
        <w:t>)</w:t>
      </w:r>
    </w:p>
    <w:p w14:paraId="59C9BCA6" w14:textId="77777777" w:rsidR="00752F1B" w:rsidRDefault="00752F1B" w:rsidP="002967EC">
      <w:r>
        <w:t>Introduction</w:t>
      </w:r>
    </w:p>
    <w:p w14:paraId="4B294E0B" w14:textId="708CC959" w:rsidR="00752F1B" w:rsidRPr="00DA57C8" w:rsidRDefault="001A56D8" w:rsidP="002967EC">
      <w:r>
        <w:rPr>
          <w:i/>
        </w:rPr>
        <w:t xml:space="preserve">Bacopa monnieri </w:t>
      </w:r>
      <w:r>
        <w:t>may enhance learning and memory via regulation of expression of tryptophan hydroxylase 2 (TPH2) and via the production of serotonin (5-HT) and its transporter (Dulcy et al. 2011), which may act via the 5-HT</w:t>
      </w:r>
      <w:r>
        <w:rPr>
          <w:vertAlign w:val="subscript"/>
        </w:rPr>
        <w:t>3</w:t>
      </w:r>
      <w:r>
        <w:t xml:space="preserve"> receptor (Rajan et al. 2011). The effect of </w:t>
      </w:r>
      <w:r>
        <w:rPr>
          <w:i/>
        </w:rPr>
        <w:t xml:space="preserve">Bacopa monnieri </w:t>
      </w:r>
      <w:r>
        <w:t xml:space="preserve">on learning has been assessed in a number of different learning tasks (e.g. Singh and Dhawan, 1997; Das et al. 2002; Saraf et al. 2009; Dulcy et al. 2011). However, prior to this study, the effect of </w:t>
      </w:r>
      <w:r>
        <w:rPr>
          <w:i/>
        </w:rPr>
        <w:t xml:space="preserve">Bacopa monnieri </w:t>
      </w:r>
      <w:r>
        <w:t xml:space="preserve">had not been tested in a contextual-associative learning task. This type of learning task is sensitive to age-related changes (Dulcy, 2012). </w:t>
      </w:r>
    </w:p>
    <w:p w14:paraId="2B57235E" w14:textId="77777777" w:rsidR="00752F1B" w:rsidRDefault="00752F1B" w:rsidP="002967EC">
      <w:r>
        <w:t>Aim</w:t>
      </w:r>
    </w:p>
    <w:p w14:paraId="4144C5E0" w14:textId="3ED23352" w:rsidR="0091147D" w:rsidRPr="00C72381" w:rsidRDefault="00C72381" w:rsidP="002967EC">
      <w:r>
        <w:t xml:space="preserve">To investigate the neuroprotective effects of a standardized extract of </w:t>
      </w:r>
      <w:r>
        <w:rPr>
          <w:i/>
        </w:rPr>
        <w:t xml:space="preserve">Bacopa monnieri </w:t>
      </w:r>
      <w:r>
        <w:t xml:space="preserve">in a model of aging induced by D-galactose (D-gal) by investigating the effect of </w:t>
      </w:r>
      <w:r>
        <w:rPr>
          <w:i/>
        </w:rPr>
        <w:t xml:space="preserve">Bacopa </w:t>
      </w:r>
      <w:r>
        <w:t xml:space="preserve">monnieri in a contextual-associative learning task. The effect of </w:t>
      </w:r>
      <w:r>
        <w:rPr>
          <w:i/>
        </w:rPr>
        <w:t xml:space="preserve">Bacopa monnieri </w:t>
      </w:r>
      <w:r>
        <w:t xml:space="preserve">on the activity of antioxidant enzymes (superoxide dismutase and glutathione peroxidase), neurotransmitters (5-HT and norepinephrine) in the rat brains was assessed. In addition, the effect of </w:t>
      </w:r>
      <w:r>
        <w:rPr>
          <w:i/>
        </w:rPr>
        <w:t>Bacopa monnieri</w:t>
      </w:r>
      <w:r>
        <w:t xml:space="preserve"> on some key pre-synaptic and post-synaptic proteins involved in synaptic plasticity was also assessed (Dulcy et al. 2012). </w:t>
      </w:r>
    </w:p>
    <w:p w14:paraId="48F498AD" w14:textId="77777777" w:rsidR="00752F1B" w:rsidRDefault="00752F1B" w:rsidP="002967EC">
      <w:r>
        <w:t>Methods</w:t>
      </w:r>
    </w:p>
    <w:p w14:paraId="6EBB250B" w14:textId="11A88570" w:rsidR="001A56D8" w:rsidRDefault="0012469F" w:rsidP="002967EC">
      <w:r>
        <w:t>Wistar rats at 3 months of age were treated with D-galactose continuously for 8 weeks to induce aging. Rats were split into 4 groups as follows:</w:t>
      </w:r>
    </w:p>
    <w:p w14:paraId="4B1545A1" w14:textId="729471E8" w:rsidR="00AA7BD5" w:rsidRDefault="00AA7BD5" w:rsidP="002967EC">
      <w:pPr>
        <w:pStyle w:val="Heading5"/>
      </w:pPr>
      <w:r>
        <w:t>Table 2.6.2.2  Study groups (Dulcy et al. 2012)</w:t>
      </w:r>
    </w:p>
    <w:tbl>
      <w:tblPr>
        <w:tblStyle w:val="PlainTable2"/>
        <w:tblW w:w="0" w:type="auto"/>
        <w:tblLook w:val="04A0" w:firstRow="1" w:lastRow="0" w:firstColumn="1" w:lastColumn="0" w:noHBand="0" w:noVBand="1"/>
      </w:tblPr>
      <w:tblGrid>
        <w:gridCol w:w="1101"/>
        <w:gridCol w:w="850"/>
        <w:gridCol w:w="2126"/>
        <w:gridCol w:w="4451"/>
      </w:tblGrid>
      <w:tr w:rsidR="005539DE" w14:paraId="687B9B3A" w14:textId="77777777" w:rsidTr="0067476B">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101" w:type="dxa"/>
            <w:shd w:val="clear" w:color="auto" w:fill="D9D9D9" w:themeFill="background1" w:themeFillShade="D9"/>
          </w:tcPr>
          <w:p w14:paraId="20EEADF0" w14:textId="2B96150A" w:rsidR="005539DE" w:rsidRPr="0067476B" w:rsidRDefault="005539DE" w:rsidP="002967EC">
            <w:r>
              <w:t>Group</w:t>
            </w:r>
          </w:p>
        </w:tc>
        <w:tc>
          <w:tcPr>
            <w:tcW w:w="850" w:type="dxa"/>
            <w:shd w:val="clear" w:color="auto" w:fill="D9D9D9" w:themeFill="background1" w:themeFillShade="D9"/>
          </w:tcPr>
          <w:p w14:paraId="7F9382C3" w14:textId="296A3133" w:rsidR="005539DE" w:rsidRPr="0067476B" w:rsidRDefault="005539DE" w:rsidP="002967EC">
            <w:pPr>
              <w:cnfStyle w:val="100000000000" w:firstRow="1" w:lastRow="0" w:firstColumn="0" w:lastColumn="0" w:oddVBand="0" w:evenVBand="0" w:oddHBand="0" w:evenHBand="0" w:firstRowFirstColumn="0" w:firstRowLastColumn="0" w:lastRowFirstColumn="0" w:lastRowLastColumn="0"/>
            </w:pPr>
            <w:r>
              <w:t>n</w:t>
            </w:r>
          </w:p>
        </w:tc>
        <w:tc>
          <w:tcPr>
            <w:tcW w:w="2126" w:type="dxa"/>
            <w:shd w:val="clear" w:color="auto" w:fill="D9D9D9" w:themeFill="background1" w:themeFillShade="D9"/>
          </w:tcPr>
          <w:p w14:paraId="590C63FB" w14:textId="6779B473" w:rsidR="005539DE" w:rsidRPr="0067476B" w:rsidRDefault="005539DE" w:rsidP="002967EC">
            <w:pPr>
              <w:cnfStyle w:val="100000000000" w:firstRow="1" w:lastRow="0" w:firstColumn="0" w:lastColumn="0" w:oddVBand="0" w:evenVBand="0" w:oddHBand="0" w:evenHBand="0" w:firstRowFirstColumn="0" w:firstRowLastColumn="0" w:lastRowFirstColumn="0" w:lastRowLastColumn="0"/>
            </w:pPr>
            <w:r>
              <w:t>Details</w:t>
            </w:r>
          </w:p>
        </w:tc>
        <w:tc>
          <w:tcPr>
            <w:tcW w:w="4451" w:type="dxa"/>
            <w:shd w:val="clear" w:color="auto" w:fill="D9D9D9" w:themeFill="background1" w:themeFillShade="D9"/>
          </w:tcPr>
          <w:p w14:paraId="4B6478D0" w14:textId="430C80F6" w:rsidR="005539DE" w:rsidRPr="0067476B" w:rsidRDefault="005539DE" w:rsidP="002967EC">
            <w:pPr>
              <w:cnfStyle w:val="100000000000" w:firstRow="1" w:lastRow="0" w:firstColumn="0" w:lastColumn="0" w:oddVBand="0" w:evenVBand="0" w:oddHBand="0" w:evenHBand="0" w:firstRowFirstColumn="0" w:firstRowLastColumn="0" w:lastRowFirstColumn="0" w:lastRowLastColumn="0"/>
            </w:pPr>
            <w:r>
              <w:t>Treatment</w:t>
            </w:r>
          </w:p>
        </w:tc>
      </w:tr>
      <w:tr w:rsidR="005539DE" w14:paraId="4ED0BD13" w14:textId="77777777" w:rsidTr="002957FB">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101" w:type="dxa"/>
          </w:tcPr>
          <w:p w14:paraId="68FEEDD7" w14:textId="37B1F7C6" w:rsidR="005539DE" w:rsidRPr="0067476B" w:rsidRDefault="005539DE" w:rsidP="002967EC">
            <w:r>
              <w:t>1</w:t>
            </w:r>
          </w:p>
        </w:tc>
        <w:tc>
          <w:tcPr>
            <w:tcW w:w="850" w:type="dxa"/>
          </w:tcPr>
          <w:p w14:paraId="16F72EEB" w14:textId="57B55F62" w:rsidR="005539DE" w:rsidRPr="0067476B" w:rsidRDefault="005539DE" w:rsidP="002967EC">
            <w:pPr>
              <w:cnfStyle w:val="000000100000" w:firstRow="0" w:lastRow="0" w:firstColumn="0" w:lastColumn="0" w:oddVBand="0" w:evenVBand="0" w:oddHBand="1" w:evenHBand="0" w:firstRowFirstColumn="0" w:firstRowLastColumn="0" w:lastRowFirstColumn="0" w:lastRowLastColumn="0"/>
            </w:pPr>
            <w:r>
              <w:t>n=11</w:t>
            </w:r>
          </w:p>
        </w:tc>
        <w:tc>
          <w:tcPr>
            <w:tcW w:w="2126" w:type="dxa"/>
          </w:tcPr>
          <w:p w14:paraId="23CFB0BC" w14:textId="51BC2765" w:rsidR="005539DE" w:rsidRPr="0067476B" w:rsidRDefault="005539DE" w:rsidP="002967EC">
            <w:pPr>
              <w:cnfStyle w:val="000000100000" w:firstRow="0" w:lastRow="0" w:firstColumn="0" w:lastColumn="0" w:oddVBand="0" w:evenVBand="0" w:oddHBand="1" w:evenHBand="0" w:firstRowFirstColumn="0" w:firstRowLastColumn="0" w:lastRowFirstColumn="0" w:lastRowLastColumn="0"/>
            </w:pPr>
            <w:r>
              <w:t>Control</w:t>
            </w:r>
          </w:p>
        </w:tc>
        <w:tc>
          <w:tcPr>
            <w:tcW w:w="4451" w:type="dxa"/>
          </w:tcPr>
          <w:p w14:paraId="2A528E9A" w14:textId="681DC434" w:rsidR="005539DE" w:rsidRPr="0067476B" w:rsidRDefault="005539DE" w:rsidP="002967EC">
            <w:pPr>
              <w:cnfStyle w:val="000000100000" w:firstRow="0" w:lastRow="0" w:firstColumn="0" w:lastColumn="0" w:oddVBand="0" w:evenVBand="0" w:oddHBand="1" w:evenHBand="0" w:firstRowFirstColumn="0" w:firstRowLastColumn="0" w:lastRowFirstColumn="0" w:lastRowLastColumn="0"/>
            </w:pPr>
            <w:r>
              <w:t>Received 0.9% saline subcutaneously</w:t>
            </w:r>
          </w:p>
          <w:p w14:paraId="71BBDB16" w14:textId="3C356716" w:rsidR="005539DE" w:rsidRPr="0067476B" w:rsidRDefault="005539DE" w:rsidP="002967EC">
            <w:pPr>
              <w:cnfStyle w:val="000000100000" w:firstRow="0" w:lastRow="0" w:firstColumn="0" w:lastColumn="0" w:oddVBand="0" w:evenVBand="0" w:oddHBand="1" w:evenHBand="0" w:firstRowFirstColumn="0" w:firstRowLastColumn="0" w:lastRowFirstColumn="0" w:lastRowLastColumn="0"/>
            </w:pPr>
            <w:r>
              <w:t>+ 0.5% gum acacia orally</w:t>
            </w:r>
          </w:p>
        </w:tc>
      </w:tr>
      <w:tr w:rsidR="005539DE" w14:paraId="39B76146" w14:textId="77777777" w:rsidTr="002957FB">
        <w:trPr>
          <w:trHeight w:val="606"/>
        </w:trPr>
        <w:tc>
          <w:tcPr>
            <w:cnfStyle w:val="001000000000" w:firstRow="0" w:lastRow="0" w:firstColumn="1" w:lastColumn="0" w:oddVBand="0" w:evenVBand="0" w:oddHBand="0" w:evenHBand="0" w:firstRowFirstColumn="0" w:firstRowLastColumn="0" w:lastRowFirstColumn="0" w:lastRowLastColumn="0"/>
            <w:tcW w:w="1101" w:type="dxa"/>
          </w:tcPr>
          <w:p w14:paraId="38F252E7" w14:textId="417B4A49" w:rsidR="005539DE" w:rsidRPr="0067476B" w:rsidRDefault="005539DE" w:rsidP="002967EC">
            <w:r>
              <w:t>2</w:t>
            </w:r>
          </w:p>
        </w:tc>
        <w:tc>
          <w:tcPr>
            <w:tcW w:w="850" w:type="dxa"/>
          </w:tcPr>
          <w:p w14:paraId="436328F5" w14:textId="79C05DAA"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r>
              <w:t>n=10</w:t>
            </w:r>
          </w:p>
        </w:tc>
        <w:tc>
          <w:tcPr>
            <w:tcW w:w="2126" w:type="dxa"/>
          </w:tcPr>
          <w:p w14:paraId="4E270BF4" w14:textId="5CFE88FA"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r>
              <w:t>D-gal group</w:t>
            </w:r>
          </w:p>
        </w:tc>
        <w:tc>
          <w:tcPr>
            <w:tcW w:w="4451" w:type="dxa"/>
          </w:tcPr>
          <w:p w14:paraId="67C09939" w14:textId="58FCF008"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r>
              <w:t>Received 100 mg/kg D-gal subcutaneously</w:t>
            </w:r>
          </w:p>
          <w:p w14:paraId="4B027E62" w14:textId="0F438CB0"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r>
              <w:t>+ 0.5% gum acacia orally</w:t>
            </w:r>
          </w:p>
        </w:tc>
      </w:tr>
      <w:tr w:rsidR="005539DE" w14:paraId="694D7017" w14:textId="77777777" w:rsidTr="002957FB">
        <w:trPr>
          <w:cnfStyle w:val="000000100000" w:firstRow="0" w:lastRow="0" w:firstColumn="0" w:lastColumn="0" w:oddVBand="0" w:evenVBand="0" w:oddHBand="1" w:evenHBand="0" w:firstRowFirstColumn="0" w:firstRowLastColumn="0" w:lastRowFirstColumn="0" w:lastRowLastColumn="0"/>
          <w:trHeight w:val="939"/>
        </w:trPr>
        <w:tc>
          <w:tcPr>
            <w:cnfStyle w:val="001000000000" w:firstRow="0" w:lastRow="0" w:firstColumn="1" w:lastColumn="0" w:oddVBand="0" w:evenVBand="0" w:oddHBand="0" w:evenHBand="0" w:firstRowFirstColumn="0" w:firstRowLastColumn="0" w:lastRowFirstColumn="0" w:lastRowLastColumn="0"/>
            <w:tcW w:w="1101" w:type="dxa"/>
          </w:tcPr>
          <w:p w14:paraId="4B1B94F1" w14:textId="31DDA6D1" w:rsidR="005539DE" w:rsidRPr="0067476B" w:rsidRDefault="005539DE" w:rsidP="002967EC">
            <w:r>
              <w:t>3</w:t>
            </w:r>
          </w:p>
        </w:tc>
        <w:tc>
          <w:tcPr>
            <w:tcW w:w="850" w:type="dxa"/>
          </w:tcPr>
          <w:p w14:paraId="7C2DCB92" w14:textId="63CFA115" w:rsidR="005539DE" w:rsidRPr="0067476B" w:rsidRDefault="005539DE" w:rsidP="002967EC">
            <w:pPr>
              <w:cnfStyle w:val="000000100000" w:firstRow="0" w:lastRow="0" w:firstColumn="0" w:lastColumn="0" w:oddVBand="0" w:evenVBand="0" w:oddHBand="1" w:evenHBand="0" w:firstRowFirstColumn="0" w:firstRowLastColumn="0" w:lastRowFirstColumn="0" w:lastRowLastColumn="0"/>
            </w:pPr>
            <w:r>
              <w:t>n=11</w:t>
            </w:r>
          </w:p>
        </w:tc>
        <w:tc>
          <w:tcPr>
            <w:tcW w:w="2126" w:type="dxa"/>
          </w:tcPr>
          <w:p w14:paraId="03E7A112" w14:textId="5B0E3140" w:rsidR="005539DE" w:rsidRPr="0067476B" w:rsidRDefault="005539DE" w:rsidP="002967EC">
            <w:pPr>
              <w:cnfStyle w:val="000000100000" w:firstRow="0" w:lastRow="0" w:firstColumn="0" w:lastColumn="0" w:oddVBand="0" w:evenVBand="0" w:oddHBand="1" w:evenHBand="0" w:firstRowFirstColumn="0" w:firstRowLastColumn="0" w:lastRowFirstColumn="0" w:lastRowLastColumn="0"/>
            </w:pPr>
            <w:r>
              <w:t>Bacopa monnieri group</w:t>
            </w:r>
          </w:p>
        </w:tc>
        <w:tc>
          <w:tcPr>
            <w:tcW w:w="4451" w:type="dxa"/>
          </w:tcPr>
          <w:p w14:paraId="7A914762" w14:textId="77777777" w:rsidR="005539DE" w:rsidRPr="0067476B" w:rsidRDefault="005539DE" w:rsidP="002967EC">
            <w:pPr>
              <w:cnfStyle w:val="000000100000" w:firstRow="0" w:lastRow="0" w:firstColumn="0" w:lastColumn="0" w:oddVBand="0" w:evenVBand="0" w:oddHBand="1" w:evenHBand="0" w:firstRowFirstColumn="0" w:firstRowLastColumn="0" w:lastRowFirstColumn="0" w:lastRowLastColumn="0"/>
            </w:pPr>
            <w:r>
              <w:t xml:space="preserve">Received 80 mg/kg </w:t>
            </w:r>
            <w:r>
              <w:rPr>
                <w:i/>
              </w:rPr>
              <w:t xml:space="preserve">Bacopa monnieri </w:t>
            </w:r>
            <w:r>
              <w:t xml:space="preserve">(CDRI-08) orally </w:t>
            </w:r>
          </w:p>
          <w:p w14:paraId="681ADAEC" w14:textId="326C6AB2" w:rsidR="005539DE" w:rsidRPr="0067476B" w:rsidRDefault="005539DE" w:rsidP="002967EC">
            <w:pPr>
              <w:cnfStyle w:val="000000100000" w:firstRow="0" w:lastRow="0" w:firstColumn="0" w:lastColumn="0" w:oddVBand="0" w:evenVBand="0" w:oddHBand="1" w:evenHBand="0" w:firstRowFirstColumn="0" w:firstRowLastColumn="0" w:lastRowFirstColumn="0" w:lastRowLastColumn="0"/>
            </w:pPr>
            <w:r>
              <w:t>+ 0.9% saline subcutaneously</w:t>
            </w:r>
          </w:p>
        </w:tc>
      </w:tr>
      <w:tr w:rsidR="005539DE" w14:paraId="633962F4" w14:textId="77777777" w:rsidTr="002957FB">
        <w:tc>
          <w:tcPr>
            <w:cnfStyle w:val="001000000000" w:firstRow="0" w:lastRow="0" w:firstColumn="1" w:lastColumn="0" w:oddVBand="0" w:evenVBand="0" w:oddHBand="0" w:evenHBand="0" w:firstRowFirstColumn="0" w:firstRowLastColumn="0" w:lastRowFirstColumn="0" w:lastRowLastColumn="0"/>
            <w:tcW w:w="1101" w:type="dxa"/>
          </w:tcPr>
          <w:p w14:paraId="5AD212D2" w14:textId="1F5560AB" w:rsidR="005539DE" w:rsidRPr="0067476B" w:rsidRDefault="005539DE" w:rsidP="002967EC">
            <w:r>
              <w:lastRenderedPageBreak/>
              <w:t>4</w:t>
            </w:r>
          </w:p>
        </w:tc>
        <w:tc>
          <w:tcPr>
            <w:tcW w:w="850" w:type="dxa"/>
          </w:tcPr>
          <w:p w14:paraId="4828F4C8" w14:textId="1FFFE927"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r>
              <w:t>n=11</w:t>
            </w:r>
          </w:p>
        </w:tc>
        <w:tc>
          <w:tcPr>
            <w:tcW w:w="2126" w:type="dxa"/>
          </w:tcPr>
          <w:p w14:paraId="2CEF3608" w14:textId="77777777"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r>
              <w:t>D-gal + Bacopa monnieri group</w:t>
            </w:r>
          </w:p>
          <w:p w14:paraId="6643651C" w14:textId="77777777"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p>
        </w:tc>
        <w:tc>
          <w:tcPr>
            <w:tcW w:w="4451" w:type="dxa"/>
          </w:tcPr>
          <w:p w14:paraId="63873107" w14:textId="0F4058DA"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r>
              <w:t>Received 100 mg/kg D-gal subcutaneously</w:t>
            </w:r>
          </w:p>
          <w:p w14:paraId="52CB053B" w14:textId="5470C1B1"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r>
              <w:t xml:space="preserve">+ 80 mg/kg </w:t>
            </w:r>
            <w:r>
              <w:rPr>
                <w:i/>
              </w:rPr>
              <w:t xml:space="preserve">Bacopa monnieri </w:t>
            </w:r>
            <w:r>
              <w:t>orally</w:t>
            </w:r>
          </w:p>
          <w:p w14:paraId="04C38F93" w14:textId="77777777"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p>
          <w:p w14:paraId="519477B5" w14:textId="77777777"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r>
              <w:rPr>
                <w:i/>
              </w:rPr>
              <w:t xml:space="preserve">Bacopa monnieri </w:t>
            </w:r>
            <w:r>
              <w:t>was given after 3 weeks of treatment with D-gal to allow the onset of the aging effects</w:t>
            </w:r>
          </w:p>
          <w:p w14:paraId="428AD5D0" w14:textId="77777777" w:rsidR="005539DE" w:rsidRPr="0067476B" w:rsidRDefault="005539DE" w:rsidP="002967EC">
            <w:pPr>
              <w:cnfStyle w:val="000000000000" w:firstRow="0" w:lastRow="0" w:firstColumn="0" w:lastColumn="0" w:oddVBand="0" w:evenVBand="0" w:oddHBand="0" w:evenHBand="0" w:firstRowFirstColumn="0" w:firstRowLastColumn="0" w:lastRowFirstColumn="0" w:lastRowLastColumn="0"/>
            </w:pPr>
          </w:p>
        </w:tc>
      </w:tr>
    </w:tbl>
    <w:p w14:paraId="45756A77" w14:textId="6A9FE2D9" w:rsidR="001F2FB3" w:rsidRDefault="001F2FB3" w:rsidP="002967EC"/>
    <w:p w14:paraId="00447407" w14:textId="77777777" w:rsidR="009041D5" w:rsidRDefault="001F2FB3" w:rsidP="002967EC">
      <w:r>
        <w:t xml:space="preserve">The contextual-associative learning task involved two different contexts and is dependent on the function of the hippocampus. In context one, the apparatus had a black floor with walls with black and white stripes and rats were exposed to 2 odours (A and B) simultaneously in cups filled with sterilized playground sand. The cup with odour A contained a small piece of chocolate as a reward. In context two, the floor of the apparatus was black but the walls had geometric shapes on them and the cup with odour B contained the reward. </w:t>
      </w:r>
    </w:p>
    <w:p w14:paraId="6EBEE39F" w14:textId="77777777" w:rsidR="006843CA" w:rsidRDefault="0063248E" w:rsidP="002967EC">
      <w:r>
        <w:t xml:space="preserve">After a period of exploring the apparatus for 5 days before training, rats were trained to find the chocolate reward without the odours for 8 days. Then, in the acquisition period, 5 trials in each context were performed with an interval of 15 minutes. The trials ended either after 8 minutes, or at the time the reward was discovered. The number of correct and incorrect responses was also classified and recorded. </w:t>
      </w:r>
    </w:p>
    <w:p w14:paraId="712CADC7" w14:textId="7CB5BC5E" w:rsidR="001F2FB3" w:rsidRDefault="00FC5A36" w:rsidP="002967EC">
      <w:r>
        <w:t xml:space="preserve">After a further 5 days, an 8-day behavioural test with a similar context to the tasks the rats were trained in was performed to measure the retention of the contextual-associative task. </w:t>
      </w:r>
    </w:p>
    <w:p w14:paraId="35D55CCD" w14:textId="0C9085BB" w:rsidR="008175AD" w:rsidRDefault="006843CA" w:rsidP="002967EC">
      <w:r>
        <w:t xml:space="preserve">After treatment, 6 rats from each group were sacrificed and their blood samples and brain tissues were stored for further analyses. Measurements of advanced glycation end product (AGE) were made using enzyme-linked immunosorbent assay (ELISA). Biochemical analysis of the hippocampus region of the rat brains was performed to assess the concentration of proteins and antioxidant enzymes superoxide dismutase (SOD) and glutathione peroxidase (GSH-Px). Neurochemical analysis of the hippocampus region of the rat brains was performed to determine the levels of 5-HT and norepinephrine.  In addition, semiquantitative RT-PCR was used to measure total RNA and to quantify the level of </w:t>
      </w:r>
      <w:r>
        <w:rPr>
          <w:i/>
        </w:rPr>
        <w:t>Nrf2</w:t>
      </w:r>
      <w:r>
        <w:t xml:space="preserve"> expression and </w:t>
      </w:r>
      <w:r>
        <w:rPr>
          <w:i/>
        </w:rPr>
        <w:t>GAPDH</w:t>
      </w:r>
      <w:r>
        <w:t xml:space="preserve"> as an internal control. Western blotting was used to determine alkaline phosphatase activity.</w:t>
      </w:r>
    </w:p>
    <w:p w14:paraId="15D9E898" w14:textId="3B4D8F42" w:rsidR="0031477B" w:rsidRPr="00C72381" w:rsidRDefault="0031477B" w:rsidP="002967EC">
      <w:r>
        <w:t>Data were analysed using one-way ANOVA, with differences at the level of P&lt; 0.05 considered significant.</w:t>
      </w:r>
    </w:p>
    <w:p w14:paraId="6A920248" w14:textId="77777777" w:rsidR="00752F1B" w:rsidRDefault="00752F1B" w:rsidP="002967EC">
      <w:r>
        <w:t>Results</w:t>
      </w:r>
    </w:p>
    <w:p w14:paraId="6C0A6E25" w14:textId="66CAE2DB" w:rsidR="0031477B" w:rsidRDefault="0031477B" w:rsidP="002967EC">
      <w:r>
        <w:t xml:space="preserve">Analysis of the behavioural responses in rats showed that those who received </w:t>
      </w:r>
      <w:r>
        <w:rPr>
          <w:i/>
        </w:rPr>
        <w:t xml:space="preserve">Bacopa monnieri </w:t>
      </w:r>
      <w:r>
        <w:t>had significantly more correct responses during the contextual-associative learning task (F</w:t>
      </w:r>
      <w:r>
        <w:rPr>
          <w:vertAlign w:val="subscript"/>
        </w:rPr>
        <w:t xml:space="preserve">1,30 </w:t>
      </w:r>
      <w:r>
        <w:t>= 24.302, P &lt; 0.001) and improved retention of these responses (F</w:t>
      </w:r>
      <w:r>
        <w:rPr>
          <w:vertAlign w:val="subscript"/>
        </w:rPr>
        <w:t xml:space="preserve">1,30 </w:t>
      </w:r>
      <w:r>
        <w:t xml:space="preserve">= 32.176, P &lt; 0.001), compared with control rats. The rats who received D-gal </w:t>
        <w:lastRenderedPageBreak/>
        <w:t>had significantly fewer correct responses during both the acquisition or learning phase (F</w:t>
      </w:r>
      <w:r>
        <w:rPr>
          <w:vertAlign w:val="subscript"/>
        </w:rPr>
        <w:t xml:space="preserve">1,30 </w:t>
      </w:r>
      <w:r>
        <w:t>=15.961, P &lt; 0.001) and the retention phase (F</w:t>
      </w:r>
      <w:r>
        <w:rPr>
          <w:vertAlign w:val="subscript"/>
        </w:rPr>
        <w:t xml:space="preserve">1,30 </w:t>
      </w:r>
      <w:r>
        <w:t xml:space="preserve">=43.452, P &lt; 0.001), compared with the control group. Adding </w:t>
      </w:r>
      <w:r>
        <w:rPr>
          <w:i/>
        </w:rPr>
        <w:t xml:space="preserve">Bacopa monnieri </w:t>
      </w:r>
      <w:r>
        <w:t>to the D-gal treated rats resulted in them having an improved number of correct responses during learning (F</w:t>
      </w:r>
      <w:r>
        <w:rPr>
          <w:vertAlign w:val="subscript"/>
        </w:rPr>
        <w:t xml:space="preserve">1,30 </w:t>
      </w:r>
      <w:r>
        <w:t>=58.03, P &lt; 0.001) and retention (F</w:t>
      </w:r>
      <w:r>
        <w:rPr>
          <w:vertAlign w:val="subscript"/>
        </w:rPr>
        <w:t xml:space="preserve">1,30 </w:t>
      </w:r>
      <w:r>
        <w:t>=72.56, P &lt; 0.001) than those of the D-gal alone treated group and these results were comparable to those achieved in the control group of rats for both learning (F</w:t>
      </w:r>
      <w:r>
        <w:rPr>
          <w:vertAlign w:val="subscript"/>
        </w:rPr>
        <w:t xml:space="preserve">1,30 </w:t>
      </w:r>
      <w:r>
        <w:t>=3.461, P = 0.073) and retention of the task (F</w:t>
      </w:r>
      <w:r>
        <w:rPr>
          <w:vertAlign w:val="subscript"/>
        </w:rPr>
        <w:t xml:space="preserve">1,30 </w:t>
      </w:r>
      <w:r>
        <w:t xml:space="preserve">=1.54, P = 0.224). </w:t>
      </w:r>
    </w:p>
    <w:p w14:paraId="088D61A0" w14:textId="77777777" w:rsidR="00C61CAE" w:rsidRDefault="00E4579D" w:rsidP="002967EC">
      <w:r>
        <w:t xml:space="preserve">The results for the recorded latency for responses during learning and retention in rats receiving </w:t>
      </w:r>
      <w:r>
        <w:rPr>
          <w:i/>
        </w:rPr>
        <w:t xml:space="preserve">Bacopa monnieri </w:t>
      </w:r>
      <w:r>
        <w:t>was significantly less than for the control rats (F</w:t>
      </w:r>
      <w:r>
        <w:rPr>
          <w:vertAlign w:val="subscript"/>
        </w:rPr>
        <w:t xml:space="preserve">1,30 </w:t>
      </w:r>
      <w:r>
        <w:t>=51.950, P &lt; 0.001 for learning and F</w:t>
      </w:r>
      <w:r>
        <w:rPr>
          <w:vertAlign w:val="subscript"/>
        </w:rPr>
        <w:t xml:space="preserve">1,30 </w:t>
      </w:r>
      <w:r>
        <w:t xml:space="preserve">=38.910, P &lt; 0.001, for retention). The </w:t>
        <w:br/>
        <w:t>D-gal group had significantly increased latency for responses compared with control rats both during the learning phase (F</w:t>
      </w:r>
      <w:r>
        <w:rPr>
          <w:vertAlign w:val="subscript"/>
        </w:rPr>
        <w:t xml:space="preserve">1,30 </w:t>
      </w:r>
      <w:r>
        <w:t>=19.054, P &lt; 0.001) and the retention phase of the task (F</w:t>
      </w:r>
      <w:r>
        <w:rPr>
          <w:vertAlign w:val="subscript"/>
        </w:rPr>
        <w:t xml:space="preserve">1,30 </w:t>
      </w:r>
      <w:r>
        <w:t xml:space="preserve">=7.097, P &lt; 0.05). In the rats who received D-gal and </w:t>
      </w:r>
      <w:r>
        <w:rPr>
          <w:i/>
        </w:rPr>
        <w:t>Bacopa monnieri</w:t>
      </w:r>
      <w:r>
        <w:t xml:space="preserve">, the latency for responses in both the learning and retention phases of the task were decreased compared with the responses in the rats who received </w:t>
        <w:br/>
        <w:t>D-gal alone (F</w:t>
      </w:r>
      <w:r>
        <w:rPr>
          <w:vertAlign w:val="subscript"/>
        </w:rPr>
        <w:t xml:space="preserve">1,30 </w:t>
      </w:r>
      <w:r>
        <w:t>=30.891, P &lt; 0.001 for learning and F</w:t>
      </w:r>
      <w:r>
        <w:rPr>
          <w:vertAlign w:val="subscript"/>
        </w:rPr>
        <w:t xml:space="preserve">1,30 </w:t>
      </w:r>
      <w:r>
        <w:t xml:space="preserve">=35.735, P &lt; 0.001 for retention). </w:t>
      </w:r>
      <w:r>
        <w:rPr>
          <w:i/>
        </w:rPr>
        <w:t xml:space="preserve"> </w:t>
      </w:r>
      <w:r>
        <w:t xml:space="preserve">The latency for responses in rats receiving D-gal + </w:t>
      </w:r>
      <w:r>
        <w:rPr>
          <w:i/>
        </w:rPr>
        <w:t>Bacopa mo</w:t>
      </w:r>
      <w:commentRangeStart w:id="47"/>
      <w:r>
        <w:rPr>
          <w:i/>
        </w:rPr>
        <w:t>nnier</w:t>
      </w:r>
      <w:commentRangeEnd w:id="47"/>
      <w:r>
        <w:rPr>
          <w:rStyle w:val="CommentReference"/>
        </w:rPr>
        <w:commentReference w:id="47"/>
      </w:r>
      <w:r>
        <w:rPr>
          <w:i/>
        </w:rPr>
        <w:t xml:space="preserve">I </w:t>
      </w:r>
      <w:r>
        <w:t>were not different to the latency of responses in control rats in the learning phase of the task (F</w:t>
      </w:r>
      <w:r>
        <w:rPr>
          <w:vertAlign w:val="subscript"/>
        </w:rPr>
        <w:t xml:space="preserve">1,30 </w:t>
      </w:r>
      <w:r>
        <w:t xml:space="preserve">=2.529, P = 0.122) but they were significantly reduced in the retention phase of the task in the group receiving D-gal + </w:t>
      </w:r>
      <w:r>
        <w:rPr>
          <w:i/>
        </w:rPr>
        <w:t xml:space="preserve">Bacopa monnieri </w:t>
      </w:r>
      <w:r>
        <w:t>compared with the responses in the control rats (F</w:t>
      </w:r>
      <w:r>
        <w:rPr>
          <w:vertAlign w:val="subscript"/>
        </w:rPr>
        <w:t xml:space="preserve">1,30 </w:t>
      </w:r>
      <w:r>
        <w:t xml:space="preserve">=7.325, P = 0.01). These data support the role of </w:t>
      </w:r>
      <w:r>
        <w:rPr>
          <w:i/>
        </w:rPr>
        <w:t xml:space="preserve">Bacopa monnieri </w:t>
      </w:r>
      <w:r>
        <w:t>for the attenuation of the learning deficits associated with the use of D-gal.</w:t>
      </w:r>
    </w:p>
    <w:p w14:paraId="00A1D499" w14:textId="1A3CE7D5" w:rsidR="006E0C79" w:rsidRDefault="00C61CAE" w:rsidP="002967EC">
      <w:pPr>
        <w:rPr>
          <w:i/>
        </w:rPr>
      </w:pPr>
      <w:r>
        <w:t xml:space="preserve">The use of </w:t>
      </w:r>
      <w:r>
        <w:rPr>
          <w:i/>
        </w:rPr>
        <w:t xml:space="preserve">Bacopa monnieri </w:t>
      </w:r>
      <w:r>
        <w:t>did not have an effect on the levels of advanced glycation end product (AGE) in serum compared with the levels in control rats (F</w:t>
      </w:r>
      <w:r>
        <w:rPr>
          <w:vertAlign w:val="subscript"/>
        </w:rPr>
        <w:t>1,4</w:t>
      </w:r>
      <w:r>
        <w:t>=4.609, P = 0.121). Conversely, the levels of AGE increased in the rats who received D-gal, compared with the levels in control rats (F</w:t>
      </w:r>
      <w:r>
        <w:rPr>
          <w:vertAlign w:val="subscript"/>
        </w:rPr>
        <w:t>1,4</w:t>
      </w:r>
      <w:r>
        <w:t xml:space="preserve">=328.755, P &lt; 0.001). However, when the rats who received D-gal were treated with </w:t>
      </w:r>
      <w:r>
        <w:rPr>
          <w:i/>
        </w:rPr>
        <w:t>Bacopa monnieri</w:t>
      </w:r>
      <w:r>
        <w:t>, the levels of AGE in serum decreased but they remained above the levels in control rats (F</w:t>
      </w:r>
      <w:r>
        <w:rPr>
          <w:vertAlign w:val="subscript"/>
        </w:rPr>
        <w:t>1,4</w:t>
      </w:r>
      <w:r>
        <w:t>=23.715, P &lt; 0.01).</w:t>
      </w:r>
      <w:r>
        <w:rPr>
          <w:i/>
        </w:rPr>
        <w:t xml:space="preserve">  </w:t>
      </w:r>
    </w:p>
    <w:p w14:paraId="6BC81B5C" w14:textId="648C6D69" w:rsidR="00E4579D" w:rsidRPr="00C61CAE" w:rsidRDefault="00B1081D" w:rsidP="002967EC">
      <w:r>
        <w:t xml:space="preserve">Rats receiving </w:t>
      </w:r>
      <w:r>
        <w:rPr>
          <w:i/>
        </w:rPr>
        <w:t xml:space="preserve">Bacopa monnieri </w:t>
      </w:r>
      <w:r>
        <w:t xml:space="preserve">had an increase in expression of </w:t>
      </w:r>
      <w:r>
        <w:rPr>
          <w:i/>
        </w:rPr>
        <w:t>Nrf2</w:t>
      </w:r>
      <w:r>
        <w:t xml:space="preserve"> compared with the expression in control rats (F</w:t>
      </w:r>
      <w:r>
        <w:rPr>
          <w:vertAlign w:val="subscript"/>
        </w:rPr>
        <w:t>1,11</w:t>
      </w:r>
      <w:r>
        <w:t xml:space="preserve"> =49.349, P &lt; 0.001). Expression of </w:t>
      </w:r>
      <w:r>
        <w:rPr>
          <w:i/>
        </w:rPr>
        <w:t>Nrf2</w:t>
      </w:r>
      <w:r>
        <w:t xml:space="preserve"> was significantly decreased in the D-gal group of rats, compared with controls (F</w:t>
      </w:r>
      <w:r>
        <w:rPr>
          <w:vertAlign w:val="subscript"/>
        </w:rPr>
        <w:t>1,11</w:t>
      </w:r>
      <w:r>
        <w:t xml:space="preserve"> =20.040, P &lt; 0.001). However, the expression of </w:t>
      </w:r>
      <w:r>
        <w:rPr>
          <w:i/>
        </w:rPr>
        <w:t>Nrf2</w:t>
      </w:r>
      <w:r>
        <w:t xml:space="preserve"> was significantly upregulated in the rats who received D-gal and </w:t>
      </w:r>
      <w:r>
        <w:rPr>
          <w:i/>
        </w:rPr>
        <w:t>Bacopa monnieri</w:t>
      </w:r>
      <w:r>
        <w:t xml:space="preserve"> (F</w:t>
      </w:r>
      <w:r>
        <w:rPr>
          <w:vertAlign w:val="subscript"/>
        </w:rPr>
        <w:t>1,11</w:t>
      </w:r>
      <w:r>
        <w:t xml:space="preserve"> =32.373, P &lt; 0.001) to a level that was similar to that in the control rats.  </w:t>
      </w:r>
      <w:r>
        <w:rPr>
          <w:i/>
        </w:rPr>
        <w:t xml:space="preserve"> </w:t>
      </w:r>
    </w:p>
    <w:p w14:paraId="534AE3B8" w14:textId="17C94B2A" w:rsidR="006807B5" w:rsidRDefault="00665897" w:rsidP="002967EC">
      <w:r>
        <w:t xml:space="preserve">Rats who received </w:t>
      </w:r>
      <w:r>
        <w:rPr>
          <w:i/>
        </w:rPr>
        <w:t xml:space="preserve">Bacopa monnieri </w:t>
      </w:r>
      <w:r>
        <w:t>had elevated levels of the GSH-Px antioxidant enzyme (F</w:t>
      </w:r>
      <w:r>
        <w:rPr>
          <w:vertAlign w:val="subscript"/>
        </w:rPr>
        <w:t>1,4 =</w:t>
      </w:r>
      <w:r>
        <w:t>175.357, P &lt; 0.001) and a trend towards an elevated level of SOD (F</w:t>
      </w:r>
      <w:r>
        <w:rPr>
          <w:vertAlign w:val="subscript"/>
        </w:rPr>
        <w:t>1,4 =</w:t>
      </w:r>
      <w:r>
        <w:t>5.950, P=0.0071) in their hippocampus compared with levels in control rats. D-gal treatment significantly decreased levels of SOD and GSH-Px, compared with levels in control rats (F</w:t>
      </w:r>
      <w:r>
        <w:rPr>
          <w:vertAlign w:val="subscript"/>
        </w:rPr>
        <w:t>1,4 =</w:t>
      </w:r>
      <w:r>
        <w:t>29.433, P &lt; 0.01 for SOD and F</w:t>
      </w:r>
      <w:r>
        <w:rPr>
          <w:vertAlign w:val="subscript"/>
        </w:rPr>
        <w:t>1,4 =</w:t>
      </w:r>
      <w:r>
        <w:t xml:space="preserve">30.717, P &lt; 0.01 for GSH-Px). Treatment with </w:t>
      </w:r>
      <w:r>
        <w:rPr>
          <w:i/>
        </w:rPr>
        <w:t xml:space="preserve">Bacopa monnieri </w:t>
      </w:r>
      <w:r>
        <w:t>restored levels of SOD and GSH-Px in rats who received D-gal (F</w:t>
      </w:r>
      <w:r>
        <w:rPr>
          <w:vertAlign w:val="subscript"/>
        </w:rPr>
        <w:t>1,4 =</w:t>
      </w:r>
      <w:r>
        <w:t>7.897, P &lt; 0.05 for SOD and F</w:t>
      </w:r>
      <w:r>
        <w:rPr>
          <w:vertAlign w:val="subscript"/>
        </w:rPr>
        <w:t>1,4 =</w:t>
      </w:r>
      <w:r>
        <w:t xml:space="preserve">427.743, P &lt; 0.001 for GSH-Px, compared with values in rats for D-gal alone). </w:t>
      </w:r>
    </w:p>
    <w:p w14:paraId="021F9C1C" w14:textId="43C52FEE" w:rsidR="00A9235C" w:rsidRPr="00744C36" w:rsidRDefault="00A9235C" w:rsidP="002967EC">
      <w:r>
        <w:lastRenderedPageBreak/>
        <w:t xml:space="preserve">Treatment with </w:t>
      </w:r>
      <w:r>
        <w:rPr>
          <w:i/>
        </w:rPr>
        <w:t xml:space="preserve">Bacopa monnieri </w:t>
      </w:r>
      <w:r>
        <w:t>in rats resulted in an increase in extracellular levels of 5-HT in the hippocampus, compared with levels in the control rats (F</w:t>
      </w:r>
      <w:r>
        <w:rPr>
          <w:vertAlign w:val="subscript"/>
        </w:rPr>
        <w:t>1,11</w:t>
      </w:r>
      <w:r>
        <w:t>=1267.190, P &lt; 0.001), whereas treatment with D-gal resulted in a decrease in levels compared with those in the control rats (F</w:t>
      </w:r>
      <w:r>
        <w:rPr>
          <w:vertAlign w:val="subscript"/>
        </w:rPr>
        <w:t>1,11</w:t>
      </w:r>
      <w:r>
        <w:t xml:space="preserve">=471.073, P &lt; 0.001). When rats with D-gal were treated with </w:t>
      </w:r>
      <w:r>
        <w:rPr>
          <w:i/>
        </w:rPr>
        <w:t>Bacopa monnieri</w:t>
      </w:r>
      <w:r>
        <w:t>, the levels of 5-HT were restored to above levels observed in the control rats (F</w:t>
      </w:r>
      <w:r>
        <w:rPr>
          <w:vertAlign w:val="subscript"/>
        </w:rPr>
        <w:t>1,11</w:t>
      </w:r>
      <w:r>
        <w:t xml:space="preserve">=14.038, P &lt; 0.01). </w:t>
      </w:r>
      <w:r>
        <w:rPr>
          <w:i/>
        </w:rPr>
        <w:t xml:space="preserve">Bacopa monnieri </w:t>
      </w:r>
      <w:r>
        <w:t xml:space="preserve">did not have an effect on norepinephrine levels, although these levels were decreased in the rats who received D-gal, compared with the levels in control rats. </w:t>
      </w:r>
    </w:p>
    <w:p w14:paraId="7C882354" w14:textId="7B9230A7" w:rsidR="00863C66" w:rsidRPr="00380AB8" w:rsidRDefault="002747D2" w:rsidP="002967EC">
      <w:r>
        <w:t xml:space="preserve">Western blot analysis was used to assess the effect of </w:t>
      </w:r>
      <w:r>
        <w:rPr>
          <w:i/>
        </w:rPr>
        <w:t xml:space="preserve">Bacopa monnieri </w:t>
      </w:r>
      <w:r>
        <w:t xml:space="preserve">on synaptic proteins. There was significant upregulation of expression of SYT1 in rats treated with </w:t>
      </w:r>
      <w:r>
        <w:rPr>
          <w:i/>
        </w:rPr>
        <w:t>Bacopa monnieri</w:t>
      </w:r>
      <w:r>
        <w:t>, compared with that in the control rats (F</w:t>
      </w:r>
      <w:r>
        <w:rPr>
          <w:vertAlign w:val="subscript"/>
        </w:rPr>
        <w:t>1,11</w:t>
      </w:r>
      <w:r>
        <w:t>=15.276, P &lt; 0.01) and also upregulation of SYP expression, compared with that in control rats (F</w:t>
      </w:r>
      <w:r>
        <w:rPr>
          <w:vertAlign w:val="subscript"/>
        </w:rPr>
        <w:t>1,11</w:t>
      </w:r>
      <w:r>
        <w:t xml:space="preserve">=18.048, P &lt; 0.01). There was no change in the SYT1 expression in rats treated with D-gal compared with levels in control rats, or rats treated with </w:t>
      </w:r>
      <w:r>
        <w:rPr>
          <w:i/>
        </w:rPr>
        <w:t xml:space="preserve">Bacopa monnieri </w:t>
      </w:r>
      <w:r>
        <w:t xml:space="preserve">and D-gal. However, the levels of SYP were decreased in rats who received D-gal. </w:t>
      </w:r>
      <w:r>
        <w:rPr>
          <w:i/>
        </w:rPr>
        <w:t xml:space="preserve">Bacopa monnieri </w:t>
      </w:r>
      <w:r>
        <w:t>also increased the expression of the synaptic proteins t-</w:t>
      </w:r>
      <w:r>
        <w:rPr>
          <w:rFonts w:ascii="Arial" w:hAnsi="Arial" w:cs="Arial"/>
        </w:rPr>
        <w:t>α</w:t>
      </w:r>
      <w:r>
        <w:t>CaMKII and PSD-95 compared with the levels of expression in control rats (F</w:t>
      </w:r>
      <w:r>
        <w:rPr>
          <w:vertAlign w:val="subscript"/>
        </w:rPr>
        <w:t>1,11</w:t>
      </w:r>
      <w:r>
        <w:t>=51.444, P &lt; 0.001 for t-</w:t>
      </w:r>
      <w:r>
        <w:rPr>
          <w:rFonts w:ascii="Arial" w:hAnsi="Arial" w:cs="Arial"/>
        </w:rPr>
        <w:t>α</w:t>
      </w:r>
      <w:r>
        <w:t>CaMKII and F</w:t>
      </w:r>
      <w:r>
        <w:rPr>
          <w:vertAlign w:val="subscript"/>
        </w:rPr>
        <w:t>1,11</w:t>
      </w:r>
      <w:r>
        <w:t xml:space="preserve">=32.672, P &lt; 0.001 for PSD-95). The expression of both these proteins was decreased in the rats receiving D-gal, compared with the control rats. When </w:t>
      </w:r>
      <w:r>
        <w:rPr>
          <w:i/>
        </w:rPr>
        <w:t xml:space="preserve">Bacopa monnieri </w:t>
      </w:r>
      <w:r>
        <w:t xml:space="preserve">was added to the rats treated with D-gal, the level of expression of both these synaptic proteins increased compared with the levels in the groups receiving D-gal alone. </w:t>
      </w:r>
    </w:p>
    <w:p w14:paraId="7E6E7166" w14:textId="77777777" w:rsidR="00752F1B" w:rsidRPr="00752F1B" w:rsidRDefault="00752F1B" w:rsidP="002967EC">
      <w:r>
        <w:t>Conclusion</w:t>
      </w:r>
    </w:p>
    <w:p w14:paraId="4084D54F" w14:textId="77777777" w:rsidR="00764CB2" w:rsidRDefault="00863C66" w:rsidP="002967EC">
      <w:r>
        <w:t xml:space="preserve">Treatment with </w:t>
      </w:r>
      <w:r>
        <w:rPr>
          <w:i/>
        </w:rPr>
        <w:t xml:space="preserve">Bacopa monnieri </w:t>
      </w:r>
      <w:r>
        <w:t xml:space="preserve">enhances contextual-associative learning in rats by improving the number of correct responses for a reward in a shorter time frame. Treatment with </w:t>
      </w:r>
      <w:r>
        <w:rPr>
          <w:i/>
        </w:rPr>
        <w:t xml:space="preserve">Bacopa monnieri </w:t>
      </w:r>
      <w:r>
        <w:t xml:space="preserve">also attenuates the impairment in the contextual associative learning ability induced by D-gal. </w:t>
      </w:r>
    </w:p>
    <w:p w14:paraId="0AA3D337" w14:textId="435306CD" w:rsidR="00752F1B" w:rsidRPr="00863C66" w:rsidRDefault="00764CB2" w:rsidP="002967EC">
      <w:r>
        <w:t xml:space="preserve">The results indicate that these effects of </w:t>
      </w:r>
      <w:r>
        <w:rPr>
          <w:i/>
        </w:rPr>
        <w:t>Bacopa monnieri</w:t>
      </w:r>
      <w:r>
        <w:t xml:space="preserve"> may be via an increase in the SOD and GSH-Px antioxidant enzymes, possibly via upregulation of </w:t>
      </w:r>
      <w:r>
        <w:rPr>
          <w:i/>
        </w:rPr>
        <w:t>Nrf2</w:t>
      </w:r>
      <w:r>
        <w:t xml:space="preserve"> expression. The effects may also be related to an increased release of neurotransmitters and an increase in the levels of synaptic proteins (Dulcy et al. 2012).</w:t>
      </w:r>
    </w:p>
    <w:p w14:paraId="23C7C88A" w14:textId="77777777" w:rsidR="00D54865" w:rsidRDefault="00D54865" w:rsidP="002967EC"/>
    <w:p w14:paraId="23EC2F51" w14:textId="4AA68BDA" w:rsidR="00572414" w:rsidRDefault="00572414" w:rsidP="002967EC">
      <w:r>
        <w:t>Memory- enhancing properties</w:t>
      </w:r>
    </w:p>
    <w:p w14:paraId="56FCC412" w14:textId="60CD7EA2" w:rsidR="0021094C" w:rsidRPr="0021094C" w:rsidRDefault="0021094C" w:rsidP="002967EC">
      <w:pPr>
        <w:rPr>
          <w:i/>
        </w:rPr>
      </w:pPr>
      <w:r>
        <w:t xml:space="preserve">Traditionally, </w:t>
      </w:r>
      <w:r>
        <w:rPr>
          <w:i/>
        </w:rPr>
        <w:t xml:space="preserve">Bacopa monnieri </w:t>
      </w:r>
      <w:r>
        <w:t xml:space="preserve">was used for its memory-enhancing properties (Singh, 2013). Therefore, the effects of an alcoholic extract of </w:t>
      </w:r>
      <w:r>
        <w:rPr>
          <w:i/>
        </w:rPr>
        <w:t xml:space="preserve">Bacopa monnieri </w:t>
      </w:r>
      <w:r>
        <w:t xml:space="preserve">(40 mg/kg given orally for 3 days) on the acquisition, consolidation and retention of three new behavioural responses was studied in albino rats (Singh and Dhawan, 1997; see also Singh and Dhawan, 1982). The tasks were a foot-shock motivated brightness discrimination response, an active conditioned avoidance response and the Sidman continuous avoidance response. </w:t>
      </w:r>
      <w:r>
        <w:rPr>
          <w:i/>
        </w:rPr>
        <w:t xml:space="preserve">Bacopa monnieri </w:t>
      </w:r>
      <w:r>
        <w:t xml:space="preserve">had a facilitatory effect on cognition for all 3 tasks and improved the mental retention capability for each (Singh and Dhawan, 1997). </w:t>
      </w:r>
    </w:p>
    <w:p w14:paraId="03370D74" w14:textId="0A306FFA" w:rsidR="002428E1" w:rsidRPr="002428E1" w:rsidRDefault="000320DF" w:rsidP="002967EC">
      <w:r>
        <w:lastRenderedPageBreak/>
        <w:t xml:space="preserve">An improvement in learning and memory retention in Wistar rats treated with </w:t>
      </w:r>
      <w:r>
        <w:rPr>
          <w:i/>
        </w:rPr>
        <w:t xml:space="preserve">Bacopa monnieri </w:t>
      </w:r>
      <w:r>
        <w:t xml:space="preserve">compared with control rats was observed in results from spatial learning tests and passive avoidance tests (Vollala et al. 2010). The rats received either 20, 40, or 80 mg/kg of </w:t>
      </w:r>
      <w:r>
        <w:rPr>
          <w:i/>
        </w:rPr>
        <w:t xml:space="preserve">Bacopa monnieri </w:t>
      </w:r>
      <w:r>
        <w:t xml:space="preserve">for either 2, 4 or 6 weeks. The memory-enhancing properties of </w:t>
      </w:r>
      <w:r>
        <w:rPr>
          <w:i/>
        </w:rPr>
        <w:t xml:space="preserve">Bacopa monnieri </w:t>
      </w:r>
      <w:r>
        <w:t xml:space="preserve">are supported by data in neonatal Wistar rats who were given 20 mg/kg. 40 mg/kg and 80 mg/kg doses of </w:t>
      </w:r>
      <w:r>
        <w:rPr>
          <w:i/>
        </w:rPr>
        <w:t xml:space="preserve">Bacopa monnieri </w:t>
      </w:r>
      <w:r>
        <w:t xml:space="preserve">for 2, 4 and 6 weeks (Vollala et al. 2011b). There was an improvement in spatial learning and enhanced memory retention based on a T-maze test (for spatial learning) and passive avoidance test in these neonatal rats treated with </w:t>
      </w:r>
      <w:r>
        <w:rPr>
          <w:i/>
        </w:rPr>
        <w:t>Bacopa monnieri</w:t>
      </w:r>
      <w:r>
        <w:t>, compared with control rats (Vollala et al. 2011b).</w:t>
      </w:r>
    </w:p>
    <w:p w14:paraId="387628F1" w14:textId="77777777" w:rsidR="00CF7990" w:rsidRDefault="00CF7990" w:rsidP="002967EC"/>
    <w:p w14:paraId="0FEC4D3D" w14:textId="6987B29F" w:rsidR="00752F1B" w:rsidRDefault="00752F1B" w:rsidP="002967EC">
      <w:r>
        <w:t>Summary of pivotal study (Preethi et al. 2012)</w:t>
      </w:r>
    </w:p>
    <w:p w14:paraId="775BC757" w14:textId="77777777" w:rsidR="00752F1B" w:rsidRDefault="00752F1B" w:rsidP="002967EC">
      <w:r>
        <w:t>Introduction</w:t>
      </w:r>
    </w:p>
    <w:p w14:paraId="16FB5EED" w14:textId="3265A65E" w:rsidR="00752F1B" w:rsidRPr="0050434F" w:rsidRDefault="005F76F4" w:rsidP="002967EC">
      <w:r>
        <w:t xml:space="preserve">It is reported that </w:t>
      </w:r>
      <w:r>
        <w:rPr>
          <w:i/>
        </w:rPr>
        <w:t xml:space="preserve">Bacopa monnieri </w:t>
      </w:r>
      <w:r>
        <w:t>can improve memory in postnatal rats by enhancing serotonin (5-HT) metabolism and transportation (Dulcy et al. 2011) and via activation of the 5-HT</w:t>
      </w:r>
      <w:r>
        <w:rPr>
          <w:vertAlign w:val="subscript"/>
        </w:rPr>
        <w:t>3A</w:t>
      </w:r>
      <w:r>
        <w:t xml:space="preserve"> receptor during learning tasks that are dependent on the hippocampus (Rajan et al. 2011). </w:t>
      </w:r>
      <w:commentRangeStart w:id="48"/>
      <w:r>
        <w:rPr>
          <w:i/>
        </w:rPr>
        <w:t xml:space="preserve">Bacopa monnieri </w:t>
      </w:r>
      <w:r>
        <w:t xml:space="preserve">may also enhance learning via a cellular mechanism, similar to that induced by nitric oxide, that enhances synaptic transmission in the hippocampus (Garthwaite, 1994). </w:t>
      </w:r>
      <w:commentRangeEnd w:id="48"/>
      <w:r>
        <w:rPr>
          <w:rStyle w:val="CommentReference"/>
        </w:rPr>
        <w:commentReference w:id="48"/>
      </w:r>
    </w:p>
    <w:p w14:paraId="30EDDAF9" w14:textId="18D7B97F" w:rsidR="005331A8" w:rsidRDefault="005331A8" w:rsidP="002967EC">
      <w:r>
        <w:t>Synaptic plasticity is dependent on the quantity of neurotransmitter released and the number of receptors available and it is important for higher cognitive function (Richter and Klann, 2009; Siegel et al. 2011). The formation of memory requires activity-dependent synaptic plasticity that is also affected by modulation of gene expression at the transcriptional and translational level. The development of long-lasting memory is thought to require protein synthesis, regulated by mRNA transport and translation. MicroRNAs (or MiRNAs) have been described as molecular switches that can modify post-transcriptional gene expression (</w:t>
      </w:r>
      <w:commentRangeStart w:id="49"/>
      <w:r>
        <w:t>Bartel and Chen, 2004; Schratt. 2009</w:t>
      </w:r>
      <w:commentRangeEnd w:id="49"/>
      <w:r>
        <w:rPr>
          <w:rStyle w:val="CommentReference"/>
        </w:rPr>
        <w:commentReference w:id="49"/>
      </w:r>
      <w:r>
        <w:t>). One of these, miR-124, is thought to be the most abundant and highly conserved miRNA in the brain (Lagos-Quintana et al. 2002). MiR-124 can be down-regulated by 5-HT and this enhances synaptic plasticity via regulation of the expression of cAMP response element (CRE)-binding protein (CREB; Rajasethupathy et al. 2009). CREB has been described as being a ‘universal modulator’ in the formation of memory (</w:t>
      </w:r>
      <w:commentRangeStart w:id="50"/>
      <w:r>
        <w:t>Balschun et al. 2003; Liu et al. 2008</w:t>
      </w:r>
      <w:commentRangeEnd w:id="50"/>
      <w:r>
        <w:rPr>
          <w:rStyle w:val="CommentReference"/>
        </w:rPr>
        <w:commentReference w:id="50"/>
      </w:r>
      <w:r>
        <w:t>).</w:t>
      </w:r>
    </w:p>
    <w:p w14:paraId="44756990" w14:textId="77777777" w:rsidR="00752F1B" w:rsidRDefault="00752F1B" w:rsidP="002967EC">
      <w:r>
        <w:t>Aim</w:t>
      </w:r>
    </w:p>
    <w:p w14:paraId="1098869A" w14:textId="6092D553" w:rsidR="00090A1C" w:rsidRPr="00090A1C" w:rsidRDefault="00090A1C" w:rsidP="002967EC">
      <w:r>
        <w:t xml:space="preserve">To determine whether the elevated levels of 5-HT induced by </w:t>
      </w:r>
      <w:r>
        <w:rPr>
          <w:i/>
        </w:rPr>
        <w:t xml:space="preserve">Bacopa monnieri </w:t>
      </w:r>
      <w:r>
        <w:t xml:space="preserve">enhance learning and memory via the miR-124- mediated CREB cascade.  </w:t>
      </w:r>
    </w:p>
    <w:p w14:paraId="675F8D61" w14:textId="77777777" w:rsidR="00752F1B" w:rsidRDefault="00752F1B" w:rsidP="002967EC">
      <w:r>
        <w:t>Methods</w:t>
      </w:r>
    </w:p>
    <w:p w14:paraId="1C971827" w14:textId="7C0EC43D" w:rsidR="007A248A" w:rsidRPr="00AE2C88" w:rsidRDefault="007A248A" w:rsidP="002967EC">
      <w:r>
        <w:t xml:space="preserve">Studies of the effects of </w:t>
      </w:r>
      <w:r>
        <w:rPr>
          <w:i/>
        </w:rPr>
        <w:t xml:space="preserve">Bacopa monnieri </w:t>
      </w:r>
      <w:r>
        <w:t xml:space="preserve">were performed on Wistar rat pups who were trained for a brightness discrimination task and then tested on the task 24 hours after training. </w:t>
      </w:r>
    </w:p>
    <w:p w14:paraId="45A6B97C" w14:textId="4FF2871C" w:rsidR="00BC403D" w:rsidRDefault="00BC403D" w:rsidP="002967EC">
      <w:r>
        <w:t>On postnatal day 15, pups were separated into 4 groups (see Table 2.6.2.3 below).</w:t>
      </w:r>
    </w:p>
    <w:p w14:paraId="43E2C51F" w14:textId="26815B50" w:rsidR="00AA7BD5" w:rsidRDefault="00AA7BD5" w:rsidP="002967EC">
      <w:pPr>
        <w:pStyle w:val="Heading5"/>
      </w:pPr>
      <w:r>
        <w:lastRenderedPageBreak/>
        <w:t>Table 2.6.2.3  Study groups (Preethi et al 2012)</w:t>
      </w:r>
    </w:p>
    <w:tbl>
      <w:tblPr>
        <w:tblStyle w:val="PlainTable2"/>
        <w:tblW w:w="0" w:type="auto"/>
        <w:tblLook w:val="04A0" w:firstRow="1" w:lastRow="0" w:firstColumn="1" w:lastColumn="0" w:noHBand="0" w:noVBand="1"/>
      </w:tblPr>
      <w:tblGrid>
        <w:gridCol w:w="1101"/>
        <w:gridCol w:w="850"/>
        <w:gridCol w:w="2126"/>
        <w:gridCol w:w="4451"/>
      </w:tblGrid>
      <w:tr w:rsidR="00BC403D" w:rsidRPr="0067476B" w14:paraId="0C76EC5E" w14:textId="77777777" w:rsidTr="00CA7838">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101" w:type="dxa"/>
            <w:shd w:val="clear" w:color="auto" w:fill="D9D9D9" w:themeFill="background1" w:themeFillShade="D9"/>
          </w:tcPr>
          <w:p w14:paraId="265FD150" w14:textId="77777777" w:rsidR="00BC403D" w:rsidRPr="0067476B" w:rsidRDefault="00BC403D" w:rsidP="002967EC">
            <w:r>
              <w:t>Group</w:t>
            </w:r>
          </w:p>
        </w:tc>
        <w:tc>
          <w:tcPr>
            <w:tcW w:w="850" w:type="dxa"/>
            <w:shd w:val="clear" w:color="auto" w:fill="D9D9D9" w:themeFill="background1" w:themeFillShade="D9"/>
          </w:tcPr>
          <w:p w14:paraId="44EDBFEE" w14:textId="77777777" w:rsidR="00BC403D" w:rsidRPr="0067476B" w:rsidRDefault="00BC403D" w:rsidP="002967EC">
            <w:pPr>
              <w:cnfStyle w:val="100000000000" w:firstRow="1" w:lastRow="0" w:firstColumn="0" w:lastColumn="0" w:oddVBand="0" w:evenVBand="0" w:oddHBand="0" w:evenHBand="0" w:firstRowFirstColumn="0" w:firstRowLastColumn="0" w:lastRowFirstColumn="0" w:lastRowLastColumn="0"/>
            </w:pPr>
            <w:r>
              <w:t>n</w:t>
            </w:r>
          </w:p>
        </w:tc>
        <w:tc>
          <w:tcPr>
            <w:tcW w:w="2126" w:type="dxa"/>
            <w:shd w:val="clear" w:color="auto" w:fill="D9D9D9" w:themeFill="background1" w:themeFillShade="D9"/>
          </w:tcPr>
          <w:p w14:paraId="6FE8ED71" w14:textId="77777777" w:rsidR="00BC403D" w:rsidRPr="0067476B" w:rsidRDefault="00BC403D" w:rsidP="002967EC">
            <w:pPr>
              <w:cnfStyle w:val="100000000000" w:firstRow="1" w:lastRow="0" w:firstColumn="0" w:lastColumn="0" w:oddVBand="0" w:evenVBand="0" w:oddHBand="0" w:evenHBand="0" w:firstRowFirstColumn="0" w:firstRowLastColumn="0" w:lastRowFirstColumn="0" w:lastRowLastColumn="0"/>
            </w:pPr>
            <w:r>
              <w:t>Details</w:t>
            </w:r>
          </w:p>
        </w:tc>
        <w:tc>
          <w:tcPr>
            <w:tcW w:w="4451" w:type="dxa"/>
            <w:shd w:val="clear" w:color="auto" w:fill="D9D9D9" w:themeFill="background1" w:themeFillShade="D9"/>
          </w:tcPr>
          <w:p w14:paraId="55E9FC0A" w14:textId="77777777" w:rsidR="00BC403D" w:rsidRPr="0067476B" w:rsidRDefault="00BC403D" w:rsidP="002967EC">
            <w:pPr>
              <w:cnfStyle w:val="100000000000" w:firstRow="1" w:lastRow="0" w:firstColumn="0" w:lastColumn="0" w:oddVBand="0" w:evenVBand="0" w:oddHBand="0" w:evenHBand="0" w:firstRowFirstColumn="0" w:firstRowLastColumn="0" w:lastRowFirstColumn="0" w:lastRowLastColumn="0"/>
            </w:pPr>
            <w:r>
              <w:t>Treatment</w:t>
            </w:r>
          </w:p>
        </w:tc>
      </w:tr>
      <w:tr w:rsidR="00BC403D" w:rsidRPr="0067476B" w14:paraId="5D36AF24" w14:textId="77777777" w:rsidTr="00CA7838">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101" w:type="dxa"/>
          </w:tcPr>
          <w:p w14:paraId="495698BB" w14:textId="77777777" w:rsidR="00BC403D" w:rsidRPr="0067476B" w:rsidRDefault="00BC403D" w:rsidP="002967EC">
            <w:r>
              <w:t>1</w:t>
            </w:r>
          </w:p>
        </w:tc>
        <w:tc>
          <w:tcPr>
            <w:tcW w:w="850" w:type="dxa"/>
          </w:tcPr>
          <w:p w14:paraId="1A2E1BD2" w14:textId="2161C35E" w:rsidR="00BC403D" w:rsidRPr="0067476B" w:rsidRDefault="00CA7838" w:rsidP="002967EC">
            <w:pPr>
              <w:cnfStyle w:val="000000100000" w:firstRow="0" w:lastRow="0" w:firstColumn="0" w:lastColumn="0" w:oddVBand="0" w:evenVBand="0" w:oddHBand="1" w:evenHBand="0" w:firstRowFirstColumn="0" w:firstRowLastColumn="0" w:lastRowFirstColumn="0" w:lastRowLastColumn="0"/>
            </w:pPr>
            <w:r>
              <w:t>n=20</w:t>
            </w:r>
          </w:p>
        </w:tc>
        <w:tc>
          <w:tcPr>
            <w:tcW w:w="2126" w:type="dxa"/>
          </w:tcPr>
          <w:p w14:paraId="75EE119D" w14:textId="77777777" w:rsidR="00BC403D" w:rsidRPr="0067476B" w:rsidRDefault="00BC403D" w:rsidP="002967EC">
            <w:pPr>
              <w:cnfStyle w:val="000000100000" w:firstRow="0" w:lastRow="0" w:firstColumn="0" w:lastColumn="0" w:oddVBand="0" w:evenVBand="0" w:oddHBand="1" w:evenHBand="0" w:firstRowFirstColumn="0" w:firstRowLastColumn="0" w:lastRowFirstColumn="0" w:lastRowLastColumn="0"/>
            </w:pPr>
            <w:r>
              <w:t>Control</w:t>
            </w:r>
          </w:p>
        </w:tc>
        <w:tc>
          <w:tcPr>
            <w:tcW w:w="4451" w:type="dxa"/>
          </w:tcPr>
          <w:p w14:paraId="6DF14D7D" w14:textId="13192FBE" w:rsidR="00BC403D" w:rsidRPr="0067476B" w:rsidRDefault="00BC403D" w:rsidP="002967EC">
            <w:pPr>
              <w:cnfStyle w:val="000000100000" w:firstRow="0" w:lastRow="0" w:firstColumn="0" w:lastColumn="0" w:oddVBand="0" w:evenVBand="0" w:oddHBand="1" w:evenHBand="0" w:firstRowFirstColumn="0" w:firstRowLastColumn="0" w:lastRowFirstColumn="0" w:lastRowLastColumn="0"/>
            </w:pPr>
            <w:r>
              <w:t>Received vehicle solution (0.5% gum acacia orally and 30 minutes later, 0.9% saline via interperitoneal route)</w:t>
            </w:r>
          </w:p>
        </w:tc>
      </w:tr>
      <w:tr w:rsidR="00BC403D" w:rsidRPr="0067476B" w14:paraId="225CF631" w14:textId="77777777" w:rsidTr="00CA7838">
        <w:trPr>
          <w:trHeight w:val="606"/>
        </w:trPr>
        <w:tc>
          <w:tcPr>
            <w:cnfStyle w:val="001000000000" w:firstRow="0" w:lastRow="0" w:firstColumn="1" w:lastColumn="0" w:oddVBand="0" w:evenVBand="0" w:oddHBand="0" w:evenHBand="0" w:firstRowFirstColumn="0" w:firstRowLastColumn="0" w:lastRowFirstColumn="0" w:lastRowLastColumn="0"/>
            <w:tcW w:w="1101" w:type="dxa"/>
          </w:tcPr>
          <w:p w14:paraId="15E9E64D" w14:textId="77777777" w:rsidR="00BC403D" w:rsidRPr="0067476B" w:rsidRDefault="00BC403D" w:rsidP="002967EC">
            <w:r>
              <w:t>2</w:t>
            </w:r>
          </w:p>
        </w:tc>
        <w:tc>
          <w:tcPr>
            <w:tcW w:w="850" w:type="dxa"/>
          </w:tcPr>
          <w:p w14:paraId="4934D2DE" w14:textId="6945EF77" w:rsidR="00BC403D" w:rsidRPr="0067476B" w:rsidRDefault="00BC403D" w:rsidP="002967EC">
            <w:pPr>
              <w:cnfStyle w:val="000000000000" w:firstRow="0" w:lastRow="0" w:firstColumn="0" w:lastColumn="0" w:oddVBand="0" w:evenVBand="0" w:oddHBand="0" w:evenHBand="0" w:firstRowFirstColumn="0" w:firstRowLastColumn="0" w:lastRowFirstColumn="0" w:lastRowLastColumn="0"/>
            </w:pPr>
            <w:r>
              <w:t>n=20</w:t>
            </w:r>
          </w:p>
        </w:tc>
        <w:tc>
          <w:tcPr>
            <w:tcW w:w="2126" w:type="dxa"/>
          </w:tcPr>
          <w:p w14:paraId="0A8A5FA6" w14:textId="3B008DAF" w:rsidR="00BC403D" w:rsidRPr="0067476B" w:rsidRDefault="00B41915" w:rsidP="002967EC">
            <w:pPr>
              <w:cnfStyle w:val="000000000000" w:firstRow="0" w:lastRow="0" w:firstColumn="0" w:lastColumn="0" w:oddVBand="0" w:evenVBand="0" w:oddHBand="0" w:evenHBand="0" w:firstRowFirstColumn="0" w:firstRowLastColumn="0" w:lastRowFirstColumn="0" w:lastRowLastColumn="0"/>
            </w:pPr>
            <w:r>
              <w:t>Bacopa monnieri group</w:t>
            </w:r>
          </w:p>
        </w:tc>
        <w:tc>
          <w:tcPr>
            <w:tcW w:w="4451" w:type="dxa"/>
          </w:tcPr>
          <w:p w14:paraId="5D7310EB" w14:textId="37815418" w:rsidR="00BC403D" w:rsidRPr="0067476B" w:rsidRDefault="00B41915" w:rsidP="002967EC">
            <w:pPr>
              <w:cnfStyle w:val="000000000000" w:firstRow="0" w:lastRow="0" w:firstColumn="0" w:lastColumn="0" w:oddVBand="0" w:evenVBand="0" w:oddHBand="0" w:evenHBand="0" w:firstRowFirstColumn="0" w:firstRowLastColumn="0" w:lastRowFirstColumn="0" w:lastRowLastColumn="0"/>
            </w:pPr>
            <w:r>
              <w:t xml:space="preserve">Received 80 mg/kg </w:t>
            </w:r>
            <w:r>
              <w:rPr>
                <w:i/>
              </w:rPr>
              <w:t xml:space="preserve">Bacopa monnieri </w:t>
            </w:r>
            <w:r>
              <w:t>(CDRI-08) orally in 0.5% gum acacia</w:t>
            </w:r>
          </w:p>
        </w:tc>
      </w:tr>
      <w:tr w:rsidR="00BC403D" w:rsidRPr="0067476B" w14:paraId="25A111C5" w14:textId="77777777" w:rsidTr="008C324B">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101" w:type="dxa"/>
          </w:tcPr>
          <w:p w14:paraId="635D8213" w14:textId="77777777" w:rsidR="00BC403D" w:rsidRPr="0067476B" w:rsidRDefault="00BC403D" w:rsidP="002967EC">
            <w:r>
              <w:t>3</w:t>
            </w:r>
          </w:p>
        </w:tc>
        <w:tc>
          <w:tcPr>
            <w:tcW w:w="850" w:type="dxa"/>
          </w:tcPr>
          <w:p w14:paraId="15540FA9" w14:textId="7FAC825D" w:rsidR="00BC403D" w:rsidRPr="0067476B" w:rsidRDefault="00BC403D" w:rsidP="002967EC">
            <w:pPr>
              <w:cnfStyle w:val="000000100000" w:firstRow="0" w:lastRow="0" w:firstColumn="0" w:lastColumn="0" w:oddVBand="0" w:evenVBand="0" w:oddHBand="1" w:evenHBand="0" w:firstRowFirstColumn="0" w:firstRowLastColumn="0" w:lastRowFirstColumn="0" w:lastRowLastColumn="0"/>
            </w:pPr>
            <w:r>
              <w:t>n=20</w:t>
            </w:r>
          </w:p>
        </w:tc>
        <w:tc>
          <w:tcPr>
            <w:tcW w:w="2126" w:type="dxa"/>
          </w:tcPr>
          <w:p w14:paraId="7783FB5A" w14:textId="6AC42F4D" w:rsidR="00B41915" w:rsidRPr="00B41915" w:rsidRDefault="00B41915" w:rsidP="002967EC">
            <w:pPr>
              <w:cnfStyle w:val="000000100000" w:firstRow="0" w:lastRow="0" w:firstColumn="0" w:lastColumn="0" w:oddVBand="0" w:evenVBand="0" w:oddHBand="1" w:evenHBand="0" w:firstRowFirstColumn="0" w:firstRowLastColumn="0" w:lastRowFirstColumn="0" w:lastRowLastColumn="0"/>
            </w:pPr>
            <w:r>
              <w:rPr>
                <w:i/>
              </w:rPr>
              <w:t>m</w:t>
            </w:r>
            <w:r>
              <w:t>CPBG</w:t>
            </w:r>
          </w:p>
          <w:p w14:paraId="54E98A6E" w14:textId="5A8D7D0F" w:rsidR="00BC403D" w:rsidRPr="0067476B" w:rsidRDefault="00BC403D" w:rsidP="002967EC">
            <w:pPr>
              <w:cnfStyle w:val="000000100000" w:firstRow="0" w:lastRow="0" w:firstColumn="0" w:lastColumn="0" w:oddVBand="0" w:evenVBand="0" w:oddHBand="1" w:evenHBand="0" w:firstRowFirstColumn="0" w:firstRowLastColumn="0" w:lastRowFirstColumn="0" w:lastRowLastColumn="0"/>
            </w:pPr>
            <w:r>
              <w:t>group</w:t>
            </w:r>
          </w:p>
        </w:tc>
        <w:tc>
          <w:tcPr>
            <w:tcW w:w="4451" w:type="dxa"/>
          </w:tcPr>
          <w:p w14:paraId="5B4949CD" w14:textId="3EB34D62" w:rsidR="00BC403D" w:rsidRPr="0067476B" w:rsidRDefault="00BC403D" w:rsidP="002967EC">
            <w:pPr>
              <w:cnfStyle w:val="000000100000" w:firstRow="0" w:lastRow="0" w:firstColumn="0" w:lastColumn="0" w:oddVBand="0" w:evenVBand="0" w:oddHBand="1" w:evenHBand="0" w:firstRowFirstColumn="0" w:firstRowLastColumn="0" w:lastRowFirstColumn="0" w:lastRowLastColumn="0"/>
            </w:pPr>
            <w:r>
              <w:t xml:space="preserve">Received 10mg/kg </w:t>
            </w:r>
            <w:r>
              <w:rPr>
                <w:i/>
              </w:rPr>
              <w:t>m</w:t>
            </w:r>
            <w:r>
              <w:t>CPBG in 0.9% saline via an interperitoneal route</w:t>
            </w:r>
          </w:p>
        </w:tc>
      </w:tr>
      <w:tr w:rsidR="00BC403D" w:rsidRPr="0067476B" w14:paraId="2FE5531A" w14:textId="77777777" w:rsidTr="008C324B">
        <w:trPr>
          <w:trHeight w:val="838"/>
        </w:trPr>
        <w:tc>
          <w:tcPr>
            <w:cnfStyle w:val="001000000000" w:firstRow="0" w:lastRow="0" w:firstColumn="1" w:lastColumn="0" w:oddVBand="0" w:evenVBand="0" w:oddHBand="0" w:evenHBand="0" w:firstRowFirstColumn="0" w:firstRowLastColumn="0" w:lastRowFirstColumn="0" w:lastRowLastColumn="0"/>
            <w:tcW w:w="1101" w:type="dxa"/>
          </w:tcPr>
          <w:p w14:paraId="2F33734E" w14:textId="77777777" w:rsidR="00BC403D" w:rsidRPr="0067476B" w:rsidRDefault="00BC403D" w:rsidP="002967EC">
            <w:r>
              <w:t>4</w:t>
            </w:r>
          </w:p>
        </w:tc>
        <w:tc>
          <w:tcPr>
            <w:tcW w:w="850" w:type="dxa"/>
          </w:tcPr>
          <w:p w14:paraId="63DB4EC7" w14:textId="5E2E55A8" w:rsidR="00BC403D" w:rsidRPr="0067476B" w:rsidRDefault="00BC403D" w:rsidP="002967EC">
            <w:pPr>
              <w:cnfStyle w:val="000000000000" w:firstRow="0" w:lastRow="0" w:firstColumn="0" w:lastColumn="0" w:oddVBand="0" w:evenVBand="0" w:oddHBand="0" w:evenHBand="0" w:firstRowFirstColumn="0" w:firstRowLastColumn="0" w:lastRowFirstColumn="0" w:lastRowLastColumn="0"/>
            </w:pPr>
            <w:r>
              <w:t>n=20</w:t>
            </w:r>
          </w:p>
        </w:tc>
        <w:tc>
          <w:tcPr>
            <w:tcW w:w="2126" w:type="dxa"/>
          </w:tcPr>
          <w:p w14:paraId="6F6A0128" w14:textId="29E8AC7F" w:rsidR="00BC403D" w:rsidRPr="0067476B" w:rsidRDefault="00B41915" w:rsidP="002967EC">
            <w:pPr>
              <w:cnfStyle w:val="000000000000" w:firstRow="0" w:lastRow="0" w:firstColumn="0" w:lastColumn="0" w:oddVBand="0" w:evenVBand="0" w:oddHBand="0" w:evenHBand="0" w:firstRowFirstColumn="0" w:firstRowLastColumn="0" w:lastRowFirstColumn="0" w:lastRowLastColumn="0"/>
            </w:pPr>
            <w:r>
              <w:t>mCPBG + Bacopa monnieri group</w:t>
            </w:r>
          </w:p>
          <w:p w14:paraId="50BB45B4" w14:textId="77777777" w:rsidR="00BC403D" w:rsidRPr="0067476B" w:rsidRDefault="00BC403D" w:rsidP="002967EC">
            <w:pPr>
              <w:cnfStyle w:val="000000000000" w:firstRow="0" w:lastRow="0" w:firstColumn="0" w:lastColumn="0" w:oddVBand="0" w:evenVBand="0" w:oddHBand="0" w:evenHBand="0" w:firstRowFirstColumn="0" w:firstRowLastColumn="0" w:lastRowFirstColumn="0" w:lastRowLastColumn="0"/>
            </w:pPr>
          </w:p>
        </w:tc>
        <w:tc>
          <w:tcPr>
            <w:tcW w:w="4451" w:type="dxa"/>
          </w:tcPr>
          <w:p w14:paraId="2925F2EE" w14:textId="2A947ED0" w:rsidR="00BC403D" w:rsidRPr="008C324B" w:rsidRDefault="008C324B" w:rsidP="002967EC">
            <w:pPr>
              <w:cnfStyle w:val="000000000000" w:firstRow="0" w:lastRow="0" w:firstColumn="0" w:lastColumn="0" w:oddVBand="0" w:evenVBand="0" w:oddHBand="0" w:evenHBand="0" w:firstRowFirstColumn="0" w:firstRowLastColumn="0" w:lastRowFirstColumn="0" w:lastRowLastColumn="0"/>
              <w:rPr>
                <w:i/>
              </w:rPr>
            </w:pPr>
            <w:r>
              <w:t xml:space="preserve">Received 80 mg/kg </w:t>
            </w:r>
            <w:r>
              <w:rPr>
                <w:i/>
              </w:rPr>
              <w:t xml:space="preserve">Bacopa monnieri </w:t>
            </w:r>
            <w:r>
              <w:t xml:space="preserve">(CDRI-08) orally in 0.5% gum acacia and 10mg/kg </w:t>
            </w:r>
            <w:r>
              <w:rPr>
                <w:i/>
              </w:rPr>
              <w:t>m</w:t>
            </w:r>
            <w:r>
              <w:t xml:space="preserve">CPBG in 0.9% saline via interperitoneal route, 30 minutes after treatment with </w:t>
            </w:r>
            <w:r>
              <w:rPr>
                <w:i/>
              </w:rPr>
              <w:t>Bacopa monnieri</w:t>
            </w:r>
          </w:p>
        </w:tc>
      </w:tr>
    </w:tbl>
    <w:p w14:paraId="5FCBC85F" w14:textId="77777777" w:rsidR="00143ED5" w:rsidRDefault="00143ED5" w:rsidP="002967EC"/>
    <w:p w14:paraId="18AECF49" w14:textId="745A0F9F" w:rsidR="00AE2C88" w:rsidRPr="00AE2C88" w:rsidRDefault="00AE2C88" w:rsidP="002967EC">
      <w:r>
        <w:t xml:space="preserve">Results were compared with those in rats treated with </w:t>
      </w:r>
      <w:r>
        <w:rPr>
          <w:i/>
        </w:rPr>
        <w:t>m</w:t>
      </w:r>
      <w:r>
        <w:t>CPBG, a selective and active 5-HT</w:t>
      </w:r>
      <w:r>
        <w:rPr>
          <w:vertAlign w:val="subscript"/>
        </w:rPr>
        <w:t>3A</w:t>
      </w:r>
      <w:r>
        <w:t xml:space="preserve"> receptor agonist that is known to impair learning via blockade of the serotonergic </w:t>
      </w:r>
      <w:commentRangeStart w:id="51"/>
      <w:r>
        <w:t>receptor</w:t>
      </w:r>
      <w:commentRangeEnd w:id="51"/>
      <w:r>
        <w:rPr>
          <w:rStyle w:val="CommentReference"/>
        </w:rPr>
        <w:commentReference w:id="51"/>
      </w:r>
      <w:r>
        <w:t xml:space="preserve"> (Preethi et al. 2012). </w:t>
      </w:r>
    </w:p>
    <w:p w14:paraId="6C9DF651" w14:textId="1D8052A4" w:rsidR="00BC403D" w:rsidRDefault="00AE2C88" w:rsidP="002967EC">
      <w:r>
        <w:t>Animals were subjected to a shock-motivated brightness discrimination test. In this test, the rats had to learn to escape from a start box into an illuminated arm of a Y-chamber to receive a reward. If the rats ventured into the dark chamber of the Y, they received a mild electrical shock to the foot. Rats explored the apparatus on postnatal day 30, trained on postnatal day 31 and then their retention was tested on postnatal day 32 using the same procedure as for training.</w:t>
      </w:r>
    </w:p>
    <w:p w14:paraId="1B53B428" w14:textId="2D94B537" w:rsidR="00857A03" w:rsidRPr="00AE2C88" w:rsidRDefault="00857A03" w:rsidP="002967EC">
      <w:r>
        <w:t xml:space="preserve">On postnatal day 31, individuals from each group were sacrificed at 30, 45, 60 and 120 minutes following training and the hippocampus region of their brains was dissected for the isolation of RNA and protein. Semi-quantitative RT-PCR was used to determine induction and expression levels of </w:t>
      </w:r>
      <w:r>
        <w:rPr>
          <w:i/>
        </w:rPr>
        <w:t xml:space="preserve">dicer, </w:t>
      </w:r>
      <w:r>
        <w:t xml:space="preserve">Ago2, </w:t>
      </w:r>
      <w:r>
        <w:rPr>
          <w:i/>
        </w:rPr>
        <w:t xml:space="preserve">Creb1 </w:t>
      </w:r>
      <w:r>
        <w:t xml:space="preserve">and pre-miR-124. Samples from 45 minutes and 60 minutes after training were then subjected to Western blot analysis to determine the expression of </w:t>
      </w:r>
      <w:r>
        <w:rPr>
          <w:i/>
        </w:rPr>
        <w:t>dicer</w:t>
      </w:r>
      <w:r>
        <w:t xml:space="preserve"> and Ago2 proteins. Data were analysed using one-way ANOVA.  </w:t>
      </w:r>
    </w:p>
    <w:p w14:paraId="4FD3DABF" w14:textId="0D7BA130" w:rsidR="0045630A" w:rsidRDefault="00752F1B" w:rsidP="002967EC">
      <w:r>
        <w:t>Results</w:t>
      </w:r>
    </w:p>
    <w:p w14:paraId="78CAD1DD" w14:textId="0CAB9171" w:rsidR="00DF567C" w:rsidRPr="00EA6979" w:rsidRDefault="0045630A" w:rsidP="002967EC">
      <w:r>
        <w:t xml:space="preserve">The shock motivated brightness discrimination task was used to assess memory. The control group of animals made the same percentage of errors in the acquisition and retention tasks (see Table 2.6.2.4). In the </w:t>
      </w:r>
      <w:r>
        <w:rPr>
          <w:i/>
        </w:rPr>
        <w:t xml:space="preserve">Bacopa monnieri </w:t>
      </w:r>
      <w:r>
        <w:t xml:space="preserve">group, the percentage of errors decreased during successive trials (see Table 2.6.2.4 below). Treatment with </w:t>
      </w:r>
      <w:r>
        <w:rPr>
          <w:i/>
        </w:rPr>
        <w:t>m</w:t>
      </w:r>
      <w:r>
        <w:t xml:space="preserve">CPBG significantly impaired memory with a higher percentage of errors noted in acquisition and performance in these rats did not improve during the retention phase </w:t>
        <w:lastRenderedPageBreak/>
        <w:t xml:space="preserve">of the study (see Table 2.6.2.4 below). This impairment in memory was attenuated when </w:t>
      </w:r>
      <w:r>
        <w:rPr>
          <w:i/>
        </w:rPr>
        <w:t xml:space="preserve">Bacopa monnieri </w:t>
      </w:r>
      <w:r>
        <w:t xml:space="preserve">was added to the treatment with </w:t>
      </w:r>
      <w:r>
        <w:rPr>
          <w:i/>
        </w:rPr>
        <w:t>m</w:t>
      </w:r>
      <w:r>
        <w:t>CPBG (see Table 2.6.2.4).</w:t>
      </w:r>
    </w:p>
    <w:p w14:paraId="04259994" w14:textId="380F5266" w:rsidR="00AD49C6" w:rsidRDefault="00AD49C6" w:rsidP="002967EC">
      <w:pPr>
        <w:pStyle w:val="Heading5"/>
      </w:pPr>
      <w:r>
        <w:t>Table 2.6.2.4  Number of errors in shock motivated brightness discrimination task</w:t>
      </w:r>
    </w:p>
    <w:tbl>
      <w:tblPr>
        <w:tblStyle w:val="PlainTable2"/>
        <w:tblW w:w="0" w:type="auto"/>
        <w:tblLook w:val="04A0" w:firstRow="1" w:lastRow="0" w:firstColumn="1" w:lastColumn="0" w:noHBand="0" w:noVBand="1"/>
      </w:tblPr>
      <w:tblGrid>
        <w:gridCol w:w="1346"/>
        <w:gridCol w:w="712"/>
        <w:gridCol w:w="2626"/>
        <w:gridCol w:w="2112"/>
        <w:gridCol w:w="1732"/>
      </w:tblGrid>
      <w:tr w:rsidR="009C5C04" w:rsidRPr="0067476B" w14:paraId="12FEDD51" w14:textId="2790B28B" w:rsidTr="009C5C04">
        <w:trPr>
          <w:cnfStyle w:val="100000000000" w:firstRow="1" w:lastRow="0" w:firstColumn="0" w:lastColumn="0" w:oddVBand="0" w:evenVBand="0" w:oddHBand="0"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1349" w:type="dxa"/>
            <w:shd w:val="clear" w:color="auto" w:fill="D9D9D9" w:themeFill="background1" w:themeFillShade="D9"/>
          </w:tcPr>
          <w:p w14:paraId="4DFD5B1E" w14:textId="77777777" w:rsidR="009C5C04" w:rsidRPr="0067476B" w:rsidRDefault="009C5C04" w:rsidP="002967EC">
            <w:r>
              <w:t>Group</w:t>
            </w:r>
          </w:p>
        </w:tc>
        <w:tc>
          <w:tcPr>
            <w:tcW w:w="668" w:type="dxa"/>
            <w:shd w:val="clear" w:color="auto" w:fill="D9D9D9" w:themeFill="background1" w:themeFillShade="D9"/>
          </w:tcPr>
          <w:p w14:paraId="0B9D62F2" w14:textId="77777777" w:rsidR="009C5C04" w:rsidRPr="0067476B" w:rsidRDefault="009C5C04" w:rsidP="002967EC">
            <w:pPr>
              <w:cnfStyle w:val="100000000000" w:firstRow="1" w:lastRow="0" w:firstColumn="0" w:lastColumn="0" w:oddVBand="0" w:evenVBand="0" w:oddHBand="0" w:evenHBand="0" w:firstRowFirstColumn="0" w:firstRowLastColumn="0" w:lastRowFirstColumn="0" w:lastRowLastColumn="0"/>
            </w:pPr>
            <w:r>
              <w:t>n</w:t>
            </w:r>
          </w:p>
        </w:tc>
        <w:tc>
          <w:tcPr>
            <w:tcW w:w="2644" w:type="dxa"/>
            <w:shd w:val="clear" w:color="auto" w:fill="D9D9D9" w:themeFill="background1" w:themeFillShade="D9"/>
          </w:tcPr>
          <w:p w14:paraId="4DEE0040" w14:textId="77777777" w:rsidR="009C5C04" w:rsidRDefault="009C5C04" w:rsidP="002967EC">
            <w:pPr>
              <w:cnfStyle w:val="100000000000" w:firstRow="1" w:lastRow="0" w:firstColumn="0" w:lastColumn="0" w:oddVBand="0" w:evenVBand="0" w:oddHBand="0" w:evenHBand="0" w:firstRowFirstColumn="0" w:firstRowLastColumn="0" w:lastRowFirstColumn="0" w:lastRowLastColumn="0"/>
            </w:pPr>
            <w:r>
              <w:t>% Errors</w:t>
            </w:r>
          </w:p>
          <w:p w14:paraId="2F6A1044" w14:textId="2D7396D5" w:rsidR="009C5C04" w:rsidRPr="0067476B" w:rsidRDefault="009C5C04" w:rsidP="002967EC">
            <w:pPr>
              <w:cnfStyle w:val="100000000000" w:firstRow="1" w:lastRow="0" w:firstColumn="0" w:lastColumn="0" w:oddVBand="0" w:evenVBand="0" w:oddHBand="0" w:evenHBand="0" w:firstRowFirstColumn="0" w:firstRowLastColumn="0" w:lastRowFirstColumn="0" w:lastRowLastColumn="0"/>
            </w:pPr>
            <w:r>
              <w:t>Acquisition</w:t>
            </w:r>
          </w:p>
        </w:tc>
        <w:tc>
          <w:tcPr>
            <w:tcW w:w="2125" w:type="dxa"/>
            <w:shd w:val="clear" w:color="auto" w:fill="D9D9D9" w:themeFill="background1" w:themeFillShade="D9"/>
          </w:tcPr>
          <w:p w14:paraId="17CE08F7" w14:textId="77777777" w:rsidR="009C5C04" w:rsidRDefault="009C5C04" w:rsidP="002967EC">
            <w:pPr>
              <w:cnfStyle w:val="100000000000" w:firstRow="1" w:lastRow="0" w:firstColumn="0" w:lastColumn="0" w:oddVBand="0" w:evenVBand="0" w:oddHBand="0" w:evenHBand="0" w:firstRowFirstColumn="0" w:firstRowLastColumn="0" w:lastRowFirstColumn="0" w:lastRowLastColumn="0"/>
            </w:pPr>
            <w:r>
              <w:t>% Errors</w:t>
            </w:r>
          </w:p>
          <w:p w14:paraId="159318E9" w14:textId="02EDF314" w:rsidR="009C5C04" w:rsidRDefault="009C5C04" w:rsidP="002967EC">
            <w:pPr>
              <w:cnfStyle w:val="100000000000" w:firstRow="1" w:lastRow="0" w:firstColumn="0" w:lastColumn="0" w:oddVBand="0" w:evenVBand="0" w:oddHBand="0" w:evenHBand="0" w:firstRowFirstColumn="0" w:firstRowLastColumn="0" w:lastRowFirstColumn="0" w:lastRowLastColumn="0"/>
            </w:pPr>
            <w:r>
              <w:t>Retention</w:t>
            </w:r>
          </w:p>
        </w:tc>
        <w:tc>
          <w:tcPr>
            <w:tcW w:w="1742" w:type="dxa"/>
            <w:shd w:val="clear" w:color="auto" w:fill="D9D9D9" w:themeFill="background1" w:themeFillShade="D9"/>
          </w:tcPr>
          <w:p w14:paraId="751E5290" w14:textId="4B8A33FA" w:rsidR="009C5C04" w:rsidRDefault="009C5C04" w:rsidP="002967EC">
            <w:pPr>
              <w:cnfStyle w:val="100000000000" w:firstRow="1" w:lastRow="0" w:firstColumn="0" w:lastColumn="0" w:oddVBand="0" w:evenVBand="0" w:oddHBand="0" w:evenHBand="0" w:firstRowFirstColumn="0" w:firstRowLastColumn="0" w:lastRowFirstColumn="0" w:lastRowLastColumn="0"/>
            </w:pPr>
            <w:r>
              <w:t>P*</w:t>
            </w:r>
          </w:p>
        </w:tc>
      </w:tr>
      <w:tr w:rsidR="009C5C04" w:rsidRPr="0067476B" w14:paraId="680C0739" w14:textId="275256E0" w:rsidTr="009C5C04">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349" w:type="dxa"/>
          </w:tcPr>
          <w:p w14:paraId="567D3362" w14:textId="5DDF4C12" w:rsidR="009C5C04" w:rsidRPr="009C5C04" w:rsidRDefault="009C5C04" w:rsidP="002967EC">
            <w:r>
              <w:t>Control</w:t>
            </w:r>
          </w:p>
        </w:tc>
        <w:tc>
          <w:tcPr>
            <w:tcW w:w="668" w:type="dxa"/>
          </w:tcPr>
          <w:p w14:paraId="1C2910F8" w14:textId="77777777" w:rsidR="009C5C04" w:rsidRPr="0067476B" w:rsidRDefault="009C5C04" w:rsidP="002967EC">
            <w:pPr>
              <w:cnfStyle w:val="000000100000" w:firstRow="0" w:lastRow="0" w:firstColumn="0" w:lastColumn="0" w:oddVBand="0" w:evenVBand="0" w:oddHBand="1" w:evenHBand="0" w:firstRowFirstColumn="0" w:firstRowLastColumn="0" w:lastRowFirstColumn="0" w:lastRowLastColumn="0"/>
            </w:pPr>
            <w:r>
              <w:t>n=20</w:t>
            </w:r>
          </w:p>
        </w:tc>
        <w:tc>
          <w:tcPr>
            <w:tcW w:w="2644" w:type="dxa"/>
          </w:tcPr>
          <w:p w14:paraId="4071C7D5" w14:textId="3B3E42B0" w:rsidR="009C5C04" w:rsidRPr="0067476B" w:rsidRDefault="009C5C04" w:rsidP="002967EC">
            <w:pPr>
              <w:cnfStyle w:val="000000100000" w:firstRow="0" w:lastRow="0" w:firstColumn="0" w:lastColumn="0" w:oddVBand="0" w:evenVBand="0" w:oddHBand="1" w:evenHBand="0" w:firstRowFirstColumn="0" w:firstRowLastColumn="0" w:lastRowFirstColumn="0" w:lastRowLastColumn="0"/>
              <w:rPr>
                <w:sz w:val="20"/>
                <w:szCs w:val="20"/>
              </w:rPr>
            </w:pPr>
            <w:r>
              <w:t>18.33 ±4.37</w:t>
            </w:r>
          </w:p>
        </w:tc>
        <w:tc>
          <w:tcPr>
            <w:tcW w:w="2125" w:type="dxa"/>
          </w:tcPr>
          <w:p w14:paraId="7E46F216" w14:textId="63AC0EE4" w:rsidR="009C5C04" w:rsidRPr="0067476B" w:rsidRDefault="009C5C04" w:rsidP="002967EC">
            <w:pPr>
              <w:cnfStyle w:val="000000100000" w:firstRow="0" w:lastRow="0" w:firstColumn="0" w:lastColumn="0" w:oddVBand="0" w:evenVBand="0" w:oddHBand="1" w:evenHBand="0" w:firstRowFirstColumn="0" w:firstRowLastColumn="0" w:lastRowFirstColumn="0" w:lastRowLastColumn="0"/>
              <w:rPr>
                <w:sz w:val="20"/>
                <w:szCs w:val="20"/>
              </w:rPr>
            </w:pPr>
            <w:r>
              <w:t>17.5 ±3.44</w:t>
            </w:r>
          </w:p>
        </w:tc>
        <w:tc>
          <w:tcPr>
            <w:tcW w:w="1742" w:type="dxa"/>
          </w:tcPr>
          <w:p w14:paraId="1CDB8CE5" w14:textId="2C623249" w:rsidR="009C5C04" w:rsidRPr="0067476B" w:rsidRDefault="009C5C04" w:rsidP="002967EC">
            <w:pPr>
              <w:cnfStyle w:val="000000100000" w:firstRow="0" w:lastRow="0" w:firstColumn="0" w:lastColumn="0" w:oddVBand="0" w:evenVBand="0" w:oddHBand="1" w:evenHBand="0" w:firstRowFirstColumn="0" w:firstRowLastColumn="0" w:lastRowFirstColumn="0" w:lastRowLastColumn="0"/>
              <w:rPr>
                <w:sz w:val="20"/>
                <w:szCs w:val="20"/>
              </w:rPr>
            </w:pPr>
            <w:r>
              <w:t>P =0.858 F=0.03</w:t>
            </w:r>
          </w:p>
        </w:tc>
      </w:tr>
      <w:tr w:rsidR="009C5C04" w:rsidRPr="0067476B" w14:paraId="5A90BC13" w14:textId="2DB8E58A" w:rsidTr="009C5C04">
        <w:trPr>
          <w:trHeight w:val="606"/>
        </w:trPr>
        <w:tc>
          <w:tcPr>
            <w:cnfStyle w:val="001000000000" w:firstRow="0" w:lastRow="0" w:firstColumn="1" w:lastColumn="0" w:oddVBand="0" w:evenVBand="0" w:oddHBand="0" w:evenHBand="0" w:firstRowFirstColumn="0" w:firstRowLastColumn="0" w:lastRowFirstColumn="0" w:lastRowLastColumn="0"/>
            <w:tcW w:w="1349" w:type="dxa"/>
          </w:tcPr>
          <w:p w14:paraId="307E1589" w14:textId="038A50CF" w:rsidR="009C5C04" w:rsidRPr="009C5C04" w:rsidRDefault="009C5C04" w:rsidP="002967EC">
            <w:r>
              <w:t>Bacopa monnieri group</w:t>
            </w:r>
          </w:p>
        </w:tc>
        <w:tc>
          <w:tcPr>
            <w:tcW w:w="668" w:type="dxa"/>
          </w:tcPr>
          <w:p w14:paraId="700CFDF6" w14:textId="77777777" w:rsidR="009C5C04" w:rsidRPr="0067476B" w:rsidRDefault="009C5C04" w:rsidP="002967EC">
            <w:pPr>
              <w:cnfStyle w:val="000000000000" w:firstRow="0" w:lastRow="0" w:firstColumn="0" w:lastColumn="0" w:oddVBand="0" w:evenVBand="0" w:oddHBand="0" w:evenHBand="0" w:firstRowFirstColumn="0" w:firstRowLastColumn="0" w:lastRowFirstColumn="0" w:lastRowLastColumn="0"/>
            </w:pPr>
            <w:r>
              <w:t>n=20</w:t>
            </w:r>
          </w:p>
        </w:tc>
        <w:tc>
          <w:tcPr>
            <w:tcW w:w="2644" w:type="dxa"/>
          </w:tcPr>
          <w:p w14:paraId="344F2023" w14:textId="78518752" w:rsidR="009C5C04" w:rsidRPr="0067476B" w:rsidRDefault="009C5C04" w:rsidP="002967EC">
            <w:pPr>
              <w:cnfStyle w:val="000000000000" w:firstRow="0" w:lastRow="0" w:firstColumn="0" w:lastColumn="0" w:oddVBand="0" w:evenVBand="0" w:oddHBand="0" w:evenHBand="0" w:firstRowFirstColumn="0" w:firstRowLastColumn="0" w:lastRowFirstColumn="0" w:lastRowLastColumn="0"/>
              <w:rPr>
                <w:sz w:val="20"/>
                <w:szCs w:val="20"/>
              </w:rPr>
            </w:pPr>
            <w:r>
              <w:t>12.5 ±1.36</w:t>
            </w:r>
          </w:p>
        </w:tc>
        <w:tc>
          <w:tcPr>
            <w:tcW w:w="2125" w:type="dxa"/>
          </w:tcPr>
          <w:p w14:paraId="6D7E06BD" w14:textId="7DC33CD2" w:rsidR="009C5C04" w:rsidRPr="0067476B" w:rsidRDefault="009C5C04" w:rsidP="002967EC">
            <w:pPr>
              <w:cnfStyle w:val="000000000000" w:firstRow="0" w:lastRow="0" w:firstColumn="0" w:lastColumn="0" w:oddVBand="0" w:evenVBand="0" w:oddHBand="0" w:evenHBand="0" w:firstRowFirstColumn="0" w:firstRowLastColumn="0" w:lastRowFirstColumn="0" w:lastRowLastColumn="0"/>
              <w:rPr>
                <w:sz w:val="20"/>
                <w:szCs w:val="20"/>
              </w:rPr>
            </w:pPr>
            <w:r>
              <w:t>6.66 ±2.04</w:t>
            </w:r>
          </w:p>
        </w:tc>
        <w:tc>
          <w:tcPr>
            <w:tcW w:w="1742" w:type="dxa"/>
          </w:tcPr>
          <w:p w14:paraId="3EC0C55F" w14:textId="77777777" w:rsidR="009C5C04" w:rsidRDefault="009C5C04" w:rsidP="002967EC">
            <w:pPr>
              <w:cnfStyle w:val="000000000000" w:firstRow="0" w:lastRow="0" w:firstColumn="0" w:lastColumn="0" w:oddVBand="0" w:evenVBand="0" w:oddHBand="0" w:evenHBand="0" w:firstRowFirstColumn="0" w:firstRowLastColumn="0" w:lastRowFirstColumn="0" w:lastRowLastColumn="0"/>
            </w:pPr>
            <w:r>
              <w:t>P &lt; 0.05</w:t>
            </w:r>
          </w:p>
          <w:p w14:paraId="294AA963" w14:textId="2781EF29" w:rsidR="009C5C04" w:rsidRPr="0067476B" w:rsidRDefault="009C5C04" w:rsidP="002967EC">
            <w:pPr>
              <w:cnfStyle w:val="000000000000" w:firstRow="0" w:lastRow="0" w:firstColumn="0" w:lastColumn="0" w:oddVBand="0" w:evenVBand="0" w:oddHBand="0" w:evenHBand="0" w:firstRowFirstColumn="0" w:firstRowLastColumn="0" w:lastRowFirstColumn="0" w:lastRowLastColumn="0"/>
              <w:rPr>
                <w:sz w:val="20"/>
                <w:szCs w:val="20"/>
              </w:rPr>
            </w:pPr>
            <w:r>
              <w:t xml:space="preserve"> F=6.63</w:t>
            </w:r>
          </w:p>
        </w:tc>
      </w:tr>
      <w:tr w:rsidR="009C5C04" w:rsidRPr="0067476B" w14:paraId="3E36F185" w14:textId="30511508" w:rsidTr="009C5C04">
        <w:trPr>
          <w:cnfStyle w:val="000000100000" w:firstRow="0" w:lastRow="0" w:firstColumn="0" w:lastColumn="0" w:oddVBand="0" w:evenVBand="0" w:oddHBand="1" w:evenHBand="0" w:firstRowFirstColumn="0" w:firstRowLastColumn="0" w:lastRowFirstColumn="0" w:lastRowLastColumn="0"/>
          <w:trHeight w:val="574"/>
        </w:trPr>
        <w:tc>
          <w:tcPr>
            <w:cnfStyle w:val="001000000000" w:firstRow="0" w:lastRow="0" w:firstColumn="1" w:lastColumn="0" w:oddVBand="0" w:evenVBand="0" w:oddHBand="0" w:evenHBand="0" w:firstRowFirstColumn="0" w:firstRowLastColumn="0" w:lastRowFirstColumn="0" w:lastRowLastColumn="0"/>
            <w:tcW w:w="1349" w:type="dxa"/>
          </w:tcPr>
          <w:p w14:paraId="0BB6A9E3" w14:textId="0460A050" w:rsidR="009C5C04" w:rsidRPr="009C5C04" w:rsidRDefault="009C5C04" w:rsidP="002967EC">
            <w:r>
              <w:rPr>
                <w:i/>
              </w:rPr>
              <w:t>m</w:t>
            </w:r>
            <w:r>
              <w:t>CPBG</w:t>
            </w:r>
          </w:p>
          <w:p w14:paraId="7D8C0B2D" w14:textId="79A0148C" w:rsidR="009C5C04" w:rsidRPr="009C5C04" w:rsidRDefault="009C5C04" w:rsidP="002967EC">
            <w:r>
              <w:t>group</w:t>
            </w:r>
          </w:p>
        </w:tc>
        <w:tc>
          <w:tcPr>
            <w:tcW w:w="668" w:type="dxa"/>
          </w:tcPr>
          <w:p w14:paraId="0095BB3B" w14:textId="77777777" w:rsidR="009C5C04" w:rsidRPr="0067476B" w:rsidRDefault="009C5C04" w:rsidP="002967EC">
            <w:pPr>
              <w:cnfStyle w:val="000000100000" w:firstRow="0" w:lastRow="0" w:firstColumn="0" w:lastColumn="0" w:oddVBand="0" w:evenVBand="0" w:oddHBand="1" w:evenHBand="0" w:firstRowFirstColumn="0" w:firstRowLastColumn="0" w:lastRowFirstColumn="0" w:lastRowLastColumn="0"/>
            </w:pPr>
            <w:r>
              <w:t>n=20</w:t>
            </w:r>
          </w:p>
        </w:tc>
        <w:tc>
          <w:tcPr>
            <w:tcW w:w="2644" w:type="dxa"/>
          </w:tcPr>
          <w:p w14:paraId="46296C92" w14:textId="2469DCB3" w:rsidR="009C5C04" w:rsidRPr="0067476B" w:rsidRDefault="001547BB" w:rsidP="002967EC">
            <w:pPr>
              <w:cnfStyle w:val="000000100000" w:firstRow="0" w:lastRow="0" w:firstColumn="0" w:lastColumn="0" w:oddVBand="0" w:evenVBand="0" w:oddHBand="1" w:evenHBand="0" w:firstRowFirstColumn="0" w:firstRowLastColumn="0" w:lastRowFirstColumn="0" w:lastRowLastColumn="0"/>
              <w:rPr>
                <w:sz w:val="20"/>
                <w:szCs w:val="20"/>
              </w:rPr>
            </w:pPr>
            <w:r>
              <w:t>24.16 ±3.67</w:t>
            </w:r>
          </w:p>
        </w:tc>
        <w:tc>
          <w:tcPr>
            <w:tcW w:w="2125" w:type="dxa"/>
          </w:tcPr>
          <w:p w14:paraId="168FB49E" w14:textId="7F2160DC" w:rsidR="009C5C04" w:rsidRPr="0067476B" w:rsidRDefault="001547BB" w:rsidP="002967EC">
            <w:pPr>
              <w:cnfStyle w:val="000000100000" w:firstRow="0" w:lastRow="0" w:firstColumn="0" w:lastColumn="0" w:oddVBand="0" w:evenVBand="0" w:oddHBand="1" w:evenHBand="0" w:firstRowFirstColumn="0" w:firstRowLastColumn="0" w:lastRowFirstColumn="0" w:lastRowLastColumn="0"/>
              <w:rPr>
                <w:sz w:val="20"/>
                <w:szCs w:val="20"/>
              </w:rPr>
            </w:pPr>
            <w:r>
              <w:t>27.5 ±6.07</w:t>
            </w:r>
          </w:p>
        </w:tc>
        <w:tc>
          <w:tcPr>
            <w:tcW w:w="1742" w:type="dxa"/>
          </w:tcPr>
          <w:p w14:paraId="31A0941F" w14:textId="7D65189C" w:rsidR="009C5C04" w:rsidRPr="0067476B" w:rsidRDefault="001547BB" w:rsidP="002967EC">
            <w:pPr>
              <w:cnfStyle w:val="000000100000" w:firstRow="0" w:lastRow="0" w:firstColumn="0" w:lastColumn="0" w:oddVBand="0" w:evenVBand="0" w:oddHBand="1" w:evenHBand="0" w:firstRowFirstColumn="0" w:firstRowLastColumn="0" w:lastRowFirstColumn="0" w:lastRowLastColumn="0"/>
              <w:rPr>
                <w:sz w:val="20"/>
                <w:szCs w:val="20"/>
              </w:rPr>
            </w:pPr>
            <w:r>
              <w:t>P=0.58</w:t>
              <w:br/>
              <w:t xml:space="preserve"> F=0.331</w:t>
            </w:r>
          </w:p>
        </w:tc>
      </w:tr>
      <w:tr w:rsidR="009C5C04" w:rsidRPr="008C324B" w14:paraId="722E27B8" w14:textId="785F3649" w:rsidTr="009C5C04">
        <w:trPr>
          <w:trHeight w:val="838"/>
        </w:trPr>
        <w:tc>
          <w:tcPr>
            <w:cnfStyle w:val="001000000000" w:firstRow="0" w:lastRow="0" w:firstColumn="1" w:lastColumn="0" w:oddVBand="0" w:evenVBand="0" w:oddHBand="0" w:evenHBand="0" w:firstRowFirstColumn="0" w:firstRowLastColumn="0" w:lastRowFirstColumn="0" w:lastRowLastColumn="0"/>
            <w:tcW w:w="1349" w:type="dxa"/>
          </w:tcPr>
          <w:p w14:paraId="17E9DF7F" w14:textId="77777777" w:rsidR="009C5C04" w:rsidRPr="009C5C04" w:rsidRDefault="009C5C04" w:rsidP="002967EC">
            <w:r>
              <w:t>mCPBG + Bacopa monnieri group</w:t>
            </w:r>
          </w:p>
          <w:p w14:paraId="5CDC609E" w14:textId="0D4129B6" w:rsidR="009C5C04" w:rsidRPr="009C5C04" w:rsidRDefault="009C5C04" w:rsidP="002967EC"/>
        </w:tc>
        <w:tc>
          <w:tcPr>
            <w:tcW w:w="668" w:type="dxa"/>
          </w:tcPr>
          <w:p w14:paraId="0D737D6B" w14:textId="77777777" w:rsidR="009C5C04" w:rsidRPr="0067476B" w:rsidRDefault="009C5C04" w:rsidP="002967EC">
            <w:pPr>
              <w:cnfStyle w:val="000000000000" w:firstRow="0" w:lastRow="0" w:firstColumn="0" w:lastColumn="0" w:oddVBand="0" w:evenVBand="0" w:oddHBand="0" w:evenHBand="0" w:firstRowFirstColumn="0" w:firstRowLastColumn="0" w:lastRowFirstColumn="0" w:lastRowLastColumn="0"/>
            </w:pPr>
            <w:r>
              <w:t>n=20</w:t>
            </w:r>
          </w:p>
        </w:tc>
        <w:tc>
          <w:tcPr>
            <w:tcW w:w="2644" w:type="dxa"/>
          </w:tcPr>
          <w:p w14:paraId="0599A3D0" w14:textId="2E295281" w:rsidR="009C5C04" w:rsidRPr="008C324B" w:rsidRDefault="001547BB" w:rsidP="002967EC">
            <w:pPr>
              <w:cnfStyle w:val="000000000000" w:firstRow="0" w:lastRow="0" w:firstColumn="0" w:lastColumn="0" w:oddVBand="0" w:evenVBand="0" w:oddHBand="0" w:evenHBand="0" w:firstRowFirstColumn="0" w:firstRowLastColumn="0" w:lastRowFirstColumn="0" w:lastRowLastColumn="0"/>
              <w:rPr>
                <w:i/>
                <w:sz w:val="20"/>
                <w:szCs w:val="20"/>
              </w:rPr>
            </w:pPr>
            <w:r>
              <w:t>14.16 ±2.92</w:t>
            </w:r>
          </w:p>
        </w:tc>
        <w:tc>
          <w:tcPr>
            <w:tcW w:w="2125" w:type="dxa"/>
          </w:tcPr>
          <w:p w14:paraId="7996E8F2" w14:textId="6676A96F" w:rsidR="009C5C04" w:rsidRPr="0067476B" w:rsidRDefault="001547BB" w:rsidP="002967EC">
            <w:pPr>
              <w:cnfStyle w:val="000000000000" w:firstRow="0" w:lastRow="0" w:firstColumn="0" w:lastColumn="0" w:oddVBand="0" w:evenVBand="0" w:oddHBand="0" w:evenHBand="0" w:firstRowFirstColumn="0" w:firstRowLastColumn="0" w:lastRowFirstColumn="0" w:lastRowLastColumn="0"/>
              <w:rPr>
                <w:sz w:val="20"/>
                <w:szCs w:val="20"/>
              </w:rPr>
            </w:pPr>
            <w:r>
              <w:t>7.5 ±1.36</w:t>
            </w:r>
          </w:p>
        </w:tc>
        <w:tc>
          <w:tcPr>
            <w:tcW w:w="1742" w:type="dxa"/>
          </w:tcPr>
          <w:p w14:paraId="77B2843B" w14:textId="7DECF484" w:rsidR="009C5C04" w:rsidRPr="0067476B" w:rsidRDefault="001547BB" w:rsidP="002967EC">
            <w:pPr>
              <w:cnfStyle w:val="000000000000" w:firstRow="0" w:lastRow="0" w:firstColumn="0" w:lastColumn="0" w:oddVBand="0" w:evenVBand="0" w:oddHBand="0" w:evenHBand="0" w:firstRowFirstColumn="0" w:firstRowLastColumn="0" w:lastRowFirstColumn="0" w:lastRowLastColumn="0"/>
              <w:rPr>
                <w:sz w:val="20"/>
                <w:szCs w:val="20"/>
              </w:rPr>
            </w:pPr>
            <w:r>
              <w:t>P &lt; 0.05</w:t>
              <w:br/>
              <w:t>F=6.4</w:t>
            </w:r>
          </w:p>
        </w:tc>
      </w:tr>
    </w:tbl>
    <w:p w14:paraId="44D2072E" w14:textId="01BABE78" w:rsidR="009C5C04" w:rsidRPr="00516A0F" w:rsidRDefault="001547BB" w:rsidP="002967EC">
      <w:r>
        <w:t>* for difference between errors in acquisition versus retention phase of brightness discrimination task</w:t>
      </w:r>
    </w:p>
    <w:p w14:paraId="660A45EB" w14:textId="575CC992" w:rsidR="00317667" w:rsidRDefault="00E91452" w:rsidP="002967EC">
      <w:r>
        <w:t xml:space="preserve">There was a training-induced expression of </w:t>
      </w:r>
      <w:r>
        <w:rPr>
          <w:i/>
        </w:rPr>
        <w:t xml:space="preserve">dicer, </w:t>
      </w:r>
      <w:r>
        <w:t xml:space="preserve">Ago2, </w:t>
      </w:r>
      <w:r>
        <w:rPr>
          <w:i/>
        </w:rPr>
        <w:t xml:space="preserve">Creb1 </w:t>
      </w:r>
      <w:r>
        <w:t>and pre-miR-124 that peaked at 45 minutes after training when assessed using semi-quantitative RT-</w:t>
      </w:r>
      <w:commentRangeStart w:id="52"/>
      <w:r>
        <w:t>PCR</w:t>
      </w:r>
      <w:commentRangeEnd w:id="52"/>
      <w:r>
        <w:rPr>
          <w:rStyle w:val="CommentReference"/>
        </w:rPr>
        <w:commentReference w:id="52"/>
      </w:r>
      <w:r>
        <w:t xml:space="preserve">. The level of </w:t>
      </w:r>
      <w:r>
        <w:rPr>
          <w:i/>
        </w:rPr>
        <w:t>dicer</w:t>
      </w:r>
      <w:r>
        <w:t xml:space="preserve">-RNA expression was significantly downregulated in the </w:t>
      </w:r>
      <w:r>
        <w:rPr>
          <w:i/>
        </w:rPr>
        <w:t xml:space="preserve">Bacopa monnieri </w:t>
      </w:r>
      <w:r>
        <w:t xml:space="preserve">group, compared with the control group (P&lt;0.001; F=1174.19). However, the level of </w:t>
      </w:r>
      <w:r>
        <w:rPr>
          <w:i/>
        </w:rPr>
        <w:t>dicer</w:t>
      </w:r>
      <w:r>
        <w:t xml:space="preserve">-RNA expression was upregulated in the group receiving </w:t>
      </w:r>
      <w:r>
        <w:rPr>
          <w:i/>
        </w:rPr>
        <w:t>m</w:t>
      </w:r>
      <w:r>
        <w:t xml:space="preserve">CPBG alone compared with control (P&lt; 0.01; F=11.66) and the </w:t>
      </w:r>
      <w:r>
        <w:rPr>
          <w:i/>
        </w:rPr>
        <w:t xml:space="preserve">Bacopa monnieri </w:t>
      </w:r>
      <w:r>
        <w:t xml:space="preserve">groups (P&lt;0.001; F=114.80). When </w:t>
      </w:r>
      <w:r>
        <w:rPr>
          <w:i/>
        </w:rPr>
        <w:t xml:space="preserve">Bacopa monnieri </w:t>
      </w:r>
      <w:r>
        <w:t xml:space="preserve">was added to </w:t>
      </w:r>
      <w:r>
        <w:rPr>
          <w:i/>
        </w:rPr>
        <w:t>m</w:t>
      </w:r>
      <w:r>
        <w:t xml:space="preserve">CPBG, there was a down-regulation of expression of </w:t>
      </w:r>
      <w:r>
        <w:rPr>
          <w:i/>
        </w:rPr>
        <w:t>dicer</w:t>
      </w:r>
      <w:r>
        <w:t xml:space="preserve">-RNA, compared with that in the group who received </w:t>
      </w:r>
      <w:r>
        <w:rPr>
          <w:i/>
        </w:rPr>
        <w:t>m</w:t>
      </w:r>
      <w:r>
        <w:t xml:space="preserve">CPBG alone (P&lt;0.001; F=252.844). The expression of Ago2 mRNA followed a similar pattern to that for </w:t>
      </w:r>
      <w:r>
        <w:rPr>
          <w:i/>
        </w:rPr>
        <w:t xml:space="preserve">dicer </w:t>
      </w:r>
      <w:r>
        <w:t xml:space="preserve">mRNA with downregulation of expression in rats treated with </w:t>
      </w:r>
      <w:r>
        <w:rPr>
          <w:i/>
        </w:rPr>
        <w:t xml:space="preserve">Bacopa monnieri </w:t>
      </w:r>
      <w:r>
        <w:t xml:space="preserve">compared with control rats (P&lt;0.001; F=27.0), a higher level of expression in the rats treated with </w:t>
      </w:r>
      <w:r>
        <w:rPr>
          <w:i/>
        </w:rPr>
        <w:t>m</w:t>
      </w:r>
      <w:r>
        <w:t xml:space="preserve">CPBG compared with the rats treated with </w:t>
      </w:r>
      <w:r>
        <w:rPr>
          <w:i/>
        </w:rPr>
        <w:t xml:space="preserve">Bacopa monnieri </w:t>
      </w:r>
      <w:r>
        <w:t xml:space="preserve">(P&lt;0.001; F=38.392) and a comparative downregulation of expression in the rats treated with </w:t>
      </w:r>
      <w:r>
        <w:rPr>
          <w:i/>
        </w:rPr>
        <w:t>m</w:t>
      </w:r>
      <w:r>
        <w:t xml:space="preserve">CPBG and </w:t>
      </w:r>
      <w:r>
        <w:rPr>
          <w:i/>
        </w:rPr>
        <w:t>Bacopa monnieri</w:t>
      </w:r>
      <w:r>
        <w:t xml:space="preserve"> compared with rats treated with </w:t>
      </w:r>
      <w:r>
        <w:rPr>
          <w:i/>
        </w:rPr>
        <w:t>m</w:t>
      </w:r>
      <w:r>
        <w:t xml:space="preserve">CPBG alone (P&lt; 0.001; F=741.544). </w:t>
      </w:r>
    </w:p>
    <w:p w14:paraId="7660C643" w14:textId="2E78C2F9" w:rsidR="004F1BDC" w:rsidRDefault="00216EEB" w:rsidP="002967EC">
      <w:r>
        <w:t xml:space="preserve">The level of miR-124 expression was significantly downregulated in the group receiving </w:t>
      </w:r>
      <w:r>
        <w:rPr>
          <w:i/>
        </w:rPr>
        <w:t xml:space="preserve">Bacopa monnieri </w:t>
      </w:r>
      <w:r>
        <w:t xml:space="preserve">compared with the control group (P&lt; 0.001; F=4942.24), while there was upregulation of miR-124 expression in the group receiving </w:t>
      </w:r>
      <w:r>
        <w:rPr>
          <w:i/>
        </w:rPr>
        <w:t>m</w:t>
      </w:r>
      <w:r>
        <w:t xml:space="preserve">CPBG compared with both the control group (P&lt;0.001; F=3213.30) and the group receiving </w:t>
      </w:r>
      <w:r>
        <w:rPr>
          <w:i/>
        </w:rPr>
        <w:lastRenderedPageBreak/>
        <w:t xml:space="preserve">Bacopa monnieri </w:t>
      </w:r>
      <w:r>
        <w:t xml:space="preserve">(P&lt;0.001; F=9602.73). The level of miR-124 expression was downregulated in the group receiving </w:t>
      </w:r>
      <w:r>
        <w:rPr>
          <w:i/>
        </w:rPr>
        <w:t xml:space="preserve">Bacopa monnieri </w:t>
      </w:r>
      <w:r>
        <w:t xml:space="preserve">and </w:t>
      </w:r>
      <w:r>
        <w:rPr>
          <w:i/>
        </w:rPr>
        <w:t>m</w:t>
      </w:r>
      <w:r>
        <w:t xml:space="preserve">CPBG, compared with the group receiving </w:t>
      </w:r>
      <w:r>
        <w:rPr>
          <w:i/>
        </w:rPr>
        <w:t>m</w:t>
      </w:r>
      <w:r>
        <w:t xml:space="preserve">CPBG alone (P&lt;0.001; F=6846.62). By contrast, the level of expression of </w:t>
      </w:r>
      <w:r>
        <w:rPr>
          <w:i/>
        </w:rPr>
        <w:t>creb1</w:t>
      </w:r>
      <w:r>
        <w:t xml:space="preserve"> mRNA was upregulated in the group receiving </w:t>
      </w:r>
      <w:r>
        <w:rPr>
          <w:i/>
        </w:rPr>
        <w:t xml:space="preserve">Bacopa monnieri </w:t>
      </w:r>
      <w:r>
        <w:t xml:space="preserve">compared with the control group (P&lt;0.001; F=4070.03), not different from control in </w:t>
      </w:r>
      <w:r>
        <w:rPr>
          <w:i/>
        </w:rPr>
        <w:t>m</w:t>
      </w:r>
      <w:r>
        <w:t xml:space="preserve">CPBG group (P=0.188; F=1.992), but downregulated in the group receiving </w:t>
      </w:r>
      <w:r>
        <w:rPr>
          <w:i/>
        </w:rPr>
        <w:t>m</w:t>
      </w:r>
      <w:r>
        <w:t xml:space="preserve">CPBG, compared with that in the group receiving </w:t>
      </w:r>
      <w:r>
        <w:rPr>
          <w:i/>
        </w:rPr>
        <w:t xml:space="preserve">Bacopa monnieri </w:t>
      </w:r>
      <w:r>
        <w:t xml:space="preserve">(P&lt;0.001; F=1345.23). The addition of </w:t>
      </w:r>
      <w:r>
        <w:rPr>
          <w:i/>
        </w:rPr>
        <w:t xml:space="preserve">Bacopa monnieri </w:t>
      </w:r>
      <w:r>
        <w:t xml:space="preserve">to </w:t>
      </w:r>
      <w:r>
        <w:rPr>
          <w:i/>
        </w:rPr>
        <w:t>m</w:t>
      </w:r>
      <w:r>
        <w:t xml:space="preserve">CPBG treatment resulted in an upregulation of </w:t>
      </w:r>
      <w:r>
        <w:rPr>
          <w:i/>
        </w:rPr>
        <w:t>creb1</w:t>
      </w:r>
      <w:r>
        <w:t xml:space="preserve"> mRNA expression compared with that in the rats treated with </w:t>
      </w:r>
      <w:r>
        <w:rPr>
          <w:i/>
        </w:rPr>
        <w:t>m</w:t>
      </w:r>
      <w:r>
        <w:t xml:space="preserve">CPBG alone (P&lt;0.001; F=280.13). </w:t>
      </w:r>
    </w:p>
    <w:p w14:paraId="65F927BE" w14:textId="42D5090F" w:rsidR="00E91452" w:rsidRDefault="004F1BDC" w:rsidP="002967EC">
      <w:pPr>
        <w:rPr>
          <w:i/>
        </w:rPr>
      </w:pPr>
      <w:r>
        <w:t xml:space="preserve">Protein levels from Western blot analysis followed the results for the expression of mRNA. There was a decrease in levels of </w:t>
      </w:r>
      <w:r>
        <w:rPr>
          <w:i/>
        </w:rPr>
        <w:t xml:space="preserve">dicer and </w:t>
      </w:r>
      <w:r>
        <w:t>ago</w:t>
      </w:r>
      <w:r>
        <w:rPr>
          <w:i/>
        </w:rPr>
        <w:t xml:space="preserve">2 </w:t>
      </w:r>
      <w:r>
        <w:t xml:space="preserve">in the rats treated with </w:t>
      </w:r>
      <w:r>
        <w:rPr>
          <w:i/>
        </w:rPr>
        <w:t xml:space="preserve">Bacopa monnieri </w:t>
      </w:r>
      <w:r>
        <w:t xml:space="preserve">compared with control rats (P&lt;0.01; F=11.27 and P&lt;0.05; F=5.83, for </w:t>
      </w:r>
      <w:r>
        <w:rPr>
          <w:i/>
        </w:rPr>
        <w:t xml:space="preserve">dicer </w:t>
      </w:r>
      <w:r>
        <w:t xml:space="preserve">and ago2, respectively). By contrast, the levels of </w:t>
      </w:r>
      <w:r>
        <w:rPr>
          <w:i/>
        </w:rPr>
        <w:t xml:space="preserve">dicer and </w:t>
      </w:r>
      <w:r>
        <w:t>ago</w:t>
      </w:r>
      <w:r>
        <w:rPr>
          <w:i/>
        </w:rPr>
        <w:t xml:space="preserve">2 </w:t>
      </w:r>
      <w:r>
        <w:t xml:space="preserve">in the rats treated with </w:t>
      </w:r>
      <w:r>
        <w:rPr>
          <w:i/>
        </w:rPr>
        <w:t>m</w:t>
      </w:r>
      <w:r>
        <w:t xml:space="preserve">CPBG were significantly increased compared with levels in control rats and rats treated with </w:t>
      </w:r>
      <w:r>
        <w:rPr>
          <w:i/>
        </w:rPr>
        <w:t>Bacopa monnieri</w:t>
      </w:r>
      <w:r>
        <w:t xml:space="preserve"> (</w:t>
      </w:r>
      <w:commentRangeStart w:id="53"/>
      <w:r>
        <w:rPr>
          <w:i/>
        </w:rPr>
        <w:t>dicer</w:t>
      </w:r>
      <w:r>
        <w:t>:</w:t>
      </w:r>
      <w:r>
        <w:rPr>
          <w:i/>
        </w:rPr>
        <w:t xml:space="preserve"> </w:t>
      </w:r>
      <w:r>
        <w:t xml:space="preserve">P&lt;0.001; F=933.96 compared with control and P&lt; 0.001; F=1000.25 compared with </w:t>
      </w:r>
      <w:r>
        <w:rPr>
          <w:i/>
        </w:rPr>
        <w:t xml:space="preserve">Bacopa </w:t>
      </w:r>
      <w:r>
        <w:t xml:space="preserve">monnieri. ago2: P&lt;0.001; F=202.24 compared with control and P&lt;0.001; F=315.30 compared with </w:t>
      </w:r>
      <w:r>
        <w:rPr>
          <w:i/>
        </w:rPr>
        <w:t>Bacopa monnieri</w:t>
      </w:r>
      <w:commentRangeEnd w:id="53"/>
      <w:r>
        <w:rPr>
          <w:rStyle w:val="CommentReference"/>
        </w:rPr>
        <w:commentReference w:id="53"/>
      </w:r>
      <w:r>
        <w:t xml:space="preserve">). When </w:t>
      </w:r>
      <w:r>
        <w:rPr>
          <w:i/>
        </w:rPr>
        <w:t xml:space="preserve">Bacopa monnieri </w:t>
      </w:r>
      <w:r>
        <w:t xml:space="preserve">was added to treatment with </w:t>
      </w:r>
      <w:r>
        <w:rPr>
          <w:i/>
        </w:rPr>
        <w:t>m</w:t>
      </w:r>
      <w:r>
        <w:t xml:space="preserve">CPBG, the levels of both </w:t>
      </w:r>
      <w:r>
        <w:rPr>
          <w:i/>
        </w:rPr>
        <w:t xml:space="preserve">dicer </w:t>
      </w:r>
      <w:r>
        <w:t xml:space="preserve">and Ago2 proteins decreased compared with the levels observed with treatment with </w:t>
      </w:r>
      <w:r>
        <w:rPr>
          <w:i/>
        </w:rPr>
        <w:t>m</w:t>
      </w:r>
      <w:r>
        <w:t>CPBG alone.</w:t>
      </w:r>
      <w:r>
        <w:rPr>
          <w:i/>
        </w:rPr>
        <w:t xml:space="preserve"> </w:t>
      </w:r>
    </w:p>
    <w:p w14:paraId="4435F36F" w14:textId="62D4F446" w:rsidR="003A06E1" w:rsidRPr="00AC5DFD" w:rsidRDefault="003A06E1" w:rsidP="002967EC">
      <w:r>
        <w:t xml:space="preserve">Peak levels of synaptic proteins were noted at 60 minutes after the behavioural training. The level of t-CREB was higher in the group receiving </w:t>
      </w:r>
      <w:r>
        <w:rPr>
          <w:i/>
        </w:rPr>
        <w:t>Bacopa monnieri</w:t>
      </w:r>
      <w:r>
        <w:t xml:space="preserve"> than in the control group (P&lt;0.01; F=58.911) and lower in the group receiving </w:t>
      </w:r>
      <w:r>
        <w:rPr>
          <w:i/>
        </w:rPr>
        <w:t>m</w:t>
      </w:r>
      <w:r>
        <w:t xml:space="preserve">CPBG than in the control group (P&lt;0.05; F=7.97) and the group receiving </w:t>
      </w:r>
      <w:r>
        <w:rPr>
          <w:i/>
        </w:rPr>
        <w:t xml:space="preserve">Bacopa monnieri </w:t>
      </w:r>
      <w:r>
        <w:t xml:space="preserve">(P&lt;0.01; F=36.81). The level of t-CREB was also higher in the group who received </w:t>
      </w:r>
      <w:r>
        <w:rPr>
          <w:i/>
        </w:rPr>
        <w:t>m</w:t>
      </w:r>
      <w:r>
        <w:t xml:space="preserve">CPBG and </w:t>
      </w:r>
      <w:r>
        <w:rPr>
          <w:i/>
        </w:rPr>
        <w:t>Bacopa monnieri</w:t>
      </w:r>
      <w:r>
        <w:t xml:space="preserve"> compared with level in rats treated with </w:t>
      </w:r>
      <w:r>
        <w:rPr>
          <w:i/>
        </w:rPr>
        <w:t>m</w:t>
      </w:r>
      <w:r>
        <w:t xml:space="preserve">CPBG alone (P&lt;0.05; F=0.017). The level of p-CREB1 was increased in the rats who received </w:t>
      </w:r>
      <w:r>
        <w:rPr>
          <w:i/>
        </w:rPr>
        <w:t>Bacopa monnieri</w:t>
      </w:r>
      <w:r>
        <w:t xml:space="preserve">, compared with the level in control rats (P&lt;0. 001; F=3303.14) but treatment with </w:t>
      </w:r>
      <w:r>
        <w:rPr>
          <w:i/>
        </w:rPr>
        <w:t>m</w:t>
      </w:r>
      <w:r>
        <w:t xml:space="preserve">CPBG attenuated the training-induced phosphorylation of CREB1. This attenuation was suppressed when </w:t>
      </w:r>
      <w:r>
        <w:rPr>
          <w:i/>
        </w:rPr>
        <w:t xml:space="preserve">Bacopa monnieri </w:t>
      </w:r>
      <w:r>
        <w:t xml:space="preserve">was added to treatment with mCPBG. The estimated level of PSD-95 was increased in the rats who received </w:t>
      </w:r>
      <w:r>
        <w:rPr>
          <w:i/>
        </w:rPr>
        <w:t xml:space="preserve">Bacopa monnieri, </w:t>
      </w:r>
      <w:r>
        <w:t xml:space="preserve">compared with the level in control rats (P&lt;0.001; F=30.997). In the rats who were given </w:t>
      </w:r>
      <w:r>
        <w:rPr>
          <w:i/>
        </w:rPr>
        <w:t>m</w:t>
      </w:r>
      <w:r>
        <w:t xml:space="preserve">CPBG alone, the expression of PSD-95 was inhibited and the level of PSD-95 was higher in the rats received </w:t>
      </w:r>
      <w:r>
        <w:rPr>
          <w:i/>
        </w:rPr>
        <w:t>m</w:t>
      </w:r>
      <w:r>
        <w:t xml:space="preserve">CPBG + </w:t>
      </w:r>
      <w:r>
        <w:rPr>
          <w:i/>
        </w:rPr>
        <w:t xml:space="preserve">Bacopa monnieri </w:t>
      </w:r>
      <w:r>
        <w:t xml:space="preserve">compared with the levels in rats who received </w:t>
      </w:r>
      <w:r>
        <w:rPr>
          <w:i/>
        </w:rPr>
        <w:t>m</w:t>
      </w:r>
      <w:r>
        <w:t>CPBG alone (P&lt;0.001; F=32.06).</w:t>
      </w:r>
    </w:p>
    <w:p w14:paraId="716E07E9" w14:textId="77777777" w:rsidR="00752F1B" w:rsidRPr="00752F1B" w:rsidRDefault="00752F1B" w:rsidP="002967EC">
      <w:r>
        <w:t>Conclusion</w:t>
      </w:r>
    </w:p>
    <w:p w14:paraId="4F8AEE65" w14:textId="6A768017" w:rsidR="00752F1B" w:rsidRPr="00AD4A23" w:rsidRDefault="00AD4A23" w:rsidP="002967EC">
      <w:r>
        <w:t xml:space="preserve">Treatment with </w:t>
      </w:r>
      <w:r>
        <w:rPr>
          <w:i/>
        </w:rPr>
        <w:t xml:space="preserve">Bacopa monnieri </w:t>
      </w:r>
      <w:r>
        <w:t xml:space="preserve">enhanced learning ability in a brightness discrimination task in Wistar rats as they had a lower percentage of errors during the retention phase of the task, compared with the acquisition phase of the task. The results indicate that the enhanced learning with </w:t>
      </w:r>
      <w:r>
        <w:rPr>
          <w:i/>
        </w:rPr>
        <w:t xml:space="preserve">Bacopa monnieri </w:t>
      </w:r>
      <w:r>
        <w:t xml:space="preserve">may involve the microRNA 124-CREB </w:t>
      </w:r>
      <w:commentRangeStart w:id="54"/>
      <w:r>
        <w:t>pathway</w:t>
      </w:r>
      <w:commentRangeEnd w:id="54"/>
      <w:r>
        <w:rPr>
          <w:rStyle w:val="CommentReference"/>
        </w:rPr>
        <w:commentReference w:id="54"/>
      </w:r>
      <w:r>
        <w:t>.</w:t>
      </w:r>
    </w:p>
    <w:p w14:paraId="02C7446D" w14:textId="77777777" w:rsidR="0050434F" w:rsidRDefault="0050434F" w:rsidP="002967EC">
      <w:pPr>
        <w:pStyle w:val="Heading3"/>
      </w:pPr>
    </w:p>
    <w:p w14:paraId="508ADB0A" w14:textId="5D396BFC" w:rsidR="00DE1D5E" w:rsidRDefault="00C35F24" w:rsidP="002967EC">
      <w:pPr>
        <w:pStyle w:val="Heading3"/>
      </w:pPr>
      <w:bookmarkStart w:id="55" w:name="_Toc478654786"/>
      <w:r>
        <w:t>2.6.2.3 Secondary Pharmacodynamics</w:t>
      </w:r>
      <w:bookmarkEnd w:id="55"/>
    </w:p>
    <w:p w14:paraId="2986895F" w14:textId="78BFC8AE" w:rsidR="00CF7990" w:rsidRDefault="00EB2512" w:rsidP="002967EC">
      <w:r>
        <w:br/>
        <w:t>Anxiolytic activity</w:t>
      </w:r>
    </w:p>
    <w:p w14:paraId="4589261D" w14:textId="12757E04" w:rsidR="00981903" w:rsidRDefault="00CF7990" w:rsidP="002967EC">
      <w:r>
        <w:rPr>
          <w:i/>
        </w:rPr>
        <w:t xml:space="preserve">Bacopa monnieri </w:t>
      </w:r>
      <w:r>
        <w:t xml:space="preserve">was used traditionally for mental disorders that are similar to what are described today as anxiety disorders, including generalized anxiety syndrome, obsessive compulsive disorders, panic attacks and hysteria (Bhattacharya and Ghosal, 1998; Singh 2013). The anxiolytic activity of a standardised extract of </w:t>
      </w:r>
      <w:r>
        <w:rPr>
          <w:i/>
        </w:rPr>
        <w:t xml:space="preserve">Bacopa monnieri </w:t>
      </w:r>
      <w:r>
        <w:t xml:space="preserve">was assessed in a validated model of clinical anxiety in rats. Results in an open field test, an elevated plus-maze test, a social interaction test, a novelty-suppressed feeding latency test and a rotarod test with </w:t>
      </w:r>
      <w:r>
        <w:rPr>
          <w:i/>
        </w:rPr>
        <w:t xml:space="preserve">Bacopa monnieri </w:t>
      </w:r>
      <w:r>
        <w:t xml:space="preserve">were compared with test results in rats who received lorazepam, a standard benzodiazepine anxiolytic (Bhattacharya and Ghosal, 1998). Rats that received </w:t>
      </w:r>
      <w:r>
        <w:rPr>
          <w:i/>
        </w:rPr>
        <w:t xml:space="preserve">Bacopa monnieri </w:t>
      </w:r>
      <w:r>
        <w:t xml:space="preserve">at oral doses of 5, 10 and 20 mg/kg had dose-related anxiolytic activity that was comparable to that in the rats who received lorazepam, in all test parameters. The anxiolytic action was significantly enhanced for the 10 and 20 mg/kg doses. However, unlike the rats that received lorazepam, the rats who received </w:t>
      </w:r>
      <w:r>
        <w:rPr>
          <w:i/>
        </w:rPr>
        <w:t xml:space="preserve">Bacopa monnieri </w:t>
      </w:r>
      <w:r>
        <w:t>did not have any significant motor deficits</w:t>
      </w:r>
      <w:r>
        <w:rPr>
          <w:i/>
        </w:rPr>
        <w:t xml:space="preserve"> </w:t>
      </w:r>
      <w:r>
        <w:t xml:space="preserve">based on results from the rotarod test (Bhattacharya and Ghosal, 1998). </w:t>
      </w:r>
      <w:r>
        <w:rPr>
          <w:i/>
        </w:rPr>
        <w:t xml:space="preserve">Bacopa monnieri </w:t>
      </w:r>
      <w:r>
        <w:t xml:space="preserve">was shown to have anxiolytic properties similar to the benzodiazepine, lorazepam but without amnesia (Bhattacharya and Ghosal, 1998). In fact, the anxiolytic effects of </w:t>
      </w:r>
      <w:r>
        <w:rPr>
          <w:i/>
        </w:rPr>
        <w:t xml:space="preserve">Bacopa monnieri </w:t>
      </w:r>
      <w:r>
        <w:t>occur with a concurrent memory-enhancing action (Singh and Dhawan, 1982).</w:t>
      </w:r>
    </w:p>
    <w:p w14:paraId="7E8FFB14" w14:textId="5FAF916F" w:rsidR="00C5388C" w:rsidRDefault="00981903" w:rsidP="002967EC">
      <w:r>
        <w:t xml:space="preserve">The anti-anxiety effects of </w:t>
      </w:r>
      <w:r>
        <w:rPr>
          <w:i/>
        </w:rPr>
        <w:t xml:space="preserve">Bacopa monnieri </w:t>
      </w:r>
      <w:r>
        <w:t xml:space="preserve">have been studied in young albino rats and mongrel dogs, together with human patients with anxiety neurosis (Singh, 1977; See also Singh and Singh, </w:t>
      </w:r>
      <w:commentRangeStart w:id="56"/>
      <w:r>
        <w:t>1980</w:t>
      </w:r>
      <w:commentRangeEnd w:id="56"/>
      <w:r>
        <w:rPr>
          <w:rStyle w:val="CommentReference"/>
        </w:rPr>
        <w:commentReference w:id="56"/>
      </w:r>
      <w:r>
        <w:t xml:space="preserve">). The effects of a total alcoholic extract of </w:t>
      </w:r>
      <w:r>
        <w:rPr>
          <w:i/>
        </w:rPr>
        <w:t>Bacopa monnieri</w:t>
      </w:r>
      <w:r>
        <w:t xml:space="preserve">, the water soluble and insoluble fractions of </w:t>
      </w:r>
      <w:r>
        <w:rPr>
          <w:i/>
        </w:rPr>
        <w:t xml:space="preserve">Bacopa monnieri </w:t>
      </w:r>
      <w:r>
        <w:t xml:space="preserve">and a saponin from </w:t>
      </w:r>
      <w:r>
        <w:rPr>
          <w:i/>
        </w:rPr>
        <w:t xml:space="preserve">Bacopa monnieri </w:t>
      </w:r>
      <w:r>
        <w:t xml:space="preserve">were studied in normal and stressed rats using the barbiturate hypnosis potentiation test and a test of locomotive activity and learning behaviour. In addition, the effects of these preparations of </w:t>
      </w:r>
      <w:r>
        <w:rPr>
          <w:i/>
        </w:rPr>
        <w:t xml:space="preserve">Bacopa monnieri </w:t>
      </w:r>
      <w:r>
        <w:t xml:space="preserve">on changes in acetylcholine, catecholamines, histamine and serotonin (5-HT) were assessed in rats under normal and stressed conditions and the hypotensive effect of </w:t>
      </w:r>
      <w:r>
        <w:rPr>
          <w:i/>
        </w:rPr>
        <w:t xml:space="preserve">Bacopa monnieri </w:t>
      </w:r>
      <w:r>
        <w:t xml:space="preserve">was assessed in mongrel dogs (Singh, 1977). </w:t>
      </w:r>
    </w:p>
    <w:p w14:paraId="2C3FA706" w14:textId="7FFB5982" w:rsidR="00932CE3" w:rsidRPr="00B8411B" w:rsidRDefault="00932CE3" w:rsidP="002967EC">
      <w:r>
        <w:t xml:space="preserve">The total alcoholic fraction and the water soluble and water insoluble fractions of </w:t>
      </w:r>
      <w:r>
        <w:rPr>
          <w:i/>
        </w:rPr>
        <w:t>Bacopa monnieri</w:t>
      </w:r>
      <w:r>
        <w:t xml:space="preserve"> had a sedative effect on the rats and a significant barbiturate hypnosis potentiation effect, but had no effect on locomotive activity and learning behaviour in rats (Singh, 1977). In addition, based on the methodology in this study, </w:t>
      </w:r>
      <w:r>
        <w:rPr>
          <w:i/>
        </w:rPr>
        <w:t xml:space="preserve">Bacopa monnieri </w:t>
      </w:r>
      <w:r>
        <w:t xml:space="preserve">had no effect on changes on neurochemistry in brain tissue, except for causing consistent increases in the levels of serotonin (5-HT). </w:t>
      </w:r>
      <w:r>
        <w:rPr>
          <w:i/>
        </w:rPr>
        <w:t xml:space="preserve">Bacopa monnieri </w:t>
      </w:r>
      <w:r>
        <w:t xml:space="preserve">had a larger effect in the stressed animals than in the normal animals. It also had a hypotensive effect on the anaesthetized dogs but without any toxicity (Singh, 1977). The results for the test performed with the saponin of </w:t>
      </w:r>
      <w:r>
        <w:rPr>
          <w:i/>
        </w:rPr>
        <w:t>Bacopa monnieri</w:t>
      </w:r>
      <w:r>
        <w:t xml:space="preserve"> were similar to those for the total drug, but more pronounced, suggesting that this may be an important active component of the drug. These anti-anxiety effects of </w:t>
      </w:r>
      <w:r>
        <w:rPr>
          <w:i/>
        </w:rPr>
        <w:t xml:space="preserve">Bacopa monnieri </w:t>
      </w:r>
      <w:r>
        <w:t xml:space="preserve">were attributed to it adaptogenic activity (Singh, </w:t>
      </w:r>
      <w:commentRangeStart w:id="57"/>
      <w:r>
        <w:t>1977</w:t>
      </w:r>
      <w:commentRangeEnd w:id="57"/>
      <w:r>
        <w:rPr>
          <w:rStyle w:val="CommentReference"/>
        </w:rPr>
        <w:commentReference w:id="57"/>
      </w:r>
      <w:r>
        <w:t>).</w:t>
      </w:r>
    </w:p>
    <w:p w14:paraId="77EBCC82" w14:textId="2395B551" w:rsidR="007B42AF" w:rsidRPr="007B42AF" w:rsidRDefault="007B42AF" w:rsidP="002967EC">
      <w:r>
        <w:lastRenderedPageBreak/>
        <w:t xml:space="preserve">The potent adaptogenic effect of </w:t>
      </w:r>
      <w:r>
        <w:rPr>
          <w:i/>
        </w:rPr>
        <w:t xml:space="preserve">Bacopa monnieri </w:t>
      </w:r>
      <w:r>
        <w:t xml:space="preserve">was demonstrated in acute and chronic immobilization stress models in male rats (Rai et al. 2003). Acute stress in the rats resulted in significantly increased ulcer index, adrenal gland weight, plasma glucose, alanine aminotransferase (ALT), aspartate aminotransferase (AST) and creatine kinase and significantly decreased the weight of the spleen. Rats treated with </w:t>
      </w:r>
      <w:r>
        <w:rPr>
          <w:i/>
        </w:rPr>
        <w:t xml:space="preserve">Bacopa monnieri </w:t>
      </w:r>
      <w:r>
        <w:t xml:space="preserve">at a dose of 80 mg/kg and with exposure to acute stress had a significant reversal in adrenal gland weight, spleen weight, plasma glucose, ALT and AST. In addition, pre-treatment with </w:t>
      </w:r>
      <w:r>
        <w:rPr>
          <w:i/>
        </w:rPr>
        <w:t>Bacopa monnieri</w:t>
      </w:r>
      <w:r>
        <w:t xml:space="preserve"> at 80 mg/kg significantly reversed changes in ulcer index, adrenal gland weight, CK and AST induced by chronic stress (Rai et al. 2003).    </w:t>
      </w:r>
    </w:p>
    <w:p w14:paraId="646C8C26" w14:textId="388B5CAA" w:rsidR="00EF1332" w:rsidRDefault="0099784F" w:rsidP="002967EC">
      <w:r>
        <w:t xml:space="preserve">Further evidence of the action of </w:t>
      </w:r>
      <w:commentRangeStart w:id="58"/>
      <w:r>
        <w:rPr>
          <w:i/>
        </w:rPr>
        <w:t>Bacopa monnieri</w:t>
      </w:r>
      <w:r>
        <w:t xml:space="preserve"> as a highly effective adaptogen are provided by its ability to normalise the changes in plasma corticosterone and levels of monoamines that occur in response to acute and chronic stress in rats (Sheikh et al. 2007). The mechanism for the adaptogenic effects of </w:t>
      </w:r>
      <w:r>
        <w:rPr>
          <w:i/>
        </w:rPr>
        <w:t xml:space="preserve">Bacopa monnieri </w:t>
      </w:r>
      <w:r>
        <w:t>were postulated to be due to a normalisation of stress-induced changes in plasma corticosterone and also levels of noradrenalin, 5-HT and dopamine in the cortex and hippocampus (Sheikh et al. 2007).</w:t>
      </w:r>
      <w:commentRangeEnd w:id="58"/>
      <w:r>
        <w:rPr>
          <w:rStyle w:val="CommentReference"/>
        </w:rPr>
        <w:commentReference w:id="58"/>
      </w:r>
    </w:p>
    <w:p w14:paraId="35B86688" w14:textId="109C752F" w:rsidR="00EF1332" w:rsidRDefault="00137610" w:rsidP="002967EC">
      <w:r>
        <w:t xml:space="preserve">These data are supported by a separate study of the effect of </w:t>
      </w:r>
      <w:r>
        <w:rPr>
          <w:i/>
        </w:rPr>
        <w:t xml:space="preserve">Bacopa monnieri </w:t>
      </w:r>
      <w:r>
        <w:t>and</w:t>
      </w:r>
      <w:r>
        <w:rPr>
          <w:i/>
        </w:rPr>
        <w:t xml:space="preserve"> Panax quniquefolium </w:t>
      </w:r>
      <w:r>
        <w:t xml:space="preserve">on models of anxiety and depression in mice (Chatterjee et al., 2010). An oral dose of </w:t>
      </w:r>
      <w:r>
        <w:rPr>
          <w:i/>
        </w:rPr>
        <w:t xml:space="preserve">Bacopa monnieri </w:t>
      </w:r>
      <w:r>
        <w:t xml:space="preserve">of 80 mg/kg had anti-anxiety effects, antidepressant activity and caused no adverse effects on motor coordination as assessed using the rotarod test (Chatterjee et al., 2010). These data support the potential use of </w:t>
      </w:r>
      <w:r>
        <w:rPr>
          <w:i/>
        </w:rPr>
        <w:t xml:space="preserve">Bacopa monnieri </w:t>
      </w:r>
      <w:r>
        <w:t xml:space="preserve">as a treatment for a mixed anxiety-depressive disorder (see also antidepressant effects below). </w:t>
      </w:r>
    </w:p>
    <w:p w14:paraId="577FA760" w14:textId="77777777" w:rsidR="00EF1332" w:rsidRPr="005227F8" w:rsidRDefault="00EF1332" w:rsidP="002967EC">
      <w:pPr>
        <w:rPr>
          <w:u w:val="single"/>
        </w:rPr>
      </w:pPr>
      <w:r>
        <w:t xml:space="preserve">A link between these anti-anxiety effects and the anti-stress effects of </w:t>
      </w:r>
      <w:r>
        <w:rPr>
          <w:i/>
        </w:rPr>
        <w:t xml:space="preserve">Bacopa monnieri </w:t>
      </w:r>
      <w:r>
        <w:t xml:space="preserve">via modulation of HSP70 expression, superoxide dismutase and cytochrome P450 activity in rat brains (see Chowdhuri et al 2002) may help to determine the possible mechanisms responsible for these actions. The anti-oxidant properties of </w:t>
      </w:r>
      <w:r>
        <w:rPr>
          <w:i/>
        </w:rPr>
        <w:t xml:space="preserve">Bacopa monnieri </w:t>
      </w:r>
      <w:r>
        <w:t xml:space="preserve">may be </w:t>
      </w:r>
      <w:commentRangeStart w:id="59"/>
      <w:r>
        <w:t>involved</w:t>
      </w:r>
      <w:commentRangeEnd w:id="59"/>
      <w:r>
        <w:rPr>
          <w:rStyle w:val="CommentReference"/>
        </w:rPr>
        <w:commentReference w:id="59"/>
      </w:r>
      <w:r>
        <w:t xml:space="preserve">.  </w:t>
      </w:r>
    </w:p>
    <w:p w14:paraId="29920C29" w14:textId="77777777" w:rsidR="00545EB5" w:rsidRDefault="00545EB5" w:rsidP="002967EC"/>
    <w:p w14:paraId="054D4BFD" w14:textId="0168D832" w:rsidR="00EF1332" w:rsidRPr="00EF1332" w:rsidRDefault="00EF1332" w:rsidP="002967EC">
      <w:r>
        <w:t>Antidepressant effect</w:t>
      </w:r>
    </w:p>
    <w:p w14:paraId="1134ABE7" w14:textId="6B6B0FE2" w:rsidR="003210B3" w:rsidRDefault="00EF1332" w:rsidP="002967EC">
      <w:r>
        <w:t xml:space="preserve">In a model of depression in rats, </w:t>
      </w:r>
      <w:r>
        <w:rPr>
          <w:i/>
        </w:rPr>
        <w:t xml:space="preserve">Bacopa monnieri </w:t>
      </w:r>
      <w:r>
        <w:t xml:space="preserve">at 20 and 40 mg/kg taken orally, once daily, had a similar action to that of the standard antidepressant, imipramine in the forced swim behavioural despair and learned helplessness tests (Sairam et al. 2002). The forced swimming test and tail suspension tests were used to test the anti-depressant effects of triterpene saponins isolated from </w:t>
      </w:r>
      <w:r>
        <w:rPr>
          <w:i/>
        </w:rPr>
        <w:t xml:space="preserve">Bacopa monnieri </w:t>
      </w:r>
      <w:r>
        <w:t>(Zhou et al. 2007). Bacopaside I, bacopaside II and bacopasaponsin C all demonstrated antidepressant activity on both the forced swimming and tail suspension tests in mice, without affecting spontaneous activity in the mice. The antidepressant activity was not thought to be due to stimulation or inhibition of the central nervous system (Zhou et al. 2007).</w:t>
      </w:r>
    </w:p>
    <w:p w14:paraId="19A7A369" w14:textId="4A531294" w:rsidR="00AB0E45" w:rsidRPr="00363EB9" w:rsidRDefault="00363EB9" w:rsidP="002967EC">
      <w:r>
        <w:t xml:space="preserve">In a study of the antiepileptic effects of </w:t>
      </w:r>
      <w:r>
        <w:rPr>
          <w:i/>
        </w:rPr>
        <w:t xml:space="preserve">Bacopa </w:t>
      </w:r>
      <w:r>
        <w:t xml:space="preserve">monnieri in rats with pilocarpine-induced epilepsy, depressive behaviour patterns were also studied using the forced </w:t>
        <w:lastRenderedPageBreak/>
        <w:t xml:space="preserve">swim test (Krishnakumar et al. 2009b). The depressive behaviour with epilepsy assessed using the forced swim test was reversed by treatment with </w:t>
      </w:r>
      <w:r>
        <w:rPr>
          <w:i/>
        </w:rPr>
        <w:t xml:space="preserve">Bacopa monnieri </w:t>
      </w:r>
      <w:r>
        <w:t>(Krishnakumar et al. 2009b).</w:t>
      </w:r>
    </w:p>
    <w:p w14:paraId="246E9036" w14:textId="6728B7FF" w:rsidR="00D33E6D" w:rsidRDefault="00363EB9" w:rsidP="002967EC">
      <w:r>
        <w:br/>
        <w:t>Antipsychotic effect</w:t>
      </w:r>
    </w:p>
    <w:p w14:paraId="3776E47F" w14:textId="5BAFEB61" w:rsidR="00D33E6D" w:rsidRPr="00D33E6D" w:rsidRDefault="00D33E6D" w:rsidP="002967EC">
      <w:r>
        <w:t xml:space="preserve">In mice with experimental, ketamine-induced psychosis, the effect of </w:t>
      </w:r>
      <w:r>
        <w:rPr>
          <w:i/>
        </w:rPr>
        <w:t xml:space="preserve">Bacopa monnieri </w:t>
      </w:r>
      <w:r>
        <w:t xml:space="preserve">on positive symptoms and defects in cognition was assessed (Chatterjee et al. </w:t>
      </w:r>
      <w:commentRangeStart w:id="60"/>
      <w:r>
        <w:t>2015</w:t>
      </w:r>
      <w:commentRangeEnd w:id="60"/>
      <w:r>
        <w:rPr>
          <w:rStyle w:val="CommentReference"/>
        </w:rPr>
        <w:commentReference w:id="60"/>
      </w:r>
      <w:r>
        <w:t xml:space="preserve">). Mice were given either 40, 80 or 120 mg/kg of </w:t>
      </w:r>
      <w:r>
        <w:rPr>
          <w:i/>
        </w:rPr>
        <w:t xml:space="preserve">Bacopa monnieri </w:t>
      </w:r>
      <w:r>
        <w:t xml:space="preserve">one hour before their treatment with ketamine. Treatment with </w:t>
      </w:r>
      <w:r>
        <w:rPr>
          <w:i/>
        </w:rPr>
        <w:t>Bacopa monnieri</w:t>
      </w:r>
      <w:r>
        <w:t xml:space="preserve"> reduced the ketamine-induced hyperactivity in mice and at a dose of 80 mg/kg, increased transfer latency time in a passive avoidance task and improved mobility in the forced swim test (Chatterjee et al. 2015). In addition, </w:t>
      </w:r>
      <w:r>
        <w:rPr>
          <w:i/>
        </w:rPr>
        <w:t xml:space="preserve">Bacopa monnieri </w:t>
      </w:r>
      <w:r>
        <w:t xml:space="preserve">reversed the ketamine-induced increase in monoamine oxidase activity in the motor cortex and striatum and normalised the glutamate and acetylcholinesterase levels in the hippocampus (Chatterjee et al. 2015). The authors concluded that these effects may be due to modulatory activity by </w:t>
      </w:r>
      <w:r>
        <w:rPr>
          <w:i/>
        </w:rPr>
        <w:t xml:space="preserve">Bacopa monnieri </w:t>
      </w:r>
      <w:r>
        <w:t>on dopaminergic, serotonergic and glutaminergic neurotransmission (Chatterjee et al. 2015).</w:t>
        <w:br/>
      </w:r>
    </w:p>
    <w:p w14:paraId="14955E6D" w14:textId="77777777" w:rsidR="00545EB5" w:rsidRDefault="00545EB5" w:rsidP="002967EC">
      <w:r>
        <w:t>Anti-epileptic action</w:t>
      </w:r>
    </w:p>
    <w:p w14:paraId="41542CAD" w14:textId="0A50371F" w:rsidR="00545EB5" w:rsidRDefault="00545EB5" w:rsidP="002967EC">
      <w:r>
        <w:t>Serotonin is known to have an important function in epilepsy and there is evidence that agents that modify serotonergic neurotransmission can affect experimentally-induced seizures (Krishnakumar et al. 2009a). Moreover, agents that can increase extracellular serotonin (5-HT) levels can inhibit focal and generalised seizures  (Krishnakumar et al. 2009a). The changes in 5-HT</w:t>
      </w:r>
      <w:r>
        <w:rPr>
          <w:vertAlign w:val="subscript"/>
        </w:rPr>
        <w:t>2C</w:t>
      </w:r>
      <w:r>
        <w:t xml:space="preserve"> receptor binding and changes in gene expression in the cerebellum were assessed in control and epileptic rats and in epileptic rats treated with </w:t>
      </w:r>
      <w:r>
        <w:rPr>
          <w:i/>
        </w:rPr>
        <w:t xml:space="preserve">Bacopa monnieri </w:t>
      </w:r>
      <w:r>
        <w:t>(Krishnakumar et al. 2009a). In the rats with epilepsy induced by pilocarpine there was significant downregulation of cerebellar 5-HT content, 5-HT</w:t>
      </w:r>
      <w:r>
        <w:rPr>
          <w:vertAlign w:val="subscript"/>
        </w:rPr>
        <w:t>2C</w:t>
      </w:r>
      <w:r>
        <w:t xml:space="preserve"> gene expression and 5-HT</w:t>
      </w:r>
      <w:r>
        <w:rPr>
          <w:vertAlign w:val="subscript"/>
        </w:rPr>
        <w:t>2C</w:t>
      </w:r>
      <w:r>
        <w:t xml:space="preserve"> receptor binding but treatment with </w:t>
      </w:r>
      <w:r>
        <w:rPr>
          <w:i/>
        </w:rPr>
        <w:t xml:space="preserve">Bacopa monnieri </w:t>
      </w:r>
      <w:r>
        <w:t xml:space="preserve">reversed these effects. Therefore, in its anti-epileptic action, </w:t>
      </w:r>
      <w:r>
        <w:rPr>
          <w:i/>
        </w:rPr>
        <w:t xml:space="preserve">Bacopa monnieri </w:t>
      </w:r>
      <w:r>
        <w:t>was thought to be via upregulation of the cerebellar 5-HT</w:t>
      </w:r>
      <w:r>
        <w:rPr>
          <w:vertAlign w:val="subscript"/>
        </w:rPr>
        <w:t>2C</w:t>
      </w:r>
      <w:r>
        <w:t xml:space="preserve"> receptor (Krishnakumar et al. </w:t>
      </w:r>
      <w:commentRangeStart w:id="61"/>
      <w:r>
        <w:t>2009</w:t>
      </w:r>
      <w:commentRangeEnd w:id="61"/>
      <w:r>
        <w:t>a). In rats with temporal lobe epilepsy induced by pilocarpine there was upregulation of 5-HT receptors, increased 5-HT</w:t>
      </w:r>
      <w:r>
        <w:rPr>
          <w:vertAlign w:val="subscript"/>
        </w:rPr>
        <w:t>2C</w:t>
      </w:r>
      <w:r>
        <w:t xml:space="preserve"> gene expression and inositol triphosphate content in the hippocampus (Krishnakumar et al. 2009b). Treatment with both carbamazepine and </w:t>
      </w:r>
      <w:r>
        <w:rPr>
          <w:i/>
        </w:rPr>
        <w:t xml:space="preserve">Bacopa monnieri </w:t>
      </w:r>
      <w:r>
        <w:t xml:space="preserve">reversed all these changes in the hippocampus of treated rats, compared with control, untreated, epileptic rats (Krishnakumar et al. 2009b).  </w:t>
      </w:r>
      <w:r>
        <w:rPr>
          <w:rStyle w:val="CommentReference"/>
        </w:rPr>
        <w:commentReference w:id="61"/>
      </w:r>
    </w:p>
    <w:p w14:paraId="5542C1B6" w14:textId="77777777" w:rsidR="00545EB5" w:rsidRDefault="00545EB5" w:rsidP="002967EC">
      <w:r>
        <w:t xml:space="preserve">The anti-epileptic action of </w:t>
      </w:r>
      <w:r>
        <w:rPr>
          <w:i/>
        </w:rPr>
        <w:t xml:space="preserve">Bacopa monnieri </w:t>
      </w:r>
      <w:r>
        <w:t xml:space="preserve">on GABA receptors in the striatum and hippocampus is also documented in rats in a model of epilepsy induced by pilocarpine (Mathew et al. 2010; Mathew et al. 2011). The striatum was studied as it is proposed to be involved in the spread of epilepsy from the cortical to other brain areas. GABA receptor activity was assessed as all striatal neurons have inhibitory GABAergic inputs and therefore, changes in the levels of GABA may be of interest in the treatment of epilepsy (Mathew et al. 2010). A decrease in the inhibitory function of hippocampal neurons is thought to be involved in the development of temporal lobe </w:t>
        <w:lastRenderedPageBreak/>
        <w:t xml:space="preserve">epilepsy in humans and in chronic limbic seizures in animal models (Mathew et al. 2011). As GABA is the major inhibitory neurotransmitter in the central nervous system, modifications in GABA levels and GABA receptors in the hippocampus were assessed in epileptic rats with and without treatment with </w:t>
      </w:r>
      <w:r>
        <w:rPr>
          <w:i/>
        </w:rPr>
        <w:t xml:space="preserve">Bacopa monnieri </w:t>
      </w:r>
      <w:r>
        <w:t>and Bacoside A</w:t>
      </w:r>
      <w:r>
        <w:rPr>
          <w:i/>
        </w:rPr>
        <w:t xml:space="preserve"> </w:t>
      </w:r>
      <w:r>
        <w:t xml:space="preserve">(Mathew et al. 2011). The behavioural implications of pilocarpine-induced epilepsy and treatment with </w:t>
      </w:r>
      <w:r>
        <w:rPr>
          <w:i/>
        </w:rPr>
        <w:t xml:space="preserve">Bacopa monnieri </w:t>
      </w:r>
      <w:r>
        <w:t>and Bacoside A were also assessed (Mathew et al. 2011).</w:t>
      </w:r>
    </w:p>
    <w:p w14:paraId="7D0E4D4A" w14:textId="77777777" w:rsidR="00545EB5" w:rsidRDefault="00545EB5" w:rsidP="002967EC">
      <w:r>
        <w:t xml:space="preserve">GABA receptors were reduced in the striatum in epileptic rats but treatment with </w:t>
      </w:r>
      <w:r>
        <w:rPr>
          <w:i/>
        </w:rPr>
        <w:t xml:space="preserve">Bacopa monnieri </w:t>
      </w:r>
      <w:r>
        <w:t xml:space="preserve">and Bacoside A increased GABA receptor binding and gene expression in the striatum in these rats. This increase in GABA receptor binding and gene expression with </w:t>
      </w:r>
      <w:r>
        <w:rPr>
          <w:i/>
        </w:rPr>
        <w:t xml:space="preserve">Bacopa monnieri </w:t>
      </w:r>
      <w:r>
        <w:t>increases the GABA-mediated inhibition of the striatal neurons and</w:t>
      </w:r>
      <w:r>
        <w:rPr>
          <w:i/>
        </w:rPr>
        <w:t xml:space="preserve"> </w:t>
      </w:r>
      <w:r>
        <w:t xml:space="preserve">may help to protect against the spread of seizures from this area. The authors proposed that the effect may be mediated via the cholinergic system as GABA and cholinergic neurons are interconnected in the striatum (Mathew et al. 2010).  </w:t>
      </w:r>
    </w:p>
    <w:p w14:paraId="28B7F87C" w14:textId="77777777" w:rsidR="00545EB5" w:rsidRDefault="00545EB5" w:rsidP="002967EC">
      <w:r>
        <w:t>In the hippocampus of epileptic rats, Scatchard analysis of [</w:t>
      </w:r>
      <w:r>
        <w:rPr>
          <w:vertAlign w:val="superscript"/>
        </w:rPr>
        <w:t>3</w:t>
      </w:r>
      <w:r>
        <w:t>H]GABA and [</w:t>
      </w:r>
      <w:r>
        <w:rPr>
          <w:vertAlign w:val="superscript"/>
        </w:rPr>
        <w:t>3</w:t>
      </w:r>
      <w:r>
        <w:t>H]bicucullilne showed a decreased number of GABA receptors compared with the control rats and a significant down regulation of GABA</w:t>
      </w:r>
      <w:r>
        <w:rPr>
          <w:vertAlign w:val="subscript"/>
        </w:rPr>
        <w:t>A</w:t>
      </w:r>
      <w:r>
        <w:rPr>
          <w:rFonts w:ascii="Arial" w:hAnsi="Arial" w:cs="Arial"/>
          <w:vertAlign w:val="subscript"/>
        </w:rPr>
        <w:t>α</w:t>
      </w:r>
      <w:r>
        <w:rPr>
          <w:vertAlign w:val="subscript"/>
        </w:rPr>
        <w:t>1,</w:t>
      </w:r>
      <w:r>
        <w:t xml:space="preserve"> GABA</w:t>
      </w:r>
      <w:r>
        <w:rPr>
          <w:vertAlign w:val="subscript"/>
        </w:rPr>
        <w:t>A</w:t>
      </w:r>
      <w:r>
        <w:rPr>
          <w:rFonts w:ascii="Arial" w:hAnsi="Arial" w:cs="Arial"/>
          <w:vertAlign w:val="subscript"/>
        </w:rPr>
        <w:t>α</w:t>
      </w:r>
      <w:r>
        <w:rPr>
          <w:vertAlign w:val="subscript"/>
        </w:rPr>
        <w:t xml:space="preserve">5 </w:t>
      </w:r>
      <w:r>
        <w:t>and GABA</w:t>
      </w:r>
      <w:r>
        <w:rPr>
          <w:vertAlign w:val="subscript"/>
        </w:rPr>
        <w:t>A</w:t>
      </w:r>
      <w:r>
        <w:rPr>
          <w:rFonts w:ascii="Arial" w:hAnsi="Arial" w:cs="Arial"/>
          <w:vertAlign w:val="subscript"/>
        </w:rPr>
        <w:t xml:space="preserve">δ </w:t>
      </w:r>
      <w:r>
        <w:t>gene expression and upregulation of GABA</w:t>
      </w:r>
      <w:r>
        <w:rPr>
          <w:vertAlign w:val="subscript"/>
        </w:rPr>
        <w:t xml:space="preserve">Aγ5 </w:t>
      </w:r>
      <w:r>
        <w:t xml:space="preserve">compared with control rats. In rats treated with </w:t>
      </w:r>
      <w:r>
        <w:rPr>
          <w:i/>
        </w:rPr>
        <w:t>Bacopa monnieri</w:t>
      </w:r>
      <w:r>
        <w:t xml:space="preserve">, Bacoside A and carbamazepine, the imbalance of expression of GABA receptors was reduced and the number of GABA receptors increased (Mathew et al. 2011). In addition, glutamic acid decarboxylase (GAD) mRNA was significantly downregulated in the rats with epilepsy compared with control rats, but treatment with </w:t>
      </w:r>
      <w:r>
        <w:rPr>
          <w:i/>
        </w:rPr>
        <w:t>Bacopa monnieri</w:t>
      </w:r>
      <w:r>
        <w:t xml:space="preserve">, Bacoside A and carbamazepine all reversed these changes back to near control levels. The epileptic rats had impaired performance in the eight-arm radial maze and Y-maze behavioural tests compared with control rats but treatment with </w:t>
      </w:r>
      <w:r>
        <w:rPr>
          <w:i/>
        </w:rPr>
        <w:t xml:space="preserve">Bacopa monnieri </w:t>
      </w:r>
      <w:r>
        <w:t xml:space="preserve">and Bacoside A reversed the performance back to near control levels (Mathew et al. 2011).  </w:t>
      </w:r>
    </w:p>
    <w:p w14:paraId="34C47667" w14:textId="77777777" w:rsidR="00545EB5" w:rsidRPr="00275EB2" w:rsidRDefault="00545EB5" w:rsidP="002967EC">
      <w:r>
        <w:t xml:space="preserve">Based on these results in rats, there is potential for </w:t>
      </w:r>
      <w:r>
        <w:rPr>
          <w:i/>
        </w:rPr>
        <w:t xml:space="preserve">Bacopa monnieri </w:t>
      </w:r>
      <w:r>
        <w:t xml:space="preserve">to have a role in the management of the behavioural effects of epilepsy and in the management of seizures (Mathew et al. 2010; Mathew et al. 2011).  </w:t>
      </w:r>
    </w:p>
    <w:p w14:paraId="0B79BA65" w14:textId="567A5CAE" w:rsidR="00572414" w:rsidRDefault="00BC2F3C" w:rsidP="002967EC">
      <w:r>
        <w:br/>
        <w:t>Antinociceptive effect</w:t>
      </w:r>
    </w:p>
    <w:p w14:paraId="42D3F77E" w14:textId="45B43DC5" w:rsidR="008E1CEC" w:rsidRDefault="008E1CEC" w:rsidP="002967EC">
      <w:r>
        <w:rPr>
          <w:i/>
        </w:rPr>
        <w:t xml:space="preserve">Bacopa monnieri </w:t>
      </w:r>
      <w:r>
        <w:t xml:space="preserve">was studied for its anti-nociceptive properties in mice models of nociception via acetic acid induced writhing (response thought to be due to production of prostaglandins) and hot plate tests (response indicative of a central anti-nociceptive response; Abbas et al. 2011). The </w:t>
      </w:r>
      <w:r>
        <w:rPr>
          <w:i/>
        </w:rPr>
        <w:t xml:space="preserve">Bacopa monnieri </w:t>
      </w:r>
      <w:r>
        <w:t xml:space="preserve">extract exhibited significant antinociceptive activity and the effect was antagonized by naloxone, the opioid-receptor antagonist. This suggests that opioids may be involved in the anti-nociceptive activity of </w:t>
      </w:r>
      <w:r>
        <w:rPr>
          <w:i/>
        </w:rPr>
        <w:t>Bacopa monnieri</w:t>
      </w:r>
      <w:r>
        <w:t xml:space="preserve"> (Abbas et al. </w:t>
      </w:r>
      <w:commentRangeStart w:id="62"/>
      <w:r>
        <w:t>2011</w:t>
      </w:r>
      <w:commentRangeEnd w:id="62"/>
      <w:r>
        <w:rPr>
          <w:rStyle w:val="CommentReference"/>
        </w:rPr>
        <w:commentReference w:id="62"/>
      </w:r>
      <w:r>
        <w:t xml:space="preserve">). </w:t>
      </w:r>
    </w:p>
    <w:p w14:paraId="12A79FA7" w14:textId="55F8D9B0" w:rsidR="00186F76" w:rsidRPr="00EB2512" w:rsidRDefault="00516A0F" w:rsidP="002967EC">
      <w:r>
        <w:br/>
        <w:t>Spasmolytic effects on smooth muscle</w:t>
      </w:r>
    </w:p>
    <w:p w14:paraId="7082B38B" w14:textId="7086481B" w:rsidR="00EB2512" w:rsidRPr="00EB2512" w:rsidRDefault="00593E60" w:rsidP="002967EC">
      <w:r>
        <w:rPr>
          <w:i/>
        </w:rPr>
        <w:lastRenderedPageBreak/>
        <w:t xml:space="preserve">Bacopa monnieri </w:t>
      </w:r>
      <w:r>
        <w:t xml:space="preserve">appears to have a direct effect on smooth muscle contraction, both spontaneous and that induced with acetylcholine or calcium chloride (Dar and Channa, 1999). In rabbit jejunum and in isolated guinea-pig ileum, </w:t>
      </w:r>
      <w:r>
        <w:rPr>
          <w:i/>
        </w:rPr>
        <w:t xml:space="preserve">Bacopa monnieri </w:t>
      </w:r>
      <w:r>
        <w:t xml:space="preserve">reduced spontaneous smooth muscle contraction in a dose-dependent manner that was reversible. In guinea-pig ileum, addition of </w:t>
      </w:r>
      <w:r>
        <w:rPr>
          <w:i/>
        </w:rPr>
        <w:t>Bacopa monnieri</w:t>
      </w:r>
      <w:r>
        <w:t xml:space="preserve"> at doses ranging from 100 – 700 µg/mL resulted in a dose-dependent reduction in the contraction induced by acetylcholine. </w:t>
      </w:r>
      <w:r>
        <w:rPr>
          <w:i/>
        </w:rPr>
        <w:t xml:space="preserve">Bacopa monnieri </w:t>
      </w:r>
      <w:r>
        <w:t xml:space="preserve">also reduced the contraction of the guinea-pig ileum induced by histamine. In rabbit jejunum, contraction induced by calcium chloride was reduced with the addition of </w:t>
      </w:r>
      <w:r>
        <w:rPr>
          <w:i/>
        </w:rPr>
        <w:t xml:space="preserve">Bacopa monnieri. </w:t>
      </w:r>
      <w:r>
        <w:t xml:space="preserve">A dose-dependent reduction in the vasoconstriction induced by calcium chloride was also noted in rabbit pulmonary artery and aorta when </w:t>
      </w:r>
      <w:r>
        <w:rPr>
          <w:i/>
        </w:rPr>
        <w:t>Bacopa monnieri</w:t>
      </w:r>
      <w:r>
        <w:t xml:space="preserve"> when given at concentrations ranging from 100 – 700 µg/mL</w:t>
      </w:r>
      <w:r>
        <w:rPr>
          <w:i/>
        </w:rPr>
        <w:t xml:space="preserve"> </w:t>
      </w:r>
      <w:r>
        <w:t xml:space="preserve">(Dar and Channa, 1999). These responses were thought to be due mainly to the inhibition of calcium influx into the cell membrane via voltage and receptor operated calcium channels, rather than via a specific receptor antagonist effect. Therefore, under these conditions, </w:t>
      </w:r>
      <w:r>
        <w:rPr>
          <w:i/>
        </w:rPr>
        <w:t xml:space="preserve">Bacopa monnieri </w:t>
      </w:r>
      <w:r>
        <w:t>acts as a non-selective calcium antagonist</w:t>
      </w:r>
      <w:r>
        <w:rPr>
          <w:i/>
        </w:rPr>
        <w:t xml:space="preserve"> </w:t>
      </w:r>
      <w:r>
        <w:t xml:space="preserve">(Dar and Channa, 1999). </w:t>
      </w:r>
    </w:p>
    <w:p w14:paraId="17FD2AA4" w14:textId="4918AC1B" w:rsidR="00186F76" w:rsidRPr="00F329FF" w:rsidRDefault="00516A0F" w:rsidP="002967EC">
      <w:r>
        <w:br/>
        <w:t>Cardiovascular effects</w:t>
      </w:r>
    </w:p>
    <w:p w14:paraId="36632974" w14:textId="77B16F93" w:rsidR="00C331C1" w:rsidRDefault="00C331C1" w:rsidP="002967EC">
      <w:r>
        <w:t xml:space="preserve">An ethanolic extract of the whole </w:t>
      </w:r>
      <w:r>
        <w:rPr>
          <w:i/>
        </w:rPr>
        <w:t>Bacopa monnieri</w:t>
      </w:r>
      <w:r>
        <w:t xml:space="preserve"> plant can have direct cardiovascular effects by causing a depressive activity on left ventricular contractility, heart rate and coronary flow in isolated rabbit heart (Rashid et al. 1990). This effect was similar to that induced by quinidine (Rashid et al. 1990; see also Ali Esmail Al-Snafi, 2013). </w:t>
      </w:r>
    </w:p>
    <w:p w14:paraId="19BCA541" w14:textId="77777777" w:rsidR="0086200C" w:rsidRDefault="0086200C" w:rsidP="002967EC">
      <w:r>
        <w:rPr>
          <w:i/>
        </w:rPr>
        <w:t xml:space="preserve">Bacopa monnieri </w:t>
      </w:r>
      <w:r>
        <w:t xml:space="preserve">can exhibit both bronchodilatory and cardiovascular effects (Dar and Channa, 1997). In anaesthetized rats, a 50 mg/kg extract of </w:t>
      </w:r>
      <w:r>
        <w:rPr>
          <w:i/>
        </w:rPr>
        <w:t xml:space="preserve">Bacopa monnieri </w:t>
      </w:r>
      <w:r>
        <w:t xml:space="preserve">antagonized the bronchoconstrictor action of carbachol, and caused a reduction in expiratory pressure. This effect was closer to that induced by the β2-adrenergic receptor agonist, salbutamol, than to the effect induced by the β1-adrenergic receptor agonist, isoprenaline. Therefore, possible mechanisms of action could include involvement of β2-adrenergic receptor activation, muscarinic receptor activation, prostaglandin release or modification of calcium dynamics (Dar and Channa, 1997). This bronchodilatory effect of </w:t>
      </w:r>
      <w:r>
        <w:rPr>
          <w:i/>
        </w:rPr>
        <w:t xml:space="preserve">Bacopa monnieri </w:t>
      </w:r>
      <w:r>
        <w:t>supports its traditional use for the treatment of asthma.</w:t>
      </w:r>
    </w:p>
    <w:p w14:paraId="60A07359" w14:textId="2F43812D" w:rsidR="0086200C" w:rsidRDefault="0086200C" w:rsidP="002967EC">
      <w:pPr>
        <w:rPr>
          <w:rFonts w:cs="Arial"/>
        </w:rPr>
      </w:pPr>
      <w:r>
        <w:t xml:space="preserve">Doses of </w:t>
      </w:r>
      <w:r>
        <w:rPr>
          <w:i/>
        </w:rPr>
        <w:t xml:space="preserve">Bacopa monnieri </w:t>
      </w:r>
      <w:r>
        <w:t xml:space="preserve">at 37 and 50 mg/kg can significantly inhibit the decrease in blood pressure in rats induced by carbachol but without an effect on heart rate (Dar and Channa, </w:t>
      </w:r>
      <w:commentRangeStart w:id="63"/>
      <w:r>
        <w:t>1997</w:t>
      </w:r>
      <w:commentRangeEnd w:id="63"/>
      <w:r>
        <w:rPr>
          <w:rStyle w:val="CommentReference"/>
        </w:rPr>
        <w:commentReference w:id="63"/>
      </w:r>
      <w:r>
        <w:t xml:space="preserve">). In a separate study, an ethanolic extract of Brahmi given intravenously at a concentration of 20-60 mg/kg was also shown to induce a dose-dependent decrease in both systolic and diastolic blood pressure in rats but without any change in heart rate (Kamkaew et al. 2011). This extract of Brahmi also induced relaxation in isolated basilar, mesenteric, aortic, renal and tail arteries (Kamkaew et al. 2011). </w:t>
      </w:r>
      <w:r>
        <w:rPr>
          <w:rFonts w:cs="Arial"/>
          <w:i/>
        </w:rPr>
        <w:t xml:space="preserve">Bacopa monnieri </w:t>
      </w:r>
      <w:r>
        <w:rPr>
          <w:rFonts w:cs="Arial"/>
        </w:rPr>
        <w:t>has also been shown to act as a non-selective calcium antagonist in the rabbit aorta and main pulmonary artery with a similar response to that of the known calcium channel blocker, nifedipine (Dar and Channa, 1999).</w:t>
        <w:br/>
      </w:r>
    </w:p>
    <w:p w14:paraId="28D02F29" w14:textId="788C0908" w:rsidR="00BC2F3C" w:rsidRDefault="00BC2F3C" w:rsidP="002967EC">
      <w:pPr>
        <w:rPr>
          <w:rFonts w:cs="Arial"/>
        </w:rPr>
      </w:pPr>
      <w:r>
        <w:lastRenderedPageBreak/>
        <w:t>Cardioprotective effects</w:t>
      </w:r>
    </w:p>
    <w:p w14:paraId="664C195A" w14:textId="71783CF5" w:rsidR="00AA0038" w:rsidRDefault="0021562A" w:rsidP="002967EC">
      <w:r>
        <w:rPr>
          <w:i/>
        </w:rPr>
        <w:t xml:space="preserve">Bacopa monnieri </w:t>
      </w:r>
      <w:r>
        <w:t xml:space="preserve">can protect the rat heart against ischaemia-reperfusion injury (Mohanty et al. </w:t>
      </w:r>
      <w:commentRangeStart w:id="64"/>
      <w:r>
        <w:t>2010</w:t>
      </w:r>
      <w:commentRangeEnd w:id="64"/>
      <w:r>
        <w:rPr>
          <w:rStyle w:val="CommentReference"/>
        </w:rPr>
        <w:commentReference w:id="64"/>
      </w:r>
      <w:r>
        <w:t xml:space="preserve">). In control rats, ischaemia-reperfusion injury caused cardiac necrosis, apoptosis, decreased heart rate, a decline in antioxidant status and increased lipid peroxidation. However, in rats treated with </w:t>
      </w:r>
      <w:r>
        <w:rPr>
          <w:i/>
        </w:rPr>
        <w:t xml:space="preserve">Bacopa monnieri </w:t>
      </w:r>
      <w:r>
        <w:t xml:space="preserve">for 3 weeks before injury, there was increased myocardial antioxidants, superoxide dismutase, catalase and glutathione, together with induction of heat shock protein 72 (HSP72). Treatment with </w:t>
      </w:r>
      <w:r>
        <w:rPr>
          <w:i/>
        </w:rPr>
        <w:t xml:space="preserve">Bacopa monnieri </w:t>
      </w:r>
      <w:r>
        <w:t xml:space="preserve">(75 mg/kg) prevented the biochemical and histopathological changes associated with ischaemia-reperfusion injury, restored the antioxidant status of the myocardium, and reduced myocardial apoptosis, caspase 3 and Bax protein expression (Mohanty et al. 2010). </w:t>
      </w:r>
    </w:p>
    <w:p w14:paraId="5B1229AE" w14:textId="0721A45C" w:rsidR="0021562A" w:rsidRDefault="004B3A0B" w:rsidP="002967EC">
      <w:r>
        <w:rPr>
          <w:i/>
        </w:rPr>
        <w:t xml:space="preserve">Bacopa monnieri </w:t>
      </w:r>
      <w:r>
        <w:t xml:space="preserve">can also protect against isoproterenol-induced myocardial necrosis in rats (Nandave et al. </w:t>
      </w:r>
      <w:commentRangeStart w:id="65"/>
      <w:r>
        <w:t>2007</w:t>
      </w:r>
      <w:commentRangeEnd w:id="65"/>
      <w:r>
        <w:rPr>
          <w:rStyle w:val="CommentReference"/>
        </w:rPr>
        <w:commentReference w:id="65"/>
      </w:r>
      <w:r>
        <w:t xml:space="preserve">). Treatment with </w:t>
      </w:r>
      <w:r>
        <w:rPr>
          <w:i/>
        </w:rPr>
        <w:t xml:space="preserve">Bacopa monnieri </w:t>
      </w:r>
      <w:r>
        <w:t xml:space="preserve">at doses of 150 and 200 mg/kg restored mean arterial pressure to levels above those in the isoproterenol control group. At </w:t>
      </w:r>
      <w:r>
        <w:rPr>
          <w:i/>
        </w:rPr>
        <w:t xml:space="preserve">Bacopa monnieri </w:t>
      </w:r>
      <w:r>
        <w:t xml:space="preserve">doses of 100, 150 and 200 mg/kg there were significantly increased superoxide dismutase, catalase, glutathione peroxidase (GSHPx) and glutathione levels compared with those in the isoproterenol control group. Together with restoration of the endogenous antioxidants, treatment with </w:t>
      </w:r>
      <w:r>
        <w:rPr>
          <w:i/>
        </w:rPr>
        <w:t xml:space="preserve">Bacopa monnieri </w:t>
      </w:r>
      <w:r>
        <w:t xml:space="preserve">also restored myocardial LDH and CK-MB isoenzyme activities that were altered by isoproterenol, and decreased the lipid peroxidation marker (malonaldialdehyde) that was increased in the isoproterenol control group (Nandave et al. 2007). The cardioprotective effects of </w:t>
      </w:r>
      <w:r>
        <w:rPr>
          <w:i/>
        </w:rPr>
        <w:t>Bacopa monnieri</w:t>
      </w:r>
      <w:r>
        <w:t xml:space="preserve"> were confirmed by histopathological and ultrastructural analyses that showed improvements in the degree of myonecrosis, infiltration of inflammatory cells, vacuolar changes, oedema and structural protection of the myocardium in the rats treated with </w:t>
      </w:r>
      <w:r>
        <w:rPr>
          <w:i/>
        </w:rPr>
        <w:t xml:space="preserve">Bacopa monnniera </w:t>
      </w:r>
      <w:r>
        <w:t xml:space="preserve">compared with the isoproterenol-treated group (Nandave et al 2007). These results confirm the cardioprotective effects of </w:t>
      </w:r>
      <w:r>
        <w:rPr>
          <w:i/>
        </w:rPr>
        <w:t>Bacopa monnieri</w:t>
      </w:r>
      <w:r>
        <w:t xml:space="preserve">. </w:t>
      </w:r>
    </w:p>
    <w:p w14:paraId="7FEEFD43" w14:textId="7B1E6FB9" w:rsidR="00F329FF" w:rsidRDefault="0086200C" w:rsidP="002967EC">
      <w:r>
        <w:br/>
        <w:t>Hepatoprotective activity</w:t>
      </w:r>
    </w:p>
    <w:p w14:paraId="373E39FF" w14:textId="05FA4CDA" w:rsidR="006909AC" w:rsidRDefault="006909AC" w:rsidP="002967EC">
      <w:r>
        <w:t xml:space="preserve">The hepatoprotective activity of </w:t>
      </w:r>
      <w:r>
        <w:rPr>
          <w:i/>
        </w:rPr>
        <w:t xml:space="preserve">Bacopa monnieri </w:t>
      </w:r>
      <w:r>
        <w:t xml:space="preserve">was studied in rats in a model of liver damage induced by nitrobenzene, a known animal carcinogen (Menon et al. 2010). Rats treated with nitrobenzene (50 mg/kg) were compared with controls, rats that received nitrobenzene (50 mg/kg) and rats that received oral </w:t>
      </w:r>
      <w:r>
        <w:rPr>
          <w:i/>
        </w:rPr>
        <w:t xml:space="preserve">Bacopa monnieri </w:t>
      </w:r>
      <w:r>
        <w:t xml:space="preserve">(200 mg/kg) for 10 days. </w:t>
      </w:r>
    </w:p>
    <w:p w14:paraId="38068C12" w14:textId="6772547F" w:rsidR="0004708E" w:rsidRDefault="0004708E" w:rsidP="002967EC">
      <w:r>
        <w:t xml:space="preserve">There was a significant increase in serum levels of alanine aminotransferase (ALT), aspartate aminotransferase (AST) and alkaline phosphatase (ALP) in the rats who received nitrobenzene, compared with the control group. In the group that received both nitrobenzene and </w:t>
      </w:r>
      <w:r>
        <w:rPr>
          <w:i/>
        </w:rPr>
        <w:t xml:space="preserve">Bacopa monnieri </w:t>
      </w:r>
      <w:r>
        <w:t xml:space="preserve">there was a decrease in the levels of ALT, AST and ALP compared with the rats that received nitrobenzene alone, and levels were trending back towards those in the control rats. The levels of these enzyme markers in the groups of rats that received </w:t>
      </w:r>
      <w:r>
        <w:rPr>
          <w:i/>
        </w:rPr>
        <w:t xml:space="preserve">Bacopa monnieri </w:t>
      </w:r>
      <w:r>
        <w:t>alone were near control levels (Menon et al. 2010).</w:t>
      </w:r>
    </w:p>
    <w:p w14:paraId="5B8EE2C1" w14:textId="22E92719" w:rsidR="00011B20" w:rsidRDefault="00A02A21" w:rsidP="002967EC">
      <w:pPr>
        <w:rPr>
          <w:b/>
          <w:i/>
        </w:rPr>
      </w:pPr>
      <w:r>
        <w:t xml:space="preserve">The hepatoprotective effects of </w:t>
      </w:r>
      <w:r>
        <w:rPr>
          <w:i/>
        </w:rPr>
        <w:t xml:space="preserve">Bacopa monnieri </w:t>
      </w:r>
      <w:r>
        <w:t xml:space="preserve">extract may be due to its </w:t>
      </w:r>
      <w:commentRangeStart w:id="66"/>
      <w:r>
        <w:t>antioxidant</w:t>
      </w:r>
      <w:commentRangeEnd w:id="66"/>
      <w:r>
        <w:rPr>
          <w:rStyle w:val="CommentReference"/>
        </w:rPr>
        <w:commentReference w:id="66"/>
      </w:r>
      <w:r>
        <w:t xml:space="preserve"> properties. The levels of antioxidant enzymes superoxide dismutase (SOD), catalase </w:t>
        <w:lastRenderedPageBreak/>
        <w:t xml:space="preserve">(CAT) and glutathione peroxidase (GPx) were decreased and the lipid peroxidase (LPO) levels were increased in the group of rats that received nitrobenzene alone, compared with the control rats. However, there was a significant increase in SOD, CAT and GPx levels and a significant decrease in LPO levels in the rats that received nitrobenzene and </w:t>
      </w:r>
      <w:r>
        <w:rPr>
          <w:i/>
        </w:rPr>
        <w:t xml:space="preserve">Bacopa monnieri </w:t>
      </w:r>
      <w:r>
        <w:t xml:space="preserve">extract . Furthermore, in the rats that received </w:t>
      </w:r>
      <w:r>
        <w:rPr>
          <w:i/>
        </w:rPr>
        <w:t>Bacopa monnieri</w:t>
      </w:r>
      <w:r>
        <w:t>extract</w:t>
      </w:r>
      <w:r>
        <w:rPr>
          <w:i/>
        </w:rPr>
        <w:t xml:space="preserve"> </w:t>
      </w:r>
      <w:r>
        <w:t xml:space="preserve">alone, the levels of the enzymes approached the control levels (Menon et al. 2010). These results are consistent with a separate study that showed that an extract from the aerial parts of </w:t>
      </w:r>
      <w:r>
        <w:rPr>
          <w:i/>
        </w:rPr>
        <w:t>Bacopa monnieri</w:t>
      </w:r>
      <w:r>
        <w:t xml:space="preserve"> could protect rat liver cells from paracetamol-induced damage (Ghosh et al. </w:t>
      </w:r>
      <w:commentRangeStart w:id="67"/>
      <w:r>
        <w:t>2007</w:t>
      </w:r>
      <w:commentRangeEnd w:id="67"/>
      <w:r>
        <w:rPr>
          <w:rStyle w:val="CommentReference"/>
        </w:rPr>
        <w:commentReference w:id="67"/>
      </w:r>
      <w:r>
        <w:t xml:space="preserve">). Oral administration of a dose of 300 mg/kg of </w:t>
      </w:r>
      <w:r>
        <w:rPr>
          <w:i/>
        </w:rPr>
        <w:t xml:space="preserve">Bacopa monnieri </w:t>
      </w:r>
      <w:r>
        <w:t xml:space="preserve">resulted in a significant reduction in the paracetamol-induced increases in levels of SGOT, SGPT, ALP, bilirubin and serum cholesterol (and reduced the paracetamol-induced decrease in HDL). Paracetamol-treated rats had increased </w:t>
      </w:r>
      <w:r>
        <w:rPr>
          <w:i/>
        </w:rPr>
        <w:t xml:space="preserve">in vivo </w:t>
      </w:r>
      <w:r>
        <w:t xml:space="preserve">lipid peroxidation activity compared with control rats but this was decreased with the addition of </w:t>
      </w:r>
      <w:r>
        <w:rPr>
          <w:i/>
        </w:rPr>
        <w:t>Bacopa monnieri</w:t>
      </w:r>
      <w:r>
        <w:t xml:space="preserve">. These authors also assessed the </w:t>
      </w:r>
      <w:r>
        <w:rPr>
          <w:i/>
        </w:rPr>
        <w:t xml:space="preserve">in vitro </w:t>
      </w:r>
      <w:r>
        <w:t xml:space="preserve">antioxidant effects of </w:t>
      </w:r>
      <w:r>
        <w:rPr>
          <w:i/>
        </w:rPr>
        <w:t>Bacopa monnieri</w:t>
      </w:r>
      <w:r>
        <w:t xml:space="preserve"> and found antioxidant activity, nitric oxide scavenging activity and superoxide radical scavenging activity were all dependent on the concentration of </w:t>
      </w:r>
      <w:r>
        <w:rPr>
          <w:i/>
        </w:rPr>
        <w:t xml:space="preserve">Bacopa monnieri </w:t>
      </w:r>
      <w:r>
        <w:t>and comparable to reference agents. The authors</w:t>
      </w:r>
      <w:r>
        <w:rPr>
          <w:i/>
        </w:rPr>
        <w:t xml:space="preserve"> </w:t>
      </w:r>
      <w:r>
        <w:t xml:space="preserve">proposed that the hepatoprotective effects of </w:t>
      </w:r>
      <w:r>
        <w:rPr>
          <w:i/>
        </w:rPr>
        <w:t xml:space="preserve">Bacopa monnieri </w:t>
      </w:r>
      <w:r>
        <w:t xml:space="preserve">were likely to involve an antioxidant effect on hepatocytes (Ghosh et al. 2007).    </w:t>
      </w:r>
      <w:r>
        <w:rPr>
          <w:b/>
          <w:i/>
        </w:rPr>
        <w:t xml:space="preserve"> </w:t>
      </w:r>
    </w:p>
    <w:p w14:paraId="2BDDC81C" w14:textId="01CE46A0" w:rsidR="00011B20" w:rsidRDefault="00011B20" w:rsidP="002967EC">
      <w:r>
        <w:t xml:space="preserve">Interestingly, the administration of </w:t>
      </w:r>
      <w:r>
        <w:rPr>
          <w:i/>
        </w:rPr>
        <w:t xml:space="preserve">Bacopa monnieri </w:t>
      </w:r>
      <w:r>
        <w:t>extract</w:t>
      </w:r>
      <w:r>
        <w:rPr>
          <w:i/>
        </w:rPr>
        <w:t xml:space="preserve"> </w:t>
      </w:r>
      <w:r>
        <w:t xml:space="preserve">with morphine in rats prevented the morphine-associated increase in lipid peroxide levels in liver homogenate and prevented the morphine-induced decreased activity of anti-oxidant enzymes and decreased glutathione levels (Sumathy et al. 2001). Therefore, </w:t>
      </w:r>
      <w:r>
        <w:rPr>
          <w:i/>
        </w:rPr>
        <w:t xml:space="preserve">Bacopa monnieri </w:t>
      </w:r>
      <w:r>
        <w:t>also had a protective role in morphine toxicity in the rat liver via its anti-oxidant activity.</w:t>
      </w:r>
    </w:p>
    <w:p w14:paraId="60BC4F91" w14:textId="64676032" w:rsidR="00D609BF" w:rsidRDefault="00DC77F8" w:rsidP="002967EC">
      <w:r>
        <w:br/>
        <w:t>Thyroid stimulating activity</w:t>
      </w:r>
    </w:p>
    <w:p w14:paraId="46F0ED81" w14:textId="0ABFAEA6" w:rsidR="0068702D" w:rsidRDefault="0068702D" w:rsidP="002967EC">
      <w:pPr>
        <w:rPr>
          <w:lang w:eastAsia="en-US"/>
        </w:rPr>
      </w:pPr>
      <w:r>
        <w:rPr>
          <w:lang w:eastAsia="en-US"/>
        </w:rPr>
        <w:t xml:space="preserve">The ability of </w:t>
      </w:r>
      <w:r>
        <w:rPr>
          <w:i/>
          <w:lang w:eastAsia="en-US"/>
        </w:rPr>
        <w:t xml:space="preserve">Bacopa monnieri </w:t>
      </w:r>
      <w:r>
        <w:rPr>
          <w:lang w:eastAsia="en-US"/>
        </w:rPr>
        <w:t>to modify thyroid hormone (T</w:t>
      </w:r>
      <w:r>
        <w:rPr>
          <w:vertAlign w:val="subscript"/>
          <w:lang w:eastAsia="en-US"/>
        </w:rPr>
        <w:t>3</w:t>
      </w:r>
      <w:r>
        <w:rPr>
          <w:lang w:eastAsia="en-US"/>
        </w:rPr>
        <w:t xml:space="preserve"> and T</w:t>
      </w:r>
      <w:r>
        <w:rPr>
          <w:vertAlign w:val="subscript"/>
          <w:lang w:eastAsia="en-US"/>
        </w:rPr>
        <w:t>4</w:t>
      </w:r>
      <w:r>
        <w:rPr>
          <w:lang w:eastAsia="en-US"/>
        </w:rPr>
        <w:t xml:space="preserve">) concentrations was assessed in male mice (Kar et al. 2002). A 200 mg/kg dose of </w:t>
      </w:r>
      <w:r>
        <w:rPr>
          <w:i/>
          <w:lang w:eastAsia="en-US"/>
        </w:rPr>
        <w:t xml:space="preserve">Bacopa monnieri </w:t>
      </w:r>
      <w:r>
        <w:rPr>
          <w:lang w:eastAsia="en-US"/>
        </w:rPr>
        <w:t>increased T</w:t>
      </w:r>
      <w:r>
        <w:rPr>
          <w:vertAlign w:val="subscript"/>
          <w:lang w:eastAsia="en-US"/>
        </w:rPr>
        <w:t>4</w:t>
      </w:r>
      <w:r>
        <w:rPr>
          <w:lang w:eastAsia="en-US"/>
        </w:rPr>
        <w:t xml:space="preserve"> concentration by 41%, compared with control (P &lt; 0.01) but did not have a significant effect on T</w:t>
      </w:r>
      <w:r>
        <w:rPr>
          <w:vertAlign w:val="subscript"/>
          <w:lang w:eastAsia="en-US"/>
        </w:rPr>
        <w:t>3</w:t>
      </w:r>
      <w:r>
        <w:rPr>
          <w:lang w:eastAsia="en-US"/>
        </w:rPr>
        <w:t xml:space="preserve"> concentration. These changes occurred with a concurrent decrease in hepatic lipid peroxidation and an increase in superoxide dismutase and catalase levels (Kar et al 2002). These results indicate that </w:t>
      </w:r>
      <w:r>
        <w:rPr>
          <w:i/>
          <w:lang w:eastAsia="en-US"/>
        </w:rPr>
        <w:t>Bacopa monnieri</w:t>
      </w:r>
      <w:r>
        <w:rPr>
          <w:lang w:eastAsia="en-US"/>
        </w:rPr>
        <w:t xml:space="preserve"> has thyroid stimulating properties in mice and may have some use in thyroid hormone regulation in hypothyroidism. </w:t>
      </w:r>
    </w:p>
    <w:p w14:paraId="557C38D1" w14:textId="6CE25D3D" w:rsidR="00EF76F0" w:rsidRDefault="00DC77F8" w:rsidP="002967EC">
      <w:r>
        <w:br/>
        <w:t>Anti-ulcer and anti-Helicobacter pylori activity</w:t>
      </w:r>
    </w:p>
    <w:p w14:paraId="63A01B54" w14:textId="77777777" w:rsidR="00324FBE" w:rsidRDefault="00C11A7D" w:rsidP="002967EC">
      <w:r>
        <w:rPr>
          <w:i/>
        </w:rPr>
        <w:t xml:space="preserve">Bacopa monnieri </w:t>
      </w:r>
      <w:r>
        <w:t xml:space="preserve">has been reported to have an anti-ulcerogenic effect on the rat gastric ulcer models (Rao et al. </w:t>
      </w:r>
      <w:commentRangeStart w:id="68"/>
      <w:r>
        <w:t>2000</w:t>
      </w:r>
      <w:commentRangeEnd w:id="68"/>
      <w:r>
        <w:rPr>
          <w:rStyle w:val="CommentReference"/>
        </w:rPr>
        <w:commentReference w:id="68"/>
      </w:r>
      <w:r>
        <w:t xml:space="preserve">). In a study investigating the mechanism for this activity, Sairam and colleagues showed that </w:t>
      </w:r>
      <w:r>
        <w:rPr>
          <w:i/>
        </w:rPr>
        <w:t xml:space="preserve">Bacopa monnieri </w:t>
      </w:r>
      <w:r>
        <w:t xml:space="preserve">had no effect on acid-pepsin secretion or cell proliferation (Sairam et al. </w:t>
      </w:r>
      <w:commentRangeStart w:id="69"/>
      <w:r>
        <w:t>2001</w:t>
      </w:r>
      <w:commentRangeEnd w:id="69"/>
      <w:r>
        <w:rPr>
          <w:rStyle w:val="CommentReference"/>
        </w:rPr>
        <w:commentReference w:id="69"/>
      </w:r>
      <w:r>
        <w:t xml:space="preserve">). The anti-ulcerogenic activity was therefore thought to be due to the antioxidant activity of </w:t>
      </w:r>
      <w:r>
        <w:rPr>
          <w:i/>
        </w:rPr>
        <w:t xml:space="preserve">Bacopa monnieri </w:t>
      </w:r>
      <w:r>
        <w:lastRenderedPageBreak/>
        <w:t>and an increase in defensive mucosal factors such as an increase in mucin secretion and the length of life of mucosal cells (Sairam et al. 2001).</w:t>
      </w:r>
    </w:p>
    <w:p w14:paraId="68A81FD8" w14:textId="7E8E750F" w:rsidR="00C11A7D" w:rsidRDefault="00324FBE" w:rsidP="002967EC">
      <w:r>
        <w:t xml:space="preserve">The impact of </w:t>
      </w:r>
      <w:r>
        <w:rPr>
          <w:i/>
        </w:rPr>
        <w:t xml:space="preserve">Bacopa monnieri </w:t>
      </w:r>
      <w:r>
        <w:t xml:space="preserve">on </w:t>
      </w:r>
      <w:r>
        <w:rPr>
          <w:i/>
        </w:rPr>
        <w:t xml:space="preserve">Helicobacter pylori </w:t>
      </w:r>
      <w:r>
        <w:t>activity and prostaglandin E and prostacyclin (PGI</w:t>
      </w:r>
      <w:r>
        <w:rPr>
          <w:vertAlign w:val="subscript"/>
        </w:rPr>
        <w:t>2</w:t>
      </w:r>
      <w:r>
        <w:t xml:space="preserve">) synthesis was also investigated in an </w:t>
      </w:r>
      <w:r>
        <w:rPr>
          <w:i/>
        </w:rPr>
        <w:t xml:space="preserve">in vitro </w:t>
      </w:r>
      <w:r>
        <w:t xml:space="preserve">setting using human colonic mucosal incubates (Goel et al. 2003). </w:t>
      </w:r>
      <w:r>
        <w:rPr>
          <w:i/>
        </w:rPr>
        <w:t xml:space="preserve">Bacopa monnieri </w:t>
      </w:r>
      <w:r>
        <w:t xml:space="preserve">at a concentration of 1000 µg/mL inhibited the growth of </w:t>
      </w:r>
      <w:r>
        <w:rPr>
          <w:i/>
        </w:rPr>
        <w:t>Helicobacter pylori</w:t>
      </w:r>
      <w:r>
        <w:t xml:space="preserve"> at a similar level to that of bismuth subcitrate, a known </w:t>
      </w:r>
      <w:r>
        <w:rPr>
          <w:i/>
        </w:rPr>
        <w:t xml:space="preserve">H. pylori </w:t>
      </w:r>
      <w:r>
        <w:t xml:space="preserve">growth inhibitor. </w:t>
      </w:r>
      <w:r>
        <w:rPr>
          <w:i/>
        </w:rPr>
        <w:t xml:space="preserve">Bacopa monnieri </w:t>
      </w:r>
      <w:r>
        <w:t>also resulted in an increase in human mucosal colonic prostaglandins (PGE and PGI</w:t>
      </w:r>
      <w:r>
        <w:rPr>
          <w:vertAlign w:val="subscript"/>
        </w:rPr>
        <w:t>2</w:t>
      </w:r>
      <w:r>
        <w:t>). The exact mechanism for the anti-ulcer and anti-</w:t>
      </w:r>
      <w:r>
        <w:rPr>
          <w:i/>
        </w:rPr>
        <w:t xml:space="preserve">Helicobacter pylori </w:t>
      </w:r>
      <w:r>
        <w:t xml:space="preserve">activity of </w:t>
      </w:r>
      <w:r>
        <w:rPr>
          <w:i/>
        </w:rPr>
        <w:t xml:space="preserve">Bacopa monnieri </w:t>
      </w:r>
      <w:r>
        <w:t xml:space="preserve">requires further investigation </w:t>
      </w:r>
      <w:r>
        <w:rPr>
          <w:i/>
        </w:rPr>
        <w:t>in vivo</w:t>
      </w:r>
      <w:r>
        <w:t xml:space="preserve">. However, this may involve an effect on prostaglandins (Goel et al. </w:t>
      </w:r>
      <w:commentRangeStart w:id="70"/>
      <w:r>
        <w:t>2003</w:t>
      </w:r>
      <w:commentRangeEnd w:id="70"/>
      <w:r>
        <w:rPr>
          <w:rStyle w:val="CommentReference"/>
        </w:rPr>
        <w:commentReference w:id="70"/>
      </w:r>
      <w:r>
        <w:t xml:space="preserve">).     </w:t>
      </w:r>
      <w:r>
        <w:rPr>
          <w:i/>
        </w:rPr>
        <w:t xml:space="preserve">  </w:t>
      </w:r>
      <w:r>
        <w:t xml:space="preserve"> </w:t>
      </w:r>
    </w:p>
    <w:p w14:paraId="3A4D4E1C" w14:textId="3A2DBB55" w:rsidR="00547BC2" w:rsidRDefault="00EC748E" w:rsidP="002967EC">
      <w:pPr>
        <w:pStyle w:val="Heading3"/>
      </w:pPr>
      <w:r>
        <w:br/>
      </w:r>
      <w:bookmarkStart w:id="71" w:name="_Toc478654787"/>
      <w:r>
        <w:t>2.6.2.4 Safety Pharmacology</w:t>
      </w:r>
      <w:bookmarkEnd w:id="71"/>
    </w:p>
    <w:p w14:paraId="2EAFD0C0" w14:textId="54652D2E" w:rsidR="00DE1D5E" w:rsidRDefault="00DE1D5E" w:rsidP="002967EC">
      <w:r>
        <w:t xml:space="preserve">There are no specific safety pharmacology studies that investigate the potential undesirable effects of the Mindwise </w:t>
      </w:r>
      <w:r>
        <w:rPr>
          <w:i/>
        </w:rPr>
        <w:t xml:space="preserve">Bacopa monnieri </w:t>
      </w:r>
      <w:r>
        <w:t>extract on physiological function included in the dossier.</w:t>
      </w:r>
    </w:p>
    <w:p w14:paraId="7B96D919" w14:textId="2BAF1B68" w:rsidR="00B7684F" w:rsidRDefault="007F0DD5" w:rsidP="002967EC">
      <w:r>
        <w:t xml:space="preserve">However, in the pharmacology study </w:t>
      </w:r>
      <w:r>
        <w:rPr>
          <w:rStyle w:val="CommentReference"/>
        </w:rPr>
        <w:commentReference w:id="72"/>
      </w:r>
      <w:r>
        <w:t xml:space="preserve">by Williams and colleagues, a loss of murine macrophage cell viability was observed with a </w:t>
      </w:r>
      <w:r>
        <w:rPr>
          <w:i/>
        </w:rPr>
        <w:t xml:space="preserve">Bacopa monnieri </w:t>
      </w:r>
      <w:r>
        <w:t>EC</w:t>
      </w:r>
      <w:r>
        <w:rPr>
          <w:vertAlign w:val="subscript"/>
        </w:rPr>
        <w:t xml:space="preserve">50 </w:t>
      </w:r>
      <w:r>
        <w:t xml:space="preserve">value of 1.32 ± 0.23 mg/ml (Williams et al. 2014). In addition, results for IFN-γ and IL-10 indicated that </w:t>
      </w:r>
      <w:r>
        <w:rPr>
          <w:i/>
        </w:rPr>
        <w:t xml:space="preserve">Bacopa monnieri </w:t>
      </w:r>
      <w:r>
        <w:t xml:space="preserve">may become toxic to whole human blood cells at concentrations above 30 µg/ml (Williams et al. 2014). </w:t>
      </w:r>
    </w:p>
    <w:p w14:paraId="488329FB" w14:textId="44616F05" w:rsidR="00C53839" w:rsidRPr="00FC1387" w:rsidRDefault="00C53839" w:rsidP="002967EC">
      <w:pPr>
        <w:rPr>
          <w:i/>
        </w:rPr>
      </w:pPr>
      <w:r>
        <w:t xml:space="preserve">A safety evaluation of the BacoMind extract of </w:t>
      </w:r>
      <w:r>
        <w:rPr>
          <w:i/>
        </w:rPr>
        <w:t xml:space="preserve">Bacopa monnieri </w:t>
      </w:r>
      <w:r>
        <w:t xml:space="preserve">is included in Module 4 (Joshua Allen et al. </w:t>
      </w:r>
      <w:commentRangeStart w:id="73"/>
      <w:r>
        <w:t>2007</w:t>
      </w:r>
      <w:commentRangeEnd w:id="73"/>
      <w:r>
        <w:rPr>
          <w:rStyle w:val="CommentReference"/>
        </w:rPr>
        <w:commentReference w:id="73"/>
      </w:r>
      <w:r>
        <w:t xml:space="preserve">). More detail about this study is included under Section 2.6.6.8. </w:t>
      </w:r>
      <w:r>
        <w:rPr>
          <w:i/>
        </w:rPr>
        <w:t xml:space="preserve"> </w:t>
      </w:r>
    </w:p>
    <w:p w14:paraId="65139961" w14:textId="77777777" w:rsidR="00B7684F" w:rsidRDefault="00B7684F" w:rsidP="002967EC">
      <w:r>
        <w:rPr>
          <w:rStyle w:val="CommentReference"/>
        </w:rPr>
        <w:commentReference w:id="74"/>
      </w:r>
    </w:p>
    <w:p w14:paraId="087AFE38" w14:textId="32494961" w:rsidR="00C35F24" w:rsidRPr="00C35F24" w:rsidRDefault="00C35F24" w:rsidP="002967EC">
      <w:pPr>
        <w:pStyle w:val="Heading3"/>
      </w:pPr>
      <w:bookmarkStart w:id="75" w:name="_Toc478654788"/>
      <w:r>
        <w:t>2.6.2.5 Pharmacodynamic Drug Interactions</w:t>
      </w:r>
      <w:bookmarkEnd w:id="75"/>
      <w:r>
        <w:t xml:space="preserve"> </w:t>
      </w:r>
    </w:p>
    <w:p w14:paraId="147301E2" w14:textId="62A81BDD" w:rsidR="00474646" w:rsidRPr="00F0592C" w:rsidRDefault="00547BC2" w:rsidP="002967EC">
      <w:r>
        <w:t xml:space="preserve">There are no known interactions between </w:t>
      </w:r>
      <w:r>
        <w:rPr>
          <w:i/>
        </w:rPr>
        <w:t>Bacopa monnieri</w:t>
      </w:r>
      <w:r>
        <w:t xml:space="preserve"> extract CDRI-08 (Mindwise®) and other </w:t>
      </w:r>
      <w:commentRangeStart w:id="76"/>
      <w:r>
        <w:t>medicines</w:t>
      </w:r>
      <w:commentRangeEnd w:id="76"/>
      <w:r>
        <w:rPr>
          <w:rStyle w:val="CommentReference"/>
        </w:rPr>
        <w:commentReference w:id="76"/>
      </w:r>
      <w:r>
        <w:t xml:space="preserve"> in the studies included in the dossier. According to the Natural Medicines Comprehensive Database (www.naturaldatabase.com), there are no known interactions between ‘Brahmi’ and other herbs and supplements (Jellin, </w:t>
      </w:r>
      <w:commentRangeStart w:id="77"/>
      <w:r>
        <w:t>2013</w:t>
      </w:r>
      <w:commentRangeEnd w:id="77"/>
      <w:r>
        <w:rPr>
          <w:rStyle w:val="CommentReference"/>
        </w:rPr>
        <w:commentReference w:id="77"/>
      </w:r>
      <w:r>
        <w:t xml:space="preserve">). </w:t>
      </w:r>
    </w:p>
    <w:p w14:paraId="7F840B37" w14:textId="4DF4894E" w:rsidR="008729C4" w:rsidRPr="008729C4" w:rsidRDefault="00E54FCA" w:rsidP="002967EC">
      <w:pPr>
        <w:rPr>
          <w:rFonts w:eastAsia="Times New Roman"/>
          <w:color w:val="222222"/>
          <w:lang w:eastAsia="en-GB"/>
        </w:rPr>
      </w:pPr>
      <w:r>
        <w:t xml:space="preserve">As </w:t>
      </w:r>
      <w:r>
        <w:rPr>
          <w:i/>
        </w:rPr>
        <w:t xml:space="preserve">Bacopa monnieri </w:t>
      </w:r>
      <w:r>
        <w:t xml:space="preserve">may inhibit acetylcholinesterase and might increase acetylcholine levels (Das et al. 2002), there is a theoretical possibility that it may enhance the effect of acetylcholinesterase inhibitors and increase the risk of cholinergic side effects. Therefore, concurrent use of anticholinergic agents might theoretically decrease the effectiveness of </w:t>
      </w:r>
      <w:r>
        <w:rPr>
          <w:i/>
        </w:rPr>
        <w:t xml:space="preserve">Bacopa monnieri </w:t>
      </w:r>
      <w:r>
        <w:t xml:space="preserve">or the anticholinergic agents (Jellin, 2013). </w:t>
      </w:r>
      <w:r>
        <w:rPr>
          <w:rFonts w:eastAsia="Times New Roman"/>
          <w:iCs/>
          <w:color w:val="222222"/>
          <w:lang w:eastAsia="en-GB"/>
        </w:rPr>
        <w:t xml:space="preserve">In addition, as </w:t>
      </w:r>
      <w:r>
        <w:rPr>
          <w:rFonts w:eastAsia="Times New Roman"/>
          <w:i/>
          <w:iCs/>
          <w:color w:val="222222"/>
          <w:lang w:eastAsia="en-GB"/>
        </w:rPr>
        <w:t>Bacopa monnieri </w:t>
      </w:r>
      <w:r>
        <w:rPr>
          <w:rFonts w:eastAsia="Times New Roman"/>
          <w:color w:val="222222"/>
          <w:lang w:eastAsia="en-GB"/>
        </w:rPr>
        <w:t xml:space="preserve">exhibits calcium antagonist activity in isolated guinea pig ileum (Dar and Channa, 1999; Channa &amp; Dar, </w:t>
      </w:r>
      <w:commentRangeStart w:id="78"/>
      <w:r>
        <w:rPr>
          <w:rFonts w:eastAsia="Times New Roman"/>
          <w:color w:val="222222"/>
          <w:lang w:eastAsia="en-GB"/>
        </w:rPr>
        <w:t>2012</w:t>
      </w:r>
      <w:commentRangeEnd w:id="78"/>
      <w:r>
        <w:rPr>
          <w:rStyle w:val="CommentReference"/>
        </w:rPr>
        <w:commentReference w:id="78"/>
      </w:r>
      <w:r>
        <w:rPr>
          <w:rFonts w:eastAsia="Times New Roman"/>
          <w:color w:val="222222"/>
          <w:lang w:eastAsia="en-GB"/>
        </w:rPr>
        <w:t>) it may theoretically have an impact on calcium channel blocking agents. However, the impact of </w:t>
      </w:r>
      <w:r>
        <w:rPr>
          <w:rFonts w:eastAsia="Times New Roman"/>
          <w:i/>
          <w:iCs/>
          <w:color w:val="222222"/>
          <w:lang w:eastAsia="en-GB"/>
        </w:rPr>
        <w:t>Bacopa monnnieri</w:t>
      </w:r>
      <w:r>
        <w:rPr>
          <w:rFonts w:eastAsia="Times New Roman"/>
          <w:color w:val="222222"/>
          <w:lang w:eastAsia="en-GB"/>
        </w:rPr>
        <w:t> on these agents in humans has not been assessed.</w:t>
      </w:r>
    </w:p>
    <w:p w14:paraId="014DBFD5" w14:textId="146A0E21" w:rsidR="004130DC" w:rsidRPr="00CD3FB1" w:rsidRDefault="008729C4" w:rsidP="002967EC">
      <w:pPr>
        <w:rPr>
          <w:highlight w:val="cyan"/>
        </w:rPr>
      </w:pPr>
      <w:r>
        <w:lastRenderedPageBreak/>
        <w:t xml:space="preserve">Animal models provide evidence that </w:t>
      </w:r>
      <w:r>
        <w:rPr>
          <w:i/>
        </w:rPr>
        <w:t>Bacopa monnieri</w:t>
      </w:r>
      <w:r>
        <w:t xml:space="preserve"> may decrease the toxicity of the drugs morphine (Sumathy et al. 2001) and phenytoin (Vohora et al. 2000) </w:t>
      </w:r>
      <w:commentRangeStart w:id="79"/>
      <w:r>
        <w:rPr>
          <w:highlight w:val="cyan"/>
        </w:rPr>
        <w:t xml:space="preserve">and may also potentiate the sedative effects of phenobarbital and chlorpromazine (USP safety review of Bacopa). </w:t>
      </w:r>
      <w:commentRangeEnd w:id="79"/>
      <w:r>
        <w:rPr>
          <w:rStyle w:val="CommentReference"/>
        </w:rPr>
        <w:commentReference w:id="79"/>
      </w:r>
      <w:r>
        <w:t>The clinical implications of these effects has not been assessed.</w:t>
      </w:r>
      <w:r>
        <w:rPr>
          <w:highlight w:val="cyan"/>
        </w:rPr>
        <w:t xml:space="preserve"> </w:t>
      </w:r>
    </w:p>
    <w:p w14:paraId="60FCC850" w14:textId="65A3FF9F" w:rsidR="00E54FCA" w:rsidRPr="004D011C" w:rsidRDefault="004D011C" w:rsidP="002967EC">
      <w:r>
        <w:t xml:space="preserve">The use of </w:t>
      </w:r>
      <w:r>
        <w:rPr>
          <w:i/>
        </w:rPr>
        <w:t xml:space="preserve">Bacopa monnieri </w:t>
      </w:r>
      <w:r>
        <w:t xml:space="preserve">in rats was reported to increase thyroxine concentrations by 41% when administered at 200 mg/kg (Kar et al. 2002). Therefore, </w:t>
      </w:r>
      <w:r>
        <w:rPr>
          <w:i/>
        </w:rPr>
        <w:t xml:space="preserve">Bacopa monnieri </w:t>
      </w:r>
      <w:r>
        <w:t xml:space="preserve">may have a thyroid stimulating role. The clinical implications of this finding have not been </w:t>
      </w:r>
      <w:commentRangeStart w:id="80"/>
      <w:r>
        <w:t>assessed</w:t>
      </w:r>
      <w:commentRangeEnd w:id="80"/>
      <w:r>
        <w:rPr>
          <w:rStyle w:val="CommentReference"/>
        </w:rPr>
        <w:commentReference w:id="80"/>
      </w:r>
      <w:r>
        <w:t xml:space="preserve">. </w:t>
      </w:r>
    </w:p>
    <w:p w14:paraId="7B1EEB79" w14:textId="40CC4C7E" w:rsidR="007E15F7" w:rsidRDefault="003F25A8" w:rsidP="002967EC">
      <w:pPr>
        <w:pStyle w:val="Heading3"/>
      </w:pPr>
      <w:bookmarkStart w:id="81" w:name="_Toc478654789"/>
      <w:r>
        <w:t>2.6.2.6 Discussion and Conclusions</w:t>
      </w:r>
      <w:bookmarkEnd w:id="81"/>
    </w:p>
    <w:p w14:paraId="2764A86E" w14:textId="369EF125" w:rsidR="009E6238" w:rsidRPr="00713D8B" w:rsidRDefault="005F53E2" w:rsidP="002967EC">
      <w:r>
        <w:t xml:space="preserve">The traditional use of </w:t>
      </w:r>
      <w:r>
        <w:rPr>
          <w:i/>
        </w:rPr>
        <w:t>Bacopa monnieri</w:t>
      </w:r>
      <w:r>
        <w:t xml:space="preserve"> is well documented in historical texts over hundreds of years (Singh, 2013). Traditional uses of </w:t>
      </w:r>
      <w:r>
        <w:rPr>
          <w:i/>
        </w:rPr>
        <w:t xml:space="preserve">Bacopa monnieri </w:t>
      </w:r>
      <w:r>
        <w:t xml:space="preserve">included treatment of age-related diseases, promotion of intellect and memory, treatment of psychiatric disorders and to increase longevity (Singh, 2013). </w:t>
      </w:r>
      <w:r>
        <w:rPr>
          <w:i/>
        </w:rPr>
        <w:t xml:space="preserve">Bacopa monnieri </w:t>
      </w:r>
      <w:r>
        <w:t>is known as a ‘nootropic plant’ that is capable of enhancing intellect (Russo and Borrelli, 2005) but that also has a number of other pharmacological actions (Russo and Borrelli, 2005).</w:t>
      </w:r>
    </w:p>
    <w:p w14:paraId="023F353A" w14:textId="61A49EB4" w:rsidR="009E6238" w:rsidRDefault="00B7465C" w:rsidP="002967EC">
      <w:r>
        <w:t xml:space="preserve">Today, there is a need for rigorous evidence to support the claims for herbal medicines that are based on their traditional use. Data to support the traditional uses of </w:t>
      </w:r>
      <w:r>
        <w:rPr>
          <w:i/>
        </w:rPr>
        <w:t xml:space="preserve">Bacopa monnieri </w:t>
      </w:r>
      <w:r>
        <w:t xml:space="preserve">and the pharmacological actions of </w:t>
      </w:r>
      <w:r>
        <w:rPr>
          <w:i/>
        </w:rPr>
        <w:t xml:space="preserve">Bacopa monnieri </w:t>
      </w:r>
      <w:r>
        <w:t xml:space="preserve">are included in this application.  </w:t>
      </w:r>
    </w:p>
    <w:p w14:paraId="78B6997D" w14:textId="6FA7CF1E" w:rsidR="009E6238" w:rsidRDefault="009E6238" w:rsidP="002967EC">
      <w:r>
        <w:t xml:space="preserve">The key studies included in the non-clinical section of the dossier focus on the proposed mechanism of action of </w:t>
      </w:r>
      <w:r>
        <w:rPr>
          <w:i/>
        </w:rPr>
        <w:t xml:space="preserve">Bacopa monnieri </w:t>
      </w:r>
      <w:r>
        <w:t xml:space="preserve">that support its pharmacological actions, especially in the central nervous system. These studies support the anti-inflammatory activity of </w:t>
      </w:r>
      <w:r>
        <w:rPr>
          <w:i/>
        </w:rPr>
        <w:t>Bacopa monnieri</w:t>
      </w:r>
      <w:r>
        <w:t xml:space="preserve"> (Williams et al. 2014); the potential for </w:t>
      </w:r>
      <w:r>
        <w:rPr>
          <w:i/>
        </w:rPr>
        <w:t xml:space="preserve">Bacopa monnieri </w:t>
      </w:r>
      <w:r>
        <w:t xml:space="preserve">to act as a neuroprotectant (Jyoti and Sharma, 2006), the ability of </w:t>
      </w:r>
      <w:r>
        <w:rPr>
          <w:i/>
        </w:rPr>
        <w:t xml:space="preserve">Bacopa monnieri </w:t>
      </w:r>
      <w:r>
        <w:t xml:space="preserve">to attenuate memory impairment (Rajan et al. 2011); the ability of </w:t>
      </w:r>
      <w:r>
        <w:rPr>
          <w:i/>
        </w:rPr>
        <w:t xml:space="preserve">Bacopa monnieri </w:t>
      </w:r>
      <w:r>
        <w:t xml:space="preserve">to attenuate learning deficits (Dulcy et al. 2012); and to enhance memory (Preethi et al. 2012). These key studies are supplemented by other evidence in the published literature that further supports the pharmacological activity of </w:t>
      </w:r>
      <w:r>
        <w:rPr>
          <w:i/>
        </w:rPr>
        <w:t>Bacopa monnieri</w:t>
      </w:r>
      <w:r>
        <w:t xml:space="preserve">. </w:t>
      </w:r>
    </w:p>
    <w:p w14:paraId="7DE2EA7D" w14:textId="6C195687" w:rsidR="00AA0A51" w:rsidRDefault="00C037C5" w:rsidP="002967EC">
      <w:r>
        <w:t xml:space="preserve">A number of additional studies are included in the non-clinical section of the dossier to support the secondary pharmacology of </w:t>
      </w:r>
      <w:r>
        <w:rPr>
          <w:i/>
        </w:rPr>
        <w:t>Bacopa monnieri</w:t>
      </w:r>
      <w:r>
        <w:t xml:space="preserve">. These include support for further central nervous system activity of </w:t>
      </w:r>
      <w:r>
        <w:rPr>
          <w:i/>
        </w:rPr>
        <w:t xml:space="preserve">Bacopa monnieri </w:t>
      </w:r>
      <w:r>
        <w:t xml:space="preserve">such as </w:t>
      </w:r>
      <w:r>
        <w:rPr>
          <w:lang w:eastAsia="en-US"/>
        </w:rPr>
        <w:t>anxiolytic and adaptogenic activity (e.g. Sheikh et al. 2007), antidepressant effects (Sairam et al. 2002; Zhou et al. 2007), antipsychotic effects (Chatterjee et al. 2015) and anti-epileptic action (</w:t>
      </w:r>
      <w:r>
        <w:t xml:space="preserve">Krishnakumar et al. 2009a; Krishnakumar et al. 2009b </w:t>
      </w:r>
      <w:r>
        <w:rPr>
          <w:lang w:eastAsia="en-US"/>
        </w:rPr>
        <w:t xml:space="preserve">Mathew et al. 2010; Mathew et al. 2011). In addition, studies to support other secondary pharmacological effects of </w:t>
      </w:r>
      <w:r>
        <w:rPr>
          <w:i/>
          <w:lang w:eastAsia="en-US"/>
        </w:rPr>
        <w:t>Bacopa monnieri</w:t>
      </w:r>
      <w:r>
        <w:rPr>
          <w:lang w:eastAsia="en-US"/>
        </w:rPr>
        <w:t xml:space="preserve"> include studies of antinociceptive effects (Abbas et al. 2011), spasmolytic effects on smooth muscle (e.g. Dar and Channa, 1999), cardiovascular effects (Rashid et al. 1990; Kamkaew et al. 2011) and cardioprotective effects (Nandane et al. 2007; Mohanty et al. 2010), hepatoprotective activity (Menon et al. 2010), thyroid stimulating activity (Kar et al. 2002) and finally </w:t>
        <w:lastRenderedPageBreak/>
        <w:t>anti-ulcerogenic activity (Rao et al. 2000; Sairam et al. 2001) and anti-</w:t>
      </w:r>
      <w:r>
        <w:rPr>
          <w:i/>
          <w:lang w:eastAsia="en-US"/>
        </w:rPr>
        <w:t>Helicobacter pylori</w:t>
      </w:r>
      <w:r>
        <w:rPr>
          <w:lang w:eastAsia="en-US"/>
        </w:rPr>
        <w:t xml:space="preserve"> activity (Goel et al. 2003). </w:t>
      </w:r>
    </w:p>
    <w:p w14:paraId="50A493E5" w14:textId="23195CA0" w:rsidR="009E6238" w:rsidRPr="004E7272" w:rsidRDefault="004E7272" w:rsidP="002967EC">
      <w:r>
        <w:t xml:space="preserve">There is a lack of pharmacokinetic data and limited data on the safety of </w:t>
      </w:r>
      <w:r>
        <w:rPr>
          <w:i/>
        </w:rPr>
        <w:t>Bacopa monnieri</w:t>
      </w:r>
      <w:r>
        <w:t xml:space="preserve">. However, the traditional use of </w:t>
      </w:r>
      <w:r>
        <w:rPr>
          <w:i/>
        </w:rPr>
        <w:t xml:space="preserve">Bacopa monnieri </w:t>
      </w:r>
      <w:r>
        <w:t xml:space="preserve">has been considered safe for centuries. The incidence of adverse events or safety concerns regarding use of </w:t>
      </w:r>
      <w:r>
        <w:rPr>
          <w:i/>
        </w:rPr>
        <w:t xml:space="preserve">Bacopa monneiri </w:t>
      </w:r>
      <w:r>
        <w:t>are rare (USP safety review of Bacopa).</w:t>
      </w:r>
    </w:p>
    <w:p w14:paraId="1714C73D" w14:textId="46AE94D7" w:rsidR="009E6238" w:rsidRPr="006378B9" w:rsidRDefault="006378B9" w:rsidP="002967EC">
      <w:r>
        <w:t xml:space="preserve">Although </w:t>
      </w:r>
      <w:r>
        <w:rPr>
          <w:i/>
        </w:rPr>
        <w:t xml:space="preserve">Bacopa monnieri </w:t>
      </w:r>
      <w:r>
        <w:t xml:space="preserve">exhibits a variety of pharmacological effects, the exact mechanism for its biological activity is not completely understood. </w:t>
      </w:r>
      <w:r>
        <w:rPr>
          <w:highlight w:val="yellow"/>
        </w:rPr>
        <w:t xml:space="preserve">The antioxidant activity of </w:t>
      </w:r>
      <w:r>
        <w:rPr>
          <w:i/>
          <w:highlight w:val="yellow"/>
        </w:rPr>
        <w:t xml:space="preserve">Bacopa monnieri </w:t>
      </w:r>
      <w:r>
        <w:rPr>
          <w:highlight w:val="yellow"/>
        </w:rPr>
        <w:t xml:space="preserve">may be linked to its mechanism of action and there is a theory that </w:t>
      </w:r>
      <w:r>
        <w:rPr>
          <w:i/>
          <w:highlight w:val="yellow"/>
        </w:rPr>
        <w:t xml:space="preserve">Bacopa monnieri </w:t>
      </w:r>
      <w:r>
        <w:rPr>
          <w:highlight w:val="yellow"/>
        </w:rPr>
        <w:t xml:space="preserve">may act by increasing the level of arousal which may then result in creating an anxiogenic state that then allows an improvement in performance via multiple indirect pathways (Sethy et al. </w:t>
      </w:r>
      <w:commentRangeStart w:id="82"/>
      <w:r>
        <w:rPr>
          <w:highlight w:val="yellow"/>
        </w:rPr>
        <w:t>1994</w:t>
      </w:r>
      <w:commentRangeEnd w:id="82"/>
      <w:r>
        <w:rPr>
          <w:rStyle w:val="CommentReference"/>
        </w:rPr>
        <w:commentReference w:id="82"/>
      </w:r>
      <w:r>
        <w:rPr>
          <w:highlight w:val="yellow"/>
        </w:rPr>
        <w:t>).</w:t>
      </w:r>
    </w:p>
    <w:p w14:paraId="132C21E4" w14:textId="77777777" w:rsidR="009E6238" w:rsidRDefault="009E6238" w:rsidP="002967EC"/>
    <w:p w14:paraId="4D87DFC1" w14:textId="77777777" w:rsidR="009E6238" w:rsidRDefault="009E6238" w:rsidP="002967EC">
      <w:pPr>
        <w:sectPr w:rsidR="009E6238" w:rsidSect="009A2330">
          <w:headerReference w:type="default" r:id="rId17"/>
          <w:footerReference w:type="default" r:id="rId18"/>
          <w:headerReference w:type="first" r:id="rId19"/>
          <w:footerReference w:type="first" r:id="rId20"/>
          <w:pgSz w:w="11906" w:h="16838" w:code="9"/>
          <w:pgMar w:top="1440" w:right="1797" w:bottom="1440" w:left="1797" w:header="709" w:footer="709" w:gutter="0"/>
          <w:cols w:space="708"/>
          <w:titlePg/>
          <w:docGrid w:linePitch="360"/>
        </w:sectPr>
      </w:pPr>
    </w:p>
    <w:p w14:paraId="0FD9F8D8" w14:textId="7332B11A" w:rsidR="00CA0A25" w:rsidRPr="00844C7D" w:rsidRDefault="003F25A8" w:rsidP="002967EC">
      <w:pPr>
        <w:pStyle w:val="Heading2"/>
      </w:pPr>
      <w:bookmarkStart w:id="83" w:name="_Toc478654790"/>
      <w:r>
        <w:lastRenderedPageBreak/>
        <w:t>2.6.3 Pharmacology Tabulated Summary</w:t>
      </w:r>
      <w:bookmarkEnd w:id="83"/>
    </w:p>
    <w:p w14:paraId="076D1E49" w14:textId="16E66FD9" w:rsidR="00F037A8" w:rsidRPr="00684085" w:rsidRDefault="003E7CB2" w:rsidP="002967EC">
      <w:pPr>
        <w:pStyle w:val="Heading5"/>
      </w:pPr>
      <w:r>
        <w:t>Table 2.6.3.1: Overview of Nonclinical Pharmacology Studies – Mindwise® (Bacopa Monnieri extract CDRI 08)</w:t>
      </w:r>
    </w:p>
    <w:tbl>
      <w:tblPr>
        <w:tblStyle w:val="PlainTable2"/>
        <w:tblW w:w="14425" w:type="dxa"/>
        <w:tblLayout w:type="fixed"/>
        <w:tblLook w:val="04A0" w:firstRow="1" w:lastRow="0" w:firstColumn="1" w:lastColumn="0" w:noHBand="0" w:noVBand="1"/>
      </w:tblPr>
      <w:tblGrid>
        <w:gridCol w:w="1892"/>
        <w:gridCol w:w="1618"/>
        <w:gridCol w:w="2552"/>
        <w:gridCol w:w="1701"/>
        <w:gridCol w:w="2693"/>
        <w:gridCol w:w="2693"/>
        <w:gridCol w:w="1276"/>
      </w:tblGrid>
      <w:tr w:rsidR="00C468DC" w14:paraId="0E55885B" w14:textId="77777777" w:rsidTr="00DA4691">
        <w:trPr>
          <w:cnfStyle w:val="100000000000" w:firstRow="1" w:lastRow="0" w:firstColumn="0" w:lastColumn="0" w:oddVBand="0" w:evenVBand="0" w:oddHBand="0"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1892" w:type="dxa"/>
            <w:tcBorders>
              <w:top w:val="single" w:sz="4" w:space="0" w:color="auto"/>
              <w:bottom w:val="single" w:sz="4" w:space="0" w:color="auto"/>
            </w:tcBorders>
          </w:tcPr>
          <w:p w14:paraId="002F7A1D" w14:textId="389FD369" w:rsidR="00C468DC" w:rsidRPr="00852A3C" w:rsidRDefault="00C468DC" w:rsidP="002967EC">
            <w:r>
              <w:t>Type of study</w:t>
            </w:r>
          </w:p>
        </w:tc>
        <w:tc>
          <w:tcPr>
            <w:tcW w:w="1618" w:type="dxa"/>
            <w:tcBorders>
              <w:top w:val="single" w:sz="4" w:space="0" w:color="auto"/>
              <w:bottom w:val="single" w:sz="4" w:space="0" w:color="auto"/>
            </w:tcBorders>
          </w:tcPr>
          <w:p w14:paraId="022ABF27" w14:textId="21913C39" w:rsidR="00C468DC" w:rsidRPr="00852A3C" w:rsidRDefault="00C468DC" w:rsidP="002967EC">
            <w:pPr>
              <w:cnfStyle w:val="100000000000" w:firstRow="1" w:lastRow="0" w:firstColumn="0" w:lastColumn="0" w:oddVBand="0" w:evenVBand="0" w:oddHBand="0" w:evenHBand="0" w:firstRowFirstColumn="0" w:firstRowLastColumn="0" w:lastRowFirstColumn="0" w:lastRowLastColumn="0"/>
            </w:pPr>
            <w:r>
              <w:t>Test System</w:t>
            </w:r>
          </w:p>
        </w:tc>
        <w:tc>
          <w:tcPr>
            <w:tcW w:w="2552" w:type="dxa"/>
            <w:tcBorders>
              <w:top w:val="single" w:sz="4" w:space="0" w:color="auto"/>
              <w:bottom w:val="single" w:sz="4" w:space="0" w:color="auto"/>
            </w:tcBorders>
          </w:tcPr>
          <w:p w14:paraId="31FA7845" w14:textId="17EC68EE" w:rsidR="00C468DC" w:rsidRPr="00852A3C" w:rsidRDefault="00C468DC" w:rsidP="002967EC">
            <w:pPr>
              <w:cnfStyle w:val="100000000000" w:firstRow="1" w:lastRow="0" w:firstColumn="0" w:lastColumn="0" w:oddVBand="0" w:evenVBand="0" w:oddHBand="0" w:evenHBand="0" w:firstRowFirstColumn="0" w:firstRowLastColumn="0" w:lastRowFirstColumn="0" w:lastRowLastColumn="0"/>
            </w:pPr>
            <w:r>
              <w:t>Organ System</w:t>
            </w:r>
          </w:p>
        </w:tc>
        <w:tc>
          <w:tcPr>
            <w:tcW w:w="1701" w:type="dxa"/>
            <w:tcBorders>
              <w:top w:val="single" w:sz="4" w:space="0" w:color="auto"/>
              <w:bottom w:val="single" w:sz="4" w:space="0" w:color="auto"/>
            </w:tcBorders>
          </w:tcPr>
          <w:p w14:paraId="15A5BFF0" w14:textId="0BA210C6" w:rsidR="00C468DC" w:rsidRDefault="00C468DC" w:rsidP="002967EC">
            <w:pPr>
              <w:cnfStyle w:val="100000000000" w:firstRow="1" w:lastRow="0" w:firstColumn="0" w:lastColumn="0" w:oddVBand="0" w:evenVBand="0" w:oddHBand="0" w:evenHBand="0" w:firstRowFirstColumn="0" w:firstRowLastColumn="0" w:lastRowFirstColumn="0" w:lastRowLastColumn="0"/>
            </w:pPr>
            <w:r>
              <w:t>Method of Administration</w:t>
            </w:r>
          </w:p>
        </w:tc>
        <w:tc>
          <w:tcPr>
            <w:tcW w:w="2693" w:type="dxa"/>
            <w:tcBorders>
              <w:top w:val="single" w:sz="4" w:space="0" w:color="auto"/>
              <w:bottom w:val="single" w:sz="4" w:space="0" w:color="auto"/>
            </w:tcBorders>
          </w:tcPr>
          <w:p w14:paraId="57A4BE6D" w14:textId="153E6497" w:rsidR="00C468DC" w:rsidRPr="00852A3C" w:rsidRDefault="00C468DC" w:rsidP="002967EC">
            <w:pPr>
              <w:cnfStyle w:val="100000000000" w:firstRow="1" w:lastRow="0" w:firstColumn="0" w:lastColumn="0" w:oddVBand="0" w:evenVBand="0" w:oddHBand="0" w:evenHBand="0" w:firstRowFirstColumn="0" w:firstRowLastColumn="0" w:lastRowFirstColumn="0" w:lastRowLastColumn="0"/>
            </w:pPr>
            <w:r>
              <w:t>Testing facility</w:t>
            </w:r>
          </w:p>
        </w:tc>
        <w:tc>
          <w:tcPr>
            <w:tcW w:w="2693" w:type="dxa"/>
            <w:tcBorders>
              <w:top w:val="single" w:sz="4" w:space="0" w:color="auto"/>
              <w:bottom w:val="single" w:sz="4" w:space="0" w:color="auto"/>
            </w:tcBorders>
          </w:tcPr>
          <w:p w14:paraId="7B8A8448" w14:textId="588A420A" w:rsidR="00C468DC" w:rsidRPr="00852A3C" w:rsidRDefault="00C468DC" w:rsidP="002967EC">
            <w:pPr>
              <w:cnfStyle w:val="100000000000" w:firstRow="1" w:lastRow="0" w:firstColumn="0" w:lastColumn="0" w:oddVBand="0" w:evenVBand="0" w:oddHBand="0" w:evenHBand="0" w:firstRowFirstColumn="0" w:firstRowLastColumn="0" w:lastRowFirstColumn="0" w:lastRowLastColumn="0"/>
            </w:pPr>
            <w:r>
              <w:t>Study Number or Author</w:t>
            </w:r>
          </w:p>
        </w:tc>
        <w:tc>
          <w:tcPr>
            <w:tcW w:w="1276" w:type="dxa"/>
            <w:tcBorders>
              <w:top w:val="single" w:sz="4" w:space="0" w:color="auto"/>
              <w:bottom w:val="single" w:sz="4" w:space="0" w:color="auto"/>
            </w:tcBorders>
          </w:tcPr>
          <w:p w14:paraId="0C01A75C" w14:textId="02DD34C8" w:rsidR="00C468DC" w:rsidRPr="00852A3C" w:rsidRDefault="00C468DC" w:rsidP="002967EC">
            <w:pPr>
              <w:cnfStyle w:val="100000000000" w:firstRow="1" w:lastRow="0" w:firstColumn="0" w:lastColumn="0" w:oddVBand="0" w:evenVBand="0" w:oddHBand="0" w:evenHBand="0" w:firstRowFirstColumn="0" w:firstRowLastColumn="0" w:lastRowFirstColumn="0" w:lastRowLastColumn="0"/>
            </w:pPr>
            <w:r>
              <w:t>Location</w:t>
              <w:br/>
              <w:t>Vol/ Section</w:t>
            </w:r>
          </w:p>
        </w:tc>
      </w:tr>
      <w:tr w:rsidR="00C468DC" w:rsidRPr="00CF792B" w14:paraId="094A9F2B" w14:textId="77777777" w:rsidTr="00DA4691">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1892" w:type="dxa"/>
            <w:tcBorders>
              <w:top w:val="single" w:sz="4" w:space="0" w:color="auto"/>
              <w:bottom w:val="nil"/>
            </w:tcBorders>
          </w:tcPr>
          <w:p w14:paraId="6739263F" w14:textId="16064FEA" w:rsidR="00C468DC" w:rsidRPr="00CF792B" w:rsidRDefault="00C468DC" w:rsidP="002967EC">
            <w:r>
              <w:t xml:space="preserve">Primary </w:t>
              <w:br/>
              <w:t>Pharmacodynamics</w:t>
            </w:r>
          </w:p>
        </w:tc>
        <w:tc>
          <w:tcPr>
            <w:tcW w:w="1618" w:type="dxa"/>
            <w:tcBorders>
              <w:top w:val="single" w:sz="4" w:space="0" w:color="auto"/>
            </w:tcBorders>
          </w:tcPr>
          <w:p w14:paraId="72D5529A" w14:textId="2DF07BD4" w:rsidR="00F07DE7" w:rsidRPr="00CF792B" w:rsidRDefault="00C468DC" w:rsidP="002967EC">
            <w:pPr>
              <w:cnfStyle w:val="000000100000" w:firstRow="0" w:lastRow="0" w:firstColumn="0" w:lastColumn="0" w:oddVBand="0" w:evenVBand="0" w:oddHBand="1" w:evenHBand="0" w:firstRowFirstColumn="0" w:firstRowLastColumn="0" w:lastRowFirstColumn="0" w:lastRowLastColumn="0"/>
            </w:pPr>
            <w:r>
              <w:t>Human</w:t>
              <w:br/>
              <w:br/>
              <w:t>Murine</w:t>
            </w:r>
          </w:p>
        </w:tc>
        <w:tc>
          <w:tcPr>
            <w:tcW w:w="2552" w:type="dxa"/>
            <w:tcBorders>
              <w:top w:val="single" w:sz="4" w:space="0" w:color="auto"/>
            </w:tcBorders>
          </w:tcPr>
          <w:p w14:paraId="2D71074F" w14:textId="7A73E7DE" w:rsidR="00C468DC" w:rsidRPr="00CF792B" w:rsidRDefault="00F07DE7" w:rsidP="002967EC">
            <w:pPr>
              <w:cnfStyle w:val="000000100000" w:firstRow="0" w:lastRow="0" w:firstColumn="0" w:lastColumn="0" w:oddVBand="0" w:evenVBand="0" w:oddHBand="1" w:evenHBand="0" w:firstRowFirstColumn="0" w:firstRowLastColumn="0" w:lastRowFirstColumn="0" w:lastRowLastColumn="0"/>
            </w:pPr>
            <w:r>
              <w:t>Human whole blood cells</w:t>
              <w:br/>
              <w:br/>
              <w:t>RAW 264.7 macrophage cells</w:t>
            </w:r>
          </w:p>
        </w:tc>
        <w:tc>
          <w:tcPr>
            <w:tcW w:w="1701" w:type="dxa"/>
            <w:tcBorders>
              <w:top w:val="single" w:sz="4" w:space="0" w:color="auto"/>
            </w:tcBorders>
          </w:tcPr>
          <w:p w14:paraId="133BC42D" w14:textId="0C451189" w:rsidR="00C468DC" w:rsidRPr="00F07DE7" w:rsidRDefault="00F07DE7" w:rsidP="002967EC">
            <w:pPr>
              <w:cnfStyle w:val="000000100000" w:firstRow="0" w:lastRow="0" w:firstColumn="0" w:lastColumn="0" w:oddVBand="0" w:evenVBand="0" w:oddHBand="1" w:evenHBand="0" w:firstRowFirstColumn="0" w:firstRowLastColumn="0" w:lastRowFirstColumn="0" w:lastRowLastColumn="0"/>
            </w:pPr>
            <w:r>
              <w:t>in vitro</w:t>
              <w:br/>
              <w:br/>
              <w:t>in vitro</w:t>
            </w:r>
          </w:p>
        </w:tc>
        <w:tc>
          <w:tcPr>
            <w:tcW w:w="2693" w:type="dxa"/>
            <w:tcBorders>
              <w:top w:val="single" w:sz="4" w:space="0" w:color="auto"/>
            </w:tcBorders>
          </w:tcPr>
          <w:p w14:paraId="50ECC963" w14:textId="26E7D5F6" w:rsidR="00C468DC" w:rsidRPr="00CF792B" w:rsidRDefault="00F07DE7" w:rsidP="002967EC">
            <w:pPr>
              <w:cnfStyle w:val="000000100000" w:firstRow="0" w:lastRow="0" w:firstColumn="0" w:lastColumn="0" w:oddVBand="0" w:evenVBand="0" w:oddHBand="1" w:evenHBand="0" w:firstRowFirstColumn="0" w:firstRowLastColumn="0" w:lastRowFirstColumn="0" w:lastRowLastColumn="0"/>
            </w:pPr>
            <w:r>
              <w:t>CSIRO Preventative Health Flagship, Australia; University of Western Sydney, Australia</w:t>
            </w:r>
          </w:p>
        </w:tc>
        <w:tc>
          <w:tcPr>
            <w:tcW w:w="2693" w:type="dxa"/>
            <w:tcBorders>
              <w:top w:val="single" w:sz="4" w:space="0" w:color="auto"/>
            </w:tcBorders>
          </w:tcPr>
          <w:p w14:paraId="61B11270" w14:textId="2F2AA26E" w:rsidR="00C468DC" w:rsidRPr="00CF792B" w:rsidRDefault="00C468DC" w:rsidP="002967EC">
            <w:pPr>
              <w:cnfStyle w:val="000000100000" w:firstRow="0" w:lastRow="0" w:firstColumn="0" w:lastColumn="0" w:oddVBand="0" w:evenVBand="0" w:oddHBand="1" w:evenHBand="0" w:firstRowFirstColumn="0" w:firstRowLastColumn="0" w:lastRowFirstColumn="0" w:lastRowLastColumn="0"/>
            </w:pPr>
            <w:r>
              <w:t>Williams et al. 2014</w:t>
            </w:r>
          </w:p>
        </w:tc>
        <w:tc>
          <w:tcPr>
            <w:tcW w:w="1276" w:type="dxa"/>
            <w:tcBorders>
              <w:top w:val="single" w:sz="4" w:space="0" w:color="auto"/>
            </w:tcBorders>
          </w:tcPr>
          <w:p w14:paraId="54F0CE38" w14:textId="1FDE550C" w:rsidR="00C468DC" w:rsidRPr="00CF792B" w:rsidRDefault="008B1682" w:rsidP="002967EC">
            <w:pPr>
              <w:cnfStyle w:val="000000100000" w:firstRow="0" w:lastRow="0" w:firstColumn="0" w:lastColumn="0" w:oddVBand="0" w:evenVBand="0" w:oddHBand="1" w:evenHBand="0" w:firstRowFirstColumn="0" w:firstRowLastColumn="0" w:lastRowFirstColumn="0" w:lastRowLastColumn="0"/>
            </w:pPr>
            <w:r>
              <w:t>4.2.1</w:t>
            </w:r>
          </w:p>
        </w:tc>
      </w:tr>
      <w:tr w:rsidR="00C468DC" w:rsidRPr="00CF792B" w14:paraId="16B65B30" w14:textId="77777777" w:rsidTr="00DA4691">
        <w:trPr>
          <w:trHeight w:val="637"/>
        </w:trPr>
        <w:tc>
          <w:tcPr>
            <w:cnfStyle w:val="001000000000" w:firstRow="0" w:lastRow="0" w:firstColumn="1" w:lastColumn="0" w:oddVBand="0" w:evenVBand="0" w:oddHBand="0" w:evenHBand="0" w:firstRowFirstColumn="0" w:firstRowLastColumn="0" w:lastRowFirstColumn="0" w:lastRowLastColumn="0"/>
            <w:tcW w:w="1892" w:type="dxa"/>
            <w:tcBorders>
              <w:top w:val="nil"/>
              <w:bottom w:val="nil"/>
            </w:tcBorders>
          </w:tcPr>
          <w:p w14:paraId="5A052505" w14:textId="77777777" w:rsidR="00C468DC" w:rsidRDefault="00C468DC" w:rsidP="002967EC"/>
        </w:tc>
        <w:tc>
          <w:tcPr>
            <w:tcW w:w="1618" w:type="dxa"/>
          </w:tcPr>
          <w:p w14:paraId="2801DFFC" w14:textId="270809D2" w:rsidR="00C468DC" w:rsidRPr="00CF792B" w:rsidRDefault="008B1682" w:rsidP="002967EC">
            <w:pPr>
              <w:cnfStyle w:val="000000000000" w:firstRow="0" w:lastRow="0" w:firstColumn="0" w:lastColumn="0" w:oddVBand="0" w:evenVBand="0" w:oddHBand="0" w:evenHBand="0" w:firstRowFirstColumn="0" w:firstRowLastColumn="0" w:lastRowFirstColumn="0" w:lastRowLastColumn="0"/>
            </w:pPr>
            <w:r>
              <w:t xml:space="preserve">Rat </w:t>
            </w:r>
          </w:p>
        </w:tc>
        <w:tc>
          <w:tcPr>
            <w:tcW w:w="2552" w:type="dxa"/>
          </w:tcPr>
          <w:p w14:paraId="126A0F01" w14:textId="7A6D93C1" w:rsidR="00C468DC" w:rsidRPr="00CF792B" w:rsidRDefault="008B1682" w:rsidP="002967EC">
            <w:pPr>
              <w:cnfStyle w:val="000000000000" w:firstRow="0" w:lastRow="0" w:firstColumn="0" w:lastColumn="0" w:oddVBand="0" w:evenVBand="0" w:oddHBand="0" w:evenHBand="0" w:firstRowFirstColumn="0" w:firstRowLastColumn="0" w:lastRowFirstColumn="0" w:lastRowLastColumn="0"/>
            </w:pPr>
            <w:r>
              <w:t>Brain</w:t>
            </w:r>
          </w:p>
        </w:tc>
        <w:tc>
          <w:tcPr>
            <w:tcW w:w="1701" w:type="dxa"/>
          </w:tcPr>
          <w:p w14:paraId="4855F053" w14:textId="5F71AB09" w:rsidR="00C468DC" w:rsidRPr="008B1682" w:rsidRDefault="008B1682" w:rsidP="002967EC">
            <w:pPr>
              <w:cnfStyle w:val="000000000000" w:firstRow="0" w:lastRow="0" w:firstColumn="0" w:lastColumn="0" w:oddVBand="0" w:evenVBand="0" w:oddHBand="0" w:evenHBand="0" w:firstRowFirstColumn="0" w:firstRowLastColumn="0" w:lastRowFirstColumn="0" w:lastRowLastColumn="0"/>
            </w:pPr>
            <w:r>
              <w:t>in vivo</w:t>
            </w:r>
          </w:p>
        </w:tc>
        <w:tc>
          <w:tcPr>
            <w:tcW w:w="2693" w:type="dxa"/>
          </w:tcPr>
          <w:p w14:paraId="4C40F070" w14:textId="70DD165D" w:rsidR="00C468DC" w:rsidRPr="00CF792B" w:rsidRDefault="008B1682" w:rsidP="002967EC">
            <w:pPr>
              <w:cnfStyle w:val="000000000000" w:firstRow="0" w:lastRow="0" w:firstColumn="0" w:lastColumn="0" w:oddVBand="0" w:evenVBand="0" w:oddHBand="0" w:evenHBand="0" w:firstRowFirstColumn="0" w:firstRowLastColumn="0" w:lastRowFirstColumn="0" w:lastRowLastColumn="0"/>
            </w:pPr>
            <w:r>
              <w:t>Jawaharlal Nehru University, New Delhi, India</w:t>
            </w:r>
          </w:p>
        </w:tc>
        <w:tc>
          <w:tcPr>
            <w:tcW w:w="2693" w:type="dxa"/>
          </w:tcPr>
          <w:p w14:paraId="7254DCA4" w14:textId="602773CB" w:rsidR="00C468DC" w:rsidRPr="00CF792B" w:rsidRDefault="00C468DC" w:rsidP="009507C9">
            <w:pPr>
              <w:cnfStyle w:val="000000000000" w:firstRow="0" w:lastRow="0" w:firstColumn="0" w:lastColumn="0" w:oddVBand="0" w:evenVBand="0" w:oddHBand="0" w:evenHBand="0" w:firstRowFirstColumn="0" w:firstRowLastColumn="0" w:lastRowFirstColumn="0" w:lastRowLastColumn="0"/>
            </w:pPr>
            <w:r>
              <w:t>Jyoti and Sharma. 2006</w:t>
            </w:r>
          </w:p>
        </w:tc>
        <w:tc>
          <w:tcPr>
            <w:tcW w:w="1276" w:type="dxa"/>
          </w:tcPr>
          <w:p w14:paraId="3CA16542" w14:textId="2CF893C4" w:rsidR="00C468DC" w:rsidRPr="00CF792B" w:rsidRDefault="008B1682" w:rsidP="002967EC">
            <w:pPr>
              <w:cnfStyle w:val="000000000000" w:firstRow="0" w:lastRow="0" w:firstColumn="0" w:lastColumn="0" w:oddVBand="0" w:evenVBand="0" w:oddHBand="0" w:evenHBand="0" w:firstRowFirstColumn="0" w:firstRowLastColumn="0" w:lastRowFirstColumn="0" w:lastRowLastColumn="0"/>
            </w:pPr>
            <w:r>
              <w:t>4.2.1</w:t>
            </w:r>
          </w:p>
        </w:tc>
      </w:tr>
      <w:tr w:rsidR="00C468DC" w:rsidRPr="00CF792B" w14:paraId="55551888" w14:textId="77777777" w:rsidTr="00DA4691">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892" w:type="dxa"/>
            <w:tcBorders>
              <w:top w:val="nil"/>
              <w:bottom w:val="nil"/>
            </w:tcBorders>
          </w:tcPr>
          <w:p w14:paraId="6A21B330" w14:textId="77777777" w:rsidR="00C468DC" w:rsidRDefault="00C468DC" w:rsidP="002967EC"/>
        </w:tc>
        <w:tc>
          <w:tcPr>
            <w:tcW w:w="1618" w:type="dxa"/>
          </w:tcPr>
          <w:p w14:paraId="276FBB1C" w14:textId="26BB5F39" w:rsidR="00C468DC" w:rsidRPr="00CF792B" w:rsidRDefault="008B1682" w:rsidP="002967EC">
            <w:pPr>
              <w:cnfStyle w:val="000000100000" w:firstRow="0" w:lastRow="0" w:firstColumn="0" w:lastColumn="0" w:oddVBand="0" w:evenVBand="0" w:oddHBand="1" w:evenHBand="0" w:firstRowFirstColumn="0" w:firstRowLastColumn="0" w:lastRowFirstColumn="0" w:lastRowLastColumn="0"/>
            </w:pPr>
            <w:r>
              <w:t>Rat</w:t>
            </w:r>
          </w:p>
        </w:tc>
        <w:tc>
          <w:tcPr>
            <w:tcW w:w="2552" w:type="dxa"/>
          </w:tcPr>
          <w:p w14:paraId="29E42816" w14:textId="7D40D735" w:rsidR="00C468DC" w:rsidRPr="00CF792B" w:rsidRDefault="008B1682" w:rsidP="002967EC">
            <w:pPr>
              <w:cnfStyle w:val="000000100000" w:firstRow="0" w:lastRow="0" w:firstColumn="0" w:lastColumn="0" w:oddVBand="0" w:evenVBand="0" w:oddHBand="1" w:evenHBand="0" w:firstRowFirstColumn="0" w:firstRowLastColumn="0" w:lastRowFirstColumn="0" w:lastRowLastColumn="0"/>
            </w:pPr>
            <w:r>
              <w:t>Brain</w:t>
            </w:r>
          </w:p>
        </w:tc>
        <w:tc>
          <w:tcPr>
            <w:tcW w:w="1701" w:type="dxa"/>
          </w:tcPr>
          <w:p w14:paraId="047CB8F2" w14:textId="16BED522" w:rsidR="00C468DC" w:rsidRPr="008B1682" w:rsidRDefault="008B1682" w:rsidP="002967EC">
            <w:pPr>
              <w:cnfStyle w:val="000000100000" w:firstRow="0" w:lastRow="0" w:firstColumn="0" w:lastColumn="0" w:oddVBand="0" w:evenVBand="0" w:oddHBand="1" w:evenHBand="0" w:firstRowFirstColumn="0" w:firstRowLastColumn="0" w:lastRowFirstColumn="0" w:lastRowLastColumn="0"/>
            </w:pPr>
            <w:r>
              <w:t>in vivo</w:t>
            </w:r>
          </w:p>
        </w:tc>
        <w:tc>
          <w:tcPr>
            <w:tcW w:w="2693" w:type="dxa"/>
          </w:tcPr>
          <w:p w14:paraId="7EDB2819" w14:textId="684BC42F" w:rsidR="00C468DC" w:rsidRPr="00CF792B" w:rsidRDefault="008B1682" w:rsidP="002967EC">
            <w:pPr>
              <w:cnfStyle w:val="000000100000" w:firstRow="0" w:lastRow="0" w:firstColumn="0" w:lastColumn="0" w:oddVBand="0" w:evenVBand="0" w:oddHBand="1" w:evenHBand="0" w:firstRowFirstColumn="0" w:firstRowLastColumn="0" w:lastRowFirstColumn="0" w:lastRowLastColumn="0"/>
            </w:pPr>
            <w:r>
              <w:t>Bharathidasan University, India; Central Drug Research Institute, Lucknow, India</w:t>
            </w:r>
          </w:p>
        </w:tc>
        <w:tc>
          <w:tcPr>
            <w:tcW w:w="2693" w:type="dxa"/>
          </w:tcPr>
          <w:p w14:paraId="389E366D" w14:textId="78CDC9A3" w:rsidR="00C468DC" w:rsidRPr="00CF792B" w:rsidRDefault="00C468DC" w:rsidP="002967EC">
            <w:pPr>
              <w:cnfStyle w:val="000000100000" w:firstRow="0" w:lastRow="0" w:firstColumn="0" w:lastColumn="0" w:oddVBand="0" w:evenVBand="0" w:oddHBand="1" w:evenHBand="0" w:firstRowFirstColumn="0" w:firstRowLastColumn="0" w:lastRowFirstColumn="0" w:lastRowLastColumn="0"/>
            </w:pPr>
            <w:r>
              <w:t>Rajan et al. 2011</w:t>
            </w:r>
          </w:p>
        </w:tc>
        <w:tc>
          <w:tcPr>
            <w:tcW w:w="1276" w:type="dxa"/>
          </w:tcPr>
          <w:p w14:paraId="289ACA71" w14:textId="57499FAB" w:rsidR="00C468DC" w:rsidRPr="00CF792B" w:rsidRDefault="008B1682" w:rsidP="002967EC">
            <w:pPr>
              <w:cnfStyle w:val="000000100000" w:firstRow="0" w:lastRow="0" w:firstColumn="0" w:lastColumn="0" w:oddVBand="0" w:evenVBand="0" w:oddHBand="1" w:evenHBand="0" w:firstRowFirstColumn="0" w:firstRowLastColumn="0" w:lastRowFirstColumn="0" w:lastRowLastColumn="0"/>
            </w:pPr>
            <w:r>
              <w:t>4.2.1</w:t>
            </w:r>
          </w:p>
        </w:tc>
      </w:tr>
      <w:tr w:rsidR="00C468DC" w:rsidRPr="00CF792B" w14:paraId="0E1220A2" w14:textId="77777777" w:rsidTr="00DA4691">
        <w:trPr>
          <w:trHeight w:val="765"/>
        </w:trPr>
        <w:tc>
          <w:tcPr>
            <w:cnfStyle w:val="001000000000" w:firstRow="0" w:lastRow="0" w:firstColumn="1" w:lastColumn="0" w:oddVBand="0" w:evenVBand="0" w:oddHBand="0" w:evenHBand="0" w:firstRowFirstColumn="0" w:firstRowLastColumn="0" w:lastRowFirstColumn="0" w:lastRowLastColumn="0"/>
            <w:tcW w:w="1892" w:type="dxa"/>
            <w:tcBorders>
              <w:top w:val="nil"/>
              <w:bottom w:val="nil"/>
            </w:tcBorders>
          </w:tcPr>
          <w:p w14:paraId="607FEF1F" w14:textId="77777777" w:rsidR="00C468DC" w:rsidRDefault="00C468DC" w:rsidP="002967EC"/>
        </w:tc>
        <w:tc>
          <w:tcPr>
            <w:tcW w:w="1618" w:type="dxa"/>
            <w:tcBorders>
              <w:bottom w:val="single" w:sz="4" w:space="0" w:color="7F7F7F" w:themeColor="text1" w:themeTint="80"/>
            </w:tcBorders>
          </w:tcPr>
          <w:p w14:paraId="6F5404D5" w14:textId="7C5B8498" w:rsidR="00C468DC" w:rsidRDefault="008B1682" w:rsidP="002967EC">
            <w:pPr>
              <w:cnfStyle w:val="000000000000" w:firstRow="0" w:lastRow="0" w:firstColumn="0" w:lastColumn="0" w:oddVBand="0" w:evenVBand="0" w:oddHBand="0" w:evenHBand="0" w:firstRowFirstColumn="0" w:firstRowLastColumn="0" w:lastRowFirstColumn="0" w:lastRowLastColumn="0"/>
            </w:pPr>
            <w:r>
              <w:t>Rat</w:t>
            </w:r>
          </w:p>
        </w:tc>
        <w:tc>
          <w:tcPr>
            <w:tcW w:w="2552" w:type="dxa"/>
            <w:tcBorders>
              <w:bottom w:val="single" w:sz="4" w:space="0" w:color="7F7F7F" w:themeColor="text1" w:themeTint="80"/>
            </w:tcBorders>
          </w:tcPr>
          <w:p w14:paraId="27054F41" w14:textId="42902803" w:rsidR="00C468DC" w:rsidRDefault="008B1682" w:rsidP="002967EC">
            <w:pPr>
              <w:cnfStyle w:val="000000000000" w:firstRow="0" w:lastRow="0" w:firstColumn="0" w:lastColumn="0" w:oddVBand="0" w:evenVBand="0" w:oddHBand="0" w:evenHBand="0" w:firstRowFirstColumn="0" w:firstRowLastColumn="0" w:lastRowFirstColumn="0" w:lastRowLastColumn="0"/>
            </w:pPr>
            <w:r>
              <w:t>Brain</w:t>
            </w:r>
          </w:p>
        </w:tc>
        <w:tc>
          <w:tcPr>
            <w:tcW w:w="1701" w:type="dxa"/>
            <w:tcBorders>
              <w:bottom w:val="single" w:sz="4" w:space="0" w:color="7F7F7F" w:themeColor="text1" w:themeTint="80"/>
            </w:tcBorders>
          </w:tcPr>
          <w:p w14:paraId="22B5BC9B" w14:textId="7D83994F" w:rsidR="00C468DC" w:rsidRPr="008B1682" w:rsidRDefault="008B1682" w:rsidP="002967EC">
            <w:pPr>
              <w:cnfStyle w:val="000000000000" w:firstRow="0" w:lastRow="0" w:firstColumn="0" w:lastColumn="0" w:oddVBand="0" w:evenVBand="0" w:oddHBand="0" w:evenHBand="0" w:firstRowFirstColumn="0" w:firstRowLastColumn="0" w:lastRowFirstColumn="0" w:lastRowLastColumn="0"/>
            </w:pPr>
            <w:r>
              <w:t>in vivo</w:t>
            </w:r>
          </w:p>
        </w:tc>
        <w:tc>
          <w:tcPr>
            <w:tcW w:w="2693" w:type="dxa"/>
            <w:tcBorders>
              <w:bottom w:val="single" w:sz="4" w:space="0" w:color="7F7F7F" w:themeColor="text1" w:themeTint="80"/>
            </w:tcBorders>
          </w:tcPr>
          <w:p w14:paraId="4B917D71" w14:textId="7F03AC53" w:rsidR="00C468DC" w:rsidRPr="00CF792B" w:rsidRDefault="008B1682" w:rsidP="002967EC">
            <w:pPr>
              <w:cnfStyle w:val="000000000000" w:firstRow="0" w:lastRow="0" w:firstColumn="0" w:lastColumn="0" w:oddVBand="0" w:evenVBand="0" w:oddHBand="0" w:evenHBand="0" w:firstRowFirstColumn="0" w:firstRowLastColumn="0" w:lastRowFirstColumn="0" w:lastRowLastColumn="0"/>
            </w:pPr>
            <w:r>
              <w:t>Bharathidasan University, India; Central Drug Research Institute, Lucknow, India</w:t>
            </w:r>
          </w:p>
        </w:tc>
        <w:tc>
          <w:tcPr>
            <w:tcW w:w="2693" w:type="dxa"/>
            <w:tcBorders>
              <w:bottom w:val="single" w:sz="4" w:space="0" w:color="7F7F7F" w:themeColor="text1" w:themeTint="80"/>
            </w:tcBorders>
          </w:tcPr>
          <w:p w14:paraId="27863E68" w14:textId="357742AC" w:rsidR="00C468DC" w:rsidRPr="00CF792B" w:rsidRDefault="00C468DC" w:rsidP="002967EC">
            <w:pPr>
              <w:cnfStyle w:val="000000000000" w:firstRow="0" w:lastRow="0" w:firstColumn="0" w:lastColumn="0" w:oddVBand="0" w:evenVBand="0" w:oddHBand="0" w:evenHBand="0" w:firstRowFirstColumn="0" w:firstRowLastColumn="0" w:lastRowFirstColumn="0" w:lastRowLastColumn="0"/>
            </w:pPr>
            <w:r>
              <w:t>Dulcy et al. 2012</w:t>
            </w:r>
          </w:p>
        </w:tc>
        <w:tc>
          <w:tcPr>
            <w:tcW w:w="1276" w:type="dxa"/>
            <w:tcBorders>
              <w:bottom w:val="single" w:sz="4" w:space="0" w:color="7F7F7F" w:themeColor="text1" w:themeTint="80"/>
            </w:tcBorders>
          </w:tcPr>
          <w:p w14:paraId="6414D3E7" w14:textId="3E7F3851" w:rsidR="00C468DC" w:rsidRPr="00CF792B" w:rsidRDefault="008B1682" w:rsidP="002967EC">
            <w:pPr>
              <w:cnfStyle w:val="000000000000" w:firstRow="0" w:lastRow="0" w:firstColumn="0" w:lastColumn="0" w:oddVBand="0" w:evenVBand="0" w:oddHBand="0" w:evenHBand="0" w:firstRowFirstColumn="0" w:firstRowLastColumn="0" w:lastRowFirstColumn="0" w:lastRowLastColumn="0"/>
            </w:pPr>
            <w:r>
              <w:t>4.2.1</w:t>
            </w:r>
          </w:p>
        </w:tc>
      </w:tr>
      <w:tr w:rsidR="00C468DC" w:rsidRPr="00CF792B" w14:paraId="12EC9E4D" w14:textId="77777777" w:rsidTr="00DA4691">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1892" w:type="dxa"/>
            <w:tcBorders>
              <w:top w:val="nil"/>
              <w:bottom w:val="single" w:sz="4" w:space="0" w:color="auto"/>
            </w:tcBorders>
          </w:tcPr>
          <w:p w14:paraId="192FA112" w14:textId="77777777" w:rsidR="00C468DC" w:rsidRDefault="00C468DC" w:rsidP="002967EC"/>
        </w:tc>
        <w:tc>
          <w:tcPr>
            <w:tcW w:w="1618" w:type="dxa"/>
            <w:tcBorders>
              <w:bottom w:val="single" w:sz="4" w:space="0" w:color="auto"/>
            </w:tcBorders>
          </w:tcPr>
          <w:p w14:paraId="0C791FF9" w14:textId="5DFAA876" w:rsidR="00C468DC" w:rsidRPr="00CF792B" w:rsidRDefault="008B1682" w:rsidP="002967EC">
            <w:pPr>
              <w:cnfStyle w:val="000000100000" w:firstRow="0" w:lastRow="0" w:firstColumn="0" w:lastColumn="0" w:oddVBand="0" w:evenVBand="0" w:oddHBand="1" w:evenHBand="0" w:firstRowFirstColumn="0" w:firstRowLastColumn="0" w:lastRowFirstColumn="0" w:lastRowLastColumn="0"/>
            </w:pPr>
            <w:r>
              <w:t>Rat</w:t>
            </w:r>
          </w:p>
        </w:tc>
        <w:tc>
          <w:tcPr>
            <w:tcW w:w="2552" w:type="dxa"/>
            <w:tcBorders>
              <w:bottom w:val="single" w:sz="4" w:space="0" w:color="auto"/>
            </w:tcBorders>
          </w:tcPr>
          <w:p w14:paraId="5342E1BD" w14:textId="741DB0C6" w:rsidR="00C468DC" w:rsidRPr="00CF792B" w:rsidRDefault="008B1682" w:rsidP="002967EC">
            <w:pPr>
              <w:cnfStyle w:val="000000100000" w:firstRow="0" w:lastRow="0" w:firstColumn="0" w:lastColumn="0" w:oddVBand="0" w:evenVBand="0" w:oddHBand="1" w:evenHBand="0" w:firstRowFirstColumn="0" w:firstRowLastColumn="0" w:lastRowFirstColumn="0" w:lastRowLastColumn="0"/>
            </w:pPr>
            <w:r>
              <w:t>Brain</w:t>
            </w:r>
          </w:p>
        </w:tc>
        <w:tc>
          <w:tcPr>
            <w:tcW w:w="1701" w:type="dxa"/>
            <w:tcBorders>
              <w:bottom w:val="single" w:sz="4" w:space="0" w:color="auto"/>
            </w:tcBorders>
          </w:tcPr>
          <w:p w14:paraId="7ED10F72" w14:textId="46480AA3" w:rsidR="00C468DC" w:rsidRPr="008B1682" w:rsidRDefault="008B1682" w:rsidP="002967EC">
            <w:pPr>
              <w:cnfStyle w:val="000000100000" w:firstRow="0" w:lastRow="0" w:firstColumn="0" w:lastColumn="0" w:oddVBand="0" w:evenVBand="0" w:oddHBand="1" w:evenHBand="0" w:firstRowFirstColumn="0" w:firstRowLastColumn="0" w:lastRowFirstColumn="0" w:lastRowLastColumn="0"/>
            </w:pPr>
            <w:r>
              <w:t>in vivo</w:t>
            </w:r>
          </w:p>
        </w:tc>
        <w:tc>
          <w:tcPr>
            <w:tcW w:w="2693" w:type="dxa"/>
            <w:tcBorders>
              <w:bottom w:val="single" w:sz="4" w:space="0" w:color="auto"/>
            </w:tcBorders>
          </w:tcPr>
          <w:p w14:paraId="3841B6E0" w14:textId="3FA95BBD" w:rsidR="00C468DC" w:rsidRPr="00CF792B" w:rsidRDefault="008B1682" w:rsidP="002967EC">
            <w:pPr>
              <w:cnfStyle w:val="000000100000" w:firstRow="0" w:lastRow="0" w:firstColumn="0" w:lastColumn="0" w:oddVBand="0" w:evenVBand="0" w:oddHBand="1" w:evenHBand="0" w:firstRowFirstColumn="0" w:firstRowLastColumn="0" w:lastRowFirstColumn="0" w:lastRowLastColumn="0"/>
            </w:pPr>
            <w:r>
              <w:t>Bharathidasan University, India; Central Drug Research Institute, Lucknow, India</w:t>
            </w:r>
          </w:p>
        </w:tc>
        <w:tc>
          <w:tcPr>
            <w:tcW w:w="2693" w:type="dxa"/>
            <w:tcBorders>
              <w:bottom w:val="single" w:sz="4" w:space="0" w:color="auto"/>
            </w:tcBorders>
          </w:tcPr>
          <w:p w14:paraId="4C11773B" w14:textId="17E0EDF5" w:rsidR="00C468DC" w:rsidRPr="00CF792B" w:rsidRDefault="00C468DC" w:rsidP="002967EC">
            <w:pPr>
              <w:cnfStyle w:val="000000100000" w:firstRow="0" w:lastRow="0" w:firstColumn="0" w:lastColumn="0" w:oddVBand="0" w:evenVBand="0" w:oddHBand="1" w:evenHBand="0" w:firstRowFirstColumn="0" w:firstRowLastColumn="0" w:lastRowFirstColumn="0" w:lastRowLastColumn="0"/>
            </w:pPr>
            <w:r>
              <w:t>Preethi et al. 2012</w:t>
            </w:r>
          </w:p>
        </w:tc>
        <w:tc>
          <w:tcPr>
            <w:tcW w:w="1276" w:type="dxa"/>
            <w:tcBorders>
              <w:bottom w:val="single" w:sz="4" w:space="0" w:color="auto"/>
            </w:tcBorders>
          </w:tcPr>
          <w:p w14:paraId="5517F3B1" w14:textId="31A0430F" w:rsidR="00C468DC" w:rsidRPr="00CF792B" w:rsidRDefault="008B1682" w:rsidP="002967EC">
            <w:pPr>
              <w:cnfStyle w:val="000000100000" w:firstRow="0" w:lastRow="0" w:firstColumn="0" w:lastColumn="0" w:oddVBand="0" w:evenVBand="0" w:oddHBand="1" w:evenHBand="0" w:firstRowFirstColumn="0" w:firstRowLastColumn="0" w:lastRowFirstColumn="0" w:lastRowLastColumn="0"/>
            </w:pPr>
            <w:r>
              <w:t>4.2.1</w:t>
            </w:r>
          </w:p>
        </w:tc>
      </w:tr>
      <w:tr w:rsidR="00C468DC" w:rsidRPr="00CF792B" w14:paraId="46FFAD65" w14:textId="77777777" w:rsidTr="00DA4691">
        <w:trPr>
          <w:trHeight w:val="421"/>
        </w:trPr>
        <w:tc>
          <w:tcPr>
            <w:cnfStyle w:val="001000000000" w:firstRow="0" w:lastRow="0" w:firstColumn="1" w:lastColumn="0" w:oddVBand="0" w:evenVBand="0" w:oddHBand="0" w:evenHBand="0" w:firstRowFirstColumn="0" w:firstRowLastColumn="0" w:lastRowFirstColumn="0" w:lastRowLastColumn="0"/>
            <w:tcW w:w="1892" w:type="dxa"/>
            <w:tcBorders>
              <w:top w:val="single" w:sz="4" w:space="0" w:color="auto"/>
            </w:tcBorders>
          </w:tcPr>
          <w:p w14:paraId="40E9EF7F" w14:textId="6F56FE46" w:rsidR="00C468DC" w:rsidRPr="00CF792B" w:rsidRDefault="00C468DC" w:rsidP="002967EC">
            <w:r>
              <w:t xml:space="preserve">Secondary </w:t>
              <w:br/>
              <w:t>Pharmacodynamics</w:t>
            </w:r>
          </w:p>
        </w:tc>
        <w:tc>
          <w:tcPr>
            <w:tcW w:w="1618" w:type="dxa"/>
            <w:tcBorders>
              <w:top w:val="single" w:sz="4" w:space="0" w:color="auto"/>
            </w:tcBorders>
          </w:tcPr>
          <w:p w14:paraId="40657506" w14:textId="2F1E0260" w:rsidR="00C468DC" w:rsidRPr="00CF792B" w:rsidRDefault="00C468DC" w:rsidP="002967EC">
            <w:pPr>
              <w:cnfStyle w:val="000000000000" w:firstRow="0" w:lastRow="0" w:firstColumn="0" w:lastColumn="0" w:oddVBand="0" w:evenVBand="0" w:oddHBand="0" w:evenHBand="0" w:firstRowFirstColumn="0" w:firstRowLastColumn="0" w:lastRowFirstColumn="0" w:lastRowLastColumn="0"/>
            </w:pPr>
            <w:r>
              <w:t>See Table 2.6.3.3</w:t>
            </w:r>
          </w:p>
        </w:tc>
        <w:tc>
          <w:tcPr>
            <w:tcW w:w="2552" w:type="dxa"/>
            <w:tcBorders>
              <w:top w:val="single" w:sz="4" w:space="0" w:color="auto"/>
            </w:tcBorders>
          </w:tcPr>
          <w:p w14:paraId="56D85EF4" w14:textId="1DCC4450" w:rsidR="00C468DC" w:rsidRPr="00CF792B" w:rsidRDefault="00C468DC" w:rsidP="002967EC">
            <w:pPr>
              <w:cnfStyle w:val="000000000000" w:firstRow="0" w:lastRow="0" w:firstColumn="0" w:lastColumn="0" w:oddVBand="0" w:evenVBand="0" w:oddHBand="0" w:evenHBand="0" w:firstRowFirstColumn="0" w:firstRowLastColumn="0" w:lastRowFirstColumn="0" w:lastRowLastColumn="0"/>
            </w:pPr>
          </w:p>
        </w:tc>
        <w:tc>
          <w:tcPr>
            <w:tcW w:w="1701" w:type="dxa"/>
            <w:tcBorders>
              <w:top w:val="single" w:sz="4" w:space="0" w:color="auto"/>
            </w:tcBorders>
          </w:tcPr>
          <w:p w14:paraId="0499477B" w14:textId="77777777" w:rsidR="00C468DC" w:rsidRPr="00CF792B" w:rsidRDefault="00C468DC" w:rsidP="002967EC">
            <w:pPr>
              <w:cnfStyle w:val="000000000000" w:firstRow="0" w:lastRow="0" w:firstColumn="0" w:lastColumn="0" w:oddVBand="0" w:evenVBand="0" w:oddHBand="0" w:evenHBand="0" w:firstRowFirstColumn="0" w:firstRowLastColumn="0" w:lastRowFirstColumn="0" w:lastRowLastColumn="0"/>
            </w:pPr>
          </w:p>
        </w:tc>
        <w:tc>
          <w:tcPr>
            <w:tcW w:w="2693" w:type="dxa"/>
            <w:tcBorders>
              <w:top w:val="single" w:sz="4" w:space="0" w:color="auto"/>
            </w:tcBorders>
          </w:tcPr>
          <w:p w14:paraId="6EF8ABE1" w14:textId="354A75E3" w:rsidR="00C468DC" w:rsidRPr="00CF792B" w:rsidRDefault="00C468DC" w:rsidP="002967EC">
            <w:pPr>
              <w:cnfStyle w:val="000000000000" w:firstRow="0" w:lastRow="0" w:firstColumn="0" w:lastColumn="0" w:oddVBand="0" w:evenVBand="0" w:oddHBand="0" w:evenHBand="0" w:firstRowFirstColumn="0" w:firstRowLastColumn="0" w:lastRowFirstColumn="0" w:lastRowLastColumn="0"/>
            </w:pPr>
          </w:p>
        </w:tc>
        <w:tc>
          <w:tcPr>
            <w:tcW w:w="2693" w:type="dxa"/>
            <w:tcBorders>
              <w:top w:val="single" w:sz="4" w:space="0" w:color="auto"/>
            </w:tcBorders>
          </w:tcPr>
          <w:p w14:paraId="37018B06" w14:textId="23A5630A" w:rsidR="00C468DC" w:rsidRPr="00CF792B" w:rsidRDefault="00C468DC" w:rsidP="002967EC">
            <w:pPr>
              <w:cnfStyle w:val="000000000000" w:firstRow="0" w:lastRow="0" w:firstColumn="0" w:lastColumn="0" w:oddVBand="0" w:evenVBand="0" w:oddHBand="0" w:evenHBand="0" w:firstRowFirstColumn="0" w:firstRowLastColumn="0" w:lastRowFirstColumn="0" w:lastRowLastColumn="0"/>
            </w:pPr>
            <w:r>
              <w:t>Mutliple literature references. See table 2.6.3.3</w:t>
            </w:r>
          </w:p>
        </w:tc>
        <w:tc>
          <w:tcPr>
            <w:tcW w:w="1276" w:type="dxa"/>
            <w:tcBorders>
              <w:top w:val="single" w:sz="4" w:space="0" w:color="auto"/>
            </w:tcBorders>
          </w:tcPr>
          <w:p w14:paraId="22AC22AF" w14:textId="77777777" w:rsidR="00C468DC" w:rsidRPr="00CF792B" w:rsidRDefault="00C468DC" w:rsidP="00C468DC">
            <w:pPr>
              <w:pStyle w:val="Default"/>
              <w:spacing w:before="240"/>
              <w:cnfStyle w:val="000000000000" w:firstRow="0" w:lastRow="0" w:firstColumn="0" w:lastColumn="0" w:oddVBand="0" w:evenVBand="0" w:oddHBand="0" w:evenHBand="0" w:firstRowFirstColumn="0" w:firstRowLastColumn="0" w:lastRowFirstColumn="0" w:lastRowLastColumn="0"/>
              <w:rPr>
                <w:rFonts w:ascii="Trebuchet MS" w:hAnsi="Trebuchet MS"/>
                <w:sz w:val="18"/>
                <w:szCs w:val="18"/>
              </w:rPr>
            </w:pPr>
          </w:p>
        </w:tc>
      </w:tr>
      <w:tr w:rsidR="00C468DC" w:rsidRPr="00CF792B" w14:paraId="5A776868" w14:textId="77777777" w:rsidTr="00DA4691">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892" w:type="dxa"/>
          </w:tcPr>
          <w:p w14:paraId="09D1C997" w14:textId="4789BC94" w:rsidR="00C468DC" w:rsidRPr="00CF792B" w:rsidRDefault="00C468DC" w:rsidP="002967EC">
            <w:r>
              <w:t>Safety</w:t>
              <w:br/>
              <w:t>Pharmacology</w:t>
            </w:r>
          </w:p>
        </w:tc>
        <w:tc>
          <w:tcPr>
            <w:tcW w:w="1618" w:type="dxa"/>
          </w:tcPr>
          <w:p w14:paraId="3A235F2C" w14:textId="38827B39" w:rsidR="00C468DC" w:rsidRPr="00CF792B" w:rsidRDefault="00C468DC" w:rsidP="00C468DC">
            <w:pPr>
              <w:pStyle w:val="Default"/>
              <w:spacing w:before="240"/>
              <w:cnfStyle w:val="000000100000" w:firstRow="0" w:lastRow="0" w:firstColumn="0" w:lastColumn="0" w:oddVBand="0" w:evenVBand="0" w:oddHBand="1" w:evenHBand="0" w:firstRowFirstColumn="0" w:firstRowLastColumn="0" w:lastRowFirstColumn="0" w:lastRowLastColumn="0"/>
              <w:rPr>
                <w:rFonts w:ascii="Trebuchet MS" w:hAnsi="Trebuchet MS" w:cs="Trebuchet MS"/>
                <w:sz w:val="18"/>
                <w:szCs w:val="18"/>
              </w:rPr>
            </w:pPr>
            <w:r>
              <w:rPr>
                <w:rFonts w:ascii="Trebuchet MS" w:hAnsi="Trebuchet MS" w:cs="Trebuchet MS"/>
                <w:sz w:val="18"/>
                <w:szCs w:val="18"/>
              </w:rPr>
              <w:t>Not applicable</w:t>
            </w:r>
          </w:p>
        </w:tc>
        <w:tc>
          <w:tcPr>
            <w:tcW w:w="2552" w:type="dxa"/>
          </w:tcPr>
          <w:p w14:paraId="4509D1F6" w14:textId="0F47375B" w:rsidR="00C468DC" w:rsidRPr="00CF792B" w:rsidRDefault="00C468DC" w:rsidP="00C468DC">
            <w:pPr>
              <w:pStyle w:val="Default"/>
              <w:spacing w:before="240"/>
              <w:cnfStyle w:val="000000100000" w:firstRow="0" w:lastRow="0" w:firstColumn="0" w:lastColumn="0" w:oddVBand="0" w:evenVBand="0" w:oddHBand="1" w:evenHBand="0" w:firstRowFirstColumn="0" w:firstRowLastColumn="0" w:lastRowFirstColumn="0" w:lastRowLastColumn="0"/>
              <w:rPr>
                <w:rFonts w:ascii="Trebuchet MS" w:hAnsi="Trebuchet MS" w:cs="Trebuchet MS"/>
                <w:sz w:val="18"/>
                <w:szCs w:val="18"/>
              </w:rPr>
            </w:pPr>
          </w:p>
        </w:tc>
        <w:tc>
          <w:tcPr>
            <w:tcW w:w="1701" w:type="dxa"/>
          </w:tcPr>
          <w:p w14:paraId="53576DE2" w14:textId="1AC1BD74" w:rsidR="00C468DC" w:rsidRPr="00CF792B" w:rsidRDefault="00C468DC" w:rsidP="00C468DC">
            <w:pPr>
              <w:pStyle w:val="Default"/>
              <w:spacing w:before="240"/>
              <w:cnfStyle w:val="000000100000" w:firstRow="0" w:lastRow="0" w:firstColumn="0" w:lastColumn="0" w:oddVBand="0" w:evenVBand="0" w:oddHBand="1" w:evenHBand="0" w:firstRowFirstColumn="0" w:firstRowLastColumn="0" w:lastRowFirstColumn="0" w:lastRowLastColumn="0"/>
              <w:rPr>
                <w:rFonts w:ascii="Trebuchet MS" w:hAnsi="Trebuchet MS"/>
                <w:sz w:val="18"/>
                <w:szCs w:val="18"/>
              </w:rPr>
            </w:pPr>
            <w:r>
              <w:rPr>
                <w:sz w:val="18"/>
                <w:szCs w:val="18"/>
              </w:rPr>
              <w:t>Not applicable</w:t>
            </w:r>
          </w:p>
        </w:tc>
        <w:tc>
          <w:tcPr>
            <w:tcW w:w="2693" w:type="dxa"/>
          </w:tcPr>
          <w:p w14:paraId="76A5932A" w14:textId="158DD339" w:rsidR="00C468DC" w:rsidRPr="00CF792B" w:rsidRDefault="00C468DC" w:rsidP="00C468DC">
            <w:pPr>
              <w:pStyle w:val="Default"/>
              <w:spacing w:before="240"/>
              <w:cnfStyle w:val="000000100000" w:firstRow="0" w:lastRow="0" w:firstColumn="0" w:lastColumn="0" w:oddVBand="0" w:evenVBand="0" w:oddHBand="1" w:evenHBand="0" w:firstRowFirstColumn="0" w:firstRowLastColumn="0" w:lastRowFirstColumn="0" w:lastRowLastColumn="0"/>
              <w:rPr>
                <w:rFonts w:ascii="Trebuchet MS" w:hAnsi="Trebuchet MS"/>
                <w:sz w:val="18"/>
                <w:szCs w:val="18"/>
              </w:rPr>
            </w:pPr>
            <w:r>
              <w:rPr>
                <w:sz w:val="18"/>
                <w:szCs w:val="18"/>
              </w:rPr>
              <w:t>Not applicable</w:t>
            </w:r>
          </w:p>
        </w:tc>
        <w:tc>
          <w:tcPr>
            <w:tcW w:w="2693" w:type="dxa"/>
          </w:tcPr>
          <w:p w14:paraId="6194D175" w14:textId="512C114D" w:rsidR="00B83C2E" w:rsidRPr="00CF792B" w:rsidRDefault="00C468DC" w:rsidP="00B83C2E">
            <w:pPr>
              <w:pStyle w:val="Default"/>
              <w:spacing w:before="240"/>
              <w:cnfStyle w:val="000000100000" w:firstRow="0" w:lastRow="0" w:firstColumn="0" w:lastColumn="0" w:oddVBand="0" w:evenVBand="0" w:oddHBand="1" w:evenHBand="0" w:firstRowFirstColumn="0" w:firstRowLastColumn="0" w:lastRowFirstColumn="0" w:lastRowLastColumn="0"/>
              <w:rPr>
                <w:rFonts w:ascii="Trebuchet MS" w:hAnsi="Trebuchet MS"/>
                <w:sz w:val="18"/>
                <w:szCs w:val="18"/>
              </w:rPr>
            </w:pPr>
            <w:commentRangeStart w:id="84"/>
            <w:r>
              <w:rPr>
                <w:rFonts w:ascii="Trebuchet MS" w:hAnsi="Trebuchet MS" w:cs="Trebuchet MS"/>
                <w:sz w:val="18"/>
                <w:szCs w:val="18"/>
              </w:rPr>
              <w:t>There are no specific safety pharmacology studies</w:t>
            </w:r>
            <w:commentRangeEnd w:id="84"/>
            <w:r>
              <w:rPr>
                <w:rStyle w:val="CommentReference"/>
                <w:rFonts w:ascii="Trebuchet MS" w:hAnsi="Trebuchet MS" w:cstheme="minorBidi"/>
                <w:color w:val="auto"/>
                <w:lang w:val="en-US"/>
              </w:rPr>
              <w:commentReference w:id="84"/>
            </w:r>
            <w:r>
              <w:rPr>
                <w:rFonts w:ascii="Trebuchet MS" w:hAnsi="Trebuchet MS" w:cs="Trebuchet MS"/>
                <w:sz w:val="18"/>
                <w:szCs w:val="18"/>
              </w:rPr>
              <w:t xml:space="preserve"> included in the dossier. See Table 2.6.3.6 below.</w:t>
            </w:r>
          </w:p>
        </w:tc>
        <w:tc>
          <w:tcPr>
            <w:tcW w:w="1276" w:type="dxa"/>
          </w:tcPr>
          <w:p w14:paraId="253462C0" w14:textId="40E24924" w:rsidR="00C468DC" w:rsidRPr="00CF792B" w:rsidRDefault="00C468DC" w:rsidP="00C468DC">
            <w:pPr>
              <w:pStyle w:val="Default"/>
              <w:spacing w:before="240"/>
              <w:cnfStyle w:val="000000100000" w:firstRow="0" w:lastRow="0" w:firstColumn="0" w:lastColumn="0" w:oddVBand="0" w:evenVBand="0" w:oddHBand="1" w:evenHBand="0" w:firstRowFirstColumn="0" w:firstRowLastColumn="0" w:lastRowFirstColumn="0" w:lastRowLastColumn="0"/>
              <w:rPr>
                <w:rFonts w:ascii="Trebuchet MS" w:hAnsi="Trebuchet MS"/>
                <w:sz w:val="18"/>
                <w:szCs w:val="18"/>
              </w:rPr>
            </w:pPr>
          </w:p>
        </w:tc>
      </w:tr>
      <w:tr w:rsidR="00C468DC" w:rsidRPr="00CF792B" w14:paraId="72F2AB78" w14:textId="77777777" w:rsidTr="00DA4691">
        <w:trPr>
          <w:trHeight w:val="696"/>
        </w:trPr>
        <w:tc>
          <w:tcPr>
            <w:cnfStyle w:val="001000000000" w:firstRow="0" w:lastRow="0" w:firstColumn="1" w:lastColumn="0" w:oddVBand="0" w:evenVBand="0" w:oddHBand="0" w:evenHBand="0" w:firstRowFirstColumn="0" w:firstRowLastColumn="0" w:lastRowFirstColumn="0" w:lastRowLastColumn="0"/>
            <w:tcW w:w="1892" w:type="dxa"/>
            <w:tcBorders>
              <w:top w:val="single" w:sz="4" w:space="0" w:color="7F7F7F" w:themeColor="text1" w:themeTint="80"/>
              <w:bottom w:val="single" w:sz="4" w:space="0" w:color="auto"/>
            </w:tcBorders>
          </w:tcPr>
          <w:p w14:paraId="31ED31C7" w14:textId="6B0A63FF" w:rsidR="00C468DC" w:rsidRPr="00CF792B" w:rsidRDefault="00C468DC" w:rsidP="002967EC">
            <w:commentRangeStart w:id="85"/>
            <w:r>
              <w:t>Pharmacodynamic Drug Interactions</w:t>
            </w:r>
            <w:commentRangeEnd w:id="85"/>
            <w:r>
              <w:rPr>
                <w:rStyle w:val="CommentReference"/>
                <w:b w:val="0"/>
                <w:bCs w:val="0"/>
              </w:rPr>
              <w:commentReference w:id="85"/>
            </w:r>
          </w:p>
        </w:tc>
        <w:tc>
          <w:tcPr>
            <w:tcW w:w="1618" w:type="dxa"/>
            <w:tcBorders>
              <w:top w:val="single" w:sz="4" w:space="0" w:color="7F7F7F" w:themeColor="text1" w:themeTint="80"/>
              <w:bottom w:val="single" w:sz="4" w:space="0" w:color="auto"/>
            </w:tcBorders>
          </w:tcPr>
          <w:p w14:paraId="7707FE8A" w14:textId="00BE19B2" w:rsidR="00C468DC" w:rsidRPr="00CF792B" w:rsidRDefault="00C468DC" w:rsidP="00C468DC">
            <w:pPr>
              <w:pStyle w:val="Default"/>
              <w:spacing w:before="240"/>
              <w:cnfStyle w:val="000000000000" w:firstRow="0" w:lastRow="0" w:firstColumn="0" w:lastColumn="0" w:oddVBand="0" w:evenVBand="0" w:oddHBand="0" w:evenHBand="0" w:firstRowFirstColumn="0" w:firstRowLastColumn="0" w:lastRowFirstColumn="0" w:lastRowLastColumn="0"/>
              <w:rPr>
                <w:rFonts w:ascii="Trebuchet MS" w:hAnsi="Trebuchet MS" w:cs="Trebuchet MS"/>
                <w:sz w:val="18"/>
                <w:szCs w:val="18"/>
              </w:rPr>
            </w:pPr>
            <w:r>
              <w:rPr>
                <w:rFonts w:ascii="Trebuchet MS" w:hAnsi="Trebuchet MS" w:cs="Trebuchet MS"/>
                <w:sz w:val="18"/>
                <w:szCs w:val="18"/>
              </w:rPr>
              <w:t>Not applicable</w:t>
            </w:r>
          </w:p>
        </w:tc>
        <w:tc>
          <w:tcPr>
            <w:tcW w:w="2552" w:type="dxa"/>
            <w:tcBorders>
              <w:top w:val="single" w:sz="4" w:space="0" w:color="7F7F7F" w:themeColor="text1" w:themeTint="80"/>
              <w:bottom w:val="single" w:sz="4" w:space="0" w:color="auto"/>
            </w:tcBorders>
          </w:tcPr>
          <w:p w14:paraId="739B6A85" w14:textId="7A06EEE7" w:rsidR="00C468DC" w:rsidRPr="00CF792B" w:rsidRDefault="00C468DC" w:rsidP="00C468DC">
            <w:pPr>
              <w:pStyle w:val="Default"/>
              <w:spacing w:before="240"/>
              <w:cnfStyle w:val="000000000000" w:firstRow="0" w:lastRow="0" w:firstColumn="0" w:lastColumn="0" w:oddVBand="0" w:evenVBand="0" w:oddHBand="0" w:evenHBand="0" w:firstRowFirstColumn="0" w:firstRowLastColumn="0" w:lastRowFirstColumn="0" w:lastRowLastColumn="0"/>
              <w:rPr>
                <w:rFonts w:ascii="Trebuchet MS" w:hAnsi="Trebuchet MS" w:cs="Trebuchet MS"/>
                <w:sz w:val="18"/>
                <w:szCs w:val="18"/>
              </w:rPr>
            </w:pPr>
          </w:p>
        </w:tc>
        <w:tc>
          <w:tcPr>
            <w:tcW w:w="1701" w:type="dxa"/>
            <w:tcBorders>
              <w:top w:val="single" w:sz="4" w:space="0" w:color="7F7F7F" w:themeColor="text1" w:themeTint="80"/>
              <w:bottom w:val="single" w:sz="4" w:space="0" w:color="auto"/>
            </w:tcBorders>
          </w:tcPr>
          <w:p w14:paraId="3BD7F80A" w14:textId="0562B183" w:rsidR="00C468DC" w:rsidRPr="00CF792B" w:rsidRDefault="00C468DC" w:rsidP="002967EC">
            <w:pPr>
              <w:cnfStyle w:val="000000000000" w:firstRow="0" w:lastRow="0" w:firstColumn="0" w:lastColumn="0" w:oddVBand="0" w:evenVBand="0" w:oddHBand="0" w:evenHBand="0" w:firstRowFirstColumn="0" w:firstRowLastColumn="0" w:lastRowFirstColumn="0" w:lastRowLastColumn="0"/>
            </w:pPr>
            <w:r>
              <w:t>Not applicable</w:t>
            </w:r>
          </w:p>
        </w:tc>
        <w:tc>
          <w:tcPr>
            <w:tcW w:w="2693" w:type="dxa"/>
            <w:tcBorders>
              <w:top w:val="single" w:sz="4" w:space="0" w:color="7F7F7F" w:themeColor="text1" w:themeTint="80"/>
              <w:bottom w:val="single" w:sz="4" w:space="0" w:color="auto"/>
            </w:tcBorders>
          </w:tcPr>
          <w:p w14:paraId="7AC0F198" w14:textId="3640A3DD" w:rsidR="00C468DC" w:rsidRPr="00CF792B" w:rsidRDefault="00C468DC" w:rsidP="002967EC">
            <w:pPr>
              <w:cnfStyle w:val="000000000000" w:firstRow="0" w:lastRow="0" w:firstColumn="0" w:lastColumn="0" w:oddVBand="0" w:evenVBand="0" w:oddHBand="0" w:evenHBand="0" w:firstRowFirstColumn="0" w:firstRowLastColumn="0" w:lastRowFirstColumn="0" w:lastRowLastColumn="0"/>
            </w:pPr>
            <w:r>
              <w:t>Not applicable</w:t>
            </w:r>
          </w:p>
        </w:tc>
        <w:tc>
          <w:tcPr>
            <w:tcW w:w="2693" w:type="dxa"/>
            <w:tcBorders>
              <w:top w:val="single" w:sz="4" w:space="0" w:color="7F7F7F" w:themeColor="text1" w:themeTint="80"/>
              <w:bottom w:val="single" w:sz="4" w:space="0" w:color="auto"/>
            </w:tcBorders>
          </w:tcPr>
          <w:p w14:paraId="7179A977" w14:textId="3F37E758" w:rsidR="00C468DC" w:rsidRPr="00CF792B" w:rsidRDefault="00C468DC" w:rsidP="002967EC">
            <w:pPr>
              <w:cnfStyle w:val="000000000000" w:firstRow="0" w:lastRow="0" w:firstColumn="0" w:lastColumn="0" w:oddVBand="0" w:evenVBand="0" w:oddHBand="0" w:evenHBand="0" w:firstRowFirstColumn="0" w:firstRowLastColumn="0" w:lastRowFirstColumn="0" w:lastRowLastColumn="0"/>
            </w:pPr>
            <w:r>
              <w:t>There are no studies but see note in section 2.6.2.5.</w:t>
            </w:r>
          </w:p>
        </w:tc>
        <w:tc>
          <w:tcPr>
            <w:tcW w:w="1276" w:type="dxa"/>
            <w:tcBorders>
              <w:top w:val="single" w:sz="4" w:space="0" w:color="7F7F7F" w:themeColor="text1" w:themeTint="80"/>
              <w:bottom w:val="single" w:sz="4" w:space="0" w:color="auto"/>
            </w:tcBorders>
          </w:tcPr>
          <w:p w14:paraId="7EA9867C" w14:textId="7C7713D8" w:rsidR="00C468DC" w:rsidRPr="00AC64CD" w:rsidRDefault="00C468DC" w:rsidP="00C468DC">
            <w:pPr>
              <w:pStyle w:val="Default"/>
              <w:spacing w:before="240"/>
              <w:cnfStyle w:val="000000000000" w:firstRow="0" w:lastRow="0" w:firstColumn="0" w:lastColumn="0" w:oddVBand="0" w:evenVBand="0" w:oddHBand="0" w:evenHBand="0" w:firstRowFirstColumn="0" w:firstRowLastColumn="0" w:lastRowFirstColumn="0" w:lastRowLastColumn="0"/>
              <w:rPr>
                <w:rFonts w:ascii="Trebuchet MS" w:hAnsi="Trebuchet MS"/>
                <w:sz w:val="18"/>
                <w:szCs w:val="18"/>
              </w:rPr>
            </w:pPr>
            <w:r>
              <w:rPr>
                <w:rFonts w:ascii="Trebuchet MS" w:hAnsi="Trebuchet MS"/>
                <w:sz w:val="18"/>
                <w:szCs w:val="18"/>
              </w:rPr>
              <w:t>2.6.2.5</w:t>
            </w:r>
          </w:p>
        </w:tc>
      </w:tr>
    </w:tbl>
    <w:p w14:paraId="63AA7F23" w14:textId="3C9943D0" w:rsidR="006B1C33" w:rsidRPr="00684085" w:rsidRDefault="006B1C33" w:rsidP="002967EC">
      <w:pPr>
        <w:pStyle w:val="Heading5"/>
      </w:pPr>
      <w:r>
        <w:t>Table 2.6.3.2: Listing of Primary Pharmacodynamics Studies – Mindwise® (Bacopa Monnieri extract CDRI 08)</w:t>
      </w:r>
    </w:p>
    <w:tbl>
      <w:tblPr>
        <w:tblStyle w:val="PlainTable2"/>
        <w:tblW w:w="14174" w:type="dxa"/>
        <w:tblLayout w:type="fixed"/>
        <w:tblLook w:val="04A0" w:firstRow="1" w:lastRow="0" w:firstColumn="1" w:lastColumn="0" w:noHBand="0" w:noVBand="1"/>
      </w:tblPr>
      <w:tblGrid>
        <w:gridCol w:w="2518"/>
        <w:gridCol w:w="1276"/>
        <w:gridCol w:w="2268"/>
        <w:gridCol w:w="1559"/>
        <w:gridCol w:w="2693"/>
        <w:gridCol w:w="2552"/>
        <w:gridCol w:w="1308"/>
      </w:tblGrid>
      <w:tr w:rsidR="00C468DC" w14:paraId="4E84B588" w14:textId="77777777" w:rsidTr="00623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auto"/>
              <w:bottom w:val="single" w:sz="4" w:space="0" w:color="auto"/>
            </w:tcBorders>
          </w:tcPr>
          <w:p w14:paraId="70035F4E" w14:textId="77777777" w:rsidR="00C468DC" w:rsidRPr="00852A3C" w:rsidRDefault="00C468DC" w:rsidP="002967EC">
            <w:r>
              <w:t>Type of study</w:t>
            </w:r>
          </w:p>
        </w:tc>
        <w:tc>
          <w:tcPr>
            <w:tcW w:w="1276" w:type="dxa"/>
            <w:tcBorders>
              <w:top w:val="single" w:sz="4" w:space="0" w:color="auto"/>
              <w:bottom w:val="single" w:sz="4" w:space="0" w:color="auto"/>
            </w:tcBorders>
          </w:tcPr>
          <w:p w14:paraId="4C6C3496" w14:textId="4F87E61F" w:rsidR="00C468DC" w:rsidRPr="00852A3C" w:rsidRDefault="006B1C33" w:rsidP="002967EC">
            <w:pPr>
              <w:cnfStyle w:val="100000000000" w:firstRow="1" w:lastRow="0" w:firstColumn="0" w:lastColumn="0" w:oddVBand="0" w:evenVBand="0" w:oddHBand="0" w:evenHBand="0" w:firstRowFirstColumn="0" w:firstRowLastColumn="0" w:lastRowFirstColumn="0" w:lastRowLastColumn="0"/>
            </w:pPr>
            <w:r>
              <w:t>Test System</w:t>
            </w:r>
          </w:p>
        </w:tc>
        <w:tc>
          <w:tcPr>
            <w:tcW w:w="2268" w:type="dxa"/>
            <w:tcBorders>
              <w:top w:val="single" w:sz="4" w:space="0" w:color="auto"/>
              <w:bottom w:val="single" w:sz="4" w:space="0" w:color="auto"/>
            </w:tcBorders>
          </w:tcPr>
          <w:p w14:paraId="6E2A4511" w14:textId="6A6868DF" w:rsidR="00C468DC" w:rsidRPr="00852A3C" w:rsidRDefault="006B1C33" w:rsidP="002967EC">
            <w:pPr>
              <w:cnfStyle w:val="100000000000" w:firstRow="1" w:lastRow="0" w:firstColumn="0" w:lastColumn="0" w:oddVBand="0" w:evenVBand="0" w:oddHBand="0" w:evenHBand="0" w:firstRowFirstColumn="0" w:firstRowLastColumn="0" w:lastRowFirstColumn="0" w:lastRowLastColumn="0"/>
            </w:pPr>
            <w:r>
              <w:t>Organ system</w:t>
            </w:r>
          </w:p>
        </w:tc>
        <w:tc>
          <w:tcPr>
            <w:tcW w:w="1559" w:type="dxa"/>
            <w:tcBorders>
              <w:top w:val="single" w:sz="4" w:space="0" w:color="auto"/>
              <w:bottom w:val="single" w:sz="4" w:space="0" w:color="auto"/>
            </w:tcBorders>
          </w:tcPr>
          <w:p w14:paraId="66A89090" w14:textId="77777777" w:rsidR="00C468DC" w:rsidRDefault="00C468DC" w:rsidP="002967EC">
            <w:pPr>
              <w:cnfStyle w:val="100000000000" w:firstRow="1" w:lastRow="0" w:firstColumn="0" w:lastColumn="0" w:oddVBand="0" w:evenVBand="0" w:oddHBand="0" w:evenHBand="0" w:firstRowFirstColumn="0" w:firstRowLastColumn="0" w:lastRowFirstColumn="0" w:lastRowLastColumn="0"/>
            </w:pPr>
            <w:r>
              <w:t>Method of Administration</w:t>
            </w:r>
          </w:p>
        </w:tc>
        <w:tc>
          <w:tcPr>
            <w:tcW w:w="2693" w:type="dxa"/>
            <w:tcBorders>
              <w:top w:val="single" w:sz="4" w:space="0" w:color="auto"/>
              <w:bottom w:val="single" w:sz="4" w:space="0" w:color="auto"/>
            </w:tcBorders>
          </w:tcPr>
          <w:p w14:paraId="6BBEDA06" w14:textId="7412AD41" w:rsidR="00C468DC" w:rsidRPr="00852A3C" w:rsidRDefault="00C468DC" w:rsidP="002967EC">
            <w:pPr>
              <w:cnfStyle w:val="100000000000" w:firstRow="1" w:lastRow="0" w:firstColumn="0" w:lastColumn="0" w:oddVBand="0" w:evenVBand="0" w:oddHBand="0" w:evenHBand="0" w:firstRowFirstColumn="0" w:firstRowLastColumn="0" w:lastRowFirstColumn="0" w:lastRowLastColumn="0"/>
            </w:pPr>
            <w:r>
              <w:t xml:space="preserve">Test article </w:t>
            </w:r>
          </w:p>
        </w:tc>
        <w:tc>
          <w:tcPr>
            <w:tcW w:w="2552" w:type="dxa"/>
            <w:tcBorders>
              <w:top w:val="single" w:sz="4" w:space="0" w:color="auto"/>
              <w:bottom w:val="single" w:sz="4" w:space="0" w:color="auto"/>
            </w:tcBorders>
          </w:tcPr>
          <w:p w14:paraId="13BEFFBC" w14:textId="77777777" w:rsidR="00C468DC" w:rsidRPr="00852A3C" w:rsidRDefault="00C468DC" w:rsidP="002967EC">
            <w:pPr>
              <w:cnfStyle w:val="100000000000" w:firstRow="1" w:lastRow="0" w:firstColumn="0" w:lastColumn="0" w:oddVBand="0" w:evenVBand="0" w:oddHBand="0" w:evenHBand="0" w:firstRowFirstColumn="0" w:firstRowLastColumn="0" w:lastRowFirstColumn="0" w:lastRowLastColumn="0"/>
            </w:pPr>
            <w:r>
              <w:t>Study Number</w:t>
            </w:r>
          </w:p>
        </w:tc>
        <w:tc>
          <w:tcPr>
            <w:tcW w:w="1308" w:type="dxa"/>
            <w:tcBorders>
              <w:top w:val="single" w:sz="4" w:space="0" w:color="auto"/>
              <w:bottom w:val="single" w:sz="4" w:space="0" w:color="auto"/>
            </w:tcBorders>
          </w:tcPr>
          <w:p w14:paraId="216583F9" w14:textId="1F06CA85" w:rsidR="00C468DC" w:rsidRPr="00852A3C" w:rsidRDefault="00C468DC" w:rsidP="002967EC">
            <w:pPr>
              <w:cnfStyle w:val="100000000000" w:firstRow="1" w:lastRow="0" w:firstColumn="0" w:lastColumn="0" w:oddVBand="0" w:evenVBand="0" w:oddHBand="0" w:evenHBand="0" w:firstRowFirstColumn="0" w:firstRowLastColumn="0" w:lastRowFirstColumn="0" w:lastRowLastColumn="0"/>
            </w:pPr>
            <w:r>
              <w:t>Location</w:t>
              <w:br/>
              <w:t>Vol/ Section</w:t>
            </w:r>
          </w:p>
        </w:tc>
      </w:tr>
      <w:tr w:rsidR="006B1C33" w:rsidRPr="00CF792B" w14:paraId="4FAC275E" w14:textId="77777777" w:rsidTr="006233A5">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auto"/>
              <w:bottom w:val="single" w:sz="4" w:space="0" w:color="808080" w:themeColor="background1" w:themeShade="80"/>
            </w:tcBorders>
          </w:tcPr>
          <w:p w14:paraId="54350696" w14:textId="35F71927" w:rsidR="006B1C33" w:rsidRPr="006B1C33" w:rsidRDefault="006B1C33" w:rsidP="002967EC">
            <w:r>
              <w:t>Mechanism of action</w:t>
              <w:br/>
              <w:t>- anti-inflammatory effects</w:t>
            </w:r>
          </w:p>
        </w:tc>
        <w:tc>
          <w:tcPr>
            <w:tcW w:w="1276" w:type="dxa"/>
            <w:tcBorders>
              <w:top w:val="single" w:sz="4" w:space="0" w:color="auto"/>
            </w:tcBorders>
          </w:tcPr>
          <w:p w14:paraId="114A7CB7" w14:textId="4E88F447"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Human</w:t>
              <w:br/>
              <w:br/>
              <w:t>Murine</w:t>
            </w:r>
          </w:p>
        </w:tc>
        <w:tc>
          <w:tcPr>
            <w:tcW w:w="2268" w:type="dxa"/>
            <w:tcBorders>
              <w:top w:val="single" w:sz="4" w:space="0" w:color="auto"/>
            </w:tcBorders>
          </w:tcPr>
          <w:p w14:paraId="719F323F" w14:textId="77103483"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Human whole blood cells</w:t>
              <w:br/>
              <w:br/>
              <w:t>RAW 264.7 macrophage cells</w:t>
            </w:r>
          </w:p>
        </w:tc>
        <w:tc>
          <w:tcPr>
            <w:tcW w:w="1559" w:type="dxa"/>
            <w:tcBorders>
              <w:top w:val="single" w:sz="4" w:space="0" w:color="auto"/>
            </w:tcBorders>
          </w:tcPr>
          <w:p w14:paraId="03579CD1" w14:textId="43BB74EF"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in vitro</w:t>
              <w:br/>
              <w:br/>
              <w:t>in vitro</w:t>
            </w:r>
          </w:p>
        </w:tc>
        <w:tc>
          <w:tcPr>
            <w:tcW w:w="2693" w:type="dxa"/>
            <w:tcBorders>
              <w:top w:val="single" w:sz="4" w:space="0" w:color="auto"/>
            </w:tcBorders>
          </w:tcPr>
          <w:p w14:paraId="5327B034" w14:textId="06B9E040" w:rsidR="006B1C33" w:rsidRPr="00CF792B" w:rsidRDefault="00593231" w:rsidP="002967EC">
            <w:pPr>
              <w:cnfStyle w:val="000000100000" w:firstRow="0" w:lastRow="0" w:firstColumn="0" w:lastColumn="0" w:oddVBand="0" w:evenVBand="0" w:oddHBand="1" w:evenHBand="0" w:firstRowFirstColumn="0" w:firstRowLastColumn="0" w:lastRowFirstColumn="0" w:lastRowLastColumn="0"/>
            </w:pPr>
            <w:r>
              <w:t>Mindwise</w:t>
              <w:br/>
              <w:t>CDRI 08</w:t>
            </w:r>
          </w:p>
        </w:tc>
        <w:tc>
          <w:tcPr>
            <w:tcW w:w="2552" w:type="dxa"/>
            <w:tcBorders>
              <w:top w:val="single" w:sz="4" w:space="0" w:color="auto"/>
            </w:tcBorders>
          </w:tcPr>
          <w:p w14:paraId="349F9029" w14:textId="46800685"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Williams et al. 2014</w:t>
              <w:br/>
              <w:t xml:space="preserve">(see also report by </w:t>
              <w:br/>
            </w:r>
            <w:commentRangeStart w:id="86"/>
            <w:r>
              <w:t>Bennett et al. 1994</w:t>
            </w:r>
            <w:commentRangeEnd w:id="86"/>
            <w:r>
              <w:rPr>
                <w:rStyle w:val="CommentReference"/>
              </w:rPr>
              <w:commentReference w:id="86"/>
            </w:r>
            <w:r>
              <w:t>)</w:t>
            </w:r>
          </w:p>
        </w:tc>
        <w:tc>
          <w:tcPr>
            <w:tcW w:w="1308" w:type="dxa"/>
            <w:tcBorders>
              <w:top w:val="single" w:sz="4" w:space="0" w:color="auto"/>
            </w:tcBorders>
          </w:tcPr>
          <w:p w14:paraId="686A437E" w14:textId="2B173FCB"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4.2.1</w:t>
              <w:br/>
              <w:t>(4.3)</w:t>
            </w:r>
          </w:p>
        </w:tc>
      </w:tr>
      <w:tr w:rsidR="006B1C33" w:rsidRPr="00CF792B" w14:paraId="7F57010C" w14:textId="77777777" w:rsidTr="006233A5">
        <w:trPr>
          <w:trHeight w:val="467"/>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1A6F1EE3" w14:textId="5701E968" w:rsidR="006B1C33" w:rsidRDefault="006B1C33" w:rsidP="002967EC">
            <w:r>
              <w:lastRenderedPageBreak/>
              <w:t>Mechanism of action</w:t>
              <w:br/>
              <w:t>- neuroprotective role</w:t>
            </w:r>
          </w:p>
        </w:tc>
        <w:tc>
          <w:tcPr>
            <w:tcW w:w="1276" w:type="dxa"/>
          </w:tcPr>
          <w:p w14:paraId="3400A6DC" w14:textId="0981CBAB" w:rsidR="006B1C33" w:rsidRPr="00CF792B" w:rsidRDefault="006B1C33" w:rsidP="002967EC">
            <w:pPr>
              <w:cnfStyle w:val="000000000000" w:firstRow="0" w:lastRow="0" w:firstColumn="0" w:lastColumn="0" w:oddVBand="0" w:evenVBand="0" w:oddHBand="0" w:evenHBand="0" w:firstRowFirstColumn="0" w:firstRowLastColumn="0" w:lastRowFirstColumn="0" w:lastRowLastColumn="0"/>
            </w:pPr>
            <w:r>
              <w:t xml:space="preserve">Rat </w:t>
            </w:r>
          </w:p>
        </w:tc>
        <w:tc>
          <w:tcPr>
            <w:tcW w:w="2268" w:type="dxa"/>
          </w:tcPr>
          <w:p w14:paraId="180E08D6" w14:textId="536F269A" w:rsidR="006B1C33" w:rsidRPr="00CF792B" w:rsidRDefault="006B1C33"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Pr>
          <w:p w14:paraId="6D75B515" w14:textId="6A28C6B9" w:rsidR="006B1C33" w:rsidRPr="00CF792B" w:rsidRDefault="006B1C33" w:rsidP="002967EC">
            <w:pPr>
              <w:cnfStyle w:val="000000000000" w:firstRow="0" w:lastRow="0" w:firstColumn="0" w:lastColumn="0" w:oddVBand="0" w:evenVBand="0" w:oddHBand="0" w:evenHBand="0" w:firstRowFirstColumn="0" w:firstRowLastColumn="0" w:lastRowFirstColumn="0" w:lastRowLastColumn="0"/>
            </w:pPr>
            <w:r>
              <w:t>in vivo</w:t>
            </w:r>
          </w:p>
        </w:tc>
        <w:tc>
          <w:tcPr>
            <w:tcW w:w="2693" w:type="dxa"/>
          </w:tcPr>
          <w:p w14:paraId="57B0E16F" w14:textId="0D66184C" w:rsidR="006B1C33" w:rsidRPr="00CF792B" w:rsidRDefault="00593231" w:rsidP="002967EC">
            <w:pPr>
              <w:cnfStyle w:val="000000000000" w:firstRow="0" w:lastRow="0" w:firstColumn="0" w:lastColumn="0" w:oddVBand="0" w:evenVBand="0" w:oddHBand="0" w:evenHBand="0" w:firstRowFirstColumn="0" w:firstRowLastColumn="0" w:lastRowFirstColumn="0" w:lastRowLastColumn="0"/>
            </w:pPr>
            <w:r>
              <w:t xml:space="preserve">Bacopa monnieri </w:t>
              <w:br/>
              <w:t>(CDRI)</w:t>
            </w:r>
          </w:p>
        </w:tc>
        <w:tc>
          <w:tcPr>
            <w:tcW w:w="2552" w:type="dxa"/>
          </w:tcPr>
          <w:p w14:paraId="37C55470" w14:textId="274D66B5" w:rsidR="006B1C33" w:rsidRPr="00CF792B" w:rsidRDefault="006B1C33" w:rsidP="002967EC">
            <w:pPr>
              <w:cnfStyle w:val="000000000000" w:firstRow="0" w:lastRow="0" w:firstColumn="0" w:lastColumn="0" w:oddVBand="0" w:evenVBand="0" w:oddHBand="0" w:evenHBand="0" w:firstRowFirstColumn="0" w:firstRowLastColumn="0" w:lastRowFirstColumn="0" w:lastRowLastColumn="0"/>
            </w:pPr>
            <w:r>
              <w:t>Jyoti et al. 2006</w:t>
            </w:r>
          </w:p>
        </w:tc>
        <w:tc>
          <w:tcPr>
            <w:tcW w:w="1308" w:type="dxa"/>
          </w:tcPr>
          <w:p w14:paraId="284522DB" w14:textId="1B03F167" w:rsidR="006B1C33" w:rsidRPr="00CF792B" w:rsidRDefault="006B1C33" w:rsidP="002967EC">
            <w:pPr>
              <w:cnfStyle w:val="000000000000" w:firstRow="0" w:lastRow="0" w:firstColumn="0" w:lastColumn="0" w:oddVBand="0" w:evenVBand="0" w:oddHBand="0" w:evenHBand="0" w:firstRowFirstColumn="0" w:firstRowLastColumn="0" w:lastRowFirstColumn="0" w:lastRowLastColumn="0"/>
            </w:pPr>
            <w:r>
              <w:t>4.2.1</w:t>
            </w:r>
          </w:p>
        </w:tc>
      </w:tr>
      <w:tr w:rsidR="006B1C33" w:rsidRPr="00CF792B" w14:paraId="25BD294E" w14:textId="77777777" w:rsidTr="006233A5">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7D0333A" w14:textId="490D2094" w:rsidR="006B1C33" w:rsidRPr="00593231" w:rsidRDefault="00593231" w:rsidP="002967EC">
            <w:r>
              <w:t>Mechanism of action</w:t>
              <w:br/>
              <w:t>- attenuation of memory impairment</w:t>
            </w:r>
          </w:p>
        </w:tc>
        <w:tc>
          <w:tcPr>
            <w:tcW w:w="1276" w:type="dxa"/>
          </w:tcPr>
          <w:p w14:paraId="194A1A4E" w14:textId="395C8CCF"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Pr>
          <w:p w14:paraId="4ADFDAD5" w14:textId="2E92C6BA"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Pr>
          <w:p w14:paraId="08DAF593" w14:textId="4FDEAC21"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in vivo</w:t>
            </w:r>
          </w:p>
        </w:tc>
        <w:tc>
          <w:tcPr>
            <w:tcW w:w="2693" w:type="dxa"/>
          </w:tcPr>
          <w:p w14:paraId="530BB3DC" w14:textId="7FCB9E20" w:rsidR="006B1C33" w:rsidRPr="00CF792B" w:rsidRDefault="00593231" w:rsidP="002967EC">
            <w:pPr>
              <w:cnfStyle w:val="000000100000" w:firstRow="0" w:lastRow="0" w:firstColumn="0" w:lastColumn="0" w:oddVBand="0" w:evenVBand="0" w:oddHBand="1" w:evenHBand="0" w:firstRowFirstColumn="0" w:firstRowLastColumn="0" w:lastRowFirstColumn="0" w:lastRowLastColumn="0"/>
            </w:pPr>
            <w:r>
              <w:t xml:space="preserve">Bacopa monnieri </w:t>
              <w:br/>
              <w:t>(BESEB CDRI-08)</w:t>
            </w:r>
          </w:p>
        </w:tc>
        <w:tc>
          <w:tcPr>
            <w:tcW w:w="2552" w:type="dxa"/>
          </w:tcPr>
          <w:p w14:paraId="02FFE641" w14:textId="5F6A062B"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Rajan et al. 2011</w:t>
            </w:r>
          </w:p>
        </w:tc>
        <w:tc>
          <w:tcPr>
            <w:tcW w:w="1308" w:type="dxa"/>
          </w:tcPr>
          <w:p w14:paraId="2E30EB3C" w14:textId="0150B285"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4.2.1</w:t>
            </w:r>
          </w:p>
        </w:tc>
      </w:tr>
      <w:tr w:rsidR="006B1C33" w:rsidRPr="00CF792B" w14:paraId="25A417B0" w14:textId="77777777" w:rsidTr="006233A5">
        <w:trPr>
          <w:trHeight w:val="467"/>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4E64AE8" w14:textId="070982DB" w:rsidR="006B1C33" w:rsidRPr="00593231" w:rsidRDefault="00593231" w:rsidP="002967EC">
            <w:r>
              <w:t>Mechanism of action</w:t>
              <w:br/>
              <w:t>- attenuation of brain aging and attenuation of learning impairment</w:t>
            </w:r>
          </w:p>
        </w:tc>
        <w:tc>
          <w:tcPr>
            <w:tcW w:w="1276" w:type="dxa"/>
            <w:tcBorders>
              <w:bottom w:val="single" w:sz="4" w:space="0" w:color="7F7F7F" w:themeColor="text1" w:themeTint="80"/>
            </w:tcBorders>
          </w:tcPr>
          <w:p w14:paraId="71D4A19C" w14:textId="2C7E50AC" w:rsidR="006B1C33" w:rsidRDefault="006B1C33"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bottom w:val="single" w:sz="4" w:space="0" w:color="7F7F7F" w:themeColor="text1" w:themeTint="80"/>
            </w:tcBorders>
          </w:tcPr>
          <w:p w14:paraId="0548DD21" w14:textId="04E9926E" w:rsidR="006B1C33" w:rsidRPr="00CF792B" w:rsidRDefault="006B1C33"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bottom w:val="single" w:sz="4" w:space="0" w:color="7F7F7F" w:themeColor="text1" w:themeTint="80"/>
            </w:tcBorders>
          </w:tcPr>
          <w:p w14:paraId="5757ED6A" w14:textId="0FA3456E" w:rsidR="006B1C33" w:rsidRPr="00CF792B" w:rsidRDefault="006B1C33" w:rsidP="002967EC">
            <w:pPr>
              <w:cnfStyle w:val="000000000000" w:firstRow="0" w:lastRow="0" w:firstColumn="0" w:lastColumn="0" w:oddVBand="0" w:evenVBand="0" w:oddHBand="0" w:evenHBand="0" w:firstRowFirstColumn="0" w:firstRowLastColumn="0" w:lastRowFirstColumn="0" w:lastRowLastColumn="0"/>
            </w:pPr>
            <w:r>
              <w:t>in vivo</w:t>
            </w:r>
          </w:p>
        </w:tc>
        <w:tc>
          <w:tcPr>
            <w:tcW w:w="2693" w:type="dxa"/>
            <w:tcBorders>
              <w:bottom w:val="single" w:sz="4" w:space="0" w:color="7F7F7F" w:themeColor="text1" w:themeTint="80"/>
            </w:tcBorders>
          </w:tcPr>
          <w:p w14:paraId="633BDEB6" w14:textId="59C58DAA" w:rsidR="006B1C33" w:rsidRPr="00CF792B" w:rsidRDefault="00593231" w:rsidP="002967EC">
            <w:pPr>
              <w:cnfStyle w:val="000000000000" w:firstRow="0" w:lastRow="0" w:firstColumn="0" w:lastColumn="0" w:oddVBand="0" w:evenVBand="0" w:oddHBand="0" w:evenHBand="0" w:firstRowFirstColumn="0" w:firstRowLastColumn="0" w:lastRowFirstColumn="0" w:lastRowLastColumn="0"/>
            </w:pPr>
            <w:r>
              <w:t xml:space="preserve">Bacopa monnieri </w:t>
              <w:br/>
              <w:t>(BESEB CDRI-08)</w:t>
            </w:r>
          </w:p>
        </w:tc>
        <w:tc>
          <w:tcPr>
            <w:tcW w:w="2552" w:type="dxa"/>
            <w:tcBorders>
              <w:bottom w:val="single" w:sz="4" w:space="0" w:color="7F7F7F" w:themeColor="text1" w:themeTint="80"/>
            </w:tcBorders>
          </w:tcPr>
          <w:p w14:paraId="0ADBD8D7" w14:textId="74EB5A1A" w:rsidR="006B1C33" w:rsidRPr="00CF792B" w:rsidRDefault="006B1C33" w:rsidP="002967EC">
            <w:pPr>
              <w:cnfStyle w:val="000000000000" w:firstRow="0" w:lastRow="0" w:firstColumn="0" w:lastColumn="0" w:oddVBand="0" w:evenVBand="0" w:oddHBand="0" w:evenHBand="0" w:firstRowFirstColumn="0" w:firstRowLastColumn="0" w:lastRowFirstColumn="0" w:lastRowLastColumn="0"/>
            </w:pPr>
            <w:r>
              <w:t>Dulcy et al. 2012</w:t>
            </w:r>
          </w:p>
        </w:tc>
        <w:tc>
          <w:tcPr>
            <w:tcW w:w="1308" w:type="dxa"/>
            <w:tcBorders>
              <w:bottom w:val="single" w:sz="4" w:space="0" w:color="7F7F7F" w:themeColor="text1" w:themeTint="80"/>
            </w:tcBorders>
          </w:tcPr>
          <w:p w14:paraId="2F1A7916" w14:textId="0FDD5157" w:rsidR="006B1C33" w:rsidRPr="00CF792B" w:rsidRDefault="006B1C33" w:rsidP="002967EC">
            <w:pPr>
              <w:cnfStyle w:val="000000000000" w:firstRow="0" w:lastRow="0" w:firstColumn="0" w:lastColumn="0" w:oddVBand="0" w:evenVBand="0" w:oddHBand="0" w:evenHBand="0" w:firstRowFirstColumn="0" w:firstRowLastColumn="0" w:lastRowFirstColumn="0" w:lastRowLastColumn="0"/>
            </w:pPr>
            <w:r>
              <w:t>4.2.1</w:t>
            </w:r>
          </w:p>
        </w:tc>
      </w:tr>
      <w:tr w:rsidR="006B1C33" w:rsidRPr="00CF792B" w14:paraId="30B2A8E0" w14:textId="77777777" w:rsidTr="006233A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auto"/>
            </w:tcBorders>
          </w:tcPr>
          <w:p w14:paraId="232D747C" w14:textId="30C12514" w:rsidR="006B1C33" w:rsidRDefault="00593231" w:rsidP="002967EC">
            <w:r>
              <w:t>Mechanism of action</w:t>
              <w:br/>
              <w:t>- memory enhancing effects</w:t>
            </w:r>
          </w:p>
        </w:tc>
        <w:tc>
          <w:tcPr>
            <w:tcW w:w="1276" w:type="dxa"/>
            <w:tcBorders>
              <w:bottom w:val="single" w:sz="4" w:space="0" w:color="auto"/>
            </w:tcBorders>
          </w:tcPr>
          <w:p w14:paraId="21DA7FB5" w14:textId="05AB3AAC"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bottom w:val="single" w:sz="4" w:space="0" w:color="auto"/>
            </w:tcBorders>
          </w:tcPr>
          <w:p w14:paraId="5662013E" w14:textId="14F68452"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bottom w:val="single" w:sz="4" w:space="0" w:color="auto"/>
            </w:tcBorders>
          </w:tcPr>
          <w:p w14:paraId="08D69419" w14:textId="503EFB3B"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in vivo</w:t>
            </w:r>
          </w:p>
        </w:tc>
        <w:tc>
          <w:tcPr>
            <w:tcW w:w="2693" w:type="dxa"/>
            <w:tcBorders>
              <w:bottom w:val="single" w:sz="4" w:space="0" w:color="auto"/>
            </w:tcBorders>
          </w:tcPr>
          <w:p w14:paraId="2AFC3E21" w14:textId="6878A8DF" w:rsidR="00593231" w:rsidRPr="00593231" w:rsidRDefault="00593231" w:rsidP="002967EC">
            <w:pPr>
              <w:cnfStyle w:val="000000100000" w:firstRow="0" w:lastRow="0" w:firstColumn="0" w:lastColumn="0" w:oddVBand="0" w:evenVBand="0" w:oddHBand="1" w:evenHBand="0" w:firstRowFirstColumn="0" w:firstRowLastColumn="0" w:lastRowFirstColumn="0" w:lastRowLastColumn="0"/>
            </w:pPr>
            <w:r>
              <w:t xml:space="preserve">Bacopa monnieri </w:t>
              <w:br/>
              <w:t>(BESEB CDRI-08)</w:t>
            </w:r>
          </w:p>
        </w:tc>
        <w:tc>
          <w:tcPr>
            <w:tcW w:w="2552" w:type="dxa"/>
            <w:tcBorders>
              <w:bottom w:val="single" w:sz="4" w:space="0" w:color="auto"/>
            </w:tcBorders>
          </w:tcPr>
          <w:p w14:paraId="29E83090" w14:textId="7ADDDF4B"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Preethi et al. 2012</w:t>
            </w:r>
          </w:p>
        </w:tc>
        <w:tc>
          <w:tcPr>
            <w:tcW w:w="1308" w:type="dxa"/>
            <w:tcBorders>
              <w:bottom w:val="single" w:sz="4" w:space="0" w:color="auto"/>
            </w:tcBorders>
          </w:tcPr>
          <w:p w14:paraId="4B9BBD1C" w14:textId="388632DA" w:rsidR="006B1C33" w:rsidRPr="00CF792B" w:rsidRDefault="006B1C33" w:rsidP="002967EC">
            <w:pPr>
              <w:cnfStyle w:val="000000100000" w:firstRow="0" w:lastRow="0" w:firstColumn="0" w:lastColumn="0" w:oddVBand="0" w:evenVBand="0" w:oddHBand="1" w:evenHBand="0" w:firstRowFirstColumn="0" w:firstRowLastColumn="0" w:lastRowFirstColumn="0" w:lastRowLastColumn="0"/>
            </w:pPr>
            <w:r>
              <w:t>4.2.1</w:t>
            </w:r>
          </w:p>
        </w:tc>
      </w:tr>
    </w:tbl>
    <w:p w14:paraId="4A7C53EA" w14:textId="04649803" w:rsidR="00C468DC" w:rsidRDefault="00C468DC" w:rsidP="002967EC"/>
    <w:p w14:paraId="265BFADA" w14:textId="77777777" w:rsidR="006B1C33" w:rsidRDefault="006B1C33" w:rsidP="002967EC"/>
    <w:p w14:paraId="31B35071" w14:textId="77777777" w:rsidR="006B1C33" w:rsidRDefault="006B1C33" w:rsidP="002967EC"/>
    <w:p w14:paraId="038AD4AE" w14:textId="77777777" w:rsidR="006B1C33" w:rsidRDefault="006B1C33" w:rsidP="002967EC"/>
    <w:p w14:paraId="0700137C" w14:textId="77777777" w:rsidR="00593231" w:rsidRDefault="00593231" w:rsidP="002967EC"/>
    <w:p w14:paraId="28F83DC3" w14:textId="77777777" w:rsidR="00593231" w:rsidRDefault="00593231" w:rsidP="002967EC"/>
    <w:p w14:paraId="2CD5F15C" w14:textId="4A68D977" w:rsidR="006B1C33" w:rsidRDefault="00593231" w:rsidP="002967EC">
      <w:pPr>
        <w:pStyle w:val="Heading5"/>
      </w:pPr>
      <w:r>
        <w:lastRenderedPageBreak/>
        <w:t>Table 2.6.3.3: Listing of Secondary and Other Pharmacodynamics Studies – Mindwise® (Bacopa Monnieri extract CDRI 08)</w:t>
      </w:r>
    </w:p>
    <w:tbl>
      <w:tblPr>
        <w:tblStyle w:val="PlainTable2"/>
        <w:tblW w:w="14174" w:type="dxa"/>
        <w:tblLayout w:type="fixed"/>
        <w:tblLook w:val="04A0" w:firstRow="1" w:lastRow="0" w:firstColumn="1" w:lastColumn="0" w:noHBand="0" w:noVBand="1"/>
      </w:tblPr>
      <w:tblGrid>
        <w:gridCol w:w="2518"/>
        <w:gridCol w:w="1985"/>
        <w:gridCol w:w="2268"/>
        <w:gridCol w:w="1559"/>
        <w:gridCol w:w="2410"/>
        <w:gridCol w:w="2272"/>
        <w:gridCol w:w="1162"/>
      </w:tblGrid>
      <w:tr w:rsidR="006B1C33" w:rsidRPr="00852A3C" w14:paraId="07FE3EB4" w14:textId="77777777" w:rsidTr="00BF0EF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auto"/>
              <w:bottom w:val="single" w:sz="4" w:space="0" w:color="auto"/>
            </w:tcBorders>
          </w:tcPr>
          <w:p w14:paraId="6DD11AC3" w14:textId="77777777" w:rsidR="006B1C33" w:rsidRPr="00852A3C" w:rsidRDefault="006B1C33" w:rsidP="002967EC">
            <w:r>
              <w:t>Type of study</w:t>
            </w:r>
          </w:p>
        </w:tc>
        <w:tc>
          <w:tcPr>
            <w:tcW w:w="1985" w:type="dxa"/>
            <w:tcBorders>
              <w:top w:val="single" w:sz="4" w:space="0" w:color="auto"/>
              <w:bottom w:val="single" w:sz="4" w:space="0" w:color="auto"/>
            </w:tcBorders>
          </w:tcPr>
          <w:p w14:paraId="09FC9218" w14:textId="0FD2714A" w:rsidR="00D52696" w:rsidRPr="00852A3C" w:rsidRDefault="00593231" w:rsidP="002967EC">
            <w:pPr>
              <w:cnfStyle w:val="100000000000" w:firstRow="1" w:lastRow="0" w:firstColumn="0" w:lastColumn="0" w:oddVBand="0" w:evenVBand="0" w:oddHBand="0" w:evenHBand="0" w:firstRowFirstColumn="0" w:firstRowLastColumn="0" w:lastRowFirstColumn="0" w:lastRowLastColumn="0"/>
            </w:pPr>
            <w:r>
              <w:t>Test System/</w:t>
              <w:br/>
              <w:t>Species/strain</w:t>
            </w:r>
          </w:p>
        </w:tc>
        <w:tc>
          <w:tcPr>
            <w:tcW w:w="2268" w:type="dxa"/>
            <w:tcBorders>
              <w:top w:val="single" w:sz="4" w:space="0" w:color="auto"/>
              <w:bottom w:val="single" w:sz="4" w:space="0" w:color="auto"/>
            </w:tcBorders>
          </w:tcPr>
          <w:p w14:paraId="397D61E2" w14:textId="27833BBD" w:rsidR="006B1C33" w:rsidRPr="00852A3C" w:rsidRDefault="00593231" w:rsidP="002967EC">
            <w:pPr>
              <w:cnfStyle w:val="100000000000" w:firstRow="1" w:lastRow="0" w:firstColumn="0" w:lastColumn="0" w:oddVBand="0" w:evenVBand="0" w:oddHBand="0" w:evenHBand="0" w:firstRowFirstColumn="0" w:firstRowLastColumn="0" w:lastRowFirstColumn="0" w:lastRowLastColumn="0"/>
            </w:pPr>
            <w:r>
              <w:t>Organ System</w:t>
            </w:r>
          </w:p>
        </w:tc>
        <w:tc>
          <w:tcPr>
            <w:tcW w:w="1559" w:type="dxa"/>
            <w:tcBorders>
              <w:top w:val="single" w:sz="4" w:space="0" w:color="auto"/>
              <w:bottom w:val="single" w:sz="4" w:space="0" w:color="auto"/>
            </w:tcBorders>
          </w:tcPr>
          <w:p w14:paraId="1A20F9AA" w14:textId="77777777" w:rsidR="006B1C33" w:rsidRDefault="006B1C33" w:rsidP="002967EC">
            <w:pPr>
              <w:cnfStyle w:val="100000000000" w:firstRow="1" w:lastRow="0" w:firstColumn="0" w:lastColumn="0" w:oddVBand="0" w:evenVBand="0" w:oddHBand="0" w:evenHBand="0" w:firstRowFirstColumn="0" w:firstRowLastColumn="0" w:lastRowFirstColumn="0" w:lastRowLastColumn="0"/>
            </w:pPr>
            <w:r>
              <w:t>Method of Administration</w:t>
            </w:r>
          </w:p>
        </w:tc>
        <w:tc>
          <w:tcPr>
            <w:tcW w:w="2410" w:type="dxa"/>
            <w:tcBorders>
              <w:top w:val="single" w:sz="4" w:space="0" w:color="auto"/>
              <w:bottom w:val="single" w:sz="4" w:space="0" w:color="auto"/>
            </w:tcBorders>
          </w:tcPr>
          <w:p w14:paraId="7E16AB12" w14:textId="77777777" w:rsidR="006B1C33" w:rsidRPr="00852A3C" w:rsidRDefault="006B1C33" w:rsidP="002967EC">
            <w:pPr>
              <w:cnfStyle w:val="100000000000" w:firstRow="1" w:lastRow="0" w:firstColumn="0" w:lastColumn="0" w:oddVBand="0" w:evenVBand="0" w:oddHBand="0" w:evenHBand="0" w:firstRowFirstColumn="0" w:firstRowLastColumn="0" w:lastRowFirstColumn="0" w:lastRowLastColumn="0"/>
            </w:pPr>
            <w:r>
              <w:t>Testing facility</w:t>
            </w:r>
          </w:p>
        </w:tc>
        <w:tc>
          <w:tcPr>
            <w:tcW w:w="2272" w:type="dxa"/>
            <w:tcBorders>
              <w:top w:val="single" w:sz="4" w:space="0" w:color="auto"/>
              <w:bottom w:val="single" w:sz="4" w:space="0" w:color="auto"/>
            </w:tcBorders>
          </w:tcPr>
          <w:p w14:paraId="46ADDA35" w14:textId="3E34F09D" w:rsidR="00D52696" w:rsidRPr="00852A3C" w:rsidRDefault="006B1C33" w:rsidP="002967EC">
            <w:pPr>
              <w:cnfStyle w:val="100000000000" w:firstRow="1" w:lastRow="0" w:firstColumn="0" w:lastColumn="0" w:oddVBand="0" w:evenVBand="0" w:oddHBand="0" w:evenHBand="0" w:firstRowFirstColumn="0" w:firstRowLastColumn="0" w:lastRowFirstColumn="0" w:lastRowLastColumn="0"/>
            </w:pPr>
            <w:r>
              <w:t>Study Number/Reference</w:t>
            </w:r>
          </w:p>
        </w:tc>
        <w:tc>
          <w:tcPr>
            <w:tcW w:w="1162" w:type="dxa"/>
            <w:tcBorders>
              <w:top w:val="single" w:sz="4" w:space="0" w:color="auto"/>
              <w:bottom w:val="single" w:sz="4" w:space="0" w:color="auto"/>
            </w:tcBorders>
          </w:tcPr>
          <w:p w14:paraId="16990916" w14:textId="77777777" w:rsidR="006B1C33" w:rsidRPr="00852A3C" w:rsidRDefault="006B1C33" w:rsidP="002967EC">
            <w:pPr>
              <w:cnfStyle w:val="100000000000" w:firstRow="1" w:lastRow="0" w:firstColumn="0" w:lastColumn="0" w:oddVBand="0" w:evenVBand="0" w:oddHBand="0" w:evenHBand="0" w:firstRowFirstColumn="0" w:firstRowLastColumn="0" w:lastRowFirstColumn="0" w:lastRowLastColumn="0"/>
            </w:pPr>
            <w:r>
              <w:t>Location</w:t>
              <w:br/>
              <w:t xml:space="preserve">Vol </w:t>
            </w:r>
            <w:commentRangeStart w:id="87"/>
            <w:r>
              <w:t>Section</w:t>
            </w:r>
            <w:commentRangeEnd w:id="87"/>
            <w:r>
              <w:rPr>
                <w:rStyle w:val="CommentReference"/>
                <w:b w:val="0"/>
                <w:bCs w:val="0"/>
              </w:rPr>
              <w:commentReference w:id="87"/>
            </w:r>
          </w:p>
        </w:tc>
      </w:tr>
      <w:tr w:rsidR="00D52696" w:rsidRPr="00CF792B" w14:paraId="0237C1AD" w14:textId="77777777" w:rsidTr="00BF0EF9">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auto"/>
              <w:bottom w:val="single" w:sz="4" w:space="0" w:color="808080" w:themeColor="background1" w:themeShade="80"/>
            </w:tcBorders>
          </w:tcPr>
          <w:p w14:paraId="3FB82B39" w14:textId="654AE17C" w:rsidR="00A6225B" w:rsidRPr="006502BA" w:rsidRDefault="00A6225B" w:rsidP="002967EC">
            <w:r>
              <w:t>Mechanism of action:</w:t>
              <w:br/>
              <w:t>-antinociceptive activity</w:t>
            </w:r>
          </w:p>
        </w:tc>
        <w:tc>
          <w:tcPr>
            <w:tcW w:w="1985" w:type="dxa"/>
            <w:tcBorders>
              <w:top w:val="single" w:sz="4" w:space="0" w:color="auto"/>
            </w:tcBorders>
          </w:tcPr>
          <w:p w14:paraId="175F0D84" w14:textId="6B305ED5" w:rsidR="00D52696" w:rsidRPr="00CF792B" w:rsidRDefault="001C0DCC" w:rsidP="002967EC">
            <w:pPr>
              <w:cnfStyle w:val="000000100000" w:firstRow="0" w:lastRow="0" w:firstColumn="0" w:lastColumn="0" w:oddVBand="0" w:evenVBand="0" w:oddHBand="1" w:evenHBand="0" w:firstRowFirstColumn="0" w:firstRowLastColumn="0" w:lastRowFirstColumn="0" w:lastRowLastColumn="0"/>
            </w:pPr>
            <w:r>
              <w:t>Balb-C mice</w:t>
              <w:br/>
              <w:t>Sprague-Dawley rats</w:t>
            </w:r>
          </w:p>
        </w:tc>
        <w:tc>
          <w:tcPr>
            <w:tcW w:w="2268" w:type="dxa"/>
            <w:tcBorders>
              <w:top w:val="single" w:sz="4" w:space="0" w:color="auto"/>
            </w:tcBorders>
          </w:tcPr>
          <w:p w14:paraId="34963255" w14:textId="55B12180" w:rsidR="00D52696" w:rsidRPr="00CF792B" w:rsidRDefault="000C720F" w:rsidP="002967EC">
            <w:pPr>
              <w:cnfStyle w:val="000000100000" w:firstRow="0" w:lastRow="0" w:firstColumn="0" w:lastColumn="0" w:oddVBand="0" w:evenVBand="0" w:oddHBand="1" w:evenHBand="0" w:firstRowFirstColumn="0" w:firstRowLastColumn="0" w:lastRowFirstColumn="0" w:lastRowLastColumn="0"/>
            </w:pPr>
            <w:r>
              <w:t>Brain</w:t>
              <w:br/>
              <w:t>-behavioural</w:t>
            </w:r>
          </w:p>
        </w:tc>
        <w:tc>
          <w:tcPr>
            <w:tcW w:w="1559" w:type="dxa"/>
            <w:tcBorders>
              <w:top w:val="single" w:sz="4" w:space="0" w:color="auto"/>
            </w:tcBorders>
          </w:tcPr>
          <w:p w14:paraId="0115B542" w14:textId="3BAC9CF2" w:rsidR="00D52696" w:rsidRPr="00CF792B" w:rsidRDefault="004A0BEF" w:rsidP="002967EC">
            <w:pPr>
              <w:cnfStyle w:val="000000100000" w:firstRow="0" w:lastRow="0" w:firstColumn="0" w:lastColumn="0" w:oddVBand="0" w:evenVBand="0" w:oddHBand="1" w:evenHBand="0" w:firstRowFirstColumn="0" w:firstRowLastColumn="0" w:lastRowFirstColumn="0" w:lastRowLastColumn="0"/>
            </w:pPr>
            <w:r>
              <w:t>I.p. or s.c.</w:t>
            </w:r>
          </w:p>
        </w:tc>
        <w:tc>
          <w:tcPr>
            <w:tcW w:w="2410" w:type="dxa"/>
            <w:tcBorders>
              <w:top w:val="single" w:sz="4" w:space="0" w:color="auto"/>
            </w:tcBorders>
          </w:tcPr>
          <w:p w14:paraId="38D7584E" w14:textId="1F96393B" w:rsidR="00D52696" w:rsidRPr="00CF792B" w:rsidRDefault="00501B0E" w:rsidP="002967EC">
            <w:pPr>
              <w:cnfStyle w:val="000000100000" w:firstRow="0" w:lastRow="0" w:firstColumn="0" w:lastColumn="0" w:oddVBand="0" w:evenVBand="0" w:oddHBand="1" w:evenHBand="0" w:firstRowFirstColumn="0" w:firstRowLastColumn="0" w:lastRowFirstColumn="0" w:lastRowLastColumn="0"/>
            </w:pPr>
            <w:r>
              <w:t>Department of Pharmacy, University of Peshawar, Peshawar, Pakistan</w:t>
            </w:r>
          </w:p>
        </w:tc>
        <w:tc>
          <w:tcPr>
            <w:tcW w:w="2272" w:type="dxa"/>
            <w:tcBorders>
              <w:top w:val="single" w:sz="4" w:space="0" w:color="auto"/>
            </w:tcBorders>
          </w:tcPr>
          <w:p w14:paraId="38636C13" w14:textId="7DA3AA92" w:rsidR="00D52696" w:rsidRPr="00CF792B" w:rsidRDefault="001A5D6A" w:rsidP="002967EC">
            <w:pPr>
              <w:cnfStyle w:val="000000100000" w:firstRow="0" w:lastRow="0" w:firstColumn="0" w:lastColumn="0" w:oddVBand="0" w:evenVBand="0" w:oddHBand="1" w:evenHBand="0" w:firstRowFirstColumn="0" w:firstRowLastColumn="0" w:lastRowFirstColumn="0" w:lastRowLastColumn="0"/>
            </w:pPr>
            <w:r>
              <w:t>Abbas et al. 2011</w:t>
            </w:r>
          </w:p>
        </w:tc>
        <w:tc>
          <w:tcPr>
            <w:tcW w:w="1162" w:type="dxa"/>
            <w:tcBorders>
              <w:top w:val="single" w:sz="4" w:space="0" w:color="auto"/>
            </w:tcBorders>
          </w:tcPr>
          <w:p w14:paraId="5935DBA2" w14:textId="0D017B6F" w:rsidR="00D52696" w:rsidRPr="00CF792B" w:rsidRDefault="00D52696" w:rsidP="002967EC">
            <w:pPr>
              <w:cnfStyle w:val="000000100000" w:firstRow="0" w:lastRow="0" w:firstColumn="0" w:lastColumn="0" w:oddVBand="0" w:evenVBand="0" w:oddHBand="1" w:evenHBand="0" w:firstRowFirstColumn="0" w:firstRowLastColumn="0" w:lastRowFirstColumn="0" w:lastRowLastColumn="0"/>
            </w:pPr>
            <w:r>
              <w:t>4.3</w:t>
            </w:r>
          </w:p>
        </w:tc>
      </w:tr>
      <w:tr w:rsidR="001A5D6A" w:rsidRPr="00CF792B" w14:paraId="6925E66D" w14:textId="77777777" w:rsidTr="00BF0EF9">
        <w:trPr>
          <w:trHeight w:val="1188"/>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3A48A55C" w14:textId="14B29E31" w:rsidR="001A5D6A" w:rsidRPr="006502BA" w:rsidRDefault="001A5D6A" w:rsidP="002967EC">
            <w:r>
              <w:t>Mechanism of action:</w:t>
              <w:br/>
              <w:t>-memory acquisition</w:t>
              <w:br/>
              <w:t>-memory retention</w:t>
            </w:r>
          </w:p>
        </w:tc>
        <w:tc>
          <w:tcPr>
            <w:tcW w:w="1985" w:type="dxa"/>
          </w:tcPr>
          <w:p w14:paraId="0FFC9DDB" w14:textId="351164F0" w:rsidR="001A5D6A" w:rsidRPr="00CF792B" w:rsidRDefault="00C7527E" w:rsidP="002967EC">
            <w:pPr>
              <w:cnfStyle w:val="000000000000" w:firstRow="0" w:lastRow="0" w:firstColumn="0" w:lastColumn="0" w:oddVBand="0" w:evenVBand="0" w:oddHBand="0" w:evenHBand="0" w:firstRowFirstColumn="0" w:firstRowLastColumn="0" w:lastRowFirstColumn="0" w:lastRowLastColumn="0"/>
            </w:pPr>
            <w:r>
              <w:t>Rat</w:t>
              <w:br/>
              <w:t>Mice</w:t>
            </w:r>
          </w:p>
        </w:tc>
        <w:tc>
          <w:tcPr>
            <w:tcW w:w="2268" w:type="dxa"/>
          </w:tcPr>
          <w:p w14:paraId="69408F75" w14:textId="45A14B73" w:rsidR="001A5D6A" w:rsidRPr="00CF792B" w:rsidRDefault="000B3139" w:rsidP="002967EC">
            <w:pPr>
              <w:cnfStyle w:val="000000000000" w:firstRow="0" w:lastRow="0" w:firstColumn="0" w:lastColumn="0" w:oddVBand="0" w:evenVBand="0" w:oddHBand="0" w:evenHBand="0" w:firstRowFirstColumn="0" w:firstRowLastColumn="0" w:lastRowFirstColumn="0" w:lastRowLastColumn="0"/>
            </w:pPr>
            <w:r>
              <w:t>Brain</w:t>
              <w:br/>
              <w:t>-behavioural</w:t>
            </w:r>
          </w:p>
        </w:tc>
        <w:tc>
          <w:tcPr>
            <w:tcW w:w="1559" w:type="dxa"/>
          </w:tcPr>
          <w:p w14:paraId="6CCC5E7B" w14:textId="2F75649B" w:rsidR="001A5D6A" w:rsidRPr="00CF792B" w:rsidRDefault="000B3139" w:rsidP="002967EC">
            <w:pPr>
              <w:cnfStyle w:val="000000000000" w:firstRow="0" w:lastRow="0" w:firstColumn="0" w:lastColumn="0" w:oddVBand="0" w:evenVBand="0" w:oddHBand="0" w:evenHBand="0" w:firstRowFirstColumn="0" w:firstRowLastColumn="0" w:lastRowFirstColumn="0" w:lastRowLastColumn="0"/>
            </w:pPr>
            <w:r>
              <w:t>40 mg/kg p.o.</w:t>
            </w:r>
          </w:p>
        </w:tc>
        <w:tc>
          <w:tcPr>
            <w:tcW w:w="2410" w:type="dxa"/>
          </w:tcPr>
          <w:p w14:paraId="775192DC" w14:textId="3C809D87" w:rsidR="001A5D6A" w:rsidRPr="00CF792B" w:rsidRDefault="00501B0E" w:rsidP="002967EC">
            <w:pPr>
              <w:cnfStyle w:val="000000000000" w:firstRow="0" w:lastRow="0" w:firstColumn="0" w:lastColumn="0" w:oddVBand="0" w:evenVBand="0" w:oddHBand="0" w:evenHBand="0" w:firstRowFirstColumn="0" w:firstRowLastColumn="0" w:lastRowFirstColumn="0" w:lastRowLastColumn="0"/>
            </w:pPr>
            <w:r>
              <w:t xml:space="preserve">Department of Pharmaceutical Sciences, </w:t>
              <w:br/>
              <w:t>Nagpur University Campus, Nagpur, India</w:t>
            </w:r>
          </w:p>
        </w:tc>
        <w:tc>
          <w:tcPr>
            <w:tcW w:w="2272" w:type="dxa"/>
          </w:tcPr>
          <w:p w14:paraId="0F7BFDA2" w14:textId="749B6C74" w:rsidR="001A5D6A" w:rsidRDefault="001A5D6A" w:rsidP="002967EC">
            <w:pPr>
              <w:cnfStyle w:val="000000000000" w:firstRow="0" w:lastRow="0" w:firstColumn="0" w:lastColumn="0" w:oddVBand="0" w:evenVBand="0" w:oddHBand="0" w:evenHBand="0" w:firstRowFirstColumn="0" w:firstRowLastColumn="0" w:lastRowFirstColumn="0" w:lastRowLastColumn="0"/>
            </w:pPr>
            <w:r>
              <w:t>Achliya et al. 2004</w:t>
            </w:r>
          </w:p>
        </w:tc>
        <w:tc>
          <w:tcPr>
            <w:tcW w:w="1162" w:type="dxa"/>
          </w:tcPr>
          <w:p w14:paraId="22BDDF22" w14:textId="099CA444" w:rsidR="001A5D6A" w:rsidRDefault="001A5D6A" w:rsidP="002967EC">
            <w:pPr>
              <w:cnfStyle w:val="000000000000" w:firstRow="0" w:lastRow="0" w:firstColumn="0" w:lastColumn="0" w:oddVBand="0" w:evenVBand="0" w:oddHBand="0" w:evenHBand="0" w:firstRowFirstColumn="0" w:firstRowLastColumn="0" w:lastRowFirstColumn="0" w:lastRowLastColumn="0"/>
            </w:pPr>
            <w:r>
              <w:t>4.3</w:t>
            </w:r>
          </w:p>
        </w:tc>
      </w:tr>
      <w:tr w:rsidR="001A5D6A" w:rsidRPr="00CF792B" w14:paraId="6AD6B063" w14:textId="77777777" w:rsidTr="00BF0EF9">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300DCBF0" w14:textId="121A5650" w:rsidR="001A5D6A" w:rsidRPr="006502BA" w:rsidRDefault="001A5D6A" w:rsidP="002967EC">
            <w:r>
              <w:t>Mechanism of action:</w:t>
              <w:br/>
              <w:t>-neuroprotective effects</w:t>
              <w:br/>
              <w:t>-antioxidant effects</w:t>
            </w:r>
          </w:p>
        </w:tc>
        <w:tc>
          <w:tcPr>
            <w:tcW w:w="1985" w:type="dxa"/>
          </w:tcPr>
          <w:p w14:paraId="1C55719C" w14:textId="597EE160" w:rsidR="001A5D6A" w:rsidRPr="00CF792B" w:rsidRDefault="00C7527E"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Pr>
          <w:p w14:paraId="14F439BA" w14:textId="392590CD" w:rsidR="001A5D6A" w:rsidRPr="00CF792B" w:rsidRDefault="00E73BA3" w:rsidP="002967EC">
            <w:pPr>
              <w:cnfStyle w:val="000000100000" w:firstRow="0" w:lastRow="0" w:firstColumn="0" w:lastColumn="0" w:oddVBand="0" w:evenVBand="0" w:oddHBand="1" w:evenHBand="0" w:firstRowFirstColumn="0" w:firstRowLastColumn="0" w:lastRowFirstColumn="0" w:lastRowLastColumn="0"/>
            </w:pPr>
            <w:r>
              <w:t>Brain</w:t>
              <w:br/>
              <w:t>Heart</w:t>
              <w:br/>
              <w:t>Serum - Creatine kinase</w:t>
            </w:r>
          </w:p>
        </w:tc>
        <w:tc>
          <w:tcPr>
            <w:tcW w:w="1559" w:type="dxa"/>
          </w:tcPr>
          <w:p w14:paraId="7857560E" w14:textId="0C953B37" w:rsidR="001A5D6A" w:rsidRPr="00CF792B" w:rsidRDefault="00C37CDC" w:rsidP="002967EC">
            <w:pPr>
              <w:cnfStyle w:val="000000100000" w:firstRow="0" w:lastRow="0" w:firstColumn="0" w:lastColumn="0" w:oddVBand="0" w:evenVBand="0" w:oddHBand="1" w:evenHBand="0" w:firstRowFirstColumn="0" w:firstRowLastColumn="0" w:lastRowFirstColumn="0" w:lastRowLastColumn="0"/>
            </w:pPr>
            <w:r>
              <w:t>10 mg/kg p.o.</w:t>
            </w:r>
          </w:p>
        </w:tc>
        <w:tc>
          <w:tcPr>
            <w:tcW w:w="2410" w:type="dxa"/>
          </w:tcPr>
          <w:p w14:paraId="498D4DD9" w14:textId="0AB15A17" w:rsidR="001A5D6A" w:rsidRPr="00CF792B" w:rsidRDefault="00BF0EF9" w:rsidP="002967EC">
            <w:pPr>
              <w:cnfStyle w:val="000000100000" w:firstRow="0" w:lastRow="0" w:firstColumn="0" w:lastColumn="0" w:oddVBand="0" w:evenVBand="0" w:oddHBand="1" w:evenHBand="0" w:firstRowFirstColumn="0" w:firstRowLastColumn="0" w:lastRowFirstColumn="0" w:lastRowLastColumn="0"/>
            </w:pPr>
            <w:r>
              <w:t>Department of Biochemistry, University of Madras,Guindy Campus,Chennai, India</w:t>
            </w:r>
          </w:p>
        </w:tc>
        <w:tc>
          <w:tcPr>
            <w:tcW w:w="2272" w:type="dxa"/>
          </w:tcPr>
          <w:p w14:paraId="4CF053ED" w14:textId="7B362ACC" w:rsidR="001A5D6A" w:rsidRPr="00CF792B" w:rsidRDefault="001A5D6A" w:rsidP="002967EC">
            <w:pPr>
              <w:cnfStyle w:val="000000100000" w:firstRow="0" w:lastRow="0" w:firstColumn="0" w:lastColumn="0" w:oddVBand="0" w:evenVBand="0" w:oddHBand="1" w:evenHBand="0" w:firstRowFirstColumn="0" w:firstRowLastColumn="0" w:lastRowFirstColumn="0" w:lastRowLastColumn="0"/>
            </w:pPr>
            <w:r>
              <w:t xml:space="preserve">Anbarasi et al. 2005a, </w:t>
              <w:br/>
            </w:r>
          </w:p>
        </w:tc>
        <w:tc>
          <w:tcPr>
            <w:tcW w:w="1162" w:type="dxa"/>
          </w:tcPr>
          <w:p w14:paraId="3AD079A0" w14:textId="3943E2BC" w:rsidR="001A5D6A" w:rsidRPr="00CF792B" w:rsidRDefault="001A5D6A" w:rsidP="002967EC">
            <w:pPr>
              <w:cnfStyle w:val="000000100000" w:firstRow="0" w:lastRow="0" w:firstColumn="0" w:lastColumn="0" w:oddVBand="0" w:evenVBand="0" w:oddHBand="1" w:evenHBand="0" w:firstRowFirstColumn="0" w:firstRowLastColumn="0" w:lastRowFirstColumn="0" w:lastRowLastColumn="0"/>
            </w:pPr>
            <w:r>
              <w:t>4.3</w:t>
            </w:r>
          </w:p>
        </w:tc>
      </w:tr>
      <w:tr w:rsidR="00C37CDC" w:rsidRPr="00CF792B" w14:paraId="5EB1A262" w14:textId="77777777" w:rsidTr="00BF0EF9">
        <w:trPr>
          <w:trHeight w:val="467"/>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tcBorders>
          </w:tcPr>
          <w:p w14:paraId="4939A7D2" w14:textId="675051A8" w:rsidR="00C37CDC" w:rsidRDefault="00C37CDC" w:rsidP="002967EC">
            <w:r>
              <w:t>Mechanism of action:</w:t>
              <w:br/>
              <w:t>-neuroprotective effects</w:t>
              <w:br/>
              <w:t>-antioxidant effects</w:t>
            </w:r>
          </w:p>
        </w:tc>
        <w:tc>
          <w:tcPr>
            <w:tcW w:w="1985" w:type="dxa"/>
          </w:tcPr>
          <w:p w14:paraId="43E805D2" w14:textId="518AD24E" w:rsidR="00C37CDC" w:rsidRPr="00CF792B" w:rsidRDefault="00C7527E"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Pr>
          <w:p w14:paraId="37341DA9" w14:textId="71C64F45" w:rsidR="00C37CDC" w:rsidRPr="00CF792B" w:rsidRDefault="00C37CDC" w:rsidP="002967EC">
            <w:pPr>
              <w:cnfStyle w:val="000000000000" w:firstRow="0" w:lastRow="0" w:firstColumn="0" w:lastColumn="0" w:oddVBand="0" w:evenVBand="0" w:oddHBand="0" w:evenHBand="0" w:firstRowFirstColumn="0" w:firstRowLastColumn="0" w:lastRowFirstColumn="0" w:lastRowLastColumn="0"/>
            </w:pPr>
            <w:r>
              <w:t>Brain</w:t>
              <w:br/>
            </w:r>
          </w:p>
        </w:tc>
        <w:tc>
          <w:tcPr>
            <w:tcW w:w="1559" w:type="dxa"/>
          </w:tcPr>
          <w:p w14:paraId="6562A419" w14:textId="47C3D9AB" w:rsidR="00C37CDC" w:rsidRPr="00CF792B" w:rsidRDefault="00C37CDC" w:rsidP="002967EC">
            <w:pPr>
              <w:cnfStyle w:val="000000000000" w:firstRow="0" w:lastRow="0" w:firstColumn="0" w:lastColumn="0" w:oddVBand="0" w:evenVBand="0" w:oddHBand="0" w:evenHBand="0" w:firstRowFirstColumn="0" w:firstRowLastColumn="0" w:lastRowFirstColumn="0" w:lastRowLastColumn="0"/>
            </w:pPr>
            <w:r>
              <w:t>10 mg/kg p.o.</w:t>
            </w:r>
          </w:p>
        </w:tc>
        <w:tc>
          <w:tcPr>
            <w:tcW w:w="2410" w:type="dxa"/>
          </w:tcPr>
          <w:p w14:paraId="143E4CC5" w14:textId="7717D862" w:rsidR="00FD338C" w:rsidRPr="00CF792B" w:rsidRDefault="00BF0EF9" w:rsidP="002967EC">
            <w:pPr>
              <w:cnfStyle w:val="000000000000" w:firstRow="0" w:lastRow="0" w:firstColumn="0" w:lastColumn="0" w:oddVBand="0" w:evenVBand="0" w:oddHBand="0" w:evenHBand="0" w:firstRowFirstColumn="0" w:firstRowLastColumn="0" w:lastRowFirstColumn="0" w:lastRowLastColumn="0"/>
            </w:pPr>
            <w:r>
              <w:t xml:space="preserve">Department of Biochemistry, </w:t>
              <w:br/>
              <w:t xml:space="preserve">University of Madras, Guindy Campus, </w:t>
              <w:lastRenderedPageBreak/>
              <w:t xml:space="preserve">Chennai, India </w:t>
            </w:r>
          </w:p>
        </w:tc>
        <w:tc>
          <w:tcPr>
            <w:tcW w:w="2272" w:type="dxa"/>
          </w:tcPr>
          <w:p w14:paraId="3513D472" w14:textId="4042EB6C" w:rsidR="00C37CDC" w:rsidRPr="0017544D" w:rsidRDefault="00C37CDC" w:rsidP="002967EC">
            <w:pPr>
              <w:cnfStyle w:val="000000000000" w:firstRow="0" w:lastRow="0" w:firstColumn="0" w:lastColumn="0" w:oddVBand="0" w:evenVBand="0" w:oddHBand="0" w:evenHBand="0" w:firstRowFirstColumn="0" w:firstRowLastColumn="0" w:lastRowFirstColumn="0" w:lastRowLastColumn="0"/>
              <w:rPr>
                <w:lang w:val="it-CH"/>
              </w:rPr>
            </w:pPr>
            <w:r>
              <w:rPr>
                <w:lang w:val="it-CH"/>
              </w:rPr>
              <w:lastRenderedPageBreak/>
              <w:t xml:space="preserve">Anbarasi et al. 2006a, </w:t>
              <w:br/>
              <w:t>Anbarasi et al. 2006b</w:t>
            </w:r>
          </w:p>
        </w:tc>
        <w:tc>
          <w:tcPr>
            <w:tcW w:w="1162" w:type="dxa"/>
          </w:tcPr>
          <w:p w14:paraId="54C9D9B4" w14:textId="5D2C579C" w:rsidR="00C37CDC" w:rsidRPr="00CF792B" w:rsidRDefault="00C37CDC" w:rsidP="002967EC">
            <w:pPr>
              <w:cnfStyle w:val="000000000000" w:firstRow="0" w:lastRow="0" w:firstColumn="0" w:lastColumn="0" w:oddVBand="0" w:evenVBand="0" w:oddHBand="0" w:evenHBand="0" w:firstRowFirstColumn="0" w:firstRowLastColumn="0" w:lastRowFirstColumn="0" w:lastRowLastColumn="0"/>
            </w:pPr>
            <w:r>
              <w:t>4.3</w:t>
            </w:r>
          </w:p>
        </w:tc>
      </w:tr>
      <w:tr w:rsidR="0011723E" w:rsidRPr="00CF792B" w14:paraId="16EC554D" w14:textId="77777777" w:rsidTr="00BF0EF9">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2518" w:type="dxa"/>
            <w:tcBorders>
              <w:bottom w:val="single" w:sz="4" w:space="0" w:color="808080" w:themeColor="background1" w:themeShade="80"/>
            </w:tcBorders>
          </w:tcPr>
          <w:p w14:paraId="5FAF7B31" w14:textId="4009F245" w:rsidR="0011723E" w:rsidRDefault="0011723E" w:rsidP="002967EC">
            <w:r>
              <w:lastRenderedPageBreak/>
              <w:t>Mechanism of action:</w:t>
              <w:br/>
              <w:t>-neuroprotective effects</w:t>
              <w:br/>
              <w:t>-antioxidant effects</w:t>
            </w:r>
          </w:p>
        </w:tc>
        <w:tc>
          <w:tcPr>
            <w:tcW w:w="1985" w:type="dxa"/>
            <w:tcBorders>
              <w:bottom w:val="single" w:sz="4" w:space="0" w:color="808080" w:themeColor="background1" w:themeShade="80"/>
            </w:tcBorders>
          </w:tcPr>
          <w:p w14:paraId="6A15EEB9" w14:textId="46CDA7AD" w:rsidR="0011723E" w:rsidRDefault="00C7527E"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bottom w:val="single" w:sz="4" w:space="0" w:color="808080" w:themeColor="background1" w:themeShade="80"/>
            </w:tcBorders>
          </w:tcPr>
          <w:p w14:paraId="66742CEF" w14:textId="44425FC7" w:rsidR="0011723E" w:rsidRPr="00CF792B" w:rsidRDefault="0011723E" w:rsidP="002967EC">
            <w:pPr>
              <w:cnfStyle w:val="000000100000" w:firstRow="0" w:lastRow="0" w:firstColumn="0" w:lastColumn="0" w:oddVBand="0" w:evenVBand="0" w:oddHBand="1" w:evenHBand="0" w:firstRowFirstColumn="0" w:firstRowLastColumn="0" w:lastRowFirstColumn="0" w:lastRowLastColumn="0"/>
            </w:pPr>
            <w:r>
              <w:t>Brain</w:t>
              <w:br/>
              <w:t>Heart</w:t>
              <w:br/>
              <w:t>Lung</w:t>
              <w:br/>
              <w:t>Liver</w:t>
              <w:br/>
              <w:t>Kidney</w:t>
              <w:br/>
              <w:t>Serum - LDH</w:t>
            </w:r>
          </w:p>
        </w:tc>
        <w:tc>
          <w:tcPr>
            <w:tcW w:w="1559" w:type="dxa"/>
            <w:tcBorders>
              <w:bottom w:val="single" w:sz="4" w:space="0" w:color="808080" w:themeColor="background1" w:themeShade="80"/>
            </w:tcBorders>
          </w:tcPr>
          <w:p w14:paraId="11ECC516" w14:textId="496B2D48" w:rsidR="0011723E" w:rsidRPr="00CF792B" w:rsidRDefault="0011723E" w:rsidP="002967EC">
            <w:pPr>
              <w:cnfStyle w:val="000000100000" w:firstRow="0" w:lastRow="0" w:firstColumn="0" w:lastColumn="0" w:oddVBand="0" w:evenVBand="0" w:oddHBand="1" w:evenHBand="0" w:firstRowFirstColumn="0" w:firstRowLastColumn="0" w:lastRowFirstColumn="0" w:lastRowLastColumn="0"/>
            </w:pPr>
            <w:r>
              <w:t>10 mg/kg p.o.</w:t>
            </w:r>
          </w:p>
        </w:tc>
        <w:tc>
          <w:tcPr>
            <w:tcW w:w="2410" w:type="dxa"/>
            <w:tcBorders>
              <w:bottom w:val="single" w:sz="4" w:space="0" w:color="808080" w:themeColor="background1" w:themeShade="80"/>
            </w:tcBorders>
          </w:tcPr>
          <w:p w14:paraId="4351A4EC" w14:textId="63C29FFD" w:rsidR="0011723E" w:rsidRPr="00CF792B" w:rsidRDefault="00BF0EF9" w:rsidP="002967EC">
            <w:pPr>
              <w:cnfStyle w:val="000000100000" w:firstRow="0" w:lastRow="0" w:firstColumn="0" w:lastColumn="0" w:oddVBand="0" w:evenVBand="0" w:oddHBand="1" w:evenHBand="0" w:firstRowFirstColumn="0" w:firstRowLastColumn="0" w:lastRowFirstColumn="0" w:lastRowLastColumn="0"/>
            </w:pPr>
            <w:r>
              <w:t xml:space="preserve">Department of Biochemistry, </w:t>
              <w:br/>
              <w:t>University of Madras, Guindy Campus, Chennai, India</w:t>
            </w:r>
          </w:p>
        </w:tc>
        <w:tc>
          <w:tcPr>
            <w:tcW w:w="2272" w:type="dxa"/>
            <w:tcBorders>
              <w:bottom w:val="single" w:sz="4" w:space="0" w:color="808080" w:themeColor="background1" w:themeShade="80"/>
            </w:tcBorders>
          </w:tcPr>
          <w:p w14:paraId="2E30D9F6" w14:textId="57F2FCDC" w:rsidR="0011723E" w:rsidRPr="00CF792B" w:rsidRDefault="0011723E" w:rsidP="002967EC">
            <w:pPr>
              <w:cnfStyle w:val="000000100000" w:firstRow="0" w:lastRow="0" w:firstColumn="0" w:lastColumn="0" w:oddVBand="0" w:evenVBand="0" w:oddHBand="1" w:evenHBand="0" w:firstRowFirstColumn="0" w:firstRowLastColumn="0" w:lastRowFirstColumn="0" w:lastRowLastColumn="0"/>
            </w:pPr>
            <w:r>
              <w:t>Anbarasi et al. 2005b</w:t>
            </w:r>
          </w:p>
        </w:tc>
        <w:tc>
          <w:tcPr>
            <w:tcW w:w="1162" w:type="dxa"/>
            <w:tcBorders>
              <w:bottom w:val="single" w:sz="4" w:space="0" w:color="808080" w:themeColor="background1" w:themeShade="80"/>
            </w:tcBorders>
          </w:tcPr>
          <w:p w14:paraId="23267F3F" w14:textId="3713D5FB" w:rsidR="0011723E" w:rsidRPr="00CF792B" w:rsidRDefault="0011723E" w:rsidP="002967EC">
            <w:pPr>
              <w:cnfStyle w:val="000000100000" w:firstRow="0" w:lastRow="0" w:firstColumn="0" w:lastColumn="0" w:oddVBand="0" w:evenVBand="0" w:oddHBand="1" w:evenHBand="0" w:firstRowFirstColumn="0" w:firstRowLastColumn="0" w:lastRowFirstColumn="0" w:lastRowLastColumn="0"/>
            </w:pPr>
            <w:r>
              <w:t>4.3</w:t>
            </w:r>
          </w:p>
        </w:tc>
      </w:tr>
      <w:tr w:rsidR="00F85CBC" w:rsidRPr="00CF792B" w14:paraId="7D09C676"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0C4AAA5F" w14:textId="63AB02FC" w:rsidR="00F85CBC" w:rsidRPr="006502BA" w:rsidRDefault="00F85CBC" w:rsidP="002967EC">
            <w:r>
              <w:t>Mechanism of action:</w:t>
              <w:br/>
              <w:t>-anxiolytic effects</w:t>
              <w:br/>
            </w:r>
          </w:p>
        </w:tc>
        <w:tc>
          <w:tcPr>
            <w:tcW w:w="1985" w:type="dxa"/>
            <w:tcBorders>
              <w:top w:val="single" w:sz="4" w:space="0" w:color="808080" w:themeColor="background1" w:themeShade="80"/>
              <w:bottom w:val="single" w:sz="4" w:space="0" w:color="808080" w:themeColor="background1" w:themeShade="80"/>
            </w:tcBorders>
          </w:tcPr>
          <w:p w14:paraId="2776B80F" w14:textId="4035E9A9" w:rsidR="00F85CBC" w:rsidRDefault="00C7527E"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107FDE1C" w14:textId="3CFD5511" w:rsidR="00F85CBC" w:rsidRDefault="00F85CBC" w:rsidP="002967EC">
            <w:pPr>
              <w:cnfStyle w:val="000000000000" w:firstRow="0" w:lastRow="0" w:firstColumn="0" w:lastColumn="0" w:oddVBand="0" w:evenVBand="0" w:oddHBand="0" w:evenHBand="0" w:firstRowFirstColumn="0" w:firstRowLastColumn="0" w:lastRowFirstColumn="0" w:lastRowLastColumn="0"/>
            </w:pPr>
            <w:r>
              <w:t>Brain</w:t>
              <w:br/>
              <w:t>- behavioural</w:t>
              <w:br/>
            </w:r>
          </w:p>
        </w:tc>
        <w:tc>
          <w:tcPr>
            <w:tcW w:w="1559" w:type="dxa"/>
            <w:tcBorders>
              <w:top w:val="single" w:sz="4" w:space="0" w:color="808080" w:themeColor="background1" w:themeShade="80"/>
              <w:bottom w:val="single" w:sz="4" w:space="0" w:color="808080" w:themeColor="background1" w:themeShade="80"/>
            </w:tcBorders>
          </w:tcPr>
          <w:p w14:paraId="147896AA" w14:textId="0F948911" w:rsidR="00F85CBC" w:rsidRDefault="00F85CBC" w:rsidP="002967EC">
            <w:pPr>
              <w:cnfStyle w:val="000000000000" w:firstRow="0" w:lastRow="0" w:firstColumn="0" w:lastColumn="0" w:oddVBand="0" w:evenVBand="0" w:oddHBand="0" w:evenHBand="0" w:firstRowFirstColumn="0" w:firstRowLastColumn="0" w:lastRowFirstColumn="0" w:lastRowLastColumn="0"/>
            </w:pPr>
            <w:r>
              <w:t xml:space="preserve">5, 10, 20 </w:t>
              <w:br/>
              <w:t>mg/kg p.o.</w:t>
            </w:r>
          </w:p>
        </w:tc>
        <w:tc>
          <w:tcPr>
            <w:tcW w:w="2410" w:type="dxa"/>
            <w:tcBorders>
              <w:top w:val="single" w:sz="4" w:space="0" w:color="808080" w:themeColor="background1" w:themeShade="80"/>
              <w:bottom w:val="single" w:sz="4" w:space="0" w:color="808080" w:themeColor="background1" w:themeShade="80"/>
            </w:tcBorders>
          </w:tcPr>
          <w:p w14:paraId="7138BDF7" w14:textId="38CC11B4" w:rsidR="00F85CBC" w:rsidRDefault="00BF0EF9" w:rsidP="002967EC">
            <w:pPr>
              <w:cnfStyle w:val="000000000000" w:firstRow="0" w:lastRow="0" w:firstColumn="0" w:lastColumn="0" w:oddVBand="0" w:evenVBand="0" w:oddHBand="0" w:evenHBand="0" w:firstRowFirstColumn="0" w:firstRowLastColumn="0" w:lastRowFirstColumn="0" w:lastRowLastColumn="0"/>
            </w:pPr>
            <w:r>
              <w:t>Department of Pharmacology,</w:t>
              <w:br/>
              <w:t>Banaras Hindu University Varanasi, India</w:t>
            </w:r>
          </w:p>
        </w:tc>
        <w:tc>
          <w:tcPr>
            <w:tcW w:w="2272" w:type="dxa"/>
            <w:tcBorders>
              <w:top w:val="single" w:sz="4" w:space="0" w:color="808080" w:themeColor="background1" w:themeShade="80"/>
              <w:bottom w:val="single" w:sz="4" w:space="0" w:color="808080" w:themeColor="background1" w:themeShade="80"/>
            </w:tcBorders>
          </w:tcPr>
          <w:p w14:paraId="28DC8E24" w14:textId="3F93184C" w:rsidR="00F85CBC" w:rsidRDefault="00F85CBC" w:rsidP="002967EC">
            <w:pPr>
              <w:cnfStyle w:val="000000000000" w:firstRow="0" w:lastRow="0" w:firstColumn="0" w:lastColumn="0" w:oddVBand="0" w:evenVBand="0" w:oddHBand="0" w:evenHBand="0" w:firstRowFirstColumn="0" w:firstRowLastColumn="0" w:lastRowFirstColumn="0" w:lastRowLastColumn="0"/>
            </w:pPr>
            <w:r>
              <w:t>Bhattacharya &amp; Ghosal, 1998</w:t>
            </w:r>
          </w:p>
        </w:tc>
        <w:tc>
          <w:tcPr>
            <w:tcW w:w="1162" w:type="dxa"/>
            <w:tcBorders>
              <w:top w:val="single" w:sz="4" w:space="0" w:color="808080" w:themeColor="background1" w:themeShade="80"/>
              <w:bottom w:val="single" w:sz="4" w:space="0" w:color="808080" w:themeColor="background1" w:themeShade="80"/>
            </w:tcBorders>
          </w:tcPr>
          <w:p w14:paraId="3045B3A6" w14:textId="4346F8DA" w:rsidR="00F85CBC" w:rsidRPr="00B733B7" w:rsidRDefault="00F85CBC" w:rsidP="002967EC">
            <w:pPr>
              <w:cnfStyle w:val="000000000000" w:firstRow="0" w:lastRow="0" w:firstColumn="0" w:lastColumn="0" w:oddVBand="0" w:evenVBand="0" w:oddHBand="0" w:evenHBand="0" w:firstRowFirstColumn="0" w:firstRowLastColumn="0" w:lastRowFirstColumn="0" w:lastRowLastColumn="0"/>
            </w:pPr>
            <w:r>
              <w:t>4.3</w:t>
            </w:r>
          </w:p>
        </w:tc>
      </w:tr>
      <w:tr w:rsidR="0085460D" w:rsidRPr="00CF792B" w14:paraId="0B3C1341"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03913468" w14:textId="59DA640D" w:rsidR="0085460D" w:rsidRDefault="0085460D" w:rsidP="002967EC">
            <w:r>
              <w:t>Mechanism of action:</w:t>
              <w:br/>
              <w:t>-antioxidant effects</w:t>
              <w:br/>
            </w:r>
          </w:p>
        </w:tc>
        <w:tc>
          <w:tcPr>
            <w:tcW w:w="1985" w:type="dxa"/>
            <w:tcBorders>
              <w:top w:val="single" w:sz="4" w:space="0" w:color="808080" w:themeColor="background1" w:themeShade="80"/>
              <w:bottom w:val="single" w:sz="4" w:space="0" w:color="808080" w:themeColor="background1" w:themeShade="80"/>
            </w:tcBorders>
          </w:tcPr>
          <w:p w14:paraId="74942D8E" w14:textId="2E99B4E3" w:rsidR="0085460D" w:rsidRPr="00CF792B" w:rsidRDefault="00C7527E"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73A48E21" w14:textId="4C536B84" w:rsidR="0085460D" w:rsidRPr="00CF792B" w:rsidRDefault="0085460D" w:rsidP="002967EC">
            <w:pPr>
              <w:cnfStyle w:val="000000100000" w:firstRow="0" w:lastRow="0" w:firstColumn="0" w:lastColumn="0" w:oddVBand="0" w:evenVBand="0" w:oddHBand="1" w:evenHBand="0" w:firstRowFirstColumn="0" w:firstRowLastColumn="0" w:lastRowFirstColumn="0" w:lastRowLastColumn="0"/>
            </w:pPr>
            <w:r>
              <w:t>Brain</w:t>
              <w:br/>
              <w:t>- frontal cortex</w:t>
              <w:br/>
              <w:t>- Striatum</w:t>
              <w:br/>
              <w:t>- Hippocampus</w:t>
              <w:br/>
            </w:r>
          </w:p>
        </w:tc>
        <w:tc>
          <w:tcPr>
            <w:tcW w:w="1559" w:type="dxa"/>
            <w:tcBorders>
              <w:top w:val="single" w:sz="4" w:space="0" w:color="808080" w:themeColor="background1" w:themeShade="80"/>
              <w:bottom w:val="single" w:sz="4" w:space="0" w:color="808080" w:themeColor="background1" w:themeShade="80"/>
            </w:tcBorders>
          </w:tcPr>
          <w:p w14:paraId="0AED7769" w14:textId="5CF13F44" w:rsidR="0085460D" w:rsidRPr="00CF792B" w:rsidRDefault="0085460D" w:rsidP="002967EC">
            <w:pPr>
              <w:cnfStyle w:val="000000100000" w:firstRow="0" w:lastRow="0" w:firstColumn="0" w:lastColumn="0" w:oddVBand="0" w:evenVBand="0" w:oddHBand="1" w:evenHBand="0" w:firstRowFirstColumn="0" w:firstRowLastColumn="0" w:lastRowFirstColumn="0" w:lastRowLastColumn="0"/>
            </w:pPr>
            <w:r>
              <w:t>5, 10 mg/kg p.o.</w:t>
            </w:r>
          </w:p>
        </w:tc>
        <w:tc>
          <w:tcPr>
            <w:tcW w:w="2410" w:type="dxa"/>
            <w:tcBorders>
              <w:top w:val="single" w:sz="4" w:space="0" w:color="808080" w:themeColor="background1" w:themeShade="80"/>
              <w:bottom w:val="single" w:sz="4" w:space="0" w:color="808080" w:themeColor="background1" w:themeShade="80"/>
            </w:tcBorders>
          </w:tcPr>
          <w:p w14:paraId="530AAE84" w14:textId="5B938469" w:rsidR="0085460D" w:rsidRPr="00CF792B" w:rsidRDefault="00BF0EF9" w:rsidP="002967EC">
            <w:pPr>
              <w:cnfStyle w:val="000000100000" w:firstRow="0" w:lastRow="0" w:firstColumn="0" w:lastColumn="0" w:oddVBand="0" w:evenVBand="0" w:oddHBand="1" w:evenHBand="0" w:firstRowFirstColumn="0" w:firstRowLastColumn="0" w:lastRowFirstColumn="0" w:lastRowLastColumn="0"/>
            </w:pPr>
            <w:r>
              <w:t>Department of Pharmacology,</w:t>
              <w:br/>
              <w:t>Banaras Hindu University Varanasi, India</w:t>
            </w:r>
          </w:p>
        </w:tc>
        <w:tc>
          <w:tcPr>
            <w:tcW w:w="2272" w:type="dxa"/>
            <w:tcBorders>
              <w:top w:val="single" w:sz="4" w:space="0" w:color="808080" w:themeColor="background1" w:themeShade="80"/>
              <w:bottom w:val="single" w:sz="4" w:space="0" w:color="808080" w:themeColor="background1" w:themeShade="80"/>
            </w:tcBorders>
          </w:tcPr>
          <w:p w14:paraId="5BD5E0B5" w14:textId="3041C198" w:rsidR="0085460D" w:rsidRPr="00CF792B" w:rsidRDefault="0085460D" w:rsidP="002967EC">
            <w:pPr>
              <w:cnfStyle w:val="000000100000" w:firstRow="0" w:lastRow="0" w:firstColumn="0" w:lastColumn="0" w:oddVBand="0" w:evenVBand="0" w:oddHBand="1" w:evenHBand="0" w:firstRowFirstColumn="0" w:firstRowLastColumn="0" w:lastRowFirstColumn="0" w:lastRowLastColumn="0"/>
            </w:pPr>
            <w:r>
              <w:t xml:space="preserve">Bhattacharya et al. 2000 </w:t>
            </w:r>
          </w:p>
        </w:tc>
        <w:tc>
          <w:tcPr>
            <w:tcW w:w="1162" w:type="dxa"/>
            <w:tcBorders>
              <w:top w:val="single" w:sz="4" w:space="0" w:color="808080" w:themeColor="background1" w:themeShade="80"/>
              <w:bottom w:val="single" w:sz="4" w:space="0" w:color="808080" w:themeColor="background1" w:themeShade="80"/>
            </w:tcBorders>
          </w:tcPr>
          <w:p w14:paraId="371A6907" w14:textId="1299E7D2" w:rsidR="0085460D" w:rsidRPr="00CF792B" w:rsidRDefault="0085460D" w:rsidP="002967EC">
            <w:pPr>
              <w:cnfStyle w:val="000000100000" w:firstRow="0" w:lastRow="0" w:firstColumn="0" w:lastColumn="0" w:oddVBand="0" w:evenVBand="0" w:oddHBand="1" w:evenHBand="0" w:firstRowFirstColumn="0" w:firstRowLastColumn="0" w:lastRowFirstColumn="0" w:lastRowLastColumn="0"/>
            </w:pPr>
            <w:r>
              <w:t>4.3</w:t>
            </w:r>
          </w:p>
        </w:tc>
      </w:tr>
      <w:tr w:rsidR="00937D41" w:rsidRPr="00CF792B" w14:paraId="284384B3"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E0DFB5D" w14:textId="573DBA54" w:rsidR="00937D41" w:rsidRDefault="00937D41" w:rsidP="002967EC">
            <w:r>
              <w:t>Mechanism of action:</w:t>
              <w:br/>
              <w:t>- anxiolytic effects</w:t>
              <w:br/>
              <w:t xml:space="preserve">- anti-depressant </w:t>
              <w:lastRenderedPageBreak/>
              <w:t>effects</w:t>
            </w:r>
          </w:p>
          <w:p w14:paraId="5CCF7AC4" w14:textId="77777777" w:rsidR="00937D41" w:rsidRDefault="00937D41" w:rsidP="002967EC"/>
        </w:tc>
        <w:tc>
          <w:tcPr>
            <w:tcW w:w="1985" w:type="dxa"/>
            <w:tcBorders>
              <w:top w:val="single" w:sz="4" w:space="0" w:color="808080" w:themeColor="background1" w:themeShade="80"/>
              <w:bottom w:val="single" w:sz="4" w:space="0" w:color="808080" w:themeColor="background1" w:themeShade="80"/>
            </w:tcBorders>
          </w:tcPr>
          <w:p w14:paraId="1EA5A665" w14:textId="76220892" w:rsidR="00937D41" w:rsidRDefault="00937D41" w:rsidP="002967EC">
            <w:pPr>
              <w:cnfStyle w:val="000000000000" w:firstRow="0" w:lastRow="0" w:firstColumn="0" w:lastColumn="0" w:oddVBand="0" w:evenVBand="0" w:oddHBand="0" w:evenHBand="0" w:firstRowFirstColumn="0" w:firstRowLastColumn="0" w:lastRowFirstColumn="0" w:lastRowLastColumn="0"/>
            </w:pPr>
            <w:r>
              <w:lastRenderedPageBreak/>
              <w:t>Mice</w:t>
            </w:r>
          </w:p>
        </w:tc>
        <w:tc>
          <w:tcPr>
            <w:tcW w:w="2268" w:type="dxa"/>
            <w:tcBorders>
              <w:top w:val="single" w:sz="4" w:space="0" w:color="808080" w:themeColor="background1" w:themeShade="80"/>
              <w:bottom w:val="single" w:sz="4" w:space="0" w:color="808080" w:themeColor="background1" w:themeShade="80"/>
            </w:tcBorders>
          </w:tcPr>
          <w:p w14:paraId="53ED2777" w14:textId="4DCBF40C" w:rsidR="00937D41" w:rsidRDefault="00567BF5"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4C0FD19A" w14:textId="245E59EF" w:rsidR="00937D41" w:rsidRDefault="00567BF5" w:rsidP="002967EC">
            <w:pPr>
              <w:cnfStyle w:val="000000000000" w:firstRow="0" w:lastRow="0" w:firstColumn="0" w:lastColumn="0" w:oddVBand="0" w:evenVBand="0" w:oddHBand="0" w:evenHBand="0" w:firstRowFirstColumn="0" w:firstRowLastColumn="0" w:lastRowFirstColumn="0" w:lastRowLastColumn="0"/>
            </w:pPr>
            <w:r>
              <w:t xml:space="preserve">40, 80, 120 mg/kg p.o. </w:t>
            </w:r>
          </w:p>
        </w:tc>
        <w:tc>
          <w:tcPr>
            <w:tcW w:w="2410" w:type="dxa"/>
            <w:tcBorders>
              <w:top w:val="single" w:sz="4" w:space="0" w:color="808080" w:themeColor="background1" w:themeShade="80"/>
              <w:bottom w:val="single" w:sz="4" w:space="0" w:color="808080" w:themeColor="background1" w:themeShade="80"/>
            </w:tcBorders>
          </w:tcPr>
          <w:p w14:paraId="15E8E4D4" w14:textId="52ACFD0A" w:rsidR="00937D41" w:rsidRDefault="00567BF5" w:rsidP="002967EC">
            <w:pPr>
              <w:cnfStyle w:val="000000000000" w:firstRow="0" w:lastRow="0" w:firstColumn="0" w:lastColumn="0" w:oddVBand="0" w:evenVBand="0" w:oddHBand="0" w:evenHBand="0" w:firstRowFirstColumn="0" w:firstRowLastColumn="0" w:lastRowFirstColumn="0" w:lastRowLastColumn="0"/>
            </w:pPr>
            <w:r>
              <w:t xml:space="preserve">Division of Pharmacology, Central Drug </w:t>
              <w:lastRenderedPageBreak/>
              <w:t>Research Institute, Lucknow, India</w:t>
            </w:r>
          </w:p>
        </w:tc>
        <w:tc>
          <w:tcPr>
            <w:tcW w:w="2272" w:type="dxa"/>
            <w:tcBorders>
              <w:top w:val="single" w:sz="4" w:space="0" w:color="808080" w:themeColor="background1" w:themeShade="80"/>
              <w:bottom w:val="single" w:sz="4" w:space="0" w:color="808080" w:themeColor="background1" w:themeShade="80"/>
            </w:tcBorders>
          </w:tcPr>
          <w:p w14:paraId="229F515D" w14:textId="517452F5" w:rsidR="00937D41" w:rsidRDefault="00567BF5" w:rsidP="002967EC">
            <w:pPr>
              <w:cnfStyle w:val="000000000000" w:firstRow="0" w:lastRow="0" w:firstColumn="0" w:lastColumn="0" w:oddVBand="0" w:evenVBand="0" w:oddHBand="0" w:evenHBand="0" w:firstRowFirstColumn="0" w:firstRowLastColumn="0" w:lastRowFirstColumn="0" w:lastRowLastColumn="0"/>
            </w:pPr>
            <w:r>
              <w:lastRenderedPageBreak/>
              <w:t>Chatterjee et al. 2010</w:t>
            </w:r>
          </w:p>
        </w:tc>
        <w:tc>
          <w:tcPr>
            <w:tcW w:w="1162" w:type="dxa"/>
            <w:tcBorders>
              <w:top w:val="single" w:sz="4" w:space="0" w:color="808080" w:themeColor="background1" w:themeShade="80"/>
              <w:bottom w:val="single" w:sz="4" w:space="0" w:color="808080" w:themeColor="background1" w:themeShade="80"/>
            </w:tcBorders>
          </w:tcPr>
          <w:p w14:paraId="5501270A" w14:textId="769F512D" w:rsidR="00937D41" w:rsidRDefault="00567BF5" w:rsidP="002967EC">
            <w:pPr>
              <w:cnfStyle w:val="000000000000" w:firstRow="0" w:lastRow="0" w:firstColumn="0" w:lastColumn="0" w:oddVBand="0" w:evenVBand="0" w:oddHBand="0" w:evenHBand="0" w:firstRowFirstColumn="0" w:firstRowLastColumn="0" w:lastRowFirstColumn="0" w:lastRowLastColumn="0"/>
            </w:pPr>
            <w:r>
              <w:t>4.3</w:t>
            </w:r>
          </w:p>
        </w:tc>
      </w:tr>
      <w:tr w:rsidR="003A15EF" w:rsidRPr="00CF792B" w14:paraId="6DF0E4A4"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70FE300" w14:textId="77DB8F23" w:rsidR="003A15EF" w:rsidRDefault="003A15EF" w:rsidP="002967EC">
            <w:r>
              <w:lastRenderedPageBreak/>
              <w:t>Mechanism of action:</w:t>
              <w:br/>
              <w:t>- antipsychotic effects</w:t>
              <w:br/>
            </w:r>
          </w:p>
        </w:tc>
        <w:tc>
          <w:tcPr>
            <w:tcW w:w="1985" w:type="dxa"/>
            <w:tcBorders>
              <w:top w:val="single" w:sz="4" w:space="0" w:color="808080" w:themeColor="background1" w:themeShade="80"/>
              <w:bottom w:val="single" w:sz="4" w:space="0" w:color="808080" w:themeColor="background1" w:themeShade="80"/>
            </w:tcBorders>
          </w:tcPr>
          <w:p w14:paraId="47844945" w14:textId="3D0F1D9D" w:rsidR="003A15EF" w:rsidRDefault="003A15EF" w:rsidP="002967EC">
            <w:pPr>
              <w:cnfStyle w:val="000000100000" w:firstRow="0" w:lastRow="0" w:firstColumn="0" w:lastColumn="0" w:oddVBand="0" w:evenVBand="0" w:oddHBand="1" w:evenHBand="0" w:firstRowFirstColumn="0" w:firstRowLastColumn="0" w:lastRowFirstColumn="0" w:lastRowLastColumn="0"/>
            </w:pPr>
            <w:r>
              <w:t>Mice</w:t>
            </w:r>
          </w:p>
        </w:tc>
        <w:tc>
          <w:tcPr>
            <w:tcW w:w="2268" w:type="dxa"/>
            <w:tcBorders>
              <w:top w:val="single" w:sz="4" w:space="0" w:color="808080" w:themeColor="background1" w:themeShade="80"/>
              <w:bottom w:val="single" w:sz="4" w:space="0" w:color="808080" w:themeColor="background1" w:themeShade="80"/>
            </w:tcBorders>
          </w:tcPr>
          <w:p w14:paraId="38FBC6D7" w14:textId="07EFD918" w:rsidR="003A15EF" w:rsidRDefault="003A15EF"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2E07F9BA" w14:textId="4D6D9F8E" w:rsidR="003A15EF" w:rsidRDefault="003A15EF" w:rsidP="002967EC">
            <w:pPr>
              <w:cnfStyle w:val="000000100000" w:firstRow="0" w:lastRow="0" w:firstColumn="0" w:lastColumn="0" w:oddVBand="0" w:evenVBand="0" w:oddHBand="1" w:evenHBand="0" w:firstRowFirstColumn="0" w:firstRowLastColumn="0" w:lastRowFirstColumn="0" w:lastRowLastColumn="0"/>
            </w:pPr>
            <w:r>
              <w:t>40, 80, 120 mg/kg p.o.</w:t>
            </w:r>
          </w:p>
        </w:tc>
        <w:tc>
          <w:tcPr>
            <w:tcW w:w="2410" w:type="dxa"/>
            <w:tcBorders>
              <w:top w:val="single" w:sz="4" w:space="0" w:color="808080" w:themeColor="background1" w:themeShade="80"/>
              <w:bottom w:val="single" w:sz="4" w:space="0" w:color="808080" w:themeColor="background1" w:themeShade="80"/>
            </w:tcBorders>
          </w:tcPr>
          <w:p w14:paraId="51C3EE14" w14:textId="77777777" w:rsidR="003A15EF" w:rsidRDefault="003A15EF" w:rsidP="002967EC">
            <w:pPr>
              <w:cnfStyle w:val="000000100000" w:firstRow="0" w:lastRow="0" w:firstColumn="0" w:lastColumn="0" w:oddVBand="0" w:evenVBand="0" w:oddHBand="1" w:evenHBand="0" w:firstRowFirstColumn="0" w:firstRowLastColumn="0" w:lastRowFirstColumn="0" w:lastRowLastColumn="0"/>
            </w:pPr>
            <w:r>
              <w:t>Division of Pharmacology, Central Drug Research Institute, Lucknow, India</w:t>
            </w:r>
          </w:p>
          <w:p w14:paraId="03042353" w14:textId="76B8970C" w:rsidR="003A15EF" w:rsidRDefault="003A15EF" w:rsidP="002967EC">
            <w:pPr>
              <w:cnfStyle w:val="000000100000" w:firstRow="0" w:lastRow="0" w:firstColumn="0" w:lastColumn="0" w:oddVBand="0" w:evenVBand="0" w:oddHBand="1" w:evenHBand="0" w:firstRowFirstColumn="0" w:firstRowLastColumn="0" w:lastRowFirstColumn="0" w:lastRowLastColumn="0"/>
            </w:pPr>
          </w:p>
        </w:tc>
        <w:tc>
          <w:tcPr>
            <w:tcW w:w="2272" w:type="dxa"/>
            <w:tcBorders>
              <w:top w:val="single" w:sz="4" w:space="0" w:color="808080" w:themeColor="background1" w:themeShade="80"/>
              <w:bottom w:val="single" w:sz="4" w:space="0" w:color="808080" w:themeColor="background1" w:themeShade="80"/>
            </w:tcBorders>
          </w:tcPr>
          <w:p w14:paraId="50CBD6F5" w14:textId="38633026" w:rsidR="003A15EF" w:rsidRDefault="003A15EF" w:rsidP="002967EC">
            <w:pPr>
              <w:cnfStyle w:val="000000100000" w:firstRow="0" w:lastRow="0" w:firstColumn="0" w:lastColumn="0" w:oddVBand="0" w:evenVBand="0" w:oddHBand="1" w:evenHBand="0" w:firstRowFirstColumn="0" w:firstRowLastColumn="0" w:lastRowFirstColumn="0" w:lastRowLastColumn="0"/>
            </w:pPr>
            <w:r>
              <w:t>Chatterjee et al. 2015</w:t>
            </w:r>
          </w:p>
        </w:tc>
        <w:tc>
          <w:tcPr>
            <w:tcW w:w="1162" w:type="dxa"/>
            <w:tcBorders>
              <w:top w:val="single" w:sz="4" w:space="0" w:color="808080" w:themeColor="background1" w:themeShade="80"/>
              <w:bottom w:val="single" w:sz="4" w:space="0" w:color="808080" w:themeColor="background1" w:themeShade="80"/>
            </w:tcBorders>
          </w:tcPr>
          <w:p w14:paraId="37024A80" w14:textId="4A1CE682"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3A15EF" w:rsidRPr="00CF792B" w14:paraId="68F0843D"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366EDDEB" w14:textId="5D13B5A7" w:rsidR="003A15EF" w:rsidRDefault="003A15EF" w:rsidP="002967EC">
            <w:r>
              <w:t>Mechanism of action:</w:t>
              <w:br/>
              <w:t>- antistress effects</w:t>
              <w:br/>
              <w:t>- antioxidant effects</w:t>
            </w:r>
          </w:p>
        </w:tc>
        <w:tc>
          <w:tcPr>
            <w:tcW w:w="1985" w:type="dxa"/>
            <w:tcBorders>
              <w:top w:val="single" w:sz="4" w:space="0" w:color="808080" w:themeColor="background1" w:themeShade="80"/>
              <w:bottom w:val="single" w:sz="4" w:space="0" w:color="808080" w:themeColor="background1" w:themeShade="80"/>
            </w:tcBorders>
          </w:tcPr>
          <w:p w14:paraId="56444155" w14:textId="4B4C8B87" w:rsidR="003A15EF" w:rsidRDefault="003A15EF"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138B463A" w14:textId="232A616C" w:rsidR="003A15EF" w:rsidRDefault="003A15EF"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6111EB92" w14:textId="6E6DEDC5" w:rsidR="003A15EF" w:rsidRDefault="003A15EF" w:rsidP="002967EC">
            <w:pPr>
              <w:cnfStyle w:val="000000000000" w:firstRow="0" w:lastRow="0" w:firstColumn="0" w:lastColumn="0" w:oddVBand="0" w:evenVBand="0" w:oddHBand="0" w:evenHBand="0" w:firstRowFirstColumn="0" w:firstRowLastColumn="0" w:lastRowFirstColumn="0" w:lastRowLastColumn="0"/>
            </w:pPr>
            <w:r>
              <w:t xml:space="preserve">20, 40 mg/kg p.o. </w:t>
            </w:r>
          </w:p>
        </w:tc>
        <w:tc>
          <w:tcPr>
            <w:tcW w:w="2410" w:type="dxa"/>
            <w:tcBorders>
              <w:top w:val="single" w:sz="4" w:space="0" w:color="808080" w:themeColor="background1" w:themeShade="80"/>
              <w:bottom w:val="single" w:sz="4" w:space="0" w:color="808080" w:themeColor="background1" w:themeShade="80"/>
            </w:tcBorders>
          </w:tcPr>
          <w:p w14:paraId="07872B57" w14:textId="0311ECF5" w:rsidR="003A15EF" w:rsidRDefault="003A15EF" w:rsidP="002967EC">
            <w:pPr>
              <w:cnfStyle w:val="000000000000" w:firstRow="0" w:lastRow="0" w:firstColumn="0" w:lastColumn="0" w:oddVBand="0" w:evenVBand="0" w:oddHBand="0" w:evenHBand="0" w:firstRowFirstColumn="0" w:firstRowLastColumn="0" w:lastRowFirstColumn="0" w:lastRowLastColumn="0"/>
            </w:pPr>
            <w:r>
              <w:t>Industrial Toxicology Research Center, Lucknow, India</w:t>
              <w:br/>
            </w:r>
          </w:p>
        </w:tc>
        <w:tc>
          <w:tcPr>
            <w:tcW w:w="2272" w:type="dxa"/>
            <w:tcBorders>
              <w:top w:val="single" w:sz="4" w:space="0" w:color="808080" w:themeColor="background1" w:themeShade="80"/>
              <w:bottom w:val="single" w:sz="4" w:space="0" w:color="808080" w:themeColor="background1" w:themeShade="80"/>
            </w:tcBorders>
          </w:tcPr>
          <w:p w14:paraId="67966046" w14:textId="25144F59" w:rsidR="003A15EF" w:rsidRDefault="003A15EF" w:rsidP="002967EC">
            <w:pPr>
              <w:cnfStyle w:val="000000000000" w:firstRow="0" w:lastRow="0" w:firstColumn="0" w:lastColumn="0" w:oddVBand="0" w:evenVBand="0" w:oddHBand="0" w:evenHBand="0" w:firstRowFirstColumn="0" w:firstRowLastColumn="0" w:lastRowFirstColumn="0" w:lastRowLastColumn="0"/>
            </w:pPr>
            <w:r>
              <w:t>Chowdhuri et al. 2002</w:t>
            </w:r>
          </w:p>
        </w:tc>
        <w:tc>
          <w:tcPr>
            <w:tcW w:w="1162" w:type="dxa"/>
            <w:tcBorders>
              <w:top w:val="single" w:sz="4" w:space="0" w:color="808080" w:themeColor="background1" w:themeShade="80"/>
              <w:bottom w:val="single" w:sz="4" w:space="0" w:color="808080" w:themeColor="background1" w:themeShade="80"/>
            </w:tcBorders>
          </w:tcPr>
          <w:p w14:paraId="0EF85C10" w14:textId="1734C2CE" w:rsidR="003A15EF" w:rsidRDefault="003A15EF" w:rsidP="002967EC">
            <w:pPr>
              <w:cnfStyle w:val="000000000000" w:firstRow="0" w:lastRow="0" w:firstColumn="0" w:lastColumn="0" w:oddVBand="0" w:evenVBand="0" w:oddHBand="0" w:evenHBand="0" w:firstRowFirstColumn="0" w:firstRowLastColumn="0" w:lastRowFirstColumn="0" w:lastRowLastColumn="0"/>
            </w:pPr>
            <w:r>
              <w:t>4.3</w:t>
            </w:r>
          </w:p>
        </w:tc>
      </w:tr>
      <w:tr w:rsidR="003A15EF" w:rsidRPr="00CF792B" w14:paraId="754BE506"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08CFCB6" w14:textId="151FF67E" w:rsidR="003A15EF" w:rsidRDefault="003A15EF" w:rsidP="002967EC">
            <w:r>
              <w:t>Mechanism of action:</w:t>
              <w:br/>
              <w:t>- bronchodilatory effects</w:t>
              <w:br/>
              <w:t>- cardiovascular effects</w:t>
            </w:r>
          </w:p>
        </w:tc>
        <w:tc>
          <w:tcPr>
            <w:tcW w:w="1985" w:type="dxa"/>
            <w:tcBorders>
              <w:top w:val="single" w:sz="4" w:space="0" w:color="808080" w:themeColor="background1" w:themeShade="80"/>
              <w:bottom w:val="single" w:sz="4" w:space="0" w:color="808080" w:themeColor="background1" w:themeShade="80"/>
            </w:tcBorders>
          </w:tcPr>
          <w:p w14:paraId="1BC7ACDC" w14:textId="3530DECB" w:rsidR="003A15EF" w:rsidRDefault="003A15EF"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563F261F" w14:textId="239F120C" w:rsidR="003A15EF" w:rsidRDefault="003A15EF" w:rsidP="002967EC">
            <w:pPr>
              <w:cnfStyle w:val="000000100000" w:firstRow="0" w:lastRow="0" w:firstColumn="0" w:lastColumn="0" w:oddVBand="0" w:evenVBand="0" w:oddHBand="1" w:evenHBand="0" w:firstRowFirstColumn="0" w:firstRowLastColumn="0" w:lastRowFirstColumn="0" w:lastRowLastColumn="0"/>
            </w:pPr>
            <w:r>
              <w:t>Lungs</w:t>
              <w:br/>
              <w:t>Heart</w:t>
            </w:r>
          </w:p>
        </w:tc>
        <w:tc>
          <w:tcPr>
            <w:tcW w:w="1559" w:type="dxa"/>
            <w:tcBorders>
              <w:top w:val="single" w:sz="4" w:space="0" w:color="808080" w:themeColor="background1" w:themeShade="80"/>
              <w:bottom w:val="single" w:sz="4" w:space="0" w:color="808080" w:themeColor="background1" w:themeShade="80"/>
            </w:tcBorders>
          </w:tcPr>
          <w:p w14:paraId="4FA667ED" w14:textId="288425A3" w:rsidR="003A15EF" w:rsidRDefault="003A15EF" w:rsidP="002967EC">
            <w:pPr>
              <w:cnfStyle w:val="000000100000" w:firstRow="0" w:lastRow="0" w:firstColumn="0" w:lastColumn="0" w:oddVBand="0" w:evenVBand="0" w:oddHBand="1" w:evenHBand="0" w:firstRowFirstColumn="0" w:firstRowLastColumn="0" w:lastRowFirstColumn="0" w:lastRowLastColumn="0"/>
            </w:pPr>
            <w:r>
              <w:t>25, 37, 50 mg/kg i.v.</w:t>
            </w:r>
          </w:p>
        </w:tc>
        <w:tc>
          <w:tcPr>
            <w:tcW w:w="2410" w:type="dxa"/>
            <w:tcBorders>
              <w:top w:val="single" w:sz="4" w:space="0" w:color="808080" w:themeColor="background1" w:themeShade="80"/>
              <w:bottom w:val="single" w:sz="4" w:space="0" w:color="808080" w:themeColor="background1" w:themeShade="80"/>
            </w:tcBorders>
          </w:tcPr>
          <w:p w14:paraId="3DEDC1D2" w14:textId="52335617" w:rsidR="003A15EF" w:rsidRDefault="003A15EF" w:rsidP="002967EC">
            <w:pPr>
              <w:cnfStyle w:val="000000100000" w:firstRow="0" w:lastRow="0" w:firstColumn="0" w:lastColumn="0" w:oddVBand="0" w:evenVBand="0" w:oddHBand="1" w:evenHBand="0" w:firstRowFirstColumn="0" w:firstRowLastColumn="0" w:lastRowFirstColumn="0" w:lastRowLastColumn="0"/>
            </w:pPr>
            <w:r>
              <w:t>Pharmacology Section,</w:t>
              <w:br/>
              <w:t>HEJ Research Institute of Chemistry, University of Karachi, Pakistan</w:t>
            </w:r>
          </w:p>
        </w:tc>
        <w:tc>
          <w:tcPr>
            <w:tcW w:w="2272" w:type="dxa"/>
            <w:tcBorders>
              <w:top w:val="single" w:sz="4" w:space="0" w:color="808080" w:themeColor="background1" w:themeShade="80"/>
              <w:bottom w:val="single" w:sz="4" w:space="0" w:color="808080" w:themeColor="background1" w:themeShade="80"/>
            </w:tcBorders>
          </w:tcPr>
          <w:p w14:paraId="65315D25" w14:textId="336AD802" w:rsidR="003A15EF" w:rsidRDefault="003A15EF" w:rsidP="002967EC">
            <w:pPr>
              <w:cnfStyle w:val="000000100000" w:firstRow="0" w:lastRow="0" w:firstColumn="0" w:lastColumn="0" w:oddVBand="0" w:evenVBand="0" w:oddHBand="1" w:evenHBand="0" w:firstRowFirstColumn="0" w:firstRowLastColumn="0" w:lastRowFirstColumn="0" w:lastRowLastColumn="0"/>
            </w:pPr>
            <w:r>
              <w:t>Dar and Channa, 1997</w:t>
            </w:r>
          </w:p>
        </w:tc>
        <w:tc>
          <w:tcPr>
            <w:tcW w:w="1162" w:type="dxa"/>
            <w:tcBorders>
              <w:top w:val="single" w:sz="4" w:space="0" w:color="808080" w:themeColor="background1" w:themeShade="80"/>
              <w:bottom w:val="single" w:sz="4" w:space="0" w:color="808080" w:themeColor="background1" w:themeShade="80"/>
            </w:tcBorders>
          </w:tcPr>
          <w:p w14:paraId="31CF35B3" w14:textId="24ED8E62"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3A15EF" w:rsidRPr="00CF792B" w14:paraId="5EF26BD7" w14:textId="77777777" w:rsidTr="003A15EF">
        <w:trPr>
          <w:trHeight w:val="1141"/>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BE1DB2C" w14:textId="41473B21" w:rsidR="003A15EF" w:rsidRDefault="003A15EF" w:rsidP="002967EC">
            <w:r>
              <w:lastRenderedPageBreak/>
              <w:t>Mechanism of action:</w:t>
              <w:br/>
              <w:t>- spasmolytic effects</w:t>
              <w:br/>
              <w:t>(calcium antagonist activity)</w:t>
            </w:r>
          </w:p>
        </w:tc>
        <w:tc>
          <w:tcPr>
            <w:tcW w:w="1985" w:type="dxa"/>
            <w:tcBorders>
              <w:top w:val="single" w:sz="4" w:space="0" w:color="808080" w:themeColor="background1" w:themeShade="80"/>
              <w:bottom w:val="single" w:sz="4" w:space="0" w:color="808080" w:themeColor="background1" w:themeShade="80"/>
            </w:tcBorders>
          </w:tcPr>
          <w:p w14:paraId="52A20D09" w14:textId="02CDAB3D" w:rsidR="003A15EF" w:rsidRDefault="003A15EF" w:rsidP="002967EC">
            <w:pPr>
              <w:cnfStyle w:val="000000000000" w:firstRow="0" w:lastRow="0" w:firstColumn="0" w:lastColumn="0" w:oddVBand="0" w:evenVBand="0" w:oddHBand="0" w:evenHBand="0" w:firstRowFirstColumn="0" w:firstRowLastColumn="0" w:lastRowFirstColumn="0" w:lastRowLastColumn="0"/>
            </w:pPr>
            <w:r>
              <w:t>Rabbit</w:t>
              <w:br/>
              <w:t>Guinea-pig</w:t>
            </w:r>
          </w:p>
        </w:tc>
        <w:tc>
          <w:tcPr>
            <w:tcW w:w="2268" w:type="dxa"/>
            <w:tcBorders>
              <w:top w:val="single" w:sz="4" w:space="0" w:color="808080" w:themeColor="background1" w:themeShade="80"/>
              <w:bottom w:val="single" w:sz="4" w:space="0" w:color="808080" w:themeColor="background1" w:themeShade="80"/>
            </w:tcBorders>
          </w:tcPr>
          <w:p w14:paraId="2DDAFB65" w14:textId="272EE481" w:rsidR="003A15EF" w:rsidRDefault="003A15EF" w:rsidP="002967EC">
            <w:pPr>
              <w:cnfStyle w:val="000000000000" w:firstRow="0" w:lastRow="0" w:firstColumn="0" w:lastColumn="0" w:oddVBand="0" w:evenVBand="0" w:oddHBand="0" w:evenHBand="0" w:firstRowFirstColumn="0" w:firstRowLastColumn="0" w:lastRowFirstColumn="0" w:lastRowLastColumn="0"/>
            </w:pPr>
            <w:r>
              <w:t>Smooth muscle</w:t>
            </w:r>
          </w:p>
        </w:tc>
        <w:tc>
          <w:tcPr>
            <w:tcW w:w="1559" w:type="dxa"/>
            <w:tcBorders>
              <w:top w:val="single" w:sz="4" w:space="0" w:color="808080" w:themeColor="background1" w:themeShade="80"/>
              <w:bottom w:val="single" w:sz="4" w:space="0" w:color="808080" w:themeColor="background1" w:themeShade="80"/>
            </w:tcBorders>
          </w:tcPr>
          <w:p w14:paraId="44EB2576" w14:textId="1C6F0C04" w:rsidR="003A15EF" w:rsidRDefault="003A15EF" w:rsidP="002967EC">
            <w:pPr>
              <w:cnfStyle w:val="000000000000" w:firstRow="0" w:lastRow="0" w:firstColumn="0" w:lastColumn="0" w:oddVBand="0" w:evenVBand="0" w:oddHBand="0" w:evenHBand="0" w:firstRowFirstColumn="0" w:firstRowLastColumn="0" w:lastRowFirstColumn="0" w:lastRowLastColumn="0"/>
            </w:pPr>
            <w:r>
              <w:t>10 -700 µg/mL</w:t>
            </w:r>
          </w:p>
        </w:tc>
        <w:tc>
          <w:tcPr>
            <w:tcW w:w="2410" w:type="dxa"/>
            <w:tcBorders>
              <w:top w:val="single" w:sz="4" w:space="0" w:color="808080" w:themeColor="background1" w:themeShade="80"/>
              <w:bottom w:val="single" w:sz="4" w:space="0" w:color="808080" w:themeColor="background1" w:themeShade="80"/>
            </w:tcBorders>
          </w:tcPr>
          <w:p w14:paraId="0C08FC8F" w14:textId="71A0D09F" w:rsidR="003A15EF" w:rsidRDefault="003A15EF" w:rsidP="002967EC">
            <w:pPr>
              <w:cnfStyle w:val="000000000000" w:firstRow="0" w:lastRow="0" w:firstColumn="0" w:lastColumn="0" w:oddVBand="0" w:evenVBand="0" w:oddHBand="0" w:evenHBand="0" w:firstRowFirstColumn="0" w:firstRowLastColumn="0" w:lastRowFirstColumn="0" w:lastRowLastColumn="0"/>
            </w:pPr>
            <w:r>
              <w:t>Pharmacology Section,</w:t>
              <w:br/>
              <w:t>HEJ Research Institute of Chemistry, University of Karachi, Pakistan</w:t>
            </w:r>
          </w:p>
        </w:tc>
        <w:tc>
          <w:tcPr>
            <w:tcW w:w="2272" w:type="dxa"/>
            <w:tcBorders>
              <w:top w:val="single" w:sz="4" w:space="0" w:color="808080" w:themeColor="background1" w:themeShade="80"/>
              <w:bottom w:val="single" w:sz="4" w:space="0" w:color="808080" w:themeColor="background1" w:themeShade="80"/>
            </w:tcBorders>
          </w:tcPr>
          <w:p w14:paraId="4FCDA183" w14:textId="62265560" w:rsidR="003A15EF" w:rsidRDefault="003A15EF" w:rsidP="002967EC">
            <w:pPr>
              <w:cnfStyle w:val="000000000000" w:firstRow="0" w:lastRow="0" w:firstColumn="0" w:lastColumn="0" w:oddVBand="0" w:evenVBand="0" w:oddHBand="0" w:evenHBand="0" w:firstRowFirstColumn="0" w:firstRowLastColumn="0" w:lastRowFirstColumn="0" w:lastRowLastColumn="0"/>
            </w:pPr>
            <w:r>
              <w:t>Dar and Channa, 1999</w:t>
            </w:r>
          </w:p>
        </w:tc>
        <w:tc>
          <w:tcPr>
            <w:tcW w:w="1162" w:type="dxa"/>
            <w:tcBorders>
              <w:top w:val="single" w:sz="4" w:space="0" w:color="808080" w:themeColor="background1" w:themeShade="80"/>
              <w:bottom w:val="single" w:sz="4" w:space="0" w:color="808080" w:themeColor="background1" w:themeShade="80"/>
            </w:tcBorders>
          </w:tcPr>
          <w:p w14:paraId="1EB9F4D6" w14:textId="73A6285A" w:rsidR="003A15EF" w:rsidRDefault="003A15EF" w:rsidP="002967EC">
            <w:pPr>
              <w:cnfStyle w:val="000000000000" w:firstRow="0" w:lastRow="0" w:firstColumn="0" w:lastColumn="0" w:oddVBand="0" w:evenVBand="0" w:oddHBand="0" w:evenHBand="0" w:firstRowFirstColumn="0" w:firstRowLastColumn="0" w:lastRowFirstColumn="0" w:lastRowLastColumn="0"/>
            </w:pPr>
            <w:r>
              <w:t>4.3</w:t>
            </w:r>
          </w:p>
        </w:tc>
      </w:tr>
      <w:tr w:rsidR="003A15EF" w:rsidRPr="00CF792B" w14:paraId="7179CF60"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34D87958" w14:textId="3C9ADE21" w:rsidR="003A15EF" w:rsidRDefault="003A15EF" w:rsidP="002967EC">
            <w:r>
              <w:t>Mechanism of action:</w:t>
              <w:br/>
              <w:t>- anticholinesterase activity</w:t>
            </w:r>
          </w:p>
        </w:tc>
        <w:tc>
          <w:tcPr>
            <w:tcW w:w="1985" w:type="dxa"/>
            <w:tcBorders>
              <w:top w:val="single" w:sz="4" w:space="0" w:color="808080" w:themeColor="background1" w:themeShade="80"/>
              <w:bottom w:val="single" w:sz="4" w:space="0" w:color="808080" w:themeColor="background1" w:themeShade="80"/>
            </w:tcBorders>
          </w:tcPr>
          <w:p w14:paraId="6FB401CD" w14:textId="7C8B5A03" w:rsidR="003A15EF" w:rsidRDefault="003A15EF" w:rsidP="002967EC">
            <w:pPr>
              <w:cnfStyle w:val="000000100000" w:firstRow="0" w:lastRow="0" w:firstColumn="0" w:lastColumn="0" w:oddVBand="0" w:evenVBand="0" w:oddHBand="1" w:evenHBand="0" w:firstRowFirstColumn="0" w:firstRowLastColumn="0" w:lastRowFirstColumn="0" w:lastRowLastColumn="0"/>
            </w:pPr>
            <w:r>
              <w:t>Mice</w:t>
            </w:r>
          </w:p>
        </w:tc>
        <w:tc>
          <w:tcPr>
            <w:tcW w:w="2268" w:type="dxa"/>
            <w:tcBorders>
              <w:top w:val="single" w:sz="4" w:space="0" w:color="808080" w:themeColor="background1" w:themeShade="80"/>
              <w:bottom w:val="single" w:sz="4" w:space="0" w:color="808080" w:themeColor="background1" w:themeShade="80"/>
            </w:tcBorders>
          </w:tcPr>
          <w:p w14:paraId="67B617B2" w14:textId="09092C0A" w:rsidR="003A15EF" w:rsidRDefault="003A15EF"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4FB7FC2D" w14:textId="669D811D" w:rsidR="003A15EF" w:rsidRPr="006524F9" w:rsidRDefault="003A15EF" w:rsidP="002967EC">
            <w:pPr>
              <w:cnfStyle w:val="000000100000" w:firstRow="0" w:lastRow="0" w:firstColumn="0" w:lastColumn="0" w:oddVBand="0" w:evenVBand="0" w:oddHBand="1" w:evenHBand="0" w:firstRowFirstColumn="0" w:firstRowLastColumn="0" w:lastRowFirstColumn="0" w:lastRowLastColumn="0"/>
              <w:rPr>
                <w:i/>
              </w:rPr>
            </w:pPr>
            <w:r>
              <w:t>30 mg/kg</w:t>
              <w:br/>
              <w:br/>
            </w:r>
            <w:r>
              <w:rPr>
                <w:i/>
              </w:rPr>
              <w:t>in vitro</w:t>
            </w:r>
          </w:p>
        </w:tc>
        <w:tc>
          <w:tcPr>
            <w:tcW w:w="2410" w:type="dxa"/>
            <w:tcBorders>
              <w:top w:val="single" w:sz="4" w:space="0" w:color="808080" w:themeColor="background1" w:themeShade="80"/>
              <w:bottom w:val="single" w:sz="4" w:space="0" w:color="808080" w:themeColor="background1" w:themeShade="80"/>
            </w:tcBorders>
          </w:tcPr>
          <w:p w14:paraId="6052357E" w14:textId="5D84F557" w:rsidR="003A15EF" w:rsidRDefault="003A15EF" w:rsidP="002967EC">
            <w:pPr>
              <w:cnfStyle w:val="000000100000" w:firstRow="0" w:lastRow="0" w:firstColumn="0" w:lastColumn="0" w:oddVBand="0" w:evenVBand="0" w:oddHBand="1" w:evenHBand="0" w:firstRowFirstColumn="0" w:firstRowLastColumn="0" w:lastRowFirstColumn="0" w:lastRowLastColumn="0"/>
            </w:pPr>
            <w:r>
              <w:t>Division of Pharmacology, Central Drug Research Institute, Lucknow, India</w:t>
            </w:r>
          </w:p>
        </w:tc>
        <w:tc>
          <w:tcPr>
            <w:tcW w:w="2272" w:type="dxa"/>
            <w:tcBorders>
              <w:top w:val="single" w:sz="4" w:space="0" w:color="808080" w:themeColor="background1" w:themeShade="80"/>
              <w:bottom w:val="single" w:sz="4" w:space="0" w:color="808080" w:themeColor="background1" w:themeShade="80"/>
            </w:tcBorders>
          </w:tcPr>
          <w:p w14:paraId="4CDB193C" w14:textId="3D444DCB" w:rsidR="003A15EF" w:rsidRDefault="003A15EF" w:rsidP="002967EC">
            <w:pPr>
              <w:cnfStyle w:val="000000100000" w:firstRow="0" w:lastRow="0" w:firstColumn="0" w:lastColumn="0" w:oddVBand="0" w:evenVBand="0" w:oddHBand="1" w:evenHBand="0" w:firstRowFirstColumn="0" w:firstRowLastColumn="0" w:lastRowFirstColumn="0" w:lastRowLastColumn="0"/>
            </w:pPr>
            <w:r>
              <w:t>Das et al. 2002</w:t>
            </w:r>
          </w:p>
        </w:tc>
        <w:tc>
          <w:tcPr>
            <w:tcW w:w="1162" w:type="dxa"/>
            <w:tcBorders>
              <w:top w:val="single" w:sz="4" w:space="0" w:color="808080" w:themeColor="background1" w:themeShade="80"/>
              <w:bottom w:val="single" w:sz="4" w:space="0" w:color="808080" w:themeColor="background1" w:themeShade="80"/>
            </w:tcBorders>
          </w:tcPr>
          <w:p w14:paraId="0C63F34F" w14:textId="50C4EC63"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3A15EF" w:rsidRPr="00CF792B" w14:paraId="56D92F3C"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C12A7B7" w14:textId="29625670" w:rsidR="003A15EF" w:rsidRDefault="003A15EF" w:rsidP="002967EC">
            <w:r>
              <w:t>Mechanism of action:</w:t>
              <w:br/>
              <w:t>- anticlastogenic effect</w:t>
              <w:br/>
              <w:t>- antioxidant</w:t>
            </w:r>
          </w:p>
        </w:tc>
        <w:tc>
          <w:tcPr>
            <w:tcW w:w="1985" w:type="dxa"/>
            <w:tcBorders>
              <w:top w:val="single" w:sz="4" w:space="0" w:color="808080" w:themeColor="background1" w:themeShade="80"/>
              <w:bottom w:val="single" w:sz="4" w:space="0" w:color="808080" w:themeColor="background1" w:themeShade="80"/>
            </w:tcBorders>
          </w:tcPr>
          <w:p w14:paraId="22B90B79" w14:textId="589BF3E1" w:rsidR="003A15EF" w:rsidRDefault="003A15EF" w:rsidP="002967EC">
            <w:pPr>
              <w:cnfStyle w:val="000000000000" w:firstRow="0" w:lastRow="0" w:firstColumn="0" w:lastColumn="0" w:oddVBand="0" w:evenVBand="0" w:oddHBand="0" w:evenHBand="0" w:firstRowFirstColumn="0" w:firstRowLastColumn="0" w:lastRowFirstColumn="0" w:lastRowLastColumn="0"/>
            </w:pPr>
            <w:r>
              <w:t>Human</w:t>
            </w:r>
          </w:p>
        </w:tc>
        <w:tc>
          <w:tcPr>
            <w:tcW w:w="2268" w:type="dxa"/>
            <w:tcBorders>
              <w:top w:val="single" w:sz="4" w:space="0" w:color="808080" w:themeColor="background1" w:themeShade="80"/>
              <w:bottom w:val="single" w:sz="4" w:space="0" w:color="808080" w:themeColor="background1" w:themeShade="80"/>
            </w:tcBorders>
          </w:tcPr>
          <w:p w14:paraId="2FF9DB54" w14:textId="58D403A0" w:rsidR="003A15EF" w:rsidRDefault="003A15EF" w:rsidP="002967EC">
            <w:pPr>
              <w:cnfStyle w:val="000000000000" w:firstRow="0" w:lastRow="0" w:firstColumn="0" w:lastColumn="0" w:oddVBand="0" w:evenVBand="0" w:oddHBand="0" w:evenHBand="0" w:firstRowFirstColumn="0" w:firstRowLastColumn="0" w:lastRowFirstColumn="0" w:lastRowLastColumn="0"/>
            </w:pPr>
            <w:r>
              <w:t>Human lymphocytes</w:t>
            </w:r>
          </w:p>
        </w:tc>
        <w:tc>
          <w:tcPr>
            <w:tcW w:w="1559" w:type="dxa"/>
            <w:tcBorders>
              <w:top w:val="single" w:sz="4" w:space="0" w:color="808080" w:themeColor="background1" w:themeShade="80"/>
              <w:bottom w:val="single" w:sz="4" w:space="0" w:color="808080" w:themeColor="background1" w:themeShade="80"/>
            </w:tcBorders>
          </w:tcPr>
          <w:p w14:paraId="1F5FEC1A" w14:textId="41706A2F" w:rsidR="003A15EF" w:rsidRDefault="003A15EF" w:rsidP="002967EC">
            <w:pPr>
              <w:cnfStyle w:val="000000000000" w:firstRow="0" w:lastRow="0" w:firstColumn="0" w:lastColumn="0" w:oddVBand="0" w:evenVBand="0" w:oddHBand="0" w:evenHBand="0" w:firstRowFirstColumn="0" w:firstRowLastColumn="0" w:lastRowFirstColumn="0" w:lastRowLastColumn="0"/>
            </w:pPr>
            <w:r>
              <w:t>31.2, 62.5, 125, 150, 250 µg/mL</w:t>
              <w:br/>
              <w:t>(BacoMind)</w:t>
            </w:r>
          </w:p>
        </w:tc>
        <w:tc>
          <w:tcPr>
            <w:tcW w:w="2410" w:type="dxa"/>
            <w:tcBorders>
              <w:top w:val="single" w:sz="4" w:space="0" w:color="808080" w:themeColor="background1" w:themeShade="80"/>
              <w:bottom w:val="single" w:sz="4" w:space="0" w:color="808080" w:themeColor="background1" w:themeShade="80"/>
            </w:tcBorders>
          </w:tcPr>
          <w:p w14:paraId="3DF158F8" w14:textId="01CBC3DC" w:rsidR="003A15EF" w:rsidRDefault="003A15EF" w:rsidP="002967EC">
            <w:pPr>
              <w:cnfStyle w:val="000000000000" w:firstRow="0" w:lastRow="0" w:firstColumn="0" w:lastColumn="0" w:oddVBand="0" w:evenVBand="0" w:oddHBand="0" w:evenHBand="0" w:firstRowFirstColumn="0" w:firstRowLastColumn="0" w:lastRowFirstColumn="0" w:lastRowLastColumn="0"/>
            </w:pPr>
            <w:r>
              <w:t>Natural Remedies Pvt Ltd, Bangalore, India</w:t>
            </w:r>
          </w:p>
        </w:tc>
        <w:tc>
          <w:tcPr>
            <w:tcW w:w="2272" w:type="dxa"/>
            <w:tcBorders>
              <w:top w:val="single" w:sz="4" w:space="0" w:color="808080" w:themeColor="background1" w:themeShade="80"/>
              <w:bottom w:val="single" w:sz="4" w:space="0" w:color="808080" w:themeColor="background1" w:themeShade="80"/>
            </w:tcBorders>
          </w:tcPr>
          <w:p w14:paraId="6EEEEC6C" w14:textId="46F5CED4" w:rsidR="003A15EF" w:rsidRDefault="003A15EF" w:rsidP="002967EC">
            <w:pPr>
              <w:cnfStyle w:val="000000000000" w:firstRow="0" w:lastRow="0" w:firstColumn="0" w:lastColumn="0" w:oddVBand="0" w:evenVBand="0" w:oddHBand="0" w:evenHBand="0" w:firstRowFirstColumn="0" w:firstRowLastColumn="0" w:lastRowFirstColumn="0" w:lastRowLastColumn="0"/>
            </w:pPr>
            <w:r>
              <w:t>Deb et al. 2008</w:t>
            </w:r>
          </w:p>
        </w:tc>
        <w:tc>
          <w:tcPr>
            <w:tcW w:w="1162" w:type="dxa"/>
            <w:tcBorders>
              <w:top w:val="single" w:sz="4" w:space="0" w:color="808080" w:themeColor="background1" w:themeShade="80"/>
              <w:bottom w:val="single" w:sz="4" w:space="0" w:color="808080" w:themeColor="background1" w:themeShade="80"/>
            </w:tcBorders>
          </w:tcPr>
          <w:p w14:paraId="5EF0CC44" w14:textId="5F0C7D9F" w:rsidR="003A15EF" w:rsidRDefault="003A15EF" w:rsidP="002967EC">
            <w:pPr>
              <w:cnfStyle w:val="000000000000" w:firstRow="0" w:lastRow="0" w:firstColumn="0" w:lastColumn="0" w:oddVBand="0" w:evenVBand="0" w:oddHBand="0" w:evenHBand="0" w:firstRowFirstColumn="0" w:firstRowLastColumn="0" w:lastRowFirstColumn="0" w:lastRowLastColumn="0"/>
            </w:pPr>
            <w:r>
              <w:t xml:space="preserve">4.3 </w:t>
            </w:r>
          </w:p>
        </w:tc>
      </w:tr>
      <w:tr w:rsidR="003A15EF" w:rsidRPr="00CF792B" w14:paraId="05D4921B"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58284881" w14:textId="6E66D401" w:rsidR="003A15EF" w:rsidRDefault="003A15EF" w:rsidP="002967EC">
            <w:r>
              <w:t>Mechanism of action:</w:t>
              <w:br/>
              <w:t>- neuroprotectant</w:t>
              <w:br/>
              <w:t>- antioxidant</w:t>
              <w:br/>
            </w:r>
          </w:p>
        </w:tc>
        <w:tc>
          <w:tcPr>
            <w:tcW w:w="1985" w:type="dxa"/>
            <w:tcBorders>
              <w:top w:val="single" w:sz="4" w:space="0" w:color="808080" w:themeColor="background1" w:themeShade="80"/>
              <w:bottom w:val="single" w:sz="4" w:space="0" w:color="808080" w:themeColor="background1" w:themeShade="80"/>
            </w:tcBorders>
          </w:tcPr>
          <w:p w14:paraId="1C72501C" w14:textId="7E580FBF" w:rsidR="003A15EF" w:rsidRDefault="003A15EF" w:rsidP="002967EC">
            <w:pPr>
              <w:cnfStyle w:val="000000100000" w:firstRow="0" w:lastRow="0" w:firstColumn="0" w:lastColumn="0" w:oddVBand="0" w:evenVBand="0" w:oddHBand="1" w:evenHBand="0" w:firstRowFirstColumn="0" w:firstRowLastColumn="0" w:lastRowFirstColumn="0" w:lastRowLastColumn="0"/>
            </w:pPr>
            <w:r>
              <w:t>Mice (C57/B16)</w:t>
            </w:r>
          </w:p>
        </w:tc>
        <w:tc>
          <w:tcPr>
            <w:tcW w:w="2268" w:type="dxa"/>
            <w:tcBorders>
              <w:top w:val="single" w:sz="4" w:space="0" w:color="808080" w:themeColor="background1" w:themeShade="80"/>
              <w:bottom w:val="single" w:sz="4" w:space="0" w:color="808080" w:themeColor="background1" w:themeShade="80"/>
            </w:tcBorders>
          </w:tcPr>
          <w:p w14:paraId="68781471" w14:textId="1361021C" w:rsidR="003A15EF" w:rsidRDefault="003A15EF"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61B51DD2" w14:textId="65088198" w:rsidR="003A15EF" w:rsidRDefault="003A15EF" w:rsidP="002967EC">
            <w:pPr>
              <w:cnfStyle w:val="000000100000" w:firstRow="0" w:lastRow="0" w:firstColumn="0" w:lastColumn="0" w:oddVBand="0" w:evenVBand="0" w:oddHBand="1" w:evenHBand="0" w:firstRowFirstColumn="0" w:firstRowLastColumn="0" w:lastRowFirstColumn="0" w:lastRowLastColumn="0"/>
            </w:pPr>
            <w:r>
              <w:t>in vitro</w:t>
              <w:br/>
            </w:r>
          </w:p>
        </w:tc>
        <w:tc>
          <w:tcPr>
            <w:tcW w:w="2410" w:type="dxa"/>
            <w:tcBorders>
              <w:top w:val="single" w:sz="4" w:space="0" w:color="808080" w:themeColor="background1" w:themeShade="80"/>
              <w:bottom w:val="single" w:sz="4" w:space="0" w:color="808080" w:themeColor="background1" w:themeShade="80"/>
            </w:tcBorders>
          </w:tcPr>
          <w:p w14:paraId="7C45FB45" w14:textId="102EE5D5" w:rsidR="003A15EF" w:rsidRDefault="003A15EF" w:rsidP="002967EC">
            <w:pPr>
              <w:cnfStyle w:val="000000100000" w:firstRow="0" w:lastRow="0" w:firstColumn="0" w:lastColumn="0" w:oddVBand="0" w:evenVBand="0" w:oddHBand="1" w:evenHBand="0" w:firstRowFirstColumn="0" w:firstRowLastColumn="0" w:lastRowFirstColumn="0" w:lastRowLastColumn="0"/>
            </w:pPr>
            <w:r>
              <w:t>Department of Neurology</w:t>
              <w:br/>
              <w:t>Scott and White Clinic</w:t>
              <w:br/>
              <w:t>Texas A&amp;M University, Temple TX, USA</w:t>
            </w:r>
          </w:p>
        </w:tc>
        <w:tc>
          <w:tcPr>
            <w:tcW w:w="2272" w:type="dxa"/>
            <w:tcBorders>
              <w:top w:val="single" w:sz="4" w:space="0" w:color="808080" w:themeColor="background1" w:themeShade="80"/>
              <w:bottom w:val="single" w:sz="4" w:space="0" w:color="808080" w:themeColor="background1" w:themeShade="80"/>
            </w:tcBorders>
          </w:tcPr>
          <w:p w14:paraId="23C57B2E" w14:textId="59BF71DD" w:rsidR="003A15EF" w:rsidRDefault="003A15EF" w:rsidP="002967EC">
            <w:pPr>
              <w:cnfStyle w:val="000000100000" w:firstRow="0" w:lastRow="0" w:firstColumn="0" w:lastColumn="0" w:oddVBand="0" w:evenVBand="0" w:oddHBand="1" w:evenHBand="0" w:firstRowFirstColumn="0" w:firstRowLastColumn="0" w:lastRowFirstColumn="0" w:lastRowLastColumn="0"/>
            </w:pPr>
            <w:r>
              <w:t>Dhanasekaran et al. 2007</w:t>
            </w:r>
          </w:p>
        </w:tc>
        <w:tc>
          <w:tcPr>
            <w:tcW w:w="1162" w:type="dxa"/>
            <w:tcBorders>
              <w:top w:val="single" w:sz="4" w:space="0" w:color="808080" w:themeColor="background1" w:themeShade="80"/>
              <w:bottom w:val="single" w:sz="4" w:space="0" w:color="808080" w:themeColor="background1" w:themeShade="80"/>
            </w:tcBorders>
          </w:tcPr>
          <w:p w14:paraId="6A1369F3" w14:textId="20800EDE"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3A15EF" w:rsidRPr="00CF792B" w14:paraId="1F3A2A8E"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08C49EC" w14:textId="01717BC9" w:rsidR="003A15EF" w:rsidRDefault="003A15EF" w:rsidP="002967EC">
            <w:r>
              <w:lastRenderedPageBreak/>
              <w:t>Mechanism of action:</w:t>
              <w:br/>
              <w:t xml:space="preserve">- improved learning </w:t>
              <w:br/>
              <w:t>- memory acquisition</w:t>
              <w:br/>
              <w:t>- memory retention</w:t>
            </w:r>
          </w:p>
        </w:tc>
        <w:tc>
          <w:tcPr>
            <w:tcW w:w="1985" w:type="dxa"/>
            <w:tcBorders>
              <w:top w:val="single" w:sz="4" w:space="0" w:color="808080" w:themeColor="background1" w:themeShade="80"/>
              <w:bottom w:val="single" w:sz="4" w:space="0" w:color="808080" w:themeColor="background1" w:themeShade="80"/>
            </w:tcBorders>
          </w:tcPr>
          <w:p w14:paraId="60FCC065" w14:textId="0E8572FC" w:rsidR="003A15EF" w:rsidRDefault="003A15EF"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5B6DBE7A" w14:textId="1AA08CBC" w:rsidR="003A15EF" w:rsidRDefault="003A15EF"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1C313BB8" w14:textId="1C43C285" w:rsidR="003A15EF" w:rsidRDefault="003A15EF" w:rsidP="002967EC">
            <w:pPr>
              <w:cnfStyle w:val="000000000000" w:firstRow="0" w:lastRow="0" w:firstColumn="0" w:lastColumn="0" w:oddVBand="0" w:evenVBand="0" w:oddHBand="0" w:evenHBand="0" w:firstRowFirstColumn="0" w:firstRowLastColumn="0" w:lastRowFirstColumn="0" w:lastRowLastColumn="0"/>
              <w:rPr>
                <w:i/>
              </w:rPr>
            </w:pPr>
            <w:r>
              <w:t>40 mg/kg p.o.</w:t>
            </w:r>
          </w:p>
        </w:tc>
        <w:tc>
          <w:tcPr>
            <w:tcW w:w="2410" w:type="dxa"/>
            <w:tcBorders>
              <w:top w:val="single" w:sz="4" w:space="0" w:color="808080" w:themeColor="background1" w:themeShade="80"/>
              <w:bottom w:val="single" w:sz="4" w:space="0" w:color="808080" w:themeColor="background1" w:themeShade="80"/>
            </w:tcBorders>
          </w:tcPr>
          <w:p w14:paraId="27CCBCD0" w14:textId="384385CA" w:rsidR="003A15EF" w:rsidRDefault="003A15EF" w:rsidP="002967EC">
            <w:pPr>
              <w:cnfStyle w:val="000000000000" w:firstRow="0" w:lastRow="0" w:firstColumn="0" w:lastColumn="0" w:oddVBand="0" w:evenVBand="0" w:oddHBand="0" w:evenHBand="0" w:firstRowFirstColumn="0" w:firstRowLastColumn="0" w:lastRowFirstColumn="0" w:lastRowLastColumn="0"/>
            </w:pPr>
            <w:r>
              <w:t>Department of Animal Science, School of Life Sciences,</w:t>
              <w:br/>
              <w:t>Bharathidasan University, Tamil Nadu, India</w:t>
            </w:r>
          </w:p>
        </w:tc>
        <w:tc>
          <w:tcPr>
            <w:tcW w:w="2272" w:type="dxa"/>
            <w:tcBorders>
              <w:top w:val="single" w:sz="4" w:space="0" w:color="808080" w:themeColor="background1" w:themeShade="80"/>
              <w:bottom w:val="single" w:sz="4" w:space="0" w:color="808080" w:themeColor="background1" w:themeShade="80"/>
            </w:tcBorders>
          </w:tcPr>
          <w:p w14:paraId="74744F87" w14:textId="441F637F" w:rsidR="003A15EF" w:rsidRDefault="003A15EF" w:rsidP="002967EC">
            <w:pPr>
              <w:cnfStyle w:val="000000000000" w:firstRow="0" w:lastRow="0" w:firstColumn="0" w:lastColumn="0" w:oddVBand="0" w:evenVBand="0" w:oddHBand="0" w:evenHBand="0" w:firstRowFirstColumn="0" w:firstRowLastColumn="0" w:lastRowFirstColumn="0" w:lastRowLastColumn="0"/>
            </w:pPr>
            <w:r>
              <w:t>Dulcy et al. 2011</w:t>
            </w:r>
          </w:p>
        </w:tc>
        <w:tc>
          <w:tcPr>
            <w:tcW w:w="1162" w:type="dxa"/>
            <w:tcBorders>
              <w:top w:val="single" w:sz="4" w:space="0" w:color="808080" w:themeColor="background1" w:themeShade="80"/>
              <w:bottom w:val="single" w:sz="4" w:space="0" w:color="808080" w:themeColor="background1" w:themeShade="80"/>
            </w:tcBorders>
          </w:tcPr>
          <w:p w14:paraId="2D1BD153" w14:textId="0338C8CC" w:rsidR="003A15EF" w:rsidRDefault="003A15EF" w:rsidP="002967EC">
            <w:pPr>
              <w:cnfStyle w:val="000000000000" w:firstRow="0" w:lastRow="0" w:firstColumn="0" w:lastColumn="0" w:oddVBand="0" w:evenVBand="0" w:oddHBand="0" w:evenHBand="0" w:firstRowFirstColumn="0" w:firstRowLastColumn="0" w:lastRowFirstColumn="0" w:lastRowLastColumn="0"/>
            </w:pPr>
            <w:r>
              <w:t>4.3</w:t>
            </w:r>
          </w:p>
        </w:tc>
      </w:tr>
      <w:tr w:rsidR="003A15EF" w:rsidRPr="00CF792B" w14:paraId="5FA878F8"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4E7D28A" w14:textId="00D3DB71" w:rsidR="003A15EF" w:rsidRDefault="003A15EF" w:rsidP="002967EC">
            <w:r>
              <w:t>Mechanism of action:</w:t>
              <w:br/>
              <w:t>- potentiation of synaptic transmission</w:t>
            </w:r>
          </w:p>
        </w:tc>
        <w:tc>
          <w:tcPr>
            <w:tcW w:w="1985" w:type="dxa"/>
            <w:tcBorders>
              <w:top w:val="single" w:sz="4" w:space="0" w:color="808080" w:themeColor="background1" w:themeShade="80"/>
              <w:bottom w:val="single" w:sz="4" w:space="0" w:color="808080" w:themeColor="background1" w:themeShade="80"/>
            </w:tcBorders>
          </w:tcPr>
          <w:p w14:paraId="0C84C22A" w14:textId="5A963A71" w:rsidR="003A15EF" w:rsidRDefault="003A15EF"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5C198A6A" w14:textId="504CEA53" w:rsidR="003A15EF" w:rsidRDefault="003A15EF" w:rsidP="002967EC">
            <w:pPr>
              <w:cnfStyle w:val="000000100000" w:firstRow="0" w:lastRow="0" w:firstColumn="0" w:lastColumn="0" w:oddVBand="0" w:evenVBand="0" w:oddHBand="1" w:evenHBand="0" w:firstRowFirstColumn="0" w:firstRowLastColumn="0" w:lastRowFirstColumn="0" w:lastRowLastColumn="0"/>
            </w:pPr>
            <w:r>
              <w:t>Brain</w:t>
              <w:br/>
              <w:t>- hippocampus</w:t>
            </w:r>
          </w:p>
        </w:tc>
        <w:tc>
          <w:tcPr>
            <w:tcW w:w="1559" w:type="dxa"/>
            <w:tcBorders>
              <w:top w:val="single" w:sz="4" w:space="0" w:color="808080" w:themeColor="background1" w:themeShade="80"/>
              <w:bottom w:val="single" w:sz="4" w:space="0" w:color="808080" w:themeColor="background1" w:themeShade="80"/>
            </w:tcBorders>
          </w:tcPr>
          <w:p w14:paraId="5ADFF772" w14:textId="1C197519" w:rsidR="003A15EF" w:rsidRDefault="003A15EF" w:rsidP="002967EC">
            <w:pPr>
              <w:cnfStyle w:val="000000100000" w:firstRow="0" w:lastRow="0" w:firstColumn="0" w:lastColumn="0" w:oddVBand="0" w:evenVBand="0" w:oddHBand="1" w:evenHBand="0" w:firstRowFirstColumn="0" w:firstRowLastColumn="0" w:lastRowFirstColumn="0" w:lastRowLastColumn="0"/>
            </w:pPr>
            <w:r>
              <w:t>10 µg/mL perfusion</w:t>
            </w:r>
          </w:p>
        </w:tc>
        <w:tc>
          <w:tcPr>
            <w:tcW w:w="2410" w:type="dxa"/>
            <w:tcBorders>
              <w:top w:val="single" w:sz="4" w:space="0" w:color="808080" w:themeColor="background1" w:themeShade="80"/>
              <w:bottom w:val="single" w:sz="4" w:space="0" w:color="808080" w:themeColor="background1" w:themeShade="80"/>
            </w:tcBorders>
          </w:tcPr>
          <w:p w14:paraId="534A475D" w14:textId="547D8B32" w:rsidR="003A15EF" w:rsidRDefault="00BD3606" w:rsidP="002967EC">
            <w:pPr>
              <w:cnfStyle w:val="000000100000" w:firstRow="0" w:lastRow="0" w:firstColumn="0" w:lastColumn="0" w:oddVBand="0" w:evenVBand="0" w:oddHBand="1" w:evenHBand="0" w:firstRowFirstColumn="0" w:firstRowLastColumn="0" w:lastRowFirstColumn="0" w:lastRowLastColumn="0"/>
            </w:pPr>
            <w:r>
              <w:t>Not available</w:t>
            </w:r>
          </w:p>
          <w:p w14:paraId="63A0AB1A" w14:textId="77777777" w:rsidR="003A15EF" w:rsidRDefault="003A15EF" w:rsidP="002967EC">
            <w:pPr>
              <w:cnfStyle w:val="000000100000" w:firstRow="0" w:lastRow="0" w:firstColumn="0" w:lastColumn="0" w:oddVBand="0" w:evenVBand="0" w:oddHBand="1" w:evenHBand="0" w:firstRowFirstColumn="0" w:firstRowLastColumn="0" w:lastRowFirstColumn="0" w:lastRowLastColumn="0"/>
            </w:pPr>
          </w:p>
          <w:p w14:paraId="5D24C2AE" w14:textId="555FF924" w:rsidR="003A15EF" w:rsidRDefault="003A15EF" w:rsidP="002967EC">
            <w:pPr>
              <w:cnfStyle w:val="000000100000" w:firstRow="0" w:lastRow="0" w:firstColumn="0" w:lastColumn="0" w:oddVBand="0" w:evenVBand="0" w:oddHBand="1" w:evenHBand="0" w:firstRowFirstColumn="0" w:firstRowLastColumn="0" w:lastRowFirstColumn="0" w:lastRowLastColumn="0"/>
            </w:pPr>
          </w:p>
        </w:tc>
        <w:tc>
          <w:tcPr>
            <w:tcW w:w="2272" w:type="dxa"/>
            <w:tcBorders>
              <w:top w:val="single" w:sz="4" w:space="0" w:color="808080" w:themeColor="background1" w:themeShade="80"/>
              <w:bottom w:val="single" w:sz="4" w:space="0" w:color="808080" w:themeColor="background1" w:themeShade="80"/>
            </w:tcBorders>
          </w:tcPr>
          <w:p w14:paraId="664D671F" w14:textId="33AD2379" w:rsidR="003A15EF" w:rsidRDefault="003A15EF" w:rsidP="002967EC">
            <w:pPr>
              <w:cnfStyle w:val="000000100000" w:firstRow="0" w:lastRow="0" w:firstColumn="0" w:lastColumn="0" w:oddVBand="0" w:evenVBand="0" w:oddHBand="1" w:evenHBand="0" w:firstRowFirstColumn="0" w:firstRowLastColumn="0" w:lastRowFirstColumn="0" w:lastRowLastColumn="0"/>
            </w:pPr>
            <w:r>
              <w:t xml:space="preserve">Garthwaite </w:t>
            </w:r>
            <w:commentRangeStart w:id="88"/>
            <w:r>
              <w:t>1994</w:t>
            </w:r>
            <w:commentRangeEnd w:id="88"/>
            <w:r>
              <w:rPr>
                <w:rStyle w:val="CommentReference"/>
              </w:rPr>
              <w:commentReference w:id="88"/>
            </w:r>
          </w:p>
        </w:tc>
        <w:tc>
          <w:tcPr>
            <w:tcW w:w="1162" w:type="dxa"/>
            <w:tcBorders>
              <w:top w:val="single" w:sz="4" w:space="0" w:color="808080" w:themeColor="background1" w:themeShade="80"/>
              <w:bottom w:val="single" w:sz="4" w:space="0" w:color="808080" w:themeColor="background1" w:themeShade="80"/>
            </w:tcBorders>
          </w:tcPr>
          <w:p w14:paraId="427A0F44" w14:textId="08A49845"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604627" w:rsidRPr="00CF792B" w14:paraId="41AFFCFC" w14:textId="77777777" w:rsidTr="00F767B9">
        <w:trPr>
          <w:trHeight w:val="1108"/>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2C73A0FF" w14:textId="7027062E" w:rsidR="00604627" w:rsidRDefault="00604627" w:rsidP="002967EC">
            <w:r>
              <w:t>Mechanism of action</w:t>
              <w:br/>
              <w:t>- hepatoprotection</w:t>
              <w:br/>
              <w:t>- antioxidant effects</w:t>
            </w:r>
          </w:p>
        </w:tc>
        <w:tc>
          <w:tcPr>
            <w:tcW w:w="1985" w:type="dxa"/>
            <w:tcBorders>
              <w:top w:val="single" w:sz="4" w:space="0" w:color="808080" w:themeColor="background1" w:themeShade="80"/>
              <w:bottom w:val="single" w:sz="4" w:space="0" w:color="808080" w:themeColor="background1" w:themeShade="80"/>
            </w:tcBorders>
          </w:tcPr>
          <w:p w14:paraId="6AF42994" w14:textId="2425122A" w:rsidR="00604627" w:rsidRDefault="00604627"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780B5683" w14:textId="77777777" w:rsidR="00604627" w:rsidRDefault="00604627" w:rsidP="002967EC">
            <w:pPr>
              <w:cnfStyle w:val="000000000000" w:firstRow="0" w:lastRow="0" w:firstColumn="0" w:lastColumn="0" w:oddVBand="0" w:evenVBand="0" w:oddHBand="0" w:evenHBand="0" w:firstRowFirstColumn="0" w:firstRowLastColumn="0" w:lastRowFirstColumn="0" w:lastRowLastColumn="0"/>
            </w:pPr>
            <w:r>
              <w:t>Liver</w:t>
            </w:r>
          </w:p>
          <w:p w14:paraId="33EC15E4" w14:textId="7E8BE937" w:rsidR="005728BF" w:rsidRPr="005728BF" w:rsidRDefault="005728BF" w:rsidP="002967EC">
            <w:pPr>
              <w:cnfStyle w:val="000000000000" w:firstRow="0" w:lastRow="0" w:firstColumn="0" w:lastColumn="0" w:oddVBand="0" w:evenVBand="0" w:oddHBand="0" w:evenHBand="0" w:firstRowFirstColumn="0" w:firstRowLastColumn="0" w:lastRowFirstColumn="0" w:lastRowLastColumn="0"/>
            </w:pPr>
            <w:r>
              <w:t>(and in vitro)</w:t>
            </w:r>
          </w:p>
        </w:tc>
        <w:tc>
          <w:tcPr>
            <w:tcW w:w="1559" w:type="dxa"/>
            <w:tcBorders>
              <w:top w:val="single" w:sz="4" w:space="0" w:color="808080" w:themeColor="background1" w:themeShade="80"/>
              <w:bottom w:val="single" w:sz="4" w:space="0" w:color="808080" w:themeColor="background1" w:themeShade="80"/>
            </w:tcBorders>
          </w:tcPr>
          <w:p w14:paraId="0310A0E0" w14:textId="34A34E9B" w:rsidR="005728BF" w:rsidRPr="00B44732" w:rsidRDefault="005728BF" w:rsidP="002967EC">
            <w:pPr>
              <w:cnfStyle w:val="000000000000" w:firstRow="0" w:lastRow="0" w:firstColumn="0" w:lastColumn="0" w:oddVBand="0" w:evenVBand="0" w:oddHBand="0" w:evenHBand="0" w:firstRowFirstColumn="0" w:firstRowLastColumn="0" w:lastRowFirstColumn="0" w:lastRowLastColumn="0"/>
            </w:pPr>
            <w:r>
              <w:t>300mg/kg/day</w:t>
            </w:r>
          </w:p>
        </w:tc>
        <w:tc>
          <w:tcPr>
            <w:tcW w:w="2410" w:type="dxa"/>
            <w:tcBorders>
              <w:top w:val="single" w:sz="4" w:space="0" w:color="808080" w:themeColor="background1" w:themeShade="80"/>
              <w:bottom w:val="single" w:sz="4" w:space="0" w:color="808080" w:themeColor="background1" w:themeShade="80"/>
            </w:tcBorders>
          </w:tcPr>
          <w:p w14:paraId="2FF86B12" w14:textId="7163B805" w:rsidR="00604627" w:rsidRPr="00176238" w:rsidRDefault="00B44732" w:rsidP="002967EC">
            <w:pPr>
              <w:cnfStyle w:val="000000000000" w:firstRow="0" w:lastRow="0" w:firstColumn="0" w:lastColumn="0" w:oddVBand="0" w:evenVBand="0" w:oddHBand="0" w:evenHBand="0" w:firstRowFirstColumn="0" w:firstRowLastColumn="0" w:lastRowFirstColumn="0" w:lastRowLastColumn="0"/>
            </w:pPr>
            <w:r>
              <w:t>Institute of Pharmacy and Technology, Salipur and</w:t>
              <w:br/>
              <w:t>Jadavpur University, Kolkata, India</w:t>
            </w:r>
          </w:p>
        </w:tc>
        <w:tc>
          <w:tcPr>
            <w:tcW w:w="2272" w:type="dxa"/>
            <w:tcBorders>
              <w:top w:val="single" w:sz="4" w:space="0" w:color="808080" w:themeColor="background1" w:themeShade="80"/>
              <w:bottom w:val="single" w:sz="4" w:space="0" w:color="808080" w:themeColor="background1" w:themeShade="80"/>
            </w:tcBorders>
          </w:tcPr>
          <w:p w14:paraId="68306622" w14:textId="199781EB" w:rsidR="00604627" w:rsidRDefault="00B44732" w:rsidP="002967EC">
            <w:pPr>
              <w:cnfStyle w:val="000000000000" w:firstRow="0" w:lastRow="0" w:firstColumn="0" w:lastColumn="0" w:oddVBand="0" w:evenVBand="0" w:oddHBand="0" w:evenHBand="0" w:firstRowFirstColumn="0" w:firstRowLastColumn="0" w:lastRowFirstColumn="0" w:lastRowLastColumn="0"/>
            </w:pPr>
            <w:r>
              <w:t>Ghosh et al. 2007</w:t>
            </w:r>
          </w:p>
        </w:tc>
        <w:tc>
          <w:tcPr>
            <w:tcW w:w="1162" w:type="dxa"/>
            <w:tcBorders>
              <w:top w:val="single" w:sz="4" w:space="0" w:color="808080" w:themeColor="background1" w:themeShade="80"/>
              <w:bottom w:val="single" w:sz="4" w:space="0" w:color="808080" w:themeColor="background1" w:themeShade="80"/>
            </w:tcBorders>
          </w:tcPr>
          <w:p w14:paraId="23CB19F8" w14:textId="645FCFA3" w:rsidR="00604627" w:rsidRDefault="00B44732" w:rsidP="002967EC">
            <w:pPr>
              <w:cnfStyle w:val="000000000000" w:firstRow="0" w:lastRow="0" w:firstColumn="0" w:lastColumn="0" w:oddVBand="0" w:evenVBand="0" w:oddHBand="0" w:evenHBand="0" w:firstRowFirstColumn="0" w:firstRowLastColumn="0" w:lastRowFirstColumn="0" w:lastRowLastColumn="0"/>
            </w:pPr>
            <w:r>
              <w:t>4.3</w:t>
            </w:r>
          </w:p>
        </w:tc>
      </w:tr>
      <w:tr w:rsidR="003A15EF" w:rsidRPr="00CF792B" w14:paraId="5190C733" w14:textId="77777777" w:rsidTr="00F767B9">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236C2990" w14:textId="59CE518B" w:rsidR="003A15EF" w:rsidRPr="00F767B9" w:rsidRDefault="003A15EF" w:rsidP="002967EC">
            <w:r>
              <w:t>Mechanism of action:</w:t>
              <w:br/>
              <w:t>- anti-</w:t>
            </w:r>
            <w:r>
              <w:rPr>
                <w:i/>
              </w:rPr>
              <w:t xml:space="preserve">Helicobacter pylori </w:t>
            </w:r>
            <w:r>
              <w:t>activity</w:t>
            </w:r>
          </w:p>
        </w:tc>
        <w:tc>
          <w:tcPr>
            <w:tcW w:w="1985" w:type="dxa"/>
            <w:tcBorders>
              <w:top w:val="single" w:sz="4" w:space="0" w:color="808080" w:themeColor="background1" w:themeShade="80"/>
              <w:bottom w:val="single" w:sz="4" w:space="0" w:color="808080" w:themeColor="background1" w:themeShade="80"/>
            </w:tcBorders>
          </w:tcPr>
          <w:p w14:paraId="07832C6B" w14:textId="4D5D9B9F" w:rsidR="003A15EF" w:rsidRDefault="003A15EF" w:rsidP="002967EC">
            <w:pPr>
              <w:cnfStyle w:val="000000100000" w:firstRow="0" w:lastRow="0" w:firstColumn="0" w:lastColumn="0" w:oddVBand="0" w:evenVBand="0" w:oddHBand="1" w:evenHBand="0" w:firstRowFirstColumn="0" w:firstRowLastColumn="0" w:lastRowFirstColumn="0" w:lastRowLastColumn="0"/>
            </w:pPr>
            <w:r>
              <w:t>Human colonic mucosal incubates</w:t>
            </w:r>
          </w:p>
        </w:tc>
        <w:tc>
          <w:tcPr>
            <w:tcW w:w="2268" w:type="dxa"/>
            <w:tcBorders>
              <w:top w:val="single" w:sz="4" w:space="0" w:color="808080" w:themeColor="background1" w:themeShade="80"/>
              <w:bottom w:val="single" w:sz="4" w:space="0" w:color="808080" w:themeColor="background1" w:themeShade="80"/>
            </w:tcBorders>
          </w:tcPr>
          <w:p w14:paraId="4E4BB3B3" w14:textId="1B27F735" w:rsidR="003A15EF" w:rsidRDefault="003A15EF" w:rsidP="002967EC">
            <w:pPr>
              <w:cnfStyle w:val="000000100000" w:firstRow="0" w:lastRow="0" w:firstColumn="0" w:lastColumn="0" w:oddVBand="0" w:evenVBand="0" w:oddHBand="1" w:evenHBand="0" w:firstRowFirstColumn="0" w:firstRowLastColumn="0" w:lastRowFirstColumn="0" w:lastRowLastColumn="0"/>
            </w:pPr>
            <w:r>
              <w:t>Colon</w:t>
            </w:r>
          </w:p>
        </w:tc>
        <w:tc>
          <w:tcPr>
            <w:tcW w:w="1559" w:type="dxa"/>
            <w:tcBorders>
              <w:top w:val="single" w:sz="4" w:space="0" w:color="808080" w:themeColor="background1" w:themeShade="80"/>
              <w:bottom w:val="single" w:sz="4" w:space="0" w:color="808080" w:themeColor="background1" w:themeShade="80"/>
            </w:tcBorders>
          </w:tcPr>
          <w:p w14:paraId="4939C806" w14:textId="30EC99A5" w:rsidR="003A15EF" w:rsidRPr="0017544D" w:rsidRDefault="003A15EF" w:rsidP="002967EC">
            <w:pPr>
              <w:cnfStyle w:val="000000100000" w:firstRow="0" w:lastRow="0" w:firstColumn="0" w:lastColumn="0" w:oddVBand="0" w:evenVBand="0" w:oddHBand="1" w:evenHBand="0" w:firstRowFirstColumn="0" w:firstRowLastColumn="0" w:lastRowFirstColumn="0" w:lastRowLastColumn="0"/>
              <w:rPr>
                <w:lang w:val="it-CH"/>
              </w:rPr>
            </w:pPr>
            <w:r>
              <w:rPr>
                <w:i/>
                <w:lang w:val="it-CH"/>
              </w:rPr>
              <w:t>in vitro</w:t>
              <w:br/>
            </w:r>
            <w:r>
              <w:rPr>
                <w:lang w:val="it-CH"/>
              </w:rPr>
              <w:t>1000 µg/mL</w:t>
              <w:br/>
              <w:t>10 µg/mL</w:t>
            </w:r>
          </w:p>
        </w:tc>
        <w:tc>
          <w:tcPr>
            <w:tcW w:w="2410" w:type="dxa"/>
            <w:tcBorders>
              <w:top w:val="single" w:sz="4" w:space="0" w:color="808080" w:themeColor="background1" w:themeShade="80"/>
              <w:bottom w:val="single" w:sz="4" w:space="0" w:color="808080" w:themeColor="background1" w:themeShade="80"/>
            </w:tcBorders>
          </w:tcPr>
          <w:p w14:paraId="48BB5A88" w14:textId="7B1EED6A" w:rsidR="003A15EF" w:rsidRPr="00176238" w:rsidRDefault="003A15EF" w:rsidP="002967EC">
            <w:pPr>
              <w:cnfStyle w:val="000000100000" w:firstRow="0" w:lastRow="0" w:firstColumn="0" w:lastColumn="0" w:oddVBand="0" w:evenVBand="0" w:oddHBand="1" w:evenHBand="0" w:firstRowFirstColumn="0" w:firstRowLastColumn="0" w:lastRowFirstColumn="0" w:lastRowLastColumn="0"/>
            </w:pPr>
            <w:r>
              <w:t>Department of surgery, King’s college, School of Medicine and Dentistry, The Rayne Institute, London, U.K</w:t>
            </w:r>
          </w:p>
        </w:tc>
        <w:tc>
          <w:tcPr>
            <w:tcW w:w="2272" w:type="dxa"/>
            <w:tcBorders>
              <w:top w:val="single" w:sz="4" w:space="0" w:color="808080" w:themeColor="background1" w:themeShade="80"/>
              <w:bottom w:val="single" w:sz="4" w:space="0" w:color="808080" w:themeColor="background1" w:themeShade="80"/>
            </w:tcBorders>
          </w:tcPr>
          <w:p w14:paraId="568CF0C4" w14:textId="3A36CF5C" w:rsidR="003A15EF" w:rsidRDefault="003A15EF" w:rsidP="002967EC">
            <w:pPr>
              <w:cnfStyle w:val="000000100000" w:firstRow="0" w:lastRow="0" w:firstColumn="0" w:lastColumn="0" w:oddVBand="0" w:evenVBand="0" w:oddHBand="1" w:evenHBand="0" w:firstRowFirstColumn="0" w:firstRowLastColumn="0" w:lastRowFirstColumn="0" w:lastRowLastColumn="0"/>
            </w:pPr>
            <w:r>
              <w:t>Goel et al. 2003</w:t>
            </w:r>
          </w:p>
        </w:tc>
        <w:tc>
          <w:tcPr>
            <w:tcW w:w="1162" w:type="dxa"/>
            <w:tcBorders>
              <w:top w:val="single" w:sz="4" w:space="0" w:color="808080" w:themeColor="background1" w:themeShade="80"/>
              <w:bottom w:val="single" w:sz="4" w:space="0" w:color="808080" w:themeColor="background1" w:themeShade="80"/>
            </w:tcBorders>
          </w:tcPr>
          <w:p w14:paraId="77FD757A" w14:textId="63BDE279"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3A15EF" w:rsidRPr="00CF792B" w14:paraId="4037E911"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0857DB39" w14:textId="06019CF3" w:rsidR="003A15EF" w:rsidRDefault="003A15EF" w:rsidP="002967EC">
            <w:r>
              <w:lastRenderedPageBreak/>
              <w:t>Mechanism of action:</w:t>
              <w:br/>
              <w:t>- reduced amyloid levels</w:t>
            </w:r>
          </w:p>
        </w:tc>
        <w:tc>
          <w:tcPr>
            <w:tcW w:w="1985" w:type="dxa"/>
            <w:tcBorders>
              <w:top w:val="single" w:sz="4" w:space="0" w:color="808080" w:themeColor="background1" w:themeShade="80"/>
              <w:bottom w:val="single" w:sz="4" w:space="0" w:color="808080" w:themeColor="background1" w:themeShade="80"/>
            </w:tcBorders>
          </w:tcPr>
          <w:p w14:paraId="2D81E037" w14:textId="155EF8BA" w:rsidR="003A15EF" w:rsidRDefault="003A15EF" w:rsidP="002967EC">
            <w:pPr>
              <w:cnfStyle w:val="000000000000" w:firstRow="0" w:lastRow="0" w:firstColumn="0" w:lastColumn="0" w:oddVBand="0" w:evenVBand="0" w:oddHBand="0" w:evenHBand="0" w:firstRowFirstColumn="0" w:firstRowLastColumn="0" w:lastRowFirstColumn="0" w:lastRowLastColumn="0"/>
            </w:pPr>
            <w:r>
              <w:t>PSAPP mice</w:t>
            </w:r>
          </w:p>
        </w:tc>
        <w:tc>
          <w:tcPr>
            <w:tcW w:w="2268" w:type="dxa"/>
            <w:tcBorders>
              <w:top w:val="single" w:sz="4" w:space="0" w:color="808080" w:themeColor="background1" w:themeShade="80"/>
              <w:bottom w:val="single" w:sz="4" w:space="0" w:color="808080" w:themeColor="background1" w:themeShade="80"/>
            </w:tcBorders>
          </w:tcPr>
          <w:p w14:paraId="6A8374E5" w14:textId="78641564" w:rsidR="003A15EF" w:rsidRDefault="003A15EF" w:rsidP="002967EC">
            <w:pPr>
              <w:cnfStyle w:val="000000000000" w:firstRow="0" w:lastRow="0" w:firstColumn="0" w:lastColumn="0" w:oddVBand="0" w:evenVBand="0" w:oddHBand="0" w:evenHBand="0" w:firstRowFirstColumn="0" w:firstRowLastColumn="0" w:lastRowFirstColumn="0" w:lastRowLastColumn="0"/>
            </w:pPr>
            <w:r>
              <w:t>Brain</w:t>
              <w:br/>
              <w:t>- cortex</w:t>
            </w:r>
          </w:p>
        </w:tc>
        <w:tc>
          <w:tcPr>
            <w:tcW w:w="1559" w:type="dxa"/>
            <w:tcBorders>
              <w:top w:val="single" w:sz="4" w:space="0" w:color="808080" w:themeColor="background1" w:themeShade="80"/>
              <w:bottom w:val="single" w:sz="4" w:space="0" w:color="808080" w:themeColor="background1" w:themeShade="80"/>
            </w:tcBorders>
          </w:tcPr>
          <w:p w14:paraId="50286A01" w14:textId="7778A3C6" w:rsidR="003A15EF" w:rsidRDefault="003A15EF" w:rsidP="002967EC">
            <w:pPr>
              <w:cnfStyle w:val="000000000000" w:firstRow="0" w:lastRow="0" w:firstColumn="0" w:lastColumn="0" w:oddVBand="0" w:evenVBand="0" w:oddHBand="0" w:evenHBand="0" w:firstRowFirstColumn="0" w:firstRowLastColumn="0" w:lastRowFirstColumn="0" w:lastRowLastColumn="0"/>
            </w:pPr>
            <w:r>
              <w:t>40 or 160 mg/day</w:t>
            </w:r>
          </w:p>
        </w:tc>
        <w:tc>
          <w:tcPr>
            <w:tcW w:w="2410" w:type="dxa"/>
            <w:tcBorders>
              <w:top w:val="single" w:sz="4" w:space="0" w:color="808080" w:themeColor="background1" w:themeShade="80"/>
              <w:bottom w:val="single" w:sz="4" w:space="0" w:color="808080" w:themeColor="background1" w:themeShade="80"/>
            </w:tcBorders>
          </w:tcPr>
          <w:p w14:paraId="39778906" w14:textId="5A037979" w:rsidR="003A15EF" w:rsidRDefault="003A15EF" w:rsidP="002967EC">
            <w:pPr>
              <w:cnfStyle w:val="000000000000" w:firstRow="0" w:lastRow="0" w:firstColumn="0" w:lastColumn="0" w:oddVBand="0" w:evenVBand="0" w:oddHBand="0" w:evenHBand="0" w:firstRowFirstColumn="0" w:firstRowLastColumn="0" w:lastRowFirstColumn="0" w:lastRowLastColumn="0"/>
            </w:pPr>
            <w:r>
              <w:t>Department of Neurology</w:t>
              <w:br/>
              <w:t>Scott and White Clinic</w:t>
              <w:br/>
              <w:t>Texas A&amp;M University, Temple TX, USA</w:t>
            </w:r>
          </w:p>
        </w:tc>
        <w:tc>
          <w:tcPr>
            <w:tcW w:w="2272" w:type="dxa"/>
            <w:tcBorders>
              <w:top w:val="single" w:sz="4" w:space="0" w:color="808080" w:themeColor="background1" w:themeShade="80"/>
              <w:bottom w:val="single" w:sz="4" w:space="0" w:color="808080" w:themeColor="background1" w:themeShade="80"/>
            </w:tcBorders>
          </w:tcPr>
          <w:p w14:paraId="39D06ACB" w14:textId="135EC267" w:rsidR="003A15EF" w:rsidRDefault="003A15EF" w:rsidP="002967EC">
            <w:pPr>
              <w:cnfStyle w:val="000000000000" w:firstRow="0" w:lastRow="0" w:firstColumn="0" w:lastColumn="0" w:oddVBand="0" w:evenVBand="0" w:oddHBand="0" w:evenHBand="0" w:firstRowFirstColumn="0" w:firstRowLastColumn="0" w:lastRowFirstColumn="0" w:lastRowLastColumn="0"/>
            </w:pPr>
            <w:r>
              <w:t>Holcomb et al. 2006</w:t>
            </w:r>
          </w:p>
        </w:tc>
        <w:tc>
          <w:tcPr>
            <w:tcW w:w="1162" w:type="dxa"/>
            <w:tcBorders>
              <w:top w:val="single" w:sz="4" w:space="0" w:color="808080" w:themeColor="background1" w:themeShade="80"/>
              <w:bottom w:val="single" w:sz="4" w:space="0" w:color="808080" w:themeColor="background1" w:themeShade="80"/>
            </w:tcBorders>
          </w:tcPr>
          <w:p w14:paraId="355497F3" w14:textId="77777777" w:rsidR="003A15EF" w:rsidRDefault="003A15EF" w:rsidP="002967EC">
            <w:pPr>
              <w:cnfStyle w:val="000000000000" w:firstRow="0" w:lastRow="0" w:firstColumn="0" w:lastColumn="0" w:oddVBand="0" w:evenVBand="0" w:oddHBand="0" w:evenHBand="0" w:firstRowFirstColumn="0" w:firstRowLastColumn="0" w:lastRowFirstColumn="0" w:lastRowLastColumn="0"/>
            </w:pPr>
            <w:r>
              <w:t>4.3</w:t>
            </w:r>
          </w:p>
          <w:p w14:paraId="0B9DCFC1" w14:textId="77777777" w:rsidR="003A15EF" w:rsidRDefault="003A15EF" w:rsidP="002967EC">
            <w:pPr>
              <w:cnfStyle w:val="000000000000" w:firstRow="0" w:lastRow="0" w:firstColumn="0" w:lastColumn="0" w:oddVBand="0" w:evenVBand="0" w:oddHBand="0" w:evenHBand="0" w:firstRowFirstColumn="0" w:firstRowLastColumn="0" w:lastRowFirstColumn="0" w:lastRowLastColumn="0"/>
            </w:pPr>
          </w:p>
        </w:tc>
      </w:tr>
      <w:tr w:rsidR="003A15EF" w:rsidRPr="00CF792B" w14:paraId="0D2FFEF2"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FD3ECF0" w14:textId="132F7CBF" w:rsidR="003A15EF" w:rsidRDefault="003A15EF" w:rsidP="002967EC">
            <w:r>
              <w:t>Mechanism of action:</w:t>
              <w:br/>
              <w:t>- enhanced learning ability</w:t>
              <w:br/>
              <w:t>- memory enhancing effects</w:t>
              <w:br/>
              <w:t>- neuroprotective effects</w:t>
              <w:br/>
              <w:t>- antioxidant effects</w:t>
            </w:r>
          </w:p>
        </w:tc>
        <w:tc>
          <w:tcPr>
            <w:tcW w:w="1985" w:type="dxa"/>
            <w:tcBorders>
              <w:top w:val="single" w:sz="4" w:space="0" w:color="808080" w:themeColor="background1" w:themeShade="80"/>
              <w:bottom w:val="single" w:sz="4" w:space="0" w:color="808080" w:themeColor="background1" w:themeShade="80"/>
            </w:tcBorders>
          </w:tcPr>
          <w:p w14:paraId="1035A4B5" w14:textId="7273A691" w:rsidR="003A15EF" w:rsidRDefault="003A15EF"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74FC6E58" w14:textId="4793CB30" w:rsidR="003A15EF" w:rsidRDefault="003A15EF"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132227D3" w14:textId="348F7704" w:rsidR="003A15EF" w:rsidRDefault="003A15EF" w:rsidP="002967EC">
            <w:pPr>
              <w:cnfStyle w:val="000000100000" w:firstRow="0" w:lastRow="0" w:firstColumn="0" w:lastColumn="0" w:oddVBand="0" w:evenVBand="0" w:oddHBand="1" w:evenHBand="0" w:firstRowFirstColumn="0" w:firstRowLastColumn="0" w:lastRowFirstColumn="0" w:lastRowLastColumn="0"/>
            </w:pPr>
            <w:r>
              <w:t>20 mg/kg/day p.o.</w:t>
            </w:r>
          </w:p>
        </w:tc>
        <w:tc>
          <w:tcPr>
            <w:tcW w:w="2410" w:type="dxa"/>
            <w:tcBorders>
              <w:top w:val="single" w:sz="4" w:space="0" w:color="808080" w:themeColor="background1" w:themeShade="80"/>
              <w:bottom w:val="single" w:sz="4" w:space="0" w:color="808080" w:themeColor="background1" w:themeShade="80"/>
            </w:tcBorders>
          </w:tcPr>
          <w:p w14:paraId="205E74E3" w14:textId="7ED5B448" w:rsidR="003A15EF" w:rsidRDefault="003A15EF" w:rsidP="002967EC">
            <w:pPr>
              <w:cnfStyle w:val="000000100000" w:firstRow="0" w:lastRow="0" w:firstColumn="0" w:lastColumn="0" w:oddVBand="0" w:evenVBand="0" w:oddHBand="1" w:evenHBand="0" w:firstRowFirstColumn="0" w:firstRowLastColumn="0" w:lastRowFirstColumn="0" w:lastRowLastColumn="0"/>
            </w:pPr>
            <w:r>
              <w:t>Defence Institute of Physiology and Allied Sciences, Delhi, India</w:t>
            </w:r>
          </w:p>
        </w:tc>
        <w:tc>
          <w:tcPr>
            <w:tcW w:w="2272" w:type="dxa"/>
            <w:tcBorders>
              <w:top w:val="single" w:sz="4" w:space="0" w:color="808080" w:themeColor="background1" w:themeShade="80"/>
              <w:bottom w:val="single" w:sz="4" w:space="0" w:color="808080" w:themeColor="background1" w:themeShade="80"/>
            </w:tcBorders>
          </w:tcPr>
          <w:p w14:paraId="62B6FAE2" w14:textId="6BF0FDC4" w:rsidR="003A15EF" w:rsidRDefault="003A15EF" w:rsidP="002967EC">
            <w:pPr>
              <w:cnfStyle w:val="000000100000" w:firstRow="0" w:lastRow="0" w:firstColumn="0" w:lastColumn="0" w:oddVBand="0" w:evenVBand="0" w:oddHBand="1" w:evenHBand="0" w:firstRowFirstColumn="0" w:firstRowLastColumn="0" w:lastRowFirstColumn="0" w:lastRowLastColumn="0"/>
            </w:pPr>
            <w:r>
              <w:t>Hota et al. 2009</w:t>
            </w:r>
          </w:p>
        </w:tc>
        <w:tc>
          <w:tcPr>
            <w:tcW w:w="1162" w:type="dxa"/>
            <w:tcBorders>
              <w:top w:val="single" w:sz="4" w:space="0" w:color="808080" w:themeColor="background1" w:themeShade="80"/>
              <w:bottom w:val="single" w:sz="4" w:space="0" w:color="808080" w:themeColor="background1" w:themeShade="80"/>
            </w:tcBorders>
          </w:tcPr>
          <w:p w14:paraId="20C3A8D0" w14:textId="174427AA"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3A15EF" w:rsidRPr="00CF792B" w14:paraId="67DBEB93"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033293D1" w14:textId="4B6DD8B3" w:rsidR="003A15EF" w:rsidRDefault="003A15EF" w:rsidP="002967EC">
            <w:r>
              <w:t>Mechanism of action:</w:t>
              <w:br/>
              <w:t>- anti-Parkinsonian effects</w:t>
              <w:br/>
              <w:t>- neuroprotective role</w:t>
            </w:r>
          </w:p>
        </w:tc>
        <w:tc>
          <w:tcPr>
            <w:tcW w:w="1985" w:type="dxa"/>
            <w:tcBorders>
              <w:top w:val="single" w:sz="4" w:space="0" w:color="808080" w:themeColor="background1" w:themeShade="80"/>
              <w:bottom w:val="single" w:sz="4" w:space="0" w:color="808080" w:themeColor="background1" w:themeShade="80"/>
            </w:tcBorders>
          </w:tcPr>
          <w:p w14:paraId="465D5878" w14:textId="410D49EF" w:rsidR="003A15EF" w:rsidRPr="0017544D" w:rsidRDefault="003A15EF" w:rsidP="002967EC">
            <w:pPr>
              <w:cnfStyle w:val="000000000000" w:firstRow="0" w:lastRow="0" w:firstColumn="0" w:lastColumn="0" w:oddVBand="0" w:evenVBand="0" w:oddHBand="0" w:evenHBand="0" w:firstRowFirstColumn="0" w:firstRowLastColumn="0" w:lastRowFirstColumn="0" w:lastRowLastColumn="0"/>
              <w:rPr>
                <w:i/>
              </w:rPr>
            </w:pPr>
            <w:r>
              <w:rPr>
                <w:i/>
              </w:rPr>
              <w:t>C. elegans</w:t>
            </w:r>
          </w:p>
        </w:tc>
        <w:tc>
          <w:tcPr>
            <w:tcW w:w="2268" w:type="dxa"/>
            <w:tcBorders>
              <w:top w:val="single" w:sz="4" w:space="0" w:color="808080" w:themeColor="background1" w:themeShade="80"/>
              <w:bottom w:val="single" w:sz="4" w:space="0" w:color="808080" w:themeColor="background1" w:themeShade="80"/>
            </w:tcBorders>
          </w:tcPr>
          <w:p w14:paraId="0617DF7F" w14:textId="77777777" w:rsidR="003A15EF" w:rsidRDefault="003A15EF" w:rsidP="002967EC">
            <w:pPr>
              <w:cnfStyle w:val="000000000000" w:firstRow="0" w:lastRow="0" w:firstColumn="0" w:lastColumn="0" w:oddVBand="0" w:evenVBand="0" w:oddHBand="0" w:evenHBand="0" w:firstRowFirstColumn="0" w:firstRowLastColumn="0" w:lastRowFirstColumn="0" w:lastRowLastColumn="0"/>
            </w:pPr>
          </w:p>
        </w:tc>
        <w:tc>
          <w:tcPr>
            <w:tcW w:w="1559" w:type="dxa"/>
            <w:tcBorders>
              <w:top w:val="single" w:sz="4" w:space="0" w:color="808080" w:themeColor="background1" w:themeShade="80"/>
              <w:bottom w:val="single" w:sz="4" w:space="0" w:color="808080" w:themeColor="background1" w:themeShade="80"/>
            </w:tcBorders>
          </w:tcPr>
          <w:p w14:paraId="5CE5C4D4" w14:textId="3EADF63A" w:rsidR="003A15EF" w:rsidRPr="006524F9" w:rsidRDefault="003A15EF" w:rsidP="002967EC">
            <w:pPr>
              <w:cnfStyle w:val="000000000000" w:firstRow="0" w:lastRow="0" w:firstColumn="0" w:lastColumn="0" w:oddVBand="0" w:evenVBand="0" w:oddHBand="0" w:evenHBand="0" w:firstRowFirstColumn="0" w:firstRowLastColumn="0" w:lastRowFirstColumn="0" w:lastRowLastColumn="0"/>
            </w:pPr>
            <w:r>
              <w:t xml:space="preserve">Tenfold dilution of mother tincture of </w:t>
            </w:r>
            <w:r>
              <w:rPr>
                <w:i/>
              </w:rPr>
              <w:t xml:space="preserve">Bacopa monnieri </w:t>
            </w:r>
            <w:r>
              <w:t>extract</w:t>
            </w:r>
          </w:p>
        </w:tc>
        <w:tc>
          <w:tcPr>
            <w:tcW w:w="2410" w:type="dxa"/>
            <w:tcBorders>
              <w:top w:val="single" w:sz="4" w:space="0" w:color="808080" w:themeColor="background1" w:themeShade="80"/>
              <w:bottom w:val="single" w:sz="4" w:space="0" w:color="808080" w:themeColor="background1" w:themeShade="80"/>
            </w:tcBorders>
          </w:tcPr>
          <w:p w14:paraId="75BCF3F8" w14:textId="0BB4C2D8" w:rsidR="003A15EF" w:rsidRDefault="003A15EF" w:rsidP="002967EC">
            <w:pPr>
              <w:cnfStyle w:val="000000000000" w:firstRow="0" w:lastRow="0" w:firstColumn="0" w:lastColumn="0" w:oddVBand="0" w:evenVBand="0" w:oddHBand="0" w:evenHBand="0" w:firstRowFirstColumn="0" w:firstRowLastColumn="0" w:lastRowFirstColumn="0" w:lastRowLastColumn="0"/>
            </w:pPr>
            <w:r>
              <w:t>Laboratory of Functional Genomics and Molecular Toxicology, Division of Toxicology CDRI, Lucknow, India</w:t>
            </w:r>
          </w:p>
        </w:tc>
        <w:tc>
          <w:tcPr>
            <w:tcW w:w="2272" w:type="dxa"/>
            <w:tcBorders>
              <w:top w:val="single" w:sz="4" w:space="0" w:color="808080" w:themeColor="background1" w:themeShade="80"/>
              <w:bottom w:val="single" w:sz="4" w:space="0" w:color="808080" w:themeColor="background1" w:themeShade="80"/>
            </w:tcBorders>
          </w:tcPr>
          <w:p w14:paraId="6CE87411" w14:textId="5DB4ED6F" w:rsidR="003A15EF" w:rsidRDefault="003A15EF" w:rsidP="002967EC">
            <w:pPr>
              <w:cnfStyle w:val="000000000000" w:firstRow="0" w:lastRow="0" w:firstColumn="0" w:lastColumn="0" w:oddVBand="0" w:evenVBand="0" w:oddHBand="0" w:evenHBand="0" w:firstRowFirstColumn="0" w:firstRowLastColumn="0" w:lastRowFirstColumn="0" w:lastRowLastColumn="0"/>
            </w:pPr>
            <w:r>
              <w:t>Jadiya et al. 2011</w:t>
            </w:r>
          </w:p>
        </w:tc>
        <w:tc>
          <w:tcPr>
            <w:tcW w:w="1162" w:type="dxa"/>
            <w:tcBorders>
              <w:top w:val="single" w:sz="4" w:space="0" w:color="808080" w:themeColor="background1" w:themeShade="80"/>
              <w:bottom w:val="single" w:sz="4" w:space="0" w:color="808080" w:themeColor="background1" w:themeShade="80"/>
            </w:tcBorders>
          </w:tcPr>
          <w:p w14:paraId="2CB99D7F" w14:textId="0105988A" w:rsidR="003A15EF" w:rsidRDefault="003A15EF" w:rsidP="002967EC">
            <w:pPr>
              <w:cnfStyle w:val="000000000000" w:firstRow="0" w:lastRow="0" w:firstColumn="0" w:lastColumn="0" w:oddVBand="0" w:evenVBand="0" w:oddHBand="0" w:evenHBand="0" w:firstRowFirstColumn="0" w:firstRowLastColumn="0" w:lastRowFirstColumn="0" w:lastRowLastColumn="0"/>
            </w:pPr>
            <w:r>
              <w:t>4.3</w:t>
            </w:r>
          </w:p>
        </w:tc>
      </w:tr>
      <w:tr w:rsidR="003A15EF" w:rsidRPr="00CF792B" w14:paraId="208F84AE"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B6F73A3" w14:textId="575A38DC" w:rsidR="003A15EF" w:rsidRDefault="003A15EF" w:rsidP="002967EC">
            <w:r>
              <w:lastRenderedPageBreak/>
              <w:t>Mechanism of action:</w:t>
              <w:br/>
              <w:t>- neuroprotective effects</w:t>
            </w:r>
          </w:p>
        </w:tc>
        <w:tc>
          <w:tcPr>
            <w:tcW w:w="1985" w:type="dxa"/>
            <w:tcBorders>
              <w:top w:val="single" w:sz="4" w:space="0" w:color="808080" w:themeColor="background1" w:themeShade="80"/>
              <w:bottom w:val="single" w:sz="4" w:space="0" w:color="808080" w:themeColor="background1" w:themeShade="80"/>
            </w:tcBorders>
          </w:tcPr>
          <w:p w14:paraId="0DB40CA2" w14:textId="152CC03E" w:rsidR="003A15EF" w:rsidRDefault="003A15EF"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4F556337" w14:textId="70D7DA52" w:rsidR="003A15EF" w:rsidRDefault="003A15EF" w:rsidP="002967EC">
            <w:pPr>
              <w:cnfStyle w:val="000000100000" w:firstRow="0" w:lastRow="0" w:firstColumn="0" w:lastColumn="0" w:oddVBand="0" w:evenVBand="0" w:oddHBand="1" w:evenHBand="0" w:firstRowFirstColumn="0" w:firstRowLastColumn="0" w:lastRowFirstColumn="0" w:lastRowLastColumn="0"/>
            </w:pPr>
            <w:r>
              <w:t>Brain</w:t>
              <w:br/>
              <w:t>- cortex</w:t>
            </w:r>
          </w:p>
        </w:tc>
        <w:tc>
          <w:tcPr>
            <w:tcW w:w="1559" w:type="dxa"/>
            <w:tcBorders>
              <w:top w:val="single" w:sz="4" w:space="0" w:color="808080" w:themeColor="background1" w:themeShade="80"/>
              <w:bottom w:val="single" w:sz="4" w:space="0" w:color="808080" w:themeColor="background1" w:themeShade="80"/>
            </w:tcBorders>
          </w:tcPr>
          <w:p w14:paraId="19CC0FF2" w14:textId="32F79A1F" w:rsidR="003A15EF" w:rsidRDefault="003A15EF" w:rsidP="002967EC">
            <w:pPr>
              <w:cnfStyle w:val="000000100000" w:firstRow="0" w:lastRow="0" w:firstColumn="0" w:lastColumn="0" w:oddVBand="0" w:evenVBand="0" w:oddHBand="1" w:evenHBand="0" w:firstRowFirstColumn="0" w:firstRowLastColumn="0" w:lastRowFirstColumn="0" w:lastRowLastColumn="0"/>
            </w:pPr>
            <w:r>
              <w:t>40 mg/kg/day p.o.</w:t>
            </w:r>
          </w:p>
        </w:tc>
        <w:tc>
          <w:tcPr>
            <w:tcW w:w="2410" w:type="dxa"/>
            <w:tcBorders>
              <w:top w:val="single" w:sz="4" w:space="0" w:color="808080" w:themeColor="background1" w:themeShade="80"/>
              <w:bottom w:val="single" w:sz="4" w:space="0" w:color="808080" w:themeColor="background1" w:themeShade="80"/>
            </w:tcBorders>
          </w:tcPr>
          <w:p w14:paraId="448C7E05" w14:textId="7233E355" w:rsidR="003A15EF" w:rsidRDefault="003A15EF" w:rsidP="002967EC">
            <w:pPr>
              <w:cnfStyle w:val="000000100000" w:firstRow="0" w:lastRow="0" w:firstColumn="0" w:lastColumn="0" w:oddVBand="0" w:evenVBand="0" w:oddHBand="1" w:evenHBand="0" w:firstRowFirstColumn="0" w:firstRowLastColumn="0" w:lastRowFirstColumn="0" w:lastRowLastColumn="0"/>
            </w:pPr>
            <w:r>
              <w:t>Neurobiology Laboratory,</w:t>
              <w:br/>
              <w:t>School of Life Sciences, Jawaharlal Nehru University, New Delhi, India</w:t>
            </w:r>
          </w:p>
        </w:tc>
        <w:tc>
          <w:tcPr>
            <w:tcW w:w="2272" w:type="dxa"/>
            <w:tcBorders>
              <w:top w:val="single" w:sz="4" w:space="0" w:color="808080" w:themeColor="background1" w:themeShade="80"/>
              <w:bottom w:val="single" w:sz="4" w:space="0" w:color="808080" w:themeColor="background1" w:themeShade="80"/>
            </w:tcBorders>
          </w:tcPr>
          <w:p w14:paraId="5CCB6E1D" w14:textId="02A7124C" w:rsidR="003A15EF" w:rsidRDefault="003A15EF" w:rsidP="002967EC">
            <w:pPr>
              <w:cnfStyle w:val="000000100000" w:firstRow="0" w:lastRow="0" w:firstColumn="0" w:lastColumn="0" w:oddVBand="0" w:evenVBand="0" w:oddHBand="1" w:evenHBand="0" w:firstRowFirstColumn="0" w:firstRowLastColumn="0" w:lastRowFirstColumn="0" w:lastRowLastColumn="0"/>
            </w:pPr>
            <w:r>
              <w:t>Jyoti et al. 2007</w:t>
            </w:r>
          </w:p>
        </w:tc>
        <w:tc>
          <w:tcPr>
            <w:tcW w:w="1162" w:type="dxa"/>
            <w:tcBorders>
              <w:top w:val="single" w:sz="4" w:space="0" w:color="808080" w:themeColor="background1" w:themeShade="80"/>
              <w:bottom w:val="single" w:sz="4" w:space="0" w:color="808080" w:themeColor="background1" w:themeShade="80"/>
            </w:tcBorders>
          </w:tcPr>
          <w:p w14:paraId="034C48BF" w14:textId="5E759B8A"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3A15EF" w:rsidRPr="00CF792B" w14:paraId="70C1C3FB"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A60B889" w14:textId="43CEAF4F" w:rsidR="003A15EF" w:rsidRDefault="003A15EF" w:rsidP="002967EC">
            <w:r>
              <w:t>Mechanism of action:</w:t>
              <w:br/>
              <w:t>- antioxidant effects</w:t>
            </w:r>
          </w:p>
        </w:tc>
        <w:tc>
          <w:tcPr>
            <w:tcW w:w="1985" w:type="dxa"/>
            <w:tcBorders>
              <w:top w:val="single" w:sz="4" w:space="0" w:color="808080" w:themeColor="background1" w:themeShade="80"/>
              <w:bottom w:val="single" w:sz="4" w:space="0" w:color="808080" w:themeColor="background1" w:themeShade="80"/>
            </w:tcBorders>
          </w:tcPr>
          <w:p w14:paraId="1B943D5C" w14:textId="0935540A" w:rsidR="003A15EF" w:rsidRDefault="003A15EF"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2102A0E1" w14:textId="5DE5C7D1" w:rsidR="003A15EF" w:rsidRDefault="003A15EF" w:rsidP="002967EC">
            <w:pPr>
              <w:cnfStyle w:val="000000000000" w:firstRow="0" w:lastRow="0" w:firstColumn="0" w:lastColumn="0" w:oddVBand="0" w:evenVBand="0" w:oddHBand="0" w:evenHBand="0" w:firstRowFirstColumn="0" w:firstRowLastColumn="0" w:lastRowFirstColumn="0" w:lastRowLastColumn="0"/>
            </w:pPr>
            <w:r>
              <w:t>Brain</w:t>
              <w:br/>
              <w:t>Kidney</w:t>
              <w:br/>
            </w:r>
          </w:p>
        </w:tc>
        <w:tc>
          <w:tcPr>
            <w:tcW w:w="1559" w:type="dxa"/>
            <w:tcBorders>
              <w:top w:val="single" w:sz="4" w:space="0" w:color="808080" w:themeColor="background1" w:themeShade="80"/>
              <w:bottom w:val="single" w:sz="4" w:space="0" w:color="808080" w:themeColor="background1" w:themeShade="80"/>
            </w:tcBorders>
          </w:tcPr>
          <w:p w14:paraId="7CE2A2E3" w14:textId="609B3B79" w:rsidR="003A15EF" w:rsidRDefault="003A15EF" w:rsidP="002967EC">
            <w:pPr>
              <w:cnfStyle w:val="000000000000" w:firstRow="0" w:lastRow="0" w:firstColumn="0" w:lastColumn="0" w:oddVBand="0" w:evenVBand="0" w:oddHBand="0" w:evenHBand="0" w:firstRowFirstColumn="0" w:firstRowLastColumn="0" w:lastRowFirstColumn="0" w:lastRowLastColumn="0"/>
            </w:pPr>
            <w:r>
              <w:t>50, 125, 250 mg/kg p.o.</w:t>
            </w:r>
          </w:p>
        </w:tc>
        <w:tc>
          <w:tcPr>
            <w:tcW w:w="2410" w:type="dxa"/>
            <w:tcBorders>
              <w:top w:val="single" w:sz="4" w:space="0" w:color="808080" w:themeColor="background1" w:themeShade="80"/>
              <w:bottom w:val="single" w:sz="4" w:space="0" w:color="808080" w:themeColor="background1" w:themeShade="80"/>
            </w:tcBorders>
          </w:tcPr>
          <w:p w14:paraId="1D8FE5CA" w14:textId="251EE969" w:rsidR="003A15EF" w:rsidRDefault="003A15EF" w:rsidP="002967EC">
            <w:pPr>
              <w:cnfStyle w:val="000000000000" w:firstRow="0" w:lastRow="0" w:firstColumn="0" w:lastColumn="0" w:oddVBand="0" w:evenVBand="0" w:oddHBand="0" w:evenHBand="0" w:firstRowFirstColumn="0" w:firstRowLastColumn="0" w:lastRowFirstColumn="0" w:lastRowLastColumn="0"/>
            </w:pPr>
            <w:r>
              <w:t>Herbal Research Section,</w:t>
              <w:br/>
              <w:t>Indian Institute of Toxicology Research, Uttar Pradesh, India</w:t>
            </w:r>
          </w:p>
        </w:tc>
        <w:tc>
          <w:tcPr>
            <w:tcW w:w="2272" w:type="dxa"/>
            <w:tcBorders>
              <w:top w:val="single" w:sz="4" w:space="0" w:color="808080" w:themeColor="background1" w:themeShade="80"/>
              <w:bottom w:val="single" w:sz="4" w:space="0" w:color="808080" w:themeColor="background1" w:themeShade="80"/>
            </w:tcBorders>
          </w:tcPr>
          <w:p w14:paraId="346F2BA8" w14:textId="5FE06F60" w:rsidR="003A15EF" w:rsidRDefault="003A15EF" w:rsidP="002967EC">
            <w:pPr>
              <w:cnfStyle w:val="000000000000" w:firstRow="0" w:lastRow="0" w:firstColumn="0" w:lastColumn="0" w:oddVBand="0" w:evenVBand="0" w:oddHBand="0" w:evenHBand="0" w:firstRowFirstColumn="0" w:firstRowLastColumn="0" w:lastRowFirstColumn="0" w:lastRowLastColumn="0"/>
            </w:pPr>
            <w:r>
              <w:t>Kapoor et al. 2009</w:t>
            </w:r>
          </w:p>
        </w:tc>
        <w:tc>
          <w:tcPr>
            <w:tcW w:w="1162" w:type="dxa"/>
            <w:tcBorders>
              <w:top w:val="single" w:sz="4" w:space="0" w:color="808080" w:themeColor="background1" w:themeShade="80"/>
              <w:bottom w:val="single" w:sz="4" w:space="0" w:color="808080" w:themeColor="background1" w:themeShade="80"/>
            </w:tcBorders>
          </w:tcPr>
          <w:p w14:paraId="27EAAB7E" w14:textId="401DA718" w:rsidR="003A15EF" w:rsidRDefault="003A15EF" w:rsidP="002967EC">
            <w:pPr>
              <w:cnfStyle w:val="000000000000" w:firstRow="0" w:lastRow="0" w:firstColumn="0" w:lastColumn="0" w:oddVBand="0" w:evenVBand="0" w:oddHBand="0" w:evenHBand="0" w:firstRowFirstColumn="0" w:firstRowLastColumn="0" w:lastRowFirstColumn="0" w:lastRowLastColumn="0"/>
            </w:pPr>
            <w:r>
              <w:t>4.3</w:t>
            </w:r>
          </w:p>
        </w:tc>
      </w:tr>
      <w:tr w:rsidR="003A15EF" w:rsidRPr="00CF792B" w14:paraId="418D4BB9"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F0581B1" w14:textId="1B25C61C" w:rsidR="003A15EF" w:rsidRDefault="003A15EF" w:rsidP="002967EC">
            <w:r>
              <w:t>Mechanism of action:</w:t>
              <w:br/>
              <w:t>- antioxidant effects</w:t>
              <w:br/>
              <w:t xml:space="preserve">- thyroid stimulating effect </w:t>
            </w:r>
          </w:p>
          <w:p w14:paraId="2E67A238" w14:textId="0D26ABD9" w:rsidR="003A15EF" w:rsidRDefault="003A15EF" w:rsidP="002967EC"/>
        </w:tc>
        <w:tc>
          <w:tcPr>
            <w:tcW w:w="1985" w:type="dxa"/>
            <w:tcBorders>
              <w:top w:val="single" w:sz="4" w:space="0" w:color="808080" w:themeColor="background1" w:themeShade="80"/>
              <w:bottom w:val="single" w:sz="4" w:space="0" w:color="808080" w:themeColor="background1" w:themeShade="80"/>
            </w:tcBorders>
          </w:tcPr>
          <w:p w14:paraId="58C713C3" w14:textId="69983190" w:rsidR="003A15EF" w:rsidRDefault="003A15EF" w:rsidP="002967EC">
            <w:pPr>
              <w:cnfStyle w:val="000000100000" w:firstRow="0" w:lastRow="0" w:firstColumn="0" w:lastColumn="0" w:oddVBand="0" w:evenVBand="0" w:oddHBand="1" w:evenHBand="0" w:firstRowFirstColumn="0" w:firstRowLastColumn="0" w:lastRowFirstColumn="0" w:lastRowLastColumn="0"/>
            </w:pPr>
            <w:r>
              <w:t>Mice</w:t>
            </w:r>
          </w:p>
        </w:tc>
        <w:tc>
          <w:tcPr>
            <w:tcW w:w="2268" w:type="dxa"/>
            <w:tcBorders>
              <w:top w:val="single" w:sz="4" w:space="0" w:color="808080" w:themeColor="background1" w:themeShade="80"/>
              <w:bottom w:val="single" w:sz="4" w:space="0" w:color="808080" w:themeColor="background1" w:themeShade="80"/>
            </w:tcBorders>
          </w:tcPr>
          <w:p w14:paraId="684DFC60" w14:textId="687E3B0B" w:rsidR="003A15EF" w:rsidRDefault="003A15EF" w:rsidP="002967EC">
            <w:pPr>
              <w:cnfStyle w:val="000000100000" w:firstRow="0" w:lastRow="0" w:firstColumn="0" w:lastColumn="0" w:oddVBand="0" w:evenVBand="0" w:oddHBand="1" w:evenHBand="0" w:firstRowFirstColumn="0" w:firstRowLastColumn="0" w:lastRowFirstColumn="0" w:lastRowLastColumn="0"/>
            </w:pPr>
            <w:r>
              <w:t>Thyroid</w:t>
              <w:br/>
              <w:t>Liver</w:t>
            </w:r>
          </w:p>
        </w:tc>
        <w:tc>
          <w:tcPr>
            <w:tcW w:w="1559" w:type="dxa"/>
            <w:tcBorders>
              <w:top w:val="single" w:sz="4" w:space="0" w:color="808080" w:themeColor="background1" w:themeShade="80"/>
              <w:bottom w:val="single" w:sz="4" w:space="0" w:color="808080" w:themeColor="background1" w:themeShade="80"/>
            </w:tcBorders>
          </w:tcPr>
          <w:p w14:paraId="12D7D53B" w14:textId="4DAC0CCE" w:rsidR="003A15EF" w:rsidRDefault="003A15EF" w:rsidP="002967EC">
            <w:pPr>
              <w:cnfStyle w:val="000000100000" w:firstRow="0" w:lastRow="0" w:firstColumn="0" w:lastColumn="0" w:oddVBand="0" w:evenVBand="0" w:oddHBand="1" w:evenHBand="0" w:firstRowFirstColumn="0" w:firstRowLastColumn="0" w:lastRowFirstColumn="0" w:lastRowLastColumn="0"/>
            </w:pPr>
            <w:r>
              <w:t>200 mg/kg p.o.</w:t>
            </w:r>
          </w:p>
        </w:tc>
        <w:tc>
          <w:tcPr>
            <w:tcW w:w="2410" w:type="dxa"/>
            <w:tcBorders>
              <w:top w:val="single" w:sz="4" w:space="0" w:color="808080" w:themeColor="background1" w:themeShade="80"/>
              <w:bottom w:val="single" w:sz="4" w:space="0" w:color="808080" w:themeColor="background1" w:themeShade="80"/>
            </w:tcBorders>
          </w:tcPr>
          <w:p w14:paraId="7D1BF08D" w14:textId="4BA5349B" w:rsidR="003A15EF" w:rsidRDefault="003A15EF" w:rsidP="002967EC">
            <w:pPr>
              <w:cnfStyle w:val="000000100000" w:firstRow="0" w:lastRow="0" w:firstColumn="0" w:lastColumn="0" w:oddVBand="0" w:evenVBand="0" w:oddHBand="1" w:evenHBand="0" w:firstRowFirstColumn="0" w:firstRowLastColumn="0" w:lastRowFirstColumn="0" w:lastRowLastColumn="0"/>
            </w:pPr>
            <w:r>
              <w:t>Thyroid Research Unit, School of Life Sciences, Devi Ahilya University, Indore, India</w:t>
            </w:r>
          </w:p>
        </w:tc>
        <w:tc>
          <w:tcPr>
            <w:tcW w:w="2272" w:type="dxa"/>
            <w:tcBorders>
              <w:top w:val="single" w:sz="4" w:space="0" w:color="808080" w:themeColor="background1" w:themeShade="80"/>
              <w:bottom w:val="single" w:sz="4" w:space="0" w:color="808080" w:themeColor="background1" w:themeShade="80"/>
            </w:tcBorders>
          </w:tcPr>
          <w:p w14:paraId="33E8534D" w14:textId="497D5BCB" w:rsidR="003A15EF" w:rsidRDefault="003A15EF" w:rsidP="002967EC">
            <w:pPr>
              <w:cnfStyle w:val="000000100000" w:firstRow="0" w:lastRow="0" w:firstColumn="0" w:lastColumn="0" w:oddVBand="0" w:evenVBand="0" w:oddHBand="1" w:evenHBand="0" w:firstRowFirstColumn="0" w:firstRowLastColumn="0" w:lastRowFirstColumn="0" w:lastRowLastColumn="0"/>
            </w:pPr>
            <w:r>
              <w:t>Kar et al. 2002</w:t>
            </w:r>
          </w:p>
        </w:tc>
        <w:tc>
          <w:tcPr>
            <w:tcW w:w="1162" w:type="dxa"/>
            <w:tcBorders>
              <w:top w:val="single" w:sz="4" w:space="0" w:color="808080" w:themeColor="background1" w:themeShade="80"/>
              <w:bottom w:val="single" w:sz="4" w:space="0" w:color="808080" w:themeColor="background1" w:themeShade="80"/>
            </w:tcBorders>
          </w:tcPr>
          <w:p w14:paraId="72D07109" w14:textId="693757BB"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3A15EF" w:rsidRPr="00CF792B" w14:paraId="704DFDCE" w14:textId="77777777" w:rsidTr="00EF76F0">
        <w:trPr>
          <w:trHeight w:val="94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76F1D7AD" w14:textId="1C40A06D" w:rsidR="003A15EF" w:rsidRDefault="003A15EF" w:rsidP="002967EC">
            <w:r>
              <w:t>Mechanism of action</w:t>
              <w:br/>
              <w:t>- neurochemical effects</w:t>
              <w:br/>
              <w:t>- anti-amnesia effects</w:t>
            </w:r>
          </w:p>
        </w:tc>
        <w:tc>
          <w:tcPr>
            <w:tcW w:w="1985" w:type="dxa"/>
            <w:tcBorders>
              <w:top w:val="single" w:sz="4" w:space="0" w:color="808080" w:themeColor="background1" w:themeShade="80"/>
              <w:bottom w:val="single" w:sz="4" w:space="0" w:color="808080" w:themeColor="background1" w:themeShade="80"/>
            </w:tcBorders>
          </w:tcPr>
          <w:p w14:paraId="36EBF552" w14:textId="76573835" w:rsidR="003A15EF" w:rsidRDefault="003A15EF" w:rsidP="002967EC">
            <w:pPr>
              <w:cnfStyle w:val="000000000000" w:firstRow="0" w:lastRow="0" w:firstColumn="0" w:lastColumn="0" w:oddVBand="0" w:evenVBand="0" w:oddHBand="0" w:evenHBand="0" w:firstRowFirstColumn="0" w:firstRowLastColumn="0" w:lastRowFirstColumn="0" w:lastRowLastColumn="0"/>
            </w:pPr>
            <w:r>
              <w:t>Mice</w:t>
            </w:r>
          </w:p>
        </w:tc>
        <w:tc>
          <w:tcPr>
            <w:tcW w:w="2268" w:type="dxa"/>
            <w:tcBorders>
              <w:top w:val="single" w:sz="4" w:space="0" w:color="808080" w:themeColor="background1" w:themeShade="80"/>
              <w:bottom w:val="single" w:sz="4" w:space="0" w:color="808080" w:themeColor="background1" w:themeShade="80"/>
            </w:tcBorders>
          </w:tcPr>
          <w:p w14:paraId="152F0CCE" w14:textId="0B143574" w:rsidR="003A15EF" w:rsidRDefault="003A15EF"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490AEF49" w14:textId="215361B5" w:rsidR="003A15EF" w:rsidRDefault="003A15EF" w:rsidP="002967EC">
            <w:pPr>
              <w:cnfStyle w:val="000000000000" w:firstRow="0" w:lastRow="0" w:firstColumn="0" w:lastColumn="0" w:oddVBand="0" w:evenVBand="0" w:oddHBand="0" w:evenHBand="0" w:firstRowFirstColumn="0" w:firstRowLastColumn="0" w:lastRowFirstColumn="0" w:lastRowLastColumn="0"/>
            </w:pPr>
            <w:r>
              <w:t>120 mg/kg p.o.</w:t>
            </w:r>
          </w:p>
        </w:tc>
        <w:tc>
          <w:tcPr>
            <w:tcW w:w="2410" w:type="dxa"/>
            <w:tcBorders>
              <w:top w:val="single" w:sz="4" w:space="0" w:color="808080" w:themeColor="background1" w:themeShade="80"/>
              <w:bottom w:val="single" w:sz="4" w:space="0" w:color="808080" w:themeColor="background1" w:themeShade="80"/>
            </w:tcBorders>
          </w:tcPr>
          <w:p w14:paraId="438AA30E" w14:textId="16D829EF" w:rsidR="003A15EF" w:rsidRDefault="003A15EF" w:rsidP="002967EC">
            <w:pPr>
              <w:cnfStyle w:val="000000000000" w:firstRow="0" w:lastRow="0" w:firstColumn="0" w:lastColumn="0" w:oddVBand="0" w:evenVBand="0" w:oddHBand="0" w:evenHBand="0" w:firstRowFirstColumn="0" w:firstRowLastColumn="0" w:lastRowFirstColumn="0" w:lastRowLastColumn="0"/>
            </w:pPr>
            <w:r>
              <w:t>Department of Zoology,</w:t>
              <w:br/>
              <w:t>Bandaras Hindu University,</w:t>
              <w:br/>
              <w:t xml:space="preserve">Varanasi 221005, </w:t>
              <w:lastRenderedPageBreak/>
              <w:t>India</w:t>
            </w:r>
          </w:p>
        </w:tc>
        <w:tc>
          <w:tcPr>
            <w:tcW w:w="2272" w:type="dxa"/>
            <w:tcBorders>
              <w:top w:val="single" w:sz="4" w:space="0" w:color="808080" w:themeColor="background1" w:themeShade="80"/>
              <w:bottom w:val="single" w:sz="4" w:space="0" w:color="808080" w:themeColor="background1" w:themeShade="80"/>
            </w:tcBorders>
          </w:tcPr>
          <w:p w14:paraId="389E1A44" w14:textId="7DCD6CBE" w:rsidR="003A15EF" w:rsidRDefault="003A15EF" w:rsidP="002967EC">
            <w:pPr>
              <w:cnfStyle w:val="000000000000" w:firstRow="0" w:lastRow="0" w:firstColumn="0" w:lastColumn="0" w:oddVBand="0" w:evenVBand="0" w:oddHBand="0" w:evenHBand="0" w:firstRowFirstColumn="0" w:firstRowLastColumn="0" w:lastRowFirstColumn="0" w:lastRowLastColumn="0"/>
            </w:pPr>
            <w:r>
              <w:lastRenderedPageBreak/>
              <w:t>Konar et al. 2015</w:t>
            </w:r>
          </w:p>
        </w:tc>
        <w:tc>
          <w:tcPr>
            <w:tcW w:w="1162" w:type="dxa"/>
            <w:tcBorders>
              <w:top w:val="single" w:sz="4" w:space="0" w:color="808080" w:themeColor="background1" w:themeShade="80"/>
              <w:bottom w:val="single" w:sz="4" w:space="0" w:color="808080" w:themeColor="background1" w:themeShade="80"/>
            </w:tcBorders>
          </w:tcPr>
          <w:p w14:paraId="246275CD" w14:textId="4CD1BAB2" w:rsidR="003A15EF" w:rsidRDefault="003A15EF" w:rsidP="002967EC">
            <w:pPr>
              <w:cnfStyle w:val="000000000000" w:firstRow="0" w:lastRow="0" w:firstColumn="0" w:lastColumn="0" w:oddVBand="0" w:evenVBand="0" w:oddHBand="0" w:evenHBand="0" w:firstRowFirstColumn="0" w:firstRowLastColumn="0" w:lastRowFirstColumn="0" w:lastRowLastColumn="0"/>
            </w:pPr>
            <w:r>
              <w:t>4.3</w:t>
            </w:r>
          </w:p>
        </w:tc>
      </w:tr>
      <w:tr w:rsidR="003A15EF" w:rsidRPr="00CF792B" w14:paraId="763A5FA4" w14:textId="77777777" w:rsidTr="0017241D">
        <w:trPr>
          <w:cnfStyle w:val="000000100000" w:firstRow="0" w:lastRow="0" w:firstColumn="0" w:lastColumn="0" w:oddVBand="0" w:evenVBand="0" w:oddHBand="1" w:evenHBand="0" w:firstRowFirstColumn="0" w:firstRowLastColumn="0" w:lastRowFirstColumn="0" w:lastRowLastColumn="0"/>
          <w:trHeight w:val="1725"/>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5A12328B" w14:textId="36FA2A75" w:rsidR="003A15EF" w:rsidRDefault="003A15EF" w:rsidP="002967EC">
            <w:r>
              <w:lastRenderedPageBreak/>
              <w:t>Mechanism of action:</w:t>
              <w:br/>
              <w:t>- neuroprotective effect</w:t>
              <w:br/>
              <w:t>- upregulation of 5-HT</w:t>
            </w:r>
            <w:r>
              <w:rPr>
                <w:vertAlign w:val="subscript"/>
              </w:rPr>
              <w:t>2c</w:t>
            </w:r>
            <w:r>
              <w:t xml:space="preserve"> receptors</w:t>
              <w:br/>
              <w:t>- anti-epileptic effects</w:t>
            </w:r>
          </w:p>
        </w:tc>
        <w:tc>
          <w:tcPr>
            <w:tcW w:w="1985" w:type="dxa"/>
            <w:tcBorders>
              <w:top w:val="single" w:sz="4" w:space="0" w:color="808080" w:themeColor="background1" w:themeShade="80"/>
              <w:bottom w:val="single" w:sz="4" w:space="0" w:color="808080" w:themeColor="background1" w:themeShade="80"/>
            </w:tcBorders>
          </w:tcPr>
          <w:p w14:paraId="0729DBA3" w14:textId="603E586B" w:rsidR="003A15EF" w:rsidRDefault="003A15EF"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6BDBA739" w14:textId="52D2EBDE" w:rsidR="003A15EF" w:rsidRDefault="003A15EF"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64AB1996" w14:textId="69A15CBB" w:rsidR="003A15EF" w:rsidRDefault="003A15EF" w:rsidP="002967EC">
            <w:pPr>
              <w:cnfStyle w:val="000000100000" w:firstRow="0" w:lastRow="0" w:firstColumn="0" w:lastColumn="0" w:oddVBand="0" w:evenVBand="0" w:oddHBand="1" w:evenHBand="0" w:firstRowFirstColumn="0" w:firstRowLastColumn="0" w:lastRowFirstColumn="0" w:lastRowLastColumn="0"/>
            </w:pPr>
            <w:r>
              <w:t>300 mg/kg p.o. by gavage</w:t>
            </w:r>
          </w:p>
        </w:tc>
        <w:tc>
          <w:tcPr>
            <w:tcW w:w="2410" w:type="dxa"/>
            <w:tcBorders>
              <w:top w:val="single" w:sz="4" w:space="0" w:color="808080" w:themeColor="background1" w:themeShade="80"/>
              <w:bottom w:val="single" w:sz="4" w:space="0" w:color="808080" w:themeColor="background1" w:themeShade="80"/>
            </w:tcBorders>
          </w:tcPr>
          <w:p w14:paraId="13016E48" w14:textId="2DED23C2" w:rsidR="003A15EF" w:rsidRDefault="003A15EF" w:rsidP="002967EC">
            <w:pPr>
              <w:cnfStyle w:val="000000100000" w:firstRow="0" w:lastRow="0" w:firstColumn="0" w:lastColumn="0" w:oddVBand="0" w:evenVBand="0" w:oddHBand="1" w:evenHBand="0" w:firstRowFirstColumn="0" w:firstRowLastColumn="0" w:lastRowFirstColumn="0" w:lastRowLastColumn="0"/>
            </w:pPr>
            <w:r>
              <w:t>Molecular Neurobiology and Cell Biology Unit, Centre for Neuroscience, Cochin University of Science and Technology, Kerala, India</w:t>
            </w:r>
          </w:p>
        </w:tc>
        <w:tc>
          <w:tcPr>
            <w:tcW w:w="2272" w:type="dxa"/>
            <w:tcBorders>
              <w:top w:val="single" w:sz="4" w:space="0" w:color="808080" w:themeColor="background1" w:themeShade="80"/>
              <w:bottom w:val="single" w:sz="4" w:space="0" w:color="808080" w:themeColor="background1" w:themeShade="80"/>
            </w:tcBorders>
          </w:tcPr>
          <w:p w14:paraId="38F06B04" w14:textId="6E6F6F96" w:rsidR="003A15EF" w:rsidRDefault="003A15EF" w:rsidP="002967EC">
            <w:pPr>
              <w:cnfStyle w:val="000000100000" w:firstRow="0" w:lastRow="0" w:firstColumn="0" w:lastColumn="0" w:oddVBand="0" w:evenVBand="0" w:oddHBand="1" w:evenHBand="0" w:firstRowFirstColumn="0" w:firstRowLastColumn="0" w:lastRowFirstColumn="0" w:lastRowLastColumn="0"/>
            </w:pPr>
            <w:r>
              <w:t>Krishnakumar et al. 2009a</w:t>
            </w:r>
          </w:p>
        </w:tc>
        <w:tc>
          <w:tcPr>
            <w:tcW w:w="1162" w:type="dxa"/>
            <w:tcBorders>
              <w:top w:val="single" w:sz="4" w:space="0" w:color="808080" w:themeColor="background1" w:themeShade="80"/>
              <w:bottom w:val="single" w:sz="4" w:space="0" w:color="808080" w:themeColor="background1" w:themeShade="80"/>
            </w:tcBorders>
          </w:tcPr>
          <w:p w14:paraId="3F1CD12C" w14:textId="77777777"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p w14:paraId="7A464E65" w14:textId="77777777" w:rsidR="003A15EF" w:rsidRDefault="003A15EF" w:rsidP="002967EC">
            <w:pPr>
              <w:cnfStyle w:val="000000100000" w:firstRow="0" w:lastRow="0" w:firstColumn="0" w:lastColumn="0" w:oddVBand="0" w:evenVBand="0" w:oddHBand="1" w:evenHBand="0" w:firstRowFirstColumn="0" w:firstRowLastColumn="0" w:lastRowFirstColumn="0" w:lastRowLastColumn="0"/>
            </w:pPr>
          </w:p>
        </w:tc>
      </w:tr>
      <w:tr w:rsidR="003A15EF" w:rsidRPr="00CF792B" w14:paraId="7F0AEABC"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56F3BA3C" w14:textId="446DEEF7" w:rsidR="003A15EF" w:rsidRDefault="003A15EF" w:rsidP="002967EC">
            <w:r>
              <w:t>Mechanism of action:</w:t>
              <w:br/>
              <w:t>- modulation of 5-HT activity</w:t>
              <w:br/>
              <w:t>- management of epilepsy</w:t>
            </w:r>
          </w:p>
          <w:p w14:paraId="5C3D9824" w14:textId="4F91578E" w:rsidR="003A15EF" w:rsidRDefault="003A15EF" w:rsidP="002967EC"/>
        </w:tc>
        <w:tc>
          <w:tcPr>
            <w:tcW w:w="1985" w:type="dxa"/>
            <w:tcBorders>
              <w:top w:val="single" w:sz="4" w:space="0" w:color="808080" w:themeColor="background1" w:themeShade="80"/>
              <w:bottom w:val="single" w:sz="4" w:space="0" w:color="808080" w:themeColor="background1" w:themeShade="80"/>
            </w:tcBorders>
          </w:tcPr>
          <w:p w14:paraId="42028155" w14:textId="42D8DAB1" w:rsidR="003A15EF" w:rsidRDefault="003A15EF"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75287510" w14:textId="00BB625E" w:rsidR="003A15EF" w:rsidRDefault="003A15EF" w:rsidP="002967EC">
            <w:pPr>
              <w:cnfStyle w:val="000000000000" w:firstRow="0" w:lastRow="0" w:firstColumn="0" w:lastColumn="0" w:oddVBand="0" w:evenVBand="0" w:oddHBand="0" w:evenHBand="0" w:firstRowFirstColumn="0" w:firstRowLastColumn="0" w:lastRowFirstColumn="0" w:lastRowLastColumn="0"/>
            </w:pPr>
            <w:r>
              <w:t>Brain</w:t>
              <w:br/>
              <w:t>- hippocampus</w:t>
            </w:r>
          </w:p>
        </w:tc>
        <w:tc>
          <w:tcPr>
            <w:tcW w:w="1559" w:type="dxa"/>
            <w:tcBorders>
              <w:top w:val="single" w:sz="4" w:space="0" w:color="808080" w:themeColor="background1" w:themeShade="80"/>
              <w:bottom w:val="single" w:sz="4" w:space="0" w:color="808080" w:themeColor="background1" w:themeShade="80"/>
            </w:tcBorders>
          </w:tcPr>
          <w:p w14:paraId="2C1FE930" w14:textId="354C71A3" w:rsidR="003A15EF" w:rsidRDefault="003A15EF" w:rsidP="002967EC">
            <w:pPr>
              <w:cnfStyle w:val="000000000000" w:firstRow="0" w:lastRow="0" w:firstColumn="0" w:lastColumn="0" w:oddVBand="0" w:evenVBand="0" w:oddHBand="0" w:evenHBand="0" w:firstRowFirstColumn="0" w:firstRowLastColumn="0" w:lastRowFirstColumn="0" w:lastRowLastColumn="0"/>
            </w:pPr>
            <w:r>
              <w:t>300 mg/kg</w:t>
              <w:br/>
              <w:t>p.o.</w:t>
            </w:r>
          </w:p>
        </w:tc>
        <w:tc>
          <w:tcPr>
            <w:tcW w:w="2410" w:type="dxa"/>
            <w:tcBorders>
              <w:top w:val="single" w:sz="4" w:space="0" w:color="808080" w:themeColor="background1" w:themeShade="80"/>
              <w:bottom w:val="single" w:sz="4" w:space="0" w:color="808080" w:themeColor="background1" w:themeShade="80"/>
            </w:tcBorders>
          </w:tcPr>
          <w:p w14:paraId="5F41B25F" w14:textId="3AB66806" w:rsidR="003A15EF" w:rsidRDefault="003A15EF" w:rsidP="002967EC">
            <w:pPr>
              <w:cnfStyle w:val="000000000000" w:firstRow="0" w:lastRow="0" w:firstColumn="0" w:lastColumn="0" w:oddVBand="0" w:evenVBand="0" w:oddHBand="0" w:evenHBand="0" w:firstRowFirstColumn="0" w:firstRowLastColumn="0" w:lastRowFirstColumn="0" w:lastRowLastColumn="0"/>
            </w:pPr>
            <w:r>
              <w:t>Molecular Neurobiology and Cell Biology Unit, Centre for Neuroscience, Cochin University of Science and Technology, Kerala, India</w:t>
              <w:br/>
            </w:r>
          </w:p>
        </w:tc>
        <w:tc>
          <w:tcPr>
            <w:tcW w:w="2272" w:type="dxa"/>
            <w:tcBorders>
              <w:top w:val="single" w:sz="4" w:space="0" w:color="808080" w:themeColor="background1" w:themeShade="80"/>
              <w:bottom w:val="single" w:sz="4" w:space="0" w:color="808080" w:themeColor="background1" w:themeShade="80"/>
            </w:tcBorders>
          </w:tcPr>
          <w:p w14:paraId="7664E1D7" w14:textId="5F699D12" w:rsidR="003A15EF" w:rsidRDefault="003A15EF" w:rsidP="002967EC">
            <w:pPr>
              <w:cnfStyle w:val="000000000000" w:firstRow="0" w:lastRow="0" w:firstColumn="0" w:lastColumn="0" w:oddVBand="0" w:evenVBand="0" w:oddHBand="0" w:evenHBand="0" w:firstRowFirstColumn="0" w:firstRowLastColumn="0" w:lastRowFirstColumn="0" w:lastRowLastColumn="0"/>
            </w:pPr>
            <w:r>
              <w:t>Krishnakumar et al. 2009b</w:t>
            </w:r>
          </w:p>
        </w:tc>
        <w:tc>
          <w:tcPr>
            <w:tcW w:w="1162" w:type="dxa"/>
            <w:tcBorders>
              <w:top w:val="single" w:sz="4" w:space="0" w:color="808080" w:themeColor="background1" w:themeShade="80"/>
              <w:bottom w:val="single" w:sz="4" w:space="0" w:color="808080" w:themeColor="background1" w:themeShade="80"/>
            </w:tcBorders>
          </w:tcPr>
          <w:p w14:paraId="4E672CC7" w14:textId="77777777" w:rsidR="003A15EF" w:rsidRDefault="003A15EF" w:rsidP="002967EC">
            <w:pPr>
              <w:cnfStyle w:val="000000000000" w:firstRow="0" w:lastRow="0" w:firstColumn="0" w:lastColumn="0" w:oddVBand="0" w:evenVBand="0" w:oddHBand="0" w:evenHBand="0" w:firstRowFirstColumn="0" w:firstRowLastColumn="0" w:lastRowFirstColumn="0" w:lastRowLastColumn="0"/>
            </w:pPr>
            <w:r>
              <w:t>4.3</w:t>
            </w:r>
          </w:p>
          <w:p w14:paraId="1738F490" w14:textId="77777777" w:rsidR="003A15EF" w:rsidRDefault="003A15EF" w:rsidP="002967EC">
            <w:pPr>
              <w:cnfStyle w:val="000000000000" w:firstRow="0" w:lastRow="0" w:firstColumn="0" w:lastColumn="0" w:oddVBand="0" w:evenVBand="0" w:oddHBand="0" w:evenHBand="0" w:firstRowFirstColumn="0" w:firstRowLastColumn="0" w:lastRowFirstColumn="0" w:lastRowLastColumn="0"/>
            </w:pPr>
          </w:p>
        </w:tc>
      </w:tr>
      <w:tr w:rsidR="003A15EF" w:rsidRPr="00CF792B" w14:paraId="2CB1E5C9"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358EEC3C" w14:textId="59BCDB63" w:rsidR="003A15EF" w:rsidRDefault="003A15EF" w:rsidP="002967EC">
            <w:r>
              <w:t>Mechanism of action:</w:t>
              <w:br/>
              <w:t xml:space="preserve">- management of </w:t>
              <w:lastRenderedPageBreak/>
              <w:t>epilepsy</w:t>
              <w:br/>
              <w:t>- increased GABA-mediated inhibition</w:t>
            </w:r>
          </w:p>
        </w:tc>
        <w:tc>
          <w:tcPr>
            <w:tcW w:w="1985" w:type="dxa"/>
            <w:tcBorders>
              <w:top w:val="single" w:sz="4" w:space="0" w:color="808080" w:themeColor="background1" w:themeShade="80"/>
              <w:bottom w:val="single" w:sz="4" w:space="0" w:color="808080" w:themeColor="background1" w:themeShade="80"/>
            </w:tcBorders>
          </w:tcPr>
          <w:p w14:paraId="470994D6" w14:textId="5282BF31" w:rsidR="003A15EF" w:rsidRDefault="003A15EF" w:rsidP="002967EC">
            <w:pPr>
              <w:cnfStyle w:val="000000100000" w:firstRow="0" w:lastRow="0" w:firstColumn="0" w:lastColumn="0" w:oddVBand="0" w:evenVBand="0" w:oddHBand="1" w:evenHBand="0" w:firstRowFirstColumn="0" w:firstRowLastColumn="0" w:lastRowFirstColumn="0" w:lastRowLastColumn="0"/>
            </w:pPr>
            <w:r>
              <w:lastRenderedPageBreak/>
              <w:t>Rat</w:t>
            </w:r>
          </w:p>
        </w:tc>
        <w:tc>
          <w:tcPr>
            <w:tcW w:w="2268" w:type="dxa"/>
            <w:tcBorders>
              <w:top w:val="single" w:sz="4" w:space="0" w:color="808080" w:themeColor="background1" w:themeShade="80"/>
              <w:bottom w:val="single" w:sz="4" w:space="0" w:color="808080" w:themeColor="background1" w:themeShade="80"/>
            </w:tcBorders>
          </w:tcPr>
          <w:p w14:paraId="559FA3D1" w14:textId="16AD93C2" w:rsidR="003A15EF" w:rsidRDefault="003A15EF" w:rsidP="002967EC">
            <w:pPr>
              <w:cnfStyle w:val="000000100000" w:firstRow="0" w:lastRow="0" w:firstColumn="0" w:lastColumn="0" w:oddVBand="0" w:evenVBand="0" w:oddHBand="1" w:evenHBand="0" w:firstRowFirstColumn="0" w:firstRowLastColumn="0" w:lastRowFirstColumn="0" w:lastRowLastColumn="0"/>
            </w:pPr>
            <w:r>
              <w:t>Brain</w:t>
              <w:br/>
              <w:lastRenderedPageBreak/>
              <w:t>- striatum</w:t>
            </w:r>
          </w:p>
        </w:tc>
        <w:tc>
          <w:tcPr>
            <w:tcW w:w="1559" w:type="dxa"/>
            <w:tcBorders>
              <w:top w:val="single" w:sz="4" w:space="0" w:color="808080" w:themeColor="background1" w:themeShade="80"/>
              <w:bottom w:val="single" w:sz="4" w:space="0" w:color="808080" w:themeColor="background1" w:themeShade="80"/>
            </w:tcBorders>
          </w:tcPr>
          <w:p w14:paraId="685C6D1A" w14:textId="69EB9531" w:rsidR="003A15EF" w:rsidRDefault="003A15EF" w:rsidP="002967EC">
            <w:pPr>
              <w:cnfStyle w:val="000000100000" w:firstRow="0" w:lastRow="0" w:firstColumn="0" w:lastColumn="0" w:oddVBand="0" w:evenVBand="0" w:oddHBand="1" w:evenHBand="0" w:firstRowFirstColumn="0" w:firstRowLastColumn="0" w:lastRowFirstColumn="0" w:lastRowLastColumn="0"/>
            </w:pPr>
            <w:r>
              <w:lastRenderedPageBreak/>
              <w:t>300 mg/kg</w:t>
              <w:br/>
              <w:lastRenderedPageBreak/>
              <w:t>p.o.</w:t>
            </w:r>
          </w:p>
        </w:tc>
        <w:tc>
          <w:tcPr>
            <w:tcW w:w="2410" w:type="dxa"/>
            <w:tcBorders>
              <w:top w:val="single" w:sz="4" w:space="0" w:color="808080" w:themeColor="background1" w:themeShade="80"/>
              <w:bottom w:val="single" w:sz="4" w:space="0" w:color="808080" w:themeColor="background1" w:themeShade="80"/>
            </w:tcBorders>
          </w:tcPr>
          <w:p w14:paraId="3CD27907" w14:textId="1BDFFA8C" w:rsidR="003A15EF" w:rsidRDefault="003A15EF" w:rsidP="002967EC">
            <w:pPr>
              <w:cnfStyle w:val="000000100000" w:firstRow="0" w:lastRow="0" w:firstColumn="0" w:lastColumn="0" w:oddVBand="0" w:evenVBand="0" w:oddHBand="1" w:evenHBand="0" w:firstRowFirstColumn="0" w:firstRowLastColumn="0" w:lastRowFirstColumn="0" w:lastRowLastColumn="0"/>
            </w:pPr>
            <w:r>
              <w:lastRenderedPageBreak/>
              <w:t xml:space="preserve">Molecular Neurobiology and </w:t>
              <w:lastRenderedPageBreak/>
              <w:t>Cell Biology Unit, Centre for Neuroscience, Cochin University of Science and Technology, Kerala, India</w:t>
              <w:br/>
            </w:r>
          </w:p>
        </w:tc>
        <w:tc>
          <w:tcPr>
            <w:tcW w:w="2272" w:type="dxa"/>
            <w:tcBorders>
              <w:top w:val="single" w:sz="4" w:space="0" w:color="808080" w:themeColor="background1" w:themeShade="80"/>
              <w:bottom w:val="single" w:sz="4" w:space="0" w:color="808080" w:themeColor="background1" w:themeShade="80"/>
            </w:tcBorders>
          </w:tcPr>
          <w:p w14:paraId="7179E1AC" w14:textId="7DEFD0FC" w:rsidR="003A15EF" w:rsidRDefault="003A15EF" w:rsidP="002967EC">
            <w:pPr>
              <w:cnfStyle w:val="000000100000" w:firstRow="0" w:lastRow="0" w:firstColumn="0" w:lastColumn="0" w:oddVBand="0" w:evenVBand="0" w:oddHBand="1" w:evenHBand="0" w:firstRowFirstColumn="0" w:firstRowLastColumn="0" w:lastRowFirstColumn="0" w:lastRowLastColumn="0"/>
            </w:pPr>
            <w:r>
              <w:lastRenderedPageBreak/>
              <w:t>Mathew et al. 2010</w:t>
            </w:r>
          </w:p>
        </w:tc>
        <w:tc>
          <w:tcPr>
            <w:tcW w:w="1162" w:type="dxa"/>
            <w:tcBorders>
              <w:top w:val="single" w:sz="4" w:space="0" w:color="808080" w:themeColor="background1" w:themeShade="80"/>
              <w:bottom w:val="single" w:sz="4" w:space="0" w:color="808080" w:themeColor="background1" w:themeShade="80"/>
            </w:tcBorders>
          </w:tcPr>
          <w:p w14:paraId="6BD38568" w14:textId="74315CBD"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3A15EF" w:rsidRPr="00CF792B" w14:paraId="6C6464B5" w14:textId="77777777" w:rsidTr="007C00C1">
        <w:trPr>
          <w:trHeight w:val="159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3BAEF924" w14:textId="3F444971" w:rsidR="003A15EF" w:rsidRDefault="003A15EF" w:rsidP="002967EC">
            <w:r>
              <w:lastRenderedPageBreak/>
              <w:t>Mechanism of action:</w:t>
              <w:br/>
              <w:t>- management of epilepsy</w:t>
              <w:br/>
              <w:t>- increased GABA-mediated inhibition</w:t>
            </w:r>
          </w:p>
        </w:tc>
        <w:tc>
          <w:tcPr>
            <w:tcW w:w="1985" w:type="dxa"/>
            <w:tcBorders>
              <w:top w:val="single" w:sz="4" w:space="0" w:color="808080" w:themeColor="background1" w:themeShade="80"/>
              <w:bottom w:val="single" w:sz="4" w:space="0" w:color="808080" w:themeColor="background1" w:themeShade="80"/>
            </w:tcBorders>
          </w:tcPr>
          <w:p w14:paraId="4298BBC9" w14:textId="7CED93D0" w:rsidR="003A15EF" w:rsidRDefault="003A15EF"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7868E276" w14:textId="7117A3C6" w:rsidR="003A15EF" w:rsidRDefault="003A15EF" w:rsidP="002967EC">
            <w:pPr>
              <w:cnfStyle w:val="000000000000" w:firstRow="0" w:lastRow="0" w:firstColumn="0" w:lastColumn="0" w:oddVBand="0" w:evenVBand="0" w:oddHBand="0" w:evenHBand="0" w:firstRowFirstColumn="0" w:firstRowLastColumn="0" w:lastRowFirstColumn="0" w:lastRowLastColumn="0"/>
            </w:pPr>
            <w:r>
              <w:t>Brain</w:t>
              <w:br/>
              <w:t>- hippocampus</w:t>
            </w:r>
          </w:p>
        </w:tc>
        <w:tc>
          <w:tcPr>
            <w:tcW w:w="1559" w:type="dxa"/>
            <w:tcBorders>
              <w:top w:val="single" w:sz="4" w:space="0" w:color="808080" w:themeColor="background1" w:themeShade="80"/>
              <w:bottom w:val="single" w:sz="4" w:space="0" w:color="808080" w:themeColor="background1" w:themeShade="80"/>
            </w:tcBorders>
          </w:tcPr>
          <w:p w14:paraId="6AC4BDE7" w14:textId="7BF1DAB4" w:rsidR="003A15EF" w:rsidRDefault="003A15EF" w:rsidP="002967EC">
            <w:pPr>
              <w:cnfStyle w:val="000000000000" w:firstRow="0" w:lastRow="0" w:firstColumn="0" w:lastColumn="0" w:oddVBand="0" w:evenVBand="0" w:oddHBand="0" w:evenHBand="0" w:firstRowFirstColumn="0" w:firstRowLastColumn="0" w:lastRowFirstColumn="0" w:lastRowLastColumn="0"/>
            </w:pPr>
            <w:r>
              <w:t>300 mg/kg</w:t>
              <w:br/>
              <w:t>p.o.</w:t>
            </w:r>
          </w:p>
        </w:tc>
        <w:tc>
          <w:tcPr>
            <w:tcW w:w="2410" w:type="dxa"/>
            <w:tcBorders>
              <w:top w:val="single" w:sz="4" w:space="0" w:color="808080" w:themeColor="background1" w:themeShade="80"/>
              <w:bottom w:val="single" w:sz="4" w:space="0" w:color="808080" w:themeColor="background1" w:themeShade="80"/>
            </w:tcBorders>
          </w:tcPr>
          <w:p w14:paraId="18B63CA2" w14:textId="53FF4C77" w:rsidR="003A15EF" w:rsidRDefault="003A15EF" w:rsidP="002967EC">
            <w:pPr>
              <w:cnfStyle w:val="000000000000" w:firstRow="0" w:lastRow="0" w:firstColumn="0" w:lastColumn="0" w:oddVBand="0" w:evenVBand="0" w:oddHBand="0" w:evenHBand="0" w:firstRowFirstColumn="0" w:firstRowLastColumn="0" w:lastRowFirstColumn="0" w:lastRowLastColumn="0"/>
            </w:pPr>
            <w:r>
              <w:t>Molecular Neurobiology and Cell Biology Unit, Centre for Neuroscience, Cochin University of Science and Technology, Kerala, India</w:t>
            </w:r>
          </w:p>
        </w:tc>
        <w:tc>
          <w:tcPr>
            <w:tcW w:w="2272" w:type="dxa"/>
            <w:tcBorders>
              <w:top w:val="single" w:sz="4" w:space="0" w:color="808080" w:themeColor="background1" w:themeShade="80"/>
              <w:bottom w:val="single" w:sz="4" w:space="0" w:color="808080" w:themeColor="background1" w:themeShade="80"/>
            </w:tcBorders>
          </w:tcPr>
          <w:p w14:paraId="2240D41E" w14:textId="656091DD" w:rsidR="003A15EF" w:rsidRDefault="003A15EF" w:rsidP="002967EC">
            <w:pPr>
              <w:cnfStyle w:val="000000000000" w:firstRow="0" w:lastRow="0" w:firstColumn="0" w:lastColumn="0" w:oddVBand="0" w:evenVBand="0" w:oddHBand="0" w:evenHBand="0" w:firstRowFirstColumn="0" w:firstRowLastColumn="0" w:lastRowFirstColumn="0" w:lastRowLastColumn="0"/>
            </w:pPr>
            <w:r>
              <w:t>Mathew et al. 2011</w:t>
            </w:r>
          </w:p>
        </w:tc>
        <w:tc>
          <w:tcPr>
            <w:tcW w:w="1162" w:type="dxa"/>
            <w:tcBorders>
              <w:top w:val="single" w:sz="4" w:space="0" w:color="808080" w:themeColor="background1" w:themeShade="80"/>
              <w:bottom w:val="single" w:sz="4" w:space="0" w:color="808080" w:themeColor="background1" w:themeShade="80"/>
            </w:tcBorders>
          </w:tcPr>
          <w:p w14:paraId="2C163E65" w14:textId="44C8A726" w:rsidR="003A15EF" w:rsidRDefault="003A15EF" w:rsidP="002967EC">
            <w:pPr>
              <w:cnfStyle w:val="000000000000" w:firstRow="0" w:lastRow="0" w:firstColumn="0" w:lastColumn="0" w:oddVBand="0" w:evenVBand="0" w:oddHBand="0" w:evenHBand="0" w:firstRowFirstColumn="0" w:firstRowLastColumn="0" w:lastRowFirstColumn="0" w:lastRowLastColumn="0"/>
            </w:pPr>
            <w:r>
              <w:t>4.3</w:t>
            </w:r>
          </w:p>
        </w:tc>
      </w:tr>
      <w:tr w:rsidR="003A15EF" w:rsidRPr="00CF792B" w14:paraId="50141F36" w14:textId="77777777" w:rsidTr="007C00C1">
        <w:trPr>
          <w:cnfStyle w:val="000000100000" w:firstRow="0" w:lastRow="0" w:firstColumn="0" w:lastColumn="0" w:oddVBand="0" w:evenVBand="0" w:oddHBand="1" w:evenHBand="0" w:firstRowFirstColumn="0" w:firstRowLastColumn="0" w:lastRowFirstColumn="0" w:lastRowLastColumn="0"/>
          <w:trHeight w:val="1261"/>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5730FB25" w14:textId="6D8AA12E" w:rsidR="003A15EF" w:rsidRDefault="003A15EF" w:rsidP="002967EC">
            <w:r>
              <w:t>Mechanism of action:</w:t>
              <w:br/>
              <w:t>- hepatoprotective effect</w:t>
            </w:r>
          </w:p>
          <w:p w14:paraId="53FF7F16" w14:textId="77777777" w:rsidR="003A15EF" w:rsidRDefault="003A15EF" w:rsidP="002967EC"/>
        </w:tc>
        <w:tc>
          <w:tcPr>
            <w:tcW w:w="1985" w:type="dxa"/>
            <w:tcBorders>
              <w:top w:val="single" w:sz="4" w:space="0" w:color="808080" w:themeColor="background1" w:themeShade="80"/>
              <w:bottom w:val="single" w:sz="4" w:space="0" w:color="808080" w:themeColor="background1" w:themeShade="80"/>
            </w:tcBorders>
          </w:tcPr>
          <w:p w14:paraId="0BBB5D4A" w14:textId="342DA0B1" w:rsidR="003A15EF" w:rsidRDefault="003A15EF"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2DF6A1BF" w14:textId="14C22384" w:rsidR="003A15EF" w:rsidRDefault="003A15EF" w:rsidP="002967EC">
            <w:pPr>
              <w:cnfStyle w:val="000000100000" w:firstRow="0" w:lastRow="0" w:firstColumn="0" w:lastColumn="0" w:oddVBand="0" w:evenVBand="0" w:oddHBand="1" w:evenHBand="0" w:firstRowFirstColumn="0" w:firstRowLastColumn="0" w:lastRowFirstColumn="0" w:lastRowLastColumn="0"/>
            </w:pPr>
            <w:r>
              <w:t>Liver</w:t>
            </w:r>
          </w:p>
        </w:tc>
        <w:tc>
          <w:tcPr>
            <w:tcW w:w="1559" w:type="dxa"/>
            <w:tcBorders>
              <w:top w:val="single" w:sz="4" w:space="0" w:color="808080" w:themeColor="background1" w:themeShade="80"/>
              <w:bottom w:val="single" w:sz="4" w:space="0" w:color="808080" w:themeColor="background1" w:themeShade="80"/>
            </w:tcBorders>
          </w:tcPr>
          <w:p w14:paraId="69A7E943" w14:textId="76D94682" w:rsidR="003A15EF" w:rsidRDefault="003A15EF" w:rsidP="002967EC">
            <w:pPr>
              <w:cnfStyle w:val="000000100000" w:firstRow="0" w:lastRow="0" w:firstColumn="0" w:lastColumn="0" w:oddVBand="0" w:evenVBand="0" w:oddHBand="1" w:evenHBand="0" w:firstRowFirstColumn="0" w:firstRowLastColumn="0" w:lastRowFirstColumn="0" w:lastRowLastColumn="0"/>
            </w:pPr>
            <w:r>
              <w:t>200 mg/kg p.o.</w:t>
            </w:r>
          </w:p>
        </w:tc>
        <w:tc>
          <w:tcPr>
            <w:tcW w:w="2410" w:type="dxa"/>
            <w:tcBorders>
              <w:top w:val="single" w:sz="4" w:space="0" w:color="808080" w:themeColor="background1" w:themeShade="80"/>
              <w:bottom w:val="single" w:sz="4" w:space="0" w:color="808080" w:themeColor="background1" w:themeShade="80"/>
            </w:tcBorders>
          </w:tcPr>
          <w:p w14:paraId="69AC971D" w14:textId="557A7D97" w:rsidR="003A15EF" w:rsidRDefault="003A15EF" w:rsidP="002967EC">
            <w:pPr>
              <w:cnfStyle w:val="000000100000" w:firstRow="0" w:lastRow="0" w:firstColumn="0" w:lastColumn="0" w:oddVBand="0" w:evenVBand="0" w:oddHBand="1" w:evenHBand="0" w:firstRowFirstColumn="0" w:firstRowLastColumn="0" w:lastRowFirstColumn="0" w:lastRowLastColumn="0"/>
            </w:pPr>
            <w:r>
              <w:t>Department of Biochemistry. Karpagam University, Coimbatore, India</w:t>
            </w:r>
          </w:p>
        </w:tc>
        <w:tc>
          <w:tcPr>
            <w:tcW w:w="2272" w:type="dxa"/>
            <w:tcBorders>
              <w:top w:val="single" w:sz="4" w:space="0" w:color="808080" w:themeColor="background1" w:themeShade="80"/>
              <w:bottom w:val="single" w:sz="4" w:space="0" w:color="808080" w:themeColor="background1" w:themeShade="80"/>
            </w:tcBorders>
          </w:tcPr>
          <w:p w14:paraId="1D2E2355" w14:textId="7C196845" w:rsidR="003A15EF" w:rsidRDefault="003A15EF" w:rsidP="002967EC">
            <w:pPr>
              <w:cnfStyle w:val="000000100000" w:firstRow="0" w:lastRow="0" w:firstColumn="0" w:lastColumn="0" w:oddVBand="0" w:evenVBand="0" w:oddHBand="1" w:evenHBand="0" w:firstRowFirstColumn="0" w:firstRowLastColumn="0" w:lastRowFirstColumn="0" w:lastRowLastColumn="0"/>
            </w:pPr>
            <w:r>
              <w:t>Menon et al. 2010</w:t>
            </w:r>
          </w:p>
        </w:tc>
        <w:tc>
          <w:tcPr>
            <w:tcW w:w="1162" w:type="dxa"/>
            <w:tcBorders>
              <w:top w:val="single" w:sz="4" w:space="0" w:color="808080" w:themeColor="background1" w:themeShade="80"/>
              <w:bottom w:val="single" w:sz="4" w:space="0" w:color="808080" w:themeColor="background1" w:themeShade="80"/>
            </w:tcBorders>
          </w:tcPr>
          <w:p w14:paraId="0E0E27A8" w14:textId="75C225B6" w:rsidR="003A15EF" w:rsidRDefault="003A15EF"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29002FC5" w14:textId="77777777" w:rsidTr="00FF4AF6">
        <w:trPr>
          <w:trHeight w:val="1266"/>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30AF4F8C" w14:textId="0E012EFC" w:rsidR="000635DD" w:rsidRDefault="000635DD" w:rsidP="002967EC">
            <w:r>
              <w:lastRenderedPageBreak/>
              <w:t>Mechanism of action:</w:t>
              <w:br/>
              <w:t>- cardioprotective effects</w:t>
            </w:r>
          </w:p>
        </w:tc>
        <w:tc>
          <w:tcPr>
            <w:tcW w:w="1985" w:type="dxa"/>
            <w:tcBorders>
              <w:top w:val="single" w:sz="4" w:space="0" w:color="808080" w:themeColor="background1" w:themeShade="80"/>
              <w:bottom w:val="single" w:sz="4" w:space="0" w:color="808080" w:themeColor="background1" w:themeShade="80"/>
            </w:tcBorders>
          </w:tcPr>
          <w:p w14:paraId="508B835A" w14:textId="5E743FC1" w:rsidR="000635DD" w:rsidRDefault="000635DD"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133AF734" w14:textId="2CBEB086" w:rsidR="000635DD" w:rsidRDefault="000635DD" w:rsidP="002967EC">
            <w:pPr>
              <w:cnfStyle w:val="000000000000" w:firstRow="0" w:lastRow="0" w:firstColumn="0" w:lastColumn="0" w:oddVBand="0" w:evenVBand="0" w:oddHBand="0" w:evenHBand="0" w:firstRowFirstColumn="0" w:firstRowLastColumn="0" w:lastRowFirstColumn="0" w:lastRowLastColumn="0"/>
            </w:pPr>
            <w:r>
              <w:t>Heart</w:t>
            </w:r>
          </w:p>
        </w:tc>
        <w:tc>
          <w:tcPr>
            <w:tcW w:w="1559" w:type="dxa"/>
            <w:tcBorders>
              <w:top w:val="single" w:sz="4" w:space="0" w:color="808080" w:themeColor="background1" w:themeShade="80"/>
              <w:bottom w:val="single" w:sz="4" w:space="0" w:color="808080" w:themeColor="background1" w:themeShade="80"/>
            </w:tcBorders>
          </w:tcPr>
          <w:p w14:paraId="582A41C2" w14:textId="77D4C004" w:rsidR="000635DD" w:rsidRDefault="00FF4AF6" w:rsidP="002967EC">
            <w:pPr>
              <w:cnfStyle w:val="000000000000" w:firstRow="0" w:lastRow="0" w:firstColumn="0" w:lastColumn="0" w:oddVBand="0" w:evenVBand="0" w:oddHBand="0" w:evenHBand="0" w:firstRowFirstColumn="0" w:firstRowLastColumn="0" w:lastRowFirstColumn="0" w:lastRowLastColumn="0"/>
            </w:pPr>
            <w:r>
              <w:t>75 mg/kg</w:t>
            </w:r>
          </w:p>
        </w:tc>
        <w:tc>
          <w:tcPr>
            <w:tcW w:w="2410" w:type="dxa"/>
            <w:tcBorders>
              <w:top w:val="single" w:sz="4" w:space="0" w:color="808080" w:themeColor="background1" w:themeShade="80"/>
              <w:bottom w:val="single" w:sz="4" w:space="0" w:color="808080" w:themeColor="background1" w:themeShade="80"/>
            </w:tcBorders>
          </w:tcPr>
          <w:p w14:paraId="68298E55" w14:textId="311E2E6D" w:rsidR="00FF4AF6" w:rsidRDefault="00FF4AF6" w:rsidP="002967EC">
            <w:pPr>
              <w:cnfStyle w:val="000000000000" w:firstRow="0" w:lastRow="0" w:firstColumn="0" w:lastColumn="0" w:oddVBand="0" w:evenVBand="0" w:oddHBand="0" w:evenHBand="0" w:firstRowFirstColumn="0" w:firstRowLastColumn="0" w:lastRowFirstColumn="0" w:lastRowLastColumn="0"/>
            </w:pPr>
            <w:r>
              <w:t>Department of Pharmacology, MGM Medical College,</w:t>
              <w:br/>
              <w:t>Navi Mumbai, India</w:t>
            </w:r>
          </w:p>
        </w:tc>
        <w:tc>
          <w:tcPr>
            <w:tcW w:w="2272" w:type="dxa"/>
            <w:tcBorders>
              <w:top w:val="single" w:sz="4" w:space="0" w:color="808080" w:themeColor="background1" w:themeShade="80"/>
              <w:bottom w:val="single" w:sz="4" w:space="0" w:color="808080" w:themeColor="background1" w:themeShade="80"/>
            </w:tcBorders>
          </w:tcPr>
          <w:p w14:paraId="1D46516F" w14:textId="54D913D9" w:rsidR="000635DD" w:rsidRDefault="00FF4AF6" w:rsidP="002967EC">
            <w:pPr>
              <w:cnfStyle w:val="000000000000" w:firstRow="0" w:lastRow="0" w:firstColumn="0" w:lastColumn="0" w:oddVBand="0" w:evenVBand="0" w:oddHBand="0" w:evenHBand="0" w:firstRowFirstColumn="0" w:firstRowLastColumn="0" w:lastRowFirstColumn="0" w:lastRowLastColumn="0"/>
            </w:pPr>
            <w:r>
              <w:t>Mohanty et al. 2010</w:t>
            </w:r>
          </w:p>
        </w:tc>
        <w:tc>
          <w:tcPr>
            <w:tcW w:w="1162" w:type="dxa"/>
            <w:tcBorders>
              <w:top w:val="single" w:sz="4" w:space="0" w:color="808080" w:themeColor="background1" w:themeShade="80"/>
              <w:bottom w:val="single" w:sz="4" w:space="0" w:color="808080" w:themeColor="background1" w:themeShade="80"/>
            </w:tcBorders>
          </w:tcPr>
          <w:p w14:paraId="2DAEE126" w14:textId="26DB3E1B" w:rsidR="000635DD" w:rsidRDefault="00FF4AF6"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3641CA29" w14:textId="77777777" w:rsidTr="007C00C1">
        <w:trPr>
          <w:cnfStyle w:val="000000100000" w:firstRow="0" w:lastRow="0" w:firstColumn="0" w:lastColumn="0" w:oddVBand="0" w:evenVBand="0" w:oddHBand="1" w:evenHBand="0" w:firstRowFirstColumn="0" w:firstRowLastColumn="0" w:lastRowFirstColumn="0" w:lastRowLastColumn="0"/>
          <w:trHeight w:val="17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00A17D41" w14:textId="59A60A3A" w:rsidR="000635DD" w:rsidRDefault="000635DD" w:rsidP="002967EC">
            <w:r>
              <w:t>Mechanism of action:</w:t>
              <w:br/>
              <w:t>- neuroprotective effects</w:t>
              <w:br/>
              <w:t>- antioxidant effects</w:t>
            </w:r>
          </w:p>
        </w:tc>
        <w:tc>
          <w:tcPr>
            <w:tcW w:w="1985" w:type="dxa"/>
            <w:tcBorders>
              <w:top w:val="single" w:sz="4" w:space="0" w:color="808080" w:themeColor="background1" w:themeShade="80"/>
              <w:bottom w:val="single" w:sz="4" w:space="0" w:color="808080" w:themeColor="background1" w:themeShade="80"/>
            </w:tcBorders>
          </w:tcPr>
          <w:p w14:paraId="4E4EE0FB" w14:textId="08101534" w:rsidR="000635DD" w:rsidRDefault="000635DD" w:rsidP="002967EC">
            <w:pPr>
              <w:cnfStyle w:val="000000100000" w:firstRow="0" w:lastRow="0" w:firstColumn="0" w:lastColumn="0" w:oddVBand="0" w:evenVBand="0" w:oddHBand="1" w:evenHBand="0" w:firstRowFirstColumn="0" w:firstRowLastColumn="0" w:lastRowFirstColumn="0" w:lastRowLastColumn="0"/>
            </w:pPr>
            <w:r>
              <w:t>Mice</w:t>
              <w:br/>
              <w:t>(pre-pubertal)</w:t>
            </w:r>
          </w:p>
        </w:tc>
        <w:tc>
          <w:tcPr>
            <w:tcW w:w="2268" w:type="dxa"/>
            <w:tcBorders>
              <w:top w:val="single" w:sz="4" w:space="0" w:color="808080" w:themeColor="background1" w:themeShade="80"/>
              <w:bottom w:val="single" w:sz="4" w:space="0" w:color="808080" w:themeColor="background1" w:themeShade="80"/>
            </w:tcBorders>
          </w:tcPr>
          <w:p w14:paraId="4319EA21" w14:textId="751BAE1C"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5437DD56" w14:textId="5370A89A" w:rsidR="000635DD" w:rsidRDefault="000635DD" w:rsidP="002967EC">
            <w:pPr>
              <w:cnfStyle w:val="000000100000" w:firstRow="0" w:lastRow="0" w:firstColumn="0" w:lastColumn="0" w:oddVBand="0" w:evenVBand="0" w:oddHBand="1" w:evenHBand="0" w:firstRowFirstColumn="0" w:firstRowLastColumn="0" w:lastRowFirstColumn="0" w:lastRowLastColumn="0"/>
            </w:pPr>
            <w:r>
              <w:t>0.5% and 1.0%  Bacopa monnieri p.o.</w:t>
            </w:r>
          </w:p>
        </w:tc>
        <w:tc>
          <w:tcPr>
            <w:tcW w:w="2410" w:type="dxa"/>
            <w:tcBorders>
              <w:top w:val="single" w:sz="4" w:space="0" w:color="808080" w:themeColor="background1" w:themeShade="80"/>
              <w:bottom w:val="single" w:sz="4" w:space="0" w:color="808080" w:themeColor="background1" w:themeShade="80"/>
            </w:tcBorders>
          </w:tcPr>
          <w:p w14:paraId="7E3314EA" w14:textId="33A0A672" w:rsidR="000635DD" w:rsidRDefault="000635DD" w:rsidP="002967EC">
            <w:pPr>
              <w:cnfStyle w:val="000000100000" w:firstRow="0" w:lastRow="0" w:firstColumn="0" w:lastColumn="0" w:oddVBand="0" w:evenVBand="0" w:oddHBand="1" w:evenHBand="0" w:firstRowFirstColumn="0" w:firstRowLastColumn="0" w:lastRowFirstColumn="0" w:lastRowLastColumn="0"/>
            </w:pPr>
            <w:r>
              <w:t>Department of Biochemistry and Nutrition, Central Food Technological Research Institute, Mysore, Karnataka, India</w:t>
            </w:r>
          </w:p>
        </w:tc>
        <w:tc>
          <w:tcPr>
            <w:tcW w:w="2272" w:type="dxa"/>
            <w:tcBorders>
              <w:top w:val="single" w:sz="4" w:space="0" w:color="808080" w:themeColor="background1" w:themeShade="80"/>
              <w:bottom w:val="single" w:sz="4" w:space="0" w:color="808080" w:themeColor="background1" w:themeShade="80"/>
            </w:tcBorders>
          </w:tcPr>
          <w:p w14:paraId="08B64BB3" w14:textId="41F35019" w:rsidR="000635DD" w:rsidRDefault="000635DD" w:rsidP="002967EC">
            <w:pPr>
              <w:cnfStyle w:val="000000100000" w:firstRow="0" w:lastRow="0" w:firstColumn="0" w:lastColumn="0" w:oddVBand="0" w:evenVBand="0" w:oddHBand="1" w:evenHBand="0" w:firstRowFirstColumn="0" w:firstRowLastColumn="0" w:lastRowFirstColumn="0" w:lastRowLastColumn="0"/>
            </w:pPr>
            <w:r>
              <w:t>Muralidhara et al. 2011</w:t>
            </w:r>
          </w:p>
        </w:tc>
        <w:tc>
          <w:tcPr>
            <w:tcW w:w="1162" w:type="dxa"/>
            <w:tcBorders>
              <w:top w:val="single" w:sz="4" w:space="0" w:color="808080" w:themeColor="background1" w:themeShade="80"/>
              <w:bottom w:val="single" w:sz="4" w:space="0" w:color="808080" w:themeColor="background1" w:themeShade="80"/>
            </w:tcBorders>
          </w:tcPr>
          <w:p w14:paraId="5482BAB6" w14:textId="2E54A686"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436E8B5C" w14:textId="77777777" w:rsidTr="007C00C1">
        <w:trPr>
          <w:trHeight w:val="1259"/>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05FB17AF" w14:textId="0040AA1E" w:rsidR="000635DD" w:rsidRDefault="000635DD" w:rsidP="002967EC">
            <w:r>
              <w:t>Mechanism of action:</w:t>
              <w:br/>
              <w:t>- cardioprotective effects</w:t>
            </w:r>
          </w:p>
        </w:tc>
        <w:tc>
          <w:tcPr>
            <w:tcW w:w="1985" w:type="dxa"/>
            <w:tcBorders>
              <w:top w:val="single" w:sz="4" w:space="0" w:color="808080" w:themeColor="background1" w:themeShade="80"/>
              <w:bottom w:val="single" w:sz="4" w:space="0" w:color="808080" w:themeColor="background1" w:themeShade="80"/>
            </w:tcBorders>
          </w:tcPr>
          <w:p w14:paraId="0CC8547E" w14:textId="4BCAFCFE" w:rsidR="000635DD" w:rsidRDefault="000635DD"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7C5E16EC" w14:textId="19B54763" w:rsidR="000635DD" w:rsidRDefault="000635DD" w:rsidP="002967EC">
            <w:pPr>
              <w:cnfStyle w:val="000000000000" w:firstRow="0" w:lastRow="0" w:firstColumn="0" w:lastColumn="0" w:oddVBand="0" w:evenVBand="0" w:oddHBand="0" w:evenHBand="0" w:firstRowFirstColumn="0" w:firstRowLastColumn="0" w:lastRowFirstColumn="0" w:lastRowLastColumn="0"/>
            </w:pPr>
            <w:r>
              <w:t>Heart</w:t>
            </w:r>
          </w:p>
        </w:tc>
        <w:tc>
          <w:tcPr>
            <w:tcW w:w="1559" w:type="dxa"/>
            <w:tcBorders>
              <w:top w:val="single" w:sz="4" w:space="0" w:color="808080" w:themeColor="background1" w:themeShade="80"/>
              <w:bottom w:val="single" w:sz="4" w:space="0" w:color="808080" w:themeColor="background1" w:themeShade="80"/>
            </w:tcBorders>
          </w:tcPr>
          <w:p w14:paraId="40A261EE" w14:textId="5A805F3B" w:rsidR="000635DD" w:rsidRDefault="000635DD" w:rsidP="002967EC">
            <w:pPr>
              <w:cnfStyle w:val="000000000000" w:firstRow="0" w:lastRow="0" w:firstColumn="0" w:lastColumn="0" w:oddVBand="0" w:evenVBand="0" w:oddHBand="0" w:evenHBand="0" w:firstRowFirstColumn="0" w:firstRowLastColumn="0" w:lastRowFirstColumn="0" w:lastRowLastColumn="0"/>
            </w:pPr>
            <w:r>
              <w:t>50, 100, 150, 200 mg/kg p.o.</w:t>
            </w:r>
          </w:p>
        </w:tc>
        <w:tc>
          <w:tcPr>
            <w:tcW w:w="2410" w:type="dxa"/>
            <w:tcBorders>
              <w:top w:val="single" w:sz="4" w:space="0" w:color="808080" w:themeColor="background1" w:themeShade="80"/>
              <w:bottom w:val="single" w:sz="4" w:space="0" w:color="808080" w:themeColor="background1" w:themeShade="80"/>
            </w:tcBorders>
          </w:tcPr>
          <w:p w14:paraId="3093CD97" w14:textId="1CB74702" w:rsidR="000635DD" w:rsidRDefault="000635DD" w:rsidP="002967EC">
            <w:pPr>
              <w:cnfStyle w:val="000000000000" w:firstRow="0" w:lastRow="0" w:firstColumn="0" w:lastColumn="0" w:oddVBand="0" w:evenVBand="0" w:oddHBand="0" w:evenHBand="0" w:firstRowFirstColumn="0" w:firstRowLastColumn="0" w:lastRowFirstColumn="0" w:lastRowLastColumn="0"/>
            </w:pPr>
            <w:r>
              <w:t>Department of Pharmacology, All India Institute of Medical Sciences, New Delhi, India</w:t>
            </w:r>
          </w:p>
        </w:tc>
        <w:tc>
          <w:tcPr>
            <w:tcW w:w="2272" w:type="dxa"/>
            <w:tcBorders>
              <w:top w:val="single" w:sz="4" w:space="0" w:color="808080" w:themeColor="background1" w:themeShade="80"/>
              <w:bottom w:val="single" w:sz="4" w:space="0" w:color="808080" w:themeColor="background1" w:themeShade="80"/>
            </w:tcBorders>
          </w:tcPr>
          <w:p w14:paraId="3142E370" w14:textId="02E51215" w:rsidR="000635DD" w:rsidRDefault="000635DD" w:rsidP="002967EC">
            <w:pPr>
              <w:cnfStyle w:val="000000000000" w:firstRow="0" w:lastRow="0" w:firstColumn="0" w:lastColumn="0" w:oddVBand="0" w:evenVBand="0" w:oddHBand="0" w:evenHBand="0" w:firstRowFirstColumn="0" w:firstRowLastColumn="0" w:lastRowFirstColumn="0" w:lastRowLastColumn="0"/>
            </w:pPr>
            <w:r>
              <w:t>Nandave et al. 2007</w:t>
            </w:r>
          </w:p>
        </w:tc>
        <w:tc>
          <w:tcPr>
            <w:tcW w:w="1162" w:type="dxa"/>
            <w:tcBorders>
              <w:top w:val="single" w:sz="4" w:space="0" w:color="808080" w:themeColor="background1" w:themeShade="80"/>
              <w:bottom w:val="single" w:sz="4" w:space="0" w:color="808080" w:themeColor="background1" w:themeShade="80"/>
            </w:tcBorders>
          </w:tcPr>
          <w:p w14:paraId="6E1C0166" w14:textId="28F351F3"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2D956C32" w14:textId="77777777" w:rsidTr="007C00C1">
        <w:trPr>
          <w:cnfStyle w:val="000000100000" w:firstRow="0" w:lastRow="0" w:firstColumn="0" w:lastColumn="0" w:oddVBand="0" w:evenVBand="0" w:oddHBand="1" w:evenHBand="0" w:firstRowFirstColumn="0" w:firstRowLastColumn="0" w:lastRowFirstColumn="0" w:lastRowLastColumn="0"/>
          <w:trHeight w:val="1259"/>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1E55835" w14:textId="6460997A" w:rsidR="000635DD" w:rsidRDefault="000635DD" w:rsidP="002967EC">
            <w:r>
              <w:t>Mechanism of action:</w:t>
              <w:br/>
              <w:t>- antiamnesic effect</w:t>
            </w:r>
          </w:p>
        </w:tc>
        <w:tc>
          <w:tcPr>
            <w:tcW w:w="1985" w:type="dxa"/>
            <w:tcBorders>
              <w:top w:val="single" w:sz="4" w:space="0" w:color="808080" w:themeColor="background1" w:themeShade="80"/>
              <w:bottom w:val="single" w:sz="4" w:space="0" w:color="808080" w:themeColor="background1" w:themeShade="80"/>
            </w:tcBorders>
          </w:tcPr>
          <w:p w14:paraId="1675AF04" w14:textId="68ECCDEF" w:rsidR="000635DD" w:rsidRDefault="000635DD" w:rsidP="002967EC">
            <w:pPr>
              <w:cnfStyle w:val="000000100000" w:firstRow="0" w:lastRow="0" w:firstColumn="0" w:lastColumn="0" w:oddVBand="0" w:evenVBand="0" w:oddHBand="1" w:evenHBand="0" w:firstRowFirstColumn="0" w:firstRowLastColumn="0" w:lastRowFirstColumn="0" w:lastRowLastColumn="0"/>
            </w:pPr>
            <w:r>
              <w:t>Mice</w:t>
            </w:r>
          </w:p>
        </w:tc>
        <w:tc>
          <w:tcPr>
            <w:tcW w:w="2268" w:type="dxa"/>
            <w:tcBorders>
              <w:top w:val="single" w:sz="4" w:space="0" w:color="808080" w:themeColor="background1" w:themeShade="80"/>
              <w:bottom w:val="single" w:sz="4" w:space="0" w:color="808080" w:themeColor="background1" w:themeShade="80"/>
            </w:tcBorders>
          </w:tcPr>
          <w:p w14:paraId="3BC7E40D" w14:textId="5FA54A40"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7E849804" w14:textId="631E5FD3" w:rsidR="000635DD" w:rsidRDefault="000635DD" w:rsidP="002967EC">
            <w:pPr>
              <w:cnfStyle w:val="000000100000" w:firstRow="0" w:lastRow="0" w:firstColumn="0" w:lastColumn="0" w:oddVBand="0" w:evenVBand="0" w:oddHBand="1" w:evenHBand="0" w:firstRowFirstColumn="0" w:firstRowLastColumn="0" w:lastRowFirstColumn="0" w:lastRowLastColumn="0"/>
            </w:pPr>
            <w:r>
              <w:t>120 mg/kg p.o.</w:t>
            </w:r>
          </w:p>
        </w:tc>
        <w:tc>
          <w:tcPr>
            <w:tcW w:w="2410" w:type="dxa"/>
            <w:tcBorders>
              <w:top w:val="single" w:sz="4" w:space="0" w:color="808080" w:themeColor="background1" w:themeShade="80"/>
              <w:bottom w:val="single" w:sz="4" w:space="0" w:color="808080" w:themeColor="background1" w:themeShade="80"/>
            </w:tcBorders>
          </w:tcPr>
          <w:p w14:paraId="3FC8D4BA" w14:textId="7225703A" w:rsidR="000635DD" w:rsidRDefault="000635DD" w:rsidP="002967EC">
            <w:pPr>
              <w:cnfStyle w:val="000000100000" w:firstRow="0" w:lastRow="0" w:firstColumn="0" w:lastColumn="0" w:oddVBand="0" w:evenVBand="0" w:oddHBand="1" w:evenHBand="0" w:firstRowFirstColumn="0" w:firstRowLastColumn="0" w:lastRowFirstColumn="0" w:lastRowLastColumn="0"/>
            </w:pPr>
            <w:r>
              <w:t>Post Graduate Institute of Medical and Education and Research, Chandigarh, India</w:t>
            </w:r>
          </w:p>
        </w:tc>
        <w:tc>
          <w:tcPr>
            <w:tcW w:w="2272" w:type="dxa"/>
            <w:tcBorders>
              <w:top w:val="single" w:sz="4" w:space="0" w:color="808080" w:themeColor="background1" w:themeShade="80"/>
              <w:bottom w:val="single" w:sz="4" w:space="0" w:color="808080" w:themeColor="background1" w:themeShade="80"/>
            </w:tcBorders>
          </w:tcPr>
          <w:p w14:paraId="1695C667" w14:textId="33F28FC9" w:rsidR="000635DD" w:rsidRDefault="000635DD" w:rsidP="002967EC">
            <w:pPr>
              <w:cnfStyle w:val="000000100000" w:firstRow="0" w:lastRow="0" w:firstColumn="0" w:lastColumn="0" w:oddVBand="0" w:evenVBand="0" w:oddHBand="1" w:evenHBand="0" w:firstRowFirstColumn="0" w:firstRowLastColumn="0" w:lastRowFirstColumn="0" w:lastRowLastColumn="0"/>
            </w:pPr>
            <w:r>
              <w:t>Prabhakar et al. 2008</w:t>
            </w:r>
          </w:p>
        </w:tc>
        <w:tc>
          <w:tcPr>
            <w:tcW w:w="1162" w:type="dxa"/>
            <w:tcBorders>
              <w:top w:val="single" w:sz="4" w:space="0" w:color="808080" w:themeColor="background1" w:themeShade="80"/>
              <w:bottom w:val="single" w:sz="4" w:space="0" w:color="808080" w:themeColor="background1" w:themeShade="80"/>
            </w:tcBorders>
          </w:tcPr>
          <w:p w14:paraId="0AE9274D" w14:textId="7B82CF88"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714029A3" w14:textId="77777777" w:rsidTr="007C00C1">
        <w:trPr>
          <w:trHeight w:val="142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28425ECB" w14:textId="448E07B6" w:rsidR="000635DD" w:rsidRDefault="000635DD" w:rsidP="002967EC">
            <w:r>
              <w:lastRenderedPageBreak/>
              <w:t>Mechanism of action:</w:t>
              <w:br/>
              <w:t>- adaptogenic effect</w:t>
            </w:r>
          </w:p>
        </w:tc>
        <w:tc>
          <w:tcPr>
            <w:tcW w:w="1985" w:type="dxa"/>
            <w:tcBorders>
              <w:top w:val="single" w:sz="4" w:space="0" w:color="808080" w:themeColor="background1" w:themeShade="80"/>
              <w:bottom w:val="single" w:sz="4" w:space="0" w:color="808080" w:themeColor="background1" w:themeShade="80"/>
            </w:tcBorders>
          </w:tcPr>
          <w:p w14:paraId="153B4C6B" w14:textId="17CABB38" w:rsidR="000635DD" w:rsidRDefault="000635DD"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1EEF60F7" w14:textId="5250F663" w:rsidR="000635DD" w:rsidRDefault="000635DD" w:rsidP="002967EC">
            <w:pPr>
              <w:cnfStyle w:val="000000000000" w:firstRow="0" w:lastRow="0" w:firstColumn="0" w:lastColumn="0" w:oddVBand="0" w:evenVBand="0" w:oddHBand="0" w:evenHBand="0" w:firstRowFirstColumn="0" w:firstRowLastColumn="0" w:lastRowFirstColumn="0" w:lastRowLastColumn="0"/>
            </w:pPr>
            <w:r>
              <w:t>Adrenal gland</w:t>
              <w:br/>
              <w:t>Liver</w:t>
              <w:br/>
              <w:t>Spleen</w:t>
              <w:br/>
              <w:t>Thymus</w:t>
              <w:br/>
            </w:r>
          </w:p>
        </w:tc>
        <w:tc>
          <w:tcPr>
            <w:tcW w:w="1559" w:type="dxa"/>
            <w:tcBorders>
              <w:top w:val="single" w:sz="4" w:space="0" w:color="808080" w:themeColor="background1" w:themeShade="80"/>
              <w:bottom w:val="single" w:sz="4" w:space="0" w:color="808080" w:themeColor="background1" w:themeShade="80"/>
            </w:tcBorders>
          </w:tcPr>
          <w:p w14:paraId="6067B121" w14:textId="79AB1593"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40 and </w:t>
              <w:br/>
              <w:t>80 mg/kg p.o.</w:t>
            </w:r>
          </w:p>
        </w:tc>
        <w:tc>
          <w:tcPr>
            <w:tcW w:w="2410" w:type="dxa"/>
            <w:tcBorders>
              <w:top w:val="single" w:sz="4" w:space="0" w:color="808080" w:themeColor="background1" w:themeShade="80"/>
              <w:bottom w:val="single" w:sz="4" w:space="0" w:color="808080" w:themeColor="background1" w:themeShade="80"/>
            </w:tcBorders>
          </w:tcPr>
          <w:p w14:paraId="0503312F" w14:textId="7726ACD1" w:rsidR="000635DD" w:rsidRDefault="000635DD" w:rsidP="002967EC">
            <w:pPr>
              <w:cnfStyle w:val="000000000000" w:firstRow="0" w:lastRow="0" w:firstColumn="0" w:lastColumn="0" w:oddVBand="0" w:evenVBand="0" w:oddHBand="0" w:evenHBand="0" w:firstRowFirstColumn="0" w:firstRowLastColumn="0" w:lastRowFirstColumn="0" w:lastRowLastColumn="0"/>
            </w:pPr>
            <w:r>
              <w:t>Central Drug Research Institute, Lucknow, India</w:t>
            </w:r>
          </w:p>
        </w:tc>
        <w:tc>
          <w:tcPr>
            <w:tcW w:w="2272" w:type="dxa"/>
            <w:tcBorders>
              <w:top w:val="single" w:sz="4" w:space="0" w:color="808080" w:themeColor="background1" w:themeShade="80"/>
              <w:bottom w:val="single" w:sz="4" w:space="0" w:color="808080" w:themeColor="background1" w:themeShade="80"/>
            </w:tcBorders>
          </w:tcPr>
          <w:p w14:paraId="668284A8" w14:textId="5EF04B21" w:rsidR="000635DD" w:rsidRDefault="000635DD" w:rsidP="002967EC">
            <w:pPr>
              <w:cnfStyle w:val="000000000000" w:firstRow="0" w:lastRow="0" w:firstColumn="0" w:lastColumn="0" w:oddVBand="0" w:evenVBand="0" w:oddHBand="0" w:evenHBand="0" w:firstRowFirstColumn="0" w:firstRowLastColumn="0" w:lastRowFirstColumn="0" w:lastRowLastColumn="0"/>
            </w:pPr>
            <w:r>
              <w:t>Rai et al. 2003</w:t>
            </w:r>
          </w:p>
        </w:tc>
        <w:tc>
          <w:tcPr>
            <w:tcW w:w="1162" w:type="dxa"/>
            <w:tcBorders>
              <w:top w:val="single" w:sz="4" w:space="0" w:color="808080" w:themeColor="background1" w:themeShade="80"/>
              <w:bottom w:val="single" w:sz="4" w:space="0" w:color="808080" w:themeColor="background1" w:themeShade="80"/>
            </w:tcBorders>
          </w:tcPr>
          <w:p w14:paraId="3827FDCB" w14:textId="437F0CB3"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14:paraId="3FAE96A9" w14:textId="77777777" w:rsidTr="00BF695D">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73ADB702" w14:textId="27D6A1DF" w:rsidR="000635DD" w:rsidRDefault="000635DD" w:rsidP="002967EC">
            <w:r>
              <w:t>Mechanism of action</w:t>
              <w:br/>
              <w:t>- anti-ulcer activity</w:t>
            </w:r>
          </w:p>
        </w:tc>
        <w:tc>
          <w:tcPr>
            <w:tcW w:w="1985" w:type="dxa"/>
            <w:tcBorders>
              <w:top w:val="single" w:sz="4" w:space="0" w:color="808080" w:themeColor="background1" w:themeShade="80"/>
              <w:bottom w:val="single" w:sz="4" w:space="0" w:color="808080" w:themeColor="background1" w:themeShade="80"/>
            </w:tcBorders>
          </w:tcPr>
          <w:p w14:paraId="6A52BCB0" w14:textId="29564A6E" w:rsidR="000635DD" w:rsidRDefault="000635DD"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031D9A9C" w14:textId="26940AD4" w:rsidR="000635DD" w:rsidRPr="00176238" w:rsidRDefault="000635DD" w:rsidP="002967EC">
            <w:pPr>
              <w:cnfStyle w:val="000000100000" w:firstRow="0" w:lastRow="0" w:firstColumn="0" w:lastColumn="0" w:oddVBand="0" w:evenVBand="0" w:oddHBand="1" w:evenHBand="0" w:firstRowFirstColumn="0" w:firstRowLastColumn="0" w:lastRowFirstColumn="0" w:lastRowLastColumn="0"/>
              <w:rPr>
                <w:highlight w:val="yellow"/>
              </w:rPr>
            </w:pPr>
            <w:r>
              <w:t>Stomach</w:t>
              <w:br/>
              <w:t>- Gastric mucosa</w:t>
            </w:r>
          </w:p>
        </w:tc>
        <w:tc>
          <w:tcPr>
            <w:tcW w:w="1559" w:type="dxa"/>
            <w:tcBorders>
              <w:top w:val="single" w:sz="4" w:space="0" w:color="808080" w:themeColor="background1" w:themeShade="80"/>
              <w:bottom w:val="single" w:sz="4" w:space="0" w:color="808080" w:themeColor="background1" w:themeShade="80"/>
            </w:tcBorders>
          </w:tcPr>
          <w:p w14:paraId="21C11104" w14:textId="1870219D" w:rsidR="000635DD" w:rsidRPr="00176238" w:rsidRDefault="000635DD" w:rsidP="002967EC">
            <w:pPr>
              <w:cnfStyle w:val="000000100000" w:firstRow="0" w:lastRow="0" w:firstColumn="0" w:lastColumn="0" w:oddVBand="0" w:evenVBand="0" w:oddHBand="1" w:evenHBand="0" w:firstRowFirstColumn="0" w:firstRowLastColumn="0" w:lastRowFirstColumn="0" w:lastRowLastColumn="0"/>
              <w:rPr>
                <w:highlight w:val="yellow"/>
              </w:rPr>
            </w:pPr>
            <w:r>
              <w:t>100 and 300 mg/kg p.o.</w:t>
            </w:r>
          </w:p>
        </w:tc>
        <w:tc>
          <w:tcPr>
            <w:tcW w:w="2410" w:type="dxa"/>
            <w:tcBorders>
              <w:top w:val="single" w:sz="4" w:space="0" w:color="808080" w:themeColor="background1" w:themeShade="80"/>
              <w:bottom w:val="single" w:sz="4" w:space="0" w:color="808080" w:themeColor="background1" w:themeShade="80"/>
            </w:tcBorders>
          </w:tcPr>
          <w:p w14:paraId="6BD80DAB" w14:textId="147B9E25" w:rsidR="000635DD" w:rsidRPr="00A13484" w:rsidRDefault="000635DD" w:rsidP="002967EC">
            <w:pPr>
              <w:cnfStyle w:val="000000100000" w:firstRow="0" w:lastRow="0" w:firstColumn="0" w:lastColumn="0" w:oddVBand="0" w:evenVBand="0" w:oddHBand="1" w:evenHBand="0" w:firstRowFirstColumn="0" w:firstRowLastColumn="0" w:lastRowFirstColumn="0" w:lastRowLastColumn="0"/>
            </w:pPr>
            <w:r>
              <w:t>Department of Pharmacology,</w:t>
              <w:br/>
              <w:t>Institute of Medical Sciences, Banaras Hindu University, Varanasi, India</w:t>
            </w:r>
          </w:p>
          <w:p w14:paraId="06B67EBB" w14:textId="7FF16C63" w:rsidR="000635DD" w:rsidRPr="00176238" w:rsidRDefault="000635DD" w:rsidP="002967EC">
            <w:pPr>
              <w:cnfStyle w:val="000000100000" w:firstRow="0" w:lastRow="0" w:firstColumn="0" w:lastColumn="0" w:oddVBand="0" w:evenVBand="0" w:oddHBand="1" w:evenHBand="0" w:firstRowFirstColumn="0" w:firstRowLastColumn="0" w:lastRowFirstColumn="0" w:lastRowLastColumn="0"/>
              <w:rPr>
                <w:highlight w:val="yellow"/>
              </w:rPr>
            </w:pPr>
          </w:p>
        </w:tc>
        <w:tc>
          <w:tcPr>
            <w:tcW w:w="2272" w:type="dxa"/>
            <w:tcBorders>
              <w:top w:val="single" w:sz="4" w:space="0" w:color="808080" w:themeColor="background1" w:themeShade="80"/>
              <w:bottom w:val="single" w:sz="4" w:space="0" w:color="808080" w:themeColor="background1" w:themeShade="80"/>
            </w:tcBorders>
          </w:tcPr>
          <w:p w14:paraId="22287FDC" w14:textId="700C9EA2" w:rsidR="000635DD" w:rsidRDefault="000635DD" w:rsidP="002967EC">
            <w:pPr>
              <w:cnfStyle w:val="000000100000" w:firstRow="0" w:lastRow="0" w:firstColumn="0" w:lastColumn="0" w:oddVBand="0" w:evenVBand="0" w:oddHBand="1" w:evenHBand="0" w:firstRowFirstColumn="0" w:firstRowLastColumn="0" w:lastRowFirstColumn="0" w:lastRowLastColumn="0"/>
            </w:pPr>
            <w:r>
              <w:t>Rao et al. 2000</w:t>
            </w:r>
          </w:p>
        </w:tc>
        <w:tc>
          <w:tcPr>
            <w:tcW w:w="1162" w:type="dxa"/>
            <w:tcBorders>
              <w:top w:val="single" w:sz="4" w:space="0" w:color="808080" w:themeColor="background1" w:themeShade="80"/>
              <w:bottom w:val="single" w:sz="4" w:space="0" w:color="808080" w:themeColor="background1" w:themeShade="80"/>
            </w:tcBorders>
          </w:tcPr>
          <w:p w14:paraId="06BDF00B" w14:textId="2F2E96A7"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14:paraId="34D8B86C" w14:textId="77777777" w:rsidTr="00BF695D">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161488EC" w14:textId="77777777" w:rsidR="000635DD" w:rsidRDefault="000635DD" w:rsidP="002967EC">
            <w:r>
              <w:t>Mechanism of action:</w:t>
              <w:br/>
              <w:t>- antioxidant activity</w:t>
              <w:br/>
            </w:r>
          </w:p>
        </w:tc>
        <w:tc>
          <w:tcPr>
            <w:tcW w:w="1985" w:type="dxa"/>
            <w:tcBorders>
              <w:top w:val="single" w:sz="4" w:space="0" w:color="808080" w:themeColor="background1" w:themeShade="80"/>
              <w:bottom w:val="single" w:sz="4" w:space="0" w:color="808080" w:themeColor="background1" w:themeShade="80"/>
            </w:tcBorders>
          </w:tcPr>
          <w:p w14:paraId="40361E6B" w14:textId="77777777"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Human </w:t>
            </w:r>
          </w:p>
          <w:p w14:paraId="7739C629" w14:textId="77777777" w:rsidR="000635DD" w:rsidRDefault="000635DD" w:rsidP="002967EC">
            <w:pPr>
              <w:cnfStyle w:val="000000000000" w:firstRow="0" w:lastRow="0" w:firstColumn="0" w:lastColumn="0" w:oddVBand="0" w:evenVBand="0" w:oddHBand="0" w:evenHBand="0" w:firstRowFirstColumn="0" w:firstRowLastColumn="0" w:lastRowFirstColumn="0" w:lastRowLastColumn="0"/>
            </w:pPr>
          </w:p>
          <w:p w14:paraId="7E74042F" w14:textId="77777777" w:rsidR="000635DD" w:rsidRDefault="000635DD" w:rsidP="002967EC">
            <w:pPr>
              <w:cnfStyle w:val="000000000000" w:firstRow="0" w:lastRow="0" w:firstColumn="0" w:lastColumn="0" w:oddVBand="0" w:evenVBand="0" w:oddHBand="0" w:evenHBand="0" w:firstRowFirstColumn="0" w:firstRowLastColumn="0" w:lastRowFirstColumn="0" w:lastRowLastColumn="0"/>
            </w:pPr>
          </w:p>
          <w:p w14:paraId="2CD578D6" w14:textId="68DAFD41" w:rsidR="000635DD" w:rsidRDefault="000635DD" w:rsidP="002967EC">
            <w:pPr>
              <w:cnfStyle w:val="000000000000" w:firstRow="0" w:lastRow="0" w:firstColumn="0" w:lastColumn="0" w:oddVBand="0" w:evenVBand="0" w:oddHBand="0" w:evenHBand="0" w:firstRowFirstColumn="0" w:firstRowLastColumn="0" w:lastRowFirstColumn="0" w:lastRowLastColumn="0"/>
            </w:pPr>
            <w:r>
              <w:t>pBR322 Plasmid</w:t>
            </w:r>
          </w:p>
        </w:tc>
        <w:tc>
          <w:tcPr>
            <w:tcW w:w="2268" w:type="dxa"/>
            <w:tcBorders>
              <w:top w:val="single" w:sz="4" w:space="0" w:color="808080" w:themeColor="background1" w:themeShade="80"/>
              <w:bottom w:val="single" w:sz="4" w:space="0" w:color="808080" w:themeColor="background1" w:themeShade="80"/>
            </w:tcBorders>
          </w:tcPr>
          <w:p w14:paraId="0B3FD893" w14:textId="77777777" w:rsidR="000635DD" w:rsidRDefault="000635DD" w:rsidP="002967EC">
            <w:pPr>
              <w:cnfStyle w:val="000000000000" w:firstRow="0" w:lastRow="0" w:firstColumn="0" w:lastColumn="0" w:oddVBand="0" w:evenVBand="0" w:oddHBand="0" w:evenHBand="0" w:firstRowFirstColumn="0" w:firstRowLastColumn="0" w:lastRowFirstColumn="0" w:lastRowLastColumn="0"/>
            </w:pPr>
            <w:r>
              <w:t>Non-immortalised fibroblast cell lines</w:t>
            </w:r>
          </w:p>
          <w:p w14:paraId="2B644743" w14:textId="77777777" w:rsidR="000635DD" w:rsidRDefault="000635DD" w:rsidP="002967EC">
            <w:pPr>
              <w:cnfStyle w:val="000000000000" w:firstRow="0" w:lastRow="0" w:firstColumn="0" w:lastColumn="0" w:oddVBand="0" w:evenVBand="0" w:oddHBand="0" w:evenHBand="0" w:firstRowFirstColumn="0" w:firstRowLastColumn="0" w:lastRowFirstColumn="0" w:lastRowLastColumn="0"/>
            </w:pPr>
          </w:p>
          <w:p w14:paraId="14897EF0" w14:textId="79293A32" w:rsidR="000635DD" w:rsidRDefault="000635DD" w:rsidP="002967EC">
            <w:pPr>
              <w:cnfStyle w:val="000000000000" w:firstRow="0" w:lastRow="0" w:firstColumn="0" w:lastColumn="0" w:oddVBand="0" w:evenVBand="0" w:oddHBand="0" w:evenHBand="0" w:firstRowFirstColumn="0" w:firstRowLastColumn="0" w:lastRowFirstColumn="0" w:lastRowLastColumn="0"/>
            </w:pPr>
            <w:r>
              <w:br/>
              <w:t>DNA analysis</w:t>
            </w:r>
          </w:p>
        </w:tc>
        <w:tc>
          <w:tcPr>
            <w:tcW w:w="1559" w:type="dxa"/>
            <w:tcBorders>
              <w:top w:val="single" w:sz="4" w:space="0" w:color="808080" w:themeColor="background1" w:themeShade="80"/>
              <w:bottom w:val="single" w:sz="4" w:space="0" w:color="808080" w:themeColor="background1" w:themeShade="80"/>
            </w:tcBorders>
          </w:tcPr>
          <w:p w14:paraId="5C0F38A4" w14:textId="65F0FB06" w:rsidR="000635DD" w:rsidRPr="0017544D" w:rsidRDefault="000635DD" w:rsidP="002967EC">
            <w:pPr>
              <w:cnfStyle w:val="000000000000" w:firstRow="0" w:lastRow="0" w:firstColumn="0" w:lastColumn="0" w:oddVBand="0" w:evenVBand="0" w:oddHBand="0" w:evenHBand="0" w:firstRowFirstColumn="0" w:firstRowLastColumn="0" w:lastRowFirstColumn="0" w:lastRowLastColumn="0"/>
              <w:rPr>
                <w:lang w:val="it-CH"/>
              </w:rPr>
            </w:pPr>
            <w:r>
              <w:rPr>
                <w:lang w:val="it-CH"/>
              </w:rPr>
              <w:t>3,6,12,25, 50, 100, 200, 400 µg/mL</w:t>
              <w:br/>
            </w:r>
            <w:r>
              <w:rPr>
                <w:i/>
                <w:lang w:val="it-CH"/>
              </w:rPr>
              <w:t>in vitro</w:t>
              <w:br/>
              <w:br/>
              <w:br/>
            </w:r>
            <w:r>
              <w:rPr>
                <w:lang w:val="it-CH"/>
              </w:rPr>
              <w:t>800 µg/mL</w:t>
            </w:r>
          </w:p>
        </w:tc>
        <w:tc>
          <w:tcPr>
            <w:tcW w:w="2410" w:type="dxa"/>
            <w:tcBorders>
              <w:top w:val="single" w:sz="4" w:space="0" w:color="808080" w:themeColor="background1" w:themeShade="80"/>
              <w:bottom w:val="single" w:sz="4" w:space="0" w:color="808080" w:themeColor="background1" w:themeShade="80"/>
            </w:tcBorders>
          </w:tcPr>
          <w:p w14:paraId="4EFCC903" w14:textId="77777777" w:rsidR="000635DD" w:rsidRDefault="000635DD" w:rsidP="002967EC">
            <w:pPr>
              <w:cnfStyle w:val="000000000000" w:firstRow="0" w:lastRow="0" w:firstColumn="0" w:lastColumn="0" w:oddVBand="0" w:evenVBand="0" w:oddHBand="0" w:evenHBand="0" w:firstRowFirstColumn="0" w:firstRowLastColumn="0" w:lastRowFirstColumn="0" w:lastRowLastColumn="0"/>
            </w:pPr>
            <w:r>
              <w:t>Department of Biochemistry, Medical Chemistry and Molecular Biology, University of Catania, Catania, Italy</w:t>
            </w:r>
          </w:p>
        </w:tc>
        <w:tc>
          <w:tcPr>
            <w:tcW w:w="2272" w:type="dxa"/>
            <w:tcBorders>
              <w:top w:val="single" w:sz="4" w:space="0" w:color="808080" w:themeColor="background1" w:themeShade="80"/>
              <w:bottom w:val="single" w:sz="4" w:space="0" w:color="808080" w:themeColor="background1" w:themeShade="80"/>
            </w:tcBorders>
          </w:tcPr>
          <w:p w14:paraId="52B86556" w14:textId="77777777" w:rsidR="000635DD" w:rsidRDefault="000635DD" w:rsidP="002967EC">
            <w:pPr>
              <w:cnfStyle w:val="000000000000" w:firstRow="0" w:lastRow="0" w:firstColumn="0" w:lastColumn="0" w:oddVBand="0" w:evenVBand="0" w:oddHBand="0" w:evenHBand="0" w:firstRowFirstColumn="0" w:firstRowLastColumn="0" w:lastRowFirstColumn="0" w:lastRowLastColumn="0"/>
            </w:pPr>
            <w:r>
              <w:t>Russo et al. 2003a</w:t>
            </w:r>
          </w:p>
        </w:tc>
        <w:tc>
          <w:tcPr>
            <w:tcW w:w="1162" w:type="dxa"/>
            <w:tcBorders>
              <w:top w:val="single" w:sz="4" w:space="0" w:color="808080" w:themeColor="background1" w:themeShade="80"/>
              <w:bottom w:val="single" w:sz="4" w:space="0" w:color="808080" w:themeColor="background1" w:themeShade="80"/>
            </w:tcBorders>
          </w:tcPr>
          <w:p w14:paraId="071467A4" w14:textId="77777777"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65805477"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051EC35C" w14:textId="13FFCFAD" w:rsidR="000635DD" w:rsidRDefault="000635DD" w:rsidP="002967EC">
            <w:r>
              <w:t>Mechanism of action:</w:t>
              <w:br/>
              <w:t>- antioxidant activity</w:t>
              <w:br/>
              <w:lastRenderedPageBreak/>
              <w:t>- neuroprotective effects</w:t>
            </w:r>
          </w:p>
        </w:tc>
        <w:tc>
          <w:tcPr>
            <w:tcW w:w="1985" w:type="dxa"/>
            <w:tcBorders>
              <w:top w:val="single" w:sz="4" w:space="0" w:color="808080" w:themeColor="background1" w:themeShade="80"/>
              <w:bottom w:val="single" w:sz="4" w:space="0" w:color="808080" w:themeColor="background1" w:themeShade="80"/>
            </w:tcBorders>
          </w:tcPr>
          <w:p w14:paraId="083947C3" w14:textId="4FF0911F" w:rsidR="000635DD" w:rsidRDefault="000635DD" w:rsidP="002967EC">
            <w:pPr>
              <w:cnfStyle w:val="000000100000" w:firstRow="0" w:lastRow="0" w:firstColumn="0" w:lastColumn="0" w:oddVBand="0" w:evenVBand="0" w:oddHBand="1" w:evenHBand="0" w:firstRowFirstColumn="0" w:firstRowLastColumn="0" w:lastRowFirstColumn="0" w:lastRowLastColumn="0"/>
            </w:pPr>
            <w:r>
              <w:lastRenderedPageBreak/>
              <w:t>Rat</w:t>
            </w:r>
          </w:p>
        </w:tc>
        <w:tc>
          <w:tcPr>
            <w:tcW w:w="2268" w:type="dxa"/>
            <w:tcBorders>
              <w:top w:val="single" w:sz="4" w:space="0" w:color="808080" w:themeColor="background1" w:themeShade="80"/>
              <w:bottom w:val="single" w:sz="4" w:space="0" w:color="808080" w:themeColor="background1" w:themeShade="80"/>
            </w:tcBorders>
          </w:tcPr>
          <w:p w14:paraId="1882C52E" w14:textId="24576194"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br/>
              <w:lastRenderedPageBreak/>
              <w:t>- Astrocytes</w:t>
            </w:r>
          </w:p>
        </w:tc>
        <w:tc>
          <w:tcPr>
            <w:tcW w:w="1559" w:type="dxa"/>
            <w:tcBorders>
              <w:top w:val="single" w:sz="4" w:space="0" w:color="808080" w:themeColor="background1" w:themeShade="80"/>
              <w:bottom w:val="single" w:sz="4" w:space="0" w:color="808080" w:themeColor="background1" w:themeShade="80"/>
            </w:tcBorders>
          </w:tcPr>
          <w:p w14:paraId="6BD3382C" w14:textId="492A7221" w:rsidR="000635DD" w:rsidRDefault="000635DD" w:rsidP="002967EC">
            <w:pPr>
              <w:cnfStyle w:val="000000100000" w:firstRow="0" w:lastRow="0" w:firstColumn="0" w:lastColumn="0" w:oddVBand="0" w:evenVBand="0" w:oddHBand="1" w:evenHBand="0" w:firstRowFirstColumn="0" w:firstRowLastColumn="0" w:lastRowFirstColumn="0" w:lastRowLastColumn="0"/>
            </w:pPr>
            <w:r>
              <w:lastRenderedPageBreak/>
              <w:t>3, 6, 12 µg/mL</w:t>
            </w:r>
            <w:r>
              <w:rPr>
                <w:i/>
              </w:rPr>
              <w:br/>
              <w:lastRenderedPageBreak/>
              <w:t>in vitro</w:t>
              <w:br/>
            </w:r>
          </w:p>
        </w:tc>
        <w:tc>
          <w:tcPr>
            <w:tcW w:w="2410" w:type="dxa"/>
            <w:tcBorders>
              <w:top w:val="single" w:sz="4" w:space="0" w:color="808080" w:themeColor="background1" w:themeShade="80"/>
              <w:bottom w:val="single" w:sz="4" w:space="0" w:color="808080" w:themeColor="background1" w:themeShade="80"/>
            </w:tcBorders>
          </w:tcPr>
          <w:p w14:paraId="211ECE3F" w14:textId="590E7599" w:rsidR="000635DD" w:rsidRDefault="000635DD" w:rsidP="002967EC">
            <w:pPr>
              <w:cnfStyle w:val="000000100000" w:firstRow="0" w:lastRow="0" w:firstColumn="0" w:lastColumn="0" w:oddVBand="0" w:evenVBand="0" w:oddHBand="1" w:evenHBand="0" w:firstRowFirstColumn="0" w:firstRowLastColumn="0" w:lastRowFirstColumn="0" w:lastRowLastColumn="0"/>
            </w:pPr>
            <w:r>
              <w:lastRenderedPageBreak/>
              <w:t xml:space="preserve">Department of Biochemistry, </w:t>
              <w:lastRenderedPageBreak/>
              <w:t>Medical Chemistry and Molecular Biology, University of Catania, Catania, Italy</w:t>
            </w:r>
          </w:p>
        </w:tc>
        <w:tc>
          <w:tcPr>
            <w:tcW w:w="2272" w:type="dxa"/>
            <w:tcBorders>
              <w:top w:val="single" w:sz="4" w:space="0" w:color="808080" w:themeColor="background1" w:themeShade="80"/>
              <w:bottom w:val="single" w:sz="4" w:space="0" w:color="808080" w:themeColor="background1" w:themeShade="80"/>
            </w:tcBorders>
          </w:tcPr>
          <w:p w14:paraId="35DB0DD8" w14:textId="7A065DBF" w:rsidR="000635DD" w:rsidRDefault="000635DD" w:rsidP="002967EC">
            <w:pPr>
              <w:cnfStyle w:val="000000100000" w:firstRow="0" w:lastRow="0" w:firstColumn="0" w:lastColumn="0" w:oddVBand="0" w:evenVBand="0" w:oddHBand="1" w:evenHBand="0" w:firstRowFirstColumn="0" w:firstRowLastColumn="0" w:lastRowFirstColumn="0" w:lastRowLastColumn="0"/>
            </w:pPr>
            <w:r>
              <w:lastRenderedPageBreak/>
              <w:t>Russo et al. 2003b</w:t>
            </w:r>
          </w:p>
        </w:tc>
        <w:tc>
          <w:tcPr>
            <w:tcW w:w="1162" w:type="dxa"/>
            <w:tcBorders>
              <w:top w:val="single" w:sz="4" w:space="0" w:color="808080" w:themeColor="background1" w:themeShade="80"/>
              <w:bottom w:val="single" w:sz="4" w:space="0" w:color="808080" w:themeColor="background1" w:themeShade="80"/>
            </w:tcBorders>
          </w:tcPr>
          <w:p w14:paraId="2FAEF1D5" w14:textId="614764B1"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4178A794"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07353C24" w14:textId="76C60911" w:rsidR="000635DD" w:rsidRDefault="000635DD" w:rsidP="002967EC">
            <w:r>
              <w:lastRenderedPageBreak/>
              <w:t>Mechanism of action:</w:t>
              <w:br/>
              <w:t>- antidepressant activity</w:t>
            </w:r>
          </w:p>
        </w:tc>
        <w:tc>
          <w:tcPr>
            <w:tcW w:w="1985" w:type="dxa"/>
            <w:tcBorders>
              <w:top w:val="single" w:sz="4" w:space="0" w:color="808080" w:themeColor="background1" w:themeShade="80"/>
              <w:bottom w:val="single" w:sz="4" w:space="0" w:color="808080" w:themeColor="background1" w:themeShade="80"/>
            </w:tcBorders>
          </w:tcPr>
          <w:p w14:paraId="2050DB91" w14:textId="2656B788" w:rsidR="000635DD" w:rsidRDefault="000635DD"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5903FCC7" w14:textId="67CB94AD" w:rsidR="000635DD" w:rsidRDefault="000635DD"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0905337D" w14:textId="08139A80" w:rsidR="000635DD" w:rsidRDefault="000635DD" w:rsidP="002967EC">
            <w:pPr>
              <w:cnfStyle w:val="000000000000" w:firstRow="0" w:lastRow="0" w:firstColumn="0" w:lastColumn="0" w:oddVBand="0" w:evenVBand="0" w:oddHBand="0" w:evenHBand="0" w:firstRowFirstColumn="0" w:firstRowLastColumn="0" w:lastRowFirstColumn="0" w:lastRowLastColumn="0"/>
            </w:pPr>
            <w:r>
              <w:t>20 and 40 mg/kg p.o.</w:t>
            </w:r>
          </w:p>
        </w:tc>
        <w:tc>
          <w:tcPr>
            <w:tcW w:w="2410" w:type="dxa"/>
            <w:tcBorders>
              <w:top w:val="single" w:sz="4" w:space="0" w:color="808080" w:themeColor="background1" w:themeShade="80"/>
              <w:bottom w:val="single" w:sz="4" w:space="0" w:color="808080" w:themeColor="background1" w:themeShade="80"/>
            </w:tcBorders>
          </w:tcPr>
          <w:p w14:paraId="27950A0B" w14:textId="52B4BA35"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Department of Pharmacology, Institute of Medical Sciences, </w:t>
              <w:br/>
              <w:t>Banaras Hindu University, Varanasi, India</w:t>
              <w:br/>
            </w:r>
          </w:p>
        </w:tc>
        <w:tc>
          <w:tcPr>
            <w:tcW w:w="2272" w:type="dxa"/>
            <w:tcBorders>
              <w:top w:val="single" w:sz="4" w:space="0" w:color="808080" w:themeColor="background1" w:themeShade="80"/>
              <w:bottom w:val="single" w:sz="4" w:space="0" w:color="808080" w:themeColor="background1" w:themeShade="80"/>
            </w:tcBorders>
          </w:tcPr>
          <w:p w14:paraId="1BAF145A" w14:textId="09DE8BD3" w:rsidR="000635DD" w:rsidRDefault="000635DD" w:rsidP="002967EC">
            <w:pPr>
              <w:cnfStyle w:val="000000000000" w:firstRow="0" w:lastRow="0" w:firstColumn="0" w:lastColumn="0" w:oddVBand="0" w:evenVBand="0" w:oddHBand="0" w:evenHBand="0" w:firstRowFirstColumn="0" w:firstRowLastColumn="0" w:lastRowFirstColumn="0" w:lastRowLastColumn="0"/>
            </w:pPr>
            <w:r>
              <w:t>Sairam et al. 2002</w:t>
            </w:r>
          </w:p>
        </w:tc>
        <w:tc>
          <w:tcPr>
            <w:tcW w:w="1162" w:type="dxa"/>
            <w:tcBorders>
              <w:top w:val="single" w:sz="4" w:space="0" w:color="808080" w:themeColor="background1" w:themeShade="80"/>
              <w:bottom w:val="single" w:sz="4" w:space="0" w:color="808080" w:themeColor="background1" w:themeShade="80"/>
            </w:tcBorders>
          </w:tcPr>
          <w:p w14:paraId="26AC77B2" w14:textId="39A6DB3E"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45EDD3A9"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5373240" w14:textId="7502CCD9" w:rsidR="000635DD" w:rsidRDefault="000635DD" w:rsidP="002967EC">
            <w:r>
              <w:t>Mechanism of action:</w:t>
              <w:br/>
              <w:t>- anti-ulcer activity</w:t>
            </w:r>
          </w:p>
          <w:p w14:paraId="5225F68C" w14:textId="77777777" w:rsidR="000635DD" w:rsidRDefault="000635DD" w:rsidP="002967EC"/>
        </w:tc>
        <w:tc>
          <w:tcPr>
            <w:tcW w:w="1985" w:type="dxa"/>
            <w:tcBorders>
              <w:top w:val="single" w:sz="4" w:space="0" w:color="808080" w:themeColor="background1" w:themeShade="80"/>
              <w:bottom w:val="single" w:sz="4" w:space="0" w:color="808080" w:themeColor="background1" w:themeShade="80"/>
            </w:tcBorders>
          </w:tcPr>
          <w:p w14:paraId="15704C07" w14:textId="07799DF7" w:rsidR="000635DD" w:rsidRDefault="000635DD"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102162FE" w14:textId="1CB12AFB" w:rsidR="000635DD" w:rsidRPr="002A62C2" w:rsidRDefault="000635DD" w:rsidP="002967EC">
            <w:pPr>
              <w:cnfStyle w:val="000000100000" w:firstRow="0" w:lastRow="0" w:firstColumn="0" w:lastColumn="0" w:oddVBand="0" w:evenVBand="0" w:oddHBand="1" w:evenHBand="0" w:firstRowFirstColumn="0" w:firstRowLastColumn="0" w:lastRowFirstColumn="0" w:lastRowLastColumn="0"/>
              <w:rPr>
                <w:highlight w:val="yellow"/>
              </w:rPr>
            </w:pPr>
            <w:r>
              <w:t>Stomach</w:t>
              <w:br/>
              <w:t>- Gastric mucosa</w:t>
            </w:r>
          </w:p>
        </w:tc>
        <w:tc>
          <w:tcPr>
            <w:tcW w:w="1559" w:type="dxa"/>
            <w:tcBorders>
              <w:top w:val="single" w:sz="4" w:space="0" w:color="808080" w:themeColor="background1" w:themeShade="80"/>
              <w:bottom w:val="single" w:sz="4" w:space="0" w:color="808080" w:themeColor="background1" w:themeShade="80"/>
            </w:tcBorders>
          </w:tcPr>
          <w:p w14:paraId="6BDF5175" w14:textId="10738B0F" w:rsidR="000635DD" w:rsidRPr="002A62C2" w:rsidRDefault="000635DD" w:rsidP="002967E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10-50 mg/kg</w:t>
            </w:r>
            <w:r>
              <w:rPr>
                <w:rStyle w:val="CommentReference"/>
              </w:rPr>
              <w:commentReference w:id="89"/>
            </w:r>
            <w:r>
              <w:rPr>
                <w:highlight w:val="yellow"/>
              </w:rPr>
              <w:t xml:space="preserve"> open abodomen induced ulcer</w:t>
            </w:r>
          </w:p>
        </w:tc>
        <w:tc>
          <w:tcPr>
            <w:tcW w:w="2410" w:type="dxa"/>
            <w:tcBorders>
              <w:top w:val="single" w:sz="4" w:space="0" w:color="808080" w:themeColor="background1" w:themeShade="80"/>
              <w:bottom w:val="single" w:sz="4" w:space="0" w:color="808080" w:themeColor="background1" w:themeShade="80"/>
            </w:tcBorders>
          </w:tcPr>
          <w:p w14:paraId="7144F5A1" w14:textId="71E47A5D" w:rsidR="000635DD" w:rsidRDefault="000635DD" w:rsidP="002967EC">
            <w:pPr>
              <w:cnfStyle w:val="000000100000" w:firstRow="0" w:lastRow="0" w:firstColumn="0" w:lastColumn="0" w:oddVBand="0" w:evenVBand="0" w:oddHBand="1" w:evenHBand="0" w:firstRowFirstColumn="0" w:firstRowLastColumn="0" w:lastRowFirstColumn="0" w:lastRowLastColumn="0"/>
            </w:pPr>
            <w:r>
              <w:t xml:space="preserve">Department of Pharmacology, Institute of Medical Sciences, </w:t>
              <w:br/>
              <w:t>Banaras Hindu University, Varanasi, India</w:t>
              <w:br/>
            </w:r>
          </w:p>
        </w:tc>
        <w:tc>
          <w:tcPr>
            <w:tcW w:w="2272" w:type="dxa"/>
            <w:tcBorders>
              <w:top w:val="single" w:sz="4" w:space="0" w:color="808080" w:themeColor="background1" w:themeShade="80"/>
              <w:bottom w:val="single" w:sz="4" w:space="0" w:color="808080" w:themeColor="background1" w:themeShade="80"/>
            </w:tcBorders>
          </w:tcPr>
          <w:p w14:paraId="7D9012B4" w14:textId="4FDDCD44" w:rsidR="000635DD" w:rsidRDefault="000635DD" w:rsidP="002967EC">
            <w:pPr>
              <w:cnfStyle w:val="000000100000" w:firstRow="0" w:lastRow="0" w:firstColumn="0" w:lastColumn="0" w:oddVBand="0" w:evenVBand="0" w:oddHBand="1" w:evenHBand="0" w:firstRowFirstColumn="0" w:firstRowLastColumn="0" w:lastRowFirstColumn="0" w:lastRowLastColumn="0"/>
            </w:pPr>
            <w:r>
              <w:t>Sairam et al. 2001</w:t>
            </w:r>
          </w:p>
        </w:tc>
        <w:tc>
          <w:tcPr>
            <w:tcW w:w="1162" w:type="dxa"/>
            <w:tcBorders>
              <w:top w:val="single" w:sz="4" w:space="0" w:color="808080" w:themeColor="background1" w:themeShade="80"/>
              <w:bottom w:val="single" w:sz="4" w:space="0" w:color="808080" w:themeColor="background1" w:themeShade="80"/>
            </w:tcBorders>
          </w:tcPr>
          <w:p w14:paraId="1B2A6EEA" w14:textId="0B187F80"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33616C35"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0A96396" w14:textId="6A9D80BB" w:rsidR="000635DD" w:rsidRDefault="000635DD" w:rsidP="002967EC">
            <w:r>
              <w:t>Mechanism of action:</w:t>
              <w:br/>
              <w:t xml:space="preserve">- neuroprotective </w:t>
              <w:lastRenderedPageBreak/>
              <w:t>effect</w:t>
              <w:br/>
              <w:t>- antioxidant activity</w:t>
            </w:r>
          </w:p>
        </w:tc>
        <w:tc>
          <w:tcPr>
            <w:tcW w:w="1985" w:type="dxa"/>
            <w:tcBorders>
              <w:top w:val="single" w:sz="4" w:space="0" w:color="808080" w:themeColor="background1" w:themeShade="80"/>
              <w:bottom w:val="single" w:sz="4" w:space="0" w:color="808080" w:themeColor="background1" w:themeShade="80"/>
            </w:tcBorders>
          </w:tcPr>
          <w:p w14:paraId="5D5E5751" w14:textId="727B9912" w:rsidR="000635DD" w:rsidRDefault="000635DD" w:rsidP="002967EC">
            <w:pPr>
              <w:cnfStyle w:val="000000000000" w:firstRow="0" w:lastRow="0" w:firstColumn="0" w:lastColumn="0" w:oddVBand="0" w:evenVBand="0" w:oddHBand="0" w:evenHBand="0" w:firstRowFirstColumn="0" w:firstRowLastColumn="0" w:lastRowFirstColumn="0" w:lastRowLastColumn="0"/>
            </w:pPr>
            <w:r>
              <w:lastRenderedPageBreak/>
              <w:t>Rat</w:t>
            </w:r>
          </w:p>
        </w:tc>
        <w:tc>
          <w:tcPr>
            <w:tcW w:w="2268" w:type="dxa"/>
            <w:tcBorders>
              <w:top w:val="single" w:sz="4" w:space="0" w:color="808080" w:themeColor="background1" w:themeShade="80"/>
              <w:bottom w:val="single" w:sz="4" w:space="0" w:color="808080" w:themeColor="background1" w:themeShade="80"/>
            </w:tcBorders>
          </w:tcPr>
          <w:p w14:paraId="0748B8DD" w14:textId="056A86A9" w:rsidR="000635DD" w:rsidRDefault="000635DD"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0BE8A21F" w14:textId="62BCBEFC" w:rsidR="000635DD" w:rsidRDefault="000635DD" w:rsidP="002967EC">
            <w:pPr>
              <w:cnfStyle w:val="000000000000" w:firstRow="0" w:lastRow="0" w:firstColumn="0" w:lastColumn="0" w:oddVBand="0" w:evenVBand="0" w:oddHBand="0" w:evenHBand="0" w:firstRowFirstColumn="0" w:firstRowLastColumn="0" w:lastRowFirstColumn="0" w:lastRowLastColumn="0"/>
            </w:pPr>
            <w:r>
              <w:t>50 mg/kg p.o.</w:t>
            </w:r>
          </w:p>
        </w:tc>
        <w:tc>
          <w:tcPr>
            <w:tcW w:w="2410" w:type="dxa"/>
            <w:tcBorders>
              <w:top w:val="single" w:sz="4" w:space="0" w:color="808080" w:themeColor="background1" w:themeShade="80"/>
              <w:bottom w:val="single" w:sz="4" w:space="0" w:color="808080" w:themeColor="background1" w:themeShade="80"/>
            </w:tcBorders>
          </w:tcPr>
          <w:p w14:paraId="76A03CB3" w14:textId="02C17511"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Department of Biochemistry, </w:t>
              <w:br/>
              <w:lastRenderedPageBreak/>
              <w:t>Panjab University, Chandigarh, India</w:t>
              <w:br/>
            </w:r>
          </w:p>
        </w:tc>
        <w:tc>
          <w:tcPr>
            <w:tcW w:w="2272" w:type="dxa"/>
            <w:tcBorders>
              <w:top w:val="single" w:sz="4" w:space="0" w:color="808080" w:themeColor="background1" w:themeShade="80"/>
              <w:bottom w:val="single" w:sz="4" w:space="0" w:color="808080" w:themeColor="background1" w:themeShade="80"/>
            </w:tcBorders>
          </w:tcPr>
          <w:p w14:paraId="7C459D21" w14:textId="6EF764A8" w:rsidR="000635DD" w:rsidRDefault="000635DD" w:rsidP="002967EC">
            <w:pPr>
              <w:cnfStyle w:val="000000000000" w:firstRow="0" w:lastRow="0" w:firstColumn="0" w:lastColumn="0" w:oddVBand="0" w:evenVBand="0" w:oddHBand="0" w:evenHBand="0" w:firstRowFirstColumn="0" w:firstRowLastColumn="0" w:lastRowFirstColumn="0" w:lastRowLastColumn="0"/>
            </w:pPr>
            <w:r>
              <w:lastRenderedPageBreak/>
              <w:t>Saini et al. 2012</w:t>
            </w:r>
          </w:p>
        </w:tc>
        <w:tc>
          <w:tcPr>
            <w:tcW w:w="1162" w:type="dxa"/>
            <w:tcBorders>
              <w:top w:val="single" w:sz="4" w:space="0" w:color="808080" w:themeColor="background1" w:themeShade="80"/>
              <w:bottom w:val="single" w:sz="4" w:space="0" w:color="808080" w:themeColor="background1" w:themeShade="80"/>
            </w:tcBorders>
          </w:tcPr>
          <w:p w14:paraId="15A9EFCE" w14:textId="23DD7A6B" w:rsidR="000635DD" w:rsidRDefault="000635DD" w:rsidP="002967EC">
            <w:pPr>
              <w:cnfStyle w:val="000000000000" w:firstRow="0" w:lastRow="0" w:firstColumn="0" w:lastColumn="0" w:oddVBand="0" w:evenVBand="0" w:oddHBand="0" w:evenHBand="0" w:firstRowFirstColumn="0" w:firstRowLastColumn="0" w:lastRowFirstColumn="0" w:lastRowLastColumn="0"/>
            </w:pPr>
            <w:r>
              <w:t>4.</w:t>
            </w:r>
            <w:commentRangeStart w:id="90"/>
            <w:r>
              <w:t>3</w:t>
            </w:r>
            <w:commentRangeEnd w:id="90"/>
            <w:r>
              <w:rPr>
                <w:rStyle w:val="CommentReference"/>
              </w:rPr>
              <w:commentReference w:id="90"/>
            </w:r>
          </w:p>
        </w:tc>
      </w:tr>
      <w:tr w:rsidR="000635DD" w:rsidRPr="00CF792B" w14:paraId="3E748D76"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14D77CD8" w14:textId="619A4915" w:rsidR="000635DD" w:rsidRPr="0063656C" w:rsidRDefault="000635DD" w:rsidP="002967EC">
            <w:pPr>
              <w:rPr>
                <w:highlight w:val="yellow"/>
              </w:rPr>
            </w:pPr>
            <w:r>
              <w:rPr>
                <w:highlight w:val="yellow"/>
              </w:rPr>
              <w:lastRenderedPageBreak/>
              <w:t>Mechanism of action</w:t>
            </w:r>
          </w:p>
        </w:tc>
        <w:tc>
          <w:tcPr>
            <w:tcW w:w="1985" w:type="dxa"/>
            <w:tcBorders>
              <w:top w:val="single" w:sz="4" w:space="0" w:color="808080" w:themeColor="background1" w:themeShade="80"/>
              <w:bottom w:val="single" w:sz="4" w:space="0" w:color="808080" w:themeColor="background1" w:themeShade="80"/>
            </w:tcBorders>
          </w:tcPr>
          <w:p w14:paraId="29DD29EF" w14:textId="77777777" w:rsidR="000635DD" w:rsidRPr="0063656C" w:rsidRDefault="000635DD" w:rsidP="002967EC">
            <w:pPr>
              <w:cnfStyle w:val="000000100000" w:firstRow="0" w:lastRow="0" w:firstColumn="0" w:lastColumn="0" w:oddVBand="0" w:evenVBand="0" w:oddHBand="1" w:evenHBand="0" w:firstRowFirstColumn="0" w:firstRowLastColumn="0" w:lastRowFirstColumn="0" w:lastRowLastColumn="0"/>
              <w:rPr>
                <w:highlight w:val="yellow"/>
              </w:rPr>
            </w:pPr>
          </w:p>
        </w:tc>
        <w:tc>
          <w:tcPr>
            <w:tcW w:w="2268" w:type="dxa"/>
            <w:tcBorders>
              <w:top w:val="single" w:sz="4" w:space="0" w:color="808080" w:themeColor="background1" w:themeShade="80"/>
              <w:bottom w:val="single" w:sz="4" w:space="0" w:color="808080" w:themeColor="background1" w:themeShade="80"/>
            </w:tcBorders>
          </w:tcPr>
          <w:p w14:paraId="249E89E5" w14:textId="45879655" w:rsidR="000635DD" w:rsidRPr="0063656C" w:rsidRDefault="000635DD" w:rsidP="002967E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Mast cells</w:t>
            </w:r>
          </w:p>
        </w:tc>
        <w:tc>
          <w:tcPr>
            <w:tcW w:w="1559" w:type="dxa"/>
            <w:tcBorders>
              <w:top w:val="single" w:sz="4" w:space="0" w:color="808080" w:themeColor="background1" w:themeShade="80"/>
              <w:bottom w:val="single" w:sz="4" w:space="0" w:color="808080" w:themeColor="background1" w:themeShade="80"/>
            </w:tcBorders>
          </w:tcPr>
          <w:p w14:paraId="711CE863" w14:textId="476E7EE1" w:rsidR="000635DD" w:rsidRPr="0063656C" w:rsidRDefault="00BD3606" w:rsidP="002967E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10 μg/ml in vitro</w:t>
            </w:r>
          </w:p>
        </w:tc>
        <w:tc>
          <w:tcPr>
            <w:tcW w:w="2410" w:type="dxa"/>
            <w:tcBorders>
              <w:top w:val="single" w:sz="4" w:space="0" w:color="808080" w:themeColor="background1" w:themeShade="80"/>
              <w:bottom w:val="single" w:sz="4" w:space="0" w:color="808080" w:themeColor="background1" w:themeShade="80"/>
            </w:tcBorders>
          </w:tcPr>
          <w:p w14:paraId="7D0C01C4" w14:textId="53A75E55" w:rsidR="000635DD" w:rsidRPr="00442660" w:rsidRDefault="000635DD" w:rsidP="002967EC">
            <w:pPr>
              <w:cnfStyle w:val="000000100000" w:firstRow="0" w:lastRow="0" w:firstColumn="0" w:lastColumn="0" w:oddVBand="0" w:evenVBand="0" w:oddHBand="1" w:evenHBand="0" w:firstRowFirstColumn="0" w:firstRowLastColumn="0" w:lastRowFirstColumn="0" w:lastRowLastColumn="0"/>
            </w:pPr>
            <w:r>
              <w:rPr>
                <w:shd w:val="clear" w:color="auto" w:fill="FCFCFC"/>
              </w:rPr>
              <w:t>Bioassay Unit, Research &amp; Development Centre, Natural Remedies Pvt. Ltd., Bangalore, India</w:t>
            </w:r>
          </w:p>
        </w:tc>
        <w:tc>
          <w:tcPr>
            <w:tcW w:w="2272" w:type="dxa"/>
            <w:tcBorders>
              <w:top w:val="single" w:sz="4" w:space="0" w:color="808080" w:themeColor="background1" w:themeShade="80"/>
              <w:bottom w:val="single" w:sz="4" w:space="0" w:color="808080" w:themeColor="background1" w:themeShade="80"/>
            </w:tcBorders>
          </w:tcPr>
          <w:p w14:paraId="50ACBA4F" w14:textId="0F48D55A" w:rsidR="000635DD" w:rsidRPr="00304D70" w:rsidRDefault="000635DD" w:rsidP="002967EC">
            <w:pPr>
              <w:cnfStyle w:val="000000100000" w:firstRow="0" w:lastRow="0" w:firstColumn="0" w:lastColumn="0" w:oddVBand="0" w:evenVBand="0" w:oddHBand="1" w:evenHBand="0" w:firstRowFirstColumn="0" w:firstRowLastColumn="0" w:lastRowFirstColumn="0" w:lastRowLastColumn="0"/>
            </w:pPr>
            <w:r>
              <w:t>Samiulla et al. 2001</w:t>
            </w:r>
          </w:p>
        </w:tc>
        <w:tc>
          <w:tcPr>
            <w:tcW w:w="1162" w:type="dxa"/>
            <w:tcBorders>
              <w:top w:val="single" w:sz="4" w:space="0" w:color="808080" w:themeColor="background1" w:themeShade="80"/>
              <w:bottom w:val="single" w:sz="4" w:space="0" w:color="808080" w:themeColor="background1" w:themeShade="80"/>
            </w:tcBorders>
          </w:tcPr>
          <w:p w14:paraId="0D743727" w14:textId="782DA553" w:rsidR="000635DD" w:rsidRPr="00304D70" w:rsidRDefault="000635DD" w:rsidP="002967EC">
            <w:pPr>
              <w:cnfStyle w:val="000000100000" w:firstRow="0" w:lastRow="0" w:firstColumn="0" w:lastColumn="0" w:oddVBand="0" w:evenVBand="0" w:oddHBand="1" w:evenHBand="0" w:firstRowFirstColumn="0" w:firstRowLastColumn="0" w:lastRowFirstColumn="0" w:lastRowLastColumn="0"/>
            </w:pPr>
            <w:r>
              <w:t>4.</w:t>
            </w:r>
            <w:commentRangeStart w:id="91"/>
            <w:r>
              <w:t>3</w:t>
            </w:r>
            <w:commentRangeEnd w:id="91"/>
            <w:r>
              <w:rPr>
                <w:rStyle w:val="CommentReference"/>
              </w:rPr>
              <w:commentReference w:id="91"/>
            </w:r>
            <w:r>
              <w:t xml:space="preserve"> </w:t>
            </w:r>
          </w:p>
        </w:tc>
      </w:tr>
      <w:tr w:rsidR="000635DD" w:rsidRPr="00CF792B" w14:paraId="2DBA1CB0" w14:textId="77777777" w:rsidTr="0017241D">
        <w:trPr>
          <w:trHeight w:val="201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0CBD1807" w14:textId="5D4506B3" w:rsidR="000635DD" w:rsidRDefault="000635DD" w:rsidP="002967EC">
            <w:r>
              <w:t>Mechanism of action:</w:t>
              <w:br/>
              <w:t>- anti-amnesic effect</w:t>
            </w:r>
          </w:p>
        </w:tc>
        <w:tc>
          <w:tcPr>
            <w:tcW w:w="1985" w:type="dxa"/>
            <w:tcBorders>
              <w:top w:val="single" w:sz="4" w:space="0" w:color="808080" w:themeColor="background1" w:themeShade="80"/>
              <w:bottom w:val="single" w:sz="4" w:space="0" w:color="808080" w:themeColor="background1" w:themeShade="80"/>
            </w:tcBorders>
          </w:tcPr>
          <w:p w14:paraId="4D4F75EC" w14:textId="082B0E38" w:rsidR="000635DD" w:rsidRDefault="000635DD" w:rsidP="002967EC">
            <w:pPr>
              <w:cnfStyle w:val="000000000000" w:firstRow="0" w:lastRow="0" w:firstColumn="0" w:lastColumn="0" w:oddVBand="0" w:evenVBand="0" w:oddHBand="0" w:evenHBand="0" w:firstRowFirstColumn="0" w:firstRowLastColumn="0" w:lastRowFirstColumn="0" w:lastRowLastColumn="0"/>
            </w:pPr>
            <w:r>
              <w:t>Mice</w:t>
            </w:r>
          </w:p>
        </w:tc>
        <w:tc>
          <w:tcPr>
            <w:tcW w:w="2268" w:type="dxa"/>
            <w:tcBorders>
              <w:top w:val="single" w:sz="4" w:space="0" w:color="808080" w:themeColor="background1" w:themeShade="80"/>
              <w:bottom w:val="single" w:sz="4" w:space="0" w:color="808080" w:themeColor="background1" w:themeShade="80"/>
            </w:tcBorders>
          </w:tcPr>
          <w:p w14:paraId="7C6BAD1B" w14:textId="76CD4126" w:rsidR="000635DD" w:rsidRDefault="000635DD"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49DCE4DC" w14:textId="3B494198" w:rsidR="000635DD" w:rsidRDefault="000635DD" w:rsidP="002967EC">
            <w:pPr>
              <w:cnfStyle w:val="000000000000" w:firstRow="0" w:lastRow="0" w:firstColumn="0" w:lastColumn="0" w:oddVBand="0" w:evenVBand="0" w:oddHBand="0" w:evenHBand="0" w:firstRowFirstColumn="0" w:firstRowLastColumn="0" w:lastRowFirstColumn="0" w:lastRowLastColumn="0"/>
            </w:pPr>
            <w:r>
              <w:t>120 mg/kg p.o.</w:t>
            </w:r>
          </w:p>
        </w:tc>
        <w:tc>
          <w:tcPr>
            <w:tcW w:w="2410" w:type="dxa"/>
            <w:tcBorders>
              <w:top w:val="single" w:sz="4" w:space="0" w:color="808080" w:themeColor="background1" w:themeShade="80"/>
              <w:bottom w:val="single" w:sz="4" w:space="0" w:color="808080" w:themeColor="background1" w:themeShade="80"/>
            </w:tcBorders>
          </w:tcPr>
          <w:p w14:paraId="3A44B619" w14:textId="129F667A" w:rsidR="000635DD" w:rsidRDefault="000635DD" w:rsidP="002967EC">
            <w:pPr>
              <w:cnfStyle w:val="000000000000" w:firstRow="0" w:lastRow="0" w:firstColumn="0" w:lastColumn="0" w:oddVBand="0" w:evenVBand="0" w:oddHBand="0" w:evenHBand="0" w:firstRowFirstColumn="0" w:firstRowLastColumn="0" w:lastRowFirstColumn="0" w:lastRowLastColumn="0"/>
            </w:pPr>
            <w:r>
              <w:t>Neuroscience Research Laboratory, Department of Neurology, Post Graduate Institute of Medical Education and Research,</w:t>
              <w:br/>
              <w:t>Chandigarh, India</w:t>
              <w:br/>
            </w:r>
          </w:p>
        </w:tc>
        <w:tc>
          <w:tcPr>
            <w:tcW w:w="2272" w:type="dxa"/>
            <w:tcBorders>
              <w:top w:val="single" w:sz="4" w:space="0" w:color="808080" w:themeColor="background1" w:themeShade="80"/>
              <w:bottom w:val="single" w:sz="4" w:space="0" w:color="808080" w:themeColor="background1" w:themeShade="80"/>
            </w:tcBorders>
          </w:tcPr>
          <w:p w14:paraId="790A9F51" w14:textId="57EB5E35" w:rsidR="000635DD" w:rsidRDefault="000635DD" w:rsidP="002967EC">
            <w:pPr>
              <w:cnfStyle w:val="000000000000" w:firstRow="0" w:lastRow="0" w:firstColumn="0" w:lastColumn="0" w:oddVBand="0" w:evenVBand="0" w:oddHBand="0" w:evenHBand="0" w:firstRowFirstColumn="0" w:firstRowLastColumn="0" w:lastRowFirstColumn="0" w:lastRowLastColumn="0"/>
            </w:pPr>
            <w:r>
              <w:t>Saraf et al. 2008</w:t>
            </w:r>
          </w:p>
        </w:tc>
        <w:tc>
          <w:tcPr>
            <w:tcW w:w="1162" w:type="dxa"/>
            <w:tcBorders>
              <w:top w:val="single" w:sz="4" w:space="0" w:color="808080" w:themeColor="background1" w:themeShade="80"/>
              <w:bottom w:val="single" w:sz="4" w:space="0" w:color="808080" w:themeColor="background1" w:themeShade="80"/>
            </w:tcBorders>
          </w:tcPr>
          <w:p w14:paraId="278ED625" w14:textId="7B8A0206"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4.3 </w:t>
            </w:r>
          </w:p>
        </w:tc>
      </w:tr>
      <w:tr w:rsidR="000635DD" w:rsidRPr="00CF792B" w14:paraId="72866511" w14:textId="77777777" w:rsidTr="0017241D">
        <w:trPr>
          <w:cnfStyle w:val="000000100000" w:firstRow="0" w:lastRow="0" w:firstColumn="0" w:lastColumn="0" w:oddVBand="0" w:evenVBand="0" w:oddHBand="1" w:evenHBand="0" w:firstRowFirstColumn="0" w:firstRowLastColumn="0" w:lastRowFirstColumn="0" w:lastRowLastColumn="0"/>
          <w:trHeight w:val="1877"/>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3B80F3D6" w14:textId="5F330C02" w:rsidR="000635DD" w:rsidRDefault="000635DD" w:rsidP="002967EC">
            <w:r>
              <w:lastRenderedPageBreak/>
              <w:t>Mechanism of action:</w:t>
              <w:br/>
              <w:t>- anti-amnesic effect</w:t>
            </w:r>
          </w:p>
        </w:tc>
        <w:tc>
          <w:tcPr>
            <w:tcW w:w="1985" w:type="dxa"/>
            <w:tcBorders>
              <w:top w:val="single" w:sz="4" w:space="0" w:color="808080" w:themeColor="background1" w:themeShade="80"/>
              <w:bottom w:val="single" w:sz="4" w:space="0" w:color="808080" w:themeColor="background1" w:themeShade="80"/>
            </w:tcBorders>
          </w:tcPr>
          <w:p w14:paraId="5D1736A0" w14:textId="376073C8" w:rsidR="000635DD" w:rsidRDefault="000635DD" w:rsidP="002967EC">
            <w:pPr>
              <w:cnfStyle w:val="000000100000" w:firstRow="0" w:lastRow="0" w:firstColumn="0" w:lastColumn="0" w:oddVBand="0" w:evenVBand="0" w:oddHBand="1" w:evenHBand="0" w:firstRowFirstColumn="0" w:firstRowLastColumn="0" w:lastRowFirstColumn="0" w:lastRowLastColumn="0"/>
            </w:pPr>
            <w:r>
              <w:t>Mice</w:t>
            </w:r>
          </w:p>
        </w:tc>
        <w:tc>
          <w:tcPr>
            <w:tcW w:w="2268" w:type="dxa"/>
            <w:tcBorders>
              <w:top w:val="single" w:sz="4" w:space="0" w:color="808080" w:themeColor="background1" w:themeShade="80"/>
              <w:bottom w:val="single" w:sz="4" w:space="0" w:color="808080" w:themeColor="background1" w:themeShade="80"/>
            </w:tcBorders>
          </w:tcPr>
          <w:p w14:paraId="5E9788D1" w14:textId="0A467E13"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76689AF4" w14:textId="4D5F5E24" w:rsidR="000635DD" w:rsidRDefault="000635DD" w:rsidP="002967EC">
            <w:pPr>
              <w:cnfStyle w:val="000000100000" w:firstRow="0" w:lastRow="0" w:firstColumn="0" w:lastColumn="0" w:oddVBand="0" w:evenVBand="0" w:oddHBand="1" w:evenHBand="0" w:firstRowFirstColumn="0" w:firstRowLastColumn="0" w:lastRowFirstColumn="0" w:lastRowLastColumn="0"/>
            </w:pPr>
            <w:r>
              <w:t>80 mg/kg p.o.</w:t>
            </w:r>
          </w:p>
        </w:tc>
        <w:tc>
          <w:tcPr>
            <w:tcW w:w="2410" w:type="dxa"/>
            <w:tcBorders>
              <w:top w:val="single" w:sz="4" w:space="0" w:color="808080" w:themeColor="background1" w:themeShade="80"/>
              <w:bottom w:val="single" w:sz="4" w:space="0" w:color="808080" w:themeColor="background1" w:themeShade="80"/>
            </w:tcBorders>
          </w:tcPr>
          <w:p w14:paraId="260D8B76" w14:textId="04C25CFE" w:rsidR="000635DD" w:rsidRDefault="000635DD" w:rsidP="002967EC">
            <w:pPr>
              <w:cnfStyle w:val="000000100000" w:firstRow="0" w:lastRow="0" w:firstColumn="0" w:lastColumn="0" w:oddVBand="0" w:evenVBand="0" w:oddHBand="1" w:evenHBand="0" w:firstRowFirstColumn="0" w:firstRowLastColumn="0" w:lastRowFirstColumn="0" w:lastRowLastColumn="0"/>
            </w:pPr>
            <w:r>
              <w:t>Neuroscience Research Laboratory, Department of Neurology, Post Graduate Institute of Medical Education and Research, Chandigarh, India</w:t>
            </w:r>
          </w:p>
        </w:tc>
        <w:tc>
          <w:tcPr>
            <w:tcW w:w="2272" w:type="dxa"/>
            <w:tcBorders>
              <w:top w:val="single" w:sz="4" w:space="0" w:color="808080" w:themeColor="background1" w:themeShade="80"/>
              <w:bottom w:val="single" w:sz="4" w:space="0" w:color="808080" w:themeColor="background1" w:themeShade="80"/>
            </w:tcBorders>
          </w:tcPr>
          <w:p w14:paraId="70ABFB6A" w14:textId="5EAB709B" w:rsidR="000635DD" w:rsidRDefault="000635DD" w:rsidP="002967EC">
            <w:pPr>
              <w:cnfStyle w:val="000000100000" w:firstRow="0" w:lastRow="0" w:firstColumn="0" w:lastColumn="0" w:oddVBand="0" w:evenVBand="0" w:oddHBand="1" w:evenHBand="0" w:firstRowFirstColumn="0" w:firstRowLastColumn="0" w:lastRowFirstColumn="0" w:lastRowLastColumn="0"/>
            </w:pPr>
            <w:r>
              <w:t>Saraf et al. 2009</w:t>
            </w:r>
          </w:p>
        </w:tc>
        <w:tc>
          <w:tcPr>
            <w:tcW w:w="1162" w:type="dxa"/>
            <w:tcBorders>
              <w:top w:val="single" w:sz="4" w:space="0" w:color="808080" w:themeColor="background1" w:themeShade="80"/>
              <w:bottom w:val="single" w:sz="4" w:space="0" w:color="808080" w:themeColor="background1" w:themeShade="80"/>
            </w:tcBorders>
          </w:tcPr>
          <w:p w14:paraId="10D911A3" w14:textId="720BC8DE"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5EF98A1F" w14:textId="77777777" w:rsidTr="0017241D">
        <w:trPr>
          <w:trHeight w:val="1691"/>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28E028A0" w14:textId="3EF05DDB" w:rsidR="000635DD" w:rsidRDefault="000635DD" w:rsidP="002967EC">
            <w:r>
              <w:t>Mechanism of action:</w:t>
              <w:br/>
              <w:t>- neuroprotective effect</w:t>
              <w:br/>
              <w:t>- antioxidant effect</w:t>
            </w:r>
          </w:p>
        </w:tc>
        <w:tc>
          <w:tcPr>
            <w:tcW w:w="1985" w:type="dxa"/>
            <w:tcBorders>
              <w:top w:val="single" w:sz="4" w:space="0" w:color="808080" w:themeColor="background1" w:themeShade="80"/>
              <w:bottom w:val="single" w:sz="4" w:space="0" w:color="808080" w:themeColor="background1" w:themeShade="80"/>
            </w:tcBorders>
          </w:tcPr>
          <w:p w14:paraId="3A8347E2" w14:textId="30D30965" w:rsidR="000635DD" w:rsidRDefault="000635DD"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5969870F" w14:textId="1DF9CF55" w:rsidR="000635DD" w:rsidRDefault="000635DD"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406F421C" w14:textId="21958FBE"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120, 160, </w:t>
              <w:br/>
              <w:t>240 mg/kg p.o.</w:t>
            </w:r>
          </w:p>
        </w:tc>
        <w:tc>
          <w:tcPr>
            <w:tcW w:w="2410" w:type="dxa"/>
            <w:tcBorders>
              <w:top w:val="single" w:sz="4" w:space="0" w:color="808080" w:themeColor="background1" w:themeShade="80"/>
              <w:bottom w:val="single" w:sz="4" w:space="0" w:color="808080" w:themeColor="background1" w:themeShade="80"/>
            </w:tcBorders>
          </w:tcPr>
          <w:p w14:paraId="07480916" w14:textId="0BF6A012"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Department of Neurology, Post Graduate Institute of Medical Education and Research, </w:t>
              <w:br/>
              <w:t>Chandigarh, India</w:t>
            </w:r>
          </w:p>
        </w:tc>
        <w:tc>
          <w:tcPr>
            <w:tcW w:w="2272" w:type="dxa"/>
            <w:tcBorders>
              <w:top w:val="single" w:sz="4" w:space="0" w:color="808080" w:themeColor="background1" w:themeShade="80"/>
              <w:bottom w:val="single" w:sz="4" w:space="0" w:color="808080" w:themeColor="background1" w:themeShade="80"/>
            </w:tcBorders>
          </w:tcPr>
          <w:p w14:paraId="71914D75" w14:textId="2EAEFC88" w:rsidR="000635DD" w:rsidRDefault="000635DD" w:rsidP="002967EC">
            <w:pPr>
              <w:cnfStyle w:val="000000000000" w:firstRow="0" w:lastRow="0" w:firstColumn="0" w:lastColumn="0" w:oddVBand="0" w:evenVBand="0" w:oddHBand="0" w:evenHBand="0" w:firstRowFirstColumn="0" w:firstRowLastColumn="0" w:lastRowFirstColumn="0" w:lastRowLastColumn="0"/>
            </w:pPr>
            <w:r>
              <w:t>Saraf et al. 2010a</w:t>
            </w:r>
          </w:p>
        </w:tc>
        <w:tc>
          <w:tcPr>
            <w:tcW w:w="1162" w:type="dxa"/>
            <w:tcBorders>
              <w:top w:val="single" w:sz="4" w:space="0" w:color="808080" w:themeColor="background1" w:themeShade="80"/>
              <w:bottom w:val="single" w:sz="4" w:space="0" w:color="808080" w:themeColor="background1" w:themeShade="80"/>
            </w:tcBorders>
          </w:tcPr>
          <w:p w14:paraId="6E5571BE" w14:textId="4F1EE2FE"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7162FBB5" w14:textId="77777777" w:rsidTr="0017241D">
        <w:trPr>
          <w:cnfStyle w:val="000000100000" w:firstRow="0" w:lastRow="0" w:firstColumn="0" w:lastColumn="0" w:oddVBand="0" w:evenVBand="0" w:oddHBand="1" w:evenHBand="0" w:firstRowFirstColumn="0" w:firstRowLastColumn="0" w:lastRowFirstColumn="0" w:lastRowLastColumn="0"/>
          <w:trHeight w:val="1869"/>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57C990C9" w14:textId="3111AA82" w:rsidR="000635DD" w:rsidRDefault="000635DD" w:rsidP="002967EC">
            <w:r>
              <w:t>Mechanism of action:</w:t>
              <w:br/>
              <w:t>- anti-amnesic effect</w:t>
            </w:r>
          </w:p>
        </w:tc>
        <w:tc>
          <w:tcPr>
            <w:tcW w:w="1985" w:type="dxa"/>
            <w:tcBorders>
              <w:top w:val="single" w:sz="4" w:space="0" w:color="808080" w:themeColor="background1" w:themeShade="80"/>
              <w:bottom w:val="single" w:sz="4" w:space="0" w:color="808080" w:themeColor="background1" w:themeShade="80"/>
            </w:tcBorders>
          </w:tcPr>
          <w:p w14:paraId="6AC4482F" w14:textId="0DC71B57" w:rsidR="000635DD" w:rsidRDefault="000635DD" w:rsidP="002967EC">
            <w:pPr>
              <w:cnfStyle w:val="000000100000" w:firstRow="0" w:lastRow="0" w:firstColumn="0" w:lastColumn="0" w:oddVBand="0" w:evenVBand="0" w:oddHBand="1" w:evenHBand="0" w:firstRowFirstColumn="0" w:firstRowLastColumn="0" w:lastRowFirstColumn="0" w:lastRowLastColumn="0"/>
            </w:pPr>
            <w:r>
              <w:t>Mice</w:t>
            </w:r>
          </w:p>
        </w:tc>
        <w:tc>
          <w:tcPr>
            <w:tcW w:w="2268" w:type="dxa"/>
            <w:tcBorders>
              <w:top w:val="single" w:sz="4" w:space="0" w:color="808080" w:themeColor="background1" w:themeShade="80"/>
              <w:bottom w:val="single" w:sz="4" w:space="0" w:color="808080" w:themeColor="background1" w:themeShade="80"/>
            </w:tcBorders>
          </w:tcPr>
          <w:p w14:paraId="071212C3" w14:textId="2A70917A" w:rsidR="000635DD" w:rsidRDefault="000635DD" w:rsidP="002967EC">
            <w:pPr>
              <w:cnfStyle w:val="000000100000" w:firstRow="0" w:lastRow="0" w:firstColumn="0" w:lastColumn="0" w:oddVBand="0" w:evenVBand="0" w:oddHBand="1" w:evenHBand="0" w:firstRowFirstColumn="0" w:firstRowLastColumn="0" w:lastRowFirstColumn="0" w:lastRowLastColumn="0"/>
            </w:pPr>
            <w:commentRangeStart w:id="92"/>
            <w:r>
              <w:t>Brain</w:t>
            </w:r>
            <w:commentRangeEnd w:id="92"/>
            <w:r>
              <w:rPr>
                <w:rStyle w:val="CommentReference"/>
              </w:rPr>
              <w:commentReference w:id="92"/>
            </w:r>
          </w:p>
        </w:tc>
        <w:tc>
          <w:tcPr>
            <w:tcW w:w="1559" w:type="dxa"/>
            <w:tcBorders>
              <w:top w:val="single" w:sz="4" w:space="0" w:color="808080" w:themeColor="background1" w:themeShade="80"/>
              <w:bottom w:val="single" w:sz="4" w:space="0" w:color="808080" w:themeColor="background1" w:themeShade="80"/>
            </w:tcBorders>
          </w:tcPr>
          <w:p w14:paraId="5B6674AA" w14:textId="6F51D427" w:rsidR="000635DD" w:rsidRDefault="000A45A2" w:rsidP="002967EC">
            <w:pPr>
              <w:cnfStyle w:val="000000100000" w:firstRow="0" w:lastRow="0" w:firstColumn="0" w:lastColumn="0" w:oddVBand="0" w:evenVBand="0" w:oddHBand="1" w:evenHBand="0" w:firstRowFirstColumn="0" w:firstRowLastColumn="0" w:lastRowFirstColumn="0" w:lastRowLastColumn="0"/>
            </w:pPr>
            <w:r>
              <w:t>120 mg/kg oral</w:t>
            </w:r>
          </w:p>
        </w:tc>
        <w:tc>
          <w:tcPr>
            <w:tcW w:w="2410" w:type="dxa"/>
            <w:tcBorders>
              <w:top w:val="single" w:sz="4" w:space="0" w:color="808080" w:themeColor="background1" w:themeShade="80"/>
              <w:bottom w:val="single" w:sz="4" w:space="0" w:color="808080" w:themeColor="background1" w:themeShade="80"/>
            </w:tcBorders>
          </w:tcPr>
          <w:p w14:paraId="049695F2" w14:textId="44D413F6" w:rsidR="000635DD" w:rsidRPr="00553E9A" w:rsidRDefault="000635DD" w:rsidP="002967EC">
            <w:pPr>
              <w:cnfStyle w:val="000000100000" w:firstRow="0" w:lastRow="0" w:firstColumn="0" w:lastColumn="0" w:oddVBand="0" w:evenVBand="0" w:oddHBand="1" w:evenHBand="0" w:firstRowFirstColumn="0" w:firstRowLastColumn="0" w:lastRowFirstColumn="0" w:lastRowLastColumn="0"/>
            </w:pPr>
            <w:r>
              <w:rPr>
                <w:shd w:val="clear" w:color="auto" w:fill="FFFFFF"/>
              </w:rPr>
              <w:t xml:space="preserve">Department of Neurology, Post Graduate Institute of Medical Education and Research, </w:t>
              <w:br/>
              <w:t>Chandigarh, India</w:t>
            </w:r>
          </w:p>
        </w:tc>
        <w:tc>
          <w:tcPr>
            <w:tcW w:w="2272" w:type="dxa"/>
            <w:tcBorders>
              <w:top w:val="single" w:sz="4" w:space="0" w:color="808080" w:themeColor="background1" w:themeShade="80"/>
              <w:bottom w:val="single" w:sz="4" w:space="0" w:color="808080" w:themeColor="background1" w:themeShade="80"/>
            </w:tcBorders>
          </w:tcPr>
          <w:p w14:paraId="200325E1" w14:textId="5F3C8D9D" w:rsidR="000635DD" w:rsidRDefault="000635DD" w:rsidP="002967EC">
            <w:pPr>
              <w:cnfStyle w:val="000000100000" w:firstRow="0" w:lastRow="0" w:firstColumn="0" w:lastColumn="0" w:oddVBand="0" w:evenVBand="0" w:oddHBand="1" w:evenHBand="0" w:firstRowFirstColumn="0" w:firstRowLastColumn="0" w:lastRowFirstColumn="0" w:lastRowLastColumn="0"/>
            </w:pPr>
            <w:r>
              <w:t>Saraf et al. 2010b</w:t>
            </w:r>
          </w:p>
        </w:tc>
        <w:tc>
          <w:tcPr>
            <w:tcW w:w="1162" w:type="dxa"/>
            <w:tcBorders>
              <w:top w:val="single" w:sz="4" w:space="0" w:color="808080" w:themeColor="background1" w:themeShade="80"/>
              <w:bottom w:val="single" w:sz="4" w:space="0" w:color="808080" w:themeColor="background1" w:themeShade="80"/>
            </w:tcBorders>
          </w:tcPr>
          <w:p w14:paraId="33D0EEB9" w14:textId="3BA3E874"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52041BB0"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0589C93" w14:textId="340E3C86" w:rsidR="000635DD" w:rsidRDefault="000635DD" w:rsidP="002967EC">
            <w:r>
              <w:t>Mechanism of action:</w:t>
              <w:br/>
              <w:lastRenderedPageBreak/>
              <w:t>- anti-amnesic effect</w:t>
              <w:br/>
              <w:t>- attenuation of memory impairment</w:t>
              <w:br/>
            </w:r>
          </w:p>
        </w:tc>
        <w:tc>
          <w:tcPr>
            <w:tcW w:w="1985" w:type="dxa"/>
            <w:tcBorders>
              <w:top w:val="single" w:sz="4" w:space="0" w:color="808080" w:themeColor="background1" w:themeShade="80"/>
              <w:bottom w:val="single" w:sz="4" w:space="0" w:color="808080" w:themeColor="background1" w:themeShade="80"/>
            </w:tcBorders>
          </w:tcPr>
          <w:p w14:paraId="427BA0CC" w14:textId="2EDFDE19" w:rsidR="000635DD" w:rsidRDefault="000635DD" w:rsidP="002967EC">
            <w:pPr>
              <w:cnfStyle w:val="000000000000" w:firstRow="0" w:lastRow="0" w:firstColumn="0" w:lastColumn="0" w:oddVBand="0" w:evenVBand="0" w:oddHBand="0" w:evenHBand="0" w:firstRowFirstColumn="0" w:firstRowLastColumn="0" w:lastRowFirstColumn="0" w:lastRowLastColumn="0"/>
            </w:pPr>
            <w:r>
              <w:lastRenderedPageBreak/>
              <w:t>Mice</w:t>
            </w:r>
          </w:p>
        </w:tc>
        <w:tc>
          <w:tcPr>
            <w:tcW w:w="2268" w:type="dxa"/>
            <w:tcBorders>
              <w:top w:val="single" w:sz="4" w:space="0" w:color="808080" w:themeColor="background1" w:themeShade="80"/>
              <w:bottom w:val="single" w:sz="4" w:space="0" w:color="808080" w:themeColor="background1" w:themeShade="80"/>
            </w:tcBorders>
          </w:tcPr>
          <w:p w14:paraId="1BD49372" w14:textId="5D584271" w:rsidR="000635DD" w:rsidRDefault="000635DD"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45292E04" w14:textId="70B9337B"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120 mg/kg </w:t>
              <w:lastRenderedPageBreak/>
              <w:t>p.o.</w:t>
            </w:r>
          </w:p>
        </w:tc>
        <w:tc>
          <w:tcPr>
            <w:tcW w:w="2410" w:type="dxa"/>
            <w:tcBorders>
              <w:top w:val="single" w:sz="4" w:space="0" w:color="808080" w:themeColor="background1" w:themeShade="80"/>
              <w:bottom w:val="single" w:sz="4" w:space="0" w:color="808080" w:themeColor="background1" w:themeShade="80"/>
            </w:tcBorders>
          </w:tcPr>
          <w:p w14:paraId="5E94B980" w14:textId="77777777" w:rsidR="0017241D" w:rsidRDefault="000635DD" w:rsidP="002967EC">
            <w:pPr>
              <w:cnfStyle w:val="000000000000" w:firstRow="0" w:lastRow="0" w:firstColumn="0" w:lastColumn="0" w:oddVBand="0" w:evenVBand="0" w:oddHBand="0" w:evenHBand="0" w:firstRowFirstColumn="0" w:firstRowLastColumn="0" w:lastRowFirstColumn="0" w:lastRowLastColumn="0"/>
              <w:rPr>
                <w:shd w:val="clear" w:color="auto" w:fill="FFFFFF"/>
              </w:rPr>
            </w:pPr>
            <w:r>
              <w:rPr>
                <w:shd w:val="clear" w:color="auto" w:fill="FFFFFF"/>
              </w:rPr>
              <w:lastRenderedPageBreak/>
              <w:t xml:space="preserve">Department of </w:t>
              <w:lastRenderedPageBreak/>
              <w:t xml:space="preserve">Neurology, Post Graduate Institute of Medical Education and Research, </w:t>
              <w:br/>
              <w:t>Chandigarh, India</w:t>
            </w:r>
          </w:p>
          <w:p w14:paraId="57D732BB" w14:textId="0A9D4D9A" w:rsidR="000635DD" w:rsidRDefault="000635DD" w:rsidP="002967EC">
            <w:pPr>
              <w:cnfStyle w:val="000000000000" w:firstRow="0" w:lastRow="0" w:firstColumn="0" w:lastColumn="0" w:oddVBand="0" w:evenVBand="0" w:oddHBand="0" w:evenHBand="0" w:firstRowFirstColumn="0" w:firstRowLastColumn="0" w:lastRowFirstColumn="0" w:lastRowLastColumn="0"/>
            </w:pPr>
            <w:r>
              <w:rPr>
                <w:shd w:val="clear" w:color="auto" w:fill="FFFFFF"/>
              </w:rPr>
              <w:br/>
            </w:r>
          </w:p>
        </w:tc>
        <w:tc>
          <w:tcPr>
            <w:tcW w:w="2272" w:type="dxa"/>
            <w:tcBorders>
              <w:top w:val="single" w:sz="4" w:space="0" w:color="808080" w:themeColor="background1" w:themeShade="80"/>
              <w:bottom w:val="single" w:sz="4" w:space="0" w:color="808080" w:themeColor="background1" w:themeShade="80"/>
            </w:tcBorders>
          </w:tcPr>
          <w:p w14:paraId="75C2239F" w14:textId="713310F8" w:rsidR="000635DD" w:rsidRDefault="000635DD" w:rsidP="002967EC">
            <w:pPr>
              <w:cnfStyle w:val="000000000000" w:firstRow="0" w:lastRow="0" w:firstColumn="0" w:lastColumn="0" w:oddVBand="0" w:evenVBand="0" w:oddHBand="0" w:evenHBand="0" w:firstRowFirstColumn="0" w:firstRowLastColumn="0" w:lastRowFirstColumn="0" w:lastRowLastColumn="0"/>
            </w:pPr>
            <w:r>
              <w:lastRenderedPageBreak/>
              <w:t>Saraf et al. 2011</w:t>
            </w:r>
          </w:p>
        </w:tc>
        <w:tc>
          <w:tcPr>
            <w:tcW w:w="1162" w:type="dxa"/>
            <w:tcBorders>
              <w:top w:val="single" w:sz="4" w:space="0" w:color="808080" w:themeColor="background1" w:themeShade="80"/>
              <w:bottom w:val="single" w:sz="4" w:space="0" w:color="808080" w:themeColor="background1" w:themeShade="80"/>
            </w:tcBorders>
          </w:tcPr>
          <w:p w14:paraId="33DD75FC" w14:textId="6EF70F80"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1DE15F58" w14:textId="77777777" w:rsidTr="0017241D">
        <w:trPr>
          <w:cnfStyle w:val="000000100000" w:firstRow="0" w:lastRow="0" w:firstColumn="0" w:lastColumn="0" w:oddVBand="0" w:evenVBand="0" w:oddHBand="1" w:evenHBand="0" w:firstRowFirstColumn="0" w:firstRowLastColumn="0" w:lastRowFirstColumn="0" w:lastRowLastColumn="0"/>
          <w:trHeight w:val="40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754DE0C1" w14:textId="619543D0" w:rsidR="000635DD" w:rsidRDefault="000635DD" w:rsidP="002967EC">
            <w:r>
              <w:lastRenderedPageBreak/>
              <w:t>Mechanism of action</w:t>
              <w:br/>
              <w:t>- neurochemical effects</w:t>
              <w:br/>
              <w:t>- anti-amnesia effects</w:t>
            </w:r>
          </w:p>
        </w:tc>
        <w:tc>
          <w:tcPr>
            <w:tcW w:w="1985" w:type="dxa"/>
            <w:tcBorders>
              <w:top w:val="single" w:sz="4" w:space="0" w:color="808080" w:themeColor="background1" w:themeShade="80"/>
              <w:bottom w:val="single" w:sz="4" w:space="0" w:color="808080" w:themeColor="background1" w:themeShade="80"/>
            </w:tcBorders>
          </w:tcPr>
          <w:p w14:paraId="0A739D08" w14:textId="77777777" w:rsidR="000635DD" w:rsidRDefault="000635DD" w:rsidP="002967EC">
            <w:pPr>
              <w:cnfStyle w:val="000000100000" w:firstRow="0" w:lastRow="0" w:firstColumn="0" w:lastColumn="0" w:oddVBand="0" w:evenVBand="0" w:oddHBand="1" w:evenHBand="0" w:firstRowFirstColumn="0" w:firstRowLastColumn="0" w:lastRowFirstColumn="0" w:lastRowLastColumn="0"/>
            </w:pPr>
            <w:r>
              <w:t>Rat</w:t>
              <w:br/>
              <w:br/>
              <w:br/>
              <w:br/>
              <w:br/>
              <w:t>Mice</w:t>
              <w:br/>
              <w:br/>
              <w:br/>
              <w:br/>
              <w:br/>
              <w:br/>
              <w:br/>
            </w:r>
          </w:p>
          <w:p w14:paraId="47B4414D" w14:textId="7F305EE8" w:rsidR="000635DD" w:rsidRDefault="000635DD" w:rsidP="002967EC">
            <w:pPr>
              <w:cnfStyle w:val="000000100000" w:firstRow="0" w:lastRow="0" w:firstColumn="0" w:lastColumn="0" w:oddVBand="0" w:evenVBand="0" w:oddHBand="1" w:evenHBand="0" w:firstRowFirstColumn="0" w:firstRowLastColumn="0" w:lastRowFirstColumn="0" w:lastRowLastColumn="0"/>
            </w:pPr>
            <w:r>
              <w:t>Rat</w:t>
              <w:br/>
            </w:r>
          </w:p>
        </w:tc>
        <w:tc>
          <w:tcPr>
            <w:tcW w:w="2268" w:type="dxa"/>
            <w:tcBorders>
              <w:top w:val="single" w:sz="4" w:space="0" w:color="808080" w:themeColor="background1" w:themeShade="80"/>
              <w:bottom w:val="single" w:sz="4" w:space="0" w:color="808080" w:themeColor="background1" w:themeShade="80"/>
            </w:tcBorders>
          </w:tcPr>
          <w:p w14:paraId="36576193" w14:textId="5E65B728"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br/>
              <w:t xml:space="preserve">- effect on Ach concentration </w:t>
              <w:br/>
              <w:t>- hippocampus, striatum</w:t>
              <w:br/>
              <w:br/>
              <w:t>Brain</w:t>
              <w:br/>
              <w:t>- effect on cGMP levels</w:t>
            </w:r>
          </w:p>
          <w:p w14:paraId="5147042A" w14:textId="5EA89D0A" w:rsidR="000635DD" w:rsidRDefault="000635DD" w:rsidP="002967EC">
            <w:pPr>
              <w:cnfStyle w:val="000000100000" w:firstRow="0" w:lastRow="0" w:firstColumn="0" w:lastColumn="0" w:oddVBand="0" w:evenVBand="0" w:oddHBand="1" w:evenHBand="0" w:firstRowFirstColumn="0" w:firstRowLastColumn="0" w:lastRowFirstColumn="0" w:lastRowLastColumn="0"/>
            </w:pPr>
            <w:r>
              <w:br/>
              <w:br/>
              <w:t>Brain</w:t>
              <w:br/>
              <w:t>- antiamnesia effects</w:t>
            </w:r>
          </w:p>
          <w:p w14:paraId="693A041B" w14:textId="059D73DC" w:rsidR="000635DD" w:rsidRDefault="000635DD" w:rsidP="002967EC">
            <w:pPr>
              <w:cnfStyle w:val="000000100000" w:firstRow="0" w:lastRow="0" w:firstColumn="0" w:lastColumn="0" w:oddVBand="0" w:evenVBand="0" w:oddHBand="1" w:evenHBand="0" w:firstRowFirstColumn="0" w:firstRowLastColumn="0" w:lastRowFirstColumn="0" w:lastRowLastColumn="0"/>
            </w:pPr>
            <w:r>
              <w:br/>
              <w:t xml:space="preserve">Cerebellar granular </w:t>
              <w:lastRenderedPageBreak/>
              <w:t>cell cultures</w:t>
            </w:r>
          </w:p>
        </w:tc>
        <w:tc>
          <w:tcPr>
            <w:tcW w:w="1559" w:type="dxa"/>
            <w:tcBorders>
              <w:top w:val="single" w:sz="4" w:space="0" w:color="808080" w:themeColor="background1" w:themeShade="80"/>
              <w:bottom w:val="single" w:sz="4" w:space="0" w:color="808080" w:themeColor="background1" w:themeShade="80"/>
            </w:tcBorders>
          </w:tcPr>
          <w:p w14:paraId="34F92421" w14:textId="7DB5E144" w:rsidR="000635DD" w:rsidRPr="0017544D" w:rsidRDefault="000635DD" w:rsidP="002967EC">
            <w:pPr>
              <w:cnfStyle w:val="000000100000" w:firstRow="0" w:lastRow="0" w:firstColumn="0" w:lastColumn="0" w:oddVBand="0" w:evenVBand="0" w:oddHBand="1" w:evenHBand="0" w:firstRowFirstColumn="0" w:firstRowLastColumn="0" w:lastRowFirstColumn="0" w:lastRowLastColumn="0"/>
              <w:rPr>
                <w:lang w:val="it-CH"/>
              </w:rPr>
            </w:pPr>
            <w:r>
              <w:rPr>
                <w:i/>
                <w:lang w:val="it-CH"/>
              </w:rPr>
              <w:lastRenderedPageBreak/>
              <w:t xml:space="preserve">in vivo </w:t>
              <w:br/>
            </w:r>
            <w:r>
              <w:rPr>
                <w:lang w:val="it-CH"/>
              </w:rPr>
              <w:t>30 µmol/kg p.o.</w:t>
            </w:r>
            <w:r>
              <w:rPr>
                <w:i/>
                <w:lang w:val="it-CH"/>
              </w:rPr>
              <w:br/>
              <w:br/>
              <w:br/>
              <w:br/>
              <w:t>in vivo</w:t>
              <w:br/>
            </w:r>
            <w:r>
              <w:rPr>
                <w:lang w:val="it-CH"/>
              </w:rPr>
              <w:t>10, 30, 100 µmol/kg p.o.</w:t>
            </w:r>
          </w:p>
          <w:p w14:paraId="558E3C3F" w14:textId="31D66DA7" w:rsidR="000635DD" w:rsidRPr="0017544D" w:rsidRDefault="000635DD" w:rsidP="002967EC">
            <w:pPr>
              <w:cnfStyle w:val="000000100000" w:firstRow="0" w:lastRow="0" w:firstColumn="0" w:lastColumn="0" w:oddVBand="0" w:evenVBand="0" w:oddHBand="1" w:evenHBand="0" w:firstRowFirstColumn="0" w:firstRowLastColumn="0" w:lastRowFirstColumn="0" w:lastRowLastColumn="0"/>
              <w:rPr>
                <w:lang w:val="it-CH"/>
              </w:rPr>
            </w:pPr>
            <w:r>
              <w:rPr>
                <w:i/>
                <w:lang w:val="it-CH"/>
              </w:rPr>
              <w:br/>
              <w:t>in vivo</w:t>
              <w:br/>
            </w:r>
            <w:r>
              <w:rPr>
                <w:lang w:val="it-CH"/>
              </w:rPr>
              <w:t>33.3, 100, 300</w:t>
              <w:br/>
              <w:t>µmol/kg i.p.</w:t>
            </w:r>
          </w:p>
          <w:p w14:paraId="71BC778B" w14:textId="1A215F86" w:rsidR="000635DD" w:rsidRPr="001251DF" w:rsidRDefault="000635DD" w:rsidP="002967EC">
            <w:pPr>
              <w:cnfStyle w:val="000000100000" w:firstRow="0" w:lastRow="0" w:firstColumn="0" w:lastColumn="0" w:oddVBand="0" w:evenVBand="0" w:oddHBand="1" w:evenHBand="0" w:firstRowFirstColumn="0" w:firstRowLastColumn="0" w:lastRowFirstColumn="0" w:lastRowLastColumn="0"/>
            </w:pPr>
            <w:r>
              <w:t>in vitro</w:t>
              <w:br/>
              <w:lastRenderedPageBreak/>
              <w:t>3µM</w:t>
            </w:r>
          </w:p>
        </w:tc>
        <w:tc>
          <w:tcPr>
            <w:tcW w:w="2410" w:type="dxa"/>
            <w:tcBorders>
              <w:top w:val="single" w:sz="4" w:space="0" w:color="808080" w:themeColor="background1" w:themeShade="80"/>
              <w:bottom w:val="single" w:sz="4" w:space="0" w:color="808080" w:themeColor="background1" w:themeShade="80"/>
            </w:tcBorders>
          </w:tcPr>
          <w:p w14:paraId="6642F360" w14:textId="3840CA42" w:rsidR="000635DD" w:rsidRDefault="000635DD" w:rsidP="002967EC">
            <w:pPr>
              <w:cnfStyle w:val="000000100000" w:firstRow="0" w:lastRow="0" w:firstColumn="0" w:lastColumn="0" w:oddVBand="0" w:evenVBand="0" w:oddHBand="1" w:evenHBand="0" w:firstRowFirstColumn="0" w:firstRowLastColumn="0" w:lastRowFirstColumn="0" w:lastRowLastColumn="0"/>
            </w:pPr>
            <w:r>
              <w:lastRenderedPageBreak/>
              <w:t>Upjohn CNS laboratories</w:t>
            </w:r>
          </w:p>
        </w:tc>
        <w:tc>
          <w:tcPr>
            <w:tcW w:w="2272" w:type="dxa"/>
            <w:tcBorders>
              <w:top w:val="single" w:sz="4" w:space="0" w:color="808080" w:themeColor="background1" w:themeShade="80"/>
              <w:bottom w:val="single" w:sz="4" w:space="0" w:color="808080" w:themeColor="background1" w:themeShade="80"/>
            </w:tcBorders>
          </w:tcPr>
          <w:p w14:paraId="317F88A9" w14:textId="06E17C00" w:rsidR="000635DD" w:rsidRDefault="000635DD" w:rsidP="002967EC">
            <w:pPr>
              <w:cnfStyle w:val="000000100000" w:firstRow="0" w:lastRow="0" w:firstColumn="0" w:lastColumn="0" w:oddVBand="0" w:evenVBand="0" w:oddHBand="1" w:evenHBand="0" w:firstRowFirstColumn="0" w:firstRowLastColumn="0" w:lastRowFirstColumn="0" w:lastRowLastColumn="0"/>
            </w:pPr>
            <w:r>
              <w:t xml:space="preserve">Sethy et al. 1994 </w:t>
            </w:r>
          </w:p>
        </w:tc>
        <w:tc>
          <w:tcPr>
            <w:tcW w:w="1162" w:type="dxa"/>
            <w:tcBorders>
              <w:top w:val="single" w:sz="4" w:space="0" w:color="808080" w:themeColor="background1" w:themeShade="80"/>
              <w:bottom w:val="single" w:sz="4" w:space="0" w:color="808080" w:themeColor="background1" w:themeShade="80"/>
            </w:tcBorders>
          </w:tcPr>
          <w:p w14:paraId="04AA8C9F" w14:textId="13E30272"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345DBA44" w14:textId="77777777" w:rsidTr="0017241D">
        <w:trPr>
          <w:trHeight w:val="1537"/>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33190495" w14:textId="590DF94D" w:rsidR="000635DD" w:rsidRDefault="000635DD" w:rsidP="002967EC">
            <w:r>
              <w:lastRenderedPageBreak/>
              <w:t>Mechanism of action</w:t>
              <w:br/>
              <w:t>- adaptogenic effects</w:t>
            </w:r>
          </w:p>
        </w:tc>
        <w:tc>
          <w:tcPr>
            <w:tcW w:w="1985" w:type="dxa"/>
            <w:tcBorders>
              <w:top w:val="single" w:sz="4" w:space="0" w:color="808080" w:themeColor="background1" w:themeShade="80"/>
              <w:bottom w:val="single" w:sz="4" w:space="0" w:color="808080" w:themeColor="background1" w:themeShade="80"/>
            </w:tcBorders>
          </w:tcPr>
          <w:p w14:paraId="61D192D5" w14:textId="5A813F24" w:rsidR="000635DD" w:rsidRDefault="000635DD"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3FFAD2E4" w14:textId="2B60200C" w:rsidR="000635DD" w:rsidRDefault="000635DD" w:rsidP="002967EC">
            <w:pPr>
              <w:cnfStyle w:val="000000000000" w:firstRow="0" w:lastRow="0" w:firstColumn="0" w:lastColumn="0" w:oddVBand="0" w:evenVBand="0" w:oddHBand="0" w:evenHBand="0" w:firstRowFirstColumn="0" w:firstRowLastColumn="0" w:lastRowFirstColumn="0" w:lastRowLastColumn="0"/>
            </w:pPr>
            <w:r>
              <w:t>Brain</w:t>
              <w:br/>
            </w:r>
          </w:p>
        </w:tc>
        <w:tc>
          <w:tcPr>
            <w:tcW w:w="1559" w:type="dxa"/>
            <w:tcBorders>
              <w:top w:val="single" w:sz="4" w:space="0" w:color="808080" w:themeColor="background1" w:themeShade="80"/>
              <w:bottom w:val="single" w:sz="4" w:space="0" w:color="808080" w:themeColor="background1" w:themeShade="80"/>
            </w:tcBorders>
          </w:tcPr>
          <w:p w14:paraId="147942AE" w14:textId="21BA2947" w:rsidR="000635DD" w:rsidRPr="00610E47" w:rsidRDefault="000635DD" w:rsidP="002967EC">
            <w:pPr>
              <w:cnfStyle w:val="000000000000" w:firstRow="0" w:lastRow="0" w:firstColumn="0" w:lastColumn="0" w:oddVBand="0" w:evenVBand="0" w:oddHBand="0" w:evenHBand="0" w:firstRowFirstColumn="0" w:firstRowLastColumn="0" w:lastRowFirstColumn="0" w:lastRowLastColumn="0"/>
            </w:pPr>
            <w:r>
              <w:t>40 and 80 mg/kg p.o.</w:t>
            </w:r>
          </w:p>
        </w:tc>
        <w:tc>
          <w:tcPr>
            <w:tcW w:w="2410" w:type="dxa"/>
            <w:tcBorders>
              <w:top w:val="single" w:sz="4" w:space="0" w:color="808080" w:themeColor="background1" w:themeShade="80"/>
              <w:bottom w:val="single" w:sz="4" w:space="0" w:color="808080" w:themeColor="background1" w:themeShade="80"/>
            </w:tcBorders>
          </w:tcPr>
          <w:p w14:paraId="0AFFDC7D" w14:textId="3745F10C" w:rsidR="000635DD" w:rsidRDefault="000635DD" w:rsidP="002967EC">
            <w:pPr>
              <w:cnfStyle w:val="000000000000" w:firstRow="0" w:lastRow="0" w:firstColumn="0" w:lastColumn="0" w:oddVBand="0" w:evenVBand="0" w:oddHBand="0" w:evenHBand="0" w:firstRowFirstColumn="0" w:firstRowLastColumn="0" w:lastRowFirstColumn="0" w:lastRowLastColumn="0"/>
            </w:pPr>
            <w:r>
              <w:t>Division of Pharmacology,</w:t>
              <w:br/>
              <w:t xml:space="preserve">Central Drug Research Insititute, Lucknow, </w:t>
              <w:br/>
              <w:t>Uttar Pradesh, India</w:t>
            </w:r>
          </w:p>
        </w:tc>
        <w:tc>
          <w:tcPr>
            <w:tcW w:w="2272" w:type="dxa"/>
            <w:tcBorders>
              <w:top w:val="single" w:sz="4" w:space="0" w:color="808080" w:themeColor="background1" w:themeShade="80"/>
              <w:bottom w:val="single" w:sz="4" w:space="0" w:color="808080" w:themeColor="background1" w:themeShade="80"/>
            </w:tcBorders>
          </w:tcPr>
          <w:p w14:paraId="14BA61A2" w14:textId="45DE52BD" w:rsidR="000635DD" w:rsidRDefault="000635DD" w:rsidP="002967EC">
            <w:pPr>
              <w:cnfStyle w:val="000000000000" w:firstRow="0" w:lastRow="0" w:firstColumn="0" w:lastColumn="0" w:oddVBand="0" w:evenVBand="0" w:oddHBand="0" w:evenHBand="0" w:firstRowFirstColumn="0" w:firstRowLastColumn="0" w:lastRowFirstColumn="0" w:lastRowLastColumn="0"/>
            </w:pPr>
            <w:r>
              <w:t>Sheikh et al. 2007</w:t>
            </w:r>
          </w:p>
        </w:tc>
        <w:tc>
          <w:tcPr>
            <w:tcW w:w="1162" w:type="dxa"/>
            <w:tcBorders>
              <w:top w:val="single" w:sz="4" w:space="0" w:color="808080" w:themeColor="background1" w:themeShade="80"/>
              <w:bottom w:val="single" w:sz="4" w:space="0" w:color="808080" w:themeColor="background1" w:themeShade="80"/>
            </w:tcBorders>
          </w:tcPr>
          <w:p w14:paraId="4D403C7F" w14:textId="7D18E650" w:rsidR="000635DD" w:rsidRDefault="000635DD" w:rsidP="002967EC">
            <w:pPr>
              <w:cnfStyle w:val="000000000000" w:firstRow="0" w:lastRow="0" w:firstColumn="0" w:lastColumn="0" w:oddVBand="0" w:evenVBand="0" w:oddHBand="0" w:evenHBand="0" w:firstRowFirstColumn="0" w:firstRowLastColumn="0" w:lastRowFirstColumn="0" w:lastRowLastColumn="0"/>
            </w:pPr>
            <w:r>
              <w:t>4.3</w:t>
              <w:br/>
            </w:r>
          </w:p>
        </w:tc>
      </w:tr>
      <w:tr w:rsidR="000635DD" w:rsidRPr="00CF792B" w14:paraId="333B479C" w14:textId="77777777" w:rsidTr="0017241D">
        <w:trPr>
          <w:cnfStyle w:val="000000100000" w:firstRow="0" w:lastRow="0" w:firstColumn="0" w:lastColumn="0" w:oddVBand="0" w:evenVBand="0" w:oddHBand="1" w:evenHBand="0" w:firstRowFirstColumn="0" w:firstRowLastColumn="0" w:lastRowFirstColumn="0" w:lastRowLastColumn="0"/>
          <w:trHeight w:val="2587"/>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9E23F1D" w14:textId="7AFB5C89" w:rsidR="000635DD" w:rsidRDefault="000635DD" w:rsidP="002967EC">
            <w:r>
              <w:lastRenderedPageBreak/>
              <w:t>Mechanism of action</w:t>
              <w:br/>
              <w:t>- anti-anxiety effects</w:t>
            </w:r>
          </w:p>
        </w:tc>
        <w:tc>
          <w:tcPr>
            <w:tcW w:w="1985" w:type="dxa"/>
            <w:tcBorders>
              <w:top w:val="single" w:sz="4" w:space="0" w:color="808080" w:themeColor="background1" w:themeShade="80"/>
              <w:bottom w:val="single" w:sz="4" w:space="0" w:color="808080" w:themeColor="background1" w:themeShade="80"/>
            </w:tcBorders>
          </w:tcPr>
          <w:p w14:paraId="079C0A37" w14:textId="367DD682" w:rsidR="000635DD" w:rsidRDefault="000635DD" w:rsidP="002967EC">
            <w:pPr>
              <w:cnfStyle w:val="000000100000" w:firstRow="0" w:lastRow="0" w:firstColumn="0" w:lastColumn="0" w:oddVBand="0" w:evenVBand="0" w:oddHBand="1" w:evenHBand="0" w:firstRowFirstColumn="0" w:firstRowLastColumn="0" w:lastRowFirstColumn="0" w:lastRowLastColumn="0"/>
            </w:pPr>
            <w:r>
              <w:t>Rat</w:t>
              <w:br/>
              <w:br/>
              <w:br/>
              <w:br/>
              <w:br/>
              <w:br/>
              <w:br/>
              <w:t>Dog</w:t>
              <w:br/>
              <w:br/>
            </w:r>
          </w:p>
        </w:tc>
        <w:tc>
          <w:tcPr>
            <w:tcW w:w="2268" w:type="dxa"/>
            <w:tcBorders>
              <w:top w:val="single" w:sz="4" w:space="0" w:color="808080" w:themeColor="background1" w:themeShade="80"/>
              <w:bottom w:val="single" w:sz="4" w:space="0" w:color="808080" w:themeColor="background1" w:themeShade="80"/>
            </w:tcBorders>
          </w:tcPr>
          <w:p w14:paraId="084088D2" w14:textId="482DA14B"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br/>
              <w:br/>
              <w:br/>
              <w:br/>
              <w:br/>
              <w:br/>
              <w:br/>
              <w:t>Cardiovascular system</w:t>
              <w:br/>
            </w:r>
          </w:p>
        </w:tc>
        <w:tc>
          <w:tcPr>
            <w:tcW w:w="1559" w:type="dxa"/>
            <w:tcBorders>
              <w:top w:val="single" w:sz="4" w:space="0" w:color="808080" w:themeColor="background1" w:themeShade="80"/>
              <w:bottom w:val="single" w:sz="4" w:space="0" w:color="808080" w:themeColor="background1" w:themeShade="80"/>
            </w:tcBorders>
          </w:tcPr>
          <w:p w14:paraId="2ECD938B" w14:textId="3094A0AF" w:rsidR="000635DD" w:rsidRDefault="000635DD" w:rsidP="002967EC">
            <w:pPr>
              <w:cnfStyle w:val="000000100000" w:firstRow="0" w:lastRow="0" w:firstColumn="0" w:lastColumn="0" w:oddVBand="0" w:evenVBand="0" w:oddHBand="1" w:evenHBand="0" w:firstRowFirstColumn="0" w:firstRowLastColumn="0" w:lastRowFirstColumn="0" w:lastRowLastColumn="0"/>
              <w:rPr>
                <w:i/>
              </w:rPr>
            </w:pPr>
            <w:r>
              <w:t>50mg/100g body weight (total extract) p.o.</w:t>
              <w:br/>
              <w:br/>
              <w:t>30mg/100g body weight (saponin)</w:t>
            </w:r>
            <w:r>
              <w:rPr>
                <w:i/>
              </w:rPr>
              <w:br/>
              <w:br/>
            </w:r>
            <w:r>
              <w:t>50mg/100g body weight (total extract) p.o</w:t>
              <w:br/>
            </w:r>
          </w:p>
        </w:tc>
        <w:tc>
          <w:tcPr>
            <w:tcW w:w="2410" w:type="dxa"/>
            <w:tcBorders>
              <w:top w:val="single" w:sz="4" w:space="0" w:color="808080" w:themeColor="background1" w:themeShade="80"/>
              <w:bottom w:val="single" w:sz="4" w:space="0" w:color="808080" w:themeColor="background1" w:themeShade="80"/>
            </w:tcBorders>
          </w:tcPr>
          <w:p w14:paraId="492801F7" w14:textId="295074F8" w:rsidR="000635DD" w:rsidRDefault="000635DD" w:rsidP="002967EC">
            <w:pPr>
              <w:cnfStyle w:val="000000100000" w:firstRow="0" w:lastRow="0" w:firstColumn="0" w:lastColumn="0" w:oddVBand="0" w:evenVBand="0" w:oddHBand="1" w:evenHBand="0" w:firstRowFirstColumn="0" w:firstRowLastColumn="0" w:lastRowFirstColumn="0" w:lastRowLastColumn="0"/>
            </w:pPr>
            <w:r>
              <w:t xml:space="preserve">Department of Kaya-Cikitsa, </w:t>
              <w:br/>
              <w:t>Institute of Medical Sciences,</w:t>
              <w:br/>
              <w:t>Banaras Hindu University,</w:t>
              <w:br/>
              <w:t>Varanasi, India</w:t>
            </w:r>
          </w:p>
          <w:p w14:paraId="1FA1F844" w14:textId="77777777" w:rsidR="000635DD" w:rsidRDefault="000635DD" w:rsidP="002967EC">
            <w:pPr>
              <w:cnfStyle w:val="000000100000" w:firstRow="0" w:lastRow="0" w:firstColumn="0" w:lastColumn="0" w:oddVBand="0" w:evenVBand="0" w:oddHBand="1" w:evenHBand="0" w:firstRowFirstColumn="0" w:firstRowLastColumn="0" w:lastRowFirstColumn="0" w:lastRowLastColumn="0"/>
            </w:pPr>
          </w:p>
        </w:tc>
        <w:tc>
          <w:tcPr>
            <w:tcW w:w="2272" w:type="dxa"/>
            <w:tcBorders>
              <w:top w:val="single" w:sz="4" w:space="0" w:color="808080" w:themeColor="background1" w:themeShade="80"/>
              <w:bottom w:val="single" w:sz="4" w:space="0" w:color="808080" w:themeColor="background1" w:themeShade="80"/>
            </w:tcBorders>
          </w:tcPr>
          <w:p w14:paraId="23BE0818" w14:textId="72B2FF70" w:rsidR="000635DD" w:rsidRDefault="000635DD" w:rsidP="002967EC">
            <w:pPr>
              <w:cnfStyle w:val="000000100000" w:firstRow="0" w:lastRow="0" w:firstColumn="0" w:lastColumn="0" w:oddVBand="0" w:evenVBand="0" w:oddHBand="1" w:evenHBand="0" w:firstRowFirstColumn="0" w:firstRowLastColumn="0" w:lastRowFirstColumn="0" w:lastRowLastColumn="0"/>
            </w:pPr>
            <w:r>
              <w:t>Singh L, 1977</w:t>
            </w:r>
          </w:p>
        </w:tc>
        <w:tc>
          <w:tcPr>
            <w:tcW w:w="1162" w:type="dxa"/>
            <w:tcBorders>
              <w:top w:val="single" w:sz="4" w:space="0" w:color="808080" w:themeColor="background1" w:themeShade="80"/>
              <w:bottom w:val="single" w:sz="4" w:space="0" w:color="808080" w:themeColor="background1" w:themeShade="80"/>
            </w:tcBorders>
          </w:tcPr>
          <w:p w14:paraId="4C494DD2" w14:textId="57FE508A"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280D3D93"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2AF7008F" w14:textId="3A0EF851" w:rsidR="000635DD" w:rsidRDefault="000635DD" w:rsidP="002967EC">
            <w:r>
              <w:t>Mechanism of action</w:t>
              <w:br/>
              <w:t>- enhanced learning ability</w:t>
            </w:r>
          </w:p>
        </w:tc>
        <w:tc>
          <w:tcPr>
            <w:tcW w:w="1985" w:type="dxa"/>
            <w:tcBorders>
              <w:top w:val="single" w:sz="4" w:space="0" w:color="808080" w:themeColor="background1" w:themeShade="80"/>
              <w:bottom w:val="single" w:sz="4" w:space="0" w:color="808080" w:themeColor="background1" w:themeShade="80"/>
            </w:tcBorders>
          </w:tcPr>
          <w:p w14:paraId="60DD282B" w14:textId="6B591B68" w:rsidR="000635DD" w:rsidRDefault="000635DD"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1F5AD8A2" w14:textId="547D58C5" w:rsidR="000635DD" w:rsidRDefault="000635DD"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7B357E9D" w14:textId="67C35E4C"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40 mg/kg p.o. </w:t>
            </w:r>
          </w:p>
        </w:tc>
        <w:tc>
          <w:tcPr>
            <w:tcW w:w="2410" w:type="dxa"/>
            <w:tcBorders>
              <w:top w:val="single" w:sz="4" w:space="0" w:color="808080" w:themeColor="background1" w:themeShade="80"/>
              <w:bottom w:val="single" w:sz="4" w:space="0" w:color="808080" w:themeColor="background1" w:themeShade="80"/>
            </w:tcBorders>
          </w:tcPr>
          <w:p w14:paraId="4E473CFA" w14:textId="4D05768E" w:rsidR="000635DD" w:rsidRDefault="000635DD" w:rsidP="002967EC">
            <w:pPr>
              <w:cnfStyle w:val="000000000000" w:firstRow="0" w:lastRow="0" w:firstColumn="0" w:lastColumn="0" w:oddVBand="0" w:evenVBand="0" w:oddHBand="0" w:evenHBand="0" w:firstRowFirstColumn="0" w:firstRowLastColumn="0" w:lastRowFirstColumn="0" w:lastRowLastColumn="0"/>
            </w:pPr>
            <w:r>
              <w:t>Division of Pharmacology,</w:t>
              <w:br/>
              <w:t>Central Drug Research Institute, Lucknow, India</w:t>
              <w:br/>
            </w:r>
          </w:p>
        </w:tc>
        <w:tc>
          <w:tcPr>
            <w:tcW w:w="2272" w:type="dxa"/>
            <w:tcBorders>
              <w:top w:val="single" w:sz="4" w:space="0" w:color="808080" w:themeColor="background1" w:themeShade="80"/>
              <w:bottom w:val="single" w:sz="4" w:space="0" w:color="808080" w:themeColor="background1" w:themeShade="80"/>
            </w:tcBorders>
          </w:tcPr>
          <w:p w14:paraId="1DFB2B0C" w14:textId="3B0A839B" w:rsidR="000635DD" w:rsidRDefault="000635DD" w:rsidP="002967EC">
            <w:pPr>
              <w:cnfStyle w:val="000000000000" w:firstRow="0" w:lastRow="0" w:firstColumn="0" w:lastColumn="0" w:oddVBand="0" w:evenVBand="0" w:oddHBand="0" w:evenHBand="0" w:firstRowFirstColumn="0" w:firstRowLastColumn="0" w:lastRowFirstColumn="0" w:lastRowLastColumn="0"/>
            </w:pPr>
            <w:r>
              <w:t>Singh and Dhawan, 1982</w:t>
            </w:r>
          </w:p>
        </w:tc>
        <w:tc>
          <w:tcPr>
            <w:tcW w:w="1162" w:type="dxa"/>
            <w:tcBorders>
              <w:top w:val="single" w:sz="4" w:space="0" w:color="808080" w:themeColor="background1" w:themeShade="80"/>
              <w:bottom w:val="single" w:sz="4" w:space="0" w:color="808080" w:themeColor="background1" w:themeShade="80"/>
            </w:tcBorders>
          </w:tcPr>
          <w:p w14:paraId="47AF383C" w14:textId="136C034A"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4C803235"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156DD243" w14:textId="3C7511C3" w:rsidR="000635DD" w:rsidRDefault="000635DD" w:rsidP="002967EC">
            <w:r>
              <w:t>Mechanism of action</w:t>
              <w:br/>
              <w:t xml:space="preserve">- neuropsychological </w:t>
              <w:lastRenderedPageBreak/>
              <w:t>effects</w:t>
            </w:r>
          </w:p>
        </w:tc>
        <w:tc>
          <w:tcPr>
            <w:tcW w:w="1985" w:type="dxa"/>
            <w:tcBorders>
              <w:top w:val="single" w:sz="4" w:space="0" w:color="808080" w:themeColor="background1" w:themeShade="80"/>
              <w:bottom w:val="single" w:sz="4" w:space="0" w:color="808080" w:themeColor="background1" w:themeShade="80"/>
            </w:tcBorders>
          </w:tcPr>
          <w:p w14:paraId="312812C2" w14:textId="723732B7" w:rsidR="000635DD" w:rsidRDefault="000635DD" w:rsidP="002967EC">
            <w:pPr>
              <w:cnfStyle w:val="000000100000" w:firstRow="0" w:lastRow="0" w:firstColumn="0" w:lastColumn="0" w:oddVBand="0" w:evenVBand="0" w:oddHBand="1" w:evenHBand="0" w:firstRowFirstColumn="0" w:firstRowLastColumn="0" w:lastRowFirstColumn="0" w:lastRowLastColumn="0"/>
            </w:pPr>
            <w:r>
              <w:lastRenderedPageBreak/>
              <w:t>Rat</w:t>
            </w:r>
          </w:p>
        </w:tc>
        <w:tc>
          <w:tcPr>
            <w:tcW w:w="2268" w:type="dxa"/>
            <w:tcBorders>
              <w:top w:val="single" w:sz="4" w:space="0" w:color="808080" w:themeColor="background1" w:themeShade="80"/>
              <w:bottom w:val="single" w:sz="4" w:space="0" w:color="808080" w:themeColor="background1" w:themeShade="80"/>
            </w:tcBorders>
          </w:tcPr>
          <w:p w14:paraId="69645BB7" w14:textId="4AA17E41"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4A1F6102" w14:textId="3075737C" w:rsidR="000635DD" w:rsidRDefault="000635DD" w:rsidP="002967EC">
            <w:pPr>
              <w:cnfStyle w:val="000000100000" w:firstRow="0" w:lastRow="0" w:firstColumn="0" w:lastColumn="0" w:oddVBand="0" w:evenVBand="0" w:oddHBand="1" w:evenHBand="0" w:firstRowFirstColumn="0" w:firstRowLastColumn="0" w:lastRowFirstColumn="0" w:lastRowLastColumn="0"/>
            </w:pPr>
            <w:r>
              <w:t>40 mg/kg p.o.</w:t>
            </w:r>
          </w:p>
        </w:tc>
        <w:tc>
          <w:tcPr>
            <w:tcW w:w="2410" w:type="dxa"/>
            <w:tcBorders>
              <w:top w:val="single" w:sz="4" w:space="0" w:color="808080" w:themeColor="background1" w:themeShade="80"/>
              <w:bottom w:val="single" w:sz="4" w:space="0" w:color="808080" w:themeColor="background1" w:themeShade="80"/>
            </w:tcBorders>
          </w:tcPr>
          <w:p w14:paraId="30D9684A" w14:textId="4DF69CE3" w:rsidR="000635DD" w:rsidRDefault="000635DD" w:rsidP="002967EC">
            <w:pPr>
              <w:cnfStyle w:val="000000100000" w:firstRow="0" w:lastRow="0" w:firstColumn="0" w:lastColumn="0" w:oddVBand="0" w:evenVBand="0" w:oddHBand="1" w:evenHBand="0" w:firstRowFirstColumn="0" w:firstRowLastColumn="0" w:lastRowFirstColumn="0" w:lastRowLastColumn="0"/>
            </w:pPr>
            <w:r>
              <w:t xml:space="preserve">Central Drug Research Institute, </w:t>
              <w:lastRenderedPageBreak/>
              <w:t>Lucknow, India</w:t>
              <w:br/>
            </w:r>
          </w:p>
        </w:tc>
        <w:tc>
          <w:tcPr>
            <w:tcW w:w="2272" w:type="dxa"/>
            <w:tcBorders>
              <w:top w:val="single" w:sz="4" w:space="0" w:color="808080" w:themeColor="background1" w:themeShade="80"/>
              <w:bottom w:val="single" w:sz="4" w:space="0" w:color="808080" w:themeColor="background1" w:themeShade="80"/>
            </w:tcBorders>
          </w:tcPr>
          <w:p w14:paraId="1F829B34" w14:textId="2A632CCF" w:rsidR="000635DD" w:rsidRDefault="000635DD" w:rsidP="002967EC">
            <w:pPr>
              <w:cnfStyle w:val="000000100000" w:firstRow="0" w:lastRow="0" w:firstColumn="0" w:lastColumn="0" w:oddVBand="0" w:evenVBand="0" w:oddHBand="1" w:evenHBand="0" w:firstRowFirstColumn="0" w:firstRowLastColumn="0" w:lastRowFirstColumn="0" w:lastRowLastColumn="0"/>
            </w:pPr>
            <w:r>
              <w:lastRenderedPageBreak/>
              <w:t>Singh and Dhawan, 1997</w:t>
            </w:r>
          </w:p>
        </w:tc>
        <w:tc>
          <w:tcPr>
            <w:tcW w:w="1162" w:type="dxa"/>
            <w:tcBorders>
              <w:top w:val="single" w:sz="4" w:space="0" w:color="808080" w:themeColor="background1" w:themeShade="80"/>
              <w:bottom w:val="single" w:sz="4" w:space="0" w:color="808080" w:themeColor="background1" w:themeShade="80"/>
            </w:tcBorders>
          </w:tcPr>
          <w:p w14:paraId="7088D5D5" w14:textId="39BACA7B"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7A671C8A" w14:textId="77777777" w:rsidTr="00885697">
        <w:trPr>
          <w:trHeight w:val="176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52296B6C" w14:textId="261BBB07" w:rsidR="000635DD" w:rsidRDefault="000635DD" w:rsidP="002967EC">
            <w:r>
              <w:lastRenderedPageBreak/>
              <w:t>Mechanism of action</w:t>
              <w:br/>
              <w:t>- hepatoprotective effect</w:t>
            </w:r>
          </w:p>
        </w:tc>
        <w:tc>
          <w:tcPr>
            <w:tcW w:w="1985" w:type="dxa"/>
            <w:tcBorders>
              <w:top w:val="single" w:sz="4" w:space="0" w:color="808080" w:themeColor="background1" w:themeShade="80"/>
              <w:bottom w:val="single" w:sz="4" w:space="0" w:color="808080" w:themeColor="background1" w:themeShade="80"/>
            </w:tcBorders>
          </w:tcPr>
          <w:p w14:paraId="1A0AE561" w14:textId="10E2B757" w:rsidR="000635DD" w:rsidRDefault="000635DD"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2F0E773B" w14:textId="714992A9" w:rsidR="000635DD" w:rsidRDefault="000635DD" w:rsidP="002967EC">
            <w:pPr>
              <w:cnfStyle w:val="000000000000" w:firstRow="0" w:lastRow="0" w:firstColumn="0" w:lastColumn="0" w:oddVBand="0" w:evenVBand="0" w:oddHBand="0" w:evenHBand="0" w:firstRowFirstColumn="0" w:firstRowLastColumn="0" w:lastRowFirstColumn="0" w:lastRowLastColumn="0"/>
            </w:pPr>
            <w:r>
              <w:t>Liver</w:t>
            </w:r>
          </w:p>
        </w:tc>
        <w:tc>
          <w:tcPr>
            <w:tcW w:w="1559" w:type="dxa"/>
            <w:tcBorders>
              <w:top w:val="single" w:sz="4" w:space="0" w:color="808080" w:themeColor="background1" w:themeShade="80"/>
              <w:bottom w:val="single" w:sz="4" w:space="0" w:color="808080" w:themeColor="background1" w:themeShade="80"/>
            </w:tcBorders>
          </w:tcPr>
          <w:p w14:paraId="5900E6BA" w14:textId="2E8C5535" w:rsidR="000635DD" w:rsidRDefault="000635DD" w:rsidP="002967EC">
            <w:pPr>
              <w:cnfStyle w:val="000000000000" w:firstRow="0" w:lastRow="0" w:firstColumn="0" w:lastColumn="0" w:oddVBand="0" w:evenVBand="0" w:oddHBand="0" w:evenHBand="0" w:firstRowFirstColumn="0" w:firstRowLastColumn="0" w:lastRowFirstColumn="0" w:lastRowLastColumn="0"/>
            </w:pPr>
            <w:r>
              <w:t>40 mg/kg p.o.</w:t>
            </w:r>
          </w:p>
        </w:tc>
        <w:tc>
          <w:tcPr>
            <w:tcW w:w="2410" w:type="dxa"/>
            <w:tcBorders>
              <w:top w:val="single" w:sz="4" w:space="0" w:color="808080" w:themeColor="background1" w:themeShade="80"/>
              <w:bottom w:val="single" w:sz="4" w:space="0" w:color="808080" w:themeColor="background1" w:themeShade="80"/>
            </w:tcBorders>
          </w:tcPr>
          <w:p w14:paraId="12A054AD" w14:textId="56E6DD36" w:rsidR="000635DD" w:rsidRDefault="000635DD" w:rsidP="002967EC">
            <w:pPr>
              <w:cnfStyle w:val="000000000000" w:firstRow="0" w:lastRow="0" w:firstColumn="0" w:lastColumn="0" w:oddVBand="0" w:evenVBand="0" w:oddHBand="0" w:evenHBand="0" w:firstRowFirstColumn="0" w:firstRowLastColumn="0" w:lastRowFirstColumn="0" w:lastRowLastColumn="0"/>
            </w:pPr>
            <w:r>
              <w:t>Department of Biochemistry and Molecular Biology, University of Madras,</w:t>
              <w:br/>
              <w:t>Guindy Campus, Chennai,</w:t>
              <w:br/>
              <w:t>Tamilnadu, India</w:t>
              <w:br/>
            </w:r>
          </w:p>
        </w:tc>
        <w:tc>
          <w:tcPr>
            <w:tcW w:w="2272" w:type="dxa"/>
            <w:tcBorders>
              <w:top w:val="single" w:sz="4" w:space="0" w:color="808080" w:themeColor="background1" w:themeShade="80"/>
              <w:bottom w:val="single" w:sz="4" w:space="0" w:color="808080" w:themeColor="background1" w:themeShade="80"/>
            </w:tcBorders>
          </w:tcPr>
          <w:p w14:paraId="2BDD21ED" w14:textId="4CFD225A" w:rsidR="000635DD" w:rsidRDefault="000635DD" w:rsidP="002967EC">
            <w:pPr>
              <w:cnfStyle w:val="000000000000" w:firstRow="0" w:lastRow="0" w:firstColumn="0" w:lastColumn="0" w:oddVBand="0" w:evenVBand="0" w:oddHBand="0" w:evenHBand="0" w:firstRowFirstColumn="0" w:firstRowLastColumn="0" w:lastRowFirstColumn="0" w:lastRowLastColumn="0"/>
            </w:pPr>
            <w:r>
              <w:t>Sumathy et al. 2001</w:t>
            </w:r>
          </w:p>
        </w:tc>
        <w:tc>
          <w:tcPr>
            <w:tcW w:w="1162" w:type="dxa"/>
            <w:tcBorders>
              <w:top w:val="single" w:sz="4" w:space="0" w:color="808080" w:themeColor="background1" w:themeShade="80"/>
              <w:bottom w:val="single" w:sz="4" w:space="0" w:color="808080" w:themeColor="background1" w:themeShade="80"/>
            </w:tcBorders>
          </w:tcPr>
          <w:p w14:paraId="5D6B59F6" w14:textId="43FF1D50"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773C0B49" w14:textId="77777777" w:rsidTr="00885697">
        <w:trPr>
          <w:cnfStyle w:val="000000100000" w:firstRow="0" w:lastRow="0" w:firstColumn="0" w:lastColumn="0" w:oddVBand="0" w:evenVBand="0" w:oddHBand="1" w:evenHBand="0" w:firstRowFirstColumn="0" w:firstRowLastColumn="0" w:lastRowFirstColumn="0" w:lastRowLastColumn="0"/>
          <w:trHeight w:val="1405"/>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799B1DF7" w14:textId="38EB6874" w:rsidR="000635DD" w:rsidRDefault="000635DD" w:rsidP="002967EC">
            <w:r>
              <w:t>Mechanism of action</w:t>
              <w:br/>
              <w:t>- neuroprotective effects</w:t>
              <w:br/>
              <w:t>- cognitivie enhancement</w:t>
              <w:br/>
            </w:r>
          </w:p>
        </w:tc>
        <w:tc>
          <w:tcPr>
            <w:tcW w:w="1985" w:type="dxa"/>
            <w:tcBorders>
              <w:top w:val="single" w:sz="4" w:space="0" w:color="808080" w:themeColor="background1" w:themeShade="80"/>
              <w:bottom w:val="single" w:sz="4" w:space="0" w:color="808080" w:themeColor="background1" w:themeShade="80"/>
            </w:tcBorders>
          </w:tcPr>
          <w:p w14:paraId="4ED9740E" w14:textId="3A130B2C" w:rsidR="000635DD" w:rsidRDefault="000635DD"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07462983" w14:textId="07A07972"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29B333B3" w14:textId="325FB174" w:rsidR="000635DD" w:rsidRDefault="000635DD" w:rsidP="002967EC">
            <w:pPr>
              <w:cnfStyle w:val="000000100000" w:firstRow="0" w:lastRow="0" w:firstColumn="0" w:lastColumn="0" w:oddVBand="0" w:evenVBand="0" w:oddHBand="1" w:evenHBand="0" w:firstRowFirstColumn="0" w:firstRowLastColumn="0" w:lastRowFirstColumn="0" w:lastRowLastColumn="0"/>
            </w:pPr>
            <w:r>
              <w:t>20, 40, 80 mg/kg p.o.</w:t>
            </w:r>
          </w:p>
        </w:tc>
        <w:tc>
          <w:tcPr>
            <w:tcW w:w="2410" w:type="dxa"/>
            <w:tcBorders>
              <w:top w:val="single" w:sz="4" w:space="0" w:color="808080" w:themeColor="background1" w:themeShade="80"/>
              <w:bottom w:val="single" w:sz="4" w:space="0" w:color="808080" w:themeColor="background1" w:themeShade="80"/>
            </w:tcBorders>
          </w:tcPr>
          <w:p w14:paraId="5AD31AD7" w14:textId="4A03EE6B" w:rsidR="000635DD" w:rsidRDefault="000635DD" w:rsidP="002967EC">
            <w:pPr>
              <w:cnfStyle w:val="000000100000" w:firstRow="0" w:lastRow="0" w:firstColumn="0" w:lastColumn="0" w:oddVBand="0" w:evenVBand="0" w:oddHBand="1" w:evenHBand="0" w:firstRowFirstColumn="0" w:firstRowLastColumn="0" w:lastRowFirstColumn="0" w:lastRowLastColumn="0"/>
            </w:pPr>
            <w:r>
              <w:t xml:space="preserve">Department of Physiology, Faculty of Medicine, </w:t>
              <w:br/>
              <w:t>Khon Kaen University,</w:t>
              <w:br/>
              <w:t>Thailand</w:t>
              <w:br/>
            </w:r>
          </w:p>
        </w:tc>
        <w:tc>
          <w:tcPr>
            <w:tcW w:w="2272" w:type="dxa"/>
            <w:tcBorders>
              <w:top w:val="single" w:sz="4" w:space="0" w:color="808080" w:themeColor="background1" w:themeShade="80"/>
              <w:bottom w:val="single" w:sz="4" w:space="0" w:color="808080" w:themeColor="background1" w:themeShade="80"/>
            </w:tcBorders>
          </w:tcPr>
          <w:p w14:paraId="6FB98883" w14:textId="31A54F0A" w:rsidR="000635DD" w:rsidRDefault="000635DD" w:rsidP="002967EC">
            <w:pPr>
              <w:cnfStyle w:val="000000100000" w:firstRow="0" w:lastRow="0" w:firstColumn="0" w:lastColumn="0" w:oddVBand="0" w:evenVBand="0" w:oddHBand="1" w:evenHBand="0" w:firstRowFirstColumn="0" w:firstRowLastColumn="0" w:lastRowFirstColumn="0" w:lastRowLastColumn="0"/>
            </w:pPr>
            <w:r>
              <w:t>Uabundit et al. 2010</w:t>
            </w:r>
          </w:p>
        </w:tc>
        <w:tc>
          <w:tcPr>
            <w:tcW w:w="1162" w:type="dxa"/>
            <w:tcBorders>
              <w:top w:val="single" w:sz="4" w:space="0" w:color="808080" w:themeColor="background1" w:themeShade="80"/>
              <w:bottom w:val="single" w:sz="4" w:space="0" w:color="808080" w:themeColor="background1" w:themeShade="80"/>
            </w:tcBorders>
          </w:tcPr>
          <w:p w14:paraId="3BB704B3" w14:textId="2DD60F65"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43AED9AF"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0BEC2BB" w14:textId="304DD79C" w:rsidR="000635DD" w:rsidRDefault="000635DD" w:rsidP="002967EC">
            <w:r>
              <w:t>Mechanism of action</w:t>
              <w:br/>
              <w:t>- anti-inflammatory effects</w:t>
            </w:r>
          </w:p>
        </w:tc>
        <w:tc>
          <w:tcPr>
            <w:tcW w:w="1985" w:type="dxa"/>
            <w:tcBorders>
              <w:top w:val="single" w:sz="4" w:space="0" w:color="808080" w:themeColor="background1" w:themeShade="80"/>
              <w:bottom w:val="single" w:sz="4" w:space="0" w:color="808080" w:themeColor="background1" w:themeShade="80"/>
            </w:tcBorders>
          </w:tcPr>
          <w:p w14:paraId="11416FA8" w14:textId="6EC891A7" w:rsidR="000635DD" w:rsidRDefault="000635DD" w:rsidP="002967EC">
            <w:pPr>
              <w:cnfStyle w:val="000000000000" w:firstRow="0" w:lastRow="0" w:firstColumn="0" w:lastColumn="0" w:oddVBand="0" w:evenVBand="0" w:oddHBand="0" w:evenHBand="0" w:firstRowFirstColumn="0" w:firstRowLastColumn="0" w:lastRowFirstColumn="0" w:lastRowLastColumn="0"/>
            </w:pPr>
            <w:r>
              <w:t>Rat</w:t>
              <w:br/>
              <w:br/>
              <w:br/>
              <w:br/>
              <w:br/>
              <w:lastRenderedPageBreak/>
              <w:t>Human</w:t>
            </w:r>
          </w:p>
        </w:tc>
        <w:tc>
          <w:tcPr>
            <w:tcW w:w="2268" w:type="dxa"/>
            <w:tcBorders>
              <w:top w:val="single" w:sz="4" w:space="0" w:color="808080" w:themeColor="background1" w:themeShade="80"/>
              <w:bottom w:val="single" w:sz="4" w:space="0" w:color="808080" w:themeColor="background1" w:themeShade="80"/>
            </w:tcBorders>
          </w:tcPr>
          <w:p w14:paraId="16652CD7" w14:textId="47D90266" w:rsidR="000635DD" w:rsidRDefault="000635DD" w:rsidP="002967EC">
            <w:pPr>
              <w:cnfStyle w:val="000000000000" w:firstRow="0" w:lastRow="0" w:firstColumn="0" w:lastColumn="0" w:oddVBand="0" w:evenVBand="0" w:oddHBand="0" w:evenHBand="0" w:firstRowFirstColumn="0" w:firstRowLastColumn="0" w:lastRowFirstColumn="0" w:lastRowLastColumn="0"/>
            </w:pPr>
            <w:r>
              <w:lastRenderedPageBreak/>
              <w:t>Paw</w:t>
              <w:br/>
              <w:br/>
              <w:br/>
              <w:t>Mononuclear cells</w:t>
              <w:br/>
              <w:br/>
              <w:lastRenderedPageBreak/>
              <w:t>Whole blood assay</w:t>
            </w:r>
          </w:p>
        </w:tc>
        <w:tc>
          <w:tcPr>
            <w:tcW w:w="1559" w:type="dxa"/>
            <w:tcBorders>
              <w:top w:val="single" w:sz="4" w:space="0" w:color="808080" w:themeColor="background1" w:themeShade="80"/>
              <w:bottom w:val="single" w:sz="4" w:space="0" w:color="808080" w:themeColor="background1" w:themeShade="80"/>
            </w:tcBorders>
          </w:tcPr>
          <w:p w14:paraId="4275FF69" w14:textId="3144D7F3" w:rsidR="000635DD" w:rsidRPr="0017544D" w:rsidRDefault="000635DD" w:rsidP="0004611E">
            <w:pPr>
              <w:cnfStyle w:val="000000000000" w:firstRow="0" w:lastRow="0" w:firstColumn="0" w:lastColumn="0" w:oddVBand="0" w:evenVBand="0" w:oddHBand="0" w:evenHBand="0" w:firstRowFirstColumn="0" w:firstRowLastColumn="0" w:lastRowFirstColumn="0" w:lastRowLastColumn="0"/>
              <w:rPr>
                <w:lang w:val="it-CH"/>
              </w:rPr>
            </w:pPr>
            <w:r>
              <w:rPr>
                <w:lang w:val="it-CH"/>
              </w:rPr>
              <w:lastRenderedPageBreak/>
              <w:t>100 mg/kg Orally</w:t>
              <w:br/>
              <w:t>in vivo</w:t>
              <w:br/>
              <w:br/>
              <w:t>in vitro</w:t>
              <w:br/>
              <w:lastRenderedPageBreak/>
              <w:br/>
              <w:t>in vitro</w:t>
            </w:r>
          </w:p>
        </w:tc>
        <w:tc>
          <w:tcPr>
            <w:tcW w:w="2410" w:type="dxa"/>
            <w:tcBorders>
              <w:top w:val="single" w:sz="4" w:space="0" w:color="808080" w:themeColor="background1" w:themeShade="80"/>
              <w:bottom w:val="single" w:sz="4" w:space="0" w:color="808080" w:themeColor="background1" w:themeShade="80"/>
            </w:tcBorders>
          </w:tcPr>
          <w:p w14:paraId="43D427AD" w14:textId="772B85A1" w:rsidR="000635DD" w:rsidRDefault="000635DD" w:rsidP="002967EC">
            <w:pPr>
              <w:cnfStyle w:val="000000000000" w:firstRow="0" w:lastRow="0" w:firstColumn="0" w:lastColumn="0" w:oddVBand="0" w:evenVBand="0" w:oddHBand="0" w:evenHBand="0" w:firstRowFirstColumn="0" w:firstRowLastColumn="0" w:lastRowFirstColumn="0" w:lastRowLastColumn="0"/>
            </w:pPr>
            <w:r>
              <w:rPr>
                <w:shd w:val="clear" w:color="auto" w:fill="FFFFFF"/>
              </w:rPr>
              <w:lastRenderedPageBreak/>
              <w:t xml:space="preserve">Department of Biochemistry, </w:t>
              <w:br/>
              <w:t xml:space="preserve">University of Kerala, Kariavattom Campus, Thiruvanthapuram, </w:t>
              <w:br/>
              <w:lastRenderedPageBreak/>
              <w:t>Kerala, India</w:t>
              <w:br/>
            </w:r>
          </w:p>
        </w:tc>
        <w:tc>
          <w:tcPr>
            <w:tcW w:w="2272" w:type="dxa"/>
            <w:tcBorders>
              <w:top w:val="single" w:sz="4" w:space="0" w:color="808080" w:themeColor="background1" w:themeShade="80"/>
              <w:bottom w:val="single" w:sz="4" w:space="0" w:color="808080" w:themeColor="background1" w:themeShade="80"/>
            </w:tcBorders>
          </w:tcPr>
          <w:p w14:paraId="3D02EB18" w14:textId="17428D28" w:rsidR="000635DD" w:rsidRDefault="000635DD" w:rsidP="002967EC">
            <w:pPr>
              <w:cnfStyle w:val="000000000000" w:firstRow="0" w:lastRow="0" w:firstColumn="0" w:lastColumn="0" w:oddVBand="0" w:evenVBand="0" w:oddHBand="0" w:evenHBand="0" w:firstRowFirstColumn="0" w:firstRowLastColumn="0" w:lastRowFirstColumn="0" w:lastRowLastColumn="0"/>
            </w:pPr>
            <w:commentRangeStart w:id="93"/>
            <w:r>
              <w:lastRenderedPageBreak/>
              <w:t>Viji and Helen, 2008</w:t>
            </w:r>
            <w:commentRangeEnd w:id="93"/>
            <w:r>
              <w:rPr>
                <w:rStyle w:val="CommentReference"/>
              </w:rPr>
              <w:commentReference w:id="93"/>
            </w:r>
          </w:p>
        </w:tc>
        <w:tc>
          <w:tcPr>
            <w:tcW w:w="1162" w:type="dxa"/>
            <w:tcBorders>
              <w:top w:val="single" w:sz="4" w:space="0" w:color="808080" w:themeColor="background1" w:themeShade="80"/>
              <w:bottom w:val="single" w:sz="4" w:space="0" w:color="808080" w:themeColor="background1" w:themeShade="80"/>
            </w:tcBorders>
          </w:tcPr>
          <w:p w14:paraId="3401C9FE" w14:textId="6F2DEA1B"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7B848FDF"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B0D3501" w14:textId="5D282119" w:rsidR="000635DD" w:rsidRPr="00A41810" w:rsidRDefault="000635DD" w:rsidP="002967EC">
            <w:r>
              <w:lastRenderedPageBreak/>
              <w:t>Mechanism of action</w:t>
              <w:br/>
              <w:t>- anti-inflammatory effects</w:t>
            </w:r>
          </w:p>
        </w:tc>
        <w:tc>
          <w:tcPr>
            <w:tcW w:w="1985" w:type="dxa"/>
            <w:tcBorders>
              <w:top w:val="single" w:sz="4" w:space="0" w:color="808080" w:themeColor="background1" w:themeShade="80"/>
              <w:bottom w:val="single" w:sz="4" w:space="0" w:color="808080" w:themeColor="background1" w:themeShade="80"/>
            </w:tcBorders>
          </w:tcPr>
          <w:p w14:paraId="13DE4E4C" w14:textId="77777777" w:rsidR="000635DD" w:rsidRDefault="000635DD" w:rsidP="002967EC">
            <w:pPr>
              <w:cnfStyle w:val="000000100000" w:firstRow="0" w:lastRow="0" w:firstColumn="0" w:lastColumn="0" w:oddVBand="0" w:evenVBand="0" w:oddHBand="1" w:evenHBand="0" w:firstRowFirstColumn="0" w:firstRowLastColumn="0" w:lastRowFirstColumn="0" w:lastRowLastColumn="0"/>
            </w:pPr>
            <w:r>
              <w:t>Rat</w:t>
            </w:r>
          </w:p>
          <w:p w14:paraId="54B7555B" w14:textId="747512F8" w:rsidR="000635DD" w:rsidRDefault="000635DD" w:rsidP="002967EC">
            <w:pPr>
              <w:cnfStyle w:val="000000100000" w:firstRow="0" w:lastRow="0" w:firstColumn="0" w:lastColumn="0" w:oddVBand="0" w:evenVBand="0" w:oddHBand="1" w:evenHBand="0" w:firstRowFirstColumn="0" w:firstRowLastColumn="0" w:lastRowFirstColumn="0" w:lastRowLastColumn="0"/>
            </w:pPr>
            <w:r>
              <w:t>Human</w:t>
            </w:r>
          </w:p>
        </w:tc>
        <w:tc>
          <w:tcPr>
            <w:tcW w:w="2268" w:type="dxa"/>
            <w:tcBorders>
              <w:top w:val="single" w:sz="4" w:space="0" w:color="808080" w:themeColor="background1" w:themeShade="80"/>
              <w:bottom w:val="single" w:sz="4" w:space="0" w:color="808080" w:themeColor="background1" w:themeShade="80"/>
            </w:tcBorders>
          </w:tcPr>
          <w:p w14:paraId="185276C7" w14:textId="373E4EEA" w:rsidR="000635DD" w:rsidRDefault="00933412" w:rsidP="00933412">
            <w:pPr>
              <w:cnfStyle w:val="000000100000" w:firstRow="0" w:lastRow="0" w:firstColumn="0" w:lastColumn="0" w:oddVBand="0" w:evenVBand="0" w:oddHBand="1" w:evenHBand="0" w:firstRowFirstColumn="0" w:firstRowLastColumn="0" w:lastRowFirstColumn="0" w:lastRowLastColumn="0"/>
            </w:pPr>
            <w:r>
              <w:t>Paw</w:t>
              <w:br/>
              <w:t>Peripheral blood mononuclear cells</w:t>
            </w:r>
          </w:p>
        </w:tc>
        <w:tc>
          <w:tcPr>
            <w:tcW w:w="1559" w:type="dxa"/>
            <w:tcBorders>
              <w:top w:val="single" w:sz="4" w:space="0" w:color="808080" w:themeColor="background1" w:themeShade="80"/>
              <w:bottom w:val="single" w:sz="4" w:space="0" w:color="808080" w:themeColor="background1" w:themeShade="80"/>
            </w:tcBorders>
          </w:tcPr>
          <w:p w14:paraId="6CCBCDFA" w14:textId="1DCDD6DA" w:rsidR="000635DD" w:rsidRDefault="00933412" w:rsidP="002967EC">
            <w:pPr>
              <w:cnfStyle w:val="000000100000" w:firstRow="0" w:lastRow="0" w:firstColumn="0" w:lastColumn="0" w:oddVBand="0" w:evenVBand="0" w:oddHBand="1" w:evenHBand="0" w:firstRowFirstColumn="0" w:firstRowLastColumn="0" w:lastRowFirstColumn="0" w:lastRowLastColumn="0"/>
            </w:pPr>
            <w:r>
              <w:t>2 and 5 mg</w:t>
            </w:r>
            <w:r>
              <w:rPr>
                <w:rStyle w:val="CommentReference"/>
              </w:rPr>
              <w:commentReference w:id="94"/>
            </w:r>
            <w:r>
              <w:t>/kg Orally</w:t>
            </w:r>
          </w:p>
          <w:p w14:paraId="61A9CE9A" w14:textId="77777777" w:rsidR="00933412" w:rsidRDefault="00933412" w:rsidP="002967EC">
            <w:pPr>
              <w:cnfStyle w:val="000000100000" w:firstRow="0" w:lastRow="0" w:firstColumn="0" w:lastColumn="0" w:oddVBand="0" w:evenVBand="0" w:oddHBand="1" w:evenHBand="0" w:firstRowFirstColumn="0" w:firstRowLastColumn="0" w:lastRowFirstColumn="0" w:lastRowLastColumn="0"/>
            </w:pPr>
          </w:p>
          <w:p w14:paraId="2EA3674B" w14:textId="4E484B2C" w:rsidR="00933412" w:rsidRDefault="00933412" w:rsidP="002967EC">
            <w:pPr>
              <w:cnfStyle w:val="000000100000" w:firstRow="0" w:lastRow="0" w:firstColumn="0" w:lastColumn="0" w:oddVBand="0" w:evenVBand="0" w:oddHBand="1" w:evenHBand="0" w:firstRowFirstColumn="0" w:firstRowLastColumn="0" w:lastRowFirstColumn="0" w:lastRowLastColumn="0"/>
            </w:pPr>
            <w:r>
              <w:t>0.1 to 0.5 μg</w:t>
            </w:r>
          </w:p>
        </w:tc>
        <w:tc>
          <w:tcPr>
            <w:tcW w:w="2410" w:type="dxa"/>
            <w:tcBorders>
              <w:top w:val="single" w:sz="4" w:space="0" w:color="808080" w:themeColor="background1" w:themeShade="80"/>
              <w:bottom w:val="single" w:sz="4" w:space="0" w:color="808080" w:themeColor="background1" w:themeShade="80"/>
            </w:tcBorders>
          </w:tcPr>
          <w:p w14:paraId="4DBE6829" w14:textId="18890F99" w:rsidR="000635DD" w:rsidRPr="00A41810" w:rsidRDefault="000635DD" w:rsidP="002967EC">
            <w:pPr>
              <w:cnfStyle w:val="000000100000" w:firstRow="0" w:lastRow="0" w:firstColumn="0" w:lastColumn="0" w:oddVBand="0" w:evenVBand="0" w:oddHBand="1" w:evenHBand="0" w:firstRowFirstColumn="0" w:firstRowLastColumn="0" w:lastRowFirstColumn="0" w:lastRowLastColumn="0"/>
            </w:pPr>
            <w:r>
              <w:rPr>
                <w:shd w:val="clear" w:color="auto" w:fill="FFFFFF"/>
              </w:rPr>
              <w:t xml:space="preserve">Department of Biochemistry, </w:t>
              <w:br/>
              <w:t xml:space="preserve">University of Kerala, Kariavattom Campus, Thiruvanthapuram, </w:t>
              <w:br/>
              <w:t>Kerala, India</w:t>
            </w:r>
          </w:p>
        </w:tc>
        <w:tc>
          <w:tcPr>
            <w:tcW w:w="2272" w:type="dxa"/>
            <w:tcBorders>
              <w:top w:val="single" w:sz="4" w:space="0" w:color="808080" w:themeColor="background1" w:themeShade="80"/>
              <w:bottom w:val="single" w:sz="4" w:space="0" w:color="808080" w:themeColor="background1" w:themeShade="80"/>
            </w:tcBorders>
          </w:tcPr>
          <w:p w14:paraId="1CAEC46A" w14:textId="27904723" w:rsidR="000635DD" w:rsidRDefault="000635DD" w:rsidP="002967EC">
            <w:pPr>
              <w:cnfStyle w:val="000000100000" w:firstRow="0" w:lastRow="0" w:firstColumn="0" w:lastColumn="0" w:oddVBand="0" w:evenVBand="0" w:oddHBand="1" w:evenHBand="0" w:firstRowFirstColumn="0" w:firstRowLastColumn="0" w:lastRowFirstColumn="0" w:lastRowLastColumn="0"/>
            </w:pPr>
            <w:r>
              <w:t>Viji et al. 2010</w:t>
            </w:r>
          </w:p>
        </w:tc>
        <w:tc>
          <w:tcPr>
            <w:tcW w:w="1162" w:type="dxa"/>
            <w:tcBorders>
              <w:top w:val="single" w:sz="4" w:space="0" w:color="808080" w:themeColor="background1" w:themeShade="80"/>
              <w:bottom w:val="single" w:sz="4" w:space="0" w:color="808080" w:themeColor="background1" w:themeShade="80"/>
            </w:tcBorders>
          </w:tcPr>
          <w:p w14:paraId="77B1CFFA" w14:textId="6505DD8F"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20AD9472"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68C1FAC7" w14:textId="526E81C4" w:rsidR="000635DD" w:rsidRDefault="000635DD" w:rsidP="002967EC">
            <w:r>
              <w:t>Mechanism of action</w:t>
              <w:br/>
              <w:t>- neuroprotective effects</w:t>
            </w:r>
          </w:p>
        </w:tc>
        <w:tc>
          <w:tcPr>
            <w:tcW w:w="1985" w:type="dxa"/>
            <w:tcBorders>
              <w:top w:val="single" w:sz="4" w:space="0" w:color="808080" w:themeColor="background1" w:themeShade="80"/>
              <w:bottom w:val="single" w:sz="4" w:space="0" w:color="808080" w:themeColor="background1" w:themeShade="80"/>
            </w:tcBorders>
          </w:tcPr>
          <w:p w14:paraId="74BE8B2B" w14:textId="6E8609B7" w:rsidR="000635DD" w:rsidRDefault="000635DD" w:rsidP="002967EC">
            <w:pPr>
              <w:cnfStyle w:val="000000000000" w:firstRow="0" w:lastRow="0" w:firstColumn="0" w:lastColumn="0" w:oddVBand="0" w:evenVBand="0" w:oddHBand="0" w:evenHBand="0" w:firstRowFirstColumn="0" w:firstRowLastColumn="0" w:lastRowFirstColumn="0" w:lastRowLastColumn="0"/>
            </w:pPr>
            <w:r>
              <w:t>Mice</w:t>
            </w:r>
          </w:p>
        </w:tc>
        <w:tc>
          <w:tcPr>
            <w:tcW w:w="2268" w:type="dxa"/>
            <w:tcBorders>
              <w:top w:val="single" w:sz="4" w:space="0" w:color="808080" w:themeColor="background1" w:themeShade="80"/>
              <w:bottom w:val="single" w:sz="4" w:space="0" w:color="808080" w:themeColor="background1" w:themeShade="80"/>
            </w:tcBorders>
          </w:tcPr>
          <w:p w14:paraId="4CEDD985" w14:textId="272FAD30" w:rsidR="000635DD" w:rsidRDefault="000635DD" w:rsidP="002967EC">
            <w:pPr>
              <w:cnfStyle w:val="000000000000" w:firstRow="0" w:lastRow="0" w:firstColumn="0" w:lastColumn="0" w:oddVBand="0" w:evenVBand="0" w:oddHBand="0"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5BBEA88B" w14:textId="6B13E014"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40 mg/kg p.o. </w:t>
            </w:r>
          </w:p>
        </w:tc>
        <w:tc>
          <w:tcPr>
            <w:tcW w:w="2410" w:type="dxa"/>
            <w:tcBorders>
              <w:top w:val="single" w:sz="4" w:space="0" w:color="808080" w:themeColor="background1" w:themeShade="80"/>
              <w:bottom w:val="single" w:sz="4" w:space="0" w:color="808080" w:themeColor="background1" w:themeShade="80"/>
            </w:tcBorders>
          </w:tcPr>
          <w:p w14:paraId="3C54C58C" w14:textId="0BACB7ED" w:rsidR="000635DD" w:rsidRDefault="000635DD" w:rsidP="002967EC">
            <w:pPr>
              <w:cnfStyle w:val="000000000000" w:firstRow="0" w:lastRow="0" w:firstColumn="0" w:lastColumn="0" w:oddVBand="0" w:evenVBand="0" w:oddHBand="0" w:evenHBand="0" w:firstRowFirstColumn="0" w:firstRowLastColumn="0" w:lastRowFirstColumn="0" w:lastRowLastColumn="0"/>
            </w:pPr>
            <w:r>
              <w:t>Department of Pharmacology,</w:t>
              <w:br/>
              <w:t>Faculty of Pharmacy,</w:t>
              <w:br/>
              <w:t>Jamia Hamdard,</w:t>
              <w:br/>
              <w:t>New Delhi, India</w:t>
            </w:r>
          </w:p>
        </w:tc>
        <w:tc>
          <w:tcPr>
            <w:tcW w:w="2272" w:type="dxa"/>
            <w:tcBorders>
              <w:top w:val="single" w:sz="4" w:space="0" w:color="808080" w:themeColor="background1" w:themeShade="80"/>
              <w:bottom w:val="single" w:sz="4" w:space="0" w:color="808080" w:themeColor="background1" w:themeShade="80"/>
            </w:tcBorders>
          </w:tcPr>
          <w:p w14:paraId="1B2B58AA" w14:textId="2C8D09E5" w:rsidR="000635DD" w:rsidRDefault="000635DD" w:rsidP="002967EC">
            <w:pPr>
              <w:cnfStyle w:val="000000000000" w:firstRow="0" w:lastRow="0" w:firstColumn="0" w:lastColumn="0" w:oddVBand="0" w:evenVBand="0" w:oddHBand="0" w:evenHBand="0" w:firstRowFirstColumn="0" w:firstRowLastColumn="0" w:lastRowFirstColumn="0" w:lastRowLastColumn="0"/>
            </w:pPr>
            <w:r>
              <w:t>Vohora et al. 2000</w:t>
            </w:r>
          </w:p>
        </w:tc>
        <w:tc>
          <w:tcPr>
            <w:tcW w:w="1162" w:type="dxa"/>
            <w:tcBorders>
              <w:top w:val="single" w:sz="4" w:space="0" w:color="808080" w:themeColor="background1" w:themeShade="80"/>
              <w:bottom w:val="single" w:sz="4" w:space="0" w:color="808080" w:themeColor="background1" w:themeShade="80"/>
            </w:tcBorders>
          </w:tcPr>
          <w:p w14:paraId="68F52C33" w14:textId="39C15D73"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62496853" w14:textId="77777777" w:rsidTr="0017241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75913ABE" w14:textId="4B13E197" w:rsidR="000635DD" w:rsidRDefault="000635DD" w:rsidP="002967EC">
            <w:r>
              <w:t>Mechanism of action</w:t>
              <w:br/>
              <w:t>- enhanced memory</w:t>
              <w:br/>
              <w:t>- enhanced learning ability</w:t>
            </w:r>
          </w:p>
        </w:tc>
        <w:tc>
          <w:tcPr>
            <w:tcW w:w="1985" w:type="dxa"/>
            <w:tcBorders>
              <w:top w:val="single" w:sz="4" w:space="0" w:color="808080" w:themeColor="background1" w:themeShade="80"/>
              <w:bottom w:val="single" w:sz="4" w:space="0" w:color="808080" w:themeColor="background1" w:themeShade="80"/>
            </w:tcBorders>
          </w:tcPr>
          <w:p w14:paraId="5F877DE3" w14:textId="5B222388" w:rsidR="000635DD" w:rsidRDefault="000635DD" w:rsidP="002967EC">
            <w:pPr>
              <w:cnfStyle w:val="000000100000" w:firstRow="0" w:lastRow="0" w:firstColumn="0" w:lastColumn="0" w:oddVBand="0" w:evenVBand="0" w:oddHBand="1"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6BF558D6" w14:textId="0808F816"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3E5DEEBF" w14:textId="54C23213" w:rsidR="000635DD" w:rsidRDefault="000635DD" w:rsidP="002967EC">
            <w:pPr>
              <w:cnfStyle w:val="000000100000" w:firstRow="0" w:lastRow="0" w:firstColumn="0" w:lastColumn="0" w:oddVBand="0" w:evenVBand="0" w:oddHBand="1" w:evenHBand="0" w:firstRowFirstColumn="0" w:firstRowLastColumn="0" w:lastRowFirstColumn="0" w:lastRowLastColumn="0"/>
            </w:pPr>
            <w:r>
              <w:t>20, 40, 80 mg/kg p.o.</w:t>
            </w:r>
          </w:p>
        </w:tc>
        <w:tc>
          <w:tcPr>
            <w:tcW w:w="2410" w:type="dxa"/>
            <w:tcBorders>
              <w:top w:val="single" w:sz="4" w:space="0" w:color="808080" w:themeColor="background1" w:themeShade="80"/>
              <w:bottom w:val="single" w:sz="4" w:space="0" w:color="808080" w:themeColor="background1" w:themeShade="80"/>
            </w:tcBorders>
          </w:tcPr>
          <w:p w14:paraId="084C4295" w14:textId="77777777" w:rsidR="0017241D" w:rsidRDefault="000635DD" w:rsidP="002967EC">
            <w:pPr>
              <w:cnfStyle w:val="000000100000" w:firstRow="0" w:lastRow="0" w:firstColumn="0" w:lastColumn="0" w:oddVBand="0" w:evenVBand="0" w:oddHBand="1" w:evenHBand="0" w:firstRowFirstColumn="0" w:firstRowLastColumn="0" w:lastRowFirstColumn="0" w:lastRowLastColumn="0"/>
            </w:pPr>
            <w:r>
              <w:t>Department of Anatomy,</w:t>
              <w:br/>
              <w:t>Melaka Manipal Medical College, Manipal University, Manipal, India</w:t>
            </w:r>
          </w:p>
          <w:p w14:paraId="349CE988" w14:textId="5BB269AC" w:rsidR="000635DD" w:rsidRDefault="000635DD" w:rsidP="002967EC">
            <w:pPr>
              <w:cnfStyle w:val="000000100000" w:firstRow="0" w:lastRow="0" w:firstColumn="0" w:lastColumn="0" w:oddVBand="0" w:evenVBand="0" w:oddHBand="1" w:evenHBand="0" w:firstRowFirstColumn="0" w:firstRowLastColumn="0" w:lastRowFirstColumn="0" w:lastRowLastColumn="0"/>
            </w:pPr>
          </w:p>
        </w:tc>
        <w:tc>
          <w:tcPr>
            <w:tcW w:w="2272" w:type="dxa"/>
            <w:tcBorders>
              <w:top w:val="single" w:sz="4" w:space="0" w:color="808080" w:themeColor="background1" w:themeShade="80"/>
              <w:bottom w:val="single" w:sz="4" w:space="0" w:color="808080" w:themeColor="background1" w:themeShade="80"/>
            </w:tcBorders>
          </w:tcPr>
          <w:p w14:paraId="02B7DF93" w14:textId="3EE02600" w:rsidR="000635DD" w:rsidRDefault="000635DD" w:rsidP="002967EC">
            <w:pPr>
              <w:cnfStyle w:val="000000100000" w:firstRow="0" w:lastRow="0" w:firstColumn="0" w:lastColumn="0" w:oddVBand="0" w:evenVBand="0" w:oddHBand="1" w:evenHBand="0" w:firstRowFirstColumn="0" w:firstRowLastColumn="0" w:lastRowFirstColumn="0" w:lastRowLastColumn="0"/>
            </w:pPr>
            <w:r>
              <w:t>Vollala et al. 2010</w:t>
            </w:r>
          </w:p>
        </w:tc>
        <w:tc>
          <w:tcPr>
            <w:tcW w:w="1162" w:type="dxa"/>
            <w:tcBorders>
              <w:top w:val="single" w:sz="4" w:space="0" w:color="808080" w:themeColor="background1" w:themeShade="80"/>
              <w:bottom w:val="single" w:sz="4" w:space="0" w:color="808080" w:themeColor="background1" w:themeShade="80"/>
            </w:tcBorders>
          </w:tcPr>
          <w:p w14:paraId="6308C3B8" w14:textId="381E9362"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0701ABA1"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3F58F9AC" w14:textId="50BB0125" w:rsidR="000635DD" w:rsidRDefault="000635DD" w:rsidP="002967EC">
            <w:r>
              <w:lastRenderedPageBreak/>
              <w:t>Mechanism of action</w:t>
              <w:br/>
              <w:t>- enhanced memory retention</w:t>
              <w:br/>
              <w:t>- enhanced learning ability</w:t>
              <w:br/>
              <w:t xml:space="preserve">- neuronal growth stimulating properties </w:t>
              <w:br/>
            </w:r>
          </w:p>
        </w:tc>
        <w:tc>
          <w:tcPr>
            <w:tcW w:w="1985" w:type="dxa"/>
            <w:tcBorders>
              <w:top w:val="single" w:sz="4" w:space="0" w:color="808080" w:themeColor="background1" w:themeShade="80"/>
              <w:bottom w:val="single" w:sz="4" w:space="0" w:color="808080" w:themeColor="background1" w:themeShade="80"/>
            </w:tcBorders>
          </w:tcPr>
          <w:p w14:paraId="536F2402" w14:textId="1961B804" w:rsidR="000635DD" w:rsidRDefault="000635DD" w:rsidP="002967EC">
            <w:pPr>
              <w:cnfStyle w:val="000000000000" w:firstRow="0" w:lastRow="0" w:firstColumn="0" w:lastColumn="0" w:oddVBand="0" w:evenVBand="0" w:oddHBand="0" w:evenHBand="0" w:firstRowFirstColumn="0" w:firstRowLastColumn="0" w:lastRowFirstColumn="0" w:lastRowLastColumn="0"/>
            </w:pPr>
            <w:r>
              <w:t>Rat</w:t>
            </w:r>
          </w:p>
        </w:tc>
        <w:tc>
          <w:tcPr>
            <w:tcW w:w="2268" w:type="dxa"/>
            <w:tcBorders>
              <w:top w:val="single" w:sz="4" w:space="0" w:color="808080" w:themeColor="background1" w:themeShade="80"/>
              <w:bottom w:val="single" w:sz="4" w:space="0" w:color="808080" w:themeColor="background1" w:themeShade="80"/>
            </w:tcBorders>
          </w:tcPr>
          <w:p w14:paraId="69C54979" w14:textId="59BD3F0F" w:rsidR="000635DD" w:rsidRDefault="000635DD" w:rsidP="002967EC">
            <w:pPr>
              <w:cnfStyle w:val="000000000000" w:firstRow="0" w:lastRow="0" w:firstColumn="0" w:lastColumn="0" w:oddVBand="0" w:evenVBand="0" w:oddHBand="0" w:evenHBand="0" w:firstRowFirstColumn="0" w:firstRowLastColumn="0" w:lastRowFirstColumn="0" w:lastRowLastColumn="0"/>
            </w:pPr>
            <w:r>
              <w:t>Brain</w:t>
              <w:br/>
              <w:t>- basolateral amygdala</w:t>
            </w:r>
          </w:p>
        </w:tc>
        <w:tc>
          <w:tcPr>
            <w:tcW w:w="1559" w:type="dxa"/>
            <w:tcBorders>
              <w:top w:val="single" w:sz="4" w:space="0" w:color="808080" w:themeColor="background1" w:themeShade="80"/>
              <w:bottom w:val="single" w:sz="4" w:space="0" w:color="808080" w:themeColor="background1" w:themeShade="80"/>
            </w:tcBorders>
          </w:tcPr>
          <w:p w14:paraId="50A0A49C" w14:textId="426B954E" w:rsidR="000635DD" w:rsidRDefault="000635DD" w:rsidP="002967EC">
            <w:pPr>
              <w:cnfStyle w:val="000000000000" w:firstRow="0" w:lastRow="0" w:firstColumn="0" w:lastColumn="0" w:oddVBand="0" w:evenVBand="0" w:oddHBand="0" w:evenHBand="0" w:firstRowFirstColumn="0" w:firstRowLastColumn="0" w:lastRowFirstColumn="0" w:lastRowLastColumn="0"/>
            </w:pPr>
            <w:r>
              <w:t>20, 40, 80, mg/kg p.o.</w:t>
            </w:r>
          </w:p>
        </w:tc>
        <w:tc>
          <w:tcPr>
            <w:tcW w:w="2410" w:type="dxa"/>
            <w:tcBorders>
              <w:top w:val="single" w:sz="4" w:space="0" w:color="808080" w:themeColor="background1" w:themeShade="80"/>
              <w:bottom w:val="single" w:sz="4" w:space="0" w:color="808080" w:themeColor="background1" w:themeShade="80"/>
            </w:tcBorders>
          </w:tcPr>
          <w:p w14:paraId="3DD7E5F7" w14:textId="6906A201" w:rsidR="000635DD" w:rsidRDefault="000635DD" w:rsidP="002967EC">
            <w:pPr>
              <w:cnfStyle w:val="000000000000" w:firstRow="0" w:lastRow="0" w:firstColumn="0" w:lastColumn="0" w:oddVBand="0" w:evenVBand="0" w:oddHBand="0" w:evenHBand="0" w:firstRowFirstColumn="0" w:firstRowLastColumn="0" w:lastRowFirstColumn="0" w:lastRowLastColumn="0"/>
            </w:pPr>
            <w:r>
              <w:t>Department of Anatomy,</w:t>
              <w:br/>
              <w:t>Melaka Manipal Medical College,</w:t>
              <w:br/>
              <w:t>Manipal University, India</w:t>
              <w:br/>
            </w:r>
          </w:p>
        </w:tc>
        <w:tc>
          <w:tcPr>
            <w:tcW w:w="2272" w:type="dxa"/>
            <w:tcBorders>
              <w:top w:val="single" w:sz="4" w:space="0" w:color="808080" w:themeColor="background1" w:themeShade="80"/>
              <w:bottom w:val="single" w:sz="4" w:space="0" w:color="808080" w:themeColor="background1" w:themeShade="80"/>
            </w:tcBorders>
          </w:tcPr>
          <w:p w14:paraId="1E9E00C9" w14:textId="3E81E631" w:rsidR="000635DD" w:rsidRDefault="000635DD" w:rsidP="002967EC">
            <w:pPr>
              <w:cnfStyle w:val="000000000000" w:firstRow="0" w:lastRow="0" w:firstColumn="0" w:lastColumn="0" w:oddVBand="0" w:evenVBand="0" w:oddHBand="0" w:evenHBand="0" w:firstRowFirstColumn="0" w:firstRowLastColumn="0" w:lastRowFirstColumn="0" w:lastRowLastColumn="0"/>
            </w:pPr>
            <w:r>
              <w:t>Vollala et al. 2011a</w:t>
            </w:r>
          </w:p>
        </w:tc>
        <w:tc>
          <w:tcPr>
            <w:tcW w:w="1162" w:type="dxa"/>
            <w:tcBorders>
              <w:top w:val="single" w:sz="4" w:space="0" w:color="808080" w:themeColor="background1" w:themeShade="80"/>
              <w:bottom w:val="single" w:sz="4" w:space="0" w:color="808080" w:themeColor="background1" w:themeShade="80"/>
            </w:tcBorders>
          </w:tcPr>
          <w:p w14:paraId="2E90E082" w14:textId="1868B9E0"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599CA133"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241939F7" w14:textId="142B30E6" w:rsidR="000635DD" w:rsidRDefault="000635DD" w:rsidP="002967EC">
            <w:r>
              <w:t>Mechanism of action</w:t>
              <w:br/>
              <w:t>- enhanced memory retention</w:t>
              <w:br/>
              <w:t>- enhanced learning ability</w:t>
              <w:br/>
            </w:r>
          </w:p>
        </w:tc>
        <w:tc>
          <w:tcPr>
            <w:tcW w:w="1985" w:type="dxa"/>
            <w:tcBorders>
              <w:top w:val="single" w:sz="4" w:space="0" w:color="808080" w:themeColor="background1" w:themeShade="80"/>
              <w:bottom w:val="single" w:sz="4" w:space="0" w:color="808080" w:themeColor="background1" w:themeShade="80"/>
            </w:tcBorders>
          </w:tcPr>
          <w:p w14:paraId="76D16C6E" w14:textId="5AAF9039" w:rsidR="000635DD" w:rsidRDefault="000635DD" w:rsidP="002967EC">
            <w:pPr>
              <w:cnfStyle w:val="000000100000" w:firstRow="0" w:lastRow="0" w:firstColumn="0" w:lastColumn="0" w:oddVBand="0" w:evenVBand="0" w:oddHBand="1" w:evenHBand="0" w:firstRowFirstColumn="0" w:firstRowLastColumn="0" w:lastRowFirstColumn="0" w:lastRowLastColumn="0"/>
            </w:pPr>
            <w:r>
              <w:t>Rat - neonatal</w:t>
            </w:r>
          </w:p>
        </w:tc>
        <w:tc>
          <w:tcPr>
            <w:tcW w:w="2268" w:type="dxa"/>
            <w:tcBorders>
              <w:top w:val="single" w:sz="4" w:space="0" w:color="808080" w:themeColor="background1" w:themeShade="80"/>
              <w:bottom w:val="single" w:sz="4" w:space="0" w:color="808080" w:themeColor="background1" w:themeShade="80"/>
            </w:tcBorders>
          </w:tcPr>
          <w:p w14:paraId="5B399E89" w14:textId="06F370AA"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br/>
            </w:r>
          </w:p>
        </w:tc>
        <w:tc>
          <w:tcPr>
            <w:tcW w:w="1559" w:type="dxa"/>
            <w:tcBorders>
              <w:top w:val="single" w:sz="4" w:space="0" w:color="808080" w:themeColor="background1" w:themeShade="80"/>
              <w:bottom w:val="single" w:sz="4" w:space="0" w:color="808080" w:themeColor="background1" w:themeShade="80"/>
            </w:tcBorders>
          </w:tcPr>
          <w:p w14:paraId="4C83E13C" w14:textId="5EF69330" w:rsidR="000635DD" w:rsidRDefault="000635DD" w:rsidP="002967EC">
            <w:pPr>
              <w:cnfStyle w:val="000000100000" w:firstRow="0" w:lastRow="0" w:firstColumn="0" w:lastColumn="0" w:oddVBand="0" w:evenVBand="0" w:oddHBand="1" w:evenHBand="0" w:firstRowFirstColumn="0" w:firstRowLastColumn="0" w:lastRowFirstColumn="0" w:lastRowLastColumn="0"/>
            </w:pPr>
            <w:r>
              <w:t xml:space="preserve">20, 40 , 80 mg/kg p.o. </w:t>
            </w:r>
          </w:p>
        </w:tc>
        <w:tc>
          <w:tcPr>
            <w:tcW w:w="2410" w:type="dxa"/>
            <w:tcBorders>
              <w:top w:val="single" w:sz="4" w:space="0" w:color="808080" w:themeColor="background1" w:themeShade="80"/>
              <w:bottom w:val="single" w:sz="4" w:space="0" w:color="808080" w:themeColor="background1" w:themeShade="80"/>
            </w:tcBorders>
          </w:tcPr>
          <w:p w14:paraId="7A64911C" w14:textId="347978A5" w:rsidR="000635DD" w:rsidRDefault="000635DD" w:rsidP="002967EC">
            <w:pPr>
              <w:cnfStyle w:val="000000100000" w:firstRow="0" w:lastRow="0" w:firstColumn="0" w:lastColumn="0" w:oddVBand="0" w:evenVBand="0" w:oddHBand="1" w:evenHBand="0" w:firstRowFirstColumn="0" w:firstRowLastColumn="0" w:lastRowFirstColumn="0" w:lastRowLastColumn="0"/>
            </w:pPr>
            <w:r>
              <w:t>Department of Anatomy,</w:t>
              <w:br/>
              <w:t>Melaka Manipal Medical College,</w:t>
              <w:br/>
              <w:t>Manipal University, India</w:t>
              <w:br/>
            </w:r>
          </w:p>
        </w:tc>
        <w:tc>
          <w:tcPr>
            <w:tcW w:w="2272" w:type="dxa"/>
            <w:tcBorders>
              <w:top w:val="single" w:sz="4" w:space="0" w:color="808080" w:themeColor="background1" w:themeShade="80"/>
              <w:bottom w:val="single" w:sz="4" w:space="0" w:color="808080" w:themeColor="background1" w:themeShade="80"/>
            </w:tcBorders>
          </w:tcPr>
          <w:p w14:paraId="7F1FE8F6" w14:textId="615E1980" w:rsidR="000635DD" w:rsidRDefault="000635DD" w:rsidP="002967EC">
            <w:pPr>
              <w:cnfStyle w:val="000000100000" w:firstRow="0" w:lastRow="0" w:firstColumn="0" w:lastColumn="0" w:oddVBand="0" w:evenVBand="0" w:oddHBand="1" w:evenHBand="0" w:firstRowFirstColumn="0" w:firstRowLastColumn="0" w:lastRowFirstColumn="0" w:lastRowLastColumn="0"/>
            </w:pPr>
            <w:r>
              <w:t>Vollala et al. 2011b</w:t>
            </w:r>
          </w:p>
        </w:tc>
        <w:tc>
          <w:tcPr>
            <w:tcW w:w="1162" w:type="dxa"/>
            <w:tcBorders>
              <w:top w:val="single" w:sz="4" w:space="0" w:color="808080" w:themeColor="background1" w:themeShade="80"/>
              <w:bottom w:val="single" w:sz="4" w:space="0" w:color="808080" w:themeColor="background1" w:themeShade="80"/>
            </w:tcBorders>
          </w:tcPr>
          <w:p w14:paraId="06392712" w14:textId="75E7DA53"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r w:rsidR="000635DD" w:rsidRPr="00CF792B" w14:paraId="48A29AE2" w14:textId="77777777" w:rsidTr="00BF0EF9">
        <w:trPr>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46E1C810" w14:textId="53AC48BA" w:rsidR="000635DD" w:rsidRDefault="000635DD" w:rsidP="002967EC">
            <w:r>
              <w:t>Mechanism of action</w:t>
              <w:br/>
              <w:t>- enhanced memory retention</w:t>
              <w:br/>
              <w:t>- enhanced learning ability</w:t>
              <w:br/>
              <w:t xml:space="preserve">- neuronal growth stimulating properties </w:t>
              <w:br/>
            </w:r>
          </w:p>
        </w:tc>
        <w:tc>
          <w:tcPr>
            <w:tcW w:w="1985" w:type="dxa"/>
            <w:tcBorders>
              <w:top w:val="single" w:sz="4" w:space="0" w:color="808080" w:themeColor="background1" w:themeShade="80"/>
              <w:bottom w:val="single" w:sz="4" w:space="0" w:color="808080" w:themeColor="background1" w:themeShade="80"/>
            </w:tcBorders>
          </w:tcPr>
          <w:p w14:paraId="5EC4EAE0" w14:textId="136EFB56" w:rsidR="000635DD" w:rsidRDefault="000635DD" w:rsidP="002967EC">
            <w:pPr>
              <w:cnfStyle w:val="000000000000" w:firstRow="0" w:lastRow="0" w:firstColumn="0" w:lastColumn="0" w:oddVBand="0" w:evenVBand="0" w:oddHBand="0" w:evenHBand="0" w:firstRowFirstColumn="0" w:firstRowLastColumn="0" w:lastRowFirstColumn="0" w:lastRowLastColumn="0"/>
            </w:pPr>
            <w:r>
              <w:lastRenderedPageBreak/>
              <w:t>Rat</w:t>
            </w:r>
          </w:p>
        </w:tc>
        <w:tc>
          <w:tcPr>
            <w:tcW w:w="2268" w:type="dxa"/>
            <w:tcBorders>
              <w:top w:val="single" w:sz="4" w:space="0" w:color="808080" w:themeColor="background1" w:themeShade="80"/>
              <w:bottom w:val="single" w:sz="4" w:space="0" w:color="808080" w:themeColor="background1" w:themeShade="80"/>
            </w:tcBorders>
          </w:tcPr>
          <w:p w14:paraId="4373693E" w14:textId="23ACDE12" w:rsidR="000635DD" w:rsidRDefault="000635DD" w:rsidP="002967EC">
            <w:pPr>
              <w:cnfStyle w:val="000000000000" w:firstRow="0" w:lastRow="0" w:firstColumn="0" w:lastColumn="0" w:oddVBand="0" w:evenVBand="0" w:oddHBand="0" w:evenHBand="0" w:firstRowFirstColumn="0" w:firstRowLastColumn="0" w:lastRowFirstColumn="0" w:lastRowLastColumn="0"/>
            </w:pPr>
            <w:r>
              <w:t>Brain</w:t>
              <w:br/>
              <w:t>- hippocampus</w:t>
            </w:r>
          </w:p>
        </w:tc>
        <w:tc>
          <w:tcPr>
            <w:tcW w:w="1559" w:type="dxa"/>
            <w:tcBorders>
              <w:top w:val="single" w:sz="4" w:space="0" w:color="808080" w:themeColor="background1" w:themeShade="80"/>
              <w:bottom w:val="single" w:sz="4" w:space="0" w:color="808080" w:themeColor="background1" w:themeShade="80"/>
            </w:tcBorders>
          </w:tcPr>
          <w:p w14:paraId="3D994F82" w14:textId="39D02B7C" w:rsidR="000635DD" w:rsidRDefault="000635DD" w:rsidP="002967EC">
            <w:pPr>
              <w:cnfStyle w:val="000000000000" w:firstRow="0" w:lastRow="0" w:firstColumn="0" w:lastColumn="0" w:oddVBand="0" w:evenVBand="0" w:oddHBand="0" w:evenHBand="0" w:firstRowFirstColumn="0" w:firstRowLastColumn="0" w:lastRowFirstColumn="0" w:lastRowLastColumn="0"/>
            </w:pPr>
            <w:r>
              <w:t xml:space="preserve">20, 40 , 80 mg/kg p.o. </w:t>
            </w:r>
          </w:p>
        </w:tc>
        <w:tc>
          <w:tcPr>
            <w:tcW w:w="2410" w:type="dxa"/>
            <w:tcBorders>
              <w:top w:val="single" w:sz="4" w:space="0" w:color="808080" w:themeColor="background1" w:themeShade="80"/>
              <w:bottom w:val="single" w:sz="4" w:space="0" w:color="808080" w:themeColor="background1" w:themeShade="80"/>
            </w:tcBorders>
          </w:tcPr>
          <w:p w14:paraId="3D8BFBDA" w14:textId="61E56155" w:rsidR="000635DD" w:rsidRDefault="000635DD" w:rsidP="002967EC">
            <w:pPr>
              <w:cnfStyle w:val="000000000000" w:firstRow="0" w:lastRow="0" w:firstColumn="0" w:lastColumn="0" w:oddVBand="0" w:evenVBand="0" w:oddHBand="0" w:evenHBand="0" w:firstRowFirstColumn="0" w:firstRowLastColumn="0" w:lastRowFirstColumn="0" w:lastRowLastColumn="0"/>
            </w:pPr>
            <w:r>
              <w:t>Department of Anatomy,</w:t>
              <w:br/>
              <w:t>Melaka Manipal Medical College,</w:t>
              <w:br/>
              <w:t>Manipal University, India</w:t>
              <w:br/>
            </w:r>
          </w:p>
        </w:tc>
        <w:tc>
          <w:tcPr>
            <w:tcW w:w="2272" w:type="dxa"/>
            <w:tcBorders>
              <w:top w:val="single" w:sz="4" w:space="0" w:color="808080" w:themeColor="background1" w:themeShade="80"/>
              <w:bottom w:val="single" w:sz="4" w:space="0" w:color="808080" w:themeColor="background1" w:themeShade="80"/>
            </w:tcBorders>
          </w:tcPr>
          <w:p w14:paraId="3E49BAEE" w14:textId="683F485A" w:rsidR="000635DD" w:rsidRDefault="000635DD" w:rsidP="002967EC">
            <w:pPr>
              <w:cnfStyle w:val="000000000000" w:firstRow="0" w:lastRow="0" w:firstColumn="0" w:lastColumn="0" w:oddVBand="0" w:evenVBand="0" w:oddHBand="0" w:evenHBand="0" w:firstRowFirstColumn="0" w:firstRowLastColumn="0" w:lastRowFirstColumn="0" w:lastRowLastColumn="0"/>
            </w:pPr>
            <w:r>
              <w:t>Vollala et al. 2011c</w:t>
            </w:r>
          </w:p>
        </w:tc>
        <w:tc>
          <w:tcPr>
            <w:tcW w:w="1162" w:type="dxa"/>
            <w:tcBorders>
              <w:top w:val="single" w:sz="4" w:space="0" w:color="808080" w:themeColor="background1" w:themeShade="80"/>
              <w:bottom w:val="single" w:sz="4" w:space="0" w:color="808080" w:themeColor="background1" w:themeShade="80"/>
            </w:tcBorders>
          </w:tcPr>
          <w:p w14:paraId="2D95030B" w14:textId="58399FCD" w:rsidR="000635DD" w:rsidRDefault="000635DD" w:rsidP="002967EC">
            <w:pPr>
              <w:cnfStyle w:val="000000000000" w:firstRow="0" w:lastRow="0" w:firstColumn="0" w:lastColumn="0" w:oddVBand="0" w:evenVBand="0" w:oddHBand="0" w:evenHBand="0" w:firstRowFirstColumn="0" w:firstRowLastColumn="0" w:lastRowFirstColumn="0" w:lastRowLastColumn="0"/>
            </w:pPr>
            <w:r>
              <w:t>4.3</w:t>
            </w:r>
          </w:p>
        </w:tc>
      </w:tr>
      <w:tr w:rsidR="000635DD" w:rsidRPr="00CF792B" w14:paraId="69E5417B" w14:textId="77777777" w:rsidTr="00BF0EF9">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53CE61B0" w14:textId="1B0DEDD8" w:rsidR="000635DD" w:rsidRDefault="000635DD" w:rsidP="002967EC">
            <w:r>
              <w:lastRenderedPageBreak/>
              <w:t>Mechanism of action</w:t>
              <w:br/>
              <w:t>- antidepressant effects</w:t>
            </w:r>
          </w:p>
        </w:tc>
        <w:tc>
          <w:tcPr>
            <w:tcW w:w="1985" w:type="dxa"/>
            <w:tcBorders>
              <w:top w:val="single" w:sz="4" w:space="0" w:color="808080" w:themeColor="background1" w:themeShade="80"/>
              <w:bottom w:val="single" w:sz="4" w:space="0" w:color="808080" w:themeColor="background1" w:themeShade="80"/>
            </w:tcBorders>
          </w:tcPr>
          <w:p w14:paraId="2F868DEE" w14:textId="006A2900" w:rsidR="000635DD" w:rsidRDefault="000635DD" w:rsidP="002967EC">
            <w:pPr>
              <w:cnfStyle w:val="000000100000" w:firstRow="0" w:lastRow="0" w:firstColumn="0" w:lastColumn="0" w:oddVBand="0" w:evenVBand="0" w:oddHBand="1" w:evenHBand="0" w:firstRowFirstColumn="0" w:firstRowLastColumn="0" w:lastRowFirstColumn="0" w:lastRowLastColumn="0"/>
            </w:pPr>
            <w:r>
              <w:t>Mice</w:t>
            </w:r>
          </w:p>
        </w:tc>
        <w:tc>
          <w:tcPr>
            <w:tcW w:w="2268" w:type="dxa"/>
            <w:tcBorders>
              <w:top w:val="single" w:sz="4" w:space="0" w:color="808080" w:themeColor="background1" w:themeShade="80"/>
              <w:bottom w:val="single" w:sz="4" w:space="0" w:color="808080" w:themeColor="background1" w:themeShade="80"/>
            </w:tcBorders>
          </w:tcPr>
          <w:p w14:paraId="57FFBA01" w14:textId="03B39AF4" w:rsidR="000635DD" w:rsidRDefault="000635DD" w:rsidP="002967EC">
            <w:pPr>
              <w:cnfStyle w:val="000000100000" w:firstRow="0" w:lastRow="0" w:firstColumn="0" w:lastColumn="0" w:oddVBand="0" w:evenVBand="0" w:oddHBand="1" w:evenHBand="0" w:firstRowFirstColumn="0" w:firstRowLastColumn="0" w:lastRowFirstColumn="0" w:lastRowLastColumn="0"/>
            </w:pPr>
            <w:r>
              <w:t>Brain</w:t>
            </w:r>
          </w:p>
        </w:tc>
        <w:tc>
          <w:tcPr>
            <w:tcW w:w="1559" w:type="dxa"/>
            <w:tcBorders>
              <w:top w:val="single" w:sz="4" w:space="0" w:color="808080" w:themeColor="background1" w:themeShade="80"/>
              <w:bottom w:val="single" w:sz="4" w:space="0" w:color="808080" w:themeColor="background1" w:themeShade="80"/>
            </w:tcBorders>
          </w:tcPr>
          <w:p w14:paraId="088F8A57" w14:textId="1C4C2DBA" w:rsidR="000635DD" w:rsidRDefault="000635DD" w:rsidP="002967EC">
            <w:pPr>
              <w:cnfStyle w:val="000000100000" w:firstRow="0" w:lastRow="0" w:firstColumn="0" w:lastColumn="0" w:oddVBand="0" w:evenVBand="0" w:oddHBand="1" w:evenHBand="0" w:firstRowFirstColumn="0" w:firstRowLastColumn="0" w:lastRowFirstColumn="0" w:lastRowLastColumn="0"/>
            </w:pPr>
            <w:r>
              <w:t>Triterpene saponins</w:t>
            </w:r>
          </w:p>
        </w:tc>
        <w:tc>
          <w:tcPr>
            <w:tcW w:w="2410" w:type="dxa"/>
            <w:tcBorders>
              <w:top w:val="single" w:sz="4" w:space="0" w:color="808080" w:themeColor="background1" w:themeShade="80"/>
              <w:bottom w:val="single" w:sz="4" w:space="0" w:color="808080" w:themeColor="background1" w:themeShade="80"/>
            </w:tcBorders>
          </w:tcPr>
          <w:p w14:paraId="05BAD425" w14:textId="5BCC88B7" w:rsidR="000635DD" w:rsidRDefault="000635DD" w:rsidP="002967EC">
            <w:pPr>
              <w:cnfStyle w:val="000000100000" w:firstRow="0" w:lastRow="0" w:firstColumn="0" w:lastColumn="0" w:oddVBand="0" w:evenVBand="0" w:oddHBand="1" w:evenHBand="0" w:firstRowFirstColumn="0" w:firstRowLastColumn="0" w:lastRowFirstColumn="0" w:lastRowLastColumn="0"/>
            </w:pPr>
            <w:r>
              <w:t xml:space="preserve">Department of Phytochemistry, </w:t>
              <w:br/>
              <w:t>College of Pharmacy,</w:t>
              <w:br/>
              <w:t>Second Military Medical University, Shanghai,</w:t>
              <w:br/>
              <w:t>People’s Republic of China</w:t>
              <w:br/>
            </w:r>
          </w:p>
        </w:tc>
        <w:tc>
          <w:tcPr>
            <w:tcW w:w="2272" w:type="dxa"/>
            <w:tcBorders>
              <w:top w:val="single" w:sz="4" w:space="0" w:color="808080" w:themeColor="background1" w:themeShade="80"/>
              <w:bottom w:val="single" w:sz="4" w:space="0" w:color="808080" w:themeColor="background1" w:themeShade="80"/>
            </w:tcBorders>
          </w:tcPr>
          <w:p w14:paraId="6B694D2E" w14:textId="0AC88DE2" w:rsidR="000635DD" w:rsidRDefault="000635DD" w:rsidP="002967EC">
            <w:pPr>
              <w:cnfStyle w:val="000000100000" w:firstRow="0" w:lastRow="0" w:firstColumn="0" w:lastColumn="0" w:oddVBand="0" w:evenVBand="0" w:oddHBand="1" w:evenHBand="0" w:firstRowFirstColumn="0" w:firstRowLastColumn="0" w:lastRowFirstColumn="0" w:lastRowLastColumn="0"/>
            </w:pPr>
            <w:r>
              <w:t>Zhou et al. 2007</w:t>
            </w:r>
          </w:p>
        </w:tc>
        <w:tc>
          <w:tcPr>
            <w:tcW w:w="1162" w:type="dxa"/>
            <w:tcBorders>
              <w:top w:val="single" w:sz="4" w:space="0" w:color="808080" w:themeColor="background1" w:themeShade="80"/>
              <w:bottom w:val="single" w:sz="4" w:space="0" w:color="808080" w:themeColor="background1" w:themeShade="80"/>
            </w:tcBorders>
          </w:tcPr>
          <w:p w14:paraId="41C2D153" w14:textId="4AF7BD64" w:rsidR="000635DD" w:rsidRDefault="000635DD" w:rsidP="002967EC">
            <w:pPr>
              <w:cnfStyle w:val="000000100000" w:firstRow="0" w:lastRow="0" w:firstColumn="0" w:lastColumn="0" w:oddVBand="0" w:evenVBand="0" w:oddHBand="1" w:evenHBand="0" w:firstRowFirstColumn="0" w:firstRowLastColumn="0" w:lastRowFirstColumn="0" w:lastRowLastColumn="0"/>
            </w:pPr>
            <w:r>
              <w:t>4.3</w:t>
            </w:r>
          </w:p>
        </w:tc>
      </w:tr>
    </w:tbl>
    <w:p w14:paraId="32DE2804" w14:textId="3A2A9B45" w:rsidR="001A5D6A" w:rsidRPr="00E12D7B" w:rsidRDefault="00E12D7B" w:rsidP="002967EC">
      <w:pPr>
        <w:rPr>
          <w:rFonts w:asciiTheme="majorHAnsi" w:eastAsiaTheme="majorEastAsia" w:hAnsiTheme="majorHAnsi" w:cstheme="majorBidi"/>
          <w:color w:val="0B5294" w:themeColor="accent1" w:themeShade="BF"/>
        </w:rPr>
      </w:pPr>
      <w:r>
        <w:t>p.o. = oral administration; i.p. = intraperitoneal administration</w:t>
        <w:br w:type="page"/>
      </w:r>
    </w:p>
    <w:p w14:paraId="73B29D82" w14:textId="453FA11C" w:rsidR="009D2463" w:rsidRPr="001A5D6A" w:rsidRDefault="001A5D6A" w:rsidP="002967EC">
      <w:pPr>
        <w:pStyle w:val="Heading5"/>
        <w:rPr>
          <w:i/>
        </w:rPr>
      </w:pPr>
      <w:r>
        <w:lastRenderedPageBreak/>
        <w:t>Table 2.6.3.4: Listing of Studies on Safety – Mindwise® (</w:t>
      </w:r>
      <w:r>
        <w:rPr>
          <w:i/>
        </w:rPr>
        <w:t>Bacopa monnieri</w:t>
      </w:r>
      <w:r>
        <w:t xml:space="preserve"> extract CDRI 08) </w:t>
      </w:r>
    </w:p>
    <w:tbl>
      <w:tblPr>
        <w:tblStyle w:val="PlainTable2"/>
        <w:tblW w:w="14174" w:type="dxa"/>
        <w:tblLayout w:type="fixed"/>
        <w:tblLook w:val="04A0" w:firstRow="1" w:lastRow="0" w:firstColumn="1" w:lastColumn="0" w:noHBand="0" w:noVBand="1"/>
      </w:tblPr>
      <w:tblGrid>
        <w:gridCol w:w="2802"/>
        <w:gridCol w:w="1134"/>
        <w:gridCol w:w="1417"/>
        <w:gridCol w:w="2268"/>
        <w:gridCol w:w="1569"/>
        <w:gridCol w:w="2176"/>
        <w:gridCol w:w="1701"/>
        <w:gridCol w:w="1107"/>
      </w:tblGrid>
      <w:tr w:rsidR="00C254A5" w:rsidRPr="00852A3C" w14:paraId="697D4BCD" w14:textId="77777777" w:rsidTr="00BD04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single" w:sz="4" w:space="0" w:color="auto"/>
              <w:bottom w:val="single" w:sz="4" w:space="0" w:color="auto"/>
            </w:tcBorders>
          </w:tcPr>
          <w:p w14:paraId="26516ABB" w14:textId="77777777" w:rsidR="00C254A5" w:rsidRPr="00852A3C" w:rsidRDefault="00C254A5" w:rsidP="002967EC">
            <w:r>
              <w:t>Type of study</w:t>
            </w:r>
          </w:p>
        </w:tc>
        <w:tc>
          <w:tcPr>
            <w:tcW w:w="1134" w:type="dxa"/>
            <w:tcBorders>
              <w:top w:val="single" w:sz="4" w:space="0" w:color="auto"/>
              <w:bottom w:val="single" w:sz="4" w:space="0" w:color="auto"/>
            </w:tcBorders>
          </w:tcPr>
          <w:p w14:paraId="1C784DFE" w14:textId="35147921" w:rsidR="00C254A5" w:rsidRPr="00852A3C" w:rsidRDefault="00C254A5" w:rsidP="002967EC">
            <w:pPr>
              <w:cnfStyle w:val="100000000000" w:firstRow="1" w:lastRow="0" w:firstColumn="0" w:lastColumn="0" w:oddVBand="0" w:evenVBand="0" w:oddHBand="0" w:evenHBand="0" w:firstRowFirstColumn="0" w:firstRowLastColumn="0" w:lastRowFirstColumn="0" w:lastRowLastColumn="0"/>
            </w:pPr>
            <w:r>
              <w:t>Test System/</w:t>
              <w:br/>
              <w:t>Species/</w:t>
              <w:br/>
              <w:t>strain</w:t>
            </w:r>
          </w:p>
        </w:tc>
        <w:tc>
          <w:tcPr>
            <w:tcW w:w="1417" w:type="dxa"/>
            <w:tcBorders>
              <w:top w:val="single" w:sz="4" w:space="0" w:color="auto"/>
              <w:bottom w:val="single" w:sz="4" w:space="0" w:color="auto"/>
            </w:tcBorders>
          </w:tcPr>
          <w:p w14:paraId="4E54DCBE" w14:textId="0420448A" w:rsidR="00C254A5" w:rsidRPr="00852A3C" w:rsidRDefault="00BD04DD" w:rsidP="002967EC">
            <w:pPr>
              <w:cnfStyle w:val="100000000000" w:firstRow="1" w:lastRow="0" w:firstColumn="0" w:lastColumn="0" w:oddVBand="0" w:evenVBand="0" w:oddHBand="0" w:evenHBand="0" w:firstRowFirstColumn="0" w:firstRowLastColumn="0" w:lastRowFirstColumn="0" w:lastRowLastColumn="0"/>
            </w:pPr>
            <w:r>
              <w:t>Organ System</w:t>
            </w:r>
          </w:p>
        </w:tc>
        <w:tc>
          <w:tcPr>
            <w:tcW w:w="2268" w:type="dxa"/>
            <w:tcBorders>
              <w:top w:val="single" w:sz="4" w:space="0" w:color="auto"/>
              <w:bottom w:val="single" w:sz="4" w:space="0" w:color="auto"/>
            </w:tcBorders>
          </w:tcPr>
          <w:p w14:paraId="28A54C34" w14:textId="3E42860F" w:rsidR="00C254A5" w:rsidRDefault="00C254A5" w:rsidP="002967EC">
            <w:pPr>
              <w:cnfStyle w:val="100000000000" w:firstRow="1" w:lastRow="0" w:firstColumn="0" w:lastColumn="0" w:oddVBand="0" w:evenVBand="0" w:oddHBand="0" w:evenHBand="0" w:firstRowFirstColumn="0" w:firstRowLastColumn="0" w:lastRowFirstColumn="0" w:lastRowLastColumn="0"/>
            </w:pPr>
            <w:r>
              <w:t>Measurements</w:t>
            </w:r>
          </w:p>
        </w:tc>
        <w:tc>
          <w:tcPr>
            <w:tcW w:w="1569" w:type="dxa"/>
            <w:tcBorders>
              <w:top w:val="single" w:sz="4" w:space="0" w:color="auto"/>
              <w:bottom w:val="single" w:sz="4" w:space="0" w:color="auto"/>
            </w:tcBorders>
          </w:tcPr>
          <w:p w14:paraId="248D05CB" w14:textId="6D77A52D" w:rsidR="00C254A5" w:rsidRDefault="00C254A5" w:rsidP="002967EC">
            <w:pPr>
              <w:cnfStyle w:val="100000000000" w:firstRow="1" w:lastRow="0" w:firstColumn="0" w:lastColumn="0" w:oddVBand="0" w:evenVBand="0" w:oddHBand="0" w:evenHBand="0" w:firstRowFirstColumn="0" w:firstRowLastColumn="0" w:lastRowFirstColumn="0" w:lastRowLastColumn="0"/>
            </w:pPr>
            <w:r>
              <w:t>Method of Administration and Dose</w:t>
            </w:r>
          </w:p>
        </w:tc>
        <w:tc>
          <w:tcPr>
            <w:tcW w:w="2176" w:type="dxa"/>
            <w:tcBorders>
              <w:top w:val="single" w:sz="4" w:space="0" w:color="auto"/>
              <w:bottom w:val="single" w:sz="4" w:space="0" w:color="auto"/>
            </w:tcBorders>
          </w:tcPr>
          <w:p w14:paraId="68691EEF" w14:textId="45E95C76" w:rsidR="00C254A5" w:rsidRPr="00852A3C" w:rsidRDefault="00C254A5" w:rsidP="002967EC">
            <w:pPr>
              <w:cnfStyle w:val="100000000000" w:firstRow="1" w:lastRow="0" w:firstColumn="0" w:lastColumn="0" w:oddVBand="0" w:evenVBand="0" w:oddHBand="0" w:evenHBand="0" w:firstRowFirstColumn="0" w:firstRowLastColumn="0" w:lastRowFirstColumn="0" w:lastRowLastColumn="0"/>
            </w:pPr>
            <w:r>
              <w:t>Testing facility</w:t>
            </w:r>
          </w:p>
        </w:tc>
        <w:tc>
          <w:tcPr>
            <w:tcW w:w="1701" w:type="dxa"/>
            <w:tcBorders>
              <w:top w:val="single" w:sz="4" w:space="0" w:color="auto"/>
              <w:bottom w:val="single" w:sz="4" w:space="0" w:color="auto"/>
            </w:tcBorders>
          </w:tcPr>
          <w:p w14:paraId="23D4B1EF" w14:textId="77777777" w:rsidR="00C254A5" w:rsidRPr="00852A3C" w:rsidRDefault="00C254A5" w:rsidP="002967EC">
            <w:pPr>
              <w:cnfStyle w:val="100000000000" w:firstRow="1" w:lastRow="0" w:firstColumn="0" w:lastColumn="0" w:oddVBand="0" w:evenVBand="0" w:oddHBand="0" w:evenHBand="0" w:firstRowFirstColumn="0" w:firstRowLastColumn="0" w:lastRowFirstColumn="0" w:lastRowLastColumn="0"/>
            </w:pPr>
            <w:r>
              <w:t>Study Number/Reference</w:t>
            </w:r>
          </w:p>
        </w:tc>
        <w:tc>
          <w:tcPr>
            <w:tcW w:w="1107" w:type="dxa"/>
            <w:tcBorders>
              <w:top w:val="single" w:sz="4" w:space="0" w:color="auto"/>
              <w:bottom w:val="single" w:sz="4" w:space="0" w:color="auto"/>
            </w:tcBorders>
          </w:tcPr>
          <w:p w14:paraId="31BAE203" w14:textId="77777777" w:rsidR="00C254A5" w:rsidRPr="00852A3C" w:rsidRDefault="00C254A5" w:rsidP="002967EC">
            <w:pPr>
              <w:cnfStyle w:val="100000000000" w:firstRow="1" w:lastRow="0" w:firstColumn="0" w:lastColumn="0" w:oddVBand="0" w:evenVBand="0" w:oddHBand="0" w:evenHBand="0" w:firstRowFirstColumn="0" w:firstRowLastColumn="0" w:lastRowFirstColumn="0" w:lastRowLastColumn="0"/>
            </w:pPr>
            <w:r>
              <w:t>Location</w:t>
              <w:br/>
              <w:t xml:space="preserve">Vol </w:t>
            </w:r>
            <w:commentRangeStart w:id="95"/>
            <w:r>
              <w:t>Section</w:t>
            </w:r>
            <w:commentRangeEnd w:id="95"/>
            <w:r>
              <w:rPr>
                <w:rStyle w:val="CommentReference"/>
                <w:b w:val="0"/>
                <w:bCs w:val="0"/>
              </w:rPr>
              <w:commentReference w:id="95"/>
            </w:r>
          </w:p>
        </w:tc>
      </w:tr>
      <w:tr w:rsidR="00C254A5" w:rsidRPr="00CF792B" w14:paraId="3C225D71" w14:textId="77777777" w:rsidTr="00BD04DD">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802" w:type="dxa"/>
            <w:tcBorders>
              <w:top w:val="single" w:sz="4" w:space="0" w:color="auto"/>
              <w:bottom w:val="single" w:sz="4" w:space="0" w:color="808080" w:themeColor="background1" w:themeShade="80"/>
            </w:tcBorders>
          </w:tcPr>
          <w:p w14:paraId="06D1F8F4" w14:textId="2586FCA6" w:rsidR="00C254A5" w:rsidRPr="00CF792B" w:rsidRDefault="00C254A5" w:rsidP="002967EC">
            <w:r>
              <w:t>Safety</w:t>
              <w:br/>
              <w:t>- effect on hepatic and intestinal cytochrome P4503A and P-glycoprotein</w:t>
            </w:r>
          </w:p>
        </w:tc>
        <w:tc>
          <w:tcPr>
            <w:tcW w:w="1134" w:type="dxa"/>
            <w:tcBorders>
              <w:top w:val="single" w:sz="4" w:space="0" w:color="auto"/>
            </w:tcBorders>
          </w:tcPr>
          <w:p w14:paraId="40485752" w14:textId="58451C89" w:rsidR="00C254A5" w:rsidRPr="00CF792B" w:rsidRDefault="004C355D" w:rsidP="002967EC">
            <w:pPr>
              <w:cnfStyle w:val="000000100000" w:firstRow="0" w:lastRow="0" w:firstColumn="0" w:lastColumn="0" w:oddVBand="0" w:evenVBand="0" w:oddHBand="1" w:evenHBand="0" w:firstRowFirstColumn="0" w:firstRowLastColumn="0" w:lastRowFirstColumn="0" w:lastRowLastColumn="0"/>
            </w:pPr>
            <w:r>
              <w:t>Rat</w:t>
            </w:r>
          </w:p>
        </w:tc>
        <w:tc>
          <w:tcPr>
            <w:tcW w:w="1417" w:type="dxa"/>
            <w:tcBorders>
              <w:top w:val="single" w:sz="4" w:space="0" w:color="auto"/>
            </w:tcBorders>
          </w:tcPr>
          <w:p w14:paraId="324AC4D9" w14:textId="17133E2E" w:rsidR="00C254A5" w:rsidRPr="00CF792B" w:rsidRDefault="004C355D" w:rsidP="002967EC">
            <w:pPr>
              <w:cnfStyle w:val="000000100000" w:firstRow="0" w:lastRow="0" w:firstColumn="0" w:lastColumn="0" w:oddVBand="0" w:evenVBand="0" w:oddHBand="1" w:evenHBand="0" w:firstRowFirstColumn="0" w:firstRowLastColumn="0" w:lastRowFirstColumn="0" w:lastRowLastColumn="0"/>
            </w:pPr>
            <w:r>
              <w:t>Liver</w:t>
              <w:br/>
              <w:t>Intestine</w:t>
            </w:r>
          </w:p>
        </w:tc>
        <w:tc>
          <w:tcPr>
            <w:tcW w:w="2268" w:type="dxa"/>
            <w:tcBorders>
              <w:top w:val="single" w:sz="4" w:space="0" w:color="auto"/>
            </w:tcBorders>
          </w:tcPr>
          <w:p w14:paraId="796E8D6C" w14:textId="6F910CA7" w:rsidR="00C254A5" w:rsidRPr="00CF792B" w:rsidRDefault="004C355D" w:rsidP="002967EC">
            <w:pPr>
              <w:cnfStyle w:val="000000100000" w:firstRow="0" w:lastRow="0" w:firstColumn="0" w:lastColumn="0" w:oddVBand="0" w:evenVBand="0" w:oddHBand="1" w:evenHBand="0" w:firstRowFirstColumn="0" w:firstRowLastColumn="0" w:lastRowFirstColumn="0" w:lastRowLastColumn="0"/>
            </w:pPr>
            <w:r>
              <w:t>P-glycoprotein</w:t>
              <w:br/>
              <w:t>Cytochrome p450 3A</w:t>
            </w:r>
          </w:p>
        </w:tc>
        <w:tc>
          <w:tcPr>
            <w:tcW w:w="1569" w:type="dxa"/>
            <w:tcBorders>
              <w:top w:val="single" w:sz="4" w:space="0" w:color="auto"/>
            </w:tcBorders>
          </w:tcPr>
          <w:p w14:paraId="6BEB9F0E" w14:textId="5C8C055B" w:rsidR="00C254A5" w:rsidRDefault="004C355D" w:rsidP="002967EC">
            <w:pPr>
              <w:cnfStyle w:val="000000100000" w:firstRow="0" w:lastRow="0" w:firstColumn="0" w:lastColumn="0" w:oddVBand="0" w:evenVBand="0" w:oddHBand="1" w:evenHBand="0" w:firstRowFirstColumn="0" w:firstRowLastColumn="0" w:lastRowFirstColumn="0" w:lastRowLastColumn="0"/>
            </w:pPr>
            <w:r>
              <w:t>31 mg/kg/day p.o.</w:t>
            </w:r>
          </w:p>
        </w:tc>
        <w:tc>
          <w:tcPr>
            <w:tcW w:w="2176" w:type="dxa"/>
            <w:tcBorders>
              <w:top w:val="single" w:sz="4" w:space="0" w:color="auto"/>
            </w:tcBorders>
          </w:tcPr>
          <w:p w14:paraId="21346B36" w14:textId="681D6E26" w:rsidR="004C355D" w:rsidRPr="00CF792B" w:rsidRDefault="004C355D" w:rsidP="002967EC">
            <w:pPr>
              <w:cnfStyle w:val="000000100000" w:firstRow="0" w:lastRow="0" w:firstColumn="0" w:lastColumn="0" w:oddVBand="0" w:evenVBand="0" w:oddHBand="1" w:evenHBand="0" w:firstRowFirstColumn="0" w:firstRowLastColumn="0" w:lastRowFirstColumn="0" w:lastRowLastColumn="0"/>
            </w:pPr>
            <w:r>
              <w:t xml:space="preserve">CSIR-Central Drug Research Institute, Lucknow, </w:t>
              <w:br/>
              <w:t>Uttar Pradesh, India</w:t>
              <w:br/>
            </w:r>
          </w:p>
        </w:tc>
        <w:tc>
          <w:tcPr>
            <w:tcW w:w="1701" w:type="dxa"/>
            <w:tcBorders>
              <w:top w:val="single" w:sz="4" w:space="0" w:color="auto"/>
            </w:tcBorders>
          </w:tcPr>
          <w:p w14:paraId="7301BD92" w14:textId="2D1454D1" w:rsidR="00C254A5" w:rsidRPr="00CF792B" w:rsidRDefault="004C355D" w:rsidP="002967EC">
            <w:pPr>
              <w:cnfStyle w:val="000000100000" w:firstRow="0" w:lastRow="0" w:firstColumn="0" w:lastColumn="0" w:oddVBand="0" w:evenVBand="0" w:oddHBand="1" w:evenHBand="0" w:firstRowFirstColumn="0" w:firstRowLastColumn="0" w:lastRowFirstColumn="0" w:lastRowLastColumn="0"/>
            </w:pPr>
            <w:r>
              <w:t xml:space="preserve">Singh et </w:t>
            </w:r>
            <w:commentRangeStart w:id="96"/>
            <w:r>
              <w:t>al</w:t>
            </w:r>
            <w:commentRangeEnd w:id="96"/>
            <w:r>
              <w:rPr>
                <w:rStyle w:val="CommentReference"/>
              </w:rPr>
              <w:commentReference w:id="96"/>
            </w:r>
            <w:r>
              <w:t>. 2013</w:t>
            </w:r>
          </w:p>
        </w:tc>
        <w:tc>
          <w:tcPr>
            <w:tcW w:w="1107" w:type="dxa"/>
            <w:tcBorders>
              <w:top w:val="single" w:sz="4" w:space="0" w:color="auto"/>
            </w:tcBorders>
          </w:tcPr>
          <w:p w14:paraId="24D28AC5" w14:textId="77777777"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r>
              <w:t>4.3</w:t>
            </w:r>
          </w:p>
        </w:tc>
      </w:tr>
      <w:tr w:rsidR="00C254A5" w:rsidRPr="00CF792B" w14:paraId="43E9E7BE" w14:textId="77777777" w:rsidTr="00BD04DD">
        <w:trPr>
          <w:trHeight w:val="467"/>
        </w:trPr>
        <w:tc>
          <w:tcPr>
            <w:cnfStyle w:val="001000000000" w:firstRow="0" w:lastRow="0" w:firstColumn="1" w:lastColumn="0" w:oddVBand="0" w:evenVBand="0" w:oddHBand="0" w:evenHBand="0" w:firstRowFirstColumn="0" w:firstRowLastColumn="0" w:lastRowFirstColumn="0" w:lastRowLastColumn="0"/>
            <w:tcW w:w="2802" w:type="dxa"/>
            <w:tcBorders>
              <w:top w:val="single" w:sz="4" w:space="0" w:color="808080" w:themeColor="background1" w:themeShade="80"/>
              <w:bottom w:val="single" w:sz="4" w:space="0" w:color="808080" w:themeColor="background1" w:themeShade="80"/>
            </w:tcBorders>
          </w:tcPr>
          <w:p w14:paraId="0D678288" w14:textId="469737C2" w:rsidR="00C254A5" w:rsidRDefault="00BD04DD" w:rsidP="002967EC">
            <w:r>
              <w:t>Safety</w:t>
              <w:br/>
              <w:t>- antifertility potential</w:t>
            </w:r>
          </w:p>
        </w:tc>
        <w:tc>
          <w:tcPr>
            <w:tcW w:w="1134" w:type="dxa"/>
          </w:tcPr>
          <w:p w14:paraId="57076403" w14:textId="3242E3F2" w:rsidR="00C254A5" w:rsidRPr="00CF792B" w:rsidRDefault="00BD04DD" w:rsidP="002967EC">
            <w:pPr>
              <w:cnfStyle w:val="000000000000" w:firstRow="0" w:lastRow="0" w:firstColumn="0" w:lastColumn="0" w:oddVBand="0" w:evenVBand="0" w:oddHBand="0" w:evenHBand="0" w:firstRowFirstColumn="0" w:firstRowLastColumn="0" w:lastRowFirstColumn="0" w:lastRowLastColumn="0"/>
            </w:pPr>
            <w:r>
              <w:t>Mouse</w:t>
            </w:r>
          </w:p>
        </w:tc>
        <w:tc>
          <w:tcPr>
            <w:tcW w:w="1417" w:type="dxa"/>
          </w:tcPr>
          <w:p w14:paraId="5194A14E" w14:textId="4B2F85EB" w:rsidR="00C254A5" w:rsidRPr="00CF792B" w:rsidRDefault="00BD04DD" w:rsidP="002967EC">
            <w:pPr>
              <w:cnfStyle w:val="000000000000" w:firstRow="0" w:lastRow="0" w:firstColumn="0" w:lastColumn="0" w:oddVBand="0" w:evenVBand="0" w:oddHBand="0" w:evenHBand="0" w:firstRowFirstColumn="0" w:firstRowLastColumn="0" w:lastRowFirstColumn="0" w:lastRowLastColumn="0"/>
            </w:pPr>
            <w:r>
              <w:t>Reproductive organs</w:t>
            </w:r>
          </w:p>
        </w:tc>
        <w:tc>
          <w:tcPr>
            <w:tcW w:w="2268" w:type="dxa"/>
          </w:tcPr>
          <w:p w14:paraId="4DFCFB7C" w14:textId="40D23F30" w:rsidR="00C254A5" w:rsidRPr="00CF792B" w:rsidRDefault="00BD04DD" w:rsidP="002967EC">
            <w:pPr>
              <w:cnfStyle w:val="000000000000" w:firstRow="0" w:lastRow="0" w:firstColumn="0" w:lastColumn="0" w:oddVBand="0" w:evenVBand="0" w:oddHBand="0" w:evenHBand="0" w:firstRowFirstColumn="0" w:firstRowLastColumn="0" w:lastRowFirstColumn="0" w:lastRowLastColumn="0"/>
            </w:pPr>
            <w:r>
              <w:t>Spermatozoa motility</w:t>
              <w:br/>
              <w:t>Spermatozoa viability</w:t>
              <w:br/>
              <w:t>Spermatozoa morphology</w:t>
              <w:br/>
              <w:t>Histology</w:t>
              <w:br/>
            </w:r>
          </w:p>
        </w:tc>
        <w:tc>
          <w:tcPr>
            <w:tcW w:w="1569" w:type="dxa"/>
          </w:tcPr>
          <w:p w14:paraId="7E3CB998" w14:textId="5CCEE4E9" w:rsidR="00C254A5" w:rsidRPr="00CF792B" w:rsidRDefault="00BD04DD" w:rsidP="002967EC">
            <w:pPr>
              <w:cnfStyle w:val="000000000000" w:firstRow="0" w:lastRow="0" w:firstColumn="0" w:lastColumn="0" w:oddVBand="0" w:evenVBand="0" w:oddHBand="0" w:evenHBand="0" w:firstRowFirstColumn="0" w:firstRowLastColumn="0" w:lastRowFirstColumn="0" w:lastRowLastColumn="0"/>
            </w:pPr>
            <w:r>
              <w:t>250 mg/kg</w:t>
            </w:r>
          </w:p>
        </w:tc>
        <w:tc>
          <w:tcPr>
            <w:tcW w:w="2176" w:type="dxa"/>
          </w:tcPr>
          <w:p w14:paraId="7D48AF31" w14:textId="2C2AFCDC" w:rsidR="00BD04DD" w:rsidRPr="00CF792B" w:rsidRDefault="00BD04DD" w:rsidP="002967EC">
            <w:pPr>
              <w:cnfStyle w:val="000000000000" w:firstRow="0" w:lastRow="0" w:firstColumn="0" w:lastColumn="0" w:oddVBand="0" w:evenVBand="0" w:oddHBand="0" w:evenHBand="0" w:firstRowFirstColumn="0" w:firstRowLastColumn="0" w:lastRowFirstColumn="0" w:lastRowLastColumn="0"/>
            </w:pPr>
            <w:r>
              <w:t>Department of Zoology,</w:t>
              <w:br/>
              <w:t>Banaras Hindu University, Varanasi, Uttar Pradesh, India</w:t>
            </w:r>
          </w:p>
        </w:tc>
        <w:tc>
          <w:tcPr>
            <w:tcW w:w="1701" w:type="dxa"/>
          </w:tcPr>
          <w:p w14:paraId="6875E143" w14:textId="7C104298" w:rsidR="00C254A5" w:rsidRPr="00CF792B" w:rsidRDefault="00BD04DD" w:rsidP="002967EC">
            <w:pPr>
              <w:cnfStyle w:val="000000000000" w:firstRow="0" w:lastRow="0" w:firstColumn="0" w:lastColumn="0" w:oddVBand="0" w:evenVBand="0" w:oddHBand="0" w:evenHBand="0" w:firstRowFirstColumn="0" w:firstRowLastColumn="0" w:lastRowFirstColumn="0" w:lastRowLastColumn="0"/>
            </w:pPr>
            <w:r>
              <w:t xml:space="preserve">Singh &amp; </w:t>
            </w:r>
            <w:commentRangeStart w:id="97"/>
            <w:r>
              <w:t>Singh</w:t>
            </w:r>
            <w:commentRangeEnd w:id="97"/>
            <w:r>
              <w:rPr>
                <w:rStyle w:val="CommentReference"/>
              </w:rPr>
              <w:commentReference w:id="97"/>
            </w:r>
            <w:r>
              <w:t>, 2009</w:t>
            </w:r>
          </w:p>
        </w:tc>
        <w:tc>
          <w:tcPr>
            <w:tcW w:w="1107" w:type="dxa"/>
          </w:tcPr>
          <w:p w14:paraId="0D4FA7ED" w14:textId="77777777" w:rsidR="00C254A5" w:rsidRPr="00CF792B" w:rsidRDefault="00C254A5" w:rsidP="002967EC">
            <w:pPr>
              <w:cnfStyle w:val="000000000000" w:firstRow="0" w:lastRow="0" w:firstColumn="0" w:lastColumn="0" w:oddVBand="0" w:evenVBand="0" w:oddHBand="0" w:evenHBand="0" w:firstRowFirstColumn="0" w:firstRowLastColumn="0" w:lastRowFirstColumn="0" w:lastRowLastColumn="0"/>
            </w:pPr>
            <w:r>
              <w:t>4.3</w:t>
            </w:r>
          </w:p>
        </w:tc>
      </w:tr>
      <w:tr w:rsidR="00C254A5" w:rsidRPr="00CF792B" w14:paraId="35E0981B" w14:textId="77777777" w:rsidTr="009861EF">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802" w:type="dxa"/>
            <w:tcBorders>
              <w:top w:val="single" w:sz="4" w:space="0" w:color="808080" w:themeColor="background1" w:themeShade="80"/>
              <w:bottom w:val="single" w:sz="4" w:space="0" w:color="auto"/>
            </w:tcBorders>
          </w:tcPr>
          <w:p w14:paraId="7F6C4A26" w14:textId="613E0594" w:rsidR="00C254A5" w:rsidRDefault="00C254A5" w:rsidP="002967EC"/>
        </w:tc>
        <w:tc>
          <w:tcPr>
            <w:tcW w:w="1134" w:type="dxa"/>
            <w:tcBorders>
              <w:bottom w:val="single" w:sz="4" w:space="0" w:color="auto"/>
            </w:tcBorders>
          </w:tcPr>
          <w:p w14:paraId="786583BF" w14:textId="77777777"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p>
        </w:tc>
        <w:tc>
          <w:tcPr>
            <w:tcW w:w="1417" w:type="dxa"/>
            <w:tcBorders>
              <w:bottom w:val="single" w:sz="4" w:space="0" w:color="auto"/>
            </w:tcBorders>
          </w:tcPr>
          <w:p w14:paraId="697C1E9C" w14:textId="20F8ACE0"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p>
        </w:tc>
        <w:tc>
          <w:tcPr>
            <w:tcW w:w="2268" w:type="dxa"/>
            <w:tcBorders>
              <w:bottom w:val="single" w:sz="4" w:space="0" w:color="auto"/>
            </w:tcBorders>
          </w:tcPr>
          <w:p w14:paraId="59AF39FC" w14:textId="77777777"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p>
        </w:tc>
        <w:tc>
          <w:tcPr>
            <w:tcW w:w="1569" w:type="dxa"/>
            <w:tcBorders>
              <w:bottom w:val="single" w:sz="4" w:space="0" w:color="auto"/>
            </w:tcBorders>
          </w:tcPr>
          <w:p w14:paraId="40EE214A" w14:textId="77777777"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p>
        </w:tc>
        <w:tc>
          <w:tcPr>
            <w:tcW w:w="2176" w:type="dxa"/>
            <w:tcBorders>
              <w:bottom w:val="single" w:sz="4" w:space="0" w:color="auto"/>
            </w:tcBorders>
          </w:tcPr>
          <w:p w14:paraId="3250674B" w14:textId="7AA9033C"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p>
        </w:tc>
        <w:tc>
          <w:tcPr>
            <w:tcW w:w="1701" w:type="dxa"/>
            <w:tcBorders>
              <w:bottom w:val="single" w:sz="4" w:space="0" w:color="auto"/>
            </w:tcBorders>
          </w:tcPr>
          <w:p w14:paraId="51976D8E" w14:textId="6544BC8C" w:rsidR="00C254A5" w:rsidRPr="007F517C" w:rsidRDefault="0053493A" w:rsidP="002967E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Williams et al. 2014</w:t>
            </w:r>
          </w:p>
        </w:tc>
        <w:tc>
          <w:tcPr>
            <w:tcW w:w="1107" w:type="dxa"/>
            <w:tcBorders>
              <w:bottom w:val="single" w:sz="4" w:space="0" w:color="auto"/>
            </w:tcBorders>
          </w:tcPr>
          <w:p w14:paraId="3952BB1A" w14:textId="77777777" w:rsidR="00C254A5" w:rsidRPr="007F517C" w:rsidRDefault="00C254A5" w:rsidP="002967E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4.</w:t>
            </w:r>
            <w:commentRangeStart w:id="98"/>
            <w:r>
              <w:rPr>
                <w:highlight w:val="yellow"/>
              </w:rPr>
              <w:t>3</w:t>
            </w:r>
            <w:commentRangeEnd w:id="98"/>
            <w:r>
              <w:rPr>
                <w:rStyle w:val="CommentReference"/>
              </w:rPr>
              <w:commentReference w:id="98"/>
            </w:r>
          </w:p>
        </w:tc>
      </w:tr>
    </w:tbl>
    <w:p w14:paraId="13F8FBFF" w14:textId="6C66457D" w:rsidR="00C254A5" w:rsidRDefault="00C254A5" w:rsidP="002967EC">
      <w:pPr>
        <w:rPr>
          <w:rFonts w:asciiTheme="majorHAnsi" w:eastAsiaTheme="majorEastAsia" w:hAnsiTheme="majorHAnsi" w:cstheme="majorBidi"/>
          <w:color w:val="0B5294" w:themeColor="accent1" w:themeShade="BF"/>
        </w:rPr>
      </w:pPr>
    </w:p>
    <w:p w14:paraId="5F2BBC56" w14:textId="40E4D5BF" w:rsidR="00C254A5" w:rsidRPr="001A5D6A" w:rsidRDefault="0053493A" w:rsidP="002967EC">
      <w:pPr>
        <w:pStyle w:val="Heading5"/>
        <w:rPr>
          <w:i/>
        </w:rPr>
      </w:pPr>
      <w:r>
        <w:t xml:space="preserve">Table 2.6.3.5: Listing of Studies on Safety – Other </w:t>
      </w:r>
      <w:r>
        <w:rPr>
          <w:i/>
        </w:rPr>
        <w:t>Bacopa monnieri</w:t>
      </w:r>
      <w:r>
        <w:t xml:space="preserve"> extracts</w:t>
      </w:r>
    </w:p>
    <w:tbl>
      <w:tblPr>
        <w:tblStyle w:val="PlainTable2"/>
        <w:tblW w:w="14174" w:type="dxa"/>
        <w:tblLayout w:type="fixed"/>
        <w:tblLook w:val="04A0" w:firstRow="1" w:lastRow="0" w:firstColumn="1" w:lastColumn="0" w:noHBand="0" w:noVBand="1"/>
      </w:tblPr>
      <w:tblGrid>
        <w:gridCol w:w="1101"/>
        <w:gridCol w:w="1417"/>
        <w:gridCol w:w="3152"/>
        <w:gridCol w:w="1951"/>
        <w:gridCol w:w="1569"/>
        <w:gridCol w:w="2176"/>
        <w:gridCol w:w="1701"/>
        <w:gridCol w:w="1107"/>
      </w:tblGrid>
      <w:tr w:rsidR="00C254A5" w:rsidRPr="00852A3C" w14:paraId="71266404" w14:textId="77777777" w:rsidTr="002F6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auto"/>
              <w:bottom w:val="single" w:sz="4" w:space="0" w:color="auto"/>
            </w:tcBorders>
          </w:tcPr>
          <w:p w14:paraId="2BE513B9" w14:textId="77777777" w:rsidR="00C254A5" w:rsidRPr="00852A3C" w:rsidRDefault="00C254A5" w:rsidP="002967EC">
            <w:r>
              <w:t xml:space="preserve">Type of </w:t>
              <w:lastRenderedPageBreak/>
              <w:t>study</w:t>
            </w:r>
          </w:p>
        </w:tc>
        <w:tc>
          <w:tcPr>
            <w:tcW w:w="1417" w:type="dxa"/>
            <w:tcBorders>
              <w:top w:val="single" w:sz="4" w:space="0" w:color="auto"/>
              <w:bottom w:val="single" w:sz="4" w:space="0" w:color="auto"/>
            </w:tcBorders>
          </w:tcPr>
          <w:p w14:paraId="0E3269F1" w14:textId="77777777" w:rsidR="00C254A5" w:rsidRPr="00852A3C" w:rsidRDefault="00C254A5" w:rsidP="002967EC">
            <w:pPr>
              <w:cnfStyle w:val="100000000000" w:firstRow="1" w:lastRow="0" w:firstColumn="0" w:lastColumn="0" w:oddVBand="0" w:evenVBand="0" w:oddHBand="0" w:evenHBand="0" w:firstRowFirstColumn="0" w:firstRowLastColumn="0" w:lastRowFirstColumn="0" w:lastRowLastColumn="0"/>
            </w:pPr>
            <w:r>
              <w:lastRenderedPageBreak/>
              <w:t xml:space="preserve">Test </w:t>
              <w:lastRenderedPageBreak/>
              <w:t>System/</w:t>
              <w:br/>
              <w:t>Species/strain</w:t>
            </w:r>
          </w:p>
        </w:tc>
        <w:tc>
          <w:tcPr>
            <w:tcW w:w="3152" w:type="dxa"/>
            <w:tcBorders>
              <w:top w:val="single" w:sz="4" w:space="0" w:color="auto"/>
              <w:bottom w:val="single" w:sz="4" w:space="0" w:color="auto"/>
            </w:tcBorders>
          </w:tcPr>
          <w:p w14:paraId="3F16EBD6" w14:textId="77777777" w:rsidR="00C254A5" w:rsidRPr="00852A3C" w:rsidRDefault="00C254A5" w:rsidP="002967EC">
            <w:pPr>
              <w:cnfStyle w:val="100000000000" w:firstRow="1" w:lastRow="0" w:firstColumn="0" w:lastColumn="0" w:oddVBand="0" w:evenVBand="0" w:oddHBand="0" w:evenHBand="0" w:firstRowFirstColumn="0" w:firstRowLastColumn="0" w:lastRowFirstColumn="0" w:lastRowLastColumn="0"/>
            </w:pPr>
            <w:r>
              <w:lastRenderedPageBreak/>
              <w:t>Organ System/</w:t>
            </w:r>
          </w:p>
        </w:tc>
        <w:tc>
          <w:tcPr>
            <w:tcW w:w="1951" w:type="dxa"/>
            <w:tcBorders>
              <w:top w:val="single" w:sz="4" w:space="0" w:color="auto"/>
              <w:bottom w:val="single" w:sz="4" w:space="0" w:color="auto"/>
            </w:tcBorders>
          </w:tcPr>
          <w:p w14:paraId="6D624DCD" w14:textId="77777777" w:rsidR="00C254A5" w:rsidRDefault="00C254A5" w:rsidP="002967EC">
            <w:pPr>
              <w:cnfStyle w:val="100000000000" w:firstRow="1" w:lastRow="0" w:firstColumn="0" w:lastColumn="0" w:oddVBand="0" w:evenVBand="0" w:oddHBand="0" w:evenHBand="0" w:firstRowFirstColumn="0" w:firstRowLastColumn="0" w:lastRowFirstColumn="0" w:lastRowLastColumn="0"/>
            </w:pPr>
            <w:r>
              <w:t>Measurements</w:t>
            </w:r>
          </w:p>
        </w:tc>
        <w:tc>
          <w:tcPr>
            <w:tcW w:w="1569" w:type="dxa"/>
            <w:tcBorders>
              <w:top w:val="single" w:sz="4" w:space="0" w:color="auto"/>
              <w:bottom w:val="single" w:sz="4" w:space="0" w:color="auto"/>
            </w:tcBorders>
          </w:tcPr>
          <w:p w14:paraId="6F4FA23D" w14:textId="77777777" w:rsidR="00C254A5" w:rsidRDefault="00C254A5" w:rsidP="002967EC">
            <w:pPr>
              <w:cnfStyle w:val="100000000000" w:firstRow="1" w:lastRow="0" w:firstColumn="0" w:lastColumn="0" w:oddVBand="0" w:evenVBand="0" w:oddHBand="0" w:evenHBand="0" w:firstRowFirstColumn="0" w:firstRowLastColumn="0" w:lastRowFirstColumn="0" w:lastRowLastColumn="0"/>
            </w:pPr>
            <w:r>
              <w:t xml:space="preserve">Method of </w:t>
              <w:lastRenderedPageBreak/>
              <w:t>Administration</w:t>
            </w:r>
          </w:p>
        </w:tc>
        <w:tc>
          <w:tcPr>
            <w:tcW w:w="2176" w:type="dxa"/>
            <w:tcBorders>
              <w:top w:val="single" w:sz="4" w:space="0" w:color="auto"/>
              <w:bottom w:val="single" w:sz="4" w:space="0" w:color="auto"/>
            </w:tcBorders>
          </w:tcPr>
          <w:p w14:paraId="5D0FE63C" w14:textId="77777777" w:rsidR="00C254A5" w:rsidRPr="00852A3C" w:rsidRDefault="00C254A5" w:rsidP="002967EC">
            <w:pPr>
              <w:cnfStyle w:val="100000000000" w:firstRow="1" w:lastRow="0" w:firstColumn="0" w:lastColumn="0" w:oddVBand="0" w:evenVBand="0" w:oddHBand="0" w:evenHBand="0" w:firstRowFirstColumn="0" w:firstRowLastColumn="0" w:lastRowFirstColumn="0" w:lastRowLastColumn="0"/>
            </w:pPr>
            <w:r>
              <w:lastRenderedPageBreak/>
              <w:t>Testing facility</w:t>
            </w:r>
          </w:p>
        </w:tc>
        <w:tc>
          <w:tcPr>
            <w:tcW w:w="1701" w:type="dxa"/>
            <w:tcBorders>
              <w:top w:val="single" w:sz="4" w:space="0" w:color="auto"/>
              <w:bottom w:val="single" w:sz="4" w:space="0" w:color="auto"/>
            </w:tcBorders>
          </w:tcPr>
          <w:p w14:paraId="4600712D" w14:textId="77777777" w:rsidR="00C254A5" w:rsidRPr="00852A3C" w:rsidRDefault="00C254A5" w:rsidP="002967EC">
            <w:pPr>
              <w:cnfStyle w:val="100000000000" w:firstRow="1" w:lastRow="0" w:firstColumn="0" w:lastColumn="0" w:oddVBand="0" w:evenVBand="0" w:oddHBand="0" w:evenHBand="0" w:firstRowFirstColumn="0" w:firstRowLastColumn="0" w:lastRowFirstColumn="0" w:lastRowLastColumn="0"/>
            </w:pPr>
            <w:r>
              <w:t xml:space="preserve">Study </w:t>
              <w:lastRenderedPageBreak/>
              <w:t>Number/Reference</w:t>
            </w:r>
          </w:p>
        </w:tc>
        <w:tc>
          <w:tcPr>
            <w:tcW w:w="1107" w:type="dxa"/>
            <w:tcBorders>
              <w:top w:val="single" w:sz="4" w:space="0" w:color="auto"/>
              <w:bottom w:val="single" w:sz="4" w:space="0" w:color="auto"/>
            </w:tcBorders>
          </w:tcPr>
          <w:p w14:paraId="1A029BF9" w14:textId="77777777" w:rsidR="00C254A5" w:rsidRPr="00852A3C" w:rsidRDefault="00C254A5" w:rsidP="002967EC">
            <w:pPr>
              <w:cnfStyle w:val="100000000000" w:firstRow="1" w:lastRow="0" w:firstColumn="0" w:lastColumn="0" w:oddVBand="0" w:evenVBand="0" w:oddHBand="0" w:evenHBand="0" w:firstRowFirstColumn="0" w:firstRowLastColumn="0" w:lastRowFirstColumn="0" w:lastRowLastColumn="0"/>
            </w:pPr>
            <w:r>
              <w:lastRenderedPageBreak/>
              <w:t>Locatio</w:t>
              <w:lastRenderedPageBreak/>
              <w:t>n</w:t>
              <w:br/>
              <w:t>Vol Section</w:t>
            </w:r>
          </w:p>
        </w:tc>
      </w:tr>
      <w:tr w:rsidR="00C254A5" w:rsidRPr="00CF792B" w14:paraId="39665930" w14:textId="77777777" w:rsidTr="002F6A5A">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auto"/>
              <w:bottom w:val="nil"/>
            </w:tcBorders>
          </w:tcPr>
          <w:p w14:paraId="68D7CF02" w14:textId="77777777" w:rsidR="00C254A5" w:rsidRPr="00CF792B" w:rsidRDefault="00C254A5" w:rsidP="002967EC">
            <w:r>
              <w:lastRenderedPageBreak/>
              <w:t>Safety</w:t>
            </w:r>
          </w:p>
        </w:tc>
        <w:tc>
          <w:tcPr>
            <w:tcW w:w="1417" w:type="dxa"/>
            <w:tcBorders>
              <w:top w:val="single" w:sz="4" w:space="0" w:color="auto"/>
              <w:bottom w:val="nil"/>
            </w:tcBorders>
          </w:tcPr>
          <w:p w14:paraId="3A2D6CBF" w14:textId="77777777"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r>
              <w:t>Sprague-Dawley rats</w:t>
            </w:r>
          </w:p>
        </w:tc>
        <w:tc>
          <w:tcPr>
            <w:tcW w:w="3152" w:type="dxa"/>
            <w:tcBorders>
              <w:top w:val="single" w:sz="4" w:space="0" w:color="auto"/>
              <w:bottom w:val="nil"/>
            </w:tcBorders>
          </w:tcPr>
          <w:p w14:paraId="7BB1C03D" w14:textId="77777777"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r>
              <w:t>Acute oral toxicity</w:t>
              <w:br/>
              <w:t>14-Day repeated dose oral toxicity</w:t>
              <w:br/>
              <w:t>90-Day repeated dose oral toxicity</w:t>
            </w:r>
          </w:p>
        </w:tc>
        <w:tc>
          <w:tcPr>
            <w:tcW w:w="1951" w:type="dxa"/>
            <w:tcBorders>
              <w:top w:val="single" w:sz="4" w:space="0" w:color="auto"/>
              <w:bottom w:val="nil"/>
            </w:tcBorders>
          </w:tcPr>
          <w:p w14:paraId="6D28D0BB" w14:textId="186A3BA6" w:rsidR="0094045E" w:rsidRPr="00CF792B" w:rsidRDefault="00C254A5" w:rsidP="002967EC">
            <w:pPr>
              <w:cnfStyle w:val="000000100000" w:firstRow="0" w:lastRow="0" w:firstColumn="0" w:lastColumn="0" w:oddVBand="0" w:evenVBand="0" w:oddHBand="1" w:evenHBand="0" w:firstRowFirstColumn="0" w:firstRowLastColumn="0" w:lastRowFirstColumn="0" w:lastRowLastColumn="0"/>
            </w:pPr>
            <w:r>
              <w:t>Mortality</w:t>
              <w:br/>
              <w:t>Clinical signs</w:t>
              <w:br/>
              <w:t>Body Weight</w:t>
              <w:br/>
              <w:t>Food consumption</w:t>
              <w:br/>
              <w:t>Organ weights</w:t>
              <w:br/>
              <w:t>Clinical pathology</w:t>
              <w:br/>
              <w:t>Histopathology</w:t>
              <w:br/>
            </w:r>
          </w:p>
        </w:tc>
        <w:tc>
          <w:tcPr>
            <w:tcW w:w="1569" w:type="dxa"/>
            <w:tcBorders>
              <w:top w:val="single" w:sz="4" w:space="0" w:color="auto"/>
              <w:bottom w:val="nil"/>
            </w:tcBorders>
          </w:tcPr>
          <w:p w14:paraId="51DC776A" w14:textId="77777777" w:rsidR="00C254A5" w:rsidRDefault="00C254A5" w:rsidP="002967EC">
            <w:pPr>
              <w:cnfStyle w:val="000000100000" w:firstRow="0" w:lastRow="0" w:firstColumn="0" w:lastColumn="0" w:oddVBand="0" w:evenVBand="0" w:oddHBand="1" w:evenHBand="0" w:firstRowFirstColumn="0" w:firstRowLastColumn="0" w:lastRowFirstColumn="0" w:lastRowLastColumn="0"/>
            </w:pPr>
            <w:r>
              <w:t>BacoMind</w:t>
              <w:br/>
              <w:t>Oral</w:t>
            </w:r>
          </w:p>
        </w:tc>
        <w:tc>
          <w:tcPr>
            <w:tcW w:w="2176" w:type="dxa"/>
            <w:tcBorders>
              <w:top w:val="single" w:sz="4" w:space="0" w:color="auto"/>
              <w:bottom w:val="nil"/>
            </w:tcBorders>
          </w:tcPr>
          <w:p w14:paraId="11DE037D" w14:textId="77777777"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r>
              <w:t>Natural Remedies Pvt Ltd, Bangalore, India; Intox Pvt, Ltd, Pune, India</w:t>
            </w:r>
          </w:p>
        </w:tc>
        <w:tc>
          <w:tcPr>
            <w:tcW w:w="1701" w:type="dxa"/>
            <w:tcBorders>
              <w:top w:val="single" w:sz="4" w:space="0" w:color="auto"/>
              <w:bottom w:val="nil"/>
            </w:tcBorders>
          </w:tcPr>
          <w:p w14:paraId="0D388E0E" w14:textId="77777777"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r>
              <w:t>Joshua Allan et al. 2007</w:t>
            </w:r>
          </w:p>
        </w:tc>
        <w:tc>
          <w:tcPr>
            <w:tcW w:w="1107" w:type="dxa"/>
            <w:tcBorders>
              <w:top w:val="single" w:sz="4" w:space="0" w:color="auto"/>
              <w:bottom w:val="nil"/>
            </w:tcBorders>
          </w:tcPr>
          <w:p w14:paraId="4DAE790A" w14:textId="77777777" w:rsidR="00C254A5" w:rsidRPr="00CF792B" w:rsidRDefault="00C254A5" w:rsidP="002967EC">
            <w:pPr>
              <w:cnfStyle w:val="000000100000" w:firstRow="0" w:lastRow="0" w:firstColumn="0" w:lastColumn="0" w:oddVBand="0" w:evenVBand="0" w:oddHBand="1" w:evenHBand="0" w:firstRowFirstColumn="0" w:firstRowLastColumn="0" w:lastRowFirstColumn="0" w:lastRowLastColumn="0"/>
            </w:pPr>
            <w:r>
              <w:t>4.3</w:t>
            </w:r>
          </w:p>
        </w:tc>
      </w:tr>
      <w:tr w:rsidR="00C254A5" w:rsidRPr="00CF792B" w14:paraId="361DA9C7" w14:textId="77777777" w:rsidTr="002F6A5A">
        <w:trPr>
          <w:trHeight w:val="403"/>
        </w:trPr>
        <w:tc>
          <w:tcPr>
            <w:cnfStyle w:val="001000000000" w:firstRow="0" w:lastRow="0" w:firstColumn="1" w:lastColumn="0" w:oddVBand="0" w:evenVBand="0" w:oddHBand="0" w:evenHBand="0" w:firstRowFirstColumn="0" w:firstRowLastColumn="0" w:lastRowFirstColumn="0" w:lastRowLastColumn="0"/>
            <w:tcW w:w="1101" w:type="dxa"/>
            <w:tcBorders>
              <w:top w:val="nil"/>
              <w:bottom w:val="single" w:sz="4" w:space="0" w:color="auto"/>
            </w:tcBorders>
          </w:tcPr>
          <w:p w14:paraId="6988355A" w14:textId="77777777" w:rsidR="00C254A5" w:rsidRDefault="00C254A5" w:rsidP="002967EC"/>
        </w:tc>
        <w:tc>
          <w:tcPr>
            <w:tcW w:w="1417" w:type="dxa"/>
            <w:tcBorders>
              <w:top w:val="nil"/>
              <w:bottom w:val="single" w:sz="4" w:space="0" w:color="auto"/>
            </w:tcBorders>
          </w:tcPr>
          <w:p w14:paraId="2973AB9E" w14:textId="77777777" w:rsidR="00C254A5" w:rsidRPr="00CF792B" w:rsidRDefault="00C254A5" w:rsidP="002967EC">
            <w:pPr>
              <w:cnfStyle w:val="000000000000" w:firstRow="0" w:lastRow="0" w:firstColumn="0" w:lastColumn="0" w:oddVBand="0" w:evenVBand="0" w:oddHBand="0" w:evenHBand="0" w:firstRowFirstColumn="0" w:firstRowLastColumn="0" w:lastRowFirstColumn="0" w:lastRowLastColumn="0"/>
            </w:pPr>
          </w:p>
        </w:tc>
        <w:tc>
          <w:tcPr>
            <w:tcW w:w="3152" w:type="dxa"/>
            <w:tcBorders>
              <w:top w:val="nil"/>
              <w:bottom w:val="single" w:sz="4" w:space="0" w:color="auto"/>
            </w:tcBorders>
          </w:tcPr>
          <w:p w14:paraId="558B91C8" w14:textId="77777777" w:rsidR="00C254A5" w:rsidRPr="00CF792B" w:rsidRDefault="00C254A5" w:rsidP="002967EC">
            <w:pPr>
              <w:cnfStyle w:val="000000000000" w:firstRow="0" w:lastRow="0" w:firstColumn="0" w:lastColumn="0" w:oddVBand="0" w:evenVBand="0" w:oddHBand="0" w:evenHBand="0" w:firstRowFirstColumn="0" w:firstRowLastColumn="0" w:lastRowFirstColumn="0" w:lastRowLastColumn="0"/>
            </w:pPr>
          </w:p>
        </w:tc>
        <w:tc>
          <w:tcPr>
            <w:tcW w:w="1951" w:type="dxa"/>
            <w:tcBorders>
              <w:top w:val="nil"/>
              <w:bottom w:val="single" w:sz="4" w:space="0" w:color="auto"/>
            </w:tcBorders>
          </w:tcPr>
          <w:p w14:paraId="66648723" w14:textId="77777777" w:rsidR="00C254A5" w:rsidRPr="00CF792B" w:rsidRDefault="00C254A5" w:rsidP="002967EC">
            <w:pPr>
              <w:cnfStyle w:val="000000000000" w:firstRow="0" w:lastRow="0" w:firstColumn="0" w:lastColumn="0" w:oddVBand="0" w:evenVBand="0" w:oddHBand="0" w:evenHBand="0" w:firstRowFirstColumn="0" w:firstRowLastColumn="0" w:lastRowFirstColumn="0" w:lastRowLastColumn="0"/>
            </w:pPr>
          </w:p>
        </w:tc>
        <w:tc>
          <w:tcPr>
            <w:tcW w:w="1569" w:type="dxa"/>
            <w:tcBorders>
              <w:top w:val="nil"/>
              <w:bottom w:val="single" w:sz="4" w:space="0" w:color="auto"/>
            </w:tcBorders>
          </w:tcPr>
          <w:p w14:paraId="39A12F9E" w14:textId="77777777" w:rsidR="00C254A5" w:rsidRPr="00CF792B" w:rsidRDefault="00C254A5" w:rsidP="002967EC">
            <w:pPr>
              <w:cnfStyle w:val="000000000000" w:firstRow="0" w:lastRow="0" w:firstColumn="0" w:lastColumn="0" w:oddVBand="0" w:evenVBand="0" w:oddHBand="0" w:evenHBand="0" w:firstRowFirstColumn="0" w:firstRowLastColumn="0" w:lastRowFirstColumn="0" w:lastRowLastColumn="0"/>
            </w:pPr>
          </w:p>
        </w:tc>
        <w:tc>
          <w:tcPr>
            <w:tcW w:w="2176" w:type="dxa"/>
            <w:tcBorders>
              <w:top w:val="nil"/>
              <w:bottom w:val="single" w:sz="4" w:space="0" w:color="auto"/>
            </w:tcBorders>
          </w:tcPr>
          <w:p w14:paraId="77AC9B6F" w14:textId="77777777" w:rsidR="00C254A5" w:rsidRPr="00CF792B" w:rsidRDefault="00C254A5" w:rsidP="002967EC">
            <w:pPr>
              <w:cnfStyle w:val="000000000000" w:firstRow="0" w:lastRow="0" w:firstColumn="0" w:lastColumn="0" w:oddVBand="0" w:evenVBand="0" w:oddHBand="0" w:evenHBand="0" w:firstRowFirstColumn="0" w:firstRowLastColumn="0" w:lastRowFirstColumn="0" w:lastRowLastColumn="0"/>
            </w:pPr>
          </w:p>
        </w:tc>
        <w:tc>
          <w:tcPr>
            <w:tcW w:w="1701" w:type="dxa"/>
            <w:tcBorders>
              <w:top w:val="nil"/>
              <w:bottom w:val="single" w:sz="4" w:space="0" w:color="auto"/>
            </w:tcBorders>
          </w:tcPr>
          <w:p w14:paraId="33D3E5C4" w14:textId="77777777" w:rsidR="00C254A5" w:rsidRPr="00CF792B" w:rsidRDefault="00C254A5" w:rsidP="002967EC">
            <w:pPr>
              <w:cnfStyle w:val="000000000000" w:firstRow="0" w:lastRow="0" w:firstColumn="0" w:lastColumn="0" w:oddVBand="0" w:evenVBand="0" w:oddHBand="0" w:evenHBand="0" w:firstRowFirstColumn="0" w:firstRowLastColumn="0" w:lastRowFirstColumn="0" w:lastRowLastColumn="0"/>
            </w:pPr>
          </w:p>
        </w:tc>
        <w:tc>
          <w:tcPr>
            <w:tcW w:w="1107" w:type="dxa"/>
            <w:tcBorders>
              <w:top w:val="nil"/>
              <w:bottom w:val="single" w:sz="4" w:space="0" w:color="auto"/>
            </w:tcBorders>
          </w:tcPr>
          <w:p w14:paraId="63224E2B" w14:textId="04FDF959" w:rsidR="00C254A5" w:rsidRPr="00CF792B" w:rsidRDefault="00C254A5" w:rsidP="002967EC">
            <w:pPr>
              <w:cnfStyle w:val="000000000000" w:firstRow="0" w:lastRow="0" w:firstColumn="0" w:lastColumn="0" w:oddVBand="0" w:evenVBand="0" w:oddHBand="0" w:evenHBand="0" w:firstRowFirstColumn="0" w:firstRowLastColumn="0" w:lastRowFirstColumn="0" w:lastRowLastColumn="0"/>
            </w:pPr>
          </w:p>
        </w:tc>
      </w:tr>
    </w:tbl>
    <w:p w14:paraId="3190C16C" w14:textId="77777777" w:rsidR="001A5D6A" w:rsidRPr="00C468DC" w:rsidRDefault="001A5D6A" w:rsidP="002967EC">
      <w:pPr>
        <w:sectPr w:rsidR="001A5D6A" w:rsidRPr="00C468DC" w:rsidSect="003F25A8">
          <w:pgSz w:w="16838" w:h="11906" w:orient="landscape" w:code="9"/>
          <w:pgMar w:top="1797" w:right="1440" w:bottom="1797" w:left="1440" w:header="709" w:footer="709" w:gutter="0"/>
          <w:cols w:space="708"/>
          <w:docGrid w:linePitch="360"/>
        </w:sectPr>
      </w:pPr>
    </w:p>
    <w:p w14:paraId="33312B12" w14:textId="5BF90C58" w:rsidR="006337B3" w:rsidRDefault="00495316" w:rsidP="002967EC">
      <w:pPr>
        <w:pStyle w:val="Heading2"/>
      </w:pPr>
      <w:bookmarkStart w:id="99" w:name="_Toc478654791"/>
      <w:r>
        <w:lastRenderedPageBreak/>
        <w:t>2.6.4 Pharmacokinetics Written Summary</w:t>
      </w:r>
      <w:bookmarkEnd w:id="99"/>
    </w:p>
    <w:p w14:paraId="004E12A8" w14:textId="5C879899" w:rsidR="009176C4" w:rsidRDefault="00495316" w:rsidP="002967EC">
      <w:pPr>
        <w:pStyle w:val="Heading3"/>
      </w:pPr>
      <w:bookmarkStart w:id="100" w:name="_Toc478654792"/>
      <w:r>
        <w:t>2.6.4.1 Brief Summary</w:t>
      </w:r>
      <w:bookmarkEnd w:id="100"/>
    </w:p>
    <w:p w14:paraId="29A9E48C" w14:textId="3BBCD358" w:rsidR="002F38B7" w:rsidRDefault="00227817" w:rsidP="002967EC">
      <w:r>
        <w:t xml:space="preserve">Pharmacokinetic data for multicomponent herbal products is very hard to obtain as the concentrations of the active components in the systemic circulation are often very low and difficult to </w:t>
      </w:r>
      <w:commentRangeStart w:id="101"/>
      <w:r>
        <w:t>measure</w:t>
      </w:r>
      <w:commentRangeEnd w:id="101"/>
      <w:r>
        <w:rPr>
          <w:rStyle w:val="CommentReference"/>
        </w:rPr>
        <w:commentReference w:id="101"/>
      </w:r>
      <w:r>
        <w:t xml:space="preserve"> (Kaliappan et al. 2013). There are few pharmacokinetics studies on bacosides from Bacopa extract (Ramasamy et al. 2014, Bhateria et al. </w:t>
      </w:r>
      <w:commentRangeStart w:id="102"/>
      <w:r>
        <w:t>2016</w:t>
      </w:r>
      <w:commentRangeEnd w:id="102"/>
      <w:r>
        <w:rPr>
          <w:rStyle w:val="CommentReference"/>
        </w:rPr>
        <w:commentReference w:id="102"/>
      </w:r>
      <w:r>
        <w:t xml:space="preserve">, Yin et al. </w:t>
      </w:r>
      <w:commentRangeStart w:id="103"/>
      <w:r>
        <w:t>2016</w:t>
      </w:r>
      <w:commentRangeEnd w:id="103"/>
      <w:r>
        <w:rPr>
          <w:rStyle w:val="CommentReference"/>
        </w:rPr>
        <w:commentReference w:id="103"/>
      </w:r>
      <w:r>
        <w:t>), but these are not as elaborate on other saponin glycosides such as ginsenoside and flavonoid glycosides have been reported previously. In these studies, the parent glycosides were not found in the plasma after oral administration, while their metabolites were detected. This poor intestinal absorption of the glycosides is most likely due to their low membrane permeability. The results (Yin et al. 2016) demonstrated that the plasma concentrations of bacopaside I increased rapidly after oral administration of three dosages and reached the Cmax within 22 min, then the concentrations declined with the t1/2of 50.47–80.37 min. The calculated oral bioavailability of bacopaside I in rats were7.22%, 9.69% and 8.30% at low (3 mg/kg), middle (6 mg/kg) and high (12 mg/kg) dosage levels, respectively. The method developed by Bhateria et al (2016) was successfully implemented to understand the plasma and brain pharmacokinetics of BP-I following intravenous administration to mice, which provided useful evidence of the ability of BP-I to cross BBB. The pharmacokinetic parameters, brain distribution and brain-to-plasma ratio furnished herein would prove valuable in pre-clinical and clinical investigations on the disposition of BP-I in plasma and brain</w:t>
      </w:r>
    </w:p>
    <w:p w14:paraId="3359B716" w14:textId="56049BFA" w:rsidR="00D668DD" w:rsidRPr="00334A03" w:rsidRDefault="008069CA" w:rsidP="002967EC">
      <w:r>
        <w:t xml:space="preserve">A study is included that investigates the effect of </w:t>
      </w:r>
      <w:r>
        <w:rPr>
          <w:i/>
        </w:rPr>
        <w:t xml:space="preserve">Bacopa monnieri </w:t>
      </w:r>
      <w:r>
        <w:t xml:space="preserve">on cytochrome P450 3A (CYP3A) and P-glycoprotein in Sprague-Dawley rats via study of the pharmacokinetics of carbamazepine and digoxin following pre-treatment with </w:t>
      </w:r>
      <w:r>
        <w:rPr>
          <w:i/>
        </w:rPr>
        <w:t xml:space="preserve">Bacopa monnieri </w:t>
      </w:r>
      <w:r>
        <w:t>(Singh et al. 2013). Another study (Ramasamy et al 2014) demonstrated the inhibition of human cytochrome P450 enzymes by Bacopa monnieri extract and its constituents.</w:t>
      </w:r>
    </w:p>
    <w:p w14:paraId="0B8085C4" w14:textId="1CF55755" w:rsidR="000A3F22" w:rsidRDefault="00495316" w:rsidP="002967EC">
      <w:pPr>
        <w:pStyle w:val="Heading3"/>
      </w:pPr>
      <w:bookmarkStart w:id="104" w:name="_Toc478654793"/>
      <w:r>
        <w:t>2.6.4.2 Methods of Analysis</w:t>
      </w:r>
      <w:bookmarkEnd w:id="104"/>
    </w:p>
    <w:p w14:paraId="5C98689F" w14:textId="51D88596" w:rsidR="000A3F22" w:rsidRDefault="00A25A54" w:rsidP="002967EC">
      <w:pPr>
        <w:pStyle w:val="Heading3"/>
      </w:pPr>
      <w:r>
        <w:t xml:space="preserve">A rapid and robust LC-ESI–MS/MS method was developed and validated to quantify bacopaside I (BP-1) in rat and mice plasma and brain homogenate. </w:t>
      </w:r>
      <w:r>
        <w:rPr>
          <w:rStyle w:val="CommentReference"/>
        </w:rPr>
        <w:commentReference w:id="105"/>
      </w:r>
      <w:bookmarkStart w:id="106" w:name="_Toc478654794"/>
      <w:r>
        <w:t>2.6.4.3 Absorption-Distrition-Metabolism-Excretion</w:t>
      </w:r>
      <w:bookmarkEnd w:id="106"/>
    </w:p>
    <w:p w14:paraId="51CF9CCC" w14:textId="77E59D72" w:rsidR="00DD7546" w:rsidRPr="000F5474" w:rsidRDefault="00B51A3B" w:rsidP="002967EC">
      <w:r>
        <w:t xml:space="preserve">The pharmacokinetic parameters including mean residence time (MRT), elimination half-life (t1/2), and area under the curve (AUC) were calculated and the maximum plasma concentration (Cmax) and the time to reach Cmax (Tmax) were observed directly from the plasma concentration-time curves (Yin et al. 2016). BP-I was detected in plasma and brain within 5 min following intravenous administration (Bhateria et al. 2016). The current analytical method offered an LLOQ of 0.5 ng/mL in plasma and brain homogenate at which S/N ratio was &gt;15, accuracy and precision was within ±20%. The results from Yin et al (2016) study demonstrated that the plasma concentrations of bacopaside I increased rapidly after oral administration of </w:t>
        <w:lastRenderedPageBreak/>
        <w:t xml:space="preserve">three dosages and reached the Cmax within 22 min, then the concentrations declined with the t1/2of 50.47–80.37 min. </w:t>
      </w:r>
    </w:p>
    <w:p w14:paraId="5D1DCB61" w14:textId="7AB5D6F0" w:rsidR="000A3F22" w:rsidRDefault="00495316" w:rsidP="002967EC">
      <w:pPr>
        <w:pStyle w:val="Heading3"/>
      </w:pPr>
      <w:bookmarkStart w:id="107" w:name="_Toc478654795"/>
      <w:r>
        <w:t>2.6.4.7 Pharmacokinetic Drug Interactions</w:t>
      </w:r>
      <w:bookmarkEnd w:id="107"/>
    </w:p>
    <w:p w14:paraId="18CEAED1" w14:textId="4693E265" w:rsidR="00AB76D8" w:rsidRDefault="00AB76D8" w:rsidP="002967EC">
      <w:r>
        <w:t>Cytochrome P450 (CYPs) is a diverse group of enzyme involved in the oxidative metabolism of drugs and other xenobiotics. The effect of CYPs on drug metabolism may vary with the individual isozymes. Most often, CYP inhibition results in unexpected adverse drug interactions and sometimes it may dramatically alter of the metabolic clearance of co-administered drugs. Multi-drug combination therapy is now widespread for a number of diseases and the drug–drug and herb–drug and food–drug interactions are becoming more focused in clinical practice. There are many papers concerned about the action of phytoconstituents or whole extracts from herbals on the regulation of human CYP enzyme activities in vitro (Mukherjee et al 2011).</w:t>
      </w:r>
    </w:p>
    <w:p w14:paraId="14A2E00F" w14:textId="42339549" w:rsidR="00334A03" w:rsidRDefault="00CA26DB" w:rsidP="002967EC">
      <w:r>
        <w:t xml:space="preserve">The effect of a one week treatment with </w:t>
      </w:r>
      <w:r>
        <w:rPr>
          <w:i/>
        </w:rPr>
        <w:t xml:space="preserve">Bacopa monnieri </w:t>
      </w:r>
      <w:r>
        <w:t xml:space="preserve">on CYP3A and P-glycoprotein (PGP) levels was studied via measurement of the changes in mRNA levels and functional activity of CYP3A4 and PGP in the liver and intestine of male Sprague-Dawley rats (Singh et al. 2013). To determine whether </w:t>
      </w:r>
      <w:r>
        <w:rPr>
          <w:i/>
        </w:rPr>
        <w:t xml:space="preserve">Bacopa monnieri </w:t>
      </w:r>
      <w:r>
        <w:t xml:space="preserve">could have an effect on CYP3A and PGP </w:t>
      </w:r>
      <w:r>
        <w:rPr>
          <w:i/>
        </w:rPr>
        <w:t>in vivo</w:t>
      </w:r>
      <w:r>
        <w:t xml:space="preserve">, the pharmacokinetics of carbamazepine (CYP3A substrate) and digoxin (PGP substrate) were also studied before and after treatment with </w:t>
      </w:r>
      <w:r>
        <w:rPr>
          <w:i/>
        </w:rPr>
        <w:t xml:space="preserve">Bacopa monnieri </w:t>
      </w:r>
      <w:r>
        <w:t xml:space="preserve">(Singh et al. 2013).  </w:t>
      </w:r>
    </w:p>
    <w:p w14:paraId="32BC8764" w14:textId="77777777" w:rsidR="00CD3C9C" w:rsidRDefault="006B50A5" w:rsidP="002967EC">
      <w:r>
        <w:t xml:space="preserve">In rats that received </w:t>
      </w:r>
      <w:r>
        <w:rPr>
          <w:i/>
        </w:rPr>
        <w:t xml:space="preserve">Bacopa monnieri </w:t>
      </w:r>
      <w:r>
        <w:t xml:space="preserve">there was a significant down-regulation of CYP3A1 and CYP3A2 mRNA expression in intestine and liver compared with that in the control groups. Also, there was a decrease in the intestinal and hepatic testosterone 6β-hydroxlyation activity in rats treated with </w:t>
      </w:r>
      <w:r>
        <w:rPr>
          <w:i/>
        </w:rPr>
        <w:t xml:space="preserve">Bacopa monnieri </w:t>
      </w:r>
      <w:r>
        <w:t xml:space="preserve">compared with the control rats. Administration of </w:t>
      </w:r>
      <w:r>
        <w:rPr>
          <w:i/>
        </w:rPr>
        <w:t xml:space="preserve">Bacopa monnieri </w:t>
      </w:r>
      <w:r>
        <w:t xml:space="preserve">also down-regulated the expression of intestinal PGP but not hepatic or kidney PGP (Singh et al. 2013). </w:t>
      </w:r>
    </w:p>
    <w:p w14:paraId="007B65D5" w14:textId="727C980A" w:rsidR="00887CDA" w:rsidRDefault="00CE051C" w:rsidP="002967EC">
      <w:r>
        <w:t xml:space="preserve">In rats pre-treated with </w:t>
      </w:r>
      <w:r>
        <w:rPr>
          <w:i/>
        </w:rPr>
        <w:t xml:space="preserve">Bacopa monnieri </w:t>
      </w:r>
      <w:r>
        <w:t xml:space="preserve">the down-regulation of CYP3A and PGP resulted in a significant increase in the AUC and the Cmax for carbamazepine and digoxin, respectively, compared with the levels in control rats. Therefore, administration of </w:t>
      </w:r>
      <w:r>
        <w:rPr>
          <w:i/>
        </w:rPr>
        <w:t xml:space="preserve">Bacopa monnieri </w:t>
      </w:r>
      <w:r>
        <w:t xml:space="preserve">for seven days at clinical doses modifies the pharmacokinetics of drugs that are substrates for CYP3A and PGP (Singh et al 2013; see also Singh et al. </w:t>
      </w:r>
      <w:commentRangeStart w:id="108"/>
      <w:r>
        <w:t>2015</w:t>
      </w:r>
      <w:commentRangeEnd w:id="108"/>
      <w:r>
        <w:rPr>
          <w:rStyle w:val="CommentReference"/>
        </w:rPr>
        <w:commentReference w:id="108"/>
      </w:r>
      <w:r>
        <w:t xml:space="preserve">). The further investigation of these effects in humans is warranted. </w:t>
      </w:r>
    </w:p>
    <w:p w14:paraId="442A3148" w14:textId="775FDD8E" w:rsidR="00AB76D8" w:rsidRDefault="00AB76D8" w:rsidP="002967EC">
      <w:r>
        <w:t xml:space="preserve">Findings from one recent in-vitro study (Kar et al 2016) </w:t>
      </w:r>
      <w:commentRangeStart w:id="109"/>
      <w:r>
        <w:t>demonstrated</w:t>
      </w:r>
      <w:commentRangeEnd w:id="109"/>
      <w:r>
        <w:rPr>
          <w:rStyle w:val="CommentReference"/>
        </w:rPr>
        <w:commentReference w:id="109"/>
      </w:r>
      <w:r>
        <w:t xml:space="preserve"> that B. monnieri test substance produced less inhibition of human CYP3A4, 2C9, 2D6 and 1A2, indicating that this herbs is unlikely to cause clinically relevant drug interactions with the substrates of these enzymes and are safe enough for their different therapeutic approaches.</w:t>
      </w:r>
    </w:p>
    <w:p w14:paraId="59784414" w14:textId="40EC6B9A" w:rsidR="00FD39F6" w:rsidRPr="00FD39F6" w:rsidRDefault="00495316" w:rsidP="0017544D">
      <w:pPr>
        <w:pStyle w:val="Heading3"/>
      </w:pPr>
      <w:bookmarkStart w:id="110" w:name="_Toc478654796"/>
      <w:r>
        <w:lastRenderedPageBreak/>
        <w:t>2.6.4.8 Other Pharmacokinetic Studies</w:t>
      </w:r>
      <w:bookmarkEnd w:id="110"/>
      <w:r>
        <w:t xml:space="preserve"> </w:t>
      </w:r>
      <w:bookmarkStart w:id="111" w:name="_Toc478654797"/>
      <w:r>
        <w:t>There are no additional pharmacokinetic studies in the dossier.</w:t>
      </w:r>
      <w:bookmarkEnd w:id="111"/>
    </w:p>
    <w:p w14:paraId="6CEC0EF4" w14:textId="18573DBE" w:rsidR="00495316" w:rsidRDefault="00495316" w:rsidP="002967EC">
      <w:pPr>
        <w:pStyle w:val="Heading3"/>
      </w:pPr>
      <w:bookmarkStart w:id="112" w:name="_Toc478654798"/>
      <w:r>
        <w:t>2.6.4.9 Discussion and Conclusions</w:t>
      </w:r>
      <w:bookmarkEnd w:id="112"/>
    </w:p>
    <w:p w14:paraId="3D8A5F79" w14:textId="77777777" w:rsidR="00FD39F6" w:rsidRDefault="00FD39F6" w:rsidP="002967EC">
      <w:r>
        <w:t xml:space="preserve">There are no pharmacokinetic studies included in the dossier for Mindwise (CDRI 08) as there are no biomarkers that can be used for pharmacokinetic anlaysis. </w:t>
      </w:r>
    </w:p>
    <w:p w14:paraId="3F87EE65" w14:textId="5F3360AB" w:rsidR="00FD39F6" w:rsidRPr="00A80DCF" w:rsidRDefault="00FD39F6" w:rsidP="002967EC">
      <w:r>
        <w:t xml:space="preserve">A single study is included that investigates the effect of </w:t>
      </w:r>
      <w:r>
        <w:rPr>
          <w:i/>
        </w:rPr>
        <w:t xml:space="preserve">Bacopa monnieri </w:t>
      </w:r>
      <w:r>
        <w:t xml:space="preserve">on cytochrome P450 3A (CYP3A) and P-glycoprotein in Sprague-Dawley rats (Singh et al. 2013). This study provides data to suggest that </w:t>
      </w:r>
      <w:r>
        <w:rPr>
          <w:i/>
        </w:rPr>
        <w:t xml:space="preserve">Bacopa monnieri </w:t>
      </w:r>
      <w:r>
        <w:t>given at clinical doses (i.e.  31 mg/kg/day) may modify the pharmacokinetics of drugs that are substrates for CYP3A and PGP (Singh et al. 2013).</w:t>
      </w:r>
    </w:p>
    <w:p w14:paraId="12A210F9" w14:textId="77777777" w:rsidR="0080158D" w:rsidRDefault="0080158D" w:rsidP="002967EC">
      <w:pPr>
        <w:pStyle w:val="Heading2"/>
      </w:pPr>
    </w:p>
    <w:p w14:paraId="4BC29311" w14:textId="175D1483" w:rsidR="00B34A4F" w:rsidRDefault="00B34A4F" w:rsidP="002967EC">
      <w:pPr>
        <w:pStyle w:val="Heading2"/>
      </w:pPr>
      <w:bookmarkStart w:id="113" w:name="_Toc478654799"/>
      <w:r>
        <w:t>2.6.5 Pharmacokinetics Tabulated Summary</w:t>
      </w:r>
      <w:bookmarkEnd w:id="113"/>
    </w:p>
    <w:p w14:paraId="02B7F1BA" w14:textId="588C7C30" w:rsidR="007A16E8" w:rsidRPr="00EB7B9F" w:rsidRDefault="00365917" w:rsidP="002967EC">
      <w:r>
        <w:t xml:space="preserve">See table ------- </w:t>
      </w:r>
    </w:p>
    <w:p w14:paraId="0A184B3A" w14:textId="77777777" w:rsidR="007A16E8" w:rsidRDefault="007A16E8" w:rsidP="002967EC"/>
    <w:p w14:paraId="4E20D8D3" w14:textId="77777777" w:rsidR="006C3404" w:rsidRPr="00A17DC3" w:rsidRDefault="006C3404" w:rsidP="002967EC"/>
    <w:p w14:paraId="138670EE" w14:textId="77777777" w:rsidR="007A16E8" w:rsidRDefault="007A16E8" w:rsidP="002967EC">
      <w:pPr>
        <w:pStyle w:val="Heading2"/>
        <w:sectPr w:rsidR="007A16E8" w:rsidSect="0080158D">
          <w:pgSz w:w="11906" w:h="16838" w:code="9"/>
          <w:pgMar w:top="1440" w:right="1797" w:bottom="1440" w:left="1797" w:header="709" w:footer="709" w:gutter="0"/>
          <w:cols w:space="708"/>
          <w:docGrid w:linePitch="360"/>
        </w:sectPr>
      </w:pPr>
    </w:p>
    <w:p w14:paraId="33866876" w14:textId="3F3947DB" w:rsidR="00B34A4F" w:rsidRDefault="00B34A4F" w:rsidP="002967EC">
      <w:pPr>
        <w:pStyle w:val="Heading2"/>
      </w:pPr>
      <w:bookmarkStart w:id="114" w:name="_Toc478654800"/>
      <w:r>
        <w:lastRenderedPageBreak/>
        <w:t>2.6.6 Toxicology Written Summary</w:t>
      </w:r>
      <w:bookmarkEnd w:id="114"/>
    </w:p>
    <w:p w14:paraId="008B8E2A" w14:textId="2793BFD9" w:rsidR="00B34A4F" w:rsidRDefault="00B34A4F" w:rsidP="002967EC">
      <w:pPr>
        <w:pStyle w:val="Heading3"/>
      </w:pPr>
      <w:bookmarkStart w:id="115" w:name="_Toc478654801"/>
      <w:r>
        <w:t xml:space="preserve">2.6.6.1 Brief </w:t>
      </w:r>
      <w:commentRangeStart w:id="116"/>
      <w:r>
        <w:t>Summary</w:t>
      </w:r>
      <w:commentRangeEnd w:id="116"/>
      <w:r>
        <w:rPr>
          <w:rStyle w:val="CommentReference"/>
          <w:rFonts w:eastAsiaTheme="minorEastAsia" w:cstheme="minorBidi"/>
          <w:b w:val="0"/>
          <w:bCs w:val="0"/>
          <w:color w:val="auto"/>
        </w:rPr>
        <w:commentReference w:id="116"/>
      </w:r>
      <w:bookmarkEnd w:id="115"/>
    </w:p>
    <w:p w14:paraId="003AB55E" w14:textId="0E0EBBE5" w:rsidR="002B3766" w:rsidRPr="00495316" w:rsidRDefault="002B3766" w:rsidP="002967EC">
      <w:pPr>
        <w:rPr>
          <w:highlight w:val="cyan"/>
        </w:rPr>
      </w:pPr>
      <w:r>
        <w:rPr>
          <w:i/>
        </w:rPr>
        <w:t>Bacopa monnieri</w:t>
      </w:r>
      <w:r>
        <w:t xml:space="preserve"> has been used for several hundred years in traditional Ayurvedic medicine and is regarded as safe and well-tolerated in humans (Gohil and </w:t>
      </w:r>
      <w:commentRangeStart w:id="117"/>
      <w:r>
        <w:t>Patel</w:t>
      </w:r>
      <w:commentRangeEnd w:id="117"/>
      <w:r>
        <w:rPr>
          <w:rStyle w:val="CommentReference"/>
        </w:rPr>
        <w:commentReference w:id="117"/>
      </w:r>
      <w:r>
        <w:t xml:space="preserve">, 2010; Ali Esmail Al-Snafi, </w:t>
      </w:r>
      <w:commentRangeStart w:id="118"/>
      <w:r>
        <w:t>2013</w:t>
      </w:r>
      <w:commentRangeEnd w:id="118"/>
      <w:r>
        <w:rPr>
          <w:rStyle w:val="CommentReference"/>
        </w:rPr>
        <w:commentReference w:id="118"/>
      </w:r>
      <w:r>
        <w:t xml:space="preserve">; Singh 2013). Reports of adverse events with the use of </w:t>
      </w:r>
      <w:r>
        <w:rPr>
          <w:i/>
        </w:rPr>
        <w:t>Bacopa monnieri</w:t>
      </w:r>
      <w:r>
        <w:t xml:space="preserve"> are rare (Aguiar and Borowski, 2013).   </w:t>
      </w:r>
    </w:p>
    <w:p w14:paraId="674C89F3" w14:textId="1E3EC157" w:rsidR="002B3766" w:rsidRPr="00495316" w:rsidRDefault="002B3766" w:rsidP="002967EC">
      <w:pPr>
        <w:rPr>
          <w:highlight w:val="cyan"/>
        </w:rPr>
      </w:pPr>
      <w:r>
        <w:t xml:space="preserve">Toxicity of </w:t>
      </w:r>
      <w:r>
        <w:rPr>
          <w:i/>
        </w:rPr>
        <w:t xml:space="preserve">Bacopa monnieri </w:t>
      </w:r>
      <w:r>
        <w:t>has been described in animal models. The LD</w:t>
      </w:r>
      <w:r>
        <w:rPr>
          <w:vertAlign w:val="subscript"/>
        </w:rPr>
        <w:t>50</w:t>
      </w:r>
      <w:r>
        <w:rPr>
          <w:vertAlign w:val="superscript"/>
        </w:rPr>
        <w:t> </w:t>
      </w:r>
      <w:r>
        <w:t xml:space="preserve">of aqueous and alcoholic crude extracts were 1000mg and 15g/kg, respectively when given via the intraperitoneal route (see Russo and Borrelli, 2005). </w:t>
      </w:r>
      <w:commentRangeStart w:id="119"/>
      <w:r>
        <w:t>The</w:t>
      </w:r>
      <w:commentRangeEnd w:id="119"/>
      <w:r>
        <w:rPr>
          <w:rStyle w:val="CommentReference"/>
        </w:rPr>
        <w:commentReference w:id="119"/>
      </w:r>
      <w:r>
        <w:t xml:space="preserve"> aqueous extract given orally in rats at a dose of 5 g/kg did not show any toxicity. The LD</w:t>
      </w:r>
      <w:r>
        <w:rPr>
          <w:vertAlign w:val="subscript"/>
        </w:rPr>
        <w:t> 50</w:t>
      </w:r>
      <w:r>
        <w:t> of the alcoholic extract was 17 g/kg given orally. Both extracts did not produce any gross behavioural changes at these levels (Russo and Borrelli, 2005). A no-observed adverse effect level of 500 mg kg</w:t>
      </w:r>
      <w:r>
        <w:rPr>
          <w:vertAlign w:val="superscript"/>
        </w:rPr>
        <w:t>-1</w:t>
      </w:r>
      <w:r>
        <w:t xml:space="preserve"> day</w:t>
      </w:r>
      <w:r>
        <w:rPr>
          <w:vertAlign w:val="superscript"/>
        </w:rPr>
        <w:t>-1</w:t>
      </w:r>
      <w:r>
        <w:t xml:space="preserve"> was established with the Bacomind formulation of </w:t>
      </w:r>
      <w:r>
        <w:rPr>
          <w:i/>
        </w:rPr>
        <w:t>Bacopa monnieri</w:t>
      </w:r>
      <w:r>
        <w:t xml:space="preserve"> in a ‘subchronic oral toxicity’ study for 90 days in rats (Joshua Allan et al. 2007). Doses at 500 mg/kg did not show any evidence of toxicity based on clinical signs, neurological examination, food consumption, body weight gain, haematological or blood biochemistry parameters (Joshua Allan et al. </w:t>
      </w:r>
      <w:commentRangeStart w:id="120"/>
      <w:r>
        <w:t>2007</w:t>
      </w:r>
      <w:commentRangeEnd w:id="120"/>
      <w:r>
        <w:rPr>
          <w:rStyle w:val="CommentReference"/>
        </w:rPr>
        <w:commentReference w:id="120"/>
      </w:r>
      <w:r>
        <w:t>).</w:t>
      </w:r>
    </w:p>
    <w:p w14:paraId="7E550EF5" w14:textId="208511BC" w:rsidR="002B3766" w:rsidRDefault="002B3766" w:rsidP="002967EC">
      <w:r>
        <w:t xml:space="preserve">Extensive safety and toxicological studies have been performed on the standardized </w:t>
      </w:r>
      <w:r>
        <w:rPr>
          <w:i/>
        </w:rPr>
        <w:t>Bacopa monnieri</w:t>
      </w:r>
      <w:r>
        <w:t xml:space="preserve"> extract developed by CDRI, Lucknow, India (CDRI-08; CDRI Internal report, Singh, 2013). These have found the CDRI-08 extract of </w:t>
      </w:r>
      <w:r>
        <w:rPr>
          <w:i/>
        </w:rPr>
        <w:t xml:space="preserve">Bacopa monnieri </w:t>
      </w:r>
      <w:r>
        <w:t xml:space="preserve">to be safe based on sub-acute toxicity and teratogenicity studies and with no abnormalities seen in genotoxicity or mutagenicity studies (Singh, </w:t>
      </w:r>
      <w:commentRangeStart w:id="121"/>
      <w:commentRangeStart w:id="122"/>
      <w:r>
        <w:t>2013</w:t>
      </w:r>
      <w:commentRangeEnd w:id="121"/>
      <w:r>
        <w:rPr>
          <w:rStyle w:val="CommentReference"/>
        </w:rPr>
        <w:commentReference w:id="121"/>
      </w:r>
      <w:commentRangeEnd w:id="122"/>
      <w:r>
        <w:rPr>
          <w:rStyle w:val="CommentReference"/>
        </w:rPr>
        <w:commentReference w:id="122"/>
      </w:r>
      <w:r>
        <w:t>). Recent study at Korean GLP laboratory also demonstrated safety profile of CDRI 08 extract using complete toxicology OECD framework. A summary of these and additional toxicology studies included in the dossier is given in Table 2.6.6.1.</w:t>
      </w:r>
    </w:p>
    <w:p w14:paraId="0F3FDDB9" w14:textId="77777777" w:rsidR="00BB5A7D" w:rsidRDefault="00BB5A7D" w:rsidP="002967EC">
      <w:pPr>
        <w:pStyle w:val="Heading5"/>
        <w:sectPr w:rsidR="00BB5A7D" w:rsidSect="009938E0">
          <w:pgSz w:w="11906" w:h="16838" w:code="9"/>
          <w:pgMar w:top="1440" w:right="1797" w:bottom="1440" w:left="1797" w:header="709" w:footer="709" w:gutter="0"/>
          <w:cols w:space="708"/>
          <w:docGrid w:linePitch="360"/>
        </w:sectPr>
      </w:pPr>
    </w:p>
    <w:p w14:paraId="2034BE25" w14:textId="2F64733D" w:rsidR="00F6264D" w:rsidRPr="00F6264D" w:rsidRDefault="000A0E97" w:rsidP="002967EC">
      <w:pPr>
        <w:pStyle w:val="Heading5"/>
        <w:rPr>
          <w:i/>
        </w:rPr>
      </w:pPr>
      <w:r>
        <w:lastRenderedPageBreak/>
        <w:t xml:space="preserve">Table 2.6.6.1 Summary of Toxicology studies with </w:t>
      </w:r>
      <w:r>
        <w:rPr>
          <w:i/>
        </w:rPr>
        <w:t>Bacopa monnieri</w:t>
      </w:r>
      <w:r>
        <w:t xml:space="preserve"> extract CDRI 08</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539"/>
        <w:gridCol w:w="2145"/>
        <w:gridCol w:w="1760"/>
        <w:gridCol w:w="1621"/>
        <w:gridCol w:w="1820"/>
        <w:gridCol w:w="4289"/>
      </w:tblGrid>
      <w:tr w:rsidR="0063678B" w14:paraId="2FADEFA5" w14:textId="5ACDA66B" w:rsidTr="0063678B">
        <w:trPr>
          <w:trHeight w:val="615"/>
          <w:tblHeader/>
        </w:trPr>
        <w:tc>
          <w:tcPr>
            <w:tcW w:w="3085" w:type="dxa"/>
          </w:tcPr>
          <w:p w14:paraId="6E31E2E8" w14:textId="0E8B9CC5" w:rsidR="00BB5A7D" w:rsidRPr="00F6264D" w:rsidRDefault="00BB5A7D" w:rsidP="002967EC">
            <w:r>
              <w:t>Study type and duration</w:t>
            </w:r>
          </w:p>
        </w:tc>
        <w:tc>
          <w:tcPr>
            <w:tcW w:w="2693" w:type="dxa"/>
          </w:tcPr>
          <w:p w14:paraId="1BDFB8C9" w14:textId="0F97F72D" w:rsidR="00BB5A7D" w:rsidRPr="00F6264D" w:rsidRDefault="00BB5A7D" w:rsidP="002967EC">
            <w:r>
              <w:t>Study reference</w:t>
            </w:r>
          </w:p>
        </w:tc>
        <w:tc>
          <w:tcPr>
            <w:tcW w:w="1843" w:type="dxa"/>
          </w:tcPr>
          <w:p w14:paraId="0ADAC191" w14:textId="1F690B35" w:rsidR="00BB5A7D" w:rsidRPr="00F6264D" w:rsidRDefault="00BB5A7D" w:rsidP="002967EC">
            <w:r>
              <w:t>Route of administration</w:t>
            </w:r>
          </w:p>
        </w:tc>
        <w:tc>
          <w:tcPr>
            <w:tcW w:w="1701" w:type="dxa"/>
          </w:tcPr>
          <w:p w14:paraId="05407EB8" w14:textId="09D80598" w:rsidR="00BB5A7D" w:rsidRPr="00F6264D" w:rsidRDefault="00BB5A7D" w:rsidP="002967EC">
            <w:r>
              <w:t>Species</w:t>
            </w:r>
          </w:p>
        </w:tc>
        <w:tc>
          <w:tcPr>
            <w:tcW w:w="2012" w:type="dxa"/>
          </w:tcPr>
          <w:p w14:paraId="1649FE50" w14:textId="3F5B48FF" w:rsidR="00BB5A7D" w:rsidRPr="00F6264D" w:rsidRDefault="00BB5A7D" w:rsidP="002967EC">
            <w:r>
              <w:t>Compound administered</w:t>
            </w:r>
          </w:p>
        </w:tc>
        <w:tc>
          <w:tcPr>
            <w:tcW w:w="2760" w:type="dxa"/>
          </w:tcPr>
          <w:p w14:paraId="1E7648EA" w14:textId="659A4092" w:rsidR="00BB5A7D" w:rsidRPr="00F6264D" w:rsidRDefault="00BB5A7D" w:rsidP="002967EC">
            <w:r>
              <w:t>GLP compliant</w:t>
            </w:r>
          </w:p>
        </w:tc>
      </w:tr>
      <w:tr w:rsidR="0063678B" w14:paraId="59827F5E" w14:textId="3AD7FE04" w:rsidTr="00385506">
        <w:trPr>
          <w:trHeight w:val="1301"/>
        </w:trPr>
        <w:tc>
          <w:tcPr>
            <w:tcW w:w="3085" w:type="dxa"/>
          </w:tcPr>
          <w:p w14:paraId="3ECF69B4" w14:textId="47B8020E" w:rsidR="00BB5A7D" w:rsidRPr="008A53B6" w:rsidRDefault="00BB5A7D" w:rsidP="002967EC"/>
        </w:tc>
        <w:tc>
          <w:tcPr>
            <w:tcW w:w="2693" w:type="dxa"/>
          </w:tcPr>
          <w:p w14:paraId="2F1C64FA" w14:textId="4FF0A116" w:rsidR="00BB5A7D" w:rsidRDefault="00BB5A7D" w:rsidP="002967EC"/>
        </w:tc>
        <w:tc>
          <w:tcPr>
            <w:tcW w:w="1843" w:type="dxa"/>
          </w:tcPr>
          <w:p w14:paraId="3616F349" w14:textId="3D9626AF" w:rsidR="00BB5A7D" w:rsidRPr="008A53B6" w:rsidRDefault="00BB5A7D" w:rsidP="002967EC"/>
        </w:tc>
        <w:tc>
          <w:tcPr>
            <w:tcW w:w="1701" w:type="dxa"/>
          </w:tcPr>
          <w:p w14:paraId="298009A5" w14:textId="10EEEEA3" w:rsidR="00C103E3" w:rsidRPr="008A53B6" w:rsidRDefault="00C103E3" w:rsidP="002967EC"/>
        </w:tc>
        <w:tc>
          <w:tcPr>
            <w:tcW w:w="2012" w:type="dxa"/>
          </w:tcPr>
          <w:p w14:paraId="2FFEB56A" w14:textId="39459F02" w:rsidR="00BB5A7D" w:rsidRPr="008A53B6" w:rsidRDefault="00BB5A7D" w:rsidP="002967EC"/>
        </w:tc>
        <w:tc>
          <w:tcPr>
            <w:tcW w:w="2760" w:type="dxa"/>
          </w:tcPr>
          <w:p w14:paraId="0B38C476" w14:textId="3EF1E79E" w:rsidR="00BB5A7D" w:rsidRDefault="00BB5A7D" w:rsidP="002967EC"/>
        </w:tc>
      </w:tr>
      <w:tr w:rsidR="0063678B" w14:paraId="7D7E6ADF" w14:textId="1BD590A7" w:rsidTr="00385506">
        <w:trPr>
          <w:trHeight w:val="836"/>
        </w:trPr>
        <w:tc>
          <w:tcPr>
            <w:tcW w:w="3085" w:type="dxa"/>
          </w:tcPr>
          <w:p w14:paraId="623B9501" w14:textId="3C4561F7" w:rsidR="00BB5A7D" w:rsidRDefault="00BB5A7D" w:rsidP="002967EC">
            <w:r>
              <w:t>Single-dose toxicity</w:t>
            </w:r>
          </w:p>
          <w:p w14:paraId="15B4FACB" w14:textId="5B05F2F2" w:rsidR="0063678B" w:rsidRDefault="0063678B" w:rsidP="002967EC">
            <w:r>
              <w:t>- 14 day study</w:t>
            </w:r>
          </w:p>
          <w:p w14:paraId="7E5D2D82" w14:textId="4E10F07A" w:rsidR="00BB5A7D" w:rsidRPr="008A53B6" w:rsidRDefault="00BB5A7D" w:rsidP="002967EC"/>
        </w:tc>
        <w:tc>
          <w:tcPr>
            <w:tcW w:w="2693" w:type="dxa"/>
          </w:tcPr>
          <w:p w14:paraId="5F37D687" w14:textId="77777777" w:rsidR="00BB5A7D" w:rsidRDefault="00BB5A7D" w:rsidP="002967EC">
            <w:r>
              <w:t xml:space="preserve">GT14-00001 or </w:t>
            </w:r>
          </w:p>
          <w:p w14:paraId="003B5DCD" w14:textId="7C2DE8C2" w:rsidR="00BB5A7D" w:rsidRDefault="00BB5A7D" w:rsidP="002967EC">
            <w:r>
              <w:t>GT13-00497</w:t>
            </w:r>
          </w:p>
        </w:tc>
        <w:tc>
          <w:tcPr>
            <w:tcW w:w="1843" w:type="dxa"/>
          </w:tcPr>
          <w:p w14:paraId="3375629D" w14:textId="6F5A8F61" w:rsidR="00BB5A7D" w:rsidRDefault="00BB5A7D" w:rsidP="002967EC">
            <w:r>
              <w:t>Oral</w:t>
            </w:r>
          </w:p>
          <w:p w14:paraId="57A7D7CD" w14:textId="3954EAB1" w:rsidR="00BB5A7D" w:rsidRPr="008A53B6" w:rsidRDefault="00BB5A7D" w:rsidP="002967EC">
            <w:r>
              <w:t>LD50</w:t>
            </w:r>
          </w:p>
        </w:tc>
        <w:tc>
          <w:tcPr>
            <w:tcW w:w="1701" w:type="dxa"/>
          </w:tcPr>
          <w:p w14:paraId="5D0EABD0" w14:textId="0712582A" w:rsidR="00BB5A7D" w:rsidRPr="008A53B6" w:rsidRDefault="00BB5A7D" w:rsidP="002967EC">
            <w:r>
              <w:t>Rats</w:t>
            </w:r>
          </w:p>
        </w:tc>
        <w:tc>
          <w:tcPr>
            <w:tcW w:w="2012" w:type="dxa"/>
          </w:tcPr>
          <w:p w14:paraId="16E22A53" w14:textId="0799FE66" w:rsidR="00BB5A7D" w:rsidRPr="008A53B6" w:rsidRDefault="0063678B" w:rsidP="002967EC">
            <w:r>
              <w:rPr>
                <w:i/>
              </w:rPr>
              <w:t xml:space="preserve">Bacopa monnieri </w:t>
            </w:r>
            <w:r>
              <w:t>extract dry powder (CDRI-08)</w:t>
            </w:r>
          </w:p>
        </w:tc>
        <w:tc>
          <w:tcPr>
            <w:tcW w:w="2760" w:type="dxa"/>
          </w:tcPr>
          <w:p w14:paraId="6B1B0978" w14:textId="635F2E40" w:rsidR="00BB5A7D" w:rsidRDefault="00204BB2" w:rsidP="002967EC">
            <w:r>
              <w:t>Study performed in compliance with Korea Food and Drug Administration (KFDA) Notice no. 2013-40 ‘Principles of Good Laboratory Practice’ (Revised 05 Apr 2013)</w:t>
            </w:r>
          </w:p>
        </w:tc>
      </w:tr>
      <w:tr w:rsidR="0063678B" w14:paraId="0CACFC66" w14:textId="07472048" w:rsidTr="00385506">
        <w:trPr>
          <w:trHeight w:val="835"/>
        </w:trPr>
        <w:tc>
          <w:tcPr>
            <w:tcW w:w="3085" w:type="dxa"/>
          </w:tcPr>
          <w:p w14:paraId="3B1450F9" w14:textId="77777777" w:rsidR="00BB5A7D" w:rsidRDefault="00BB5A7D" w:rsidP="002967EC">
            <w:r>
              <w:t>Single-dose toxicity</w:t>
            </w:r>
          </w:p>
          <w:p w14:paraId="75D6DA1B" w14:textId="465909B6" w:rsidR="00BB5A7D" w:rsidRPr="008A53B6" w:rsidRDefault="00BB5A7D" w:rsidP="002967EC">
            <w:r>
              <w:t>- dose escalating oral toxicity</w:t>
              <w:br/>
              <w:t>- 2 week study after 2</w:t>
            </w:r>
            <w:r>
              <w:rPr>
                <w:vertAlign w:val="superscript"/>
              </w:rPr>
              <w:t>nd</w:t>
            </w:r>
            <w:r>
              <w:t xml:space="preserve"> dose</w:t>
            </w:r>
          </w:p>
        </w:tc>
        <w:tc>
          <w:tcPr>
            <w:tcW w:w="2693" w:type="dxa"/>
          </w:tcPr>
          <w:p w14:paraId="4E3E410F" w14:textId="5AD8E2BB" w:rsidR="00BB5A7D" w:rsidRDefault="00BB5A7D" w:rsidP="002967EC">
            <w:r>
              <w:t>GT14-00003</w:t>
            </w:r>
          </w:p>
        </w:tc>
        <w:tc>
          <w:tcPr>
            <w:tcW w:w="1843" w:type="dxa"/>
          </w:tcPr>
          <w:p w14:paraId="4E7A29A1" w14:textId="008A21C5" w:rsidR="00BB5A7D" w:rsidRPr="008A53B6" w:rsidRDefault="00BB5A7D" w:rsidP="002967EC">
            <w:r>
              <w:t>Oral</w:t>
            </w:r>
          </w:p>
        </w:tc>
        <w:tc>
          <w:tcPr>
            <w:tcW w:w="1701" w:type="dxa"/>
          </w:tcPr>
          <w:p w14:paraId="3F9BEE03" w14:textId="25F36FBC" w:rsidR="00BB5A7D" w:rsidRPr="008A53B6" w:rsidRDefault="00BB5A7D" w:rsidP="002967EC">
            <w:r>
              <w:t>Beagle dogs</w:t>
            </w:r>
          </w:p>
        </w:tc>
        <w:tc>
          <w:tcPr>
            <w:tcW w:w="2012" w:type="dxa"/>
          </w:tcPr>
          <w:p w14:paraId="5C06D1D7" w14:textId="7F52ED08" w:rsidR="00BB5A7D" w:rsidRPr="008A53B6" w:rsidRDefault="0063678B" w:rsidP="002967EC">
            <w:r>
              <w:rPr>
                <w:i/>
              </w:rPr>
              <w:t xml:space="preserve">Bacopa monnieri </w:t>
            </w:r>
            <w:r>
              <w:t>extract dry powder (CDRI-08)</w:t>
            </w:r>
          </w:p>
        </w:tc>
        <w:tc>
          <w:tcPr>
            <w:tcW w:w="2760" w:type="dxa"/>
          </w:tcPr>
          <w:p w14:paraId="4EAE1BFC" w14:textId="56789692" w:rsidR="00BB5A7D" w:rsidRDefault="00EC4019" w:rsidP="002967EC">
            <w:r>
              <w:t>Study performed in compliance with KFDA GLP, 2013</w:t>
            </w:r>
          </w:p>
        </w:tc>
      </w:tr>
      <w:tr w:rsidR="0063678B" w14:paraId="7C991F07" w14:textId="77777777" w:rsidTr="00385506">
        <w:trPr>
          <w:trHeight w:val="846"/>
        </w:trPr>
        <w:tc>
          <w:tcPr>
            <w:tcW w:w="3085" w:type="dxa"/>
          </w:tcPr>
          <w:p w14:paraId="6AF7C8DE" w14:textId="71A94961" w:rsidR="00DD4366" w:rsidRDefault="00AE01AD" w:rsidP="002967EC">
            <w:r>
              <w:t>Repeat-dose toxicity</w:t>
              <w:br/>
              <w:t>- 2 week dose range finding study</w:t>
            </w:r>
          </w:p>
        </w:tc>
        <w:tc>
          <w:tcPr>
            <w:tcW w:w="2693" w:type="dxa"/>
          </w:tcPr>
          <w:p w14:paraId="3EE1D5FF" w14:textId="06710AA0" w:rsidR="00DD4366" w:rsidRDefault="00AE01AD" w:rsidP="002967EC">
            <w:r>
              <w:t>CU14-00001</w:t>
            </w:r>
          </w:p>
        </w:tc>
        <w:tc>
          <w:tcPr>
            <w:tcW w:w="1843" w:type="dxa"/>
          </w:tcPr>
          <w:p w14:paraId="78DB8075" w14:textId="39B15466" w:rsidR="00DD4366" w:rsidRDefault="00AE01AD" w:rsidP="002967EC">
            <w:r>
              <w:t xml:space="preserve">Oral </w:t>
            </w:r>
          </w:p>
        </w:tc>
        <w:tc>
          <w:tcPr>
            <w:tcW w:w="1701" w:type="dxa"/>
          </w:tcPr>
          <w:p w14:paraId="17DC0D21" w14:textId="62FF9057" w:rsidR="00DD4366" w:rsidRDefault="00AE01AD" w:rsidP="002967EC">
            <w:r>
              <w:t>Rats</w:t>
            </w:r>
          </w:p>
        </w:tc>
        <w:tc>
          <w:tcPr>
            <w:tcW w:w="2012" w:type="dxa"/>
          </w:tcPr>
          <w:p w14:paraId="6FF071F1" w14:textId="70F474CF" w:rsidR="00DD4366" w:rsidRDefault="0063678B" w:rsidP="002967EC">
            <w:r>
              <w:rPr>
                <w:i/>
              </w:rPr>
              <w:t xml:space="preserve">Bacopa monnieri </w:t>
            </w:r>
            <w:r>
              <w:t>extract dry powder (CDRI-08)</w:t>
            </w:r>
          </w:p>
        </w:tc>
        <w:tc>
          <w:tcPr>
            <w:tcW w:w="2760" w:type="dxa"/>
          </w:tcPr>
          <w:p w14:paraId="76502B46" w14:textId="23D62696" w:rsidR="00DD4366" w:rsidRPr="00AB176D" w:rsidRDefault="00AE01AD" w:rsidP="002967EC">
            <w:pPr>
              <w:rPr>
                <w:highlight w:val="cyan"/>
              </w:rPr>
            </w:pPr>
            <w:commentRangeStart w:id="123"/>
            <w:r>
              <w:rPr>
                <w:highlight w:val="cyan"/>
              </w:rPr>
              <w:t>Not available in draft version dated March 2014</w:t>
            </w:r>
            <w:commentRangeEnd w:id="123"/>
            <w:r>
              <w:rPr>
                <w:rStyle w:val="CommentReference"/>
              </w:rPr>
              <w:commentReference w:id="123"/>
            </w:r>
          </w:p>
        </w:tc>
      </w:tr>
      <w:tr w:rsidR="0063678B" w14:paraId="5F1B8AD3" w14:textId="0874645F" w:rsidTr="00385506">
        <w:trPr>
          <w:trHeight w:val="561"/>
        </w:trPr>
        <w:tc>
          <w:tcPr>
            <w:tcW w:w="3085" w:type="dxa"/>
          </w:tcPr>
          <w:p w14:paraId="3327CE8A" w14:textId="0822EE2A" w:rsidR="00BB5A7D" w:rsidRDefault="00BB5A7D" w:rsidP="002967EC"/>
        </w:tc>
        <w:tc>
          <w:tcPr>
            <w:tcW w:w="2693" w:type="dxa"/>
          </w:tcPr>
          <w:p w14:paraId="105E5122" w14:textId="3F17757C" w:rsidR="00BB5A7D" w:rsidRDefault="00BB5A7D" w:rsidP="002967EC"/>
        </w:tc>
        <w:tc>
          <w:tcPr>
            <w:tcW w:w="1843" w:type="dxa"/>
          </w:tcPr>
          <w:p w14:paraId="192B4CBE" w14:textId="0202E0AE" w:rsidR="00BB5A7D" w:rsidRDefault="00BB5A7D" w:rsidP="002967EC"/>
        </w:tc>
        <w:tc>
          <w:tcPr>
            <w:tcW w:w="1701" w:type="dxa"/>
          </w:tcPr>
          <w:p w14:paraId="2D2BC8E0" w14:textId="43722364" w:rsidR="00BB5A7D" w:rsidRDefault="00BB5A7D" w:rsidP="002967EC"/>
        </w:tc>
        <w:tc>
          <w:tcPr>
            <w:tcW w:w="2012" w:type="dxa"/>
          </w:tcPr>
          <w:p w14:paraId="03C60787" w14:textId="0CC4854E" w:rsidR="00BB5A7D" w:rsidRDefault="00BB5A7D" w:rsidP="002967EC"/>
        </w:tc>
        <w:tc>
          <w:tcPr>
            <w:tcW w:w="2760" w:type="dxa"/>
          </w:tcPr>
          <w:p w14:paraId="743B5179" w14:textId="6A3AC0DF" w:rsidR="00BB5A7D" w:rsidRDefault="00BB5A7D" w:rsidP="002967EC"/>
        </w:tc>
      </w:tr>
      <w:tr w:rsidR="0063678B" w14:paraId="437F0462" w14:textId="22B17B4E" w:rsidTr="00385506">
        <w:trPr>
          <w:trHeight w:val="555"/>
        </w:trPr>
        <w:tc>
          <w:tcPr>
            <w:tcW w:w="3085" w:type="dxa"/>
          </w:tcPr>
          <w:p w14:paraId="48B58085" w14:textId="102E2D82" w:rsidR="00BB5A7D" w:rsidRDefault="00BB5A7D" w:rsidP="002967EC"/>
        </w:tc>
        <w:tc>
          <w:tcPr>
            <w:tcW w:w="2693" w:type="dxa"/>
          </w:tcPr>
          <w:p w14:paraId="7F0A7569" w14:textId="5694896D" w:rsidR="00BB5A7D" w:rsidRDefault="00BB5A7D" w:rsidP="002967EC"/>
        </w:tc>
        <w:tc>
          <w:tcPr>
            <w:tcW w:w="1843" w:type="dxa"/>
          </w:tcPr>
          <w:p w14:paraId="761059E9" w14:textId="1B68F317" w:rsidR="00BB5A7D" w:rsidRDefault="00BB5A7D" w:rsidP="002967EC"/>
        </w:tc>
        <w:tc>
          <w:tcPr>
            <w:tcW w:w="1701" w:type="dxa"/>
          </w:tcPr>
          <w:p w14:paraId="6C56398D" w14:textId="244280B0" w:rsidR="00BB5A7D" w:rsidRDefault="00BB5A7D" w:rsidP="002967EC"/>
        </w:tc>
        <w:tc>
          <w:tcPr>
            <w:tcW w:w="2012" w:type="dxa"/>
          </w:tcPr>
          <w:p w14:paraId="42EAC471" w14:textId="264FB6C8" w:rsidR="00BB5A7D" w:rsidRDefault="00BB5A7D" w:rsidP="002967EC"/>
        </w:tc>
        <w:tc>
          <w:tcPr>
            <w:tcW w:w="2760" w:type="dxa"/>
          </w:tcPr>
          <w:p w14:paraId="0DD42BFE" w14:textId="5B23DE23" w:rsidR="00BB5A7D" w:rsidRDefault="00BB5A7D" w:rsidP="002967EC"/>
        </w:tc>
      </w:tr>
      <w:tr w:rsidR="0063678B" w14:paraId="6BEC814D" w14:textId="1FA85BC8" w:rsidTr="00385506">
        <w:trPr>
          <w:trHeight w:val="833"/>
        </w:trPr>
        <w:tc>
          <w:tcPr>
            <w:tcW w:w="3085" w:type="dxa"/>
          </w:tcPr>
          <w:p w14:paraId="7B76B317" w14:textId="5476354B" w:rsidR="00BB5A7D" w:rsidRDefault="00BB5A7D" w:rsidP="002967EC">
            <w:r>
              <w:t>Repeat-dose toxicity</w:t>
              <w:br/>
              <w:t>- 13 week study</w:t>
            </w:r>
          </w:p>
        </w:tc>
        <w:tc>
          <w:tcPr>
            <w:tcW w:w="2693" w:type="dxa"/>
          </w:tcPr>
          <w:p w14:paraId="7896AD45" w14:textId="34FD3DC9" w:rsidR="00BB5A7D" w:rsidRDefault="00BB5A7D" w:rsidP="002967EC">
            <w:r>
              <w:t>GT14-00002</w:t>
            </w:r>
          </w:p>
        </w:tc>
        <w:tc>
          <w:tcPr>
            <w:tcW w:w="1843" w:type="dxa"/>
          </w:tcPr>
          <w:p w14:paraId="13C16F38" w14:textId="4F472D03" w:rsidR="00BB5A7D" w:rsidRDefault="00BB5A7D" w:rsidP="002967EC">
            <w:r>
              <w:t>Oral</w:t>
            </w:r>
          </w:p>
        </w:tc>
        <w:tc>
          <w:tcPr>
            <w:tcW w:w="1701" w:type="dxa"/>
          </w:tcPr>
          <w:p w14:paraId="7ED4868A" w14:textId="5D8FF6BE" w:rsidR="00BB5A7D" w:rsidRDefault="00BB5A7D" w:rsidP="002967EC">
            <w:r>
              <w:t>Rats</w:t>
            </w:r>
          </w:p>
        </w:tc>
        <w:tc>
          <w:tcPr>
            <w:tcW w:w="2012" w:type="dxa"/>
          </w:tcPr>
          <w:p w14:paraId="3A3A5C1C" w14:textId="6A2CFC54" w:rsidR="00BB5A7D" w:rsidRDefault="00385506" w:rsidP="002967EC">
            <w:r>
              <w:rPr>
                <w:i/>
              </w:rPr>
              <w:t xml:space="preserve">Bacopa monnieri </w:t>
            </w:r>
            <w:r>
              <w:t>extract dry powder (CDRI-08)</w:t>
            </w:r>
          </w:p>
        </w:tc>
        <w:tc>
          <w:tcPr>
            <w:tcW w:w="2760" w:type="dxa"/>
          </w:tcPr>
          <w:p w14:paraId="18D5DD74" w14:textId="6ECA7F9E" w:rsidR="00BB5A7D" w:rsidRDefault="00AB176D" w:rsidP="002967EC">
            <w:r>
              <w:t>Study performed in compliance with KFDA GLP, 2013</w:t>
            </w:r>
          </w:p>
        </w:tc>
      </w:tr>
      <w:tr w:rsidR="0063678B" w14:paraId="13E231D0" w14:textId="5F9D5DCA" w:rsidTr="00385506">
        <w:trPr>
          <w:trHeight w:val="1269"/>
        </w:trPr>
        <w:tc>
          <w:tcPr>
            <w:tcW w:w="3085" w:type="dxa"/>
          </w:tcPr>
          <w:p w14:paraId="6DB8268E" w14:textId="0DB2D681" w:rsidR="00D82F41" w:rsidRDefault="00D82F41" w:rsidP="002967EC"/>
        </w:tc>
        <w:tc>
          <w:tcPr>
            <w:tcW w:w="2693" w:type="dxa"/>
          </w:tcPr>
          <w:p w14:paraId="66241406" w14:textId="20DBCECF" w:rsidR="00BB5A7D" w:rsidRDefault="00BB5A7D" w:rsidP="002967EC"/>
        </w:tc>
        <w:tc>
          <w:tcPr>
            <w:tcW w:w="1843" w:type="dxa"/>
          </w:tcPr>
          <w:p w14:paraId="4CAC0FA5" w14:textId="3ECF3FD4" w:rsidR="00BB5A7D" w:rsidRPr="00A612AC" w:rsidRDefault="00BB5A7D" w:rsidP="002967EC"/>
        </w:tc>
        <w:tc>
          <w:tcPr>
            <w:tcW w:w="1701" w:type="dxa"/>
          </w:tcPr>
          <w:p w14:paraId="7FE102BB" w14:textId="27B4FAF8" w:rsidR="00385506" w:rsidRPr="00111D4D" w:rsidRDefault="00385506" w:rsidP="002967EC"/>
        </w:tc>
        <w:tc>
          <w:tcPr>
            <w:tcW w:w="2012" w:type="dxa"/>
          </w:tcPr>
          <w:p w14:paraId="7632BF4F" w14:textId="1A9A7FBA" w:rsidR="00BB5A7D" w:rsidRDefault="00BB5A7D" w:rsidP="002967EC"/>
        </w:tc>
        <w:tc>
          <w:tcPr>
            <w:tcW w:w="2760" w:type="dxa"/>
          </w:tcPr>
          <w:p w14:paraId="3324067E" w14:textId="423557FD" w:rsidR="00BB5A7D" w:rsidRDefault="00111D4D" w:rsidP="002967EC">
            <w:r>
              <w:rPr>
                <w:highlight w:val="cyan"/>
              </w:rPr>
              <w:t>No certificate in report</w:t>
            </w:r>
          </w:p>
        </w:tc>
      </w:tr>
      <w:tr w:rsidR="0063678B" w14:paraId="51B2FAD4" w14:textId="0819F023" w:rsidTr="0063678B">
        <w:tc>
          <w:tcPr>
            <w:tcW w:w="3085" w:type="dxa"/>
          </w:tcPr>
          <w:p w14:paraId="69834D62" w14:textId="7CA38117" w:rsidR="00BB5A7D" w:rsidRDefault="00BB5A7D" w:rsidP="002967EC">
            <w:r>
              <w:t>Genotoxicity</w:t>
              <w:br/>
              <w:t xml:space="preserve">- </w:t>
            </w:r>
            <w:r>
              <w:rPr>
                <w:i/>
              </w:rPr>
              <w:t xml:space="preserve">in vitro </w:t>
            </w:r>
            <w:r>
              <w:t>bacterial reverse mutation test</w:t>
            </w:r>
          </w:p>
        </w:tc>
        <w:tc>
          <w:tcPr>
            <w:tcW w:w="2693" w:type="dxa"/>
          </w:tcPr>
          <w:p w14:paraId="3E66FA2A" w14:textId="33DFFC11" w:rsidR="00BB5A7D" w:rsidRDefault="00BB5A7D" w:rsidP="002967EC">
            <w:r>
              <w:t>GT14-00006</w:t>
            </w:r>
          </w:p>
        </w:tc>
        <w:tc>
          <w:tcPr>
            <w:tcW w:w="1843" w:type="dxa"/>
          </w:tcPr>
          <w:p w14:paraId="6D3C9E29" w14:textId="57F594B6" w:rsidR="00BB5A7D" w:rsidRPr="00A612AC" w:rsidRDefault="00111D4D" w:rsidP="002967EC">
            <w:r>
              <w:t>In vitro study</w:t>
            </w:r>
          </w:p>
        </w:tc>
        <w:tc>
          <w:tcPr>
            <w:tcW w:w="1701" w:type="dxa"/>
          </w:tcPr>
          <w:p w14:paraId="77B9D78D" w14:textId="77777777" w:rsidR="00111D4D" w:rsidRPr="0017544D" w:rsidRDefault="00111D4D" w:rsidP="002967EC">
            <w:pPr>
              <w:rPr>
                <w:lang w:val="fr-FR"/>
              </w:rPr>
            </w:pPr>
            <w:r>
              <w:rPr>
                <w:lang w:val="fr-FR"/>
              </w:rPr>
              <w:t>Salmonella typhimurium</w:t>
            </w:r>
          </w:p>
          <w:p w14:paraId="60A9D6B1" w14:textId="77777777" w:rsidR="00BB5A7D" w:rsidRPr="0017544D" w:rsidRDefault="00111D4D" w:rsidP="002967EC">
            <w:pPr>
              <w:rPr>
                <w:lang w:val="fr-FR"/>
              </w:rPr>
            </w:pPr>
            <w:r>
              <w:rPr>
                <w:lang w:val="fr-FR"/>
              </w:rPr>
              <w:t>(TA98, TA100 TA1535, TA1537 strains)</w:t>
            </w:r>
          </w:p>
          <w:p w14:paraId="498C8ADF" w14:textId="410E0AC0" w:rsidR="00111D4D" w:rsidRPr="00111D4D" w:rsidRDefault="00111D4D" w:rsidP="002967EC">
            <w:r>
              <w:t>Escherichia coli (WP2uvrA strain)</w:t>
            </w:r>
          </w:p>
        </w:tc>
        <w:tc>
          <w:tcPr>
            <w:tcW w:w="2012" w:type="dxa"/>
          </w:tcPr>
          <w:p w14:paraId="2FB87025" w14:textId="22C61751" w:rsidR="00BB5A7D" w:rsidRDefault="0063678B" w:rsidP="002967EC">
            <w:r>
              <w:rPr>
                <w:i/>
              </w:rPr>
              <w:t xml:space="preserve">Bacopa monnieri </w:t>
            </w:r>
            <w:r>
              <w:t>extract dry powder (CDRI-08)</w:t>
            </w:r>
          </w:p>
        </w:tc>
        <w:tc>
          <w:tcPr>
            <w:tcW w:w="2760" w:type="dxa"/>
          </w:tcPr>
          <w:p w14:paraId="661E1274" w14:textId="6EB86925" w:rsidR="00BB5A7D" w:rsidRDefault="008376D4" w:rsidP="002967EC">
            <w:r>
              <w:t xml:space="preserve">Study performed in compliance with GLP, </w:t>
            </w:r>
            <w:commentRangeStart w:id="124"/>
            <w:r>
              <w:t>Food</w:t>
            </w:r>
            <w:commentRangeEnd w:id="124"/>
            <w:r>
              <w:rPr>
                <w:rStyle w:val="CommentReference"/>
              </w:rPr>
              <w:commentReference w:id="124"/>
            </w:r>
            <w:r>
              <w:t xml:space="preserve"> and Drug Administration Notice no. 2013-40 ‘Principles of Good Laboratory Practice’ (Revised 05 Apr 2013)</w:t>
            </w:r>
          </w:p>
        </w:tc>
      </w:tr>
      <w:tr w:rsidR="0063678B" w14:paraId="59112D33" w14:textId="2AB6DEA2" w:rsidTr="0063678B">
        <w:tc>
          <w:tcPr>
            <w:tcW w:w="3085" w:type="dxa"/>
          </w:tcPr>
          <w:p w14:paraId="295DEBB8" w14:textId="23EF5E5E" w:rsidR="00BB5A7D" w:rsidRPr="00F6264D" w:rsidRDefault="00BB5A7D" w:rsidP="002967EC">
            <w:r>
              <w:lastRenderedPageBreak/>
              <w:t>Genotoxicity</w:t>
              <w:br/>
              <w:t xml:space="preserve">- </w:t>
            </w:r>
            <w:r>
              <w:rPr>
                <w:i/>
              </w:rPr>
              <w:t xml:space="preserve">in vitro </w:t>
            </w:r>
            <w:r>
              <w:t>mammalian chromosome aberration test</w:t>
            </w:r>
          </w:p>
        </w:tc>
        <w:tc>
          <w:tcPr>
            <w:tcW w:w="2693" w:type="dxa"/>
          </w:tcPr>
          <w:p w14:paraId="1328B74E" w14:textId="17C95DA4" w:rsidR="00BB5A7D" w:rsidRDefault="00BB5A7D" w:rsidP="002967EC">
            <w:r>
              <w:t>GT14-00005</w:t>
            </w:r>
          </w:p>
        </w:tc>
        <w:tc>
          <w:tcPr>
            <w:tcW w:w="1843" w:type="dxa"/>
          </w:tcPr>
          <w:p w14:paraId="1C0CED6D" w14:textId="1702CFF2" w:rsidR="00BB5A7D" w:rsidRPr="00A612AC" w:rsidRDefault="00FF0DEA" w:rsidP="002967EC">
            <w:r>
              <w:t>In vitro study</w:t>
            </w:r>
          </w:p>
        </w:tc>
        <w:tc>
          <w:tcPr>
            <w:tcW w:w="1701" w:type="dxa"/>
          </w:tcPr>
          <w:p w14:paraId="36FD2A04" w14:textId="5D141778" w:rsidR="00BB5A7D" w:rsidRDefault="00BB5A7D" w:rsidP="002967EC">
            <w:r>
              <w:t>Hamster - ovary cells</w:t>
            </w:r>
          </w:p>
        </w:tc>
        <w:tc>
          <w:tcPr>
            <w:tcW w:w="2012" w:type="dxa"/>
          </w:tcPr>
          <w:p w14:paraId="2941B6DE" w14:textId="70B43B24" w:rsidR="00BB5A7D" w:rsidRDefault="00385506" w:rsidP="002967EC">
            <w:r>
              <w:rPr>
                <w:i/>
              </w:rPr>
              <w:t xml:space="preserve">Bacopa monnieri </w:t>
            </w:r>
            <w:r>
              <w:t>extract dry powder (CDRI-08)</w:t>
            </w:r>
          </w:p>
        </w:tc>
        <w:tc>
          <w:tcPr>
            <w:tcW w:w="2760" w:type="dxa"/>
          </w:tcPr>
          <w:p w14:paraId="4487B54F" w14:textId="3B174564" w:rsidR="00BB5A7D" w:rsidRDefault="00FF0DEA" w:rsidP="002967EC">
            <w:r>
              <w:t>Study performed in compliance with GLP, Food and Drug Administration Notice no. 2013-40 ‘Principles of Good Laboratory Practice’ (Revised 05 Apr 2013)</w:t>
            </w:r>
          </w:p>
        </w:tc>
      </w:tr>
      <w:tr w:rsidR="0063678B" w14:paraId="0D59605F" w14:textId="77777777" w:rsidTr="0063678B">
        <w:tc>
          <w:tcPr>
            <w:tcW w:w="3085" w:type="dxa"/>
          </w:tcPr>
          <w:p w14:paraId="40260B54" w14:textId="3CFF5A95" w:rsidR="00C2598F" w:rsidRPr="00C2598F" w:rsidRDefault="00C2598F" w:rsidP="002967EC"/>
        </w:tc>
        <w:tc>
          <w:tcPr>
            <w:tcW w:w="2693" w:type="dxa"/>
          </w:tcPr>
          <w:p w14:paraId="0E8D6C10" w14:textId="41320C46" w:rsidR="00C2598F" w:rsidRDefault="00C2598F" w:rsidP="002967EC"/>
        </w:tc>
        <w:tc>
          <w:tcPr>
            <w:tcW w:w="1843" w:type="dxa"/>
          </w:tcPr>
          <w:p w14:paraId="62774D6B" w14:textId="48E23DEF" w:rsidR="00C2598F" w:rsidRPr="0070285B" w:rsidRDefault="00C2598F" w:rsidP="002967EC"/>
        </w:tc>
        <w:tc>
          <w:tcPr>
            <w:tcW w:w="1701" w:type="dxa"/>
          </w:tcPr>
          <w:p w14:paraId="15E1F723" w14:textId="2A6ECD39" w:rsidR="00C2598F" w:rsidRDefault="00C2598F" w:rsidP="002967EC"/>
        </w:tc>
        <w:tc>
          <w:tcPr>
            <w:tcW w:w="2012" w:type="dxa"/>
          </w:tcPr>
          <w:p w14:paraId="18D2B775" w14:textId="112F3C90" w:rsidR="00C2598F" w:rsidRDefault="00C2598F" w:rsidP="002967EC"/>
        </w:tc>
        <w:tc>
          <w:tcPr>
            <w:tcW w:w="2760" w:type="dxa"/>
          </w:tcPr>
          <w:p w14:paraId="66D4D0C1" w14:textId="5C33089F" w:rsidR="00C2598F" w:rsidRDefault="00C2598F" w:rsidP="002967EC"/>
        </w:tc>
      </w:tr>
      <w:tr w:rsidR="0063678B" w14:paraId="245213E5" w14:textId="254363FA" w:rsidTr="0063678B">
        <w:tc>
          <w:tcPr>
            <w:tcW w:w="3085" w:type="dxa"/>
          </w:tcPr>
          <w:p w14:paraId="32C1448E" w14:textId="0B6B2914" w:rsidR="00BB5A7D" w:rsidRPr="00F6264D" w:rsidRDefault="00BB5A7D" w:rsidP="002967EC">
            <w:r>
              <w:t>Genotoxicity</w:t>
              <w:br/>
              <w:t xml:space="preserve">- </w:t>
            </w:r>
            <w:r>
              <w:rPr>
                <w:i/>
              </w:rPr>
              <w:t xml:space="preserve">in vivo </w:t>
            </w:r>
            <w:r>
              <w:t>mammalian erythrocyte micronucleus test</w:t>
            </w:r>
          </w:p>
        </w:tc>
        <w:tc>
          <w:tcPr>
            <w:tcW w:w="2693" w:type="dxa"/>
          </w:tcPr>
          <w:p w14:paraId="3B6FD3C8" w14:textId="13AFCD00" w:rsidR="00BB5A7D" w:rsidRDefault="00BB5A7D" w:rsidP="002967EC">
            <w:r>
              <w:t>GT14-00004</w:t>
            </w:r>
          </w:p>
        </w:tc>
        <w:tc>
          <w:tcPr>
            <w:tcW w:w="1843" w:type="dxa"/>
          </w:tcPr>
          <w:p w14:paraId="4C1C621E" w14:textId="027E62E2" w:rsidR="00BB5A7D" w:rsidRDefault="00C42CF6" w:rsidP="002967EC">
            <w:r>
              <w:t>Oral</w:t>
            </w:r>
          </w:p>
        </w:tc>
        <w:tc>
          <w:tcPr>
            <w:tcW w:w="1701" w:type="dxa"/>
          </w:tcPr>
          <w:p w14:paraId="77ECF728" w14:textId="46BB37D8" w:rsidR="00BB5A7D" w:rsidRDefault="00BB5A7D" w:rsidP="002967EC">
            <w:r>
              <w:t>ICR mice - erythrocytes</w:t>
            </w:r>
          </w:p>
        </w:tc>
        <w:tc>
          <w:tcPr>
            <w:tcW w:w="2012" w:type="dxa"/>
          </w:tcPr>
          <w:p w14:paraId="58D2A6B3" w14:textId="0A75DF46" w:rsidR="00BB5A7D" w:rsidRDefault="00385506" w:rsidP="002967EC">
            <w:r>
              <w:rPr>
                <w:i/>
              </w:rPr>
              <w:t xml:space="preserve">Bacopa monnieri </w:t>
            </w:r>
            <w:r>
              <w:t>extract dry powder (CDRI-08)</w:t>
            </w:r>
          </w:p>
        </w:tc>
        <w:tc>
          <w:tcPr>
            <w:tcW w:w="2760" w:type="dxa"/>
          </w:tcPr>
          <w:p w14:paraId="255F4437" w14:textId="59BF9E13" w:rsidR="00BB5A7D" w:rsidRDefault="006B243D" w:rsidP="002967EC">
            <w:r>
              <w:t>Study performed in compliance with GLP, Food and Drug Administration Notice no. 2013-40 ‘Principles of Good Laboratory Practice’ (Revised 05 Apr 2013)</w:t>
            </w:r>
          </w:p>
        </w:tc>
      </w:tr>
      <w:tr w:rsidR="0063678B" w14:paraId="571CFC27" w14:textId="52C8B604" w:rsidTr="00385506">
        <w:trPr>
          <w:trHeight w:val="942"/>
        </w:trPr>
        <w:tc>
          <w:tcPr>
            <w:tcW w:w="3085" w:type="dxa"/>
          </w:tcPr>
          <w:p w14:paraId="2BA01A03" w14:textId="764596C3" w:rsidR="00635E9E" w:rsidRDefault="00635E9E" w:rsidP="002967EC"/>
          <w:p w14:paraId="61329A19" w14:textId="3812BBA2" w:rsidR="00CE0A26" w:rsidRDefault="00CE0A26" w:rsidP="002967EC">
            <w:r>
              <w:t>Fertility and testicular function</w:t>
            </w:r>
          </w:p>
        </w:tc>
        <w:tc>
          <w:tcPr>
            <w:tcW w:w="2693" w:type="dxa"/>
          </w:tcPr>
          <w:p w14:paraId="41B507D3" w14:textId="65A062B4" w:rsidR="00BB5A7D" w:rsidRDefault="00BB5A7D" w:rsidP="002967EC"/>
          <w:p w14:paraId="58F9F88D" w14:textId="77777777" w:rsidR="00CE0A26" w:rsidRDefault="00CE0A26" w:rsidP="002967EC"/>
          <w:p w14:paraId="6D4EA1D9" w14:textId="08C11D55" w:rsidR="00CE0A26" w:rsidRDefault="00CE0A26" w:rsidP="002967EC">
            <w:r>
              <w:t>Patel et al 2016</w:t>
            </w:r>
          </w:p>
        </w:tc>
        <w:tc>
          <w:tcPr>
            <w:tcW w:w="1843" w:type="dxa"/>
          </w:tcPr>
          <w:p w14:paraId="738EECC4" w14:textId="54F78DD3" w:rsidR="00BB5A7D" w:rsidRDefault="00BB5A7D" w:rsidP="002967EC"/>
          <w:p w14:paraId="4D1DFF75" w14:textId="77777777" w:rsidR="00CE0A26" w:rsidRDefault="00CE0A26" w:rsidP="002967EC"/>
          <w:p w14:paraId="12DE06B2" w14:textId="77777777" w:rsidR="00CE0A26" w:rsidRDefault="00CE0A26" w:rsidP="002967EC"/>
          <w:p w14:paraId="7CA3E9D4" w14:textId="6AB3904F" w:rsidR="00CE0A26" w:rsidRDefault="00CE0A26" w:rsidP="002967EC">
            <w:r>
              <w:t>Oral</w:t>
            </w:r>
          </w:p>
        </w:tc>
        <w:tc>
          <w:tcPr>
            <w:tcW w:w="1701" w:type="dxa"/>
          </w:tcPr>
          <w:p w14:paraId="05B42901" w14:textId="3808A9D9" w:rsidR="00BB5A7D" w:rsidRDefault="00BB5A7D" w:rsidP="002967EC"/>
          <w:p w14:paraId="6B95B9F7" w14:textId="77777777" w:rsidR="00CE0A26" w:rsidRDefault="00CE0A26" w:rsidP="002967EC"/>
          <w:p w14:paraId="374E6EB7" w14:textId="71D43BDD" w:rsidR="00CE0A26" w:rsidRDefault="00CE0A26" w:rsidP="002967EC">
            <w:r>
              <w:t>Rats</w:t>
            </w:r>
          </w:p>
        </w:tc>
        <w:tc>
          <w:tcPr>
            <w:tcW w:w="2012" w:type="dxa"/>
          </w:tcPr>
          <w:p w14:paraId="7609707D" w14:textId="3F68CDA3" w:rsidR="00BB5A7D" w:rsidRDefault="00BB5A7D" w:rsidP="002967EC"/>
          <w:p w14:paraId="632D5821" w14:textId="77777777" w:rsidR="00CE0A26" w:rsidRDefault="00CE0A26" w:rsidP="002967EC"/>
          <w:p w14:paraId="5D9AD968" w14:textId="77777777" w:rsidR="00CE0A26" w:rsidRDefault="00CE0A26" w:rsidP="002967EC"/>
          <w:p w14:paraId="56FA3054" w14:textId="654EF2D6" w:rsidR="00CE0A26" w:rsidRDefault="00CE0A26" w:rsidP="002967EC">
            <w:r>
              <w:t>CDRI o8 extract</w:t>
            </w:r>
          </w:p>
        </w:tc>
        <w:tc>
          <w:tcPr>
            <w:tcW w:w="2760" w:type="dxa"/>
          </w:tcPr>
          <w:p w14:paraId="20C6E924" w14:textId="32A5BDF5" w:rsidR="00BB5A7D" w:rsidRDefault="00BB5A7D" w:rsidP="002967EC"/>
          <w:p w14:paraId="09EAC50D" w14:textId="77777777" w:rsidR="00CE0A26" w:rsidRDefault="00CE0A26" w:rsidP="002967EC"/>
          <w:p w14:paraId="0E963554" w14:textId="77777777" w:rsidR="00CE0A26" w:rsidRDefault="00CE0A26" w:rsidP="002967EC"/>
          <w:p w14:paraId="59582273" w14:textId="77777777" w:rsidR="00CE0A26" w:rsidRDefault="00CE0A26" w:rsidP="00CE0A26">
            <w:r>
              <w:t>GLP compliance GovernmentofIndia(No.1802/G0/Re/S/15/</w:t>
            </w:r>
          </w:p>
          <w:p w14:paraId="78FB8E97" w14:textId="252E892B" w:rsidR="00CE0A26" w:rsidRDefault="00CE0A26" w:rsidP="00CE0A26">
            <w:r>
              <w:t>CPCSEA)</w:t>
            </w:r>
          </w:p>
        </w:tc>
      </w:tr>
    </w:tbl>
    <w:p w14:paraId="7C8A7C77" w14:textId="77777777" w:rsidR="00BB5A7D" w:rsidRDefault="00BB5A7D" w:rsidP="002967EC">
      <w:pPr>
        <w:pStyle w:val="Heading3"/>
        <w:sectPr w:rsidR="00BB5A7D" w:rsidSect="00BB5A7D">
          <w:pgSz w:w="16838" w:h="11906" w:orient="landscape" w:code="9"/>
          <w:pgMar w:top="1797" w:right="1440" w:bottom="1797" w:left="1440" w:header="709" w:footer="709" w:gutter="0"/>
          <w:cols w:space="708"/>
          <w:docGrid w:linePitch="360"/>
        </w:sectPr>
      </w:pPr>
    </w:p>
    <w:p w14:paraId="60E7E5DB" w14:textId="2029BED4" w:rsidR="00B34A4F" w:rsidRDefault="00B34A4F" w:rsidP="002967EC">
      <w:pPr>
        <w:pStyle w:val="Heading3"/>
      </w:pPr>
      <w:bookmarkStart w:id="125" w:name="_Toc478654802"/>
      <w:r>
        <w:lastRenderedPageBreak/>
        <w:t>2.6.6.2 Single-Dose Toxicity</w:t>
      </w:r>
      <w:bookmarkEnd w:id="125"/>
    </w:p>
    <w:p w14:paraId="463C67BA" w14:textId="798118ED" w:rsidR="00BB5A7D" w:rsidRDefault="00CE0A26" w:rsidP="002967EC">
      <w:r>
        <w:t xml:space="preserve">Bacopa monnieri extract CDRI 08 Summary of Acute Toxicity and Gross Pharmacology study: </w:t>
        <w:br/>
        <w:t>- Wistar Rats, Swiss Mice, Cats, Guinea Pig (isolated ileum)</w:t>
      </w:r>
    </w:p>
    <w:p w14:paraId="639E83B0" w14:textId="6727C141" w:rsidR="00BF4942" w:rsidRDefault="00BF4942" w:rsidP="002967EC">
      <w:pPr>
        <w:rPr>
          <w:i/>
          <w:u w:val="single"/>
        </w:rPr>
      </w:pPr>
      <w:r>
        <w:t xml:space="preserve">The aim of these studies was to assess the safety of treatment with </w:t>
      </w:r>
      <w:r>
        <w:rPr>
          <w:i/>
        </w:rPr>
        <w:t xml:space="preserve">Bacopa monnieri </w:t>
      </w:r>
      <w:r>
        <w:t xml:space="preserve">(CDRI 08) by observing acute toxicity and gross pharmacology in Wistar rats, Swiss mice and Cats and by observing responses to exposure to </w:t>
      </w:r>
      <w:r>
        <w:rPr>
          <w:i/>
        </w:rPr>
        <w:t xml:space="preserve">Bacopa monnieri </w:t>
      </w:r>
      <w:r>
        <w:t>(CDRI 08) in an</w:t>
      </w:r>
      <w:r>
        <w:rPr>
          <w:i/>
        </w:rPr>
        <w:t xml:space="preserve"> </w:t>
      </w:r>
      <w:r>
        <w:t xml:space="preserve">isolated guinea pig ileum. </w:t>
      </w:r>
    </w:p>
    <w:p w14:paraId="166427B6" w14:textId="023CC294" w:rsidR="00BB5A7D" w:rsidRDefault="00BB5A7D" w:rsidP="002967EC">
      <w:r>
        <w:t>Methods</w:t>
      </w:r>
    </w:p>
    <w:p w14:paraId="43918DE8" w14:textId="78B126EC" w:rsidR="00A43743" w:rsidRPr="00A43743" w:rsidRDefault="00A43743" w:rsidP="002967EC">
      <w:r>
        <w:t>LD50: Rats and Mice</w:t>
      </w:r>
    </w:p>
    <w:p w14:paraId="2A6DF23E" w14:textId="69127182" w:rsidR="00BB5A7D" w:rsidRDefault="00D523E1" w:rsidP="002967EC">
      <w:r>
        <w:t xml:space="preserve">The LD50 of CDRI-08 was determined in Wistar rats weighing between 160-180g and in Swiss mice weighing between 15-20g. An aqueous suspension of the standardized extract of </w:t>
      </w:r>
      <w:r>
        <w:rPr>
          <w:i/>
        </w:rPr>
        <w:t>Bacopa monnieri</w:t>
      </w:r>
      <w:r>
        <w:t xml:space="preserve"> (CDRI-08) was used. Rats and mice were kept in cages held at a constant temperature and humidity and were given access to food and water. Animals were split into two groups of 10: one group received </w:t>
      </w:r>
      <w:r>
        <w:rPr>
          <w:i/>
        </w:rPr>
        <w:t xml:space="preserve">Bacopa monnieri </w:t>
      </w:r>
      <w:r>
        <w:t xml:space="preserve">and the other received the vehicle as a placebo. Each study animal received a volume of 1mL suspension per 100 g of body weight and each control animal received the corresponding volume of the vehicle. The rats and mice were observed for 7 days for mortality. The protocol for determining the LD50 for the intraperitoneal route was similar to that for the oral route but the observation time was reduced from 7 to 3 days.  </w:t>
      </w:r>
    </w:p>
    <w:p w14:paraId="407DA597" w14:textId="2F4677D6" w:rsidR="00A43743" w:rsidRPr="00A43743" w:rsidRDefault="00A43743" w:rsidP="002967EC">
      <w:r>
        <w:t>Gross observations: Mice</w:t>
      </w:r>
    </w:p>
    <w:p w14:paraId="417C3349" w14:textId="119941CD" w:rsidR="00A243F7" w:rsidRDefault="00BB41C4" w:rsidP="002967EC">
      <w:r>
        <w:t xml:space="preserve">Gross observations of the behaviour of 5 male Swiss mice given an oral dose of 500 mg/kg of </w:t>
      </w:r>
      <w:r>
        <w:rPr>
          <w:i/>
        </w:rPr>
        <w:t xml:space="preserve">Bacopa monnieri </w:t>
      </w:r>
      <w:r>
        <w:t xml:space="preserve">were compared with 5 control mice that received the vehicle, to investigate effects on the central nervous system at 30, 60, 90 and 120 minutes. Gross effects included gross activity, postures and tones, effects on eyes, reactivity to sound and touch, and reflexes. Spontaneous motor activity was measured 2 minutes before drug administration and then at 30 minutes, 2 hours and 3 hours after dosing. Motor activity was measured using a mini Opto-Varimex instrument that measured total and ambulatory (or walking movement) behaviour and the difference between these, the stereotype (or continuous repetition of a particular movement). </w:t>
      </w:r>
    </w:p>
    <w:p w14:paraId="3F2F22CC" w14:textId="0E56B7B7" w:rsidR="00A43743" w:rsidRPr="00A43743" w:rsidRDefault="00A43743" w:rsidP="002967EC">
      <w:r>
        <w:t>Neurological tests: Rats</w:t>
      </w:r>
    </w:p>
    <w:p w14:paraId="155768C7" w14:textId="6F192EED" w:rsidR="00BB41C4" w:rsidRDefault="00A243F7" w:rsidP="002967EC">
      <w:r>
        <w:t>Neurological tests were performed in rats as follows: flexion reflex, grasping reflex, righting reflex, placing reaction, equilibrium test, corneal reflex, auditory startle reflex, toe spreading reflex and head shaking reflex.</w:t>
      </w:r>
    </w:p>
    <w:p w14:paraId="27F6B5D3" w14:textId="77777777" w:rsidR="003E6310" w:rsidRDefault="003E6310" w:rsidP="002967EC"/>
    <w:p w14:paraId="3EAA190C" w14:textId="77777777" w:rsidR="003E6310" w:rsidRDefault="003E6310" w:rsidP="002967EC"/>
    <w:p w14:paraId="6177C075" w14:textId="77777777" w:rsidR="003E6310" w:rsidRDefault="00A43743" w:rsidP="002967EC">
      <w:r>
        <w:t>Diuretic activity: Rats</w:t>
      </w:r>
    </w:p>
    <w:p w14:paraId="342A33C8" w14:textId="2B74840B" w:rsidR="00F17627" w:rsidRPr="003E6310" w:rsidRDefault="00F17627" w:rsidP="002967EC">
      <w:pPr>
        <w:rPr>
          <w:i/>
        </w:rPr>
      </w:pPr>
      <w:r>
        <w:t xml:space="preserve">The diuretic activity of </w:t>
      </w:r>
      <w:r>
        <w:rPr>
          <w:i/>
        </w:rPr>
        <w:t xml:space="preserve">Bacopa monnieri </w:t>
      </w:r>
      <w:r>
        <w:t xml:space="preserve">(CDRI-08) was assessed in male rats with urine volume and electrolyte concentrations within the normal range. Rats either </w:t>
        <w:lastRenderedPageBreak/>
        <w:t xml:space="preserve">received oral </w:t>
      </w:r>
      <w:r>
        <w:rPr>
          <w:i/>
        </w:rPr>
        <w:t xml:space="preserve">Bacopa monnieri </w:t>
      </w:r>
      <w:r>
        <w:t xml:space="preserve">(CDRI-08) 100 mg/kg or furosemide 50 mg/kg suspended in 0.5% methyl cellulose in a volume of 5ml/100g of body weight. The volume of urine excreted was compared in both groups. </w:t>
      </w:r>
    </w:p>
    <w:p w14:paraId="34FA3B18" w14:textId="3B4005EF" w:rsidR="00A43743" w:rsidRDefault="00A43743" w:rsidP="002967EC">
      <w:r>
        <w:t>Anti-inflammatory effect: Rats</w:t>
      </w:r>
    </w:p>
    <w:p w14:paraId="540EE6D1" w14:textId="19E9F370" w:rsidR="00765C40" w:rsidRDefault="00E87371" w:rsidP="002967EC">
      <w:r>
        <w:t xml:space="preserve">The anti-inflammatory effect of </w:t>
      </w:r>
      <w:r>
        <w:rPr>
          <w:i/>
        </w:rPr>
        <w:t xml:space="preserve">Bacopa monnieri </w:t>
      </w:r>
      <w:r>
        <w:t xml:space="preserve">(CDRI-08) was assessed using carrageenin-induced paw oedema in rats. Volume of the paw was measured in three groups of 5 animals, immediately after and at 3 hours after injection of the irritant. Oedema in the paw was compared between rats receiving oral </w:t>
      </w:r>
      <w:r>
        <w:rPr>
          <w:i/>
        </w:rPr>
        <w:t xml:space="preserve">Bacopa monnieri </w:t>
      </w:r>
      <w:r>
        <w:t>(CDRI-08; 100 mg/kg), control rats receiving vehicle only and a third group of rats who received the oral anti-inflammatory agent phenylbutazine (30mg/kg).</w:t>
      </w:r>
    </w:p>
    <w:p w14:paraId="26205773" w14:textId="217F7539" w:rsidR="00765C40" w:rsidRDefault="00765C40" w:rsidP="002967EC">
      <w:r>
        <w:t>Cardiovascular effects: Cats</w:t>
      </w:r>
    </w:p>
    <w:p w14:paraId="41C79A83" w14:textId="263980BF" w:rsidR="00765C40" w:rsidRPr="00765C40" w:rsidRDefault="00765C40" w:rsidP="002967EC">
      <w:pPr>
        <w:rPr>
          <w:i/>
        </w:rPr>
      </w:pPr>
      <w:r>
        <w:t xml:space="preserve">The effects of </w:t>
      </w:r>
      <w:r>
        <w:rPr>
          <w:i/>
        </w:rPr>
        <w:t xml:space="preserve">Bacopa monnieri </w:t>
      </w:r>
      <w:r>
        <w:t xml:space="preserve">(CDRI-08) administered via a duodenal cannula in a dose up to 50 mg/kg of body weight on blood pressure, heart rate, respiration and autonomic ganglionic transmission in anaesthetized cats was assessed. </w:t>
      </w:r>
      <w:r>
        <w:rPr>
          <w:i/>
        </w:rPr>
        <w:t xml:space="preserve"> </w:t>
      </w:r>
    </w:p>
    <w:p w14:paraId="3E14F7C7" w14:textId="2635F3FB" w:rsidR="000D76B4" w:rsidRDefault="000D76B4" w:rsidP="002967EC">
      <w:r>
        <w:t>Antispasmogen effect: Guinea pig (isolated ileum)</w:t>
      </w:r>
    </w:p>
    <w:p w14:paraId="085EF621" w14:textId="571DABA8" w:rsidR="000D76B4" w:rsidRPr="00531280" w:rsidRDefault="00531280" w:rsidP="002967EC">
      <w:r>
        <w:t xml:space="preserve">The antispasmogen effects of </w:t>
      </w:r>
      <w:r>
        <w:rPr>
          <w:i/>
        </w:rPr>
        <w:t xml:space="preserve">Bacopa monnieri </w:t>
      </w:r>
      <w:r>
        <w:t xml:space="preserve">(CDRI-08) were assessed in a classical organ bath test of guinea pig terminal ileum. Spasms of the ileum were induced by submaximal concentrations of histamine, acetylcholine, nicotine and serotonin and the effect on the spasms of addition of 10 and 50 µg/mL concentrations of </w:t>
      </w:r>
      <w:r>
        <w:rPr>
          <w:i/>
        </w:rPr>
        <w:t xml:space="preserve">Bacopa monnieri </w:t>
      </w:r>
      <w:r>
        <w:t xml:space="preserve">(CDRI-08) was observed. </w:t>
      </w:r>
    </w:p>
    <w:p w14:paraId="04C7DB82" w14:textId="7CC04618" w:rsidR="00BB5A7D" w:rsidRDefault="00BB5A7D" w:rsidP="002967EC">
      <w:r>
        <w:t>Results</w:t>
      </w:r>
    </w:p>
    <w:p w14:paraId="4566D472" w14:textId="77777777" w:rsidR="00E87371" w:rsidRPr="00A43743" w:rsidRDefault="00E87371" w:rsidP="002967EC">
      <w:r>
        <w:t>LD50: Rats and Mice</w:t>
      </w:r>
    </w:p>
    <w:p w14:paraId="361A9B53" w14:textId="0AC01E5F" w:rsidR="0064295D" w:rsidRPr="0064295D" w:rsidRDefault="0064295D" w:rsidP="002967EC">
      <w:r>
        <w:t xml:space="preserve">The LD50 for </w:t>
      </w:r>
      <w:r>
        <w:rPr>
          <w:i/>
        </w:rPr>
        <w:t xml:space="preserve">Bacopa monnieri </w:t>
      </w:r>
      <w:r>
        <w:t xml:space="preserve">(CDRI-08) given via the oral route was &gt;3000 mg/kg for both rats and mice (see Table 2.6.6.2). The LD50 for </w:t>
      </w:r>
      <w:r>
        <w:rPr>
          <w:i/>
        </w:rPr>
        <w:t xml:space="preserve">Bacopa monnieri </w:t>
      </w:r>
      <w:r>
        <w:t>(CDRI-08) given via the intraperitoneal route was 204.6 mg/kg in rats (95% confidence interval: 182.1 mg/kg - 230.0 mg/kg) and 224.0 mg/kg in mice (95% confidence interval: 193.1 mg/kg – 259.7 mg/kg; see Table 2.6.6.3).</w:t>
      </w:r>
    </w:p>
    <w:p w14:paraId="44282261" w14:textId="77777777" w:rsidR="00982050" w:rsidRDefault="00982050" w:rsidP="002967EC">
      <w:pPr>
        <w:pStyle w:val="Heading5"/>
      </w:pPr>
    </w:p>
    <w:p w14:paraId="52BBC338" w14:textId="77777777" w:rsidR="00982050" w:rsidRDefault="00982050" w:rsidP="002967EC">
      <w:pPr>
        <w:pStyle w:val="Heading5"/>
      </w:pPr>
    </w:p>
    <w:p w14:paraId="2E4DB09D" w14:textId="77777777" w:rsidR="00982050" w:rsidRDefault="00982050" w:rsidP="002967EC">
      <w:pPr>
        <w:pStyle w:val="Heading5"/>
      </w:pPr>
    </w:p>
    <w:p w14:paraId="757D3D9D" w14:textId="77777777" w:rsidR="00982050" w:rsidRDefault="00982050" w:rsidP="002967EC">
      <w:pPr>
        <w:pStyle w:val="Heading5"/>
      </w:pPr>
    </w:p>
    <w:p w14:paraId="1C5E1EED" w14:textId="77777777" w:rsidR="00982050" w:rsidRDefault="00982050" w:rsidP="002967EC">
      <w:pPr>
        <w:rPr>
          <w:rFonts w:asciiTheme="majorHAnsi" w:eastAsiaTheme="majorEastAsia" w:hAnsiTheme="majorHAnsi" w:cstheme="majorBidi"/>
          <w:color w:val="0B5294" w:themeColor="accent1" w:themeShade="BF"/>
        </w:rPr>
      </w:pPr>
      <w:r>
        <w:br w:type="page"/>
      </w:r>
    </w:p>
    <w:p w14:paraId="3401DE69" w14:textId="60B1B448" w:rsidR="00816C8C" w:rsidRDefault="00816C8C" w:rsidP="002967EC">
      <w:pPr>
        <w:pStyle w:val="Heading5"/>
      </w:pPr>
      <w:r>
        <w:lastRenderedPageBreak/>
        <w:t xml:space="preserve">Table 2.6.6.2 Oral LD50 for </w:t>
      </w:r>
      <w:r>
        <w:rPr>
          <w:i/>
        </w:rPr>
        <w:t xml:space="preserve">Bacopa monnieri </w:t>
      </w:r>
      <w:r>
        <w:t>(CDRI-08) in rats and mice</w:t>
      </w:r>
    </w:p>
    <w:tbl>
      <w:tblPr>
        <w:tblStyle w:val="PlainTable2"/>
        <w:tblW w:w="0" w:type="auto"/>
        <w:tblLayout w:type="fixed"/>
        <w:tblLook w:val="04A0" w:firstRow="1" w:lastRow="0" w:firstColumn="1" w:lastColumn="0" w:noHBand="0" w:noVBand="1"/>
      </w:tblPr>
      <w:tblGrid>
        <w:gridCol w:w="2235"/>
        <w:gridCol w:w="1984"/>
        <w:gridCol w:w="2693"/>
      </w:tblGrid>
      <w:tr w:rsidR="00563BE1" w14:paraId="7A3F0359" w14:textId="77777777" w:rsidTr="00563BE1">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235"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7FB1ED35" w14:textId="5AF04A1E" w:rsidR="00563BE1" w:rsidRDefault="00563BE1" w:rsidP="002967EC">
            <w:r>
              <w:t>Oral Dose</w:t>
            </w:r>
          </w:p>
          <w:p w14:paraId="056D95D7" w14:textId="67E60B5A" w:rsidR="00563BE1" w:rsidRPr="00311171" w:rsidRDefault="00563BE1" w:rsidP="002967EC">
            <w:r>
              <w:t>(mg/kg)</w:t>
            </w:r>
          </w:p>
        </w:tc>
        <w:tc>
          <w:tcPr>
            <w:tcW w:w="1984"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1F8FE032" w14:textId="78E17DEF" w:rsidR="00563BE1" w:rsidRDefault="00563BE1" w:rsidP="002967EC">
            <w:pPr>
              <w:cnfStyle w:val="100000000000" w:firstRow="1" w:lastRow="0" w:firstColumn="0" w:lastColumn="0" w:oddVBand="0" w:evenVBand="0" w:oddHBand="0" w:evenHBand="0" w:firstRowFirstColumn="0" w:firstRowLastColumn="0" w:lastRowFirstColumn="0" w:lastRowLastColumn="0"/>
            </w:pPr>
            <w:r>
              <w:t xml:space="preserve">Rat </w:t>
              <w:br/>
              <w:t>Mortality</w:t>
            </w:r>
          </w:p>
        </w:tc>
        <w:tc>
          <w:tcPr>
            <w:tcW w:w="2693"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581A0BAE" w14:textId="7DA92425" w:rsidR="00563BE1" w:rsidRPr="00311171" w:rsidRDefault="00563BE1" w:rsidP="002967EC">
            <w:pPr>
              <w:cnfStyle w:val="100000000000" w:firstRow="1" w:lastRow="0" w:firstColumn="0" w:lastColumn="0" w:oddVBand="0" w:evenVBand="0" w:oddHBand="0" w:evenHBand="0" w:firstRowFirstColumn="0" w:firstRowLastColumn="0" w:lastRowFirstColumn="0" w:lastRowLastColumn="0"/>
            </w:pPr>
            <w:r>
              <w:t xml:space="preserve">Mice </w:t>
              <w:br/>
              <w:t>Mortality</w:t>
            </w:r>
          </w:p>
        </w:tc>
      </w:tr>
      <w:tr w:rsidR="00563BE1" w14:paraId="7453A125" w14:textId="77777777" w:rsidTr="00563BE1">
        <w:trPr>
          <w:cnfStyle w:val="000000100000" w:firstRow="0" w:lastRow="0" w:firstColumn="0" w:lastColumn="0" w:oddVBand="0" w:evenVBand="0" w:oddHBand="1"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2235" w:type="dxa"/>
            <w:tcBorders>
              <w:top w:val="single" w:sz="8" w:space="0" w:color="808080" w:themeColor="background1" w:themeShade="80"/>
              <w:bottom w:val="nil"/>
            </w:tcBorders>
          </w:tcPr>
          <w:p w14:paraId="0E414ECA" w14:textId="7A41CF0C" w:rsidR="00563BE1" w:rsidRPr="00563BE1" w:rsidRDefault="00563BE1" w:rsidP="002967EC">
            <w:r>
              <w:t>500</w:t>
            </w:r>
          </w:p>
        </w:tc>
        <w:tc>
          <w:tcPr>
            <w:tcW w:w="1984" w:type="dxa"/>
            <w:tcBorders>
              <w:top w:val="single" w:sz="8" w:space="0" w:color="808080" w:themeColor="background1" w:themeShade="80"/>
              <w:bottom w:val="nil"/>
            </w:tcBorders>
          </w:tcPr>
          <w:p w14:paraId="156500B9" w14:textId="3BEEC448" w:rsidR="00563BE1" w:rsidRDefault="00563BE1" w:rsidP="002967EC">
            <w:pPr>
              <w:cnfStyle w:val="000000100000" w:firstRow="0" w:lastRow="0" w:firstColumn="0" w:lastColumn="0" w:oddVBand="0" w:evenVBand="0" w:oddHBand="1" w:evenHBand="0" w:firstRowFirstColumn="0" w:firstRowLastColumn="0" w:lastRowFirstColumn="0" w:lastRowLastColumn="0"/>
            </w:pPr>
            <w:r>
              <w:t>0/10</w:t>
            </w:r>
          </w:p>
        </w:tc>
        <w:tc>
          <w:tcPr>
            <w:tcW w:w="2693" w:type="dxa"/>
            <w:tcBorders>
              <w:top w:val="single" w:sz="8" w:space="0" w:color="808080" w:themeColor="background1" w:themeShade="80"/>
              <w:bottom w:val="nil"/>
            </w:tcBorders>
          </w:tcPr>
          <w:p w14:paraId="7A784DF5" w14:textId="43D707D3" w:rsidR="00563BE1" w:rsidRPr="00311171" w:rsidRDefault="00563BE1" w:rsidP="002967EC">
            <w:pPr>
              <w:cnfStyle w:val="000000100000" w:firstRow="0" w:lastRow="0" w:firstColumn="0" w:lastColumn="0" w:oddVBand="0" w:evenVBand="0" w:oddHBand="1" w:evenHBand="0" w:firstRowFirstColumn="0" w:firstRowLastColumn="0" w:lastRowFirstColumn="0" w:lastRowLastColumn="0"/>
            </w:pPr>
            <w:r>
              <w:t>0/10</w:t>
            </w:r>
          </w:p>
        </w:tc>
      </w:tr>
      <w:tr w:rsidR="00563BE1" w14:paraId="758678E4" w14:textId="77777777" w:rsidTr="00563BE1">
        <w:trPr>
          <w:trHeight w:val="255"/>
        </w:trPr>
        <w:tc>
          <w:tcPr>
            <w:cnfStyle w:val="001000000000" w:firstRow="0" w:lastRow="0" w:firstColumn="1" w:lastColumn="0" w:oddVBand="0" w:evenVBand="0" w:oddHBand="0" w:evenHBand="0" w:firstRowFirstColumn="0" w:firstRowLastColumn="0" w:lastRowFirstColumn="0" w:lastRowLastColumn="0"/>
            <w:tcW w:w="2235" w:type="dxa"/>
            <w:tcBorders>
              <w:top w:val="nil"/>
              <w:bottom w:val="nil"/>
            </w:tcBorders>
          </w:tcPr>
          <w:p w14:paraId="7ACCCF87" w14:textId="0A629B14" w:rsidR="00563BE1" w:rsidRPr="00563BE1" w:rsidRDefault="00563BE1" w:rsidP="002967EC">
            <w:r>
              <w:t>1000</w:t>
            </w:r>
          </w:p>
        </w:tc>
        <w:tc>
          <w:tcPr>
            <w:tcW w:w="1984" w:type="dxa"/>
            <w:tcBorders>
              <w:top w:val="nil"/>
              <w:bottom w:val="nil"/>
            </w:tcBorders>
          </w:tcPr>
          <w:p w14:paraId="554B1155" w14:textId="51ECE28F" w:rsidR="00563BE1" w:rsidRPr="00311171" w:rsidRDefault="00563BE1" w:rsidP="002967EC">
            <w:pPr>
              <w:cnfStyle w:val="000000000000" w:firstRow="0" w:lastRow="0" w:firstColumn="0" w:lastColumn="0" w:oddVBand="0" w:evenVBand="0" w:oddHBand="0" w:evenHBand="0" w:firstRowFirstColumn="0" w:firstRowLastColumn="0" w:lastRowFirstColumn="0" w:lastRowLastColumn="0"/>
            </w:pPr>
            <w:r>
              <w:t>0/10</w:t>
            </w:r>
          </w:p>
        </w:tc>
        <w:tc>
          <w:tcPr>
            <w:tcW w:w="2693" w:type="dxa"/>
            <w:tcBorders>
              <w:top w:val="nil"/>
              <w:bottom w:val="nil"/>
            </w:tcBorders>
          </w:tcPr>
          <w:p w14:paraId="1E426E19" w14:textId="2B53EFF0" w:rsidR="00563BE1" w:rsidRPr="00311171" w:rsidRDefault="00563BE1" w:rsidP="002967EC">
            <w:pPr>
              <w:cnfStyle w:val="000000000000" w:firstRow="0" w:lastRow="0" w:firstColumn="0" w:lastColumn="0" w:oddVBand="0" w:evenVBand="0" w:oddHBand="0" w:evenHBand="0" w:firstRowFirstColumn="0" w:firstRowLastColumn="0" w:lastRowFirstColumn="0" w:lastRowLastColumn="0"/>
            </w:pPr>
            <w:r>
              <w:t>0/10</w:t>
            </w:r>
          </w:p>
        </w:tc>
      </w:tr>
      <w:tr w:rsidR="00563BE1" w14:paraId="70DE0FE1" w14:textId="77777777" w:rsidTr="00563BE1">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235" w:type="dxa"/>
            <w:tcBorders>
              <w:top w:val="nil"/>
              <w:bottom w:val="nil"/>
            </w:tcBorders>
          </w:tcPr>
          <w:p w14:paraId="54564A98" w14:textId="6252407D" w:rsidR="00563BE1" w:rsidRPr="00563BE1" w:rsidRDefault="00563BE1" w:rsidP="002967EC">
            <w:r>
              <w:t>1500</w:t>
            </w:r>
          </w:p>
        </w:tc>
        <w:tc>
          <w:tcPr>
            <w:tcW w:w="1984" w:type="dxa"/>
            <w:tcBorders>
              <w:top w:val="nil"/>
              <w:bottom w:val="nil"/>
            </w:tcBorders>
          </w:tcPr>
          <w:p w14:paraId="5451A334" w14:textId="07BC7114" w:rsidR="00563BE1" w:rsidRPr="00311171" w:rsidRDefault="00563BE1" w:rsidP="002967EC">
            <w:pPr>
              <w:cnfStyle w:val="000000100000" w:firstRow="0" w:lastRow="0" w:firstColumn="0" w:lastColumn="0" w:oddVBand="0" w:evenVBand="0" w:oddHBand="1" w:evenHBand="0" w:firstRowFirstColumn="0" w:firstRowLastColumn="0" w:lastRowFirstColumn="0" w:lastRowLastColumn="0"/>
            </w:pPr>
            <w:r>
              <w:t>0/10</w:t>
            </w:r>
          </w:p>
        </w:tc>
        <w:tc>
          <w:tcPr>
            <w:tcW w:w="2693" w:type="dxa"/>
            <w:tcBorders>
              <w:top w:val="nil"/>
              <w:bottom w:val="nil"/>
            </w:tcBorders>
          </w:tcPr>
          <w:p w14:paraId="66DABEFE" w14:textId="4E288C33" w:rsidR="00563BE1" w:rsidRPr="00311171" w:rsidRDefault="00563BE1" w:rsidP="002967EC">
            <w:pPr>
              <w:cnfStyle w:val="000000100000" w:firstRow="0" w:lastRow="0" w:firstColumn="0" w:lastColumn="0" w:oddVBand="0" w:evenVBand="0" w:oddHBand="1" w:evenHBand="0" w:firstRowFirstColumn="0" w:firstRowLastColumn="0" w:lastRowFirstColumn="0" w:lastRowLastColumn="0"/>
            </w:pPr>
            <w:r>
              <w:t>0/10</w:t>
            </w:r>
          </w:p>
        </w:tc>
      </w:tr>
      <w:tr w:rsidR="00563BE1" w14:paraId="4747FB4E" w14:textId="77777777" w:rsidTr="00563BE1">
        <w:trPr>
          <w:trHeight w:val="272"/>
        </w:trPr>
        <w:tc>
          <w:tcPr>
            <w:cnfStyle w:val="001000000000" w:firstRow="0" w:lastRow="0" w:firstColumn="1" w:lastColumn="0" w:oddVBand="0" w:evenVBand="0" w:oddHBand="0" w:evenHBand="0" w:firstRowFirstColumn="0" w:firstRowLastColumn="0" w:lastRowFirstColumn="0" w:lastRowLastColumn="0"/>
            <w:tcW w:w="2235" w:type="dxa"/>
            <w:tcBorders>
              <w:top w:val="nil"/>
              <w:bottom w:val="nil"/>
            </w:tcBorders>
          </w:tcPr>
          <w:p w14:paraId="286B29E2" w14:textId="0880E4EA" w:rsidR="00563BE1" w:rsidRPr="00563BE1" w:rsidRDefault="00563BE1" w:rsidP="002967EC">
            <w:r>
              <w:t>2000</w:t>
            </w:r>
          </w:p>
        </w:tc>
        <w:tc>
          <w:tcPr>
            <w:tcW w:w="1984" w:type="dxa"/>
            <w:tcBorders>
              <w:top w:val="nil"/>
              <w:bottom w:val="nil"/>
            </w:tcBorders>
          </w:tcPr>
          <w:p w14:paraId="173FB451" w14:textId="44C1D82C" w:rsidR="00563BE1" w:rsidRPr="00311171" w:rsidRDefault="00563BE1" w:rsidP="002967EC">
            <w:pPr>
              <w:cnfStyle w:val="000000000000" w:firstRow="0" w:lastRow="0" w:firstColumn="0" w:lastColumn="0" w:oddVBand="0" w:evenVBand="0" w:oddHBand="0" w:evenHBand="0" w:firstRowFirstColumn="0" w:firstRowLastColumn="0" w:lastRowFirstColumn="0" w:lastRowLastColumn="0"/>
            </w:pPr>
            <w:r>
              <w:t>0/10</w:t>
            </w:r>
          </w:p>
        </w:tc>
        <w:tc>
          <w:tcPr>
            <w:tcW w:w="2693" w:type="dxa"/>
            <w:tcBorders>
              <w:top w:val="nil"/>
              <w:bottom w:val="nil"/>
            </w:tcBorders>
          </w:tcPr>
          <w:p w14:paraId="57D5FC96" w14:textId="04975B58" w:rsidR="00563BE1" w:rsidRPr="00311171" w:rsidRDefault="00563BE1" w:rsidP="002967EC">
            <w:pPr>
              <w:cnfStyle w:val="000000000000" w:firstRow="0" w:lastRow="0" w:firstColumn="0" w:lastColumn="0" w:oddVBand="0" w:evenVBand="0" w:oddHBand="0" w:evenHBand="0" w:firstRowFirstColumn="0" w:firstRowLastColumn="0" w:lastRowFirstColumn="0" w:lastRowLastColumn="0"/>
            </w:pPr>
            <w:r>
              <w:t>0/10</w:t>
            </w:r>
          </w:p>
        </w:tc>
      </w:tr>
      <w:tr w:rsidR="00563BE1" w14:paraId="369AFBB3" w14:textId="77777777" w:rsidTr="00563BE1">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2235" w:type="dxa"/>
            <w:tcBorders>
              <w:top w:val="nil"/>
              <w:bottom w:val="nil"/>
            </w:tcBorders>
          </w:tcPr>
          <w:p w14:paraId="02392605" w14:textId="53DA8EE4" w:rsidR="00563BE1" w:rsidRPr="00563BE1" w:rsidRDefault="00563BE1" w:rsidP="002967EC">
            <w:r>
              <w:t>2500</w:t>
            </w:r>
          </w:p>
        </w:tc>
        <w:tc>
          <w:tcPr>
            <w:tcW w:w="1984" w:type="dxa"/>
            <w:tcBorders>
              <w:top w:val="nil"/>
              <w:bottom w:val="nil"/>
            </w:tcBorders>
          </w:tcPr>
          <w:p w14:paraId="3A0968C3" w14:textId="21373C0A" w:rsidR="00563BE1" w:rsidRDefault="00563BE1" w:rsidP="002967EC">
            <w:pPr>
              <w:cnfStyle w:val="000000100000" w:firstRow="0" w:lastRow="0" w:firstColumn="0" w:lastColumn="0" w:oddVBand="0" w:evenVBand="0" w:oddHBand="1" w:evenHBand="0" w:firstRowFirstColumn="0" w:firstRowLastColumn="0" w:lastRowFirstColumn="0" w:lastRowLastColumn="0"/>
            </w:pPr>
            <w:r>
              <w:t>0/10</w:t>
            </w:r>
          </w:p>
        </w:tc>
        <w:tc>
          <w:tcPr>
            <w:tcW w:w="2693" w:type="dxa"/>
            <w:tcBorders>
              <w:top w:val="nil"/>
              <w:bottom w:val="nil"/>
            </w:tcBorders>
          </w:tcPr>
          <w:p w14:paraId="65743826" w14:textId="3D97F824" w:rsidR="00563BE1" w:rsidRPr="00311171" w:rsidRDefault="00563BE1" w:rsidP="002967EC">
            <w:pPr>
              <w:cnfStyle w:val="000000100000" w:firstRow="0" w:lastRow="0" w:firstColumn="0" w:lastColumn="0" w:oddVBand="0" w:evenVBand="0" w:oddHBand="1" w:evenHBand="0" w:firstRowFirstColumn="0" w:firstRowLastColumn="0" w:lastRowFirstColumn="0" w:lastRowLastColumn="0"/>
            </w:pPr>
            <w:r>
              <w:t>1/10</w:t>
            </w:r>
          </w:p>
        </w:tc>
      </w:tr>
      <w:tr w:rsidR="00563BE1" w14:paraId="2AD0CD2D" w14:textId="77777777" w:rsidTr="00563BE1">
        <w:trPr>
          <w:trHeight w:val="355"/>
        </w:trPr>
        <w:tc>
          <w:tcPr>
            <w:cnfStyle w:val="001000000000" w:firstRow="0" w:lastRow="0" w:firstColumn="1" w:lastColumn="0" w:oddVBand="0" w:evenVBand="0" w:oddHBand="0" w:evenHBand="0" w:firstRowFirstColumn="0" w:firstRowLastColumn="0" w:lastRowFirstColumn="0" w:lastRowLastColumn="0"/>
            <w:tcW w:w="2235" w:type="dxa"/>
            <w:tcBorders>
              <w:top w:val="nil"/>
              <w:bottom w:val="single" w:sz="8" w:space="0" w:color="808080" w:themeColor="background1" w:themeShade="80"/>
            </w:tcBorders>
          </w:tcPr>
          <w:p w14:paraId="6853858D" w14:textId="0E65FA25" w:rsidR="00563BE1" w:rsidRPr="00563BE1" w:rsidRDefault="00563BE1" w:rsidP="002967EC">
            <w:r>
              <w:t>3000</w:t>
            </w:r>
          </w:p>
        </w:tc>
        <w:tc>
          <w:tcPr>
            <w:tcW w:w="1984" w:type="dxa"/>
            <w:tcBorders>
              <w:top w:val="nil"/>
              <w:bottom w:val="single" w:sz="8" w:space="0" w:color="808080" w:themeColor="background1" w:themeShade="80"/>
            </w:tcBorders>
          </w:tcPr>
          <w:p w14:paraId="67376FE0" w14:textId="793A0D18" w:rsidR="00563BE1" w:rsidRDefault="00563BE1" w:rsidP="002967EC">
            <w:pPr>
              <w:cnfStyle w:val="000000000000" w:firstRow="0" w:lastRow="0" w:firstColumn="0" w:lastColumn="0" w:oddVBand="0" w:evenVBand="0" w:oddHBand="0" w:evenHBand="0" w:firstRowFirstColumn="0" w:firstRowLastColumn="0" w:lastRowFirstColumn="0" w:lastRowLastColumn="0"/>
            </w:pPr>
            <w:r>
              <w:t>1/10</w:t>
            </w:r>
          </w:p>
        </w:tc>
        <w:tc>
          <w:tcPr>
            <w:tcW w:w="2693" w:type="dxa"/>
            <w:tcBorders>
              <w:top w:val="nil"/>
              <w:bottom w:val="single" w:sz="8" w:space="0" w:color="808080" w:themeColor="background1" w:themeShade="80"/>
            </w:tcBorders>
          </w:tcPr>
          <w:p w14:paraId="54CBD5AA" w14:textId="0A174743" w:rsidR="00563BE1" w:rsidRPr="00311171" w:rsidRDefault="00563BE1" w:rsidP="002967EC">
            <w:pPr>
              <w:cnfStyle w:val="000000000000" w:firstRow="0" w:lastRow="0" w:firstColumn="0" w:lastColumn="0" w:oddVBand="0" w:evenVBand="0" w:oddHBand="0" w:evenHBand="0" w:firstRowFirstColumn="0" w:firstRowLastColumn="0" w:lastRowFirstColumn="0" w:lastRowLastColumn="0"/>
            </w:pPr>
            <w:r>
              <w:t>3/10</w:t>
            </w:r>
          </w:p>
        </w:tc>
      </w:tr>
    </w:tbl>
    <w:p w14:paraId="03997EC4" w14:textId="77777777" w:rsidR="0064295D" w:rsidRDefault="00816C8C" w:rsidP="002967EC">
      <w:r>
        <w:t xml:space="preserve">* Oral mortality observed over 7 days </w:t>
      </w:r>
    </w:p>
    <w:p w14:paraId="5D2D6134" w14:textId="77777777" w:rsidR="00531280" w:rsidRDefault="00531280" w:rsidP="002967EC"/>
    <w:p w14:paraId="5BAAA918" w14:textId="0CEDB0AE" w:rsidR="00563BE1" w:rsidRDefault="00563BE1" w:rsidP="002967EC">
      <w:pPr>
        <w:pStyle w:val="Heading5"/>
      </w:pPr>
      <w:r>
        <w:rPr>
          <w:rStyle w:val="Heading5Char"/>
        </w:rPr>
        <w:t>Table 2.6.6.3 Intraperitoneal LD50 for Bacopa monnieri (CDRI-08) in rats and mice</w:t>
      </w:r>
    </w:p>
    <w:tbl>
      <w:tblPr>
        <w:tblStyle w:val="PlainTable2"/>
        <w:tblW w:w="0" w:type="auto"/>
        <w:tblLayout w:type="fixed"/>
        <w:tblLook w:val="04A0" w:firstRow="1" w:lastRow="0" w:firstColumn="1" w:lastColumn="0" w:noHBand="0" w:noVBand="1"/>
      </w:tblPr>
      <w:tblGrid>
        <w:gridCol w:w="2268"/>
        <w:gridCol w:w="2235"/>
        <w:gridCol w:w="2409"/>
      </w:tblGrid>
      <w:tr w:rsidR="00563BE1" w14:paraId="02FA4F97" w14:textId="77777777" w:rsidTr="00B8131B">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71AE44E4" w14:textId="1F3A448F" w:rsidR="00563BE1" w:rsidRDefault="00563BE1" w:rsidP="002967EC">
            <w:r>
              <w:t>Intraperitoneal Dose</w:t>
            </w:r>
          </w:p>
          <w:p w14:paraId="4595DCC8" w14:textId="77777777" w:rsidR="00563BE1" w:rsidRPr="00311171" w:rsidRDefault="00563BE1" w:rsidP="002967EC">
            <w:r>
              <w:t>(mg/kg)</w:t>
            </w:r>
          </w:p>
        </w:tc>
        <w:tc>
          <w:tcPr>
            <w:tcW w:w="2235"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40E4094E" w14:textId="5CDC960D" w:rsidR="00563BE1" w:rsidRDefault="00563BE1" w:rsidP="002967EC">
            <w:pPr>
              <w:cnfStyle w:val="100000000000" w:firstRow="1" w:lastRow="0" w:firstColumn="0" w:lastColumn="0" w:oddVBand="0" w:evenVBand="0" w:oddHBand="0" w:evenHBand="0" w:firstRowFirstColumn="0" w:firstRowLastColumn="0" w:lastRowFirstColumn="0" w:lastRowLastColumn="0"/>
            </w:pPr>
            <w:r>
              <w:t xml:space="preserve">Rat </w:t>
              <w:br/>
              <w:t>Mortality</w:t>
            </w:r>
          </w:p>
        </w:tc>
        <w:tc>
          <w:tcPr>
            <w:tcW w:w="2409"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0745DA91" w14:textId="77777777" w:rsidR="00563BE1" w:rsidRDefault="00563BE1" w:rsidP="002967EC">
            <w:pPr>
              <w:cnfStyle w:val="100000000000" w:firstRow="1" w:lastRow="0" w:firstColumn="0" w:lastColumn="0" w:oddVBand="0" w:evenVBand="0" w:oddHBand="0" w:evenHBand="0" w:firstRowFirstColumn="0" w:firstRowLastColumn="0" w:lastRowFirstColumn="0" w:lastRowLastColumn="0"/>
            </w:pPr>
            <w:r>
              <w:t>Mice</w:t>
            </w:r>
          </w:p>
          <w:p w14:paraId="1DDEAF5D" w14:textId="77777777" w:rsidR="00563BE1" w:rsidRPr="00311171" w:rsidRDefault="00563BE1" w:rsidP="002967EC">
            <w:pPr>
              <w:cnfStyle w:val="100000000000" w:firstRow="1" w:lastRow="0" w:firstColumn="0" w:lastColumn="0" w:oddVBand="0" w:evenVBand="0" w:oddHBand="0" w:evenHBand="0" w:firstRowFirstColumn="0" w:firstRowLastColumn="0" w:lastRowFirstColumn="0" w:lastRowLastColumn="0"/>
            </w:pPr>
            <w:r>
              <w:t>Mortality</w:t>
            </w:r>
          </w:p>
        </w:tc>
      </w:tr>
      <w:tr w:rsidR="00563BE1" w14:paraId="473ACC99" w14:textId="77777777" w:rsidTr="00B8131B">
        <w:trPr>
          <w:cnfStyle w:val="000000100000" w:firstRow="0" w:lastRow="0" w:firstColumn="0" w:lastColumn="0" w:oddVBand="0" w:evenVBand="0" w:oddHBand="1"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2268" w:type="dxa"/>
            <w:tcBorders>
              <w:top w:val="single" w:sz="8" w:space="0" w:color="808080" w:themeColor="background1" w:themeShade="80"/>
              <w:bottom w:val="nil"/>
            </w:tcBorders>
          </w:tcPr>
          <w:p w14:paraId="2CA248C0" w14:textId="77777777" w:rsidR="00563BE1" w:rsidRPr="00563BE1" w:rsidRDefault="00563BE1" w:rsidP="002967EC">
            <w:r>
              <w:t>62.5</w:t>
            </w:r>
          </w:p>
        </w:tc>
        <w:tc>
          <w:tcPr>
            <w:tcW w:w="2235" w:type="dxa"/>
            <w:tcBorders>
              <w:top w:val="single" w:sz="8" w:space="0" w:color="808080" w:themeColor="background1" w:themeShade="80"/>
              <w:bottom w:val="nil"/>
            </w:tcBorders>
          </w:tcPr>
          <w:p w14:paraId="68CDBBD3" w14:textId="77777777" w:rsidR="00563BE1" w:rsidRDefault="00563BE1" w:rsidP="002967EC">
            <w:pPr>
              <w:cnfStyle w:val="000000100000" w:firstRow="0" w:lastRow="0" w:firstColumn="0" w:lastColumn="0" w:oddVBand="0" w:evenVBand="0" w:oddHBand="1" w:evenHBand="0" w:firstRowFirstColumn="0" w:firstRowLastColumn="0" w:lastRowFirstColumn="0" w:lastRowLastColumn="0"/>
            </w:pPr>
            <w:r>
              <w:t>0/10</w:t>
            </w:r>
          </w:p>
        </w:tc>
        <w:tc>
          <w:tcPr>
            <w:tcW w:w="2409" w:type="dxa"/>
            <w:tcBorders>
              <w:top w:val="single" w:sz="8" w:space="0" w:color="808080" w:themeColor="background1" w:themeShade="80"/>
              <w:bottom w:val="nil"/>
            </w:tcBorders>
          </w:tcPr>
          <w:p w14:paraId="37AB71D5" w14:textId="77777777" w:rsidR="00563BE1" w:rsidRPr="00311171" w:rsidRDefault="00563BE1" w:rsidP="002967EC">
            <w:pPr>
              <w:cnfStyle w:val="000000100000" w:firstRow="0" w:lastRow="0" w:firstColumn="0" w:lastColumn="0" w:oddVBand="0" w:evenVBand="0" w:oddHBand="1" w:evenHBand="0" w:firstRowFirstColumn="0" w:firstRowLastColumn="0" w:lastRowFirstColumn="0" w:lastRowLastColumn="0"/>
            </w:pPr>
            <w:r>
              <w:t>0/10</w:t>
            </w:r>
          </w:p>
        </w:tc>
      </w:tr>
      <w:tr w:rsidR="00563BE1" w14:paraId="654C18DD" w14:textId="77777777" w:rsidTr="00B8131B">
        <w:trPr>
          <w:trHeight w:val="191"/>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515DED0B" w14:textId="77777777" w:rsidR="00563BE1" w:rsidRPr="00563BE1" w:rsidRDefault="00563BE1" w:rsidP="002967EC">
            <w:r>
              <w:t>125</w:t>
            </w:r>
          </w:p>
        </w:tc>
        <w:tc>
          <w:tcPr>
            <w:tcW w:w="2235" w:type="dxa"/>
            <w:tcBorders>
              <w:top w:val="nil"/>
              <w:bottom w:val="nil"/>
            </w:tcBorders>
          </w:tcPr>
          <w:p w14:paraId="1B5B977D" w14:textId="77777777" w:rsidR="00563BE1" w:rsidRDefault="00563BE1" w:rsidP="002967EC">
            <w:pPr>
              <w:cnfStyle w:val="000000000000" w:firstRow="0" w:lastRow="0" w:firstColumn="0" w:lastColumn="0" w:oddVBand="0" w:evenVBand="0" w:oddHBand="0" w:evenHBand="0" w:firstRowFirstColumn="0" w:firstRowLastColumn="0" w:lastRowFirstColumn="0" w:lastRowLastColumn="0"/>
            </w:pPr>
            <w:r>
              <w:t>0/10</w:t>
            </w:r>
          </w:p>
        </w:tc>
        <w:tc>
          <w:tcPr>
            <w:tcW w:w="2409" w:type="dxa"/>
            <w:tcBorders>
              <w:top w:val="nil"/>
              <w:bottom w:val="nil"/>
            </w:tcBorders>
          </w:tcPr>
          <w:p w14:paraId="23CF5DBE" w14:textId="77777777" w:rsidR="00563BE1" w:rsidRPr="00311171" w:rsidRDefault="00563BE1" w:rsidP="002967EC">
            <w:pPr>
              <w:cnfStyle w:val="000000000000" w:firstRow="0" w:lastRow="0" w:firstColumn="0" w:lastColumn="0" w:oddVBand="0" w:evenVBand="0" w:oddHBand="0" w:evenHBand="0" w:firstRowFirstColumn="0" w:firstRowLastColumn="0" w:lastRowFirstColumn="0" w:lastRowLastColumn="0"/>
            </w:pPr>
            <w:r>
              <w:t>0/10</w:t>
            </w:r>
          </w:p>
        </w:tc>
      </w:tr>
      <w:tr w:rsidR="00563BE1" w14:paraId="46839858" w14:textId="77777777" w:rsidTr="00B8131B">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6F0B0AC4" w14:textId="77777777" w:rsidR="00563BE1" w:rsidRPr="00563BE1" w:rsidRDefault="00563BE1" w:rsidP="002967EC">
            <w:r>
              <w:t>150</w:t>
            </w:r>
          </w:p>
        </w:tc>
        <w:tc>
          <w:tcPr>
            <w:tcW w:w="2235" w:type="dxa"/>
            <w:tcBorders>
              <w:top w:val="nil"/>
              <w:bottom w:val="nil"/>
            </w:tcBorders>
          </w:tcPr>
          <w:p w14:paraId="15A8E6CF" w14:textId="77777777" w:rsidR="00563BE1" w:rsidRDefault="00563BE1" w:rsidP="002967EC">
            <w:pPr>
              <w:cnfStyle w:val="000000100000" w:firstRow="0" w:lastRow="0" w:firstColumn="0" w:lastColumn="0" w:oddVBand="0" w:evenVBand="0" w:oddHBand="1" w:evenHBand="0" w:firstRowFirstColumn="0" w:firstRowLastColumn="0" w:lastRowFirstColumn="0" w:lastRowLastColumn="0"/>
            </w:pPr>
            <w:r>
              <w:t>0/10</w:t>
            </w:r>
          </w:p>
        </w:tc>
        <w:tc>
          <w:tcPr>
            <w:tcW w:w="2409" w:type="dxa"/>
            <w:tcBorders>
              <w:top w:val="nil"/>
              <w:bottom w:val="nil"/>
            </w:tcBorders>
          </w:tcPr>
          <w:p w14:paraId="0BAB525E" w14:textId="77777777" w:rsidR="00563BE1" w:rsidRPr="00311171" w:rsidRDefault="00563BE1" w:rsidP="002967EC">
            <w:pPr>
              <w:cnfStyle w:val="000000100000" w:firstRow="0" w:lastRow="0" w:firstColumn="0" w:lastColumn="0" w:oddVBand="0" w:evenVBand="0" w:oddHBand="1" w:evenHBand="0" w:firstRowFirstColumn="0" w:firstRowLastColumn="0" w:lastRowFirstColumn="0" w:lastRowLastColumn="0"/>
            </w:pPr>
            <w:r>
              <w:t>0/10</w:t>
            </w:r>
          </w:p>
        </w:tc>
      </w:tr>
      <w:tr w:rsidR="00563BE1" w14:paraId="0D7F9763" w14:textId="77777777" w:rsidTr="00B8131B">
        <w:trPr>
          <w:trHeight w:val="254"/>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3ED4A49C" w14:textId="77777777" w:rsidR="00563BE1" w:rsidRDefault="00563BE1" w:rsidP="002967EC">
            <w:r>
              <w:t>200</w:t>
            </w:r>
          </w:p>
        </w:tc>
        <w:tc>
          <w:tcPr>
            <w:tcW w:w="2235" w:type="dxa"/>
            <w:tcBorders>
              <w:top w:val="nil"/>
              <w:bottom w:val="nil"/>
            </w:tcBorders>
          </w:tcPr>
          <w:p w14:paraId="7EBBDA7F" w14:textId="77777777" w:rsidR="00563BE1" w:rsidRDefault="00563BE1" w:rsidP="002967EC">
            <w:pPr>
              <w:cnfStyle w:val="000000000000" w:firstRow="0" w:lastRow="0" w:firstColumn="0" w:lastColumn="0" w:oddVBand="0" w:evenVBand="0" w:oddHBand="0" w:evenHBand="0" w:firstRowFirstColumn="0" w:firstRowLastColumn="0" w:lastRowFirstColumn="0" w:lastRowLastColumn="0"/>
            </w:pPr>
            <w:r>
              <w:t>6/10</w:t>
            </w:r>
          </w:p>
        </w:tc>
        <w:tc>
          <w:tcPr>
            <w:tcW w:w="2409" w:type="dxa"/>
            <w:tcBorders>
              <w:top w:val="nil"/>
              <w:bottom w:val="nil"/>
            </w:tcBorders>
          </w:tcPr>
          <w:p w14:paraId="07BA3493" w14:textId="77777777" w:rsidR="00563BE1" w:rsidRPr="00311171" w:rsidRDefault="00563BE1" w:rsidP="002967EC">
            <w:pPr>
              <w:cnfStyle w:val="000000000000" w:firstRow="0" w:lastRow="0" w:firstColumn="0" w:lastColumn="0" w:oddVBand="0" w:evenVBand="0" w:oddHBand="0" w:evenHBand="0" w:firstRowFirstColumn="0" w:firstRowLastColumn="0" w:lastRowFirstColumn="0" w:lastRowLastColumn="0"/>
            </w:pPr>
            <w:r>
              <w:t>5/10</w:t>
            </w:r>
          </w:p>
        </w:tc>
      </w:tr>
      <w:tr w:rsidR="00563BE1" w14:paraId="5971A58B" w14:textId="77777777" w:rsidTr="004D724A">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2268" w:type="dxa"/>
            <w:tcBorders>
              <w:top w:val="nil"/>
              <w:bottom w:val="nil"/>
            </w:tcBorders>
          </w:tcPr>
          <w:p w14:paraId="02B20B79" w14:textId="77777777" w:rsidR="00563BE1" w:rsidRDefault="00563BE1" w:rsidP="002967EC">
            <w:r>
              <w:t>250</w:t>
            </w:r>
          </w:p>
        </w:tc>
        <w:tc>
          <w:tcPr>
            <w:tcW w:w="2235" w:type="dxa"/>
            <w:tcBorders>
              <w:top w:val="nil"/>
              <w:bottom w:val="nil"/>
            </w:tcBorders>
          </w:tcPr>
          <w:p w14:paraId="036EC9CC" w14:textId="77777777" w:rsidR="00563BE1" w:rsidRDefault="00563BE1" w:rsidP="002967EC">
            <w:pPr>
              <w:cnfStyle w:val="000000100000" w:firstRow="0" w:lastRow="0" w:firstColumn="0" w:lastColumn="0" w:oddVBand="0" w:evenVBand="0" w:oddHBand="1" w:evenHBand="0" w:firstRowFirstColumn="0" w:firstRowLastColumn="0" w:lastRowFirstColumn="0" w:lastRowLastColumn="0"/>
            </w:pPr>
            <w:r>
              <w:t>8/10</w:t>
            </w:r>
          </w:p>
        </w:tc>
        <w:tc>
          <w:tcPr>
            <w:tcW w:w="2409" w:type="dxa"/>
            <w:tcBorders>
              <w:top w:val="nil"/>
              <w:bottom w:val="nil"/>
            </w:tcBorders>
          </w:tcPr>
          <w:p w14:paraId="4C404A5D" w14:textId="77777777" w:rsidR="00563BE1" w:rsidRPr="00311171" w:rsidRDefault="00563BE1" w:rsidP="002967EC">
            <w:pPr>
              <w:cnfStyle w:val="000000100000" w:firstRow="0" w:lastRow="0" w:firstColumn="0" w:lastColumn="0" w:oddVBand="0" w:evenVBand="0" w:oddHBand="1" w:evenHBand="0" w:firstRowFirstColumn="0" w:firstRowLastColumn="0" w:lastRowFirstColumn="0" w:lastRowLastColumn="0"/>
            </w:pPr>
            <w:r>
              <w:t>6/10</w:t>
            </w:r>
          </w:p>
        </w:tc>
      </w:tr>
      <w:tr w:rsidR="00563BE1" w14:paraId="387D1395" w14:textId="77777777" w:rsidTr="004D724A">
        <w:trPr>
          <w:trHeight w:val="281"/>
        </w:trPr>
        <w:tc>
          <w:tcPr>
            <w:cnfStyle w:val="001000000000" w:firstRow="0" w:lastRow="0" w:firstColumn="1" w:lastColumn="0" w:oddVBand="0" w:evenVBand="0" w:oddHBand="0" w:evenHBand="0" w:firstRowFirstColumn="0" w:firstRowLastColumn="0" w:lastRowFirstColumn="0" w:lastRowLastColumn="0"/>
            <w:tcW w:w="2268" w:type="dxa"/>
            <w:tcBorders>
              <w:top w:val="nil"/>
              <w:bottom w:val="single" w:sz="4" w:space="0" w:color="auto"/>
            </w:tcBorders>
          </w:tcPr>
          <w:p w14:paraId="36180B2B" w14:textId="77777777" w:rsidR="00563BE1" w:rsidRDefault="00563BE1" w:rsidP="002967EC">
            <w:r>
              <w:t>500</w:t>
            </w:r>
          </w:p>
        </w:tc>
        <w:tc>
          <w:tcPr>
            <w:tcW w:w="2235" w:type="dxa"/>
            <w:tcBorders>
              <w:top w:val="nil"/>
              <w:bottom w:val="single" w:sz="4" w:space="0" w:color="auto"/>
            </w:tcBorders>
          </w:tcPr>
          <w:p w14:paraId="53714391" w14:textId="77777777" w:rsidR="00563BE1" w:rsidRDefault="00563BE1" w:rsidP="002967EC">
            <w:pPr>
              <w:cnfStyle w:val="000000000000" w:firstRow="0" w:lastRow="0" w:firstColumn="0" w:lastColumn="0" w:oddVBand="0" w:evenVBand="0" w:oddHBand="0" w:evenHBand="0" w:firstRowFirstColumn="0" w:firstRowLastColumn="0" w:lastRowFirstColumn="0" w:lastRowLastColumn="0"/>
            </w:pPr>
            <w:r>
              <w:t>10/10</w:t>
            </w:r>
          </w:p>
        </w:tc>
        <w:tc>
          <w:tcPr>
            <w:tcW w:w="2409" w:type="dxa"/>
            <w:tcBorders>
              <w:top w:val="nil"/>
              <w:bottom w:val="single" w:sz="4" w:space="0" w:color="auto"/>
            </w:tcBorders>
          </w:tcPr>
          <w:p w14:paraId="3B39EE70" w14:textId="77777777" w:rsidR="00563BE1" w:rsidRPr="00311171" w:rsidRDefault="00563BE1" w:rsidP="002967EC">
            <w:pPr>
              <w:cnfStyle w:val="000000000000" w:firstRow="0" w:lastRow="0" w:firstColumn="0" w:lastColumn="0" w:oddVBand="0" w:evenVBand="0" w:oddHBand="0" w:evenHBand="0" w:firstRowFirstColumn="0" w:firstRowLastColumn="0" w:lastRowFirstColumn="0" w:lastRowLastColumn="0"/>
            </w:pPr>
            <w:r>
              <w:t>10/10</w:t>
            </w:r>
          </w:p>
        </w:tc>
      </w:tr>
    </w:tbl>
    <w:p w14:paraId="31650D40" w14:textId="27406001" w:rsidR="00563BE1" w:rsidRDefault="00563BE1" w:rsidP="002967EC">
      <w:pPr>
        <w:rPr>
          <w:u w:val="single"/>
        </w:rPr>
      </w:pPr>
      <w:r>
        <w:t>* Intraperitoneal mortality observed over 3 days</w:t>
        <w:br/>
      </w:r>
    </w:p>
    <w:p w14:paraId="7918A8A5" w14:textId="77777777" w:rsidR="00E87371" w:rsidRPr="00A43743" w:rsidRDefault="00E87371" w:rsidP="002967EC">
      <w:r>
        <w:t>Gross observations: Mice</w:t>
      </w:r>
    </w:p>
    <w:p w14:paraId="304FF2A8" w14:textId="1855ED2D" w:rsidR="002A6697" w:rsidRPr="002A6697" w:rsidRDefault="002A6697" w:rsidP="002967EC">
      <w:r>
        <w:t xml:space="preserve">A numerical reduction in the stereotype counts, compared with time zero was observed at 30 and 90 minutes after administration of a 500mg/kg oral dose of </w:t>
      </w:r>
      <w:r>
        <w:rPr>
          <w:i/>
        </w:rPr>
        <w:t xml:space="preserve">Bacopa monnieri </w:t>
      </w:r>
      <w:r>
        <w:t>(CDRI-</w:t>
      </w:r>
      <w:commentRangeStart w:id="126"/>
      <w:r>
        <w:t>08</w:t>
      </w:r>
      <w:commentRangeEnd w:id="126"/>
      <w:r>
        <w:rPr>
          <w:rStyle w:val="CommentReference"/>
        </w:rPr>
        <w:commentReference w:id="126"/>
      </w:r>
      <w:r>
        <w:t xml:space="preserve">). There appeared to be no effect of </w:t>
      </w:r>
      <w:r>
        <w:rPr>
          <w:i/>
        </w:rPr>
        <w:t xml:space="preserve">Bacopa monnieri </w:t>
      </w:r>
      <w:r>
        <w:t xml:space="preserve">(CDRI-08) on the body temperature of mice.  </w:t>
      </w:r>
    </w:p>
    <w:p w14:paraId="332B4727" w14:textId="77777777" w:rsidR="00E87371" w:rsidRPr="00A43743" w:rsidRDefault="00E87371" w:rsidP="002967EC">
      <w:r>
        <w:t>Neurological tests: Rats</w:t>
      </w:r>
    </w:p>
    <w:p w14:paraId="5A7528CA" w14:textId="03166C58" w:rsidR="00563BE1" w:rsidRDefault="00F17627" w:rsidP="002967EC">
      <w:r>
        <w:lastRenderedPageBreak/>
        <w:t xml:space="preserve">There were no marked effects on any of the neurological reflexes tested in rats with administration of </w:t>
      </w:r>
      <w:r>
        <w:rPr>
          <w:i/>
        </w:rPr>
        <w:t xml:space="preserve">Bacopa monnieri </w:t>
      </w:r>
      <w:r>
        <w:t xml:space="preserve">(CDRI-08). </w:t>
      </w:r>
    </w:p>
    <w:p w14:paraId="4FCC315B" w14:textId="4C7350A5" w:rsidR="00E87371" w:rsidRPr="00A43743" w:rsidRDefault="00E87371" w:rsidP="002967EC">
      <w:r>
        <w:t>Diuretic activity: Rats</w:t>
      </w:r>
    </w:p>
    <w:p w14:paraId="40ED94E6" w14:textId="34588921" w:rsidR="00F17627" w:rsidRPr="00F17627" w:rsidRDefault="00F17627" w:rsidP="002967EC">
      <w:r>
        <w:t xml:space="preserve">An oral dose of 100 mg/kg </w:t>
      </w:r>
      <w:r>
        <w:rPr>
          <w:i/>
        </w:rPr>
        <w:t xml:space="preserve">Bacopa monnieri </w:t>
      </w:r>
      <w:r>
        <w:t>(CDRI-08) did not show any diuretic activity in adult male rats.</w:t>
      </w:r>
    </w:p>
    <w:p w14:paraId="7EE9A5A6" w14:textId="6EF3EF18" w:rsidR="00765C40" w:rsidRDefault="00765C40" w:rsidP="002967EC">
      <w:r>
        <w:t>Anti-inflammatory effect: Rats</w:t>
      </w:r>
    </w:p>
    <w:p w14:paraId="1F284E07" w14:textId="329D140F" w:rsidR="00765C40" w:rsidRPr="00765C40" w:rsidRDefault="00765C40" w:rsidP="002967EC">
      <w:r>
        <w:t xml:space="preserve">There was no anti-inflammatory effect noted for </w:t>
      </w:r>
      <w:r>
        <w:rPr>
          <w:i/>
        </w:rPr>
        <w:t>Bacopa monnieri</w:t>
      </w:r>
      <w:r>
        <w:t xml:space="preserve"> (CDRI-08) given at an oral dose of 100 mg/kg.</w:t>
      </w:r>
    </w:p>
    <w:p w14:paraId="14D3B980" w14:textId="77777777" w:rsidR="000D76B4" w:rsidRDefault="000D76B4" w:rsidP="002967EC">
      <w:r>
        <w:t>Cardiovascular effects: Cats</w:t>
      </w:r>
    </w:p>
    <w:p w14:paraId="198017F4" w14:textId="0A58B74E" w:rsidR="000D76B4" w:rsidRPr="000D76B4" w:rsidRDefault="000D76B4" w:rsidP="002967EC">
      <w:r>
        <w:t xml:space="preserve">Treatment with </w:t>
      </w:r>
      <w:r>
        <w:rPr>
          <w:i/>
        </w:rPr>
        <w:t xml:space="preserve">Bacopa monnieri </w:t>
      </w:r>
      <w:r>
        <w:t>(CDRI-08) did not result in any change in blood pressure, heart rate, respiration or nictitating membrane contraction in anaesthetized cats. In addition, there was no alteration in the standard vasopressor response to adrenaline (2-4 µg), or the vasodepressor response to acetylcholine (1-2 µg) and histamine hydrochloride (2-4 µg).</w:t>
      </w:r>
    </w:p>
    <w:p w14:paraId="30F6EE2B" w14:textId="77777777" w:rsidR="00531280" w:rsidRDefault="00531280" w:rsidP="002967EC">
      <w:r>
        <w:t>Antispasmogen effect: Guinea pig (isolated ileum)</w:t>
      </w:r>
    </w:p>
    <w:p w14:paraId="0C1BBF24" w14:textId="4F174D1A" w:rsidR="00531280" w:rsidRDefault="00531280" w:rsidP="002967EC">
      <w:r>
        <w:t xml:space="preserve">Addition of </w:t>
      </w:r>
      <w:r>
        <w:rPr>
          <w:i/>
        </w:rPr>
        <w:t xml:space="preserve">Bacopa monnieri </w:t>
      </w:r>
      <w:r>
        <w:t>(CDRI-08) to the isolated guinea pig ileum appeared to result in an inhibition of the serotonin-induced contraction of the ileum but had no effect on contractions of the ileum induced by acetylcholine, histamine or nicotine.</w:t>
      </w:r>
    </w:p>
    <w:p w14:paraId="70014BA7" w14:textId="43312343" w:rsidR="00BB5A7D" w:rsidRDefault="003E6310" w:rsidP="002967EC">
      <w:r>
        <w:br/>
        <w:t>Conclusions</w:t>
      </w:r>
    </w:p>
    <w:p w14:paraId="456AF19A" w14:textId="1C857981" w:rsidR="00710C80" w:rsidRDefault="006E6BE1" w:rsidP="002967EC">
      <w:r>
        <w:t xml:space="preserve">No mortality in rats or mice was observed up to an oral dose of 2150 mg/kg of </w:t>
      </w:r>
      <w:r>
        <w:rPr>
          <w:i/>
        </w:rPr>
        <w:t xml:space="preserve">Bacopa monnieri </w:t>
      </w:r>
      <w:r>
        <w:t xml:space="preserve">(CDRI-08). The LD50 for </w:t>
      </w:r>
      <w:r>
        <w:rPr>
          <w:i/>
        </w:rPr>
        <w:t xml:space="preserve">Bacopa monnieri </w:t>
      </w:r>
      <w:r>
        <w:t xml:space="preserve">(CDRI-08) given via the oral route is &gt;3000 mg/kg in Wistar rats and Swiss mice. The LD50 for </w:t>
      </w:r>
      <w:r>
        <w:rPr>
          <w:i/>
        </w:rPr>
        <w:t xml:space="preserve">Bacopa monnieri </w:t>
      </w:r>
      <w:r>
        <w:t xml:space="preserve">(CDRI-08) given via the intraperitoneal route is 204.6 mg/kg for Wistar rats and 224.0 mg/kg for Swiss mice.  </w:t>
      </w:r>
    </w:p>
    <w:p w14:paraId="28810650" w14:textId="77777777" w:rsidR="00BC5EA2" w:rsidRDefault="006E6BE1" w:rsidP="002967EC">
      <w:r>
        <w:t xml:space="preserve">In addition, at a dose of 500 mg/kg, </w:t>
      </w:r>
      <w:r>
        <w:rPr>
          <w:i/>
        </w:rPr>
        <w:t xml:space="preserve">Bacopa monnieri </w:t>
      </w:r>
      <w:r>
        <w:t xml:space="preserve">(CDRI-08) does not cause any systemic effects in mice, including hypo- or hyperthermia and it does not result in any neuronal deficits in rats. At a dose of 100 mg/kg, </w:t>
      </w:r>
      <w:r>
        <w:rPr>
          <w:i/>
        </w:rPr>
        <w:t xml:space="preserve">Bacopa monnieri </w:t>
      </w:r>
      <w:r>
        <w:t xml:space="preserve">(CDRI-08) did not show any diuretic or anti-diuretic activity or anti-inflammatory effect in rats. In doses up to 50 mg/kg, </w:t>
      </w:r>
      <w:r>
        <w:rPr>
          <w:i/>
        </w:rPr>
        <w:t xml:space="preserve">Bacopa monnieri </w:t>
      </w:r>
      <w:r>
        <w:t xml:space="preserve">(CDRI-08) had no effect on blood pressure, heart rate, respiration and autonomic ganglionic transmission in anaesthetized cats. However, </w:t>
      </w:r>
      <w:r>
        <w:rPr>
          <w:i/>
        </w:rPr>
        <w:t xml:space="preserve">Bacopa monnieri </w:t>
      </w:r>
      <w:r>
        <w:t>(CDRI-08) did exhibit an inhibitory effect on serotonin-induced contraction of the isolated guinea pig ileum at both 10mg/kg and 50 mg/kg.</w:t>
      </w:r>
    </w:p>
    <w:p w14:paraId="479311B8" w14:textId="68A62632" w:rsidR="006E6BE1" w:rsidRDefault="00826334" w:rsidP="002967EC">
      <w:pPr>
        <w:rPr>
          <w:b/>
        </w:rPr>
      </w:pPr>
      <w:r>
        <w:rPr>
          <w:b/>
        </w:rPr>
        <w:t xml:space="preserve">All  results mentioned above support the traditional safety profile of </w:t>
      </w:r>
      <w:r>
        <w:rPr>
          <w:b/>
          <w:i/>
        </w:rPr>
        <w:t xml:space="preserve">Bacopa monnieri </w:t>
      </w:r>
      <w:r>
        <w:rPr>
          <w:b/>
        </w:rPr>
        <w:t xml:space="preserve">(CDRI-08). </w:t>
      </w:r>
    </w:p>
    <w:p w14:paraId="43FCB8C9" w14:textId="77777777" w:rsidR="00826334" w:rsidRDefault="00826334" w:rsidP="002967EC">
      <w:pPr>
        <w:rPr>
          <w:b/>
        </w:rPr>
      </w:pPr>
    </w:p>
    <w:p w14:paraId="5149DB93" w14:textId="77777777" w:rsidR="00826334" w:rsidRDefault="00826334" w:rsidP="002967EC">
      <w:pPr>
        <w:rPr>
          <w:b/>
        </w:rPr>
      </w:pPr>
    </w:p>
    <w:p w14:paraId="1979671A" w14:textId="77777777" w:rsidR="00826334" w:rsidRPr="0017544D" w:rsidRDefault="00826334" w:rsidP="002967EC">
      <w:pPr>
        <w:rPr>
          <w:b/>
        </w:rPr>
      </w:pPr>
    </w:p>
    <w:p w14:paraId="68F04C1E" w14:textId="39411B29" w:rsidR="00A16E13" w:rsidRPr="0017544D" w:rsidRDefault="00A16E13" w:rsidP="002967EC">
      <w:pPr>
        <w:rPr>
          <w:b/>
        </w:rPr>
      </w:pPr>
      <w:r>
        <w:rPr>
          <w:b/>
        </w:rPr>
        <w:lastRenderedPageBreak/>
        <w:t>Summary of Single Dose Oral Administration Toxicity Study of Bacopa monnieri extract dry powder (CDRI 08) in Sprague-Dawley Rats (Study No: GT14-00001)</w:t>
      </w:r>
    </w:p>
    <w:p w14:paraId="4F22A9CA" w14:textId="61751BF9" w:rsidR="003E6310" w:rsidRPr="009F35D8" w:rsidRDefault="003E6310" w:rsidP="002967EC">
      <w:r>
        <w:t xml:space="preserve">The aim of this study was to assess the toxicity and the LD50 of an oral dose of </w:t>
      </w:r>
      <w:r>
        <w:rPr>
          <w:i/>
        </w:rPr>
        <w:t xml:space="preserve">Bacopa monnieri </w:t>
      </w:r>
      <w:r>
        <w:t>(CDRI 08) extract in male and female Sprague-Dawley rats.</w:t>
      </w:r>
    </w:p>
    <w:p w14:paraId="2E55185D" w14:textId="11BBB47C" w:rsidR="00710C80" w:rsidRDefault="00562ED3" w:rsidP="002967EC">
      <w:r>
        <w:t>Methods</w:t>
      </w:r>
    </w:p>
    <w:p w14:paraId="5482976D" w14:textId="7D4E23AE" w:rsidR="006445DF" w:rsidRDefault="006445DF" w:rsidP="002967EC">
      <w:r>
        <w:t xml:space="preserve">Four groups of 5 male (214 – 242 g) and 5 female (172 – 195 g) Sprague Dawley rats were studied as follows: </w:t>
      </w:r>
    </w:p>
    <w:p w14:paraId="43847901" w14:textId="05E7F116" w:rsidR="006445DF" w:rsidRDefault="005F01B7" w:rsidP="002967EC">
      <w:pPr>
        <w:pStyle w:val="Heading5"/>
      </w:pPr>
      <w:r>
        <w:rPr>
          <w:rStyle w:val="Heading5Char"/>
        </w:rPr>
        <w:t>Table 2.6.6.4 Study groups</w:t>
      </w:r>
    </w:p>
    <w:tbl>
      <w:tblPr>
        <w:tblStyle w:val="PlainTable2"/>
        <w:tblW w:w="0" w:type="auto"/>
        <w:tblLayout w:type="fixed"/>
        <w:tblLook w:val="04A0" w:firstRow="1" w:lastRow="0" w:firstColumn="1" w:lastColumn="0" w:noHBand="0" w:noVBand="1"/>
      </w:tblPr>
      <w:tblGrid>
        <w:gridCol w:w="2660"/>
        <w:gridCol w:w="567"/>
        <w:gridCol w:w="2126"/>
        <w:gridCol w:w="2693"/>
      </w:tblGrid>
      <w:tr w:rsidR="005F01B7" w:rsidRPr="00102ADE" w14:paraId="5C4AD761" w14:textId="77777777" w:rsidTr="000A7E0A">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751432D3" w14:textId="496885CB" w:rsidR="005F01B7" w:rsidRPr="00311171" w:rsidRDefault="00096334" w:rsidP="002967EC">
            <w:r>
              <w:tab/>
              <w:t>Group</w:t>
            </w:r>
          </w:p>
        </w:tc>
        <w:tc>
          <w:tcPr>
            <w:tcW w:w="567"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5EDAC70B" w14:textId="60CA5A3B" w:rsidR="005F01B7" w:rsidRDefault="005F01B7" w:rsidP="002967EC">
            <w:pPr>
              <w:cnfStyle w:val="100000000000" w:firstRow="1" w:lastRow="0" w:firstColumn="0" w:lastColumn="0" w:oddVBand="0" w:evenVBand="0" w:oddHBand="0" w:evenHBand="0" w:firstRowFirstColumn="0" w:firstRowLastColumn="0" w:lastRowFirstColumn="0" w:lastRowLastColumn="0"/>
            </w:pPr>
            <w:r>
              <w:t>n</w:t>
            </w:r>
          </w:p>
        </w:tc>
        <w:tc>
          <w:tcPr>
            <w:tcW w:w="2126"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22EECBA1" w14:textId="2958DA19" w:rsidR="005F01B7" w:rsidRDefault="005F01B7" w:rsidP="002967EC">
            <w:pPr>
              <w:cnfStyle w:val="100000000000" w:firstRow="1" w:lastRow="0" w:firstColumn="0" w:lastColumn="0" w:oddVBand="0" w:evenVBand="0" w:oddHBand="0" w:evenHBand="0" w:firstRowFirstColumn="0" w:firstRowLastColumn="0" w:lastRowFirstColumn="0" w:lastRowLastColumn="0"/>
            </w:pPr>
            <w:r>
              <w:t>Injection volume</w:t>
              <w:br/>
              <w:t>(mL/kg)</w:t>
            </w:r>
          </w:p>
        </w:tc>
        <w:tc>
          <w:tcPr>
            <w:tcW w:w="2693"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202C3DC8" w14:textId="49142DCC" w:rsidR="005F01B7" w:rsidRPr="0017544D" w:rsidRDefault="000A7E0A"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Bacopa monnieridose</w:t>
              <w:br/>
              <w:t>(mg/kg)</w:t>
            </w:r>
          </w:p>
        </w:tc>
      </w:tr>
      <w:tr w:rsidR="005F01B7" w14:paraId="41463A87" w14:textId="77777777" w:rsidTr="000A7E0A">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808080" w:themeColor="background1" w:themeShade="80"/>
              <w:bottom w:val="nil"/>
            </w:tcBorders>
          </w:tcPr>
          <w:p w14:paraId="3E358725" w14:textId="448FA912" w:rsidR="005F01B7" w:rsidRPr="005F01B7" w:rsidRDefault="00096334" w:rsidP="002967EC">
            <w:r>
              <w:rPr>
                <w:lang w:val="it-CH"/>
              </w:rPr>
              <w:tab/>
            </w:r>
            <w:r>
              <w:t xml:space="preserve">1 (vehicle </w:t>
              <w:tab/>
              <w:t>control)</w:t>
            </w:r>
          </w:p>
        </w:tc>
        <w:tc>
          <w:tcPr>
            <w:tcW w:w="567" w:type="dxa"/>
            <w:tcBorders>
              <w:top w:val="single" w:sz="8" w:space="0" w:color="808080" w:themeColor="background1" w:themeShade="80"/>
              <w:bottom w:val="nil"/>
            </w:tcBorders>
          </w:tcPr>
          <w:p w14:paraId="1043CB2A" w14:textId="1A2D5277" w:rsidR="005F01B7" w:rsidRPr="005F01B7" w:rsidRDefault="005F01B7" w:rsidP="002967EC">
            <w:pPr>
              <w:cnfStyle w:val="000000100000" w:firstRow="0" w:lastRow="0" w:firstColumn="0" w:lastColumn="0" w:oddVBand="0" w:evenVBand="0" w:oddHBand="1" w:evenHBand="0" w:firstRowFirstColumn="0" w:firstRowLastColumn="0" w:lastRowFirstColumn="0" w:lastRowLastColumn="0"/>
            </w:pPr>
            <w:r>
              <w:t>10</w:t>
            </w:r>
          </w:p>
        </w:tc>
        <w:tc>
          <w:tcPr>
            <w:tcW w:w="2126" w:type="dxa"/>
            <w:tcBorders>
              <w:top w:val="single" w:sz="8" w:space="0" w:color="808080" w:themeColor="background1" w:themeShade="80"/>
              <w:bottom w:val="nil"/>
            </w:tcBorders>
          </w:tcPr>
          <w:p w14:paraId="268E674A" w14:textId="263769B2" w:rsidR="005F01B7" w:rsidRPr="005F01B7" w:rsidRDefault="005F01B7" w:rsidP="002967EC">
            <w:pPr>
              <w:cnfStyle w:val="000000100000" w:firstRow="0" w:lastRow="0" w:firstColumn="0" w:lastColumn="0" w:oddVBand="0" w:evenVBand="0" w:oddHBand="1" w:evenHBand="0" w:firstRowFirstColumn="0" w:firstRowLastColumn="0" w:lastRowFirstColumn="0" w:lastRowLastColumn="0"/>
            </w:pPr>
            <w:r>
              <w:t>10</w:t>
            </w:r>
          </w:p>
        </w:tc>
        <w:tc>
          <w:tcPr>
            <w:tcW w:w="2693" w:type="dxa"/>
            <w:tcBorders>
              <w:top w:val="single" w:sz="8" w:space="0" w:color="808080" w:themeColor="background1" w:themeShade="80"/>
              <w:bottom w:val="nil"/>
            </w:tcBorders>
          </w:tcPr>
          <w:p w14:paraId="401D5B59" w14:textId="3E3FC329" w:rsidR="005F01B7" w:rsidRPr="005F01B7" w:rsidRDefault="005F01B7" w:rsidP="002967EC">
            <w:pPr>
              <w:cnfStyle w:val="000000100000" w:firstRow="0" w:lastRow="0" w:firstColumn="0" w:lastColumn="0" w:oddVBand="0" w:evenVBand="0" w:oddHBand="1" w:evenHBand="0" w:firstRowFirstColumn="0" w:firstRowLastColumn="0" w:lastRowFirstColumn="0" w:lastRowLastColumn="0"/>
            </w:pPr>
            <w:r>
              <w:t>0</w:t>
            </w:r>
          </w:p>
        </w:tc>
      </w:tr>
      <w:tr w:rsidR="005F01B7" w14:paraId="2EA46CBE" w14:textId="77777777" w:rsidTr="000A7E0A">
        <w:trPr>
          <w:trHeight w:val="357"/>
        </w:trPr>
        <w:tc>
          <w:tcPr>
            <w:cnfStyle w:val="001000000000" w:firstRow="0" w:lastRow="0" w:firstColumn="1" w:lastColumn="0" w:oddVBand="0" w:evenVBand="0" w:oddHBand="0" w:evenHBand="0" w:firstRowFirstColumn="0" w:firstRowLastColumn="0" w:lastRowFirstColumn="0" w:lastRowLastColumn="0"/>
            <w:tcW w:w="2660" w:type="dxa"/>
            <w:tcBorders>
              <w:top w:val="nil"/>
              <w:bottom w:val="nil"/>
            </w:tcBorders>
          </w:tcPr>
          <w:p w14:paraId="3E4014AD" w14:textId="6CB15D4D" w:rsidR="005F01B7" w:rsidRPr="005F01B7" w:rsidRDefault="00096334" w:rsidP="002967EC">
            <w:r>
              <w:tab/>
              <w:t>2 (test group)</w:t>
            </w:r>
          </w:p>
        </w:tc>
        <w:tc>
          <w:tcPr>
            <w:tcW w:w="567" w:type="dxa"/>
            <w:tcBorders>
              <w:top w:val="nil"/>
              <w:bottom w:val="nil"/>
            </w:tcBorders>
          </w:tcPr>
          <w:p w14:paraId="0AE7FAF2" w14:textId="57C14C56" w:rsidR="005F01B7" w:rsidRPr="005F01B7" w:rsidRDefault="005F01B7" w:rsidP="002967EC">
            <w:pPr>
              <w:cnfStyle w:val="000000000000" w:firstRow="0" w:lastRow="0" w:firstColumn="0" w:lastColumn="0" w:oddVBand="0" w:evenVBand="0" w:oddHBand="0" w:evenHBand="0" w:firstRowFirstColumn="0" w:firstRowLastColumn="0" w:lastRowFirstColumn="0" w:lastRowLastColumn="0"/>
            </w:pPr>
            <w:r>
              <w:t>10</w:t>
            </w:r>
          </w:p>
        </w:tc>
        <w:tc>
          <w:tcPr>
            <w:tcW w:w="2126" w:type="dxa"/>
            <w:tcBorders>
              <w:top w:val="nil"/>
              <w:bottom w:val="nil"/>
            </w:tcBorders>
          </w:tcPr>
          <w:p w14:paraId="3B65FD33" w14:textId="36DE97DF" w:rsidR="005F01B7" w:rsidRPr="005F01B7" w:rsidRDefault="005F01B7" w:rsidP="002967EC">
            <w:pPr>
              <w:cnfStyle w:val="000000000000" w:firstRow="0" w:lastRow="0" w:firstColumn="0" w:lastColumn="0" w:oddVBand="0" w:evenVBand="0" w:oddHBand="0" w:evenHBand="0" w:firstRowFirstColumn="0" w:firstRowLastColumn="0" w:lastRowFirstColumn="0" w:lastRowLastColumn="0"/>
            </w:pPr>
            <w:r>
              <w:t>10</w:t>
            </w:r>
          </w:p>
        </w:tc>
        <w:tc>
          <w:tcPr>
            <w:tcW w:w="2693" w:type="dxa"/>
            <w:tcBorders>
              <w:top w:val="nil"/>
              <w:bottom w:val="nil"/>
            </w:tcBorders>
          </w:tcPr>
          <w:p w14:paraId="52AF6AE3" w14:textId="127BACB3" w:rsidR="005F01B7" w:rsidRPr="005F01B7" w:rsidRDefault="005F01B7" w:rsidP="002967EC">
            <w:pPr>
              <w:cnfStyle w:val="000000000000" w:firstRow="0" w:lastRow="0" w:firstColumn="0" w:lastColumn="0" w:oddVBand="0" w:evenVBand="0" w:oddHBand="0" w:evenHBand="0" w:firstRowFirstColumn="0" w:firstRowLastColumn="0" w:lastRowFirstColumn="0" w:lastRowLastColumn="0"/>
            </w:pPr>
            <w:r>
              <w:t>500</w:t>
            </w:r>
          </w:p>
        </w:tc>
      </w:tr>
      <w:tr w:rsidR="005F01B7" w14:paraId="2454D781" w14:textId="77777777" w:rsidTr="000A7E0A">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660" w:type="dxa"/>
            <w:tcBorders>
              <w:top w:val="nil"/>
              <w:bottom w:val="nil"/>
            </w:tcBorders>
          </w:tcPr>
          <w:p w14:paraId="74EC8C89" w14:textId="70E9217A" w:rsidR="005F01B7" w:rsidRPr="005F01B7" w:rsidRDefault="00096334" w:rsidP="002967EC">
            <w:r>
              <w:tab/>
              <w:t>3 (test group)</w:t>
            </w:r>
          </w:p>
        </w:tc>
        <w:tc>
          <w:tcPr>
            <w:tcW w:w="567" w:type="dxa"/>
            <w:tcBorders>
              <w:top w:val="nil"/>
              <w:bottom w:val="nil"/>
            </w:tcBorders>
          </w:tcPr>
          <w:p w14:paraId="1A41F322" w14:textId="2D9A666B" w:rsidR="005F01B7" w:rsidRPr="005F01B7" w:rsidRDefault="005F01B7" w:rsidP="002967EC">
            <w:pPr>
              <w:cnfStyle w:val="000000100000" w:firstRow="0" w:lastRow="0" w:firstColumn="0" w:lastColumn="0" w:oddVBand="0" w:evenVBand="0" w:oddHBand="1" w:evenHBand="0" w:firstRowFirstColumn="0" w:firstRowLastColumn="0" w:lastRowFirstColumn="0" w:lastRowLastColumn="0"/>
            </w:pPr>
            <w:r>
              <w:t>10</w:t>
            </w:r>
          </w:p>
        </w:tc>
        <w:tc>
          <w:tcPr>
            <w:tcW w:w="2126" w:type="dxa"/>
            <w:tcBorders>
              <w:top w:val="nil"/>
              <w:bottom w:val="nil"/>
            </w:tcBorders>
          </w:tcPr>
          <w:p w14:paraId="31D869F8" w14:textId="1475276C" w:rsidR="005F01B7" w:rsidRPr="005F01B7" w:rsidRDefault="005F01B7" w:rsidP="002967EC">
            <w:pPr>
              <w:cnfStyle w:val="000000100000" w:firstRow="0" w:lastRow="0" w:firstColumn="0" w:lastColumn="0" w:oddVBand="0" w:evenVBand="0" w:oddHBand="1" w:evenHBand="0" w:firstRowFirstColumn="0" w:firstRowLastColumn="0" w:lastRowFirstColumn="0" w:lastRowLastColumn="0"/>
            </w:pPr>
            <w:r>
              <w:t>10</w:t>
            </w:r>
          </w:p>
        </w:tc>
        <w:tc>
          <w:tcPr>
            <w:tcW w:w="2693" w:type="dxa"/>
            <w:tcBorders>
              <w:top w:val="nil"/>
              <w:bottom w:val="nil"/>
            </w:tcBorders>
          </w:tcPr>
          <w:p w14:paraId="56660EDB" w14:textId="7C226FC6" w:rsidR="005F01B7" w:rsidRPr="005F01B7" w:rsidRDefault="005F01B7" w:rsidP="002967EC">
            <w:pPr>
              <w:cnfStyle w:val="000000100000" w:firstRow="0" w:lastRow="0" w:firstColumn="0" w:lastColumn="0" w:oddVBand="0" w:evenVBand="0" w:oddHBand="1" w:evenHBand="0" w:firstRowFirstColumn="0" w:firstRowLastColumn="0" w:lastRowFirstColumn="0" w:lastRowLastColumn="0"/>
            </w:pPr>
            <w:r>
              <w:t>1000</w:t>
            </w:r>
          </w:p>
        </w:tc>
      </w:tr>
      <w:tr w:rsidR="005F01B7" w14:paraId="766E6AD2" w14:textId="77777777" w:rsidTr="00096334">
        <w:trPr>
          <w:trHeight w:val="273"/>
        </w:trPr>
        <w:tc>
          <w:tcPr>
            <w:cnfStyle w:val="001000000000" w:firstRow="0" w:lastRow="0" w:firstColumn="1" w:lastColumn="0" w:oddVBand="0" w:evenVBand="0" w:oddHBand="0" w:evenHBand="0" w:firstRowFirstColumn="0" w:firstRowLastColumn="0" w:lastRowFirstColumn="0" w:lastRowLastColumn="0"/>
            <w:tcW w:w="2660" w:type="dxa"/>
            <w:tcBorders>
              <w:top w:val="nil"/>
              <w:bottom w:val="single" w:sz="4" w:space="0" w:color="auto"/>
            </w:tcBorders>
          </w:tcPr>
          <w:p w14:paraId="65DC3193" w14:textId="3AB64021" w:rsidR="005F01B7" w:rsidRPr="005F01B7" w:rsidRDefault="00096334" w:rsidP="002967EC">
            <w:r>
              <w:tab/>
              <w:t>4 (test group)</w:t>
            </w:r>
          </w:p>
        </w:tc>
        <w:tc>
          <w:tcPr>
            <w:tcW w:w="567" w:type="dxa"/>
            <w:tcBorders>
              <w:top w:val="nil"/>
              <w:bottom w:val="single" w:sz="4" w:space="0" w:color="auto"/>
            </w:tcBorders>
          </w:tcPr>
          <w:p w14:paraId="308105DA" w14:textId="1757F549" w:rsidR="005F01B7" w:rsidRPr="005F01B7" w:rsidRDefault="005F01B7" w:rsidP="002967EC">
            <w:pPr>
              <w:cnfStyle w:val="000000000000" w:firstRow="0" w:lastRow="0" w:firstColumn="0" w:lastColumn="0" w:oddVBand="0" w:evenVBand="0" w:oddHBand="0" w:evenHBand="0" w:firstRowFirstColumn="0" w:firstRowLastColumn="0" w:lastRowFirstColumn="0" w:lastRowLastColumn="0"/>
            </w:pPr>
            <w:r>
              <w:t>10</w:t>
            </w:r>
          </w:p>
        </w:tc>
        <w:tc>
          <w:tcPr>
            <w:tcW w:w="2126" w:type="dxa"/>
            <w:tcBorders>
              <w:top w:val="nil"/>
              <w:bottom w:val="single" w:sz="4" w:space="0" w:color="auto"/>
            </w:tcBorders>
          </w:tcPr>
          <w:p w14:paraId="4B66B9B4" w14:textId="0322CF7E" w:rsidR="005F01B7" w:rsidRPr="005F01B7" w:rsidRDefault="005F01B7" w:rsidP="002967EC">
            <w:pPr>
              <w:cnfStyle w:val="000000000000" w:firstRow="0" w:lastRow="0" w:firstColumn="0" w:lastColumn="0" w:oddVBand="0" w:evenVBand="0" w:oddHBand="0" w:evenHBand="0" w:firstRowFirstColumn="0" w:firstRowLastColumn="0" w:lastRowFirstColumn="0" w:lastRowLastColumn="0"/>
            </w:pPr>
            <w:r>
              <w:t>10</w:t>
            </w:r>
          </w:p>
        </w:tc>
        <w:tc>
          <w:tcPr>
            <w:tcW w:w="2693" w:type="dxa"/>
            <w:tcBorders>
              <w:top w:val="nil"/>
              <w:bottom w:val="single" w:sz="4" w:space="0" w:color="auto"/>
            </w:tcBorders>
          </w:tcPr>
          <w:p w14:paraId="3EEF1E69" w14:textId="04D9D8B9" w:rsidR="005F01B7" w:rsidRPr="005F01B7" w:rsidRDefault="005F01B7" w:rsidP="002967EC">
            <w:pPr>
              <w:cnfStyle w:val="000000000000" w:firstRow="0" w:lastRow="0" w:firstColumn="0" w:lastColumn="0" w:oddVBand="0" w:evenVBand="0" w:oddHBand="0" w:evenHBand="0" w:firstRowFirstColumn="0" w:firstRowLastColumn="0" w:lastRowFirstColumn="0" w:lastRowLastColumn="0"/>
            </w:pPr>
            <w:r>
              <w:t>2000</w:t>
            </w:r>
          </w:p>
        </w:tc>
      </w:tr>
    </w:tbl>
    <w:p w14:paraId="65DA9CF9" w14:textId="77777777" w:rsidR="009F35D8" w:rsidRDefault="005F01B7" w:rsidP="002967EC">
      <w:r>
        <w:br/>
      </w:r>
    </w:p>
    <w:p w14:paraId="33FAC52A" w14:textId="0EC4EB48" w:rsidR="00A654C7" w:rsidRDefault="006445DF" w:rsidP="002967EC">
      <w:r>
        <w:t xml:space="preserve">All rats were kept in housing at constant temperature and humidity with free access to solid food and water before study drug administration. The rats were fasted one night before study drug administration but then received food 3-4 hours after receiving their study medication. </w:t>
      </w:r>
      <w:r>
        <w:rPr>
          <w:i/>
        </w:rPr>
        <w:t xml:space="preserve">Bacopa monnieri (CDRI 08) </w:t>
      </w:r>
      <w:r>
        <w:t>was given orally in the morning via an intubation cannula at a dosing volume based on the fasted body weight before administration. Carboxymethylcellulose sodium was used as the vehicle for the oral injection.</w:t>
      </w:r>
    </w:p>
    <w:p w14:paraId="281D606F" w14:textId="2FD91598" w:rsidR="000A7E0A" w:rsidRPr="005E47E8" w:rsidRDefault="000A7E0A" w:rsidP="002967EC">
      <w:r>
        <w:t>Rats were observed continuously for 30 minutes after receiving the study medication, and then at 1 hour intervals until 6 hours after the injection. They were then checked once per day for up to 14 days after the study drug administration. Observations included general clinical signs, mortality and body weight (at day 1, 7 and 14) and at day 14, necropsy and gross findings from post mortem examination. Data were expressed as means ± SD and differences between weights in control and treated groups were assessed using one-way ANOVA.</w:t>
      </w:r>
    </w:p>
    <w:p w14:paraId="6907C28D" w14:textId="72118BF0" w:rsidR="00562ED3" w:rsidRDefault="00562ED3" w:rsidP="002967EC">
      <w:commentRangeStart w:id="127"/>
      <w:r>
        <w:t>Results</w:t>
      </w:r>
      <w:commentRangeEnd w:id="127"/>
      <w:r>
        <w:rPr>
          <w:rStyle w:val="CommentReference"/>
        </w:rPr>
        <w:commentReference w:id="127"/>
      </w:r>
    </w:p>
    <w:p w14:paraId="59851559" w14:textId="5F04482F" w:rsidR="00154BD4" w:rsidRDefault="00A654C7" w:rsidP="002967EC">
      <w:r>
        <w:t xml:space="preserve">No mortalities were recorded during the study in any of the test groups. Salivation was noted in some rats from all test groups that received </w:t>
      </w:r>
      <w:r>
        <w:rPr>
          <w:i/>
        </w:rPr>
        <w:t xml:space="preserve">Bacopa monnieri </w:t>
      </w:r>
      <w:r>
        <w:t xml:space="preserve">(CDRI 08). In some of the animals who received 1000 mg/kg and 2000 mg/kg doses of </w:t>
      </w:r>
      <w:r>
        <w:rPr>
          <w:i/>
        </w:rPr>
        <w:t xml:space="preserve">Bacopa monnieri </w:t>
      </w:r>
      <w:r>
        <w:t xml:space="preserve">(CDRI 08) there was mucous stool and a soiled perineal region observed </w:t>
        <w:lastRenderedPageBreak/>
        <w:t xml:space="preserve">within 6 hours of administration but all had subsided after the first day (see Table 2.6.6.5). No further abnormal clinical signs were observed. </w:t>
      </w:r>
    </w:p>
    <w:p w14:paraId="0B241042" w14:textId="74624BDC" w:rsidR="001C72E3" w:rsidRDefault="001C72E3" w:rsidP="002967EC">
      <w:pPr>
        <w:pStyle w:val="Heading5"/>
      </w:pPr>
      <w:r>
        <w:rPr>
          <w:rStyle w:val="Heading5Char"/>
        </w:rPr>
        <w:t xml:space="preserve">Table 2.6.6.5 Summary of </w:t>
      </w:r>
      <w:commentRangeStart w:id="128"/>
      <w:r>
        <w:rPr>
          <w:rStyle w:val="Heading5Char"/>
        </w:rPr>
        <w:t>Results</w:t>
      </w:r>
      <w:commentRangeEnd w:id="128"/>
      <w:r>
        <w:rPr>
          <w:rStyle w:val="CommentReference"/>
          <w:rFonts w:ascii="Trebuchet MS" w:eastAsiaTheme="minorEastAsia" w:hAnsi="Trebuchet MS" w:cstheme="minorBidi"/>
          <w:color w:val="auto"/>
        </w:rPr>
        <w:commentReference w:id="128"/>
      </w:r>
    </w:p>
    <w:tbl>
      <w:tblPr>
        <w:tblStyle w:val="PlainTable2"/>
        <w:tblW w:w="0" w:type="auto"/>
        <w:tblLayout w:type="fixed"/>
        <w:tblLook w:val="04A0" w:firstRow="1" w:lastRow="0" w:firstColumn="1" w:lastColumn="0" w:noHBand="0" w:noVBand="1"/>
      </w:tblPr>
      <w:tblGrid>
        <w:gridCol w:w="2376"/>
        <w:gridCol w:w="142"/>
        <w:gridCol w:w="1609"/>
        <w:gridCol w:w="1467"/>
        <w:gridCol w:w="1467"/>
        <w:gridCol w:w="1467"/>
      </w:tblGrid>
      <w:tr w:rsidR="001C72E3" w:rsidRPr="00102ADE" w14:paraId="48C942D2" w14:textId="6F091DB3" w:rsidTr="002F0FF0">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376"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19066B5" w14:textId="0DF81818" w:rsidR="001C72E3" w:rsidRPr="00311171" w:rsidRDefault="001C72E3" w:rsidP="002967EC">
            <w:r>
              <w:t>Study Group</w:t>
            </w:r>
          </w:p>
        </w:tc>
        <w:tc>
          <w:tcPr>
            <w:tcW w:w="1751" w:type="dxa"/>
            <w:gridSpan w:val="2"/>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79D56FDC" w14:textId="54F89954" w:rsidR="001C72E3" w:rsidRDefault="001C72E3" w:rsidP="002967EC">
            <w:pPr>
              <w:cnfStyle w:val="100000000000" w:firstRow="1" w:lastRow="0" w:firstColumn="0" w:lastColumn="0" w:oddVBand="0" w:evenVBand="0" w:oddHBand="0" w:evenHBand="0" w:firstRowFirstColumn="0" w:firstRowLastColumn="0" w:lastRowFirstColumn="0" w:lastRowLastColumn="0"/>
            </w:pPr>
            <w:r>
              <w:t>Vehicle</w:t>
            </w:r>
          </w:p>
          <w:p w14:paraId="36A1F5F4" w14:textId="0C313DF1" w:rsidR="001C72E3" w:rsidRDefault="001C72E3" w:rsidP="002967EC">
            <w:pPr>
              <w:cnfStyle w:val="100000000000" w:firstRow="1" w:lastRow="0" w:firstColumn="0" w:lastColumn="0" w:oddVBand="0" w:evenVBand="0" w:oddHBand="0" w:evenHBand="0" w:firstRowFirstColumn="0" w:firstRowLastColumn="0" w:lastRowFirstColumn="0" w:lastRowLastColumn="0"/>
            </w:pPr>
            <w:r>
              <w:t>Control</w:t>
            </w:r>
          </w:p>
          <w:p w14:paraId="1BC0E01C" w14:textId="096BD2D9" w:rsidR="002F74E4" w:rsidRDefault="001C72E3" w:rsidP="002967EC">
            <w:pPr>
              <w:cnfStyle w:val="100000000000" w:firstRow="1" w:lastRow="0" w:firstColumn="0" w:lastColumn="0" w:oddVBand="0" w:evenVBand="0" w:oddHBand="0" w:evenHBand="0" w:firstRowFirstColumn="0" w:firstRowLastColumn="0" w:lastRowFirstColumn="0" w:lastRowLastColumn="0"/>
            </w:pPr>
            <w:r>
              <w:t>0 mg/kg</w:t>
              <w:br/>
              <w:t>n=10</w:t>
            </w:r>
          </w:p>
        </w:tc>
        <w:tc>
          <w:tcPr>
            <w:tcW w:w="1467"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20C102E8" w14:textId="3A8C6BC4" w:rsidR="001C72E3" w:rsidRPr="0017544D" w:rsidRDefault="002F0FF0"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Bacopa monnieri</w:t>
            </w:r>
          </w:p>
          <w:p w14:paraId="5BF07F52" w14:textId="78C6B332" w:rsidR="001C72E3" w:rsidRPr="0017544D" w:rsidRDefault="001C72E3"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500 mg/kg</w:t>
            </w:r>
          </w:p>
          <w:p w14:paraId="5162480C" w14:textId="49A9F61F" w:rsidR="001C72E3" w:rsidRPr="0017544D" w:rsidRDefault="002F0FF0"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n=10</w:t>
            </w:r>
          </w:p>
        </w:tc>
        <w:tc>
          <w:tcPr>
            <w:tcW w:w="1467"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22F45FE7" w14:textId="14F137F5" w:rsidR="001C72E3" w:rsidRPr="0017544D" w:rsidRDefault="001C72E3"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Bacopa monnieri</w:t>
            </w:r>
          </w:p>
          <w:p w14:paraId="4272CA57" w14:textId="21F4DC08" w:rsidR="001C72E3" w:rsidRPr="0017544D" w:rsidRDefault="001C72E3"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1000 mg/kg</w:t>
              <w:br/>
              <w:t>n=10</w:t>
            </w:r>
          </w:p>
        </w:tc>
        <w:tc>
          <w:tcPr>
            <w:tcW w:w="1467"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4BC550EA" w14:textId="601F0AF9" w:rsidR="001C72E3" w:rsidRPr="0017544D" w:rsidRDefault="001C72E3" w:rsidP="002967EC">
            <w:pPr>
              <w:cnfStyle w:val="100000000000" w:firstRow="1" w:lastRow="0" w:firstColumn="0" w:lastColumn="0" w:oddVBand="0" w:evenVBand="0" w:oddHBand="0" w:evenHBand="0" w:firstRowFirstColumn="0" w:firstRowLastColumn="0" w:lastRowFirstColumn="0" w:lastRowLastColumn="0"/>
              <w:rPr>
                <w:lang w:val="it-CH"/>
              </w:rPr>
            </w:pPr>
            <w:r>
              <w:rPr>
                <w:i/>
                <w:lang w:val="it-CH"/>
              </w:rPr>
              <w:t>Bacopa monnieri</w:t>
            </w:r>
            <w:r>
              <w:rPr>
                <w:lang w:val="it-CH"/>
              </w:rPr>
              <w:br/>
              <w:t>2000 mg/kg</w:t>
              <w:br/>
              <w:t>n=10</w:t>
            </w:r>
          </w:p>
        </w:tc>
      </w:tr>
      <w:tr w:rsidR="001C72E3" w14:paraId="2ABEA59A" w14:textId="6BBE08A2" w:rsidTr="002F0FF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518" w:type="dxa"/>
            <w:gridSpan w:val="2"/>
            <w:tcBorders>
              <w:top w:val="single" w:sz="8" w:space="0" w:color="808080" w:themeColor="background1" w:themeShade="80"/>
              <w:bottom w:val="nil"/>
            </w:tcBorders>
          </w:tcPr>
          <w:p w14:paraId="6C155C9C" w14:textId="6FEAEC2E" w:rsidR="001C72E3" w:rsidRPr="005F01B7" w:rsidRDefault="001C72E3" w:rsidP="002967EC">
            <w:r>
              <w:t>Mortality (n)</w:t>
            </w:r>
          </w:p>
        </w:tc>
        <w:tc>
          <w:tcPr>
            <w:tcW w:w="1609" w:type="dxa"/>
            <w:tcBorders>
              <w:top w:val="single" w:sz="8" w:space="0" w:color="808080" w:themeColor="background1" w:themeShade="80"/>
              <w:bottom w:val="nil"/>
            </w:tcBorders>
          </w:tcPr>
          <w:p w14:paraId="0A8EC336" w14:textId="5D547018" w:rsidR="001C72E3" w:rsidRPr="005F01B7" w:rsidRDefault="002F74E4" w:rsidP="002967EC">
            <w:pPr>
              <w:cnfStyle w:val="000000100000" w:firstRow="0" w:lastRow="0" w:firstColumn="0" w:lastColumn="0" w:oddVBand="0" w:evenVBand="0" w:oddHBand="1" w:evenHBand="0" w:firstRowFirstColumn="0" w:firstRowLastColumn="0" w:lastRowFirstColumn="0" w:lastRowLastColumn="0"/>
            </w:pPr>
            <w:r>
              <w:t xml:space="preserve">0 </w:t>
            </w:r>
          </w:p>
        </w:tc>
        <w:tc>
          <w:tcPr>
            <w:tcW w:w="1467" w:type="dxa"/>
            <w:tcBorders>
              <w:top w:val="single" w:sz="8" w:space="0" w:color="808080" w:themeColor="background1" w:themeShade="80"/>
              <w:bottom w:val="nil"/>
            </w:tcBorders>
          </w:tcPr>
          <w:p w14:paraId="21E3AFE2" w14:textId="614E45B0" w:rsidR="001C72E3" w:rsidRPr="002F0FF0" w:rsidRDefault="002F74E4" w:rsidP="002967EC">
            <w:pPr>
              <w:cnfStyle w:val="000000100000" w:firstRow="0" w:lastRow="0" w:firstColumn="0" w:lastColumn="0" w:oddVBand="0" w:evenVBand="0" w:oddHBand="1" w:evenHBand="0" w:firstRowFirstColumn="0" w:firstRowLastColumn="0" w:lastRowFirstColumn="0" w:lastRowLastColumn="0"/>
            </w:pPr>
            <w:r>
              <w:t>0</w:t>
            </w:r>
          </w:p>
        </w:tc>
        <w:tc>
          <w:tcPr>
            <w:tcW w:w="1467" w:type="dxa"/>
            <w:tcBorders>
              <w:top w:val="single" w:sz="8" w:space="0" w:color="808080" w:themeColor="background1" w:themeShade="80"/>
              <w:bottom w:val="nil"/>
            </w:tcBorders>
          </w:tcPr>
          <w:p w14:paraId="36DF2C98" w14:textId="796FF5FB" w:rsidR="001C72E3" w:rsidRPr="002F0FF0" w:rsidRDefault="002F74E4" w:rsidP="002967EC">
            <w:pPr>
              <w:cnfStyle w:val="000000100000" w:firstRow="0" w:lastRow="0" w:firstColumn="0" w:lastColumn="0" w:oddVBand="0" w:evenVBand="0" w:oddHBand="1" w:evenHBand="0" w:firstRowFirstColumn="0" w:firstRowLastColumn="0" w:lastRowFirstColumn="0" w:lastRowLastColumn="0"/>
            </w:pPr>
            <w:r>
              <w:t>0</w:t>
            </w:r>
          </w:p>
        </w:tc>
        <w:tc>
          <w:tcPr>
            <w:tcW w:w="1467" w:type="dxa"/>
            <w:tcBorders>
              <w:top w:val="single" w:sz="8" w:space="0" w:color="808080" w:themeColor="background1" w:themeShade="80"/>
              <w:bottom w:val="nil"/>
            </w:tcBorders>
          </w:tcPr>
          <w:p w14:paraId="745E10B4" w14:textId="4C5B64B6" w:rsidR="001C72E3" w:rsidRPr="002F0FF0" w:rsidRDefault="002F74E4" w:rsidP="002967EC">
            <w:pPr>
              <w:cnfStyle w:val="000000100000" w:firstRow="0" w:lastRow="0" w:firstColumn="0" w:lastColumn="0" w:oddVBand="0" w:evenVBand="0" w:oddHBand="1" w:evenHBand="0" w:firstRowFirstColumn="0" w:firstRowLastColumn="0" w:lastRowFirstColumn="0" w:lastRowLastColumn="0"/>
            </w:pPr>
            <w:r>
              <w:t>0</w:t>
            </w:r>
          </w:p>
        </w:tc>
      </w:tr>
      <w:tr w:rsidR="001E3C4B" w14:paraId="262C951E" w14:textId="57B3D249" w:rsidTr="001E3C4B">
        <w:trPr>
          <w:trHeight w:val="1243"/>
        </w:trPr>
        <w:tc>
          <w:tcPr>
            <w:cnfStyle w:val="001000000000" w:firstRow="0" w:lastRow="0" w:firstColumn="1" w:lastColumn="0" w:oddVBand="0" w:evenVBand="0" w:oddHBand="0" w:evenHBand="0" w:firstRowFirstColumn="0" w:firstRowLastColumn="0" w:lastRowFirstColumn="0" w:lastRowLastColumn="0"/>
            <w:tcW w:w="2518" w:type="dxa"/>
            <w:gridSpan w:val="2"/>
            <w:tcBorders>
              <w:top w:val="nil"/>
            </w:tcBorders>
          </w:tcPr>
          <w:p w14:paraId="608766BA" w14:textId="77777777" w:rsidR="001E3C4B" w:rsidRPr="005F01B7" w:rsidRDefault="001E3C4B" w:rsidP="002967EC">
            <w:pPr>
              <w:rPr>
                <w:bCs w:val="0"/>
              </w:rPr>
            </w:pPr>
            <w:r>
              <w:t>Clinical signs (n)</w:t>
              <w:br/>
              <w:tab/>
              <w:t>- No abnormalities</w:t>
              <w:br/>
              <w:tab/>
              <w:t>- Salivation</w:t>
              <w:tab/>
            </w:r>
          </w:p>
          <w:p w14:paraId="457CE8FA" w14:textId="77777777" w:rsidR="001E3C4B" w:rsidRDefault="001E3C4B" w:rsidP="002967EC">
            <w:r>
              <w:tab/>
              <w:t>- Mucous stool</w:t>
            </w:r>
          </w:p>
          <w:p w14:paraId="6EE3CB60" w14:textId="64029EE0" w:rsidR="001E3C4B" w:rsidRPr="005F01B7" w:rsidRDefault="001E3C4B" w:rsidP="002967EC">
            <w:r>
              <w:tab/>
              <w:t>- Soiled perineal region</w:t>
            </w:r>
          </w:p>
        </w:tc>
        <w:tc>
          <w:tcPr>
            <w:tcW w:w="1609" w:type="dxa"/>
            <w:tcBorders>
              <w:top w:val="nil"/>
            </w:tcBorders>
          </w:tcPr>
          <w:p w14:paraId="7EFD2808" w14:textId="77777777" w:rsidR="001E3C4B" w:rsidRDefault="001E3C4B" w:rsidP="002967EC">
            <w:pPr>
              <w:cnfStyle w:val="000000000000" w:firstRow="0" w:lastRow="0" w:firstColumn="0" w:lastColumn="0" w:oddVBand="0" w:evenVBand="0" w:oddHBand="0" w:evenHBand="0" w:firstRowFirstColumn="0" w:firstRowLastColumn="0" w:lastRowFirstColumn="0" w:lastRowLastColumn="0"/>
            </w:pPr>
          </w:p>
          <w:p w14:paraId="745AEB8A" w14:textId="77777777" w:rsidR="001E3C4B" w:rsidRPr="005F01B7" w:rsidRDefault="001E3C4B" w:rsidP="002967EC">
            <w:pPr>
              <w:cnfStyle w:val="000000000000" w:firstRow="0" w:lastRow="0" w:firstColumn="0" w:lastColumn="0" w:oddVBand="0" w:evenVBand="0" w:oddHBand="0" w:evenHBand="0" w:firstRowFirstColumn="0" w:firstRowLastColumn="0" w:lastRowFirstColumn="0" w:lastRowLastColumn="0"/>
            </w:pPr>
            <w:r>
              <w:t>10</w:t>
              <w:br/>
              <w:t>0</w:t>
            </w:r>
          </w:p>
          <w:p w14:paraId="33FE1830" w14:textId="5F0B0E9B" w:rsidR="001E3C4B" w:rsidRPr="005F01B7" w:rsidRDefault="001E3C4B" w:rsidP="002967EC">
            <w:pPr>
              <w:cnfStyle w:val="000000000000" w:firstRow="0" w:lastRow="0" w:firstColumn="0" w:lastColumn="0" w:oddVBand="0" w:evenVBand="0" w:oddHBand="0" w:evenHBand="0" w:firstRowFirstColumn="0" w:firstRowLastColumn="0" w:lastRowFirstColumn="0" w:lastRowLastColumn="0"/>
            </w:pPr>
            <w:r>
              <w:t>0</w:t>
              <w:br/>
              <w:t>0</w:t>
            </w:r>
          </w:p>
        </w:tc>
        <w:tc>
          <w:tcPr>
            <w:tcW w:w="1467" w:type="dxa"/>
            <w:tcBorders>
              <w:top w:val="nil"/>
            </w:tcBorders>
          </w:tcPr>
          <w:p w14:paraId="5A2EC66D" w14:textId="77777777" w:rsidR="001E3C4B" w:rsidRPr="002F0FF0" w:rsidRDefault="001E3C4B" w:rsidP="002967EC">
            <w:pPr>
              <w:cnfStyle w:val="000000000000" w:firstRow="0" w:lastRow="0" w:firstColumn="0" w:lastColumn="0" w:oddVBand="0" w:evenVBand="0" w:oddHBand="0" w:evenHBand="0" w:firstRowFirstColumn="0" w:firstRowLastColumn="0" w:lastRowFirstColumn="0" w:lastRowLastColumn="0"/>
            </w:pPr>
          </w:p>
          <w:p w14:paraId="6071FA01" w14:textId="77777777" w:rsidR="001E3C4B" w:rsidRPr="002F0FF0" w:rsidRDefault="001E3C4B" w:rsidP="002967EC">
            <w:pPr>
              <w:cnfStyle w:val="000000000000" w:firstRow="0" w:lastRow="0" w:firstColumn="0" w:lastColumn="0" w:oddVBand="0" w:evenVBand="0" w:oddHBand="0" w:evenHBand="0" w:firstRowFirstColumn="0" w:firstRowLastColumn="0" w:lastRowFirstColumn="0" w:lastRowLastColumn="0"/>
            </w:pPr>
            <w:r>
              <w:t>10</w:t>
              <w:br/>
              <w:t>5 (2M 3F)</w:t>
            </w:r>
          </w:p>
          <w:p w14:paraId="0F90D547" w14:textId="77777777" w:rsidR="001E3C4B" w:rsidRPr="002F0FF0" w:rsidRDefault="001E3C4B" w:rsidP="002967EC">
            <w:pPr>
              <w:cnfStyle w:val="000000000000" w:firstRow="0" w:lastRow="0" w:firstColumn="0" w:lastColumn="0" w:oddVBand="0" w:evenVBand="0" w:oddHBand="0" w:evenHBand="0" w:firstRowFirstColumn="0" w:firstRowLastColumn="0" w:lastRowFirstColumn="0" w:lastRowLastColumn="0"/>
            </w:pPr>
            <w:r>
              <w:t>0</w:t>
            </w:r>
          </w:p>
          <w:p w14:paraId="35F2BC16" w14:textId="4252C143" w:rsidR="001E3C4B" w:rsidRPr="002F0FF0" w:rsidRDefault="001E3C4B" w:rsidP="002967EC">
            <w:pPr>
              <w:cnfStyle w:val="000000000000" w:firstRow="0" w:lastRow="0" w:firstColumn="0" w:lastColumn="0" w:oddVBand="0" w:evenVBand="0" w:oddHBand="0" w:evenHBand="0" w:firstRowFirstColumn="0" w:firstRowLastColumn="0" w:lastRowFirstColumn="0" w:lastRowLastColumn="0"/>
            </w:pPr>
            <w:r>
              <w:t>0</w:t>
            </w:r>
          </w:p>
        </w:tc>
        <w:tc>
          <w:tcPr>
            <w:tcW w:w="1467" w:type="dxa"/>
            <w:tcBorders>
              <w:top w:val="nil"/>
            </w:tcBorders>
          </w:tcPr>
          <w:p w14:paraId="07B60166" w14:textId="77777777" w:rsidR="001E3C4B" w:rsidRPr="002F0FF0" w:rsidRDefault="001E3C4B" w:rsidP="002967EC">
            <w:pPr>
              <w:cnfStyle w:val="000000000000" w:firstRow="0" w:lastRow="0" w:firstColumn="0" w:lastColumn="0" w:oddVBand="0" w:evenVBand="0" w:oddHBand="0" w:evenHBand="0" w:firstRowFirstColumn="0" w:firstRowLastColumn="0" w:lastRowFirstColumn="0" w:lastRowLastColumn="0"/>
            </w:pPr>
            <w:r>
              <w:br/>
              <w:t>5 (3M 2F)</w:t>
              <w:br/>
              <w:t>10</w:t>
            </w:r>
          </w:p>
          <w:p w14:paraId="3C2658E1" w14:textId="6C60666A" w:rsidR="001E3C4B" w:rsidRPr="002F0FF0" w:rsidRDefault="001E3C4B" w:rsidP="002967EC">
            <w:pPr>
              <w:cnfStyle w:val="000000000000" w:firstRow="0" w:lastRow="0" w:firstColumn="0" w:lastColumn="0" w:oddVBand="0" w:evenVBand="0" w:oddHBand="0" w:evenHBand="0" w:firstRowFirstColumn="0" w:firstRowLastColumn="0" w:lastRowFirstColumn="0" w:lastRowLastColumn="0"/>
            </w:pPr>
            <w:r>
              <w:t>5 (2M 3F)</w:t>
              <w:br/>
              <w:t>5 (2M 3F)</w:t>
            </w:r>
          </w:p>
        </w:tc>
        <w:tc>
          <w:tcPr>
            <w:tcW w:w="1467" w:type="dxa"/>
            <w:tcBorders>
              <w:top w:val="nil"/>
            </w:tcBorders>
          </w:tcPr>
          <w:p w14:paraId="5EA1485F" w14:textId="77777777" w:rsidR="001E3C4B" w:rsidRPr="002F0FF0" w:rsidRDefault="001E3C4B" w:rsidP="002967EC">
            <w:pPr>
              <w:cnfStyle w:val="000000000000" w:firstRow="0" w:lastRow="0" w:firstColumn="0" w:lastColumn="0" w:oddVBand="0" w:evenVBand="0" w:oddHBand="0" w:evenHBand="0" w:firstRowFirstColumn="0" w:firstRowLastColumn="0" w:lastRowFirstColumn="0" w:lastRowLastColumn="0"/>
            </w:pPr>
          </w:p>
          <w:p w14:paraId="597DC358" w14:textId="749E97D6" w:rsidR="001E3C4B" w:rsidRPr="002F0FF0" w:rsidRDefault="001E3C4B" w:rsidP="002967EC">
            <w:pPr>
              <w:cnfStyle w:val="000000000000" w:firstRow="0" w:lastRow="0" w:firstColumn="0" w:lastColumn="0" w:oddVBand="0" w:evenVBand="0" w:oddHBand="0" w:evenHBand="0" w:firstRowFirstColumn="0" w:firstRowLastColumn="0" w:lastRowFirstColumn="0" w:lastRowLastColumn="0"/>
            </w:pPr>
            <w:r>
              <w:t>4 (2M 2F)</w:t>
            </w:r>
          </w:p>
          <w:p w14:paraId="04CD3228" w14:textId="77777777" w:rsidR="001E3C4B" w:rsidRPr="002F0FF0" w:rsidRDefault="001E3C4B" w:rsidP="002967EC">
            <w:pPr>
              <w:cnfStyle w:val="000000000000" w:firstRow="0" w:lastRow="0" w:firstColumn="0" w:lastColumn="0" w:oddVBand="0" w:evenVBand="0" w:oddHBand="0" w:evenHBand="0" w:firstRowFirstColumn="0" w:firstRowLastColumn="0" w:lastRowFirstColumn="0" w:lastRowLastColumn="0"/>
            </w:pPr>
            <w:r>
              <w:t>10</w:t>
            </w:r>
          </w:p>
          <w:p w14:paraId="28970EF7" w14:textId="4669FFFF" w:rsidR="001E3C4B" w:rsidRPr="002F0FF0" w:rsidRDefault="001E3C4B" w:rsidP="002967EC">
            <w:pPr>
              <w:cnfStyle w:val="000000000000" w:firstRow="0" w:lastRow="0" w:firstColumn="0" w:lastColumn="0" w:oddVBand="0" w:evenVBand="0" w:oddHBand="0" w:evenHBand="0" w:firstRowFirstColumn="0" w:firstRowLastColumn="0" w:lastRowFirstColumn="0" w:lastRowLastColumn="0"/>
            </w:pPr>
            <w:r>
              <w:t>6 (3M 3F)</w:t>
              <w:br/>
              <w:t>5 (2M 3F)</w:t>
            </w:r>
          </w:p>
        </w:tc>
      </w:tr>
      <w:tr w:rsidR="001C72E3" w14:paraId="5C42BF7C" w14:textId="5365F2CC" w:rsidTr="001E3C4B">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518" w:type="dxa"/>
            <w:gridSpan w:val="2"/>
            <w:tcBorders>
              <w:top w:val="nil"/>
              <w:bottom w:val="single" w:sz="4" w:space="0" w:color="auto"/>
            </w:tcBorders>
          </w:tcPr>
          <w:p w14:paraId="0A544F7D" w14:textId="4FF4C5F9" w:rsidR="001C72E3" w:rsidRPr="005F01B7" w:rsidRDefault="001E3C4B" w:rsidP="002967EC">
            <w:r>
              <w:t xml:space="preserve">Gross findings </w:t>
              <w:br/>
              <w:tab/>
              <w:t>– all organs</w:t>
            </w:r>
          </w:p>
        </w:tc>
        <w:tc>
          <w:tcPr>
            <w:tcW w:w="1609" w:type="dxa"/>
            <w:tcBorders>
              <w:top w:val="nil"/>
              <w:bottom w:val="single" w:sz="4" w:space="0" w:color="auto"/>
            </w:tcBorders>
          </w:tcPr>
          <w:p w14:paraId="5F7A28B4" w14:textId="7C5BC555" w:rsidR="001C72E3" w:rsidRPr="005F01B7" w:rsidRDefault="001E3C4B" w:rsidP="002967EC">
            <w:pPr>
              <w:cnfStyle w:val="000000100000" w:firstRow="0" w:lastRow="0" w:firstColumn="0" w:lastColumn="0" w:oddVBand="0" w:evenVBand="0" w:oddHBand="1" w:evenHBand="0" w:firstRowFirstColumn="0" w:firstRowLastColumn="0" w:lastRowFirstColumn="0" w:lastRowLastColumn="0"/>
            </w:pPr>
            <w:r>
              <w:br/>
              <w:t>0</w:t>
            </w:r>
          </w:p>
        </w:tc>
        <w:tc>
          <w:tcPr>
            <w:tcW w:w="1467" w:type="dxa"/>
            <w:tcBorders>
              <w:top w:val="nil"/>
              <w:bottom w:val="single" w:sz="4" w:space="0" w:color="auto"/>
            </w:tcBorders>
          </w:tcPr>
          <w:p w14:paraId="6C78675E" w14:textId="67AE52F3" w:rsidR="001C72E3" w:rsidRPr="002F0FF0" w:rsidRDefault="001E3C4B" w:rsidP="002967EC">
            <w:pPr>
              <w:cnfStyle w:val="000000100000" w:firstRow="0" w:lastRow="0" w:firstColumn="0" w:lastColumn="0" w:oddVBand="0" w:evenVBand="0" w:oddHBand="1" w:evenHBand="0" w:firstRowFirstColumn="0" w:firstRowLastColumn="0" w:lastRowFirstColumn="0" w:lastRowLastColumn="0"/>
            </w:pPr>
            <w:r>
              <w:br/>
              <w:t>0</w:t>
            </w:r>
          </w:p>
        </w:tc>
        <w:tc>
          <w:tcPr>
            <w:tcW w:w="1467" w:type="dxa"/>
            <w:tcBorders>
              <w:top w:val="nil"/>
              <w:bottom w:val="single" w:sz="4" w:space="0" w:color="auto"/>
            </w:tcBorders>
          </w:tcPr>
          <w:p w14:paraId="62226327" w14:textId="25B124E6" w:rsidR="001C72E3" w:rsidRPr="002F0FF0" w:rsidRDefault="001E3C4B" w:rsidP="002967EC">
            <w:pPr>
              <w:cnfStyle w:val="000000100000" w:firstRow="0" w:lastRow="0" w:firstColumn="0" w:lastColumn="0" w:oddVBand="0" w:evenVBand="0" w:oddHBand="1" w:evenHBand="0" w:firstRowFirstColumn="0" w:firstRowLastColumn="0" w:lastRowFirstColumn="0" w:lastRowLastColumn="0"/>
            </w:pPr>
            <w:r>
              <w:br/>
              <w:t>0</w:t>
            </w:r>
          </w:p>
        </w:tc>
        <w:tc>
          <w:tcPr>
            <w:tcW w:w="1467" w:type="dxa"/>
            <w:tcBorders>
              <w:top w:val="nil"/>
              <w:bottom w:val="single" w:sz="4" w:space="0" w:color="auto"/>
            </w:tcBorders>
          </w:tcPr>
          <w:p w14:paraId="09205F3E" w14:textId="17E13F42" w:rsidR="001C72E3" w:rsidRPr="002F0FF0" w:rsidRDefault="001E3C4B" w:rsidP="002967EC">
            <w:pPr>
              <w:cnfStyle w:val="000000100000" w:firstRow="0" w:lastRow="0" w:firstColumn="0" w:lastColumn="0" w:oddVBand="0" w:evenVBand="0" w:oddHBand="1" w:evenHBand="0" w:firstRowFirstColumn="0" w:firstRowLastColumn="0" w:lastRowFirstColumn="0" w:lastRowLastColumn="0"/>
            </w:pPr>
            <w:r>
              <w:br/>
              <w:t>0</w:t>
            </w:r>
          </w:p>
        </w:tc>
      </w:tr>
    </w:tbl>
    <w:p w14:paraId="18592F00" w14:textId="1E8FC9B8" w:rsidR="00A654C7" w:rsidRPr="00154BD4" w:rsidRDefault="002F74E4" w:rsidP="002967EC">
      <w:r>
        <w:rPr>
          <w:sz w:val="20"/>
          <w:szCs w:val="20"/>
        </w:rPr>
        <w:t>M=male; F=female</w:t>
        <w:br/>
      </w:r>
      <w:r>
        <w:br/>
        <w:t xml:space="preserve">There were normal body weight gains in all study groups and </w:t>
      </w:r>
      <w:commentRangeStart w:id="129"/>
      <w:r>
        <w:t xml:space="preserve">no significant </w:t>
      </w:r>
      <w:commentRangeEnd w:id="129"/>
      <w:r>
        <w:rPr>
          <w:rStyle w:val="CommentReference"/>
        </w:rPr>
        <w:commentReference w:id="129"/>
      </w:r>
      <w:r>
        <w:t xml:space="preserve">changes in body weight between the vehicle control and the test groups. There were no abnormal lesions observed at necropsy in the vehicle control or test animals. </w:t>
      </w:r>
    </w:p>
    <w:p w14:paraId="61D52BBC" w14:textId="77777777" w:rsidR="00982050" w:rsidRDefault="00982050" w:rsidP="002967EC"/>
    <w:p w14:paraId="49FBA9A2" w14:textId="77777777" w:rsidR="00982050" w:rsidRDefault="00982050" w:rsidP="002967EC"/>
    <w:p w14:paraId="69BF7C54" w14:textId="767968BA" w:rsidR="00562ED3" w:rsidRDefault="00562ED3" w:rsidP="002967EC">
      <w:r>
        <w:t>Conclusions</w:t>
      </w:r>
    </w:p>
    <w:p w14:paraId="263265D5" w14:textId="46075F9E" w:rsidR="00562ED3" w:rsidRDefault="004005BA" w:rsidP="002967EC">
      <w:r>
        <w:t>Under the conditions in this study, the LD</w:t>
      </w:r>
      <w:r>
        <w:rPr>
          <w:vertAlign w:val="subscript"/>
        </w:rPr>
        <w:t>50</w:t>
      </w:r>
      <w:r>
        <w:t xml:space="preserve"> for a single oral dose of </w:t>
      </w:r>
      <w:r>
        <w:rPr>
          <w:i/>
        </w:rPr>
        <w:t xml:space="preserve">Bacopa monnieri </w:t>
      </w:r>
      <w:r>
        <w:t xml:space="preserve">(CDRI 08) in Sprague Dawley rats is greater than 2000 mg/kg as no mortality was recorded at this dose and below. Furthermore, no abnormal findings were found at necropsy at a </w:t>
      </w:r>
      <w:r>
        <w:rPr>
          <w:i/>
        </w:rPr>
        <w:t xml:space="preserve">Bacopa monnieri </w:t>
      </w:r>
      <w:r>
        <w:t xml:space="preserve">(CDRI 08) dose of 2000 mg/kg or below. Most animals had salivation, and some in the 1000 mg/kg and 2000 mg/kg groups had mucous stools and a soiled perineal region after study drug administration. These clinical signs were considered to be related to </w:t>
      </w:r>
      <w:r>
        <w:rPr>
          <w:i/>
        </w:rPr>
        <w:t xml:space="preserve">Bacopa monnieri </w:t>
      </w:r>
      <w:r>
        <w:t>(CDRI 08).</w:t>
      </w:r>
    </w:p>
    <w:p w14:paraId="24B579C3" w14:textId="3382CF12" w:rsidR="00EC4019" w:rsidRDefault="00EC4019" w:rsidP="002967EC"/>
    <w:p w14:paraId="4A0F0C0A" w14:textId="1984A4AD" w:rsidR="00EC4019" w:rsidRDefault="00EC4019" w:rsidP="002967EC">
      <w:r>
        <w:t>Summary of Dose Escalating Oral Toxicity Study of Bacopa monnieri extract dry powder (CDRI 08) in Beagle dogs (Study No: GT14-00003)</w:t>
      </w:r>
    </w:p>
    <w:p w14:paraId="3C4EBBEF" w14:textId="2E4B958A" w:rsidR="009F35D8" w:rsidRPr="009F35D8" w:rsidRDefault="009F35D8" w:rsidP="002967EC">
      <w:r>
        <w:t xml:space="preserve">The aim of this study was to examine the acute toxicity of </w:t>
      </w:r>
      <w:r>
        <w:rPr>
          <w:i/>
        </w:rPr>
        <w:t xml:space="preserve">Bacopa monnieri </w:t>
      </w:r>
      <w:r>
        <w:t>(CDRI 08)</w:t>
      </w:r>
      <w:r>
        <w:rPr>
          <w:i/>
        </w:rPr>
        <w:t xml:space="preserve"> </w:t>
      </w:r>
      <w:r>
        <w:t>when given orally in Beagle dogs via a single dose-escalation method.</w:t>
      </w:r>
    </w:p>
    <w:p w14:paraId="3E4DC342" w14:textId="77777777" w:rsidR="00EC4019" w:rsidRDefault="00EC4019" w:rsidP="002967EC">
      <w:r>
        <w:lastRenderedPageBreak/>
        <w:t>Methods</w:t>
      </w:r>
    </w:p>
    <w:p w14:paraId="31ECDA5E" w14:textId="37F0BE3A" w:rsidR="00BE6B1C" w:rsidRDefault="00FF6783" w:rsidP="002967EC">
      <w:r>
        <w:t xml:space="preserve">Two male and 2 female beagle dogs at about 6-7 months of age were studied. Prior to receiving study medication, the animals were kept in housing at a constant temperature and humidity with free access to water and a ration of 300 g of solid food per day. Overnight fasting was required before study drug administration. </w:t>
      </w:r>
    </w:p>
    <w:p w14:paraId="677A9D5C" w14:textId="26AD019D" w:rsidR="00FF6783" w:rsidRPr="00FF6783" w:rsidRDefault="007975CF" w:rsidP="002967EC">
      <w:r>
        <w:t xml:space="preserve">Two dogs (one male, one female) received oral </w:t>
      </w:r>
      <w:r>
        <w:rPr>
          <w:i/>
        </w:rPr>
        <w:t xml:space="preserve">Bacopa monnieri </w:t>
      </w:r>
      <w:r>
        <w:t xml:space="preserve">(CDRI 08) via a gelatin capsule in the morning at a dose of 62.5 mg/kg and the other 2 dogs (one male, one female) received an oral dose of 125 mg/kg. Then, after a 3 day recovery period, the dogs who initially received a dose of 62.5 mg/kg received a dose of </w:t>
      </w:r>
      <w:r>
        <w:rPr>
          <w:i/>
        </w:rPr>
        <w:t xml:space="preserve">Bacopa monnieri </w:t>
      </w:r>
      <w:r>
        <w:t xml:space="preserve">(CDRI 08) at 250 mg/kg and the other 2 dogs received a dose of 500 mg/kg. </w:t>
      </w:r>
    </w:p>
    <w:p w14:paraId="10AE4363" w14:textId="520A4550" w:rsidR="00EC4019" w:rsidRPr="00C912D0" w:rsidRDefault="00FF6783" w:rsidP="002967EC">
      <w:r>
        <w:t>Study assessments included mortality, general clinical signs, symptoms and changes in body weight. Assessments of general clinical signs were made continuously during the first hour after study drug administration, and then hourly up to the 6</w:t>
      </w:r>
      <w:r>
        <w:rPr>
          <w:vertAlign w:val="superscript"/>
        </w:rPr>
        <w:t>th</w:t>
      </w:r>
      <w:r>
        <w:t xml:space="preserve"> hour after administration. Thereafter, assessments were made once per day up to Day 14 after the 2</w:t>
      </w:r>
      <w:r>
        <w:rPr>
          <w:vertAlign w:val="superscript"/>
        </w:rPr>
        <w:t>nd</w:t>
      </w:r>
      <w:r>
        <w:t xml:space="preserve"> study drug administration. Necropsy was performed on Day 14 after the 2</w:t>
      </w:r>
      <w:r>
        <w:rPr>
          <w:vertAlign w:val="superscript"/>
        </w:rPr>
        <w:t xml:space="preserve">nd </w:t>
      </w:r>
      <w:r>
        <w:t>study drug administration and a gross examination of all organs was performed. Body weight was measured at the start of the study, on Day 1 and Day 2 after the first study drug administration, then on Day 1, 3, 7, and 14 after the 2</w:t>
      </w:r>
      <w:r>
        <w:rPr>
          <w:vertAlign w:val="superscript"/>
        </w:rPr>
        <w:t>nd</w:t>
      </w:r>
      <w:r>
        <w:t xml:space="preserve"> study drug administration.  No statistical analyses were performed as the number of animals studied was too small.</w:t>
      </w:r>
    </w:p>
    <w:p w14:paraId="085BEBD5" w14:textId="5DC911FA" w:rsidR="00EC4019" w:rsidRDefault="00EC4019" w:rsidP="002967EC">
      <w:r>
        <w:t>Results</w:t>
      </w:r>
    </w:p>
    <w:p w14:paraId="6F11ECB2" w14:textId="631734F1" w:rsidR="008776FA" w:rsidRDefault="00FF6783" w:rsidP="002967EC">
      <w:r>
        <w:t>There was no mortality recorded during the study or in the 2 weeks following the study. Anorexia was noted in the female dog at the dose of 62.5 mg/kg on Day 2 and Day 3 after the 1</w:t>
      </w:r>
      <w:r>
        <w:rPr>
          <w:vertAlign w:val="superscript"/>
        </w:rPr>
        <w:t>st</w:t>
      </w:r>
      <w:r>
        <w:t xml:space="preserve"> study drug administration, and in the female receiving a 250 mg/kg dose on Day 1-6. Anorexia was also noted in the female on Day 7 and 8 after the 500 mg/kg dose of study drug was administered. A decrease in body weight was noted in the female dog at the 250 mg/kg dose on Day 3 (See Table 2.6.6.6). </w:t>
      </w:r>
    </w:p>
    <w:p w14:paraId="381E8724" w14:textId="0F5112B7" w:rsidR="004462EB" w:rsidRDefault="004462EB" w:rsidP="002967EC">
      <w:pPr>
        <w:pStyle w:val="Heading5"/>
      </w:pPr>
      <w:r>
        <w:rPr>
          <w:rStyle w:val="Heading5Char"/>
        </w:rPr>
        <w:t xml:space="preserve">Table 2.6.6.6 Summary of </w:t>
      </w:r>
      <w:commentRangeStart w:id="130"/>
      <w:r>
        <w:rPr>
          <w:rStyle w:val="Heading5Char"/>
        </w:rPr>
        <w:t>Results</w:t>
      </w:r>
      <w:commentRangeEnd w:id="130"/>
      <w:r>
        <w:rPr>
          <w:rStyle w:val="CommentReference"/>
          <w:rFonts w:ascii="Trebuchet MS" w:eastAsiaTheme="minorEastAsia" w:hAnsi="Trebuchet MS" w:cstheme="minorBidi"/>
          <w:color w:val="auto"/>
        </w:rPr>
        <w:commentReference w:id="130"/>
      </w:r>
    </w:p>
    <w:tbl>
      <w:tblPr>
        <w:tblStyle w:val="PlainTable2"/>
        <w:tblW w:w="0" w:type="auto"/>
        <w:tblLayout w:type="fixed"/>
        <w:tblLook w:val="04A0" w:firstRow="1" w:lastRow="0" w:firstColumn="1" w:lastColumn="0" w:noHBand="0" w:noVBand="1"/>
      </w:tblPr>
      <w:tblGrid>
        <w:gridCol w:w="2660"/>
        <w:gridCol w:w="1467"/>
        <w:gridCol w:w="1467"/>
        <w:gridCol w:w="1467"/>
        <w:gridCol w:w="1467"/>
      </w:tblGrid>
      <w:tr w:rsidR="004462EB" w:rsidRPr="00102ADE" w14:paraId="38D4C477" w14:textId="77777777" w:rsidTr="004869A3">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6333072" w14:textId="43BC3F09" w:rsidR="004462EB" w:rsidRPr="00311171" w:rsidRDefault="004462EB" w:rsidP="002967EC">
            <w:r>
              <w:t>Dose Group</w:t>
            </w:r>
          </w:p>
        </w:tc>
        <w:tc>
          <w:tcPr>
            <w:tcW w:w="1467"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1643C054" w14:textId="3A6A63FC" w:rsidR="004462EB" w:rsidRPr="0017544D" w:rsidRDefault="004462EB" w:rsidP="002967EC">
            <w:pPr>
              <w:cnfStyle w:val="100000000000" w:firstRow="1" w:lastRow="0" w:firstColumn="0" w:lastColumn="0" w:oddVBand="0" w:evenVBand="0" w:oddHBand="0" w:evenHBand="0" w:firstRowFirstColumn="0" w:firstRowLastColumn="0" w:lastRowFirstColumn="0" w:lastRowLastColumn="0"/>
              <w:rPr>
                <w:lang w:val="it-CH"/>
              </w:rPr>
            </w:pPr>
            <w:r>
              <w:rPr>
                <w:i/>
                <w:lang w:val="it-CH"/>
              </w:rPr>
              <w:t>Bacopa monnieri</w:t>
            </w:r>
            <w:r>
              <w:rPr>
                <w:lang w:val="it-CH"/>
              </w:rPr>
              <w:t xml:space="preserve"> </w:t>
              <w:br/>
              <w:t>62.5 mg/kg</w:t>
              <w:br/>
              <w:t>n=2</w:t>
            </w:r>
          </w:p>
        </w:tc>
        <w:tc>
          <w:tcPr>
            <w:tcW w:w="1467"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40360AF7" w14:textId="77777777" w:rsidR="004462EB" w:rsidRPr="0017544D" w:rsidRDefault="004462EB"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Bacopa monnieri</w:t>
            </w:r>
          </w:p>
          <w:p w14:paraId="744F8543" w14:textId="12E5FEEE" w:rsidR="004462EB" w:rsidRPr="0017544D" w:rsidRDefault="004462EB"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125 mg/kg</w:t>
            </w:r>
          </w:p>
          <w:p w14:paraId="29B84BE2" w14:textId="4E26C5CF" w:rsidR="004462EB" w:rsidRPr="0017544D" w:rsidRDefault="004462EB"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n=2</w:t>
            </w:r>
          </w:p>
        </w:tc>
        <w:tc>
          <w:tcPr>
            <w:tcW w:w="1467"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1E43F059" w14:textId="77777777" w:rsidR="004462EB" w:rsidRPr="0017544D" w:rsidRDefault="004462EB"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Bacopa monnieri</w:t>
            </w:r>
          </w:p>
          <w:p w14:paraId="2F68589B" w14:textId="7BBC21D0" w:rsidR="004462EB" w:rsidRPr="0017544D" w:rsidRDefault="004462EB"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250 mg/kg</w:t>
              <w:br/>
              <w:t>n=2</w:t>
            </w:r>
          </w:p>
        </w:tc>
        <w:tc>
          <w:tcPr>
            <w:tcW w:w="1467"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511BF6B8" w14:textId="317446EB" w:rsidR="004462EB" w:rsidRPr="0017544D" w:rsidRDefault="004462EB" w:rsidP="002967EC">
            <w:pPr>
              <w:cnfStyle w:val="100000000000" w:firstRow="1" w:lastRow="0" w:firstColumn="0" w:lastColumn="0" w:oddVBand="0" w:evenVBand="0" w:oddHBand="0" w:evenHBand="0" w:firstRowFirstColumn="0" w:firstRowLastColumn="0" w:lastRowFirstColumn="0" w:lastRowLastColumn="0"/>
              <w:rPr>
                <w:lang w:val="it-CH"/>
              </w:rPr>
            </w:pPr>
            <w:r>
              <w:rPr>
                <w:lang w:val="it-CH"/>
              </w:rPr>
              <w:t>Bacopa monnieri</w:t>
              <w:br/>
              <w:t>500 mg/kg</w:t>
              <w:br/>
              <w:t>n=2</w:t>
            </w:r>
          </w:p>
        </w:tc>
      </w:tr>
      <w:tr w:rsidR="004462EB" w14:paraId="64C02067" w14:textId="77777777" w:rsidTr="004869A3">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808080" w:themeColor="background1" w:themeShade="80"/>
              <w:bottom w:val="nil"/>
            </w:tcBorders>
          </w:tcPr>
          <w:p w14:paraId="5581D7FB" w14:textId="77777777" w:rsidR="004462EB" w:rsidRPr="005F01B7" w:rsidRDefault="004462EB" w:rsidP="002967EC">
            <w:r>
              <w:t>Mortality (n)</w:t>
            </w:r>
          </w:p>
        </w:tc>
        <w:tc>
          <w:tcPr>
            <w:tcW w:w="1467" w:type="dxa"/>
            <w:tcBorders>
              <w:top w:val="single" w:sz="8" w:space="0" w:color="808080" w:themeColor="background1" w:themeShade="80"/>
              <w:bottom w:val="nil"/>
            </w:tcBorders>
          </w:tcPr>
          <w:p w14:paraId="71478E59" w14:textId="595249B9" w:rsidR="004462EB" w:rsidRPr="005F01B7" w:rsidRDefault="004462EB" w:rsidP="002967EC">
            <w:pPr>
              <w:cnfStyle w:val="000000100000" w:firstRow="0" w:lastRow="0" w:firstColumn="0" w:lastColumn="0" w:oddVBand="0" w:evenVBand="0" w:oddHBand="1" w:evenHBand="0" w:firstRowFirstColumn="0" w:firstRowLastColumn="0" w:lastRowFirstColumn="0" w:lastRowLastColumn="0"/>
            </w:pPr>
            <w:r>
              <w:t xml:space="preserve">0/2 </w:t>
            </w:r>
          </w:p>
        </w:tc>
        <w:tc>
          <w:tcPr>
            <w:tcW w:w="1467" w:type="dxa"/>
            <w:tcBorders>
              <w:top w:val="single" w:sz="8" w:space="0" w:color="808080" w:themeColor="background1" w:themeShade="80"/>
              <w:bottom w:val="nil"/>
            </w:tcBorders>
          </w:tcPr>
          <w:p w14:paraId="612CE830" w14:textId="44E32070" w:rsidR="004462EB" w:rsidRPr="002F0FF0" w:rsidRDefault="004462EB" w:rsidP="002967EC">
            <w:pPr>
              <w:cnfStyle w:val="000000100000" w:firstRow="0" w:lastRow="0" w:firstColumn="0" w:lastColumn="0" w:oddVBand="0" w:evenVBand="0" w:oddHBand="1" w:evenHBand="0" w:firstRowFirstColumn="0" w:firstRowLastColumn="0" w:lastRowFirstColumn="0" w:lastRowLastColumn="0"/>
            </w:pPr>
            <w:r>
              <w:t>0/2</w:t>
            </w:r>
          </w:p>
        </w:tc>
        <w:tc>
          <w:tcPr>
            <w:tcW w:w="1467" w:type="dxa"/>
            <w:tcBorders>
              <w:top w:val="single" w:sz="8" w:space="0" w:color="808080" w:themeColor="background1" w:themeShade="80"/>
              <w:bottom w:val="nil"/>
            </w:tcBorders>
          </w:tcPr>
          <w:p w14:paraId="12D45D05" w14:textId="58605302" w:rsidR="004462EB" w:rsidRPr="002F0FF0" w:rsidRDefault="004462EB" w:rsidP="002967EC">
            <w:pPr>
              <w:cnfStyle w:val="000000100000" w:firstRow="0" w:lastRow="0" w:firstColumn="0" w:lastColumn="0" w:oddVBand="0" w:evenVBand="0" w:oddHBand="1" w:evenHBand="0" w:firstRowFirstColumn="0" w:firstRowLastColumn="0" w:lastRowFirstColumn="0" w:lastRowLastColumn="0"/>
            </w:pPr>
            <w:r>
              <w:t>0/2</w:t>
            </w:r>
          </w:p>
        </w:tc>
        <w:tc>
          <w:tcPr>
            <w:tcW w:w="1467" w:type="dxa"/>
            <w:tcBorders>
              <w:top w:val="single" w:sz="8" w:space="0" w:color="808080" w:themeColor="background1" w:themeShade="80"/>
              <w:bottom w:val="nil"/>
            </w:tcBorders>
          </w:tcPr>
          <w:p w14:paraId="78014BA6" w14:textId="025D6A44" w:rsidR="004462EB" w:rsidRPr="002F0FF0" w:rsidRDefault="004462EB" w:rsidP="002967EC">
            <w:pPr>
              <w:cnfStyle w:val="000000100000" w:firstRow="0" w:lastRow="0" w:firstColumn="0" w:lastColumn="0" w:oddVBand="0" w:evenVBand="0" w:oddHBand="1" w:evenHBand="0" w:firstRowFirstColumn="0" w:firstRowLastColumn="0" w:lastRowFirstColumn="0" w:lastRowLastColumn="0"/>
            </w:pPr>
            <w:r>
              <w:t>0/2</w:t>
            </w:r>
          </w:p>
        </w:tc>
      </w:tr>
      <w:tr w:rsidR="004462EB" w14:paraId="111207E3" w14:textId="77777777" w:rsidTr="004869A3">
        <w:trPr>
          <w:trHeight w:val="626"/>
        </w:trPr>
        <w:tc>
          <w:tcPr>
            <w:cnfStyle w:val="001000000000" w:firstRow="0" w:lastRow="0" w:firstColumn="1" w:lastColumn="0" w:oddVBand="0" w:evenVBand="0" w:oddHBand="0" w:evenHBand="0" w:firstRowFirstColumn="0" w:firstRowLastColumn="0" w:lastRowFirstColumn="0" w:lastRowLastColumn="0"/>
            <w:tcW w:w="2660" w:type="dxa"/>
            <w:tcBorders>
              <w:top w:val="nil"/>
            </w:tcBorders>
          </w:tcPr>
          <w:p w14:paraId="0C8B9577" w14:textId="11EC1B4B" w:rsidR="004462EB" w:rsidRPr="004462EB" w:rsidRDefault="004462EB" w:rsidP="002967EC">
            <w:pPr>
              <w:rPr>
                <w:bCs w:val="0"/>
              </w:rPr>
            </w:pPr>
            <w:r>
              <w:t>Clinical signs (n)</w:t>
              <w:br/>
              <w:tab/>
              <w:t>- Anorexia</w:t>
              <w:tab/>
            </w:r>
          </w:p>
        </w:tc>
        <w:tc>
          <w:tcPr>
            <w:tcW w:w="1467" w:type="dxa"/>
            <w:tcBorders>
              <w:top w:val="nil"/>
            </w:tcBorders>
          </w:tcPr>
          <w:p w14:paraId="61F1BE89" w14:textId="77777777" w:rsidR="004462EB" w:rsidRDefault="004462EB" w:rsidP="002967EC">
            <w:pPr>
              <w:cnfStyle w:val="000000000000" w:firstRow="0" w:lastRow="0" w:firstColumn="0" w:lastColumn="0" w:oddVBand="0" w:evenVBand="0" w:oddHBand="0" w:evenHBand="0" w:firstRowFirstColumn="0" w:firstRowLastColumn="0" w:lastRowFirstColumn="0" w:lastRowLastColumn="0"/>
            </w:pPr>
          </w:p>
          <w:p w14:paraId="0E5F6A98" w14:textId="3BF31624" w:rsidR="004462EB" w:rsidRPr="005F01B7" w:rsidRDefault="004462EB" w:rsidP="002967EC">
            <w:pPr>
              <w:cnfStyle w:val="000000000000" w:firstRow="0" w:lastRow="0" w:firstColumn="0" w:lastColumn="0" w:oddVBand="0" w:evenVBand="0" w:oddHBand="0" w:evenHBand="0" w:firstRowFirstColumn="0" w:firstRowLastColumn="0" w:lastRowFirstColumn="0" w:lastRowLastColumn="0"/>
            </w:pPr>
            <w:r>
              <w:t>1/2 (F)</w:t>
            </w:r>
          </w:p>
        </w:tc>
        <w:tc>
          <w:tcPr>
            <w:tcW w:w="1467" w:type="dxa"/>
            <w:tcBorders>
              <w:top w:val="nil"/>
            </w:tcBorders>
          </w:tcPr>
          <w:p w14:paraId="7D890C80" w14:textId="77777777" w:rsidR="004462EB" w:rsidRPr="002F0FF0" w:rsidRDefault="004462EB" w:rsidP="002967EC">
            <w:pPr>
              <w:cnfStyle w:val="000000000000" w:firstRow="0" w:lastRow="0" w:firstColumn="0" w:lastColumn="0" w:oddVBand="0" w:evenVBand="0" w:oddHBand="0" w:evenHBand="0" w:firstRowFirstColumn="0" w:firstRowLastColumn="0" w:lastRowFirstColumn="0" w:lastRowLastColumn="0"/>
            </w:pPr>
          </w:p>
          <w:p w14:paraId="25E435BC" w14:textId="7442A64F" w:rsidR="004462EB" w:rsidRPr="002F0FF0" w:rsidRDefault="004462EB" w:rsidP="002967EC">
            <w:pPr>
              <w:cnfStyle w:val="000000000000" w:firstRow="0" w:lastRow="0" w:firstColumn="0" w:lastColumn="0" w:oddVBand="0" w:evenVBand="0" w:oddHBand="0" w:evenHBand="0" w:firstRowFirstColumn="0" w:firstRowLastColumn="0" w:lastRowFirstColumn="0" w:lastRowLastColumn="0"/>
            </w:pPr>
            <w:r>
              <w:t>0/2</w:t>
            </w:r>
          </w:p>
        </w:tc>
        <w:tc>
          <w:tcPr>
            <w:tcW w:w="1467" w:type="dxa"/>
            <w:tcBorders>
              <w:top w:val="nil"/>
            </w:tcBorders>
          </w:tcPr>
          <w:p w14:paraId="51521341" w14:textId="2CEF52A7" w:rsidR="004462EB" w:rsidRPr="002F0FF0" w:rsidRDefault="004869A3" w:rsidP="002967EC">
            <w:pPr>
              <w:cnfStyle w:val="000000000000" w:firstRow="0" w:lastRow="0" w:firstColumn="0" w:lastColumn="0" w:oddVBand="0" w:evenVBand="0" w:oddHBand="0" w:evenHBand="0" w:firstRowFirstColumn="0" w:firstRowLastColumn="0" w:lastRowFirstColumn="0" w:lastRowLastColumn="0"/>
            </w:pPr>
            <w:r>
              <w:br/>
              <w:t>1/2 (F)</w:t>
            </w:r>
          </w:p>
        </w:tc>
        <w:tc>
          <w:tcPr>
            <w:tcW w:w="1467" w:type="dxa"/>
            <w:tcBorders>
              <w:top w:val="nil"/>
            </w:tcBorders>
          </w:tcPr>
          <w:p w14:paraId="54B98D96" w14:textId="77777777" w:rsidR="004462EB" w:rsidRPr="002F0FF0" w:rsidRDefault="004462EB" w:rsidP="002967EC">
            <w:pPr>
              <w:cnfStyle w:val="000000000000" w:firstRow="0" w:lastRow="0" w:firstColumn="0" w:lastColumn="0" w:oddVBand="0" w:evenVBand="0" w:oddHBand="0" w:evenHBand="0" w:firstRowFirstColumn="0" w:firstRowLastColumn="0" w:lastRowFirstColumn="0" w:lastRowLastColumn="0"/>
            </w:pPr>
          </w:p>
          <w:p w14:paraId="2C6A9CE7" w14:textId="19D35803" w:rsidR="004462EB" w:rsidRPr="002F0FF0" w:rsidRDefault="004869A3" w:rsidP="002967EC">
            <w:pPr>
              <w:cnfStyle w:val="000000000000" w:firstRow="0" w:lastRow="0" w:firstColumn="0" w:lastColumn="0" w:oddVBand="0" w:evenVBand="0" w:oddHBand="0" w:evenHBand="0" w:firstRowFirstColumn="0" w:firstRowLastColumn="0" w:lastRowFirstColumn="0" w:lastRowLastColumn="0"/>
            </w:pPr>
            <w:r>
              <w:t>1/2 (F)</w:t>
            </w:r>
          </w:p>
        </w:tc>
      </w:tr>
      <w:tr w:rsidR="004462EB" w14:paraId="68953CEF" w14:textId="77777777" w:rsidTr="004869A3">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660" w:type="dxa"/>
            <w:tcBorders>
              <w:top w:val="nil"/>
              <w:bottom w:val="single" w:sz="4" w:space="0" w:color="auto"/>
            </w:tcBorders>
          </w:tcPr>
          <w:p w14:paraId="7BC54B41" w14:textId="19908A4D" w:rsidR="004462EB" w:rsidRPr="005F01B7" w:rsidRDefault="004462EB" w:rsidP="002967EC">
            <w:r>
              <w:t>Gross findings on necropsy</w:t>
              <w:br/>
              <w:tab/>
              <w:t>– all organs</w:t>
            </w:r>
          </w:p>
        </w:tc>
        <w:tc>
          <w:tcPr>
            <w:tcW w:w="1467" w:type="dxa"/>
            <w:tcBorders>
              <w:top w:val="nil"/>
              <w:bottom w:val="single" w:sz="4" w:space="0" w:color="auto"/>
            </w:tcBorders>
          </w:tcPr>
          <w:p w14:paraId="5AE4FADE" w14:textId="465EFBC3" w:rsidR="004462EB" w:rsidRPr="005F01B7" w:rsidRDefault="004462EB" w:rsidP="002967EC">
            <w:pPr>
              <w:cnfStyle w:val="000000100000" w:firstRow="0" w:lastRow="0" w:firstColumn="0" w:lastColumn="0" w:oddVBand="0" w:evenVBand="0" w:oddHBand="1" w:evenHBand="0" w:firstRowFirstColumn="0" w:firstRowLastColumn="0" w:lastRowFirstColumn="0" w:lastRowLastColumn="0"/>
            </w:pPr>
            <w:r>
              <w:br/>
              <w:t>0/2</w:t>
            </w:r>
          </w:p>
        </w:tc>
        <w:tc>
          <w:tcPr>
            <w:tcW w:w="1467" w:type="dxa"/>
            <w:tcBorders>
              <w:top w:val="nil"/>
              <w:bottom w:val="single" w:sz="4" w:space="0" w:color="auto"/>
            </w:tcBorders>
          </w:tcPr>
          <w:p w14:paraId="1D78F30A" w14:textId="44ED443A" w:rsidR="004462EB" w:rsidRPr="002F0FF0" w:rsidRDefault="004462EB" w:rsidP="002967EC">
            <w:pPr>
              <w:cnfStyle w:val="000000100000" w:firstRow="0" w:lastRow="0" w:firstColumn="0" w:lastColumn="0" w:oddVBand="0" w:evenVBand="0" w:oddHBand="1" w:evenHBand="0" w:firstRowFirstColumn="0" w:firstRowLastColumn="0" w:lastRowFirstColumn="0" w:lastRowLastColumn="0"/>
            </w:pPr>
            <w:r>
              <w:br/>
              <w:t>0/2</w:t>
            </w:r>
          </w:p>
        </w:tc>
        <w:tc>
          <w:tcPr>
            <w:tcW w:w="1467" w:type="dxa"/>
            <w:tcBorders>
              <w:top w:val="nil"/>
              <w:bottom w:val="single" w:sz="4" w:space="0" w:color="auto"/>
            </w:tcBorders>
          </w:tcPr>
          <w:p w14:paraId="441078AF" w14:textId="5D5F3D7C" w:rsidR="004462EB" w:rsidRPr="002F0FF0" w:rsidRDefault="004462EB" w:rsidP="002967EC">
            <w:pPr>
              <w:cnfStyle w:val="000000100000" w:firstRow="0" w:lastRow="0" w:firstColumn="0" w:lastColumn="0" w:oddVBand="0" w:evenVBand="0" w:oddHBand="1" w:evenHBand="0" w:firstRowFirstColumn="0" w:firstRowLastColumn="0" w:lastRowFirstColumn="0" w:lastRowLastColumn="0"/>
            </w:pPr>
            <w:r>
              <w:br/>
              <w:t>0/2</w:t>
            </w:r>
          </w:p>
        </w:tc>
        <w:tc>
          <w:tcPr>
            <w:tcW w:w="1467" w:type="dxa"/>
            <w:tcBorders>
              <w:top w:val="nil"/>
              <w:bottom w:val="single" w:sz="4" w:space="0" w:color="auto"/>
            </w:tcBorders>
          </w:tcPr>
          <w:p w14:paraId="46F2B84D" w14:textId="29C6A4C6" w:rsidR="004462EB" w:rsidRPr="002F0FF0" w:rsidRDefault="004462EB" w:rsidP="002967EC">
            <w:pPr>
              <w:cnfStyle w:val="000000100000" w:firstRow="0" w:lastRow="0" w:firstColumn="0" w:lastColumn="0" w:oddVBand="0" w:evenVBand="0" w:oddHBand="1" w:evenHBand="0" w:firstRowFirstColumn="0" w:firstRowLastColumn="0" w:lastRowFirstColumn="0" w:lastRowLastColumn="0"/>
            </w:pPr>
            <w:r>
              <w:br/>
              <w:t>0/2</w:t>
            </w:r>
          </w:p>
        </w:tc>
      </w:tr>
    </w:tbl>
    <w:p w14:paraId="49730D11" w14:textId="0DF8A414" w:rsidR="00EC4019" w:rsidRPr="00FF6783" w:rsidRDefault="004462EB" w:rsidP="002967EC">
      <w:r>
        <w:rPr>
          <w:sz w:val="20"/>
          <w:szCs w:val="20"/>
        </w:rPr>
        <w:lastRenderedPageBreak/>
        <w:t>F=female</w:t>
        <w:br/>
      </w:r>
      <w:r>
        <w:br/>
        <w:t xml:space="preserve">Based on clinical signs, the relatively small changes in body weight and lack of correlation to dose, no toxicological changes were considered to be related to the administration of </w:t>
      </w:r>
      <w:r>
        <w:rPr>
          <w:i/>
        </w:rPr>
        <w:t xml:space="preserve">Bacopa monnieri </w:t>
      </w:r>
      <w:r>
        <w:t>(CDRI 08) extract. In addition, there were no abnormal findings on necropsy.</w:t>
      </w:r>
    </w:p>
    <w:p w14:paraId="05C384A2" w14:textId="4DC37365" w:rsidR="00EC4019" w:rsidRDefault="00EC4019" w:rsidP="002967EC">
      <w:r>
        <w:t>Conclusions</w:t>
      </w:r>
    </w:p>
    <w:p w14:paraId="485B4A02" w14:textId="55672815" w:rsidR="00C912D0" w:rsidRPr="00C912D0" w:rsidRDefault="00426AFF" w:rsidP="002967EC">
      <w:r>
        <w:t xml:space="preserve">In this study of beagle dogs there was no mortality, no change in clinical signs, no major changes in body weight or no abnormal findings on necropsy with doses of </w:t>
      </w:r>
      <w:r>
        <w:rPr>
          <w:i/>
        </w:rPr>
        <w:t xml:space="preserve">Bacopa monnieri </w:t>
      </w:r>
      <w:r>
        <w:t xml:space="preserve">(CDRI) extract ranging from 62.5 – 500 mg/kg. Based on the results from this oral, single dose escalation study in Beagle dogs, the approximate lethal dose of </w:t>
      </w:r>
      <w:r>
        <w:rPr>
          <w:i/>
        </w:rPr>
        <w:t xml:space="preserve">Bacopa monnieri </w:t>
      </w:r>
      <w:r>
        <w:t xml:space="preserve">(CDRI) extract is considered to be high at greater than 500 mg/kg.  </w:t>
      </w:r>
    </w:p>
    <w:p w14:paraId="23DB170D" w14:textId="77777777" w:rsidR="00FF6783" w:rsidRDefault="00FF6783" w:rsidP="002967EC"/>
    <w:p w14:paraId="7E647F3B" w14:textId="40F942CB" w:rsidR="00747C15" w:rsidRPr="00636A88" w:rsidRDefault="00431755" w:rsidP="002967EC">
      <w:r>
        <w:rPr>
          <w:b/>
          <w:i/>
        </w:rPr>
        <w:t>Other formulations</w:t>
        <w:br/>
      </w:r>
      <w:r>
        <w:t>With Bacomind</w:t>
      </w:r>
      <w:r>
        <w:rPr>
          <w:vertAlign w:val="superscript"/>
        </w:rPr>
        <w:t xml:space="preserve">TM </w:t>
      </w:r>
      <w:r>
        <w:t xml:space="preserve">formulation of </w:t>
      </w:r>
      <w:r>
        <w:rPr>
          <w:i/>
        </w:rPr>
        <w:t>Bacopa monnieri</w:t>
      </w:r>
      <w:r>
        <w:t xml:space="preserve">, the median lethal dose after single oral administration in Sprague-Dawley rats was 2400 mg/kg (Joshua Allan et al. 2007). This is consistent with the results above for the Mindwise </w:t>
      </w:r>
      <w:r>
        <w:rPr>
          <w:i/>
        </w:rPr>
        <w:t xml:space="preserve">Bacopa monnieri </w:t>
      </w:r>
      <w:r>
        <w:t>(CDRI-08) extract.</w:t>
      </w:r>
      <w:r>
        <w:rPr>
          <w:i/>
        </w:rPr>
        <w:t xml:space="preserve"> </w:t>
      </w:r>
    </w:p>
    <w:p w14:paraId="68BD1544" w14:textId="57602882" w:rsidR="00B34A4F" w:rsidRDefault="00B34A4F" w:rsidP="002967EC">
      <w:pPr>
        <w:pStyle w:val="Heading3"/>
      </w:pPr>
      <w:bookmarkStart w:id="131" w:name="_Toc478654803"/>
      <w:r>
        <w:t xml:space="preserve">2.6.6.3 Repeat-Dose </w:t>
      </w:r>
      <w:commentRangeStart w:id="132"/>
      <w:r>
        <w:t>Toxicity</w:t>
      </w:r>
      <w:commentRangeEnd w:id="132"/>
      <w:r>
        <w:rPr>
          <w:rStyle w:val="CommentReference"/>
          <w:rFonts w:eastAsiaTheme="minorEastAsia" w:cstheme="minorBidi"/>
          <w:b w:val="0"/>
          <w:bCs w:val="0"/>
          <w:color w:val="auto"/>
        </w:rPr>
        <w:commentReference w:id="132"/>
      </w:r>
      <w:bookmarkEnd w:id="131"/>
    </w:p>
    <w:p w14:paraId="6D9B9864" w14:textId="6F093AE3" w:rsidR="00D014CF" w:rsidRDefault="00826334" w:rsidP="002967EC">
      <w:r>
        <w:t xml:space="preserve">Bacopa monnieri extract (CDRI 08) </w:t>
      </w:r>
      <w:commentRangeStart w:id="133"/>
      <w:r>
        <w:t>Summary of 2-week Repeated Oral Dose Range Finding Study of Bacopa monnieri extract dry powder (CDRI 08) in Sprague-Dawley rats</w:t>
      </w:r>
      <w:commentRangeEnd w:id="133"/>
      <w:r>
        <w:rPr>
          <w:rStyle w:val="CommentReference"/>
        </w:rPr>
        <w:commentReference w:id="133"/>
      </w:r>
      <w:r>
        <w:t xml:space="preserve"> (Study No: CU14-00001)</w:t>
      </w:r>
    </w:p>
    <w:p w14:paraId="54DEC860" w14:textId="0692F47E" w:rsidR="00D014CF" w:rsidRPr="00D014CF" w:rsidRDefault="00D014CF" w:rsidP="002967EC">
      <w:r>
        <w:t xml:space="preserve">The aim of this study was to assess the repeated-dose oral toxicity of a dry powder extract of </w:t>
      </w:r>
      <w:r>
        <w:rPr>
          <w:i/>
        </w:rPr>
        <w:t xml:space="preserve">Bacopa monnieri </w:t>
      </w:r>
      <w:r>
        <w:t xml:space="preserve">(CDRI 08) given over 2 weeks in Sprague-Dawley rats and to determine the dose for a 13-week repeated dose toxicity study in Sprague-Dawley rats. </w:t>
      </w:r>
    </w:p>
    <w:p w14:paraId="56A779A0" w14:textId="77777777" w:rsidR="00982050" w:rsidRDefault="00982050" w:rsidP="002967EC"/>
    <w:p w14:paraId="65E3E3D4" w14:textId="1316135C" w:rsidR="00D014CF" w:rsidRPr="00D014CF" w:rsidRDefault="00D014CF" w:rsidP="002967EC">
      <w:r>
        <w:t>Method</w:t>
      </w:r>
    </w:p>
    <w:p w14:paraId="4A085387" w14:textId="54C657E5" w:rsidR="00D014CF" w:rsidRDefault="00D014CF" w:rsidP="002967EC">
      <w:r>
        <w:t xml:space="preserve">Sprague-Dawley rats were split into 4 groups and received either a vehicle control or a low (500 mg/kg), medium (1000 mg/kg) or high (2000 mg/kg) dose of </w:t>
      </w:r>
      <w:r>
        <w:rPr>
          <w:i/>
        </w:rPr>
        <w:t xml:space="preserve">Bacopa monnieri </w:t>
      </w:r>
      <w:r>
        <w:t>(CDRI 08) extract daily for 2 weeks.</w:t>
      </w:r>
    </w:p>
    <w:p w14:paraId="02193A1D" w14:textId="77777777" w:rsidR="007238DE" w:rsidRDefault="007238DE" w:rsidP="002967EC">
      <w:pPr>
        <w:pStyle w:val="Heading5"/>
      </w:pPr>
      <w:r>
        <w:rPr>
          <w:rStyle w:val="Heading5Char"/>
        </w:rPr>
        <w:t xml:space="preserve">Table 2.6.6.7 Study </w:t>
      </w:r>
      <w:commentRangeStart w:id="134"/>
      <w:r>
        <w:rPr>
          <w:rStyle w:val="Heading5Char"/>
        </w:rPr>
        <w:t>groups</w:t>
      </w:r>
      <w:commentRangeEnd w:id="134"/>
      <w:r>
        <w:rPr>
          <w:rStyle w:val="CommentReference"/>
          <w:rFonts w:ascii="Trebuchet MS" w:eastAsiaTheme="minorEastAsia" w:hAnsi="Trebuchet MS" w:cstheme="minorBidi"/>
          <w:color w:val="auto"/>
        </w:rPr>
        <w:commentReference w:id="134"/>
      </w:r>
    </w:p>
    <w:tbl>
      <w:tblPr>
        <w:tblStyle w:val="PlainTable2"/>
        <w:tblW w:w="0" w:type="auto"/>
        <w:tblLayout w:type="fixed"/>
        <w:tblLook w:val="04A0" w:firstRow="1" w:lastRow="0" w:firstColumn="1" w:lastColumn="0" w:noHBand="0" w:noVBand="1"/>
      </w:tblPr>
      <w:tblGrid>
        <w:gridCol w:w="2943"/>
        <w:gridCol w:w="1560"/>
        <w:gridCol w:w="3402"/>
      </w:tblGrid>
      <w:tr w:rsidR="007238DE" w:rsidRPr="00102ADE" w14:paraId="37AE48C7" w14:textId="77777777" w:rsidTr="00AB6C82">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943"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1CD708E2" w14:textId="77777777" w:rsidR="007238DE" w:rsidRPr="00311171" w:rsidRDefault="007238DE" w:rsidP="002967EC">
            <w:r>
              <w:tab/>
              <w:t>Group</w:t>
            </w:r>
          </w:p>
        </w:tc>
        <w:tc>
          <w:tcPr>
            <w:tcW w:w="1560"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07C8F3D" w14:textId="5741D44B" w:rsidR="00AB6C82" w:rsidRDefault="00F77F57" w:rsidP="002967EC">
            <w:pPr>
              <w:cnfStyle w:val="100000000000" w:firstRow="1" w:lastRow="0" w:firstColumn="0" w:lastColumn="0" w:oddVBand="0" w:evenVBand="0" w:oddHBand="0" w:evenHBand="0" w:firstRowFirstColumn="0" w:firstRowLastColumn="0" w:lastRowFirstColumn="0" w:lastRowLastColumn="0"/>
            </w:pPr>
            <w:r>
              <w:t>N</w:t>
            </w:r>
          </w:p>
        </w:tc>
        <w:tc>
          <w:tcPr>
            <w:tcW w:w="3402"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458FC611" w14:textId="77777777" w:rsidR="007238DE" w:rsidRPr="0017544D" w:rsidRDefault="007238DE" w:rsidP="002967EC">
            <w:pPr>
              <w:cnfStyle w:val="100000000000" w:firstRow="1" w:lastRow="0" w:firstColumn="0" w:lastColumn="0" w:oddVBand="0" w:evenVBand="0" w:oddHBand="0" w:evenHBand="0" w:firstRowFirstColumn="0" w:firstRowLastColumn="0" w:lastRowFirstColumn="0" w:lastRowLastColumn="0"/>
              <w:rPr>
                <w:lang w:val="it-CH"/>
              </w:rPr>
            </w:pPr>
            <w:r>
              <w:rPr>
                <w:i/>
                <w:lang w:val="it-CH"/>
              </w:rPr>
              <w:t xml:space="preserve">Bacopa monnieri </w:t>
            </w:r>
            <w:r>
              <w:rPr>
                <w:lang w:val="it-CH"/>
              </w:rPr>
              <w:t>(CDRI 08) dose</w:t>
              <w:br/>
              <w:t>(mg/kg)</w:t>
            </w:r>
          </w:p>
        </w:tc>
      </w:tr>
      <w:tr w:rsidR="007238DE" w14:paraId="32523FA3" w14:textId="77777777" w:rsidTr="00AB6C82">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943" w:type="dxa"/>
            <w:tcBorders>
              <w:top w:val="single" w:sz="8" w:space="0" w:color="808080" w:themeColor="background1" w:themeShade="80"/>
              <w:bottom w:val="nil"/>
            </w:tcBorders>
          </w:tcPr>
          <w:p w14:paraId="342ACDFD" w14:textId="77777777" w:rsidR="007238DE" w:rsidRPr="005F01B7" w:rsidRDefault="007238DE" w:rsidP="002967EC">
            <w:r>
              <w:rPr>
                <w:lang w:val="it-CH"/>
              </w:rPr>
              <w:tab/>
            </w:r>
            <w:r>
              <w:t>I (control)</w:t>
            </w:r>
          </w:p>
        </w:tc>
        <w:tc>
          <w:tcPr>
            <w:tcW w:w="1560" w:type="dxa"/>
            <w:tcBorders>
              <w:top w:val="single" w:sz="8" w:space="0" w:color="808080" w:themeColor="background1" w:themeShade="80"/>
              <w:bottom w:val="nil"/>
            </w:tcBorders>
          </w:tcPr>
          <w:p w14:paraId="692D38A0" w14:textId="132CF4DC" w:rsidR="007238DE" w:rsidRPr="005F01B7" w:rsidRDefault="007801D2" w:rsidP="002967EC">
            <w:pPr>
              <w:cnfStyle w:val="000000100000" w:firstRow="0" w:lastRow="0" w:firstColumn="0" w:lastColumn="0" w:oddVBand="0" w:evenVBand="0" w:oddHBand="1" w:evenHBand="0" w:firstRowFirstColumn="0" w:firstRowLastColumn="0" w:lastRowFirstColumn="0" w:lastRowLastColumn="0"/>
            </w:pPr>
            <w:r>
              <w:t>10*</w:t>
            </w:r>
          </w:p>
        </w:tc>
        <w:tc>
          <w:tcPr>
            <w:tcW w:w="3402" w:type="dxa"/>
            <w:tcBorders>
              <w:top w:val="single" w:sz="8" w:space="0" w:color="808080" w:themeColor="background1" w:themeShade="80"/>
              <w:bottom w:val="nil"/>
            </w:tcBorders>
          </w:tcPr>
          <w:p w14:paraId="06E24A8A" w14:textId="7FF92F96" w:rsidR="007238DE" w:rsidRPr="005F01B7" w:rsidRDefault="007801D2" w:rsidP="002967EC">
            <w:pPr>
              <w:cnfStyle w:val="000000100000" w:firstRow="0" w:lastRow="0" w:firstColumn="0" w:lastColumn="0" w:oddVBand="0" w:evenVBand="0" w:oddHBand="1" w:evenHBand="0" w:firstRowFirstColumn="0" w:firstRowLastColumn="0" w:lastRowFirstColumn="0" w:lastRowLastColumn="0"/>
            </w:pPr>
            <w:r>
              <w:t>0</w:t>
            </w:r>
          </w:p>
        </w:tc>
      </w:tr>
      <w:tr w:rsidR="007238DE" w14:paraId="50E4AE80" w14:textId="77777777" w:rsidTr="00AB6C82">
        <w:trPr>
          <w:trHeight w:val="357"/>
        </w:trPr>
        <w:tc>
          <w:tcPr>
            <w:cnfStyle w:val="001000000000" w:firstRow="0" w:lastRow="0" w:firstColumn="1" w:lastColumn="0" w:oddVBand="0" w:evenVBand="0" w:oddHBand="0" w:evenHBand="0" w:firstRowFirstColumn="0" w:firstRowLastColumn="0" w:lastRowFirstColumn="0" w:lastRowLastColumn="0"/>
            <w:tcW w:w="2943" w:type="dxa"/>
            <w:tcBorders>
              <w:top w:val="nil"/>
              <w:bottom w:val="nil"/>
            </w:tcBorders>
          </w:tcPr>
          <w:p w14:paraId="18603033" w14:textId="77777777" w:rsidR="007238DE" w:rsidRPr="005F01B7" w:rsidRDefault="007238DE" w:rsidP="002967EC">
            <w:r>
              <w:tab/>
              <w:t>II (low dose)</w:t>
            </w:r>
          </w:p>
        </w:tc>
        <w:tc>
          <w:tcPr>
            <w:tcW w:w="1560" w:type="dxa"/>
            <w:tcBorders>
              <w:top w:val="nil"/>
              <w:bottom w:val="nil"/>
            </w:tcBorders>
          </w:tcPr>
          <w:p w14:paraId="3D25E227" w14:textId="5E19B7A8" w:rsidR="007238DE" w:rsidRPr="005F01B7" w:rsidRDefault="007801D2" w:rsidP="002967EC">
            <w:pPr>
              <w:cnfStyle w:val="000000000000" w:firstRow="0" w:lastRow="0" w:firstColumn="0" w:lastColumn="0" w:oddVBand="0" w:evenVBand="0" w:oddHBand="0" w:evenHBand="0" w:firstRowFirstColumn="0" w:firstRowLastColumn="0" w:lastRowFirstColumn="0" w:lastRowLastColumn="0"/>
            </w:pPr>
            <w:r>
              <w:t>10</w:t>
            </w:r>
          </w:p>
        </w:tc>
        <w:tc>
          <w:tcPr>
            <w:tcW w:w="3402" w:type="dxa"/>
            <w:tcBorders>
              <w:top w:val="nil"/>
              <w:bottom w:val="nil"/>
            </w:tcBorders>
          </w:tcPr>
          <w:p w14:paraId="7161D2E6" w14:textId="75844B4E" w:rsidR="007238DE" w:rsidRPr="005F01B7" w:rsidRDefault="007801D2" w:rsidP="002967EC">
            <w:pPr>
              <w:cnfStyle w:val="000000000000" w:firstRow="0" w:lastRow="0" w:firstColumn="0" w:lastColumn="0" w:oddVBand="0" w:evenVBand="0" w:oddHBand="0" w:evenHBand="0" w:firstRowFirstColumn="0" w:firstRowLastColumn="0" w:lastRowFirstColumn="0" w:lastRowLastColumn="0"/>
            </w:pPr>
            <w:r>
              <w:t>500</w:t>
            </w:r>
          </w:p>
        </w:tc>
      </w:tr>
      <w:tr w:rsidR="007238DE" w14:paraId="5D71B665" w14:textId="77777777" w:rsidTr="00AB6C82">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943" w:type="dxa"/>
            <w:tcBorders>
              <w:top w:val="nil"/>
              <w:bottom w:val="nil"/>
            </w:tcBorders>
          </w:tcPr>
          <w:p w14:paraId="70074288" w14:textId="5655FEF0" w:rsidR="007238DE" w:rsidRPr="005F01B7" w:rsidRDefault="007238DE" w:rsidP="002967EC">
            <w:r>
              <w:lastRenderedPageBreak/>
              <w:tab/>
              <w:t xml:space="preserve">III (intermediate </w:t>
              <w:tab/>
              <w:t>dose)</w:t>
            </w:r>
          </w:p>
        </w:tc>
        <w:tc>
          <w:tcPr>
            <w:tcW w:w="1560" w:type="dxa"/>
            <w:tcBorders>
              <w:top w:val="nil"/>
              <w:bottom w:val="nil"/>
            </w:tcBorders>
          </w:tcPr>
          <w:p w14:paraId="61905A09" w14:textId="07DFCF24" w:rsidR="007238DE" w:rsidRPr="005F01B7" w:rsidRDefault="007801D2" w:rsidP="002967EC">
            <w:pPr>
              <w:cnfStyle w:val="000000100000" w:firstRow="0" w:lastRow="0" w:firstColumn="0" w:lastColumn="0" w:oddVBand="0" w:evenVBand="0" w:oddHBand="1" w:evenHBand="0" w:firstRowFirstColumn="0" w:firstRowLastColumn="0" w:lastRowFirstColumn="0" w:lastRowLastColumn="0"/>
            </w:pPr>
            <w:r>
              <w:t>10</w:t>
            </w:r>
          </w:p>
        </w:tc>
        <w:tc>
          <w:tcPr>
            <w:tcW w:w="3402" w:type="dxa"/>
            <w:tcBorders>
              <w:top w:val="nil"/>
              <w:bottom w:val="nil"/>
            </w:tcBorders>
          </w:tcPr>
          <w:p w14:paraId="79DAE435" w14:textId="47FA6B07" w:rsidR="007238DE" w:rsidRPr="005F01B7" w:rsidRDefault="007238DE" w:rsidP="002967EC">
            <w:pPr>
              <w:cnfStyle w:val="000000100000" w:firstRow="0" w:lastRow="0" w:firstColumn="0" w:lastColumn="0" w:oddVBand="0" w:evenVBand="0" w:oddHBand="1" w:evenHBand="0" w:firstRowFirstColumn="0" w:firstRowLastColumn="0" w:lastRowFirstColumn="0" w:lastRowLastColumn="0"/>
            </w:pPr>
            <w:r>
              <w:t>1000</w:t>
            </w:r>
          </w:p>
        </w:tc>
      </w:tr>
      <w:tr w:rsidR="007238DE" w14:paraId="641DDD32" w14:textId="77777777" w:rsidTr="00AB6C82">
        <w:trPr>
          <w:trHeight w:val="273"/>
        </w:trPr>
        <w:tc>
          <w:tcPr>
            <w:cnfStyle w:val="001000000000" w:firstRow="0" w:lastRow="0" w:firstColumn="1" w:lastColumn="0" w:oddVBand="0" w:evenVBand="0" w:oddHBand="0" w:evenHBand="0" w:firstRowFirstColumn="0" w:firstRowLastColumn="0" w:lastRowFirstColumn="0" w:lastRowLastColumn="0"/>
            <w:tcW w:w="2943" w:type="dxa"/>
            <w:tcBorders>
              <w:top w:val="nil"/>
              <w:bottom w:val="single" w:sz="4" w:space="0" w:color="auto"/>
            </w:tcBorders>
          </w:tcPr>
          <w:p w14:paraId="6E6F2551" w14:textId="77777777" w:rsidR="007238DE" w:rsidRPr="005F01B7" w:rsidRDefault="007238DE" w:rsidP="002967EC">
            <w:r>
              <w:tab/>
              <w:t>IV (high dose)</w:t>
            </w:r>
          </w:p>
        </w:tc>
        <w:tc>
          <w:tcPr>
            <w:tcW w:w="1560" w:type="dxa"/>
            <w:tcBorders>
              <w:top w:val="nil"/>
              <w:bottom w:val="single" w:sz="4" w:space="0" w:color="auto"/>
            </w:tcBorders>
          </w:tcPr>
          <w:p w14:paraId="38F79275" w14:textId="79C90FAA" w:rsidR="007238DE" w:rsidRPr="005F01B7" w:rsidRDefault="007801D2" w:rsidP="002967EC">
            <w:pPr>
              <w:cnfStyle w:val="000000000000" w:firstRow="0" w:lastRow="0" w:firstColumn="0" w:lastColumn="0" w:oddVBand="0" w:evenVBand="0" w:oddHBand="0" w:evenHBand="0" w:firstRowFirstColumn="0" w:firstRowLastColumn="0" w:lastRowFirstColumn="0" w:lastRowLastColumn="0"/>
            </w:pPr>
            <w:r>
              <w:t>10</w:t>
            </w:r>
          </w:p>
        </w:tc>
        <w:tc>
          <w:tcPr>
            <w:tcW w:w="3402" w:type="dxa"/>
            <w:tcBorders>
              <w:top w:val="nil"/>
              <w:bottom w:val="single" w:sz="4" w:space="0" w:color="auto"/>
            </w:tcBorders>
          </w:tcPr>
          <w:p w14:paraId="0CBA5A10" w14:textId="6CE8D8F0" w:rsidR="007238DE" w:rsidRPr="005F01B7" w:rsidRDefault="007238DE" w:rsidP="002967EC">
            <w:pPr>
              <w:cnfStyle w:val="000000000000" w:firstRow="0" w:lastRow="0" w:firstColumn="0" w:lastColumn="0" w:oddVBand="0" w:evenVBand="0" w:oddHBand="0" w:evenHBand="0" w:firstRowFirstColumn="0" w:firstRowLastColumn="0" w:lastRowFirstColumn="0" w:lastRowLastColumn="0"/>
            </w:pPr>
            <w:r>
              <w:t>2000</w:t>
            </w:r>
          </w:p>
        </w:tc>
      </w:tr>
    </w:tbl>
    <w:p w14:paraId="5FD40403" w14:textId="1547AB5D" w:rsidR="00AB6C82" w:rsidRDefault="00AB6C82" w:rsidP="002967EC">
      <w:r>
        <w:t>* 5 male, 5 female in each group</w:t>
        <w:br/>
      </w:r>
    </w:p>
    <w:p w14:paraId="28B28C41" w14:textId="5F65CAA6" w:rsidR="00D014CF" w:rsidRPr="00D014CF" w:rsidRDefault="00D014CF" w:rsidP="002967EC">
      <w:r>
        <w:t>Animals were observed for mortality and clinical signs once per day. In addition, changes in body weight and food consumption were measured once per week. The animals were examined using ophthalmoscopy and urinalysis in the last week of the treatment, and haematological and blood biochemistry parameters were measured from blood collected at necropsy. On necropsy, animals were examined for gross findings, their organ weights were measured and they were assessed histopathologically.</w:t>
      </w:r>
    </w:p>
    <w:p w14:paraId="71F398B4" w14:textId="77777777" w:rsidR="00D014CF" w:rsidRDefault="00D014CF" w:rsidP="002967EC">
      <w:r>
        <w:t xml:space="preserve">Results </w:t>
      </w:r>
    </w:p>
    <w:p w14:paraId="59A32B97" w14:textId="2648A40E" w:rsidR="0000752C" w:rsidRDefault="0000752C" w:rsidP="002967EC">
      <w:r>
        <w:t xml:space="preserve">All animals in the groups that received </w:t>
      </w:r>
      <w:r>
        <w:rPr>
          <w:i/>
        </w:rPr>
        <w:t xml:space="preserve">Bacopa monnieri </w:t>
      </w:r>
      <w:r>
        <w:t xml:space="preserve">(CDRI 08) had sporadic salivation during the study. This was thought to be a reaction to the administration of the </w:t>
      </w:r>
      <w:r>
        <w:rPr>
          <w:i/>
        </w:rPr>
        <w:t xml:space="preserve">Bacopa monnieri </w:t>
      </w:r>
      <w:r>
        <w:t>(CDRI 08) and not a toxicological reaction. No mortalities were recorded during the study and there were no other abnormal clinical signs observed.</w:t>
      </w:r>
    </w:p>
    <w:p w14:paraId="066A6F25" w14:textId="77777777" w:rsidR="00754A71" w:rsidRDefault="00E023DB" w:rsidP="002967EC">
      <w:r>
        <w:t xml:space="preserve">There were no </w:t>
      </w:r>
      <w:commentRangeStart w:id="135"/>
      <w:r>
        <w:t>significant</w:t>
      </w:r>
      <w:commentRangeEnd w:id="135"/>
      <w:r>
        <w:rPr>
          <w:rStyle w:val="CommentReference"/>
        </w:rPr>
        <w:commentReference w:id="135"/>
      </w:r>
      <w:r>
        <w:t xml:space="preserve"> differences in body weight or food consumption between the group that were treated with </w:t>
      </w:r>
      <w:r>
        <w:rPr>
          <w:i/>
        </w:rPr>
        <w:t xml:space="preserve">Bacopa monnieri </w:t>
      </w:r>
      <w:r>
        <w:t>(CDRI 08) and the control group and no abnormal lesions detected with ophthalmoscopy in either group.</w:t>
      </w:r>
    </w:p>
    <w:p w14:paraId="123E506E" w14:textId="6606EA0B" w:rsidR="00754A71" w:rsidRDefault="00754A71" w:rsidP="002967EC">
      <w:r>
        <w:t xml:space="preserve">Some dose-dependent changes were noticed on urinalysis in the group treated with </w:t>
      </w:r>
      <w:r>
        <w:rPr>
          <w:i/>
        </w:rPr>
        <w:t xml:space="preserve">Bacopa monnieri </w:t>
      </w:r>
      <w:r>
        <w:t xml:space="preserve">(CDRI 08). The ketone bodies, specific gravity and protein were all significantly higher (P &lt; 0.05) in the female groups treated with 1000 mg/kg and 2000 mg/kg of </w:t>
      </w:r>
      <w:r>
        <w:rPr>
          <w:i/>
        </w:rPr>
        <w:t xml:space="preserve">Bacopa monnieri </w:t>
      </w:r>
      <w:r>
        <w:t xml:space="preserve">(CDRI 08), compared with the results in the control group. Furthermore, the pH in females treated with 1000 mg/kg and 2000 mg/kg of </w:t>
      </w:r>
      <w:r>
        <w:rPr>
          <w:i/>
        </w:rPr>
        <w:t xml:space="preserve">Bacopa monnieri </w:t>
      </w:r>
      <w:r>
        <w:t>(CDRI 08) was lower than that in the control group (p &lt; 0.</w:t>
      </w:r>
      <w:commentRangeStart w:id="136"/>
      <w:r>
        <w:t>05</w:t>
      </w:r>
      <w:commentRangeEnd w:id="136"/>
      <w:r>
        <w:rPr>
          <w:rStyle w:val="CommentReference"/>
        </w:rPr>
        <w:commentReference w:id="136"/>
      </w:r>
      <w:r>
        <w:t xml:space="preserve">).   </w:t>
      </w:r>
    </w:p>
    <w:p w14:paraId="56EA7935" w14:textId="6B853C6D" w:rsidR="0068698E" w:rsidRDefault="00180E41" w:rsidP="002967EC">
      <w:r>
        <w:t xml:space="preserve">Overall, there were no significant differences in the blood biochemistry or haematology parameters in the groups treated with </w:t>
      </w:r>
      <w:r>
        <w:rPr>
          <w:i/>
        </w:rPr>
        <w:t xml:space="preserve">Bacopa monnieri </w:t>
      </w:r>
      <w:r>
        <w:t>(CDRI 08)</w:t>
      </w:r>
      <w:r>
        <w:rPr>
          <w:i/>
        </w:rPr>
        <w:t xml:space="preserve"> </w:t>
      </w:r>
      <w:r>
        <w:t xml:space="preserve">and the control group. There were some differences noted between the group treated with </w:t>
      </w:r>
      <w:r>
        <w:rPr>
          <w:i/>
        </w:rPr>
        <w:t xml:space="preserve">Bacopa monnieri </w:t>
      </w:r>
      <w:r>
        <w:t xml:space="preserve">(CDRI 08) and the control group but these were within the range of normal variability and none were dependent on the dose of </w:t>
      </w:r>
      <w:r>
        <w:rPr>
          <w:i/>
        </w:rPr>
        <w:t xml:space="preserve">Bacopa monnieri </w:t>
      </w:r>
      <w:r>
        <w:t xml:space="preserve">(CDRI 08) and so were not considered to be toxicological effects. For example, in male rats receiving </w:t>
      </w:r>
      <w:r>
        <w:rPr>
          <w:i/>
        </w:rPr>
        <w:t xml:space="preserve">Bacopa monnieri </w:t>
      </w:r>
      <w:r>
        <w:t>(CDRI 08)</w:t>
      </w:r>
      <w:r>
        <w:rPr>
          <w:i/>
        </w:rPr>
        <w:t xml:space="preserve"> </w:t>
      </w:r>
      <w:r>
        <w:t xml:space="preserve">at 1000 mg/kg, the total bilirubin and sodium levels were lower than those in the control group. Sodium levels were also lower in rats treated with a 2000 mg/kg dose of </w:t>
      </w:r>
      <w:r>
        <w:rPr>
          <w:i/>
        </w:rPr>
        <w:t xml:space="preserve">Bacopa monnieri </w:t>
      </w:r>
      <w:r>
        <w:t>(CDRI 08)</w:t>
      </w:r>
      <w:r>
        <w:rPr>
          <w:i/>
        </w:rPr>
        <w:t xml:space="preserve"> </w:t>
      </w:r>
      <w:r>
        <w:t xml:space="preserve">than in the control group. In addition, the ALT levels in male rats receiving a 2000 mg/kg dose of </w:t>
      </w:r>
      <w:r>
        <w:rPr>
          <w:i/>
        </w:rPr>
        <w:t xml:space="preserve">Bacopa monnieri </w:t>
      </w:r>
      <w:r>
        <w:t xml:space="preserve">(CDRI 08) and the total cholesterol levels in female rats receiving a 500 mg/kg and 1000 mg/kg dose of </w:t>
      </w:r>
      <w:r>
        <w:rPr>
          <w:i/>
        </w:rPr>
        <w:t xml:space="preserve">Bacopa monnieri </w:t>
      </w:r>
      <w:r>
        <w:t xml:space="preserve">(CDRI 08) were all higher than the levels in the control groups.  </w:t>
      </w:r>
    </w:p>
    <w:p w14:paraId="1ECD0A02" w14:textId="593C1AC8" w:rsidR="00187BBC" w:rsidRDefault="0068698E" w:rsidP="002967EC">
      <w:r>
        <w:t xml:space="preserve">The mean corpuscular volume in the male rats treated with 500 mg/kg and 2000 mg/kg of </w:t>
      </w:r>
      <w:r>
        <w:rPr>
          <w:i/>
        </w:rPr>
        <w:t xml:space="preserve">Bacopa monnieri </w:t>
      </w:r>
      <w:r>
        <w:t xml:space="preserve">(CDRI 08) and the mean corpuscular haemoglobin in the </w:t>
        <w:lastRenderedPageBreak/>
        <w:t xml:space="preserve">male rats treated with 500 mg/kg of </w:t>
      </w:r>
      <w:r>
        <w:rPr>
          <w:i/>
        </w:rPr>
        <w:t xml:space="preserve">Bacopa monnieri </w:t>
      </w:r>
      <w:r>
        <w:t xml:space="preserve">(CDRI 08) were lower than in the control group. Also, the red cell distribution width was higher in the female group treated with 1000 mg/kg of </w:t>
      </w:r>
      <w:r>
        <w:rPr>
          <w:i/>
        </w:rPr>
        <w:t xml:space="preserve">Bacopa monnieri </w:t>
      </w:r>
      <w:r>
        <w:t xml:space="preserve">(CDRI 08), compared with the results in the control rats (p &lt;0.05). </w:t>
      </w:r>
    </w:p>
    <w:p w14:paraId="44A8DAC2" w14:textId="288495A1" w:rsidR="00754A71" w:rsidRPr="00754A71" w:rsidRDefault="00754A71" w:rsidP="002967EC">
      <w:r>
        <w:t xml:space="preserve">On necropsy, there were no significant differences noted between the groups in organ weights and no abnormal gross findings or significant </w:t>
      </w:r>
      <w:commentRangeStart w:id="137"/>
      <w:r>
        <w:t xml:space="preserve">abnormal histopathology </w:t>
      </w:r>
      <w:commentRangeEnd w:id="137"/>
      <w:r>
        <w:rPr>
          <w:rStyle w:val="CommentReference"/>
        </w:rPr>
        <w:commentReference w:id="137"/>
      </w:r>
      <w:r>
        <w:t xml:space="preserve">reported in the groups treated with </w:t>
      </w:r>
      <w:r>
        <w:rPr>
          <w:i/>
        </w:rPr>
        <w:t xml:space="preserve">Bacopa monnieri </w:t>
      </w:r>
      <w:r>
        <w:t>(CDRI 08) or the control group.</w:t>
      </w:r>
    </w:p>
    <w:p w14:paraId="29361CD7" w14:textId="18A8C0C6" w:rsidR="00D014CF" w:rsidRDefault="00D014CF" w:rsidP="002967EC">
      <w:r>
        <w:t>Conclusions</w:t>
      </w:r>
    </w:p>
    <w:p w14:paraId="1BFD29DE" w14:textId="6781A08C" w:rsidR="00D014CF" w:rsidRPr="00A24AA2" w:rsidRDefault="00A24AA2" w:rsidP="002967EC">
      <w:pPr>
        <w:rPr>
          <w:i/>
        </w:rPr>
      </w:pPr>
      <w:r>
        <w:t xml:space="preserve">In this study of the toxicity of </w:t>
      </w:r>
      <w:r>
        <w:rPr>
          <w:i/>
        </w:rPr>
        <w:t xml:space="preserve">Bacopa monnieri </w:t>
      </w:r>
      <w:r>
        <w:t xml:space="preserve">(CDRI 08) given in daily doses from 500 -2000 mg/kg over 2 weeks in Sprague-Dawley rats, there was no systemic toxicity reported that was considered to be related to </w:t>
      </w:r>
      <w:r>
        <w:rPr>
          <w:i/>
        </w:rPr>
        <w:t xml:space="preserve">Bacopa monnieri </w:t>
      </w:r>
      <w:r>
        <w:t xml:space="preserve">(CDRI 08). Therefore, the 2000 mg/kg dose was considered appropriate as a high dose in a subsequent 13-week study of repeated dose exposure to </w:t>
      </w:r>
      <w:r>
        <w:rPr>
          <w:i/>
        </w:rPr>
        <w:t xml:space="preserve">Bacopa monnieri </w:t>
      </w:r>
      <w:r>
        <w:t xml:space="preserve">(CDRI 08). </w:t>
      </w:r>
    </w:p>
    <w:p w14:paraId="463CFF2F" w14:textId="77777777" w:rsidR="00D014CF" w:rsidRPr="00DD4366" w:rsidRDefault="00D014CF" w:rsidP="002967EC"/>
    <w:p w14:paraId="472C7213" w14:textId="5826DCCF" w:rsidR="00264FC5" w:rsidRDefault="00264FC5" w:rsidP="002967EC">
      <w:r>
        <w:t xml:space="preserve">Summary of Subacute Toxicity Study of CDRI 08 in albino rats by oral route </w:t>
        <w:br/>
        <w:t>(Study No: CDRI-TOX/SYS/RT/CDRI 08, Internal report)</w:t>
      </w:r>
    </w:p>
    <w:p w14:paraId="137A310B" w14:textId="0439F681" w:rsidR="00F77F57" w:rsidRPr="001E04B9" w:rsidRDefault="00F77F57" w:rsidP="002967EC">
      <w:r>
        <w:t xml:space="preserve">The aim of this study was to assess the toxicity of </w:t>
      </w:r>
      <w:r>
        <w:rPr>
          <w:i/>
        </w:rPr>
        <w:t xml:space="preserve">Bacopa monnieri </w:t>
      </w:r>
      <w:r>
        <w:t>(CDRI 08) given once daily via the oral route for 90 days in albino rats.</w:t>
      </w:r>
    </w:p>
    <w:p w14:paraId="39038FF1" w14:textId="51B7721C" w:rsidR="007E0144" w:rsidRDefault="00264FC5" w:rsidP="002967EC">
      <w:r>
        <w:t>Methods</w:t>
      </w:r>
    </w:p>
    <w:p w14:paraId="6DAB68EB" w14:textId="5DBF2142" w:rsidR="009A7499" w:rsidRDefault="00475CD3" w:rsidP="002967EC">
      <w:r>
        <w:t xml:space="preserve">In this study, </w:t>
      </w:r>
      <w:r>
        <w:rPr>
          <w:i/>
        </w:rPr>
        <w:t xml:space="preserve">Bacopa monnieri </w:t>
      </w:r>
      <w:r>
        <w:t xml:space="preserve">(CDRI 08) is also referred to in the data tables as </w:t>
        <w:br/>
        <w:t xml:space="preserve">NP-1/95. </w:t>
      </w:r>
      <w:r>
        <w:rPr>
          <w:i/>
        </w:rPr>
        <w:t xml:space="preserve">Bacopa monnieri </w:t>
      </w:r>
      <w:r>
        <w:t>(CDRI 08) was given orally in 1% gum acacia to 120 albino rats (60 male, 60 female, Charles Foster strain) for 90 days. The animals were kept in cages with constant temperature and humidity, with 12-hourly light and darkness cycles and with access to a standard rodent diet and water. The rats were split into 4 groups of 15 males and 15 females as follows:</w:t>
      </w:r>
    </w:p>
    <w:p w14:paraId="66D69973" w14:textId="77777777" w:rsidR="00982050" w:rsidRDefault="00982050" w:rsidP="002967EC">
      <w:pPr>
        <w:rPr>
          <w:rStyle w:val="Heading5Char"/>
        </w:rPr>
      </w:pPr>
      <w:r>
        <w:rPr>
          <w:rStyle w:val="Heading5Char"/>
        </w:rPr>
        <w:br w:type="page"/>
      </w:r>
    </w:p>
    <w:p w14:paraId="455D1BCF" w14:textId="71F1DDCB" w:rsidR="00E246E0" w:rsidRDefault="007238DE" w:rsidP="002967EC">
      <w:pPr>
        <w:pStyle w:val="Heading5"/>
      </w:pPr>
      <w:r>
        <w:rPr>
          <w:rStyle w:val="Heading5Char"/>
        </w:rPr>
        <w:lastRenderedPageBreak/>
        <w:t xml:space="preserve">Table 2.6.6.8 Study </w:t>
      </w:r>
      <w:commentRangeStart w:id="138"/>
      <w:r>
        <w:rPr>
          <w:rStyle w:val="Heading5Char"/>
        </w:rPr>
        <w:t>groups</w:t>
      </w:r>
      <w:commentRangeEnd w:id="138"/>
      <w:r>
        <w:rPr>
          <w:rStyle w:val="CommentReference"/>
          <w:rFonts w:ascii="Trebuchet MS" w:eastAsiaTheme="minorEastAsia" w:hAnsi="Trebuchet MS" w:cstheme="minorBidi"/>
          <w:color w:val="auto"/>
        </w:rPr>
        <w:commentReference w:id="138"/>
      </w:r>
    </w:p>
    <w:tbl>
      <w:tblPr>
        <w:tblStyle w:val="PlainTable2"/>
        <w:tblW w:w="0" w:type="auto"/>
        <w:tblLayout w:type="fixed"/>
        <w:tblLook w:val="04A0" w:firstRow="1" w:lastRow="0" w:firstColumn="1" w:lastColumn="0" w:noHBand="0" w:noVBand="1"/>
      </w:tblPr>
      <w:tblGrid>
        <w:gridCol w:w="2943"/>
        <w:gridCol w:w="709"/>
        <w:gridCol w:w="4253"/>
      </w:tblGrid>
      <w:tr w:rsidR="00E246E0" w:rsidRPr="00102ADE" w14:paraId="4486E404" w14:textId="77777777" w:rsidTr="00E246E0">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943"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20009FA7" w14:textId="77777777" w:rsidR="00E246E0" w:rsidRPr="00311171" w:rsidRDefault="00E246E0" w:rsidP="002967EC">
            <w:r>
              <w:tab/>
              <w:t>Group</w:t>
            </w:r>
          </w:p>
        </w:tc>
        <w:tc>
          <w:tcPr>
            <w:tcW w:w="709"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52F9A022" w14:textId="77777777" w:rsidR="00E246E0" w:rsidRDefault="00E246E0" w:rsidP="002967EC">
            <w:pPr>
              <w:cnfStyle w:val="100000000000" w:firstRow="1" w:lastRow="0" w:firstColumn="0" w:lastColumn="0" w:oddVBand="0" w:evenVBand="0" w:oddHBand="0" w:evenHBand="0" w:firstRowFirstColumn="0" w:firstRowLastColumn="0" w:lastRowFirstColumn="0" w:lastRowLastColumn="0"/>
            </w:pPr>
            <w:r>
              <w:t>n</w:t>
            </w:r>
          </w:p>
        </w:tc>
        <w:tc>
          <w:tcPr>
            <w:tcW w:w="4253"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6F2A4ADD" w14:textId="5D7EA359" w:rsidR="00E246E0" w:rsidRPr="0017544D" w:rsidRDefault="00E246E0" w:rsidP="002967EC">
            <w:pPr>
              <w:cnfStyle w:val="100000000000" w:firstRow="1" w:lastRow="0" w:firstColumn="0" w:lastColumn="0" w:oddVBand="0" w:evenVBand="0" w:oddHBand="0" w:evenHBand="0" w:firstRowFirstColumn="0" w:firstRowLastColumn="0" w:lastRowFirstColumn="0" w:lastRowLastColumn="0"/>
              <w:rPr>
                <w:lang w:val="it-CH"/>
              </w:rPr>
            </w:pPr>
            <w:r>
              <w:rPr>
                <w:i/>
                <w:lang w:val="it-CH"/>
              </w:rPr>
              <w:t xml:space="preserve">Bacopa monnieri </w:t>
            </w:r>
            <w:r>
              <w:rPr>
                <w:lang w:val="it-CH"/>
              </w:rPr>
              <w:t>(CDRI 08) dose</w:t>
              <w:br/>
              <w:t>(mg/kg)</w:t>
            </w:r>
          </w:p>
        </w:tc>
      </w:tr>
      <w:tr w:rsidR="00E246E0" w14:paraId="13819B99" w14:textId="77777777" w:rsidTr="00E246E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943" w:type="dxa"/>
            <w:tcBorders>
              <w:top w:val="single" w:sz="8" w:space="0" w:color="808080" w:themeColor="background1" w:themeShade="80"/>
              <w:bottom w:val="nil"/>
            </w:tcBorders>
          </w:tcPr>
          <w:p w14:paraId="05E63E4E" w14:textId="19930995" w:rsidR="00E246E0" w:rsidRPr="005F01B7" w:rsidRDefault="00E246E0" w:rsidP="002967EC">
            <w:r>
              <w:rPr>
                <w:lang w:val="it-CH"/>
              </w:rPr>
              <w:tab/>
            </w:r>
            <w:r>
              <w:t>I (control)</w:t>
            </w:r>
          </w:p>
        </w:tc>
        <w:tc>
          <w:tcPr>
            <w:tcW w:w="709" w:type="dxa"/>
            <w:tcBorders>
              <w:top w:val="single" w:sz="8" w:space="0" w:color="808080" w:themeColor="background1" w:themeShade="80"/>
              <w:bottom w:val="nil"/>
            </w:tcBorders>
          </w:tcPr>
          <w:p w14:paraId="6CF0E96F" w14:textId="29611699" w:rsidR="00E246E0" w:rsidRPr="005F01B7" w:rsidRDefault="00E246E0" w:rsidP="002967EC">
            <w:pPr>
              <w:cnfStyle w:val="000000100000" w:firstRow="0" w:lastRow="0" w:firstColumn="0" w:lastColumn="0" w:oddVBand="0" w:evenVBand="0" w:oddHBand="1" w:evenHBand="0" w:firstRowFirstColumn="0" w:firstRowLastColumn="0" w:lastRowFirstColumn="0" w:lastRowLastColumn="0"/>
            </w:pPr>
            <w:r>
              <w:t>30</w:t>
            </w:r>
          </w:p>
        </w:tc>
        <w:tc>
          <w:tcPr>
            <w:tcW w:w="4253" w:type="dxa"/>
            <w:tcBorders>
              <w:top w:val="single" w:sz="8" w:space="0" w:color="808080" w:themeColor="background1" w:themeShade="80"/>
              <w:bottom w:val="nil"/>
            </w:tcBorders>
          </w:tcPr>
          <w:p w14:paraId="166A9FD0" w14:textId="5C611833" w:rsidR="00E246E0" w:rsidRPr="005F01B7" w:rsidRDefault="00E246E0" w:rsidP="002967EC">
            <w:pPr>
              <w:cnfStyle w:val="000000100000" w:firstRow="0" w:lastRow="0" w:firstColumn="0" w:lastColumn="0" w:oddVBand="0" w:evenVBand="0" w:oddHBand="1" w:evenHBand="0" w:firstRowFirstColumn="0" w:firstRowLastColumn="0" w:lastRowFirstColumn="0" w:lastRowLastColumn="0"/>
            </w:pPr>
            <w:r>
              <w:t>1% gum acacia 10.0 mL/kg body weight</w:t>
            </w:r>
          </w:p>
        </w:tc>
      </w:tr>
      <w:tr w:rsidR="00E246E0" w14:paraId="68164032" w14:textId="77777777" w:rsidTr="00E246E0">
        <w:trPr>
          <w:trHeight w:val="357"/>
        </w:trPr>
        <w:tc>
          <w:tcPr>
            <w:cnfStyle w:val="001000000000" w:firstRow="0" w:lastRow="0" w:firstColumn="1" w:lastColumn="0" w:oddVBand="0" w:evenVBand="0" w:oddHBand="0" w:evenHBand="0" w:firstRowFirstColumn="0" w:firstRowLastColumn="0" w:lastRowFirstColumn="0" w:lastRowLastColumn="0"/>
            <w:tcW w:w="2943" w:type="dxa"/>
            <w:tcBorders>
              <w:top w:val="nil"/>
              <w:bottom w:val="nil"/>
            </w:tcBorders>
          </w:tcPr>
          <w:p w14:paraId="6E3AF66D" w14:textId="27CBD3ED" w:rsidR="00E246E0" w:rsidRPr="005F01B7" w:rsidRDefault="00E246E0" w:rsidP="002967EC">
            <w:r>
              <w:tab/>
              <w:t>II (low dose)</w:t>
            </w:r>
          </w:p>
        </w:tc>
        <w:tc>
          <w:tcPr>
            <w:tcW w:w="709" w:type="dxa"/>
            <w:tcBorders>
              <w:top w:val="nil"/>
              <w:bottom w:val="nil"/>
            </w:tcBorders>
          </w:tcPr>
          <w:p w14:paraId="670C9620" w14:textId="5824D42D" w:rsidR="00E246E0" w:rsidRPr="005F01B7" w:rsidRDefault="00E246E0" w:rsidP="002967EC">
            <w:pPr>
              <w:cnfStyle w:val="000000000000" w:firstRow="0" w:lastRow="0" w:firstColumn="0" w:lastColumn="0" w:oddVBand="0" w:evenVBand="0" w:oddHBand="0" w:evenHBand="0" w:firstRowFirstColumn="0" w:firstRowLastColumn="0" w:lastRowFirstColumn="0" w:lastRowLastColumn="0"/>
            </w:pPr>
            <w:r>
              <w:t>30</w:t>
            </w:r>
          </w:p>
        </w:tc>
        <w:tc>
          <w:tcPr>
            <w:tcW w:w="4253" w:type="dxa"/>
            <w:tcBorders>
              <w:top w:val="nil"/>
              <w:bottom w:val="nil"/>
            </w:tcBorders>
          </w:tcPr>
          <w:p w14:paraId="31962500" w14:textId="0C08D95A" w:rsidR="00E246E0" w:rsidRPr="005F01B7" w:rsidRDefault="00E246E0" w:rsidP="002967EC">
            <w:pPr>
              <w:cnfStyle w:val="000000000000" w:firstRow="0" w:lastRow="0" w:firstColumn="0" w:lastColumn="0" w:oddVBand="0" w:evenVBand="0" w:oddHBand="0" w:evenHBand="0" w:firstRowFirstColumn="0" w:firstRowLastColumn="0" w:lastRowFirstColumn="0" w:lastRowLastColumn="0"/>
            </w:pPr>
            <w:r>
              <w:t>50 mg/kg in gum acacia</w:t>
            </w:r>
          </w:p>
        </w:tc>
      </w:tr>
      <w:tr w:rsidR="00E246E0" w14:paraId="655E0555" w14:textId="77777777" w:rsidTr="00E246E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943" w:type="dxa"/>
            <w:tcBorders>
              <w:top w:val="nil"/>
              <w:bottom w:val="nil"/>
            </w:tcBorders>
          </w:tcPr>
          <w:p w14:paraId="38A9BE24" w14:textId="276746AD" w:rsidR="00E246E0" w:rsidRPr="005F01B7" w:rsidRDefault="00E246E0" w:rsidP="002967EC">
            <w:r>
              <w:tab/>
              <w:t xml:space="preserve">III (intermediate </w:t>
              <w:tab/>
              <w:t>dose)</w:t>
            </w:r>
          </w:p>
        </w:tc>
        <w:tc>
          <w:tcPr>
            <w:tcW w:w="709" w:type="dxa"/>
            <w:tcBorders>
              <w:top w:val="nil"/>
              <w:bottom w:val="nil"/>
            </w:tcBorders>
          </w:tcPr>
          <w:p w14:paraId="62F04E35" w14:textId="6DCE70F9" w:rsidR="00E246E0" w:rsidRPr="005F01B7" w:rsidRDefault="00E246E0" w:rsidP="002967EC">
            <w:pPr>
              <w:cnfStyle w:val="000000100000" w:firstRow="0" w:lastRow="0" w:firstColumn="0" w:lastColumn="0" w:oddVBand="0" w:evenVBand="0" w:oddHBand="1" w:evenHBand="0" w:firstRowFirstColumn="0" w:firstRowLastColumn="0" w:lastRowFirstColumn="0" w:lastRowLastColumn="0"/>
            </w:pPr>
            <w:r>
              <w:t>30</w:t>
            </w:r>
          </w:p>
        </w:tc>
        <w:tc>
          <w:tcPr>
            <w:tcW w:w="4253" w:type="dxa"/>
            <w:tcBorders>
              <w:top w:val="nil"/>
              <w:bottom w:val="nil"/>
            </w:tcBorders>
          </w:tcPr>
          <w:p w14:paraId="53CC72D4" w14:textId="4A86FDFA" w:rsidR="00E246E0" w:rsidRPr="005F01B7" w:rsidRDefault="00E246E0" w:rsidP="002967EC">
            <w:pPr>
              <w:cnfStyle w:val="000000100000" w:firstRow="0" w:lastRow="0" w:firstColumn="0" w:lastColumn="0" w:oddVBand="0" w:evenVBand="0" w:oddHBand="1" w:evenHBand="0" w:firstRowFirstColumn="0" w:firstRowLastColumn="0" w:lastRowFirstColumn="0" w:lastRowLastColumn="0"/>
            </w:pPr>
            <w:r>
              <w:t>100 mg/kg in gum acacia</w:t>
            </w:r>
          </w:p>
        </w:tc>
      </w:tr>
      <w:tr w:rsidR="00E246E0" w14:paraId="19019305" w14:textId="77777777" w:rsidTr="00E246E0">
        <w:trPr>
          <w:trHeight w:val="273"/>
        </w:trPr>
        <w:tc>
          <w:tcPr>
            <w:cnfStyle w:val="001000000000" w:firstRow="0" w:lastRow="0" w:firstColumn="1" w:lastColumn="0" w:oddVBand="0" w:evenVBand="0" w:oddHBand="0" w:evenHBand="0" w:firstRowFirstColumn="0" w:firstRowLastColumn="0" w:lastRowFirstColumn="0" w:lastRowLastColumn="0"/>
            <w:tcW w:w="2943" w:type="dxa"/>
            <w:tcBorders>
              <w:top w:val="nil"/>
              <w:bottom w:val="single" w:sz="4" w:space="0" w:color="auto"/>
            </w:tcBorders>
          </w:tcPr>
          <w:p w14:paraId="62FF714F" w14:textId="5D66DBA2" w:rsidR="00E246E0" w:rsidRPr="005F01B7" w:rsidRDefault="00E246E0" w:rsidP="002967EC">
            <w:r>
              <w:tab/>
              <w:t>IV (high dose)</w:t>
            </w:r>
          </w:p>
        </w:tc>
        <w:tc>
          <w:tcPr>
            <w:tcW w:w="709" w:type="dxa"/>
            <w:tcBorders>
              <w:top w:val="nil"/>
              <w:bottom w:val="single" w:sz="4" w:space="0" w:color="auto"/>
            </w:tcBorders>
          </w:tcPr>
          <w:p w14:paraId="7CAABEF5" w14:textId="23D6C7EF" w:rsidR="00E246E0" w:rsidRPr="005F01B7" w:rsidRDefault="00E246E0" w:rsidP="002967EC">
            <w:pPr>
              <w:cnfStyle w:val="000000000000" w:firstRow="0" w:lastRow="0" w:firstColumn="0" w:lastColumn="0" w:oddVBand="0" w:evenVBand="0" w:oddHBand="0" w:evenHBand="0" w:firstRowFirstColumn="0" w:firstRowLastColumn="0" w:lastRowFirstColumn="0" w:lastRowLastColumn="0"/>
            </w:pPr>
            <w:r>
              <w:t>30</w:t>
            </w:r>
          </w:p>
        </w:tc>
        <w:tc>
          <w:tcPr>
            <w:tcW w:w="4253" w:type="dxa"/>
            <w:tcBorders>
              <w:top w:val="nil"/>
              <w:bottom w:val="single" w:sz="4" w:space="0" w:color="auto"/>
            </w:tcBorders>
          </w:tcPr>
          <w:p w14:paraId="11021C3A" w14:textId="661562EA" w:rsidR="00E246E0" w:rsidRPr="005F01B7" w:rsidRDefault="00E246E0" w:rsidP="002967EC">
            <w:pPr>
              <w:cnfStyle w:val="000000000000" w:firstRow="0" w:lastRow="0" w:firstColumn="0" w:lastColumn="0" w:oddVBand="0" w:evenVBand="0" w:oddHBand="0" w:evenHBand="0" w:firstRowFirstColumn="0" w:firstRowLastColumn="0" w:lastRowFirstColumn="0" w:lastRowLastColumn="0"/>
            </w:pPr>
            <w:r>
              <w:t>200 mg/kg in gum acacia</w:t>
            </w:r>
          </w:p>
        </w:tc>
      </w:tr>
    </w:tbl>
    <w:p w14:paraId="0F267732" w14:textId="71DC4CE2" w:rsidR="00264FC5" w:rsidRDefault="00E246E0" w:rsidP="002967EC">
      <w:pPr>
        <w:rPr>
          <w:i/>
          <w:u w:val="single"/>
        </w:rPr>
      </w:pPr>
      <w:r>
        <w:br/>
        <w:t>Animal were observed daily for mortality, behavioural changes, reaction to treatment and other clinical signs. Water and food consumption was monitored weekly. Body weight was measured before study drug administration and then weekly, until the end of the study. Haematological measurements including haemoglobin, total red blood cell count, total leucocyte count, packed cell volume and mean corpuscular volume were made at the beginning of the study and then at monthly intervals until the end of the study. At the end of 90 days, all animals were sacrificed for the assessment of terminal biochemistry and autopsy examination. Histopathological examination was performed on samples from brain, heart, liver, kidneys, adrenals, spleen, lungs and gonads. The weight and general appearance of these organs were also recorded. Histopathological examination was also performed on pieces of skin, trachea, thyroid, eyes, gastrointestinal tract, pancreas, mesenteric lymph nodes, urinary bladder and mammary glands.</w:t>
        <w:br/>
      </w:r>
      <w:r>
        <w:rPr>
          <w:i/>
          <w:u w:val="single"/>
        </w:rPr>
        <w:br/>
        <w:t>Results</w:t>
      </w:r>
    </w:p>
    <w:p w14:paraId="71C39AF3" w14:textId="774406CF" w:rsidR="009C6758" w:rsidRDefault="00F20F9E" w:rsidP="002967EC">
      <w:r>
        <w:t xml:space="preserve">Rats treated with </w:t>
      </w:r>
      <w:r>
        <w:rPr>
          <w:i/>
        </w:rPr>
        <w:t xml:space="preserve">Bacopa monnieri </w:t>
      </w:r>
      <w:r>
        <w:t xml:space="preserve">(CDRI 08) at doses from 50 – 200 mg/kg per day and the controls gained body weight and continued to remain active and healthy throughout the </w:t>
      </w:r>
      <w:commentRangeStart w:id="139"/>
      <w:r>
        <w:t>study</w:t>
      </w:r>
      <w:commentRangeEnd w:id="139"/>
      <w:r>
        <w:rPr>
          <w:rStyle w:val="CommentReference"/>
        </w:rPr>
        <w:commentReference w:id="139"/>
      </w:r>
      <w:r>
        <w:t xml:space="preserve">. There was no apparent difference in food and water consumption between the rats receiving </w:t>
      </w:r>
      <w:r>
        <w:rPr>
          <w:i/>
        </w:rPr>
        <w:t xml:space="preserve">Bacopa monnieri </w:t>
      </w:r>
      <w:r>
        <w:t xml:space="preserve">(CDRI 08) and control </w:t>
      </w:r>
      <w:commentRangeStart w:id="140"/>
      <w:r>
        <w:t>rats</w:t>
      </w:r>
      <w:commentRangeEnd w:id="140"/>
      <w:r>
        <w:rPr>
          <w:rStyle w:val="CommentReference"/>
        </w:rPr>
        <w:commentReference w:id="140"/>
      </w:r>
      <w:r>
        <w:t xml:space="preserve">. </w:t>
      </w:r>
      <w:commentRangeStart w:id="141"/>
      <w:r>
        <w:t>There</w:t>
      </w:r>
      <w:commentRangeEnd w:id="141"/>
      <w:r>
        <w:rPr>
          <w:rStyle w:val="CommentReference"/>
        </w:rPr>
        <w:commentReference w:id="141"/>
      </w:r>
      <w:r>
        <w:t xml:space="preserve"> was no mortality observed in the rats receiving </w:t>
      </w:r>
      <w:r>
        <w:rPr>
          <w:i/>
        </w:rPr>
        <w:t xml:space="preserve">Bacopa monnieri </w:t>
      </w:r>
      <w:r>
        <w:t>(CDRI 08) at doses up to 200 mg/kg per day or in the control rats.</w:t>
      </w:r>
    </w:p>
    <w:p w14:paraId="62CF4601" w14:textId="2B5CBA95" w:rsidR="00BD31BA" w:rsidRPr="00BD31BA" w:rsidRDefault="00BD31BA" w:rsidP="002967EC">
      <w:r>
        <w:t xml:space="preserve">There were some insignificant variations in haematological and blood biochemistry results in both rats treated with </w:t>
      </w:r>
      <w:r>
        <w:rPr>
          <w:i/>
        </w:rPr>
        <w:t xml:space="preserve">Bacopa monnieri </w:t>
      </w:r>
      <w:r>
        <w:t xml:space="preserve">(CDRI 08) and control rats. On autopsy, there were no major gross abnormalities detected and no apparent differences in absolute and relative organ weights between the groups treated with </w:t>
      </w:r>
      <w:r>
        <w:rPr>
          <w:i/>
        </w:rPr>
        <w:t xml:space="preserve">Bacopa monnieri </w:t>
      </w:r>
      <w:r>
        <w:t xml:space="preserve">(CDRI 08) and the control </w:t>
      </w:r>
      <w:commentRangeStart w:id="142"/>
      <w:r>
        <w:t>group</w:t>
      </w:r>
      <w:commentRangeEnd w:id="142"/>
      <w:r>
        <w:rPr>
          <w:rStyle w:val="CommentReference"/>
        </w:rPr>
        <w:commentReference w:id="142"/>
      </w:r>
      <w:r>
        <w:t xml:space="preserve">, although these were not tested statistically. </w:t>
      </w:r>
    </w:p>
    <w:p w14:paraId="5411EE33" w14:textId="5D04FEEC" w:rsidR="00F20F9E" w:rsidRPr="00F20F9E" w:rsidRDefault="00F20F9E" w:rsidP="002967EC">
      <w:r>
        <w:t xml:space="preserve">Some infective pathology was observed at random in the respiratory and gastrointestinal organs of both control rats and rats treated with </w:t>
      </w:r>
      <w:r>
        <w:rPr>
          <w:i/>
        </w:rPr>
        <w:t xml:space="preserve">Bacopa monnieri </w:t>
      </w:r>
      <w:r>
        <w:t>(CDRI 08) on histopathological examination. However, there was no evidence of drug-related damage or dose-related drug damage to any tissues or organs investigated.</w:t>
      </w:r>
    </w:p>
    <w:p w14:paraId="51C9AF69" w14:textId="77777777" w:rsidR="00982050" w:rsidRDefault="00982050" w:rsidP="002967EC"/>
    <w:p w14:paraId="415B38CB" w14:textId="77777777" w:rsidR="00982050" w:rsidRDefault="00982050" w:rsidP="002967EC"/>
    <w:p w14:paraId="05A177D0" w14:textId="6791599A" w:rsidR="00264FC5" w:rsidRPr="00264FC5" w:rsidRDefault="00264FC5" w:rsidP="002967EC">
      <w:r>
        <w:t>Conclusions</w:t>
      </w:r>
    </w:p>
    <w:p w14:paraId="15F0BB90" w14:textId="77777777" w:rsidR="00CE079C" w:rsidRDefault="00D77532" w:rsidP="002967EC">
      <w:r>
        <w:t xml:space="preserve">Although there were some minor variations in the results from the haematological, biochemical, autopsy and histopathological examinations, these occurred in both the control group and the group treated with varying doses of </w:t>
      </w:r>
      <w:r>
        <w:rPr>
          <w:i/>
        </w:rPr>
        <w:t xml:space="preserve">Bacopa monnieri </w:t>
      </w:r>
      <w:r>
        <w:t xml:space="preserve">(CDRI 08). Therefore, it is concluded that there was no treatment-related evidence of damage to organs and tissues with the use of </w:t>
      </w:r>
      <w:r>
        <w:rPr>
          <w:i/>
        </w:rPr>
        <w:t xml:space="preserve">Bacopa monnieri </w:t>
      </w:r>
      <w:r>
        <w:t xml:space="preserve">(CDRI 08). </w:t>
      </w:r>
    </w:p>
    <w:p w14:paraId="0270B33B" w14:textId="086BC768" w:rsidR="009C6758" w:rsidRDefault="009C6758" w:rsidP="002967EC">
      <w:r>
        <w:rPr>
          <w:i/>
        </w:rPr>
        <w:t xml:space="preserve">Bacopa monnieri </w:t>
      </w:r>
      <w:r>
        <w:t>(CDRI 08) was found to be safe in male and female Charles Foster rats when used over 90 days at doses up to 200 mg/kg.</w:t>
      </w:r>
    </w:p>
    <w:p w14:paraId="7BC6EB22" w14:textId="77777777" w:rsidR="00BD31BA" w:rsidRDefault="00BD31BA" w:rsidP="002967EC"/>
    <w:p w14:paraId="10EF4207" w14:textId="77777777" w:rsidR="00A22F6B" w:rsidRDefault="00A22F6B" w:rsidP="002967EC"/>
    <w:p w14:paraId="089B51CA" w14:textId="681D00F2" w:rsidR="00426422" w:rsidRDefault="00426422" w:rsidP="002967EC">
      <w:r>
        <w:t xml:space="preserve">Summary of Subacute Toxicity Study of </w:t>
      </w:r>
      <w:r>
        <w:rPr>
          <w:i/>
        </w:rPr>
        <w:t>Bacopa monnieri</w:t>
      </w:r>
      <w:r>
        <w:t xml:space="preserve"> CDRI 08 in rhesus monkeys by oral route </w:t>
        <w:br/>
        <w:t>(Study No: CDRI-TOX/SYS/MK/CDRI 08, Internal report)</w:t>
      </w:r>
    </w:p>
    <w:p w14:paraId="6D870E47" w14:textId="29CD9FDF" w:rsidR="001E1401" w:rsidRDefault="001E1401" w:rsidP="002967EC">
      <w:pPr>
        <w:rPr>
          <w:i/>
          <w:u w:val="single"/>
        </w:rPr>
      </w:pPr>
      <w:r>
        <w:t xml:space="preserve">The aim of this study was to assess the oral toxicity of daily doses of </w:t>
      </w:r>
      <w:r>
        <w:rPr>
          <w:i/>
        </w:rPr>
        <w:t xml:space="preserve">Bacopa monnieri </w:t>
      </w:r>
      <w:r>
        <w:t>(CDRI 08) for 90 days in young adult rhesus monkeys.</w:t>
      </w:r>
    </w:p>
    <w:p w14:paraId="2C1BEFDA" w14:textId="46CD58C9" w:rsidR="008A0392" w:rsidRDefault="00426422" w:rsidP="002967EC">
      <w:r>
        <w:t>Methods</w:t>
      </w:r>
    </w:p>
    <w:p w14:paraId="4ED3E1A6" w14:textId="2B40BC5D" w:rsidR="008A0392" w:rsidRDefault="008A0392" w:rsidP="002967EC">
      <w:r>
        <w:t xml:space="preserve">A group of 24 selected monkeys (12 male, 12 female), aged between 5-7 years and weighing 4.5 -6.5 kg were split into four dosing groups as follows:  </w:t>
      </w:r>
    </w:p>
    <w:p w14:paraId="4F2724BF" w14:textId="292BDFB0" w:rsidR="008A0392" w:rsidRDefault="007238DE" w:rsidP="002967EC">
      <w:pPr>
        <w:pStyle w:val="Heading5"/>
      </w:pPr>
      <w:r>
        <w:rPr>
          <w:rStyle w:val="Heading5Char"/>
        </w:rPr>
        <w:t xml:space="preserve">Table 2.6.6.9 Study </w:t>
      </w:r>
      <w:commentRangeStart w:id="143"/>
      <w:r>
        <w:rPr>
          <w:rStyle w:val="Heading5Char"/>
        </w:rPr>
        <w:t>groups</w:t>
      </w:r>
      <w:commentRangeEnd w:id="143"/>
      <w:r>
        <w:rPr>
          <w:rStyle w:val="CommentReference"/>
          <w:rFonts w:ascii="Trebuchet MS" w:eastAsiaTheme="minorEastAsia" w:hAnsi="Trebuchet MS" w:cstheme="minorBidi"/>
          <w:color w:val="auto"/>
        </w:rPr>
        <w:commentReference w:id="143"/>
      </w:r>
    </w:p>
    <w:tbl>
      <w:tblPr>
        <w:tblStyle w:val="PlainTable2"/>
        <w:tblW w:w="0" w:type="auto"/>
        <w:tblLayout w:type="fixed"/>
        <w:tblLook w:val="04A0" w:firstRow="1" w:lastRow="0" w:firstColumn="1" w:lastColumn="0" w:noHBand="0" w:noVBand="1"/>
      </w:tblPr>
      <w:tblGrid>
        <w:gridCol w:w="2943"/>
        <w:gridCol w:w="709"/>
        <w:gridCol w:w="4253"/>
      </w:tblGrid>
      <w:tr w:rsidR="008A0392" w:rsidRPr="00102ADE" w14:paraId="4203C59F" w14:textId="77777777" w:rsidTr="00A407F7">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943"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2BB98A3B" w14:textId="77777777" w:rsidR="008A0392" w:rsidRPr="00311171" w:rsidRDefault="008A0392" w:rsidP="002967EC">
            <w:r>
              <w:tab/>
              <w:t>Group</w:t>
            </w:r>
          </w:p>
        </w:tc>
        <w:tc>
          <w:tcPr>
            <w:tcW w:w="709"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7F8C0EB" w14:textId="77777777" w:rsidR="008A0392" w:rsidRDefault="008A0392" w:rsidP="002967EC">
            <w:pPr>
              <w:cnfStyle w:val="100000000000" w:firstRow="1" w:lastRow="0" w:firstColumn="0" w:lastColumn="0" w:oddVBand="0" w:evenVBand="0" w:oddHBand="0" w:evenHBand="0" w:firstRowFirstColumn="0" w:firstRowLastColumn="0" w:lastRowFirstColumn="0" w:lastRowLastColumn="0"/>
            </w:pPr>
            <w:r>
              <w:t>n</w:t>
            </w:r>
          </w:p>
        </w:tc>
        <w:tc>
          <w:tcPr>
            <w:tcW w:w="4253"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6D0DB5C9" w14:textId="77777777" w:rsidR="008A0392" w:rsidRPr="0017544D" w:rsidRDefault="008A0392" w:rsidP="002967EC">
            <w:pPr>
              <w:cnfStyle w:val="100000000000" w:firstRow="1" w:lastRow="0" w:firstColumn="0" w:lastColumn="0" w:oddVBand="0" w:evenVBand="0" w:oddHBand="0" w:evenHBand="0" w:firstRowFirstColumn="0" w:firstRowLastColumn="0" w:lastRowFirstColumn="0" w:lastRowLastColumn="0"/>
              <w:rPr>
                <w:lang w:val="it-CH"/>
              </w:rPr>
            </w:pPr>
            <w:r>
              <w:rPr>
                <w:i/>
                <w:lang w:val="it-CH"/>
              </w:rPr>
              <w:t xml:space="preserve">Bacopa monnieri </w:t>
            </w:r>
            <w:r>
              <w:rPr>
                <w:lang w:val="it-CH"/>
              </w:rPr>
              <w:t>(CDRI 08) dose</w:t>
              <w:br/>
              <w:t>(mg/kg)</w:t>
            </w:r>
          </w:p>
        </w:tc>
      </w:tr>
      <w:tr w:rsidR="008A0392" w14:paraId="5F4AA43E" w14:textId="77777777" w:rsidTr="00A407F7">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943" w:type="dxa"/>
            <w:tcBorders>
              <w:top w:val="single" w:sz="8" w:space="0" w:color="808080" w:themeColor="background1" w:themeShade="80"/>
              <w:bottom w:val="nil"/>
            </w:tcBorders>
          </w:tcPr>
          <w:p w14:paraId="25C14A4B" w14:textId="77777777" w:rsidR="008A0392" w:rsidRPr="005F01B7" w:rsidRDefault="008A0392" w:rsidP="002967EC">
            <w:r>
              <w:rPr>
                <w:lang w:val="it-CH"/>
              </w:rPr>
              <w:tab/>
            </w:r>
            <w:r>
              <w:t>I (control)</w:t>
            </w:r>
          </w:p>
        </w:tc>
        <w:tc>
          <w:tcPr>
            <w:tcW w:w="709" w:type="dxa"/>
            <w:tcBorders>
              <w:top w:val="single" w:sz="8" w:space="0" w:color="808080" w:themeColor="background1" w:themeShade="80"/>
              <w:bottom w:val="nil"/>
            </w:tcBorders>
          </w:tcPr>
          <w:p w14:paraId="034BD772" w14:textId="30239EAE" w:rsidR="008A0392" w:rsidRPr="005F01B7" w:rsidRDefault="008A0392" w:rsidP="002967EC">
            <w:pPr>
              <w:cnfStyle w:val="000000100000" w:firstRow="0" w:lastRow="0" w:firstColumn="0" w:lastColumn="0" w:oddVBand="0" w:evenVBand="0" w:oddHBand="1" w:evenHBand="0" w:firstRowFirstColumn="0" w:firstRowLastColumn="0" w:lastRowFirstColumn="0" w:lastRowLastColumn="0"/>
            </w:pPr>
            <w:r>
              <w:t>6</w:t>
            </w:r>
          </w:p>
        </w:tc>
        <w:tc>
          <w:tcPr>
            <w:tcW w:w="4253" w:type="dxa"/>
            <w:tcBorders>
              <w:top w:val="single" w:sz="8" w:space="0" w:color="808080" w:themeColor="background1" w:themeShade="80"/>
              <w:bottom w:val="nil"/>
            </w:tcBorders>
          </w:tcPr>
          <w:p w14:paraId="0F94ECBC" w14:textId="1E8B2581" w:rsidR="008A0392" w:rsidRPr="005F01B7" w:rsidRDefault="008A0392" w:rsidP="002967EC">
            <w:pPr>
              <w:cnfStyle w:val="000000100000" w:firstRow="0" w:lastRow="0" w:firstColumn="0" w:lastColumn="0" w:oddVBand="0" w:evenVBand="0" w:oddHBand="1" w:evenHBand="0" w:firstRowFirstColumn="0" w:firstRowLastColumn="0" w:lastRowFirstColumn="0" w:lastRowLastColumn="0"/>
            </w:pPr>
            <w:r>
              <w:t>1% gum acacia in distilled water</w:t>
            </w:r>
          </w:p>
        </w:tc>
      </w:tr>
      <w:tr w:rsidR="008A0392" w14:paraId="3E2D644B" w14:textId="77777777" w:rsidTr="00A407F7">
        <w:trPr>
          <w:trHeight w:val="357"/>
        </w:trPr>
        <w:tc>
          <w:tcPr>
            <w:cnfStyle w:val="001000000000" w:firstRow="0" w:lastRow="0" w:firstColumn="1" w:lastColumn="0" w:oddVBand="0" w:evenVBand="0" w:oddHBand="0" w:evenHBand="0" w:firstRowFirstColumn="0" w:firstRowLastColumn="0" w:lastRowFirstColumn="0" w:lastRowLastColumn="0"/>
            <w:tcW w:w="2943" w:type="dxa"/>
            <w:tcBorders>
              <w:top w:val="nil"/>
              <w:bottom w:val="nil"/>
            </w:tcBorders>
          </w:tcPr>
          <w:p w14:paraId="4D8BB4FD" w14:textId="77777777" w:rsidR="008A0392" w:rsidRPr="005F01B7" w:rsidRDefault="008A0392" w:rsidP="002967EC">
            <w:r>
              <w:tab/>
              <w:t>II (low dose)</w:t>
            </w:r>
          </w:p>
        </w:tc>
        <w:tc>
          <w:tcPr>
            <w:tcW w:w="709" w:type="dxa"/>
            <w:tcBorders>
              <w:top w:val="nil"/>
              <w:bottom w:val="nil"/>
            </w:tcBorders>
          </w:tcPr>
          <w:p w14:paraId="03AB3F48" w14:textId="6CBAFE03" w:rsidR="008A0392" w:rsidRPr="005F01B7" w:rsidRDefault="008A0392" w:rsidP="002967EC">
            <w:pPr>
              <w:cnfStyle w:val="000000000000" w:firstRow="0" w:lastRow="0" w:firstColumn="0" w:lastColumn="0" w:oddVBand="0" w:evenVBand="0" w:oddHBand="0" w:evenHBand="0" w:firstRowFirstColumn="0" w:firstRowLastColumn="0" w:lastRowFirstColumn="0" w:lastRowLastColumn="0"/>
            </w:pPr>
            <w:r>
              <w:t>6</w:t>
            </w:r>
          </w:p>
        </w:tc>
        <w:tc>
          <w:tcPr>
            <w:tcW w:w="4253" w:type="dxa"/>
            <w:tcBorders>
              <w:top w:val="nil"/>
              <w:bottom w:val="nil"/>
            </w:tcBorders>
          </w:tcPr>
          <w:p w14:paraId="5BA759D0" w14:textId="31957CF1" w:rsidR="008A0392" w:rsidRPr="005F01B7" w:rsidRDefault="008A0392" w:rsidP="002967EC">
            <w:pPr>
              <w:cnfStyle w:val="000000000000" w:firstRow="0" w:lastRow="0" w:firstColumn="0" w:lastColumn="0" w:oddVBand="0" w:evenVBand="0" w:oddHBand="0" w:evenHBand="0" w:firstRowFirstColumn="0" w:firstRowLastColumn="0" w:lastRowFirstColumn="0" w:lastRowLastColumn="0"/>
            </w:pPr>
            <w:r>
              <w:t>25 mg/kg body weight</w:t>
            </w:r>
          </w:p>
        </w:tc>
      </w:tr>
      <w:tr w:rsidR="008A0392" w14:paraId="360C7A71" w14:textId="77777777" w:rsidTr="00A407F7">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943" w:type="dxa"/>
            <w:tcBorders>
              <w:top w:val="nil"/>
              <w:bottom w:val="nil"/>
            </w:tcBorders>
          </w:tcPr>
          <w:p w14:paraId="6E6D6204" w14:textId="1FD497CC" w:rsidR="008A0392" w:rsidRPr="005F01B7" w:rsidRDefault="008A0392" w:rsidP="002967EC">
            <w:r>
              <w:tab/>
              <w:t xml:space="preserve">III (intermediate </w:t>
              <w:tab/>
              <w:t>dose)</w:t>
            </w:r>
          </w:p>
        </w:tc>
        <w:tc>
          <w:tcPr>
            <w:tcW w:w="709" w:type="dxa"/>
            <w:tcBorders>
              <w:top w:val="nil"/>
              <w:bottom w:val="nil"/>
            </w:tcBorders>
          </w:tcPr>
          <w:p w14:paraId="75562C4F" w14:textId="5AC93669" w:rsidR="008A0392" w:rsidRPr="005F01B7" w:rsidRDefault="008A0392" w:rsidP="002967EC">
            <w:pPr>
              <w:cnfStyle w:val="000000100000" w:firstRow="0" w:lastRow="0" w:firstColumn="0" w:lastColumn="0" w:oddVBand="0" w:evenVBand="0" w:oddHBand="1" w:evenHBand="0" w:firstRowFirstColumn="0" w:firstRowLastColumn="0" w:lastRowFirstColumn="0" w:lastRowLastColumn="0"/>
            </w:pPr>
            <w:r>
              <w:t>6</w:t>
            </w:r>
          </w:p>
        </w:tc>
        <w:tc>
          <w:tcPr>
            <w:tcW w:w="4253" w:type="dxa"/>
            <w:tcBorders>
              <w:top w:val="nil"/>
              <w:bottom w:val="nil"/>
            </w:tcBorders>
          </w:tcPr>
          <w:p w14:paraId="05EED275" w14:textId="676B363A" w:rsidR="008A0392" w:rsidRPr="005F01B7" w:rsidRDefault="008A0392" w:rsidP="002967EC">
            <w:pPr>
              <w:cnfStyle w:val="000000100000" w:firstRow="0" w:lastRow="0" w:firstColumn="0" w:lastColumn="0" w:oddVBand="0" w:evenVBand="0" w:oddHBand="1" w:evenHBand="0" w:firstRowFirstColumn="0" w:firstRowLastColumn="0" w:lastRowFirstColumn="0" w:lastRowLastColumn="0"/>
            </w:pPr>
            <w:r>
              <w:t>50 mg/kg body weight</w:t>
            </w:r>
          </w:p>
        </w:tc>
      </w:tr>
      <w:tr w:rsidR="008A0392" w14:paraId="12941ECB" w14:textId="77777777" w:rsidTr="00A407F7">
        <w:trPr>
          <w:trHeight w:val="273"/>
        </w:trPr>
        <w:tc>
          <w:tcPr>
            <w:cnfStyle w:val="001000000000" w:firstRow="0" w:lastRow="0" w:firstColumn="1" w:lastColumn="0" w:oddVBand="0" w:evenVBand="0" w:oddHBand="0" w:evenHBand="0" w:firstRowFirstColumn="0" w:firstRowLastColumn="0" w:lastRowFirstColumn="0" w:lastRowLastColumn="0"/>
            <w:tcW w:w="2943" w:type="dxa"/>
            <w:tcBorders>
              <w:top w:val="nil"/>
              <w:bottom w:val="single" w:sz="4" w:space="0" w:color="auto"/>
            </w:tcBorders>
          </w:tcPr>
          <w:p w14:paraId="17C213C6" w14:textId="77777777" w:rsidR="008A0392" w:rsidRPr="005F01B7" w:rsidRDefault="008A0392" w:rsidP="002967EC">
            <w:r>
              <w:tab/>
              <w:t>IV (high dose)</w:t>
            </w:r>
          </w:p>
        </w:tc>
        <w:tc>
          <w:tcPr>
            <w:tcW w:w="709" w:type="dxa"/>
            <w:tcBorders>
              <w:top w:val="nil"/>
              <w:bottom w:val="single" w:sz="4" w:space="0" w:color="auto"/>
            </w:tcBorders>
          </w:tcPr>
          <w:p w14:paraId="0B7D5ACA" w14:textId="538EA512" w:rsidR="008A0392" w:rsidRPr="005F01B7" w:rsidRDefault="008A0392" w:rsidP="002967EC">
            <w:pPr>
              <w:cnfStyle w:val="000000000000" w:firstRow="0" w:lastRow="0" w:firstColumn="0" w:lastColumn="0" w:oddVBand="0" w:evenVBand="0" w:oddHBand="0" w:evenHBand="0" w:firstRowFirstColumn="0" w:firstRowLastColumn="0" w:lastRowFirstColumn="0" w:lastRowLastColumn="0"/>
            </w:pPr>
            <w:r>
              <w:t>6</w:t>
            </w:r>
          </w:p>
        </w:tc>
        <w:tc>
          <w:tcPr>
            <w:tcW w:w="4253" w:type="dxa"/>
            <w:tcBorders>
              <w:top w:val="nil"/>
              <w:bottom w:val="single" w:sz="4" w:space="0" w:color="auto"/>
            </w:tcBorders>
          </w:tcPr>
          <w:p w14:paraId="6310B246" w14:textId="4E302344" w:rsidR="008A0392" w:rsidRPr="005F01B7" w:rsidRDefault="008A0392" w:rsidP="002967EC">
            <w:pPr>
              <w:cnfStyle w:val="000000000000" w:firstRow="0" w:lastRow="0" w:firstColumn="0" w:lastColumn="0" w:oddVBand="0" w:evenVBand="0" w:oddHBand="0" w:evenHBand="0" w:firstRowFirstColumn="0" w:firstRowLastColumn="0" w:lastRowFirstColumn="0" w:lastRowLastColumn="0"/>
            </w:pPr>
            <w:r>
              <w:t>100 mg/kg body weight</w:t>
            </w:r>
          </w:p>
        </w:tc>
      </w:tr>
    </w:tbl>
    <w:p w14:paraId="057754DB" w14:textId="363BBC4A" w:rsidR="00CE079C" w:rsidRDefault="008A0392" w:rsidP="002967EC">
      <w:r>
        <w:br/>
        <w:t>Monkeys were kept in a room kept between 15 – 24 degrees C, with 12-hourly cycles of light and darkness. The animals had free access to drinking water and were provided with a diet (approximately 500 g per day) consisting of pellets supplemented with vegetables, fruit and bread.</w:t>
      </w:r>
    </w:p>
    <w:p w14:paraId="6BE34B59" w14:textId="507B059A" w:rsidR="00024E27" w:rsidRDefault="00CE079C" w:rsidP="002967EC">
      <w:r>
        <w:rPr>
          <w:i/>
        </w:rPr>
        <w:t xml:space="preserve">Bacopa monnieri </w:t>
      </w:r>
      <w:r>
        <w:t xml:space="preserve">(CDRI 08) was dissolved in 1% solution of gum acacia in distilled water and given orally through a Ryle’s tube. Doses were adjusted each month </w:t>
        <w:lastRenderedPageBreak/>
        <w:t xml:space="preserve">according to the body weight of the animals. Control animals received comparable volumes of 1% gum acacia solution in distilled water.  </w:t>
      </w:r>
    </w:p>
    <w:p w14:paraId="74DFF782" w14:textId="14BE1276" w:rsidR="008A0392" w:rsidRPr="008A0392" w:rsidRDefault="00024E27" w:rsidP="002967EC">
      <w:r>
        <w:t xml:space="preserve">Animals were observed twice daily during the week and once daily on weekend and holidays for clinical signs. Mortality was recorded, body weight was measured initially and then on a monthly basis, food intake was measured weekly, and water consumption was estimated via urine analysis from a metabolic cage at periodic intervals (weeks 0, 5, 9 and 13). Laboratory investigations during the study included urinalysis, haematological assessments and blood biochemistry from venous blood samples collected at weeks 0, 5, 9 and 13. Terminal studies at autopsy included visual examination of all important organs and tissues, measurement of organ weights (both actual and relative to body weight) and histopathological assessment of organs and tissues. </w:t>
      </w:r>
    </w:p>
    <w:p w14:paraId="0569B7F9" w14:textId="5B9F89FE" w:rsidR="00D1220E" w:rsidRDefault="00D1220E" w:rsidP="002967EC">
      <w:r>
        <w:t>Results</w:t>
      </w:r>
    </w:p>
    <w:p w14:paraId="5D69852A" w14:textId="1A92CBC0" w:rsidR="00415D0D" w:rsidRDefault="00475CD3" w:rsidP="002967EC">
      <w:r>
        <w:t xml:space="preserve">In this study, </w:t>
      </w:r>
      <w:r>
        <w:rPr>
          <w:i/>
        </w:rPr>
        <w:t xml:space="preserve">Bacopa monnieri </w:t>
      </w:r>
      <w:r>
        <w:t xml:space="preserve">(CDRI 08) is also referred to in the data tables as </w:t>
        <w:br/>
        <w:t xml:space="preserve">NP-1/95. All animals remained active and healthy during the study and no mortality was recorded. There were some irregular but small numerical gains in body weight in both the control and the </w:t>
      </w:r>
      <w:r>
        <w:rPr>
          <w:i/>
        </w:rPr>
        <w:t xml:space="preserve">Bacopa monnieri </w:t>
      </w:r>
      <w:r>
        <w:t xml:space="preserve">(CDRI 08) treated groups during the </w:t>
      </w:r>
      <w:commentRangeStart w:id="144"/>
      <w:r>
        <w:t>study</w:t>
      </w:r>
      <w:commentRangeEnd w:id="144"/>
      <w:r>
        <w:rPr>
          <w:rStyle w:val="CommentReference"/>
        </w:rPr>
        <w:commentReference w:id="144"/>
      </w:r>
      <w:r>
        <w:t xml:space="preserve"> but no evidence for a drug-related or dose-related change in </w:t>
      </w:r>
      <w:commentRangeStart w:id="145"/>
      <w:r>
        <w:t>weight</w:t>
      </w:r>
      <w:commentRangeEnd w:id="145"/>
      <w:r>
        <w:rPr>
          <w:rStyle w:val="CommentReference"/>
        </w:rPr>
        <w:commentReference w:id="145"/>
      </w:r>
      <w:r>
        <w:t xml:space="preserve">. There was no apparent difference in the average food or water consumption between the animals treated with </w:t>
      </w:r>
      <w:r>
        <w:rPr>
          <w:i/>
        </w:rPr>
        <w:t xml:space="preserve">Bacopa monnieri </w:t>
      </w:r>
      <w:r>
        <w:t xml:space="preserve">(CDRI 08) and the control </w:t>
      </w:r>
      <w:commentRangeStart w:id="146"/>
      <w:r>
        <w:t>animals</w:t>
      </w:r>
      <w:commentRangeEnd w:id="146"/>
      <w:r>
        <w:rPr>
          <w:rStyle w:val="CommentReference"/>
        </w:rPr>
        <w:commentReference w:id="146"/>
      </w:r>
      <w:r>
        <w:t xml:space="preserve">. </w:t>
      </w:r>
    </w:p>
    <w:p w14:paraId="68807BE1" w14:textId="631A617C" w:rsidR="0042043E" w:rsidRDefault="009570AD" w:rsidP="002967EC">
      <w:r>
        <w:t xml:space="preserve">Based on analysis of fresh urine samples collected at weeks 0, 5, 9 and 13, there was no evidence of renal damage due to treatment with </w:t>
      </w:r>
      <w:r>
        <w:rPr>
          <w:i/>
        </w:rPr>
        <w:t xml:space="preserve">Bacopa monnieri </w:t>
      </w:r>
      <w:r>
        <w:t xml:space="preserve">(CDRI 08). There was some variation in the mean values for some haematological parameters and blood biochemistry parameters, but the variation was not considered to be dose-related or related to treatment with </w:t>
      </w:r>
      <w:r>
        <w:rPr>
          <w:i/>
        </w:rPr>
        <w:t xml:space="preserve">Bacopa monnieri </w:t>
      </w:r>
      <w:r>
        <w:t xml:space="preserve">(CDRI </w:t>
      </w:r>
      <w:commentRangeStart w:id="147"/>
      <w:r>
        <w:t>08</w:t>
      </w:r>
      <w:commentRangeEnd w:id="147"/>
      <w:r>
        <w:rPr>
          <w:rStyle w:val="CommentReference"/>
        </w:rPr>
        <w:commentReference w:id="147"/>
      </w:r>
      <w:r>
        <w:t xml:space="preserve">). Although there was significant variability in serum sodium and potassium levels for both animals treated with </w:t>
      </w:r>
      <w:r>
        <w:rPr>
          <w:i/>
        </w:rPr>
        <w:t xml:space="preserve">Bacopa monnieri </w:t>
      </w:r>
      <w:r>
        <w:t xml:space="preserve">(CDRI 08) and controls, the group mean values for both serum sodium and potassium remained within physiological ranges and the variability in levels was not considered to be physiologically </w:t>
      </w:r>
      <w:commentRangeStart w:id="148"/>
      <w:r>
        <w:t>significant</w:t>
      </w:r>
      <w:commentRangeEnd w:id="148"/>
      <w:r>
        <w:rPr>
          <w:rStyle w:val="CommentReference"/>
        </w:rPr>
        <w:commentReference w:id="148"/>
      </w:r>
      <w:r>
        <w:t xml:space="preserve">. </w:t>
      </w:r>
    </w:p>
    <w:p w14:paraId="61030C37" w14:textId="421EADDF" w:rsidR="009570AD" w:rsidRDefault="009F61CD" w:rsidP="002967EC">
      <w:r>
        <w:t xml:space="preserve">Some elevation of SGPT levels occurred in the monkeys who received treatment with </w:t>
      </w:r>
      <w:r>
        <w:rPr>
          <w:i/>
        </w:rPr>
        <w:t xml:space="preserve">Bacopa monnieri </w:t>
      </w:r>
      <w:r>
        <w:t xml:space="preserve">(CDRI 08), compared with a trend for these levels to decline in the control group. In the last month, all monkeys in the 50 mg/kg </w:t>
      </w:r>
      <w:r>
        <w:rPr>
          <w:i/>
        </w:rPr>
        <w:t xml:space="preserve">Bacopa monnieri </w:t>
      </w:r>
      <w:r>
        <w:t xml:space="preserve">(CDRI 08) and 2 monkeys in the 100 mg/kg </w:t>
      </w:r>
      <w:r>
        <w:rPr>
          <w:i/>
        </w:rPr>
        <w:t xml:space="preserve">Bacopa monnieri </w:t>
      </w:r>
      <w:r>
        <w:t xml:space="preserve">(CDRI 08) group had mildly elevated SGPT levels and 2 other monkeys in the 100 mg/kg </w:t>
      </w:r>
      <w:r>
        <w:rPr>
          <w:i/>
        </w:rPr>
        <w:t xml:space="preserve">Bacopa monnieri </w:t>
      </w:r>
      <w:r>
        <w:t xml:space="preserve">(CDRI 08) group had high levels of SGPT. There was no functional abnormality associated with these elevated SGPT levels, as serum bilirubin, serum albumin, total serum protein and prothrombin time were all normal, even though the SGPT levels were indicative of hepatocellular damage. There was also no evidence of intrahepatic biliary stasis as serum phosphatase levels were normal.     </w:t>
      </w:r>
    </w:p>
    <w:p w14:paraId="64577C99" w14:textId="7F13A087" w:rsidR="00FB52F5" w:rsidRDefault="00085D0B" w:rsidP="002967EC">
      <w:r>
        <w:t xml:space="preserve">On autopsy, there were no major gross abnormalities observed in the </w:t>
      </w:r>
      <w:r>
        <w:rPr>
          <w:i/>
        </w:rPr>
        <w:t xml:space="preserve">Bacopa monnieri </w:t>
      </w:r>
      <w:r>
        <w:t xml:space="preserve">(CDRI 08) treated animals compared with the control animals. In addition, absolute and relative organ weights were generally comparable and within the range of expected variability between the animals who received </w:t>
      </w:r>
      <w:r>
        <w:rPr>
          <w:i/>
        </w:rPr>
        <w:t xml:space="preserve">Bacopa monnieri </w:t>
      </w:r>
      <w:r>
        <w:t xml:space="preserve">(CDRI 08) and the control </w:t>
      </w:r>
      <w:commentRangeStart w:id="149"/>
      <w:r>
        <w:t>animals</w:t>
      </w:r>
      <w:commentRangeEnd w:id="149"/>
      <w:r>
        <w:rPr>
          <w:rStyle w:val="CommentReference"/>
        </w:rPr>
        <w:commentReference w:id="149"/>
      </w:r>
      <w:r>
        <w:t xml:space="preserve">. There were some exceptions, but these tended to be explained </w:t>
        <w:lastRenderedPageBreak/>
        <w:t xml:space="preserve">by the presence of histological changes related to infection in the relevant organs. Histopathological studies showed some small areas of cells with eosinophilic granulations or ground glass appearance of cytoplasm in the livers of 2 animals that had elevated SGPT (ALT) levels in their final </w:t>
      </w:r>
      <w:commentRangeStart w:id="150"/>
      <w:r>
        <w:t>assay</w:t>
      </w:r>
      <w:commentRangeEnd w:id="150"/>
      <w:r>
        <w:rPr>
          <w:rStyle w:val="CommentReference"/>
        </w:rPr>
        <w:commentReference w:id="150"/>
      </w:r>
      <w:r>
        <w:t xml:space="preserve">. </w:t>
      </w:r>
    </w:p>
    <w:p w14:paraId="5C79E87C" w14:textId="272FD915" w:rsidR="00394135" w:rsidRDefault="00FB52F5" w:rsidP="002967EC">
      <w:r>
        <w:t xml:space="preserve">Overall, the findings on autopsy, including absolute organ weight and organ weight relative to body weight and histopathological examinations did not suggest any organ toxicity in the monkeys treated with </w:t>
      </w:r>
      <w:r>
        <w:rPr>
          <w:i/>
        </w:rPr>
        <w:t xml:space="preserve">Bacopa monnieri </w:t>
      </w:r>
      <w:r>
        <w:t xml:space="preserve">or the controls. </w:t>
      </w:r>
    </w:p>
    <w:p w14:paraId="43C37365" w14:textId="67FEF65D" w:rsidR="00D1220E" w:rsidRDefault="00D1220E" w:rsidP="002967EC">
      <w:r>
        <w:t>Conclusions</w:t>
      </w:r>
    </w:p>
    <w:p w14:paraId="628DCB68" w14:textId="315D09F2" w:rsidR="00B93F1B" w:rsidRDefault="00B93F1B" w:rsidP="002967EC">
      <w:r>
        <w:t xml:space="preserve">Although there were some minor incidental variations in the results from the haematological, biochemical, autopsy and histopathological examinations, these occurred in both the control group and the group treated with varying doses of </w:t>
      </w:r>
      <w:r>
        <w:rPr>
          <w:i/>
        </w:rPr>
        <w:t xml:space="preserve">Bacopa monnieri </w:t>
      </w:r>
      <w:r>
        <w:t xml:space="preserve">(CDRI 08). Therefore, it is concluded that there was no treatment-related evidence of damage to organs and tissues with the use of </w:t>
      </w:r>
      <w:r>
        <w:rPr>
          <w:i/>
        </w:rPr>
        <w:t xml:space="preserve">Bacopa monnieri </w:t>
      </w:r>
      <w:r>
        <w:t xml:space="preserve">(CDRI 08). </w:t>
      </w:r>
    </w:p>
    <w:p w14:paraId="74C13D61" w14:textId="54734CC6" w:rsidR="00B93F1B" w:rsidRDefault="00B93F1B" w:rsidP="002967EC">
      <w:r>
        <w:rPr>
          <w:i/>
        </w:rPr>
        <w:t xml:space="preserve">Bacopa monnieri </w:t>
      </w:r>
      <w:r>
        <w:t>(CDRI 08) was found to be safe in male and female rhesus monkeys when given as a single, oral, daily bolus dose over 90 days at doses from 25 – 100 mg/kg of body weight.</w:t>
      </w:r>
    </w:p>
    <w:p w14:paraId="122FD601" w14:textId="71A98190" w:rsidR="00E2028A" w:rsidRDefault="00517594" w:rsidP="002967EC">
      <w:r>
        <w:br/>
      </w:r>
      <w:commentRangeStart w:id="151"/>
      <w:r>
        <w:t>Summary</w:t>
      </w:r>
      <w:commentRangeEnd w:id="151"/>
      <w:r>
        <w:rPr>
          <w:rStyle w:val="CommentReference"/>
        </w:rPr>
        <w:commentReference w:id="151"/>
      </w:r>
      <w:r>
        <w:t xml:space="preserve"> of 13-week Repeated Oral Dose Toxicity Study of Bacopa monnieri extract dry powder (CDRI 08) in Sprague-Dawley Rats </w:t>
        <w:br/>
        <w:t>(Study No: GT14-00002)</w:t>
      </w:r>
    </w:p>
    <w:p w14:paraId="13EF815F" w14:textId="551EEC13" w:rsidR="00712DB1" w:rsidRPr="00712DB1" w:rsidRDefault="00712DB1" w:rsidP="002967EC">
      <w:r>
        <w:t xml:space="preserve">The aim of this study was to assess the repeated dose oral toxicity of </w:t>
      </w:r>
      <w:r>
        <w:rPr>
          <w:i/>
        </w:rPr>
        <w:t xml:space="preserve">Bacopa monnieri </w:t>
      </w:r>
      <w:r>
        <w:t>(CDRI 08) given daily over 13 weeks in Sprague-Dawley rats and to determine the dose for a no-observed adverse event level (NOAEL).</w:t>
      </w:r>
    </w:p>
    <w:p w14:paraId="5031951A" w14:textId="77777777" w:rsidR="00E2028A" w:rsidRDefault="00E2028A" w:rsidP="002967EC">
      <w:r>
        <w:t>Methods</w:t>
      </w:r>
    </w:p>
    <w:p w14:paraId="78537912" w14:textId="51972CB4" w:rsidR="002B37F0" w:rsidRDefault="002B37F0" w:rsidP="002967EC">
      <w:r>
        <w:t xml:space="preserve">Sprague-Dawley rats were administered </w:t>
      </w:r>
      <w:r>
        <w:rPr>
          <w:i/>
        </w:rPr>
        <w:t xml:space="preserve">Bacopa monnieri </w:t>
      </w:r>
      <w:r>
        <w:t xml:space="preserve">(CDRI 08) extract at doses of 300, 600 and 1,200 mg/kg per day and compared with a group that received a vehicle control. </w:t>
      </w:r>
    </w:p>
    <w:p w14:paraId="3CAFDC5D" w14:textId="5E49A5C3" w:rsidR="00CD068B" w:rsidRDefault="007238DE" w:rsidP="002967EC">
      <w:pPr>
        <w:pStyle w:val="Heading5"/>
      </w:pPr>
      <w:r>
        <w:rPr>
          <w:rStyle w:val="Heading5Char"/>
        </w:rPr>
        <w:t xml:space="preserve">Table 2.6.6.10 Study </w:t>
      </w:r>
      <w:commentRangeStart w:id="152"/>
      <w:r>
        <w:rPr>
          <w:rStyle w:val="Heading5Char"/>
        </w:rPr>
        <w:t>groups</w:t>
      </w:r>
      <w:commentRangeEnd w:id="152"/>
      <w:r>
        <w:rPr>
          <w:rStyle w:val="CommentReference"/>
          <w:rFonts w:ascii="Trebuchet MS" w:eastAsiaTheme="minorEastAsia" w:hAnsi="Trebuchet MS" w:cstheme="minorBidi"/>
          <w:color w:val="auto"/>
        </w:rPr>
        <w:commentReference w:id="152"/>
      </w:r>
    </w:p>
    <w:tbl>
      <w:tblPr>
        <w:tblStyle w:val="PlainTable2"/>
        <w:tblW w:w="0" w:type="auto"/>
        <w:tblLayout w:type="fixed"/>
        <w:tblLook w:val="04A0" w:firstRow="1" w:lastRow="0" w:firstColumn="1" w:lastColumn="0" w:noHBand="0" w:noVBand="1"/>
      </w:tblPr>
      <w:tblGrid>
        <w:gridCol w:w="2943"/>
        <w:gridCol w:w="709"/>
        <w:gridCol w:w="4253"/>
      </w:tblGrid>
      <w:tr w:rsidR="00CD068B" w:rsidRPr="00102ADE" w14:paraId="43423F9D" w14:textId="77777777" w:rsidTr="00CD068B">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943"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41A5B2A1" w14:textId="77777777" w:rsidR="00CD068B" w:rsidRPr="00311171" w:rsidRDefault="00CD068B" w:rsidP="002967EC">
            <w:r>
              <w:tab/>
              <w:t>Group</w:t>
            </w:r>
          </w:p>
        </w:tc>
        <w:tc>
          <w:tcPr>
            <w:tcW w:w="709"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CC291F9" w14:textId="77777777" w:rsidR="00CD068B" w:rsidRDefault="00CD068B" w:rsidP="002967EC">
            <w:pPr>
              <w:cnfStyle w:val="100000000000" w:firstRow="1" w:lastRow="0" w:firstColumn="0" w:lastColumn="0" w:oddVBand="0" w:evenVBand="0" w:oddHBand="0" w:evenHBand="0" w:firstRowFirstColumn="0" w:firstRowLastColumn="0" w:lastRowFirstColumn="0" w:lastRowLastColumn="0"/>
            </w:pPr>
            <w:r>
              <w:t>n</w:t>
            </w:r>
          </w:p>
        </w:tc>
        <w:tc>
          <w:tcPr>
            <w:tcW w:w="4253"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1F66BBE0" w14:textId="7B1F3ACC" w:rsidR="00CD068B" w:rsidRPr="0017544D" w:rsidRDefault="00CD068B" w:rsidP="002967EC">
            <w:pPr>
              <w:cnfStyle w:val="100000000000" w:firstRow="1" w:lastRow="0" w:firstColumn="0" w:lastColumn="0" w:oddVBand="0" w:evenVBand="0" w:oddHBand="0" w:evenHBand="0" w:firstRowFirstColumn="0" w:firstRowLastColumn="0" w:lastRowFirstColumn="0" w:lastRowLastColumn="0"/>
              <w:rPr>
                <w:lang w:val="it-CH"/>
              </w:rPr>
            </w:pPr>
            <w:r>
              <w:rPr>
                <w:i/>
                <w:lang w:val="it-CH"/>
              </w:rPr>
              <w:t xml:space="preserve">Bacopa monnieri </w:t>
            </w:r>
            <w:r>
              <w:rPr>
                <w:lang w:val="it-CH"/>
              </w:rPr>
              <w:t>(CDRI 08) dose*</w:t>
              <w:br/>
              <w:t>(mg/kg)</w:t>
            </w:r>
          </w:p>
        </w:tc>
      </w:tr>
      <w:tr w:rsidR="00CD068B" w14:paraId="15216E9C" w14:textId="77777777" w:rsidTr="00CD068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943" w:type="dxa"/>
            <w:tcBorders>
              <w:top w:val="single" w:sz="8" w:space="0" w:color="808080" w:themeColor="background1" w:themeShade="80"/>
              <w:bottom w:val="nil"/>
            </w:tcBorders>
          </w:tcPr>
          <w:p w14:paraId="5F8F4F90" w14:textId="77777777" w:rsidR="00CD068B" w:rsidRPr="005F01B7" w:rsidRDefault="00CD068B" w:rsidP="002967EC">
            <w:r>
              <w:rPr>
                <w:lang w:val="it-CH"/>
              </w:rPr>
              <w:tab/>
            </w:r>
            <w:r>
              <w:t>I (control)</w:t>
            </w:r>
          </w:p>
        </w:tc>
        <w:tc>
          <w:tcPr>
            <w:tcW w:w="709" w:type="dxa"/>
            <w:tcBorders>
              <w:top w:val="single" w:sz="8" w:space="0" w:color="808080" w:themeColor="background1" w:themeShade="80"/>
              <w:bottom w:val="nil"/>
            </w:tcBorders>
          </w:tcPr>
          <w:p w14:paraId="17EC25E0" w14:textId="20B01806" w:rsidR="00CD068B" w:rsidRPr="005F01B7" w:rsidRDefault="00CD068B" w:rsidP="002967EC">
            <w:pPr>
              <w:cnfStyle w:val="000000100000" w:firstRow="0" w:lastRow="0" w:firstColumn="0" w:lastColumn="0" w:oddVBand="0" w:evenVBand="0" w:oddHBand="1" w:evenHBand="0" w:firstRowFirstColumn="0" w:firstRowLastColumn="0" w:lastRowFirstColumn="0" w:lastRowLastColumn="0"/>
            </w:pPr>
            <w:r>
              <w:t>10</w:t>
            </w:r>
          </w:p>
        </w:tc>
        <w:tc>
          <w:tcPr>
            <w:tcW w:w="4253" w:type="dxa"/>
            <w:tcBorders>
              <w:top w:val="single" w:sz="8" w:space="0" w:color="808080" w:themeColor="background1" w:themeShade="80"/>
              <w:bottom w:val="nil"/>
            </w:tcBorders>
          </w:tcPr>
          <w:p w14:paraId="5975BEB1" w14:textId="2999A595" w:rsidR="00CD068B" w:rsidRPr="005F01B7" w:rsidRDefault="001C773E" w:rsidP="002967EC">
            <w:pPr>
              <w:cnfStyle w:val="000000100000" w:firstRow="0" w:lastRow="0" w:firstColumn="0" w:lastColumn="0" w:oddVBand="0" w:evenVBand="0" w:oddHBand="1" w:evenHBand="0" w:firstRowFirstColumn="0" w:firstRowLastColumn="0" w:lastRowFirstColumn="0" w:lastRowLastColumn="0"/>
            </w:pPr>
            <w:r>
              <w:t>0 mg/kg</w:t>
            </w:r>
          </w:p>
        </w:tc>
      </w:tr>
      <w:tr w:rsidR="00CD068B" w14:paraId="74303EC8" w14:textId="77777777" w:rsidTr="00CD068B">
        <w:trPr>
          <w:trHeight w:val="357"/>
        </w:trPr>
        <w:tc>
          <w:tcPr>
            <w:cnfStyle w:val="001000000000" w:firstRow="0" w:lastRow="0" w:firstColumn="1" w:lastColumn="0" w:oddVBand="0" w:evenVBand="0" w:oddHBand="0" w:evenHBand="0" w:firstRowFirstColumn="0" w:firstRowLastColumn="0" w:lastRowFirstColumn="0" w:lastRowLastColumn="0"/>
            <w:tcW w:w="2943" w:type="dxa"/>
            <w:tcBorders>
              <w:top w:val="nil"/>
              <w:bottom w:val="nil"/>
            </w:tcBorders>
          </w:tcPr>
          <w:p w14:paraId="3E9D1623" w14:textId="61355499" w:rsidR="00CD068B" w:rsidRPr="005F01B7" w:rsidRDefault="00CD068B" w:rsidP="002967EC">
            <w:r>
              <w:tab/>
              <w:t>II (low dose)</w:t>
            </w:r>
          </w:p>
        </w:tc>
        <w:tc>
          <w:tcPr>
            <w:tcW w:w="709" w:type="dxa"/>
            <w:tcBorders>
              <w:top w:val="nil"/>
              <w:bottom w:val="nil"/>
            </w:tcBorders>
          </w:tcPr>
          <w:p w14:paraId="2B6710C9" w14:textId="0BEEFBDB" w:rsidR="00CD068B" w:rsidRPr="005F01B7" w:rsidRDefault="00CD068B" w:rsidP="002967EC">
            <w:pPr>
              <w:cnfStyle w:val="000000000000" w:firstRow="0" w:lastRow="0" w:firstColumn="0" w:lastColumn="0" w:oddVBand="0" w:evenVBand="0" w:oddHBand="0" w:evenHBand="0" w:firstRowFirstColumn="0" w:firstRowLastColumn="0" w:lastRowFirstColumn="0" w:lastRowLastColumn="0"/>
            </w:pPr>
            <w:r>
              <w:t>10</w:t>
            </w:r>
          </w:p>
        </w:tc>
        <w:tc>
          <w:tcPr>
            <w:tcW w:w="4253" w:type="dxa"/>
            <w:tcBorders>
              <w:top w:val="nil"/>
              <w:bottom w:val="nil"/>
            </w:tcBorders>
          </w:tcPr>
          <w:p w14:paraId="2BFBC138" w14:textId="2EF5FBF7" w:rsidR="00CD068B" w:rsidRPr="005F01B7" w:rsidRDefault="00CD068B" w:rsidP="002967EC">
            <w:pPr>
              <w:cnfStyle w:val="000000000000" w:firstRow="0" w:lastRow="0" w:firstColumn="0" w:lastColumn="0" w:oddVBand="0" w:evenVBand="0" w:oddHBand="0" w:evenHBand="0" w:firstRowFirstColumn="0" w:firstRowLastColumn="0" w:lastRowFirstColumn="0" w:lastRowLastColumn="0"/>
            </w:pPr>
            <w:r>
              <w:t>300 mg/kg body weight</w:t>
            </w:r>
          </w:p>
        </w:tc>
      </w:tr>
      <w:tr w:rsidR="00CD068B" w14:paraId="74091A0E" w14:textId="77777777" w:rsidTr="00CD068B">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2943" w:type="dxa"/>
            <w:tcBorders>
              <w:top w:val="nil"/>
              <w:bottom w:val="nil"/>
            </w:tcBorders>
          </w:tcPr>
          <w:p w14:paraId="79E57CC2" w14:textId="0CE65BFA" w:rsidR="00CD068B" w:rsidRPr="005F01B7" w:rsidRDefault="00CD068B" w:rsidP="002967EC">
            <w:r>
              <w:tab/>
              <w:t>III (middle dose)</w:t>
            </w:r>
          </w:p>
        </w:tc>
        <w:tc>
          <w:tcPr>
            <w:tcW w:w="709" w:type="dxa"/>
            <w:tcBorders>
              <w:top w:val="nil"/>
              <w:bottom w:val="nil"/>
            </w:tcBorders>
          </w:tcPr>
          <w:p w14:paraId="73F01349" w14:textId="50ABFEE7" w:rsidR="00CD068B" w:rsidRPr="005F01B7" w:rsidRDefault="00CD068B" w:rsidP="002967EC">
            <w:pPr>
              <w:cnfStyle w:val="000000100000" w:firstRow="0" w:lastRow="0" w:firstColumn="0" w:lastColumn="0" w:oddVBand="0" w:evenVBand="0" w:oddHBand="1" w:evenHBand="0" w:firstRowFirstColumn="0" w:firstRowLastColumn="0" w:lastRowFirstColumn="0" w:lastRowLastColumn="0"/>
            </w:pPr>
            <w:r>
              <w:t>10</w:t>
            </w:r>
          </w:p>
        </w:tc>
        <w:tc>
          <w:tcPr>
            <w:tcW w:w="4253" w:type="dxa"/>
            <w:tcBorders>
              <w:top w:val="nil"/>
              <w:bottom w:val="nil"/>
            </w:tcBorders>
          </w:tcPr>
          <w:p w14:paraId="5C20DE9D" w14:textId="04D39335" w:rsidR="00CD068B" w:rsidRPr="005F01B7" w:rsidRDefault="00CD068B" w:rsidP="002967EC">
            <w:pPr>
              <w:cnfStyle w:val="000000100000" w:firstRow="0" w:lastRow="0" w:firstColumn="0" w:lastColumn="0" w:oddVBand="0" w:evenVBand="0" w:oddHBand="1" w:evenHBand="0" w:firstRowFirstColumn="0" w:firstRowLastColumn="0" w:lastRowFirstColumn="0" w:lastRowLastColumn="0"/>
            </w:pPr>
            <w:r>
              <w:t>600 mg/kg body weight</w:t>
            </w:r>
          </w:p>
        </w:tc>
      </w:tr>
      <w:tr w:rsidR="00CD068B" w14:paraId="46DB3DD1" w14:textId="77777777" w:rsidTr="00CD068B">
        <w:trPr>
          <w:trHeight w:val="273"/>
        </w:trPr>
        <w:tc>
          <w:tcPr>
            <w:cnfStyle w:val="001000000000" w:firstRow="0" w:lastRow="0" w:firstColumn="1" w:lastColumn="0" w:oddVBand="0" w:evenVBand="0" w:oddHBand="0" w:evenHBand="0" w:firstRowFirstColumn="0" w:firstRowLastColumn="0" w:lastRowFirstColumn="0" w:lastRowLastColumn="0"/>
            <w:tcW w:w="2943" w:type="dxa"/>
            <w:tcBorders>
              <w:top w:val="nil"/>
              <w:bottom w:val="single" w:sz="4" w:space="0" w:color="auto"/>
            </w:tcBorders>
          </w:tcPr>
          <w:p w14:paraId="1C396FF1" w14:textId="77777777" w:rsidR="00CD068B" w:rsidRPr="005F01B7" w:rsidRDefault="00CD068B" w:rsidP="002967EC">
            <w:r>
              <w:tab/>
              <w:t>IV (high dose)</w:t>
            </w:r>
          </w:p>
        </w:tc>
        <w:tc>
          <w:tcPr>
            <w:tcW w:w="709" w:type="dxa"/>
            <w:tcBorders>
              <w:top w:val="nil"/>
              <w:bottom w:val="single" w:sz="4" w:space="0" w:color="auto"/>
            </w:tcBorders>
          </w:tcPr>
          <w:p w14:paraId="628836E8" w14:textId="5E79A0EB" w:rsidR="00CD068B" w:rsidRPr="005F01B7" w:rsidRDefault="00CD068B" w:rsidP="002967EC">
            <w:pPr>
              <w:cnfStyle w:val="000000000000" w:firstRow="0" w:lastRow="0" w:firstColumn="0" w:lastColumn="0" w:oddVBand="0" w:evenVBand="0" w:oddHBand="0" w:evenHBand="0" w:firstRowFirstColumn="0" w:firstRowLastColumn="0" w:lastRowFirstColumn="0" w:lastRowLastColumn="0"/>
            </w:pPr>
            <w:r>
              <w:t>10</w:t>
            </w:r>
          </w:p>
        </w:tc>
        <w:tc>
          <w:tcPr>
            <w:tcW w:w="4253" w:type="dxa"/>
            <w:tcBorders>
              <w:top w:val="nil"/>
              <w:bottom w:val="single" w:sz="4" w:space="0" w:color="auto"/>
            </w:tcBorders>
          </w:tcPr>
          <w:p w14:paraId="1EAF51A1" w14:textId="78278399" w:rsidR="00CD068B" w:rsidRPr="005F01B7" w:rsidRDefault="00CD068B" w:rsidP="002967EC">
            <w:pPr>
              <w:cnfStyle w:val="000000000000" w:firstRow="0" w:lastRow="0" w:firstColumn="0" w:lastColumn="0" w:oddVBand="0" w:evenVBand="0" w:oddHBand="0" w:evenHBand="0" w:firstRowFirstColumn="0" w:firstRowLastColumn="0" w:lastRowFirstColumn="0" w:lastRowLastColumn="0"/>
            </w:pPr>
            <w:r>
              <w:t>1200 mg/kg body weight</w:t>
            </w:r>
          </w:p>
        </w:tc>
      </w:tr>
    </w:tbl>
    <w:p w14:paraId="6B1917B8" w14:textId="534FAB74" w:rsidR="00CD068B" w:rsidRDefault="001C773E" w:rsidP="002967EC">
      <w:r>
        <w:t>*dissolved up to 20% concentration (200 mg/ml) equally in carboxymethylcellulose sodium</w:t>
        <w:br/>
      </w:r>
    </w:p>
    <w:p w14:paraId="580783C6" w14:textId="3F501167" w:rsidR="00E2028A" w:rsidRPr="002B37F0" w:rsidRDefault="002B37F0" w:rsidP="002967EC">
      <w:pPr>
        <w:rPr>
          <w:i/>
        </w:rPr>
      </w:pPr>
      <w:r>
        <w:lastRenderedPageBreak/>
        <w:t xml:space="preserve">Animals were observed daily for mortality and clinical signs. Body weight and food consumption were measured at the start of the study and then once per week, and rats were assessed using ophthalmoscopy and urinalysis in the final week of </w:t>
      </w:r>
      <w:r>
        <w:rPr>
          <w:i/>
        </w:rPr>
        <w:t xml:space="preserve">Bacopa monnieri </w:t>
      </w:r>
      <w:r>
        <w:t>(CDRI 08) administration. In addition, haematological and biochemistry parameters were measured from blood samples taken at the time of necropsy. At the end of the study, animals were sacrificed and a complete post-mortem examination was performed on all organs that included gross findings, measurement of organ weights and histopathological examinations.</w:t>
      </w:r>
    </w:p>
    <w:p w14:paraId="3F76EF1A" w14:textId="6764887B" w:rsidR="00E2028A" w:rsidRDefault="00E2028A" w:rsidP="002967EC">
      <w:r>
        <w:t>Results</w:t>
      </w:r>
    </w:p>
    <w:p w14:paraId="795F4C85" w14:textId="7994ADCE" w:rsidR="00E2028A" w:rsidRDefault="00F35DA1" w:rsidP="002967EC">
      <w:pPr>
        <w:rPr>
          <w:i/>
        </w:rPr>
      </w:pPr>
      <w:r>
        <w:t xml:space="preserve">All animals that received </w:t>
      </w:r>
      <w:r>
        <w:rPr>
          <w:i/>
        </w:rPr>
        <w:t xml:space="preserve">Bacopa monnieri </w:t>
      </w:r>
      <w:r>
        <w:t xml:space="preserve">(CDRI 08) had episodes of salivation. This was thought to be a reaction to the administration of </w:t>
      </w:r>
      <w:r>
        <w:rPr>
          <w:i/>
        </w:rPr>
        <w:t xml:space="preserve">Bacopa monnieri </w:t>
      </w:r>
      <w:r>
        <w:t xml:space="preserve">(CDRI 08) and not a toxicological effect. There were no other abnormal clinical signs and no mortalities noted during the study.   </w:t>
      </w:r>
      <w:r>
        <w:rPr>
          <w:i/>
        </w:rPr>
        <w:t xml:space="preserve"> </w:t>
      </w:r>
    </w:p>
    <w:p w14:paraId="1F5D6940" w14:textId="4DC09D88" w:rsidR="006E3F35" w:rsidRDefault="00684BC7" w:rsidP="002967EC">
      <w:r>
        <w:t xml:space="preserve">The food intake of the female high dose group (1200 mg/kg) did increase compared with the control group at week 11 (P &lt; 0.05) but this was an incidental finding, not dose-related or linked to body weight. Overall, there were no significant differences in the change in body weight in the rats receiving </w:t>
      </w:r>
      <w:r>
        <w:rPr>
          <w:i/>
        </w:rPr>
        <w:t xml:space="preserve">Bacopa monnieri </w:t>
      </w:r>
      <w:r>
        <w:t>(CDRI 08) or the vehicle control.</w:t>
      </w:r>
    </w:p>
    <w:p w14:paraId="64DD4CC0" w14:textId="032408B2" w:rsidR="003461A6" w:rsidRDefault="00684BC7" w:rsidP="002967EC">
      <w:pPr>
        <w:rPr>
          <w:i/>
        </w:rPr>
      </w:pPr>
      <w:r>
        <w:t xml:space="preserve">There were no abnormal lesions detected by ophthalmoscopy in the animals treated with </w:t>
      </w:r>
      <w:r>
        <w:rPr>
          <w:i/>
        </w:rPr>
        <w:t xml:space="preserve">Bacopa monnieri </w:t>
      </w:r>
      <w:r>
        <w:t xml:space="preserve">(CDRI 08) or the controls. </w:t>
      </w:r>
      <w:commentRangeStart w:id="153"/>
      <w:r>
        <w:t>In</w:t>
      </w:r>
      <w:commentRangeEnd w:id="153"/>
      <w:r>
        <w:rPr>
          <w:rStyle w:val="CommentReference"/>
        </w:rPr>
        <w:commentReference w:id="153"/>
      </w:r>
      <w:r>
        <w:t xml:space="preserve"> female rats receiving </w:t>
      </w:r>
      <w:r>
        <w:rPr>
          <w:i/>
        </w:rPr>
        <w:t xml:space="preserve">Bacopa monnieri </w:t>
      </w:r>
      <w:r>
        <w:t xml:space="preserve">(CDRI 08) there were significantly higher levels of ketone bodies, specific gravity, protein and nitrite in the female groups receiving </w:t>
      </w:r>
      <w:r>
        <w:rPr>
          <w:i/>
        </w:rPr>
        <w:t xml:space="preserve">Bacopa monnieri </w:t>
      </w:r>
      <w:r>
        <w:t xml:space="preserve">(CDRI 08), compared with the control </w:t>
      </w:r>
      <w:commentRangeStart w:id="154"/>
      <w:r>
        <w:t>rats</w:t>
      </w:r>
      <w:commentRangeEnd w:id="154"/>
      <w:r>
        <w:rPr>
          <w:rStyle w:val="CommentReference"/>
        </w:rPr>
        <w:commentReference w:id="154"/>
      </w:r>
      <w:r>
        <w:t xml:space="preserve">. However, there were no correlating changes in blood biochemistry or results on histopathological examination of the kidney so these higher levels were not considered to be related to toxicological effects. There were no other differences noted between the animals treated with </w:t>
      </w:r>
      <w:r>
        <w:rPr>
          <w:i/>
        </w:rPr>
        <w:t xml:space="preserve">Bacopa monnieri </w:t>
      </w:r>
      <w:r>
        <w:t>(CDRI 08) and the controls.</w:t>
      </w:r>
      <w:r>
        <w:rPr>
          <w:i/>
        </w:rPr>
        <w:t xml:space="preserve"> </w:t>
      </w:r>
    </w:p>
    <w:p w14:paraId="19B23188" w14:textId="3D984927" w:rsidR="000B31F9" w:rsidRDefault="00926EA9" w:rsidP="002967EC">
      <w:r>
        <w:t xml:space="preserve">There were some </w:t>
      </w:r>
      <w:commentRangeStart w:id="155"/>
      <w:r>
        <w:t xml:space="preserve">incidental variations </w:t>
      </w:r>
      <w:commentRangeEnd w:id="155"/>
      <w:r>
        <w:rPr>
          <w:rStyle w:val="CommentReference"/>
        </w:rPr>
        <w:commentReference w:id="155"/>
      </w:r>
      <w:r>
        <w:t xml:space="preserve">in the haematology data: platelet number was higher in male 1200 mg/kg </w:t>
      </w:r>
      <w:r>
        <w:rPr>
          <w:i/>
        </w:rPr>
        <w:t xml:space="preserve">Bacopa monnieri </w:t>
      </w:r>
      <w:r>
        <w:t xml:space="preserve">(CDRI 08) group; monocytes were higher in female 1200 mg/kg </w:t>
      </w:r>
      <w:r>
        <w:rPr>
          <w:i/>
        </w:rPr>
        <w:t xml:space="preserve">Bacopa monnieri </w:t>
      </w:r>
      <w:r>
        <w:t xml:space="preserve">(CDRI 08) group; red cell distribution width lower in 1200 mg/kg </w:t>
      </w:r>
      <w:r>
        <w:rPr>
          <w:i/>
        </w:rPr>
        <w:t xml:space="preserve">Bacopa monnieri </w:t>
      </w:r>
      <w:r>
        <w:t xml:space="preserve">(CDRI 08) group; compared with the respective control groups. Overall, these haematological variations were within the normal range and there was no dose-dependent relationship for these effects so they were not considered to be related to toxicity. In addition, there were no significant differences between the rats treated with </w:t>
      </w:r>
      <w:r>
        <w:rPr>
          <w:i/>
        </w:rPr>
        <w:t xml:space="preserve">Bacopa monnieri </w:t>
      </w:r>
      <w:r>
        <w:t xml:space="preserve">(CDRI 08) and the control rats for the blood coagulation test. </w:t>
      </w:r>
    </w:p>
    <w:p w14:paraId="5B0DC7E2" w14:textId="20F5DB45" w:rsidR="00E54818" w:rsidRDefault="000B31F9" w:rsidP="002967EC">
      <w:r>
        <w:t xml:space="preserve">There were also some incidental variations in the blood biochemistry data with higher levels of potassium in the female 1200 mg/kg </w:t>
      </w:r>
      <w:r>
        <w:rPr>
          <w:i/>
        </w:rPr>
        <w:t xml:space="preserve">Bacopa monnieri </w:t>
      </w:r>
      <w:r>
        <w:t xml:space="preserve">(CDRI 08) group, and higher chloride levels in the female 600 mg/kg and 1200 mg/kg </w:t>
      </w:r>
      <w:r>
        <w:rPr>
          <w:i/>
        </w:rPr>
        <w:t xml:space="preserve">Bacopa monnieri </w:t>
      </w:r>
      <w:r>
        <w:t xml:space="preserve">(CDRI 08) groups than in the control animals. Glucose levels were lower in the female rats treated with 1200 mg/kg </w:t>
      </w:r>
      <w:r>
        <w:rPr>
          <w:i/>
        </w:rPr>
        <w:t xml:space="preserve">Bacopa monnieri </w:t>
      </w:r>
      <w:r>
        <w:t xml:space="preserve">(CDRI 08) compared with those in the control rats. However all variations in blood biochemistry were within the normal ranges and none were dependent on the dose of </w:t>
      </w:r>
      <w:r>
        <w:rPr>
          <w:i/>
        </w:rPr>
        <w:t xml:space="preserve">Bacopa monnieri </w:t>
      </w:r>
      <w:r>
        <w:t xml:space="preserve">(CDRI 08) so were not considered to be toxicological effects. </w:t>
      </w:r>
    </w:p>
    <w:p w14:paraId="1884B629" w14:textId="330A091F" w:rsidR="00926EA9" w:rsidRPr="00926EA9" w:rsidRDefault="00926EA9" w:rsidP="002967EC">
      <w:r>
        <w:lastRenderedPageBreak/>
        <w:t xml:space="preserve">There were no abnormal gross findings on necropsy for the animals that received treatment with </w:t>
      </w:r>
      <w:r>
        <w:rPr>
          <w:i/>
        </w:rPr>
        <w:t xml:space="preserve">Bacopa monnieri </w:t>
      </w:r>
      <w:r>
        <w:t xml:space="preserve">(CDRI 08). One rat in the control group had an enlarged left hind foot associated with inflammation on histopathological examination. There were some sporadic findings on histopathological examination in both the rats treated with </w:t>
      </w:r>
      <w:r>
        <w:rPr>
          <w:i/>
        </w:rPr>
        <w:t xml:space="preserve">Bacopa monnieri </w:t>
      </w:r>
      <w:r>
        <w:t xml:space="preserve">(CDRI 08) and the control rats. As these findings occurred sporadically in both groups and were not dose-dependent, they were not considered to be related to toxicity with </w:t>
      </w:r>
      <w:r>
        <w:rPr>
          <w:i/>
        </w:rPr>
        <w:t xml:space="preserve">Bacopa monnieri </w:t>
      </w:r>
      <w:r>
        <w:t xml:space="preserve">(CDRI 08). There were also some variations in organ weights between the rats treated with </w:t>
      </w:r>
      <w:r>
        <w:rPr>
          <w:i/>
        </w:rPr>
        <w:t xml:space="preserve">Bacopa monnieri </w:t>
      </w:r>
      <w:r>
        <w:t xml:space="preserve">(CDRI 08) and the control rats. However, the variations were within the expected ranges and not dependent on the dose of </w:t>
      </w:r>
      <w:r>
        <w:rPr>
          <w:i/>
        </w:rPr>
        <w:t xml:space="preserve">Bacopa monnieri </w:t>
      </w:r>
      <w:r>
        <w:t xml:space="preserve">(CDRI 08) so they were not considered to be toxicological effects. </w:t>
      </w:r>
    </w:p>
    <w:p w14:paraId="5520D3A7" w14:textId="56FF703D" w:rsidR="00E2028A" w:rsidRDefault="00E2028A" w:rsidP="002967EC">
      <w:r>
        <w:t>Conclusions</w:t>
      </w:r>
    </w:p>
    <w:p w14:paraId="7A25F4D9" w14:textId="6655309A" w:rsidR="00C928B4" w:rsidRPr="0072361A" w:rsidRDefault="00C928B4" w:rsidP="002967EC">
      <w:commentRangeStart w:id="156"/>
      <w:r>
        <w:rPr>
          <w:i/>
        </w:rPr>
        <w:t xml:space="preserve">Bacopa monnieri </w:t>
      </w:r>
      <w:r>
        <w:t xml:space="preserve">(CDRI 08) was found to have no systemic toxicity in Sprague-Dawley rats when given daily for 13 weeks at an oral dose ranging from 300 -1200 mg/kg. The dose for no-observed adverse event level (NOAEL) for </w:t>
      </w:r>
      <w:r>
        <w:rPr>
          <w:i/>
        </w:rPr>
        <w:t xml:space="preserve">Bacopa monnieri </w:t>
      </w:r>
      <w:r>
        <w:t xml:space="preserve">(CDRI 08) is calculated to be 1200 mg/kg per day. </w:t>
      </w:r>
      <w:commentRangeEnd w:id="156"/>
      <w:r>
        <w:rPr>
          <w:rStyle w:val="CommentReference"/>
        </w:rPr>
        <w:commentReference w:id="156"/>
      </w:r>
    </w:p>
    <w:p w14:paraId="50BF882B" w14:textId="77777777" w:rsidR="00E2028A" w:rsidRDefault="00E2028A" w:rsidP="002967EC"/>
    <w:p w14:paraId="1414D93D" w14:textId="50DF74F5" w:rsidR="00431755" w:rsidRDefault="00431755" w:rsidP="002967EC">
      <w:r>
        <w:rPr>
          <w:b/>
          <w:i/>
        </w:rPr>
        <w:t>Other formulations</w:t>
        <w:br/>
      </w:r>
      <w:r>
        <w:t>A repeated dose of the Bacomind</w:t>
      </w:r>
      <w:r>
        <w:rPr>
          <w:vertAlign w:val="superscript"/>
        </w:rPr>
        <w:t xml:space="preserve"> TM </w:t>
      </w:r>
      <w:r>
        <w:t>formulation for 14 days was well tolerated up to 500 mg/kg (Joshua Allan et al. 2007).</w:t>
      </w:r>
    </w:p>
    <w:p w14:paraId="3E0BF549" w14:textId="0B251219" w:rsidR="00431755" w:rsidRPr="00431755" w:rsidRDefault="00431755" w:rsidP="002967EC">
      <w:r>
        <w:t xml:space="preserve">In a </w:t>
      </w:r>
      <w:commentRangeStart w:id="157"/>
      <w:r>
        <w:t xml:space="preserve">sub-acute oral toxicity study </w:t>
      </w:r>
      <w:commentRangeEnd w:id="157"/>
      <w:r>
        <w:rPr>
          <w:rStyle w:val="CommentReference"/>
        </w:rPr>
        <w:commentReference w:id="157"/>
      </w:r>
      <w:r>
        <w:t>of BacoMind</w:t>
      </w:r>
      <w:r>
        <w:rPr>
          <w:vertAlign w:val="superscript"/>
        </w:rPr>
        <w:t xml:space="preserve"> TM</w:t>
      </w:r>
      <w:r>
        <w:t xml:space="preserve"> for 90 days in rats at doses of 85, 210 and 500 mg/kg there was no evidence of toxicity based on clinical signs, neurological observations, food consumption, body weight, haematological and blood biochemistry parameters, absolute and relative weight of organs. There were also no histopathological treatment-related changes. In this study, the no-observed adverse event level of 500 mg/kg of body weight was determined (Joshua Allan et al. 2007). </w:t>
      </w:r>
    </w:p>
    <w:p w14:paraId="60BE84F7" w14:textId="0212CF7F" w:rsidR="00B34A4F" w:rsidRDefault="00B34A4F" w:rsidP="002967EC">
      <w:pPr>
        <w:pStyle w:val="Heading3"/>
      </w:pPr>
      <w:bookmarkStart w:id="158" w:name="_Toc478654804"/>
      <w:r>
        <w:t>2.6.6.4 Genotoxicity</w:t>
      </w:r>
      <w:bookmarkEnd w:id="158"/>
    </w:p>
    <w:p w14:paraId="107B24C5" w14:textId="03DAB5BB" w:rsidR="00316AF5" w:rsidRDefault="00316AF5" w:rsidP="002967EC">
      <w:pPr>
        <w:pStyle w:val="Heading4"/>
      </w:pPr>
      <w:r>
        <w:t>2.6.6.4.1 In vitro non-mammalian cell system</w:t>
      </w:r>
    </w:p>
    <w:p w14:paraId="39128E2A" w14:textId="5D91184C" w:rsidR="005E4332" w:rsidRDefault="009168CF" w:rsidP="002967EC">
      <w:commentRangeStart w:id="159"/>
      <w:r>
        <w:t xml:space="preserve">Bacosides A and </w:t>
      </w:r>
      <w:commentRangeStart w:id="160"/>
      <w:r>
        <w:t>B</w:t>
      </w:r>
      <w:commentRangeEnd w:id="159"/>
      <w:r>
        <w:rPr>
          <w:rStyle w:val="CommentReference"/>
        </w:rPr>
        <w:commentReference w:id="159"/>
      </w:r>
      <w:commentRangeEnd w:id="160"/>
      <w:r>
        <w:rPr>
          <w:rStyle w:val="CommentReference"/>
        </w:rPr>
        <w:commentReference w:id="160"/>
      </w:r>
    </w:p>
    <w:p w14:paraId="6B3322A3" w14:textId="62309293" w:rsidR="000A3BD8" w:rsidRDefault="005E4332" w:rsidP="002967EC">
      <w:r>
        <w:t xml:space="preserve">Summary of Genetic Toxicity Studies of Bacosides A and B from Bacopa monnieri (CDRI 08) extract: </w:t>
        <w:br/>
        <w:br/>
        <w:t>Summary of Mutagenicity assay of Bacoside A and B in S. typhimurium</w:t>
        <w:br/>
        <w:t>(Study No. CDRI-TOX/BMA-296, Internal report)</w:t>
      </w:r>
    </w:p>
    <w:p w14:paraId="6F29FE6D" w14:textId="4C14AFA6" w:rsidR="005E4332" w:rsidRDefault="000A3BD8" w:rsidP="002967EC">
      <w:r>
        <w:t>The aim of this study was to test the mutagenicity of Bacosides A and B using an Ames bacterial mutagenicity assay.</w:t>
      </w:r>
    </w:p>
    <w:p w14:paraId="26BD6D3E" w14:textId="1A9F4150" w:rsidR="000A3BD8" w:rsidRDefault="000A3BD8" w:rsidP="002967EC">
      <w:r>
        <w:t>Methods</w:t>
      </w:r>
    </w:p>
    <w:p w14:paraId="6154E9FD" w14:textId="77777777" w:rsidR="00D537F1" w:rsidRDefault="00EC44BA" w:rsidP="002967EC">
      <w:r>
        <w:t xml:space="preserve">Rat liver homogenates were prepared from Charles River male rats for mutagenicity assays. The bacterial strains used for the Ames bacterial mutagenicity assays were salmonella tester strains TA97a (for frame shift mutagenesis) and TA100 (for base </w:t>
        <w:lastRenderedPageBreak/>
        <w:t xml:space="preserve">pair mutagenesis). A standard plate incorporation test was used following the methodology of Maron and Ames (1983). </w:t>
      </w:r>
    </w:p>
    <w:p w14:paraId="45708681" w14:textId="72692025" w:rsidR="00EC44BA" w:rsidRPr="00EC44BA" w:rsidRDefault="005E6D2D" w:rsidP="002967EC">
      <w:commentRangeStart w:id="161"/>
      <w:r>
        <w:t>Bacosides A and B were dissolved in DMSO and concentrations of 10, 100, 1000, 5000, 10,000 and 20,000 µg/plate were tested with both bacterial strains.</w:t>
      </w:r>
      <w:commentRangeEnd w:id="161"/>
      <w:r>
        <w:rPr>
          <w:rStyle w:val="CommentReference"/>
        </w:rPr>
        <w:commentReference w:id="161"/>
      </w:r>
      <w:r>
        <w:t xml:space="preserve"> In addition, experiments were also performed on positive controls (NPD for TA97a and sodium azide for TA100), negative controls (DMSO) and spontaneous cultures for both strains. Similar experiments were performed for both bacterial strains with the addition of rat liver homogenate S9 fractions to the plates (i.e. metabolic activation). The positive control used for the studies with the addition of liver homogenate for both strains of bacteria was 2-aminofluorene.</w:t>
      </w:r>
    </w:p>
    <w:p w14:paraId="18BBBC3A" w14:textId="695ECC1B" w:rsidR="000A3BD8" w:rsidRDefault="000A3BD8" w:rsidP="002967EC">
      <w:r>
        <w:t>Results</w:t>
      </w:r>
    </w:p>
    <w:p w14:paraId="56C4677A" w14:textId="46031251" w:rsidR="00BC7DBB" w:rsidRDefault="00D537F1" w:rsidP="002967EC">
      <w:r>
        <w:t>There was no significant increase in the number of revertant colonies at any of the concentrations of bacosides A and B for both TA97a and TA100 strains of salmonella when compared with the results with the respective solvent controls. The positive controls for each respective strains of bacteria, including the positive controls for metabolic activation, showed very high numbers of revertant colonies, compared with the negative controls, spontaneous cultures and the plates with concentrations of bacosides A and B. The number of spontaneous revertants was consistent with previously reported values (Maron and Ames, 1983).</w:t>
      </w:r>
    </w:p>
    <w:p w14:paraId="4EC13B48" w14:textId="77777777" w:rsidR="00BC7DBB" w:rsidRDefault="00BC7DBB" w:rsidP="002967EC">
      <w:r>
        <w:t xml:space="preserve">For both strains of bacteria, the 20,000 µg/plate concentration of bacosides A and B was toxic. </w:t>
      </w:r>
    </w:p>
    <w:p w14:paraId="7530BA0F" w14:textId="6050B7F4" w:rsidR="000A3BD8" w:rsidRDefault="000A3BD8" w:rsidP="002967EC">
      <w:r>
        <w:t>Conclusions</w:t>
      </w:r>
    </w:p>
    <w:p w14:paraId="1D3C3EAA" w14:textId="77777777" w:rsidR="005E6D2D" w:rsidRPr="005E6D2D" w:rsidRDefault="005E6D2D" w:rsidP="002967EC">
      <w:r>
        <w:t>Bacosides A and B were not considered to be mutagenic in the two strains of bacteria tested under these experimental conditions.</w:t>
      </w:r>
    </w:p>
    <w:p w14:paraId="74C90EFB" w14:textId="389E9E68" w:rsidR="000A3BD8" w:rsidRDefault="009168CF" w:rsidP="002967EC">
      <w:r>
        <w:br/>
        <w:t>Bacopa monnieri extract CDRI 08</w:t>
      </w:r>
    </w:p>
    <w:p w14:paraId="307B72DC" w14:textId="1B663597" w:rsidR="009168CF" w:rsidRDefault="009168CF" w:rsidP="002967EC">
      <w:r>
        <w:t>Summary of Bacterial reverse mutation test of Bacopa monnieri extract dry powder (CDRI 08) (Study No. GT14-00006)</w:t>
      </w:r>
    </w:p>
    <w:p w14:paraId="0AF229C8" w14:textId="76D9832D" w:rsidR="009168CF" w:rsidRPr="0028798F" w:rsidRDefault="009168CF" w:rsidP="002967EC">
      <w:r>
        <w:t xml:space="preserve">The aim of this study was to test the mutagenicity of a dry powder extract of </w:t>
      </w:r>
      <w:r>
        <w:rPr>
          <w:i/>
        </w:rPr>
        <w:t xml:space="preserve">Bacopa monnieri </w:t>
      </w:r>
      <w:r>
        <w:t xml:space="preserve">(CDRI 08) by observing responses on histidine-requiring strains of </w:t>
      </w:r>
      <w:r>
        <w:rPr>
          <w:i/>
        </w:rPr>
        <w:t>Salmonella typhimurium</w:t>
      </w:r>
      <w:r>
        <w:t xml:space="preserve"> and on a tryptophan-requiring strain of </w:t>
      </w:r>
      <w:r>
        <w:rPr>
          <w:i/>
        </w:rPr>
        <w:t>Escherichia coli</w:t>
      </w:r>
      <w:r>
        <w:t>, in the presence and absence of a metabolic activation system.</w:t>
      </w:r>
    </w:p>
    <w:p w14:paraId="0739988E" w14:textId="77777777" w:rsidR="009168CF" w:rsidRDefault="009168CF" w:rsidP="002967EC">
      <w:r>
        <w:t>Methods</w:t>
      </w:r>
    </w:p>
    <w:p w14:paraId="4AC03756" w14:textId="77777777" w:rsidR="00D62706" w:rsidRDefault="0063206D" w:rsidP="002967EC">
      <w:r>
        <w:t>The study was performed using a preincubation method with and without a metabolic activation (S9) system, in accordance with the OECD Guidelines for testing of chemicals No. 471: Bacterial Reverse Mutation Test, as adopted on 21</w:t>
      </w:r>
      <w:r>
        <w:rPr>
          <w:vertAlign w:val="superscript"/>
        </w:rPr>
        <w:t>st</w:t>
      </w:r>
      <w:r>
        <w:t xml:space="preserve"> July 1997. </w:t>
      </w:r>
    </w:p>
    <w:p w14:paraId="16926BC5" w14:textId="0557A9CE" w:rsidR="0028798F" w:rsidRPr="0028798F" w:rsidRDefault="0028798F" w:rsidP="002967EC">
      <w:r>
        <w:rPr>
          <w:i/>
        </w:rPr>
        <w:t xml:space="preserve">Bacopa monnieri </w:t>
      </w:r>
      <w:r>
        <w:t xml:space="preserve">(CDRI 08) was dissolved in DMSO and then applied at doses of 0, 313, 625, 1250, 2500 and 5000 µg/plate to test strains of bacteria in the presence and absence of a metabolic activation (S9) system. Four histidine-requiring strains of </w:t>
      </w:r>
      <w:r>
        <w:rPr>
          <w:i/>
        </w:rPr>
        <w:t>Salmonella typhimurium</w:t>
      </w:r>
      <w:r>
        <w:t xml:space="preserve"> (TA98, TA100, TA1535 and TA1537) and one tryptophan-requiring strain of </w:t>
      </w:r>
      <w:r>
        <w:rPr>
          <w:i/>
        </w:rPr>
        <w:t xml:space="preserve">Escherichia coli </w:t>
      </w:r>
      <w:r>
        <w:t>(WP2</w:t>
      </w:r>
      <w:r>
        <w:rPr>
          <w:i/>
        </w:rPr>
        <w:t>uvrA</w:t>
      </w:r>
      <w:r>
        <w:t xml:space="preserve">) were used and compared with </w:t>
        <w:lastRenderedPageBreak/>
        <w:t xml:space="preserve">negative (DMSO solvent) and positive </w:t>
      </w:r>
      <w:commentRangeStart w:id="162"/>
      <w:r>
        <w:t>controls</w:t>
      </w:r>
      <w:commentRangeEnd w:id="162"/>
      <w:r>
        <w:rPr>
          <w:rStyle w:val="CommentReference"/>
        </w:rPr>
        <w:commentReference w:id="162"/>
      </w:r>
      <w:r>
        <w:t>. The metabolic activation system (S9) was liver of Sprague-Dawley male rats that was induced by Aroclor-1254.</w:t>
      </w:r>
    </w:p>
    <w:p w14:paraId="70898E37" w14:textId="6821BB74" w:rsidR="0063206D" w:rsidRPr="0063206D" w:rsidRDefault="0028798F" w:rsidP="002967EC">
      <w:r>
        <w:t>Results</w:t>
      </w:r>
    </w:p>
    <w:p w14:paraId="4BE7BE2D" w14:textId="147795F3" w:rsidR="00D62706" w:rsidRDefault="00D62706" w:rsidP="002967EC">
      <w:r>
        <w:t xml:space="preserve">The number of revertant colonies in the positive control groups and the negative control groups were close to historically reported </w:t>
      </w:r>
      <w:commentRangeStart w:id="163"/>
      <w:r>
        <w:t>data</w:t>
      </w:r>
      <w:commentRangeEnd w:id="163"/>
      <w:r>
        <w:rPr>
          <w:rStyle w:val="CommentReference"/>
        </w:rPr>
        <w:commentReference w:id="163"/>
      </w:r>
      <w:r>
        <w:t>.</w:t>
      </w:r>
    </w:p>
    <w:p w14:paraId="71214B7F" w14:textId="77777777" w:rsidR="0063206D" w:rsidRDefault="0028798F" w:rsidP="002967EC">
      <w:r>
        <w:t>There was no increase in the number of revertant colonies in the TA98, TA100, TA1535, TA1537 or WP2</w:t>
      </w:r>
      <w:r>
        <w:rPr>
          <w:i/>
        </w:rPr>
        <w:t xml:space="preserve">uvrA </w:t>
      </w:r>
      <w:r>
        <w:t>strains, compared with the negative control groups, both in the presence and absence of a metabolic activation system.</w:t>
      </w:r>
    </w:p>
    <w:p w14:paraId="29DFC8D4" w14:textId="678F4640" w:rsidR="0028798F" w:rsidRPr="0028798F" w:rsidRDefault="0063206D" w:rsidP="002967EC">
      <w:r>
        <w:t xml:space="preserve">No cytotoxicity was observed during the initial range-finding tests to determine the doses of </w:t>
      </w:r>
      <w:r>
        <w:rPr>
          <w:i/>
        </w:rPr>
        <w:t xml:space="preserve">Bacopa monnieri </w:t>
      </w:r>
      <w:r>
        <w:t xml:space="preserve">for the study, both in the presence and absence of the metabolic activation system. </w:t>
      </w:r>
    </w:p>
    <w:p w14:paraId="17BAC33D" w14:textId="3313B84F" w:rsidR="0028798F" w:rsidRDefault="0028798F" w:rsidP="002967EC">
      <w:r>
        <w:t>Conclusion</w:t>
      </w:r>
    </w:p>
    <w:p w14:paraId="16CE0441" w14:textId="4CD7A547" w:rsidR="00265701" w:rsidRPr="00265701" w:rsidRDefault="00265701" w:rsidP="002967EC">
      <w:r>
        <w:t xml:space="preserve">A dry powder extract of </w:t>
      </w:r>
      <w:r>
        <w:rPr>
          <w:i/>
        </w:rPr>
        <w:t xml:space="preserve">Bacopa monnieri </w:t>
      </w:r>
      <w:r>
        <w:t xml:space="preserve">(CDRI 08) does not induce reverse mutation in the histidine-requiring strains of </w:t>
      </w:r>
      <w:r>
        <w:rPr>
          <w:i/>
        </w:rPr>
        <w:t>Salmonella typhimurium</w:t>
      </w:r>
      <w:r>
        <w:t xml:space="preserve"> and the tryptophan-requiring strain of </w:t>
      </w:r>
      <w:r>
        <w:rPr>
          <w:i/>
        </w:rPr>
        <w:t>Escherichia coli</w:t>
      </w:r>
      <w:r>
        <w:t xml:space="preserve"> used in this study.</w:t>
      </w:r>
    </w:p>
    <w:p w14:paraId="64F41BC8" w14:textId="2FDE0BE6" w:rsidR="00316AF5" w:rsidRPr="0017544D" w:rsidRDefault="001C7F38" w:rsidP="002967EC">
      <w:pPr>
        <w:pStyle w:val="Heading4"/>
        <w:rPr>
          <w:lang w:val="en-GB"/>
        </w:rPr>
      </w:pPr>
      <w:r>
        <w:rPr>
          <w:lang w:val="en-GB"/>
        </w:rPr>
        <w:br/>
        <w:t>2.6.6.4.2 In vitro mammalian cell system</w:t>
      </w:r>
    </w:p>
    <w:p w14:paraId="05D2680E" w14:textId="409B8C9B" w:rsidR="00516D4B" w:rsidRPr="00C90F8A" w:rsidRDefault="00BD0833" w:rsidP="002967EC">
      <w:r>
        <w:rPr>
          <w:lang w:val="en-GB"/>
        </w:rPr>
        <w:t xml:space="preserve">Bacopa monnieri extract CDRI 08 </w:t>
      </w:r>
      <w:r>
        <w:t>Summary of in vitro Mammalian chromosome aberration test of Bacopa monnieri extract dry powder (CDRI 08) using cultured Chinese Hamster Ovary (CHO-k1) cells (GT14-00005)</w:t>
      </w:r>
    </w:p>
    <w:p w14:paraId="515B884D" w14:textId="0E43AC74" w:rsidR="00C90F8A" w:rsidRDefault="00C90F8A" w:rsidP="002967EC">
      <w:r>
        <w:t>The aim of this</w:t>
      </w:r>
      <w:r>
        <w:rPr>
          <w:i/>
        </w:rPr>
        <w:t xml:space="preserve"> in vitro</w:t>
      </w:r>
      <w:r>
        <w:t xml:space="preserve"> test was to determine whether there are chromosome aberrations in cultured Chinese hamster ovary (CHO-k1) cells in response to treatment with </w:t>
      </w:r>
      <w:r>
        <w:rPr>
          <w:i/>
        </w:rPr>
        <w:t>Bacopa monnieri</w:t>
      </w:r>
      <w:r>
        <w:t xml:space="preserve"> extract (CDRI08). </w:t>
      </w:r>
    </w:p>
    <w:p w14:paraId="4D7ACE39" w14:textId="77777777" w:rsidR="00C90F8A" w:rsidRDefault="00C90F8A" w:rsidP="002967EC">
      <w:r>
        <w:t>Methods</w:t>
      </w:r>
    </w:p>
    <w:p w14:paraId="13E7460F" w14:textId="2C87DEA3" w:rsidR="00A00AFE" w:rsidRDefault="00CC26E9" w:rsidP="002967EC">
      <w:r>
        <w:t xml:space="preserve">A preliminary range-finding study was performed to determine dosing concentrations of </w:t>
      </w:r>
      <w:r>
        <w:rPr>
          <w:i/>
        </w:rPr>
        <w:t xml:space="preserve">Bacopa monnieri </w:t>
      </w:r>
      <w:r>
        <w:t xml:space="preserve">(CDRI 08) and to assess cytotoxicity based on the relative cell count. Cultured cells were treated with 8 concentrations of </w:t>
      </w:r>
      <w:r>
        <w:rPr>
          <w:i/>
        </w:rPr>
        <w:t xml:space="preserve">Bacopa monnieri </w:t>
      </w:r>
      <w:r>
        <w:t>(CDRI 08): 39.06, 78.13, 156.25, 312.50, 625, 1250, 2500, 5000 µg/mL, with and without the metabolic activation system (S9), and compared with the control substances.</w:t>
      </w:r>
    </w:p>
    <w:p w14:paraId="4D3CD3B5" w14:textId="07E1DE9F" w:rsidR="00210457" w:rsidRDefault="00A00AFE" w:rsidP="002967EC">
      <w:r>
        <w:t>For the main study,</w:t>
      </w:r>
      <w:r>
        <w:rPr>
          <w:i/>
        </w:rPr>
        <w:t xml:space="preserve"> Bacopa monnieri </w:t>
      </w:r>
      <w:r>
        <w:t>(CDRI 08) was dissolved in DMSO and then diluted to 19.53, 39.06, 78.13 and 156.25 µg/mL. Two replicate cultures at each concentration level were assessed as follows:</w:t>
      </w:r>
    </w:p>
    <w:p w14:paraId="0A099EEA" w14:textId="3DDFFE6C" w:rsidR="00A609D5" w:rsidRDefault="00A609D5" w:rsidP="002967EC">
      <w:pPr>
        <w:pStyle w:val="Heading5"/>
      </w:pPr>
      <w:r>
        <w:rPr>
          <w:rStyle w:val="Heading5Char"/>
        </w:rPr>
        <w:t xml:space="preserve">Table 2.6.6.11 Study </w:t>
      </w:r>
      <w:commentRangeStart w:id="164"/>
      <w:r>
        <w:rPr>
          <w:rStyle w:val="Heading5Char"/>
        </w:rPr>
        <w:t>groups</w:t>
      </w:r>
      <w:commentRangeEnd w:id="164"/>
      <w:r>
        <w:rPr>
          <w:rStyle w:val="CommentReference"/>
          <w:rFonts w:ascii="Trebuchet MS" w:eastAsiaTheme="minorEastAsia" w:hAnsi="Trebuchet MS" w:cstheme="minorBidi"/>
          <w:color w:val="auto"/>
        </w:rPr>
        <w:commentReference w:id="164"/>
      </w:r>
    </w:p>
    <w:tbl>
      <w:tblPr>
        <w:tblStyle w:val="PlainTable2"/>
        <w:tblW w:w="8613" w:type="dxa"/>
        <w:tblLayout w:type="fixed"/>
        <w:tblLook w:val="04A0" w:firstRow="1" w:lastRow="0" w:firstColumn="1" w:lastColumn="0" w:noHBand="0" w:noVBand="1"/>
      </w:tblPr>
      <w:tblGrid>
        <w:gridCol w:w="3794"/>
        <w:gridCol w:w="2977"/>
        <w:gridCol w:w="992"/>
        <w:gridCol w:w="850"/>
      </w:tblGrid>
      <w:tr w:rsidR="001C7F38" w14:paraId="6060C12A" w14:textId="77777777" w:rsidTr="001C7F38">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794"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1A296B67" w14:textId="5D9272E7" w:rsidR="001C7F38" w:rsidRDefault="001C7F38" w:rsidP="002967EC">
            <w:r>
              <w:t>Exposure time</w:t>
            </w:r>
          </w:p>
        </w:tc>
        <w:tc>
          <w:tcPr>
            <w:tcW w:w="2977"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2E223C9E" w14:textId="6B96FB09" w:rsidR="001C7F38" w:rsidRPr="00311171" w:rsidRDefault="001C7F38" w:rsidP="002967EC">
            <w:pPr>
              <w:cnfStyle w:val="100000000000" w:firstRow="1" w:lastRow="0" w:firstColumn="0" w:lastColumn="0" w:oddVBand="0" w:evenVBand="0" w:oddHBand="0" w:evenHBand="0" w:firstRowFirstColumn="0" w:firstRowLastColumn="0" w:lastRowFirstColumn="0" w:lastRowLastColumn="0"/>
            </w:pPr>
            <w:r>
              <w:tab/>
              <w:t>Treatment Group</w:t>
            </w:r>
          </w:p>
        </w:tc>
        <w:tc>
          <w:tcPr>
            <w:tcW w:w="992"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5CF7A16E" w14:textId="77777777" w:rsidR="001C7F38" w:rsidRDefault="001C7F38" w:rsidP="002967EC">
            <w:pPr>
              <w:cnfStyle w:val="100000000000" w:firstRow="1" w:lastRow="0" w:firstColumn="0" w:lastColumn="0" w:oddVBand="0" w:evenVBand="0" w:oddHBand="0" w:evenHBand="0" w:firstRowFirstColumn="0" w:firstRowLastColumn="0" w:lastRowFirstColumn="0" w:lastRowLastColumn="0"/>
            </w:pPr>
            <w:r>
              <w:t>Dose</w:t>
            </w:r>
          </w:p>
          <w:p w14:paraId="2360294A" w14:textId="48AD4CE5" w:rsidR="001C7F38" w:rsidRPr="002B16FF" w:rsidRDefault="001C7F38" w:rsidP="002967EC">
            <w:pPr>
              <w:cnfStyle w:val="100000000000" w:firstRow="1" w:lastRow="0" w:firstColumn="0" w:lastColumn="0" w:oddVBand="0" w:evenVBand="0" w:oddHBand="0" w:evenHBand="0" w:firstRowFirstColumn="0" w:firstRowLastColumn="0" w:lastRowFirstColumn="0" w:lastRowLastColumn="0"/>
            </w:pPr>
            <w:r>
              <w:t>(µg/mL)</w:t>
            </w:r>
          </w:p>
        </w:tc>
        <w:tc>
          <w:tcPr>
            <w:tcW w:w="850"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1DCA95F8" w14:textId="1C9485B3" w:rsidR="001C7F38" w:rsidRDefault="001C7F38" w:rsidP="002967EC">
            <w:pPr>
              <w:cnfStyle w:val="100000000000" w:firstRow="1" w:lastRow="0" w:firstColumn="0" w:lastColumn="0" w:oddVBand="0" w:evenVBand="0" w:oddHBand="0" w:evenHBand="0" w:firstRowFirstColumn="0" w:firstRowLastColumn="0" w:lastRowFirstColumn="0" w:lastRowLastColumn="0"/>
            </w:pPr>
            <w:r>
              <w:t>S9</w:t>
            </w:r>
          </w:p>
        </w:tc>
      </w:tr>
      <w:tr w:rsidR="001C7F38" w14:paraId="434F1C35" w14:textId="77777777" w:rsidTr="001C7F38">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3794" w:type="dxa"/>
            <w:tcBorders>
              <w:top w:val="single" w:sz="8" w:space="0" w:color="808080" w:themeColor="background1" w:themeShade="80"/>
              <w:bottom w:val="nil"/>
            </w:tcBorders>
          </w:tcPr>
          <w:p w14:paraId="16C36B2D" w14:textId="3C897B43" w:rsidR="001C7F38" w:rsidRPr="00F77AE0" w:rsidRDefault="001C7F38" w:rsidP="002967EC">
            <w:pPr>
              <w:rPr>
                <w:i/>
              </w:rPr>
            </w:pPr>
            <w:r>
              <w:t>24 hours continuous treatment</w:t>
            </w:r>
          </w:p>
        </w:tc>
        <w:tc>
          <w:tcPr>
            <w:tcW w:w="2977" w:type="dxa"/>
            <w:tcBorders>
              <w:top w:val="single" w:sz="8" w:space="0" w:color="808080" w:themeColor="background1" w:themeShade="80"/>
              <w:bottom w:val="nil"/>
            </w:tcBorders>
          </w:tcPr>
          <w:p w14:paraId="7ADF5919" w14:textId="5E3D31DB"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Bacopa monnieri (CDRI 08)</w:t>
            </w:r>
          </w:p>
        </w:tc>
        <w:tc>
          <w:tcPr>
            <w:tcW w:w="992" w:type="dxa"/>
            <w:tcBorders>
              <w:top w:val="single" w:sz="8" w:space="0" w:color="808080" w:themeColor="background1" w:themeShade="80"/>
              <w:bottom w:val="nil"/>
            </w:tcBorders>
          </w:tcPr>
          <w:p w14:paraId="0517CD72" w14:textId="0F76D5E0"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19.53</w:t>
            </w:r>
          </w:p>
        </w:tc>
        <w:tc>
          <w:tcPr>
            <w:tcW w:w="850" w:type="dxa"/>
            <w:tcBorders>
              <w:top w:val="single" w:sz="8" w:space="0" w:color="808080" w:themeColor="background1" w:themeShade="80"/>
              <w:bottom w:val="nil"/>
            </w:tcBorders>
          </w:tcPr>
          <w:p w14:paraId="2F03E403" w14:textId="2C23F3E2"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w:t>
            </w:r>
          </w:p>
        </w:tc>
      </w:tr>
      <w:tr w:rsidR="001C7F38" w14:paraId="2D58F2C2" w14:textId="77777777" w:rsidTr="001C7F38">
        <w:trPr>
          <w:trHeight w:val="289"/>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4D4B4D84" w14:textId="0C9C74F3" w:rsidR="001C7F38" w:rsidRPr="00F77AE0" w:rsidRDefault="001C7F38" w:rsidP="002967EC"/>
        </w:tc>
        <w:tc>
          <w:tcPr>
            <w:tcW w:w="2977" w:type="dxa"/>
            <w:tcBorders>
              <w:top w:val="nil"/>
              <w:bottom w:val="nil"/>
            </w:tcBorders>
          </w:tcPr>
          <w:p w14:paraId="4CFA0448" w14:textId="7CE8EBBD"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Bacopa monnieri (CDRI 08)</w:t>
            </w:r>
          </w:p>
        </w:tc>
        <w:tc>
          <w:tcPr>
            <w:tcW w:w="992" w:type="dxa"/>
            <w:tcBorders>
              <w:top w:val="nil"/>
              <w:bottom w:val="nil"/>
            </w:tcBorders>
          </w:tcPr>
          <w:p w14:paraId="6763065C" w14:textId="3B6BC8E7"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39.06</w:t>
            </w:r>
          </w:p>
        </w:tc>
        <w:tc>
          <w:tcPr>
            <w:tcW w:w="850" w:type="dxa"/>
            <w:tcBorders>
              <w:top w:val="nil"/>
              <w:bottom w:val="nil"/>
            </w:tcBorders>
          </w:tcPr>
          <w:p w14:paraId="74D51379" w14:textId="6A58D0B2"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w:t>
            </w:r>
          </w:p>
        </w:tc>
      </w:tr>
      <w:tr w:rsidR="001C7F38" w14:paraId="4C78BCD8" w14:textId="77777777" w:rsidTr="001C7F38">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0893B30B" w14:textId="693F3D1B" w:rsidR="001C7F38" w:rsidRPr="00F77AE0" w:rsidRDefault="001C7F38" w:rsidP="002967EC"/>
        </w:tc>
        <w:tc>
          <w:tcPr>
            <w:tcW w:w="2977" w:type="dxa"/>
            <w:tcBorders>
              <w:top w:val="nil"/>
              <w:bottom w:val="nil"/>
            </w:tcBorders>
          </w:tcPr>
          <w:p w14:paraId="4865C23C" w14:textId="79D0309D"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Bacopa monnieri (CDRI 08)</w:t>
            </w:r>
          </w:p>
        </w:tc>
        <w:tc>
          <w:tcPr>
            <w:tcW w:w="992" w:type="dxa"/>
            <w:tcBorders>
              <w:top w:val="nil"/>
              <w:bottom w:val="nil"/>
            </w:tcBorders>
          </w:tcPr>
          <w:p w14:paraId="2AADC2CE" w14:textId="4B1B0C87"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78.13</w:t>
            </w:r>
          </w:p>
        </w:tc>
        <w:tc>
          <w:tcPr>
            <w:tcW w:w="850" w:type="dxa"/>
            <w:tcBorders>
              <w:top w:val="nil"/>
              <w:bottom w:val="nil"/>
            </w:tcBorders>
          </w:tcPr>
          <w:p w14:paraId="66BBC4C6" w14:textId="18FE5547"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w:t>
            </w:r>
          </w:p>
        </w:tc>
      </w:tr>
      <w:tr w:rsidR="001C7F38" w14:paraId="75A20E2F" w14:textId="77777777" w:rsidTr="001C7F38">
        <w:trPr>
          <w:trHeight w:val="265"/>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5E1D6DE6" w14:textId="77777777" w:rsidR="001C7F38" w:rsidRPr="00F77AE0" w:rsidRDefault="001C7F38" w:rsidP="002967EC"/>
        </w:tc>
        <w:tc>
          <w:tcPr>
            <w:tcW w:w="2977" w:type="dxa"/>
            <w:tcBorders>
              <w:top w:val="nil"/>
              <w:bottom w:val="nil"/>
            </w:tcBorders>
          </w:tcPr>
          <w:p w14:paraId="2A0DF5C9" w14:textId="1C069F56" w:rsidR="001C7F38" w:rsidRDefault="001C7F38" w:rsidP="002967EC">
            <w:pPr>
              <w:cnfStyle w:val="000000000000" w:firstRow="0" w:lastRow="0" w:firstColumn="0" w:lastColumn="0" w:oddVBand="0" w:evenVBand="0" w:oddHBand="0" w:evenHBand="0" w:firstRowFirstColumn="0" w:firstRowLastColumn="0" w:lastRowFirstColumn="0" w:lastRowLastColumn="0"/>
            </w:pPr>
            <w:r>
              <w:t>Positive control - MMC</w:t>
              <w:tab/>
            </w:r>
          </w:p>
        </w:tc>
        <w:tc>
          <w:tcPr>
            <w:tcW w:w="992" w:type="dxa"/>
            <w:tcBorders>
              <w:top w:val="nil"/>
              <w:bottom w:val="nil"/>
            </w:tcBorders>
          </w:tcPr>
          <w:p w14:paraId="749AE2B4" w14:textId="77AF459D"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0.04</w:t>
            </w:r>
          </w:p>
        </w:tc>
        <w:tc>
          <w:tcPr>
            <w:tcW w:w="850" w:type="dxa"/>
            <w:tcBorders>
              <w:top w:val="nil"/>
              <w:bottom w:val="nil"/>
            </w:tcBorders>
          </w:tcPr>
          <w:p w14:paraId="6A205677" w14:textId="451B724C" w:rsidR="001C7F38" w:rsidRDefault="001C7F38" w:rsidP="002967EC">
            <w:pPr>
              <w:cnfStyle w:val="000000000000" w:firstRow="0" w:lastRow="0" w:firstColumn="0" w:lastColumn="0" w:oddVBand="0" w:evenVBand="0" w:oddHBand="0" w:evenHBand="0" w:firstRowFirstColumn="0" w:firstRowLastColumn="0" w:lastRowFirstColumn="0" w:lastRowLastColumn="0"/>
            </w:pPr>
            <w:r>
              <w:t>-</w:t>
            </w:r>
          </w:p>
        </w:tc>
      </w:tr>
      <w:tr w:rsidR="001C7F38" w14:paraId="12F5CE17" w14:textId="77777777" w:rsidTr="001C7F38">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3794" w:type="dxa"/>
            <w:tcBorders>
              <w:top w:val="nil"/>
              <w:bottom w:val="single" w:sz="4" w:space="0" w:color="808080" w:themeColor="background1" w:themeShade="80"/>
            </w:tcBorders>
          </w:tcPr>
          <w:p w14:paraId="3AC3ED42" w14:textId="77777777" w:rsidR="001C7F38" w:rsidRPr="00F77AE0" w:rsidRDefault="001C7F38" w:rsidP="002967EC"/>
        </w:tc>
        <w:tc>
          <w:tcPr>
            <w:tcW w:w="2977" w:type="dxa"/>
            <w:tcBorders>
              <w:top w:val="nil"/>
              <w:bottom w:val="single" w:sz="4" w:space="0" w:color="808080" w:themeColor="background1" w:themeShade="80"/>
            </w:tcBorders>
          </w:tcPr>
          <w:p w14:paraId="0971C895" w14:textId="24CF0776"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Negative control - DMSO</w:t>
            </w:r>
          </w:p>
        </w:tc>
        <w:tc>
          <w:tcPr>
            <w:tcW w:w="992" w:type="dxa"/>
            <w:tcBorders>
              <w:top w:val="nil"/>
              <w:bottom w:val="single" w:sz="4" w:space="0" w:color="808080" w:themeColor="background1" w:themeShade="80"/>
            </w:tcBorders>
          </w:tcPr>
          <w:p w14:paraId="6D28BA2B" w14:textId="77777777"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p>
        </w:tc>
        <w:tc>
          <w:tcPr>
            <w:tcW w:w="850" w:type="dxa"/>
            <w:tcBorders>
              <w:top w:val="nil"/>
              <w:bottom w:val="single" w:sz="4" w:space="0" w:color="808080" w:themeColor="background1" w:themeShade="80"/>
            </w:tcBorders>
          </w:tcPr>
          <w:p w14:paraId="5CD92F3B" w14:textId="745422AA"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w:t>
            </w:r>
          </w:p>
        </w:tc>
      </w:tr>
      <w:tr w:rsidR="001C7F38" w14:paraId="5127A1DC" w14:textId="77777777" w:rsidTr="001C7F38">
        <w:trPr>
          <w:trHeight w:val="155"/>
        </w:trPr>
        <w:tc>
          <w:tcPr>
            <w:cnfStyle w:val="001000000000" w:firstRow="0" w:lastRow="0" w:firstColumn="1" w:lastColumn="0" w:oddVBand="0" w:evenVBand="0" w:oddHBand="0" w:evenHBand="0" w:firstRowFirstColumn="0" w:firstRowLastColumn="0" w:lastRowFirstColumn="0" w:lastRowLastColumn="0"/>
            <w:tcW w:w="3794" w:type="dxa"/>
            <w:tcBorders>
              <w:top w:val="single" w:sz="4" w:space="0" w:color="808080" w:themeColor="background1" w:themeShade="80"/>
              <w:bottom w:val="nil"/>
            </w:tcBorders>
          </w:tcPr>
          <w:p w14:paraId="64A413E3" w14:textId="76B38E0E" w:rsidR="001C7F38" w:rsidRPr="00F77AE0" w:rsidRDefault="001C7F38" w:rsidP="002967EC">
            <w:pPr>
              <w:rPr>
                <w:i/>
              </w:rPr>
            </w:pPr>
            <w:r>
              <w:t>6 hours treatment, 18 hours incubation</w:t>
            </w:r>
          </w:p>
        </w:tc>
        <w:tc>
          <w:tcPr>
            <w:tcW w:w="2977" w:type="dxa"/>
            <w:tcBorders>
              <w:top w:val="single" w:sz="4" w:space="0" w:color="808080" w:themeColor="background1" w:themeShade="80"/>
              <w:bottom w:val="nil"/>
            </w:tcBorders>
          </w:tcPr>
          <w:p w14:paraId="02A1A59A" w14:textId="0A78DA6D"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Bacopa monnieri (CDRI 08)</w:t>
            </w:r>
          </w:p>
        </w:tc>
        <w:tc>
          <w:tcPr>
            <w:tcW w:w="992" w:type="dxa"/>
            <w:tcBorders>
              <w:top w:val="single" w:sz="4" w:space="0" w:color="808080" w:themeColor="background1" w:themeShade="80"/>
              <w:bottom w:val="nil"/>
            </w:tcBorders>
          </w:tcPr>
          <w:p w14:paraId="0E5AB9D9" w14:textId="539673FB"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19.53</w:t>
            </w:r>
          </w:p>
        </w:tc>
        <w:tc>
          <w:tcPr>
            <w:tcW w:w="850" w:type="dxa"/>
            <w:tcBorders>
              <w:top w:val="single" w:sz="4" w:space="0" w:color="808080" w:themeColor="background1" w:themeShade="80"/>
              <w:bottom w:val="nil"/>
            </w:tcBorders>
          </w:tcPr>
          <w:p w14:paraId="79050898" w14:textId="30670D7B"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w:t>
            </w:r>
          </w:p>
        </w:tc>
      </w:tr>
      <w:tr w:rsidR="001C7F38" w14:paraId="29548457" w14:textId="77777777" w:rsidTr="001C7F38">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4518058F" w14:textId="415FDFCC" w:rsidR="001C7F38" w:rsidRPr="00F77AE0" w:rsidRDefault="001C7F38" w:rsidP="002967EC"/>
        </w:tc>
        <w:tc>
          <w:tcPr>
            <w:tcW w:w="2977" w:type="dxa"/>
            <w:tcBorders>
              <w:top w:val="nil"/>
              <w:bottom w:val="nil"/>
            </w:tcBorders>
          </w:tcPr>
          <w:p w14:paraId="755DE51B" w14:textId="5CE3ACC5"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Bacopa monnieri (CDRI 08)</w:t>
            </w:r>
          </w:p>
        </w:tc>
        <w:tc>
          <w:tcPr>
            <w:tcW w:w="992" w:type="dxa"/>
            <w:tcBorders>
              <w:top w:val="nil"/>
              <w:bottom w:val="nil"/>
            </w:tcBorders>
          </w:tcPr>
          <w:p w14:paraId="2E2B2197" w14:textId="4DEC35B4"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39.06</w:t>
            </w:r>
          </w:p>
        </w:tc>
        <w:tc>
          <w:tcPr>
            <w:tcW w:w="850" w:type="dxa"/>
            <w:tcBorders>
              <w:top w:val="nil"/>
              <w:bottom w:val="nil"/>
            </w:tcBorders>
          </w:tcPr>
          <w:p w14:paraId="6D67271D" w14:textId="03C4918B"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w:t>
            </w:r>
          </w:p>
        </w:tc>
      </w:tr>
      <w:tr w:rsidR="001C7F38" w14:paraId="366E6959" w14:textId="77777777" w:rsidTr="001C7F38">
        <w:trPr>
          <w:trHeight w:val="273"/>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42A79B36" w14:textId="16197B64" w:rsidR="001C7F38" w:rsidRPr="00F77AE0" w:rsidRDefault="001C7F38" w:rsidP="002967EC"/>
        </w:tc>
        <w:tc>
          <w:tcPr>
            <w:tcW w:w="2977" w:type="dxa"/>
            <w:tcBorders>
              <w:top w:val="nil"/>
              <w:bottom w:val="nil"/>
            </w:tcBorders>
          </w:tcPr>
          <w:p w14:paraId="789F07D2" w14:textId="1E613F0C"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Bacopa monnieri (CDRI 08)</w:t>
            </w:r>
          </w:p>
        </w:tc>
        <w:tc>
          <w:tcPr>
            <w:tcW w:w="992" w:type="dxa"/>
            <w:tcBorders>
              <w:top w:val="nil"/>
              <w:bottom w:val="nil"/>
            </w:tcBorders>
          </w:tcPr>
          <w:p w14:paraId="07FBF88E" w14:textId="79D52C34"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78.13</w:t>
            </w:r>
          </w:p>
        </w:tc>
        <w:tc>
          <w:tcPr>
            <w:tcW w:w="850" w:type="dxa"/>
            <w:tcBorders>
              <w:top w:val="nil"/>
              <w:bottom w:val="nil"/>
            </w:tcBorders>
          </w:tcPr>
          <w:p w14:paraId="5623CCA3" w14:textId="0A29490B"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w:t>
            </w:r>
          </w:p>
        </w:tc>
      </w:tr>
      <w:tr w:rsidR="001C7F38" w14:paraId="7EE1DFE4" w14:textId="77777777" w:rsidTr="001C7F38">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6634BA27" w14:textId="77777777" w:rsidR="001C7F38" w:rsidRPr="00F77AE0" w:rsidRDefault="001C7F38" w:rsidP="002967EC"/>
        </w:tc>
        <w:tc>
          <w:tcPr>
            <w:tcW w:w="2977" w:type="dxa"/>
            <w:tcBorders>
              <w:top w:val="nil"/>
              <w:bottom w:val="nil"/>
            </w:tcBorders>
          </w:tcPr>
          <w:p w14:paraId="0FD64FB3" w14:textId="7DCF0159" w:rsidR="001C7F38" w:rsidRPr="001C7F38" w:rsidRDefault="001C7F38" w:rsidP="002967EC">
            <w:pPr>
              <w:cnfStyle w:val="000000100000" w:firstRow="0" w:lastRow="0" w:firstColumn="0" w:lastColumn="0" w:oddVBand="0" w:evenVBand="0" w:oddHBand="1" w:evenHBand="0" w:firstRowFirstColumn="0" w:firstRowLastColumn="0" w:lastRowFirstColumn="0" w:lastRowLastColumn="0"/>
            </w:pPr>
            <w:r>
              <w:t>Positive control – MMC</w:t>
              <w:tab/>
            </w:r>
          </w:p>
        </w:tc>
        <w:tc>
          <w:tcPr>
            <w:tcW w:w="992" w:type="dxa"/>
            <w:tcBorders>
              <w:top w:val="nil"/>
              <w:bottom w:val="nil"/>
            </w:tcBorders>
          </w:tcPr>
          <w:p w14:paraId="2BBC3E3A" w14:textId="0973C0F3"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0.04</w:t>
            </w:r>
          </w:p>
        </w:tc>
        <w:tc>
          <w:tcPr>
            <w:tcW w:w="850" w:type="dxa"/>
            <w:tcBorders>
              <w:top w:val="nil"/>
              <w:bottom w:val="nil"/>
            </w:tcBorders>
          </w:tcPr>
          <w:p w14:paraId="32A4FF46" w14:textId="38BDE971"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w:t>
            </w:r>
          </w:p>
        </w:tc>
      </w:tr>
      <w:tr w:rsidR="001C7F38" w14:paraId="5547D887" w14:textId="77777777" w:rsidTr="001C7F38">
        <w:trPr>
          <w:trHeight w:val="273"/>
        </w:trPr>
        <w:tc>
          <w:tcPr>
            <w:cnfStyle w:val="001000000000" w:firstRow="0" w:lastRow="0" w:firstColumn="1" w:lastColumn="0" w:oddVBand="0" w:evenVBand="0" w:oddHBand="0" w:evenHBand="0" w:firstRowFirstColumn="0" w:firstRowLastColumn="0" w:lastRowFirstColumn="0" w:lastRowLastColumn="0"/>
            <w:tcW w:w="3794" w:type="dxa"/>
            <w:tcBorders>
              <w:top w:val="nil"/>
              <w:bottom w:val="single" w:sz="4" w:space="0" w:color="808080" w:themeColor="background1" w:themeShade="80"/>
            </w:tcBorders>
          </w:tcPr>
          <w:p w14:paraId="3E3C73D6" w14:textId="77777777" w:rsidR="001C7F38" w:rsidRPr="00F77AE0" w:rsidRDefault="001C7F38" w:rsidP="002967EC"/>
        </w:tc>
        <w:tc>
          <w:tcPr>
            <w:tcW w:w="2977" w:type="dxa"/>
            <w:tcBorders>
              <w:top w:val="nil"/>
              <w:bottom w:val="single" w:sz="4" w:space="0" w:color="808080" w:themeColor="background1" w:themeShade="80"/>
            </w:tcBorders>
          </w:tcPr>
          <w:p w14:paraId="3034AB8A" w14:textId="1970F74C"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rPr>
                <w:i/>
              </w:rPr>
            </w:pPr>
            <w:r>
              <w:t>Negative control - DMSO</w:t>
            </w:r>
          </w:p>
        </w:tc>
        <w:tc>
          <w:tcPr>
            <w:tcW w:w="992" w:type="dxa"/>
            <w:tcBorders>
              <w:top w:val="nil"/>
              <w:bottom w:val="single" w:sz="4" w:space="0" w:color="808080" w:themeColor="background1" w:themeShade="80"/>
            </w:tcBorders>
          </w:tcPr>
          <w:p w14:paraId="6FA59BF4" w14:textId="77777777"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p>
        </w:tc>
        <w:tc>
          <w:tcPr>
            <w:tcW w:w="850" w:type="dxa"/>
            <w:tcBorders>
              <w:top w:val="nil"/>
              <w:bottom w:val="single" w:sz="4" w:space="0" w:color="808080" w:themeColor="background1" w:themeShade="80"/>
            </w:tcBorders>
          </w:tcPr>
          <w:p w14:paraId="6982AD86" w14:textId="5AC2CBDE"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w:t>
            </w:r>
          </w:p>
        </w:tc>
      </w:tr>
      <w:tr w:rsidR="001C7F38" w14:paraId="3908E7E9" w14:textId="77777777" w:rsidTr="001C7F38">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794" w:type="dxa"/>
            <w:tcBorders>
              <w:top w:val="single" w:sz="4" w:space="0" w:color="808080" w:themeColor="background1" w:themeShade="80"/>
              <w:bottom w:val="nil"/>
            </w:tcBorders>
          </w:tcPr>
          <w:p w14:paraId="4606147C" w14:textId="5E54A715" w:rsidR="001C7F38" w:rsidRDefault="001C7F38" w:rsidP="002967EC">
            <w:pPr>
              <w:rPr>
                <w:i/>
              </w:rPr>
            </w:pPr>
            <w:r>
              <w:t>6 hours treatment, 18 hours incubation</w:t>
            </w:r>
          </w:p>
        </w:tc>
        <w:tc>
          <w:tcPr>
            <w:tcW w:w="2977" w:type="dxa"/>
            <w:tcBorders>
              <w:top w:val="single" w:sz="4" w:space="0" w:color="808080" w:themeColor="background1" w:themeShade="80"/>
              <w:bottom w:val="nil"/>
            </w:tcBorders>
          </w:tcPr>
          <w:p w14:paraId="4EF17DF0" w14:textId="404A7955"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Bacopa monnieri (CDRI 08)</w:t>
            </w:r>
          </w:p>
        </w:tc>
        <w:tc>
          <w:tcPr>
            <w:tcW w:w="992" w:type="dxa"/>
            <w:tcBorders>
              <w:top w:val="single" w:sz="4" w:space="0" w:color="808080" w:themeColor="background1" w:themeShade="80"/>
              <w:bottom w:val="nil"/>
            </w:tcBorders>
          </w:tcPr>
          <w:p w14:paraId="7F08B3A3" w14:textId="2C679DD4"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39.06</w:t>
            </w:r>
          </w:p>
        </w:tc>
        <w:tc>
          <w:tcPr>
            <w:tcW w:w="850" w:type="dxa"/>
            <w:tcBorders>
              <w:top w:val="single" w:sz="4" w:space="0" w:color="808080" w:themeColor="background1" w:themeShade="80"/>
              <w:bottom w:val="nil"/>
            </w:tcBorders>
          </w:tcPr>
          <w:p w14:paraId="44B39932" w14:textId="235DEC34"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w:t>
            </w:r>
          </w:p>
        </w:tc>
      </w:tr>
      <w:tr w:rsidR="001C7F38" w14:paraId="3FD6E97D" w14:textId="77777777" w:rsidTr="001C7F38">
        <w:trPr>
          <w:trHeight w:val="273"/>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04F8AED0" w14:textId="77777777" w:rsidR="001C7F38" w:rsidRDefault="001C7F38" w:rsidP="002967EC"/>
        </w:tc>
        <w:tc>
          <w:tcPr>
            <w:tcW w:w="2977" w:type="dxa"/>
            <w:tcBorders>
              <w:top w:val="nil"/>
              <w:bottom w:val="nil"/>
            </w:tcBorders>
          </w:tcPr>
          <w:p w14:paraId="145BBB8E" w14:textId="7C9FC259"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Bacopa monnieri (CDRI 08)</w:t>
            </w:r>
          </w:p>
        </w:tc>
        <w:tc>
          <w:tcPr>
            <w:tcW w:w="992" w:type="dxa"/>
            <w:tcBorders>
              <w:top w:val="nil"/>
              <w:bottom w:val="nil"/>
            </w:tcBorders>
          </w:tcPr>
          <w:p w14:paraId="1E36F441" w14:textId="6B7F1B0E"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78.13</w:t>
            </w:r>
          </w:p>
        </w:tc>
        <w:tc>
          <w:tcPr>
            <w:tcW w:w="850" w:type="dxa"/>
            <w:tcBorders>
              <w:top w:val="nil"/>
              <w:bottom w:val="nil"/>
            </w:tcBorders>
          </w:tcPr>
          <w:p w14:paraId="21186492" w14:textId="29CC7FEF"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w:t>
            </w:r>
          </w:p>
        </w:tc>
      </w:tr>
      <w:tr w:rsidR="001C7F38" w14:paraId="04FB8CFF" w14:textId="77777777" w:rsidTr="001C7F38">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4C790D34" w14:textId="77777777" w:rsidR="001C7F38" w:rsidRDefault="001C7F38" w:rsidP="002967EC"/>
        </w:tc>
        <w:tc>
          <w:tcPr>
            <w:tcW w:w="2977" w:type="dxa"/>
            <w:tcBorders>
              <w:top w:val="nil"/>
              <w:bottom w:val="nil"/>
            </w:tcBorders>
          </w:tcPr>
          <w:p w14:paraId="32C83FF2" w14:textId="663F882B"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Bacopa monnieri (CDRI 08)</w:t>
            </w:r>
          </w:p>
        </w:tc>
        <w:tc>
          <w:tcPr>
            <w:tcW w:w="992" w:type="dxa"/>
            <w:tcBorders>
              <w:top w:val="nil"/>
              <w:bottom w:val="nil"/>
            </w:tcBorders>
          </w:tcPr>
          <w:p w14:paraId="4749F118" w14:textId="1E1E8BAF"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156.25</w:t>
            </w:r>
          </w:p>
        </w:tc>
        <w:tc>
          <w:tcPr>
            <w:tcW w:w="850" w:type="dxa"/>
            <w:tcBorders>
              <w:top w:val="nil"/>
              <w:bottom w:val="nil"/>
            </w:tcBorders>
          </w:tcPr>
          <w:p w14:paraId="3F002E43" w14:textId="2554CEA4"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w:t>
            </w:r>
          </w:p>
        </w:tc>
      </w:tr>
      <w:tr w:rsidR="001C7F38" w14:paraId="2534E365" w14:textId="77777777" w:rsidTr="001C7F38">
        <w:trPr>
          <w:trHeight w:val="273"/>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0082696C" w14:textId="77777777" w:rsidR="001C7F38" w:rsidRDefault="001C7F38" w:rsidP="002967EC"/>
        </w:tc>
        <w:tc>
          <w:tcPr>
            <w:tcW w:w="2977" w:type="dxa"/>
            <w:tcBorders>
              <w:top w:val="nil"/>
              <w:bottom w:val="nil"/>
            </w:tcBorders>
          </w:tcPr>
          <w:p w14:paraId="261303AA" w14:textId="2C57476D" w:rsidR="001C7F38" w:rsidRPr="001C7F38" w:rsidRDefault="001C7F38" w:rsidP="002967EC">
            <w:pPr>
              <w:cnfStyle w:val="000000000000" w:firstRow="0" w:lastRow="0" w:firstColumn="0" w:lastColumn="0" w:oddVBand="0" w:evenVBand="0" w:oddHBand="0" w:evenHBand="0" w:firstRowFirstColumn="0" w:firstRowLastColumn="0" w:lastRowFirstColumn="0" w:lastRowLastColumn="0"/>
            </w:pPr>
            <w:r>
              <w:t>Positive control – CPA</w:t>
            </w:r>
          </w:p>
        </w:tc>
        <w:tc>
          <w:tcPr>
            <w:tcW w:w="992" w:type="dxa"/>
            <w:tcBorders>
              <w:top w:val="nil"/>
              <w:bottom w:val="nil"/>
            </w:tcBorders>
          </w:tcPr>
          <w:p w14:paraId="428069C6" w14:textId="0224F20E"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10.0</w:t>
            </w:r>
          </w:p>
        </w:tc>
        <w:tc>
          <w:tcPr>
            <w:tcW w:w="850" w:type="dxa"/>
            <w:tcBorders>
              <w:top w:val="nil"/>
              <w:bottom w:val="nil"/>
            </w:tcBorders>
          </w:tcPr>
          <w:p w14:paraId="5366AE2D" w14:textId="2439DF76" w:rsidR="001C7F38" w:rsidRPr="00F77AE0" w:rsidRDefault="001C7F38" w:rsidP="002967EC">
            <w:pPr>
              <w:cnfStyle w:val="000000000000" w:firstRow="0" w:lastRow="0" w:firstColumn="0" w:lastColumn="0" w:oddVBand="0" w:evenVBand="0" w:oddHBand="0" w:evenHBand="0" w:firstRowFirstColumn="0" w:firstRowLastColumn="0" w:lastRowFirstColumn="0" w:lastRowLastColumn="0"/>
            </w:pPr>
            <w:r>
              <w:t>+</w:t>
            </w:r>
          </w:p>
        </w:tc>
      </w:tr>
      <w:tr w:rsidR="001C7F38" w14:paraId="78F146BF" w14:textId="77777777" w:rsidTr="001C7F38">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74560DF6" w14:textId="77777777" w:rsidR="001C7F38" w:rsidRDefault="001C7F38" w:rsidP="002967EC"/>
        </w:tc>
        <w:tc>
          <w:tcPr>
            <w:tcW w:w="2977" w:type="dxa"/>
            <w:tcBorders>
              <w:top w:val="nil"/>
              <w:bottom w:val="nil"/>
            </w:tcBorders>
          </w:tcPr>
          <w:p w14:paraId="246296B9" w14:textId="2B5BF724" w:rsidR="001C7F38" w:rsidRPr="001C7F38" w:rsidRDefault="001C7F38" w:rsidP="002967EC">
            <w:pPr>
              <w:cnfStyle w:val="000000100000" w:firstRow="0" w:lastRow="0" w:firstColumn="0" w:lastColumn="0" w:oddVBand="0" w:evenVBand="0" w:oddHBand="1" w:evenHBand="0" w:firstRowFirstColumn="0" w:firstRowLastColumn="0" w:lastRowFirstColumn="0" w:lastRowLastColumn="0"/>
            </w:pPr>
            <w:r>
              <w:t>Negative control - DMSO</w:t>
            </w:r>
          </w:p>
        </w:tc>
        <w:tc>
          <w:tcPr>
            <w:tcW w:w="992" w:type="dxa"/>
            <w:tcBorders>
              <w:top w:val="nil"/>
              <w:bottom w:val="nil"/>
            </w:tcBorders>
          </w:tcPr>
          <w:p w14:paraId="753CF086" w14:textId="77777777"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p>
        </w:tc>
        <w:tc>
          <w:tcPr>
            <w:tcW w:w="850" w:type="dxa"/>
            <w:tcBorders>
              <w:top w:val="nil"/>
              <w:bottom w:val="nil"/>
            </w:tcBorders>
          </w:tcPr>
          <w:p w14:paraId="3DE44329" w14:textId="5B3E8350" w:rsidR="001C7F38" w:rsidRPr="00F77AE0" w:rsidRDefault="001C7F38" w:rsidP="002967EC">
            <w:pPr>
              <w:cnfStyle w:val="000000100000" w:firstRow="0" w:lastRow="0" w:firstColumn="0" w:lastColumn="0" w:oddVBand="0" w:evenVBand="0" w:oddHBand="1" w:evenHBand="0" w:firstRowFirstColumn="0" w:firstRowLastColumn="0" w:lastRowFirstColumn="0" w:lastRowLastColumn="0"/>
            </w:pPr>
            <w:r>
              <w:t>+</w:t>
            </w:r>
          </w:p>
        </w:tc>
      </w:tr>
      <w:tr w:rsidR="001C7F38" w14:paraId="3B71B5E4" w14:textId="77777777" w:rsidTr="001C7F38">
        <w:trPr>
          <w:trHeight w:val="80"/>
        </w:trPr>
        <w:tc>
          <w:tcPr>
            <w:cnfStyle w:val="001000000000" w:firstRow="0" w:lastRow="0" w:firstColumn="1" w:lastColumn="0" w:oddVBand="0" w:evenVBand="0" w:oddHBand="0" w:evenHBand="0" w:firstRowFirstColumn="0" w:firstRowLastColumn="0" w:lastRowFirstColumn="0" w:lastRowLastColumn="0"/>
            <w:tcW w:w="3794" w:type="dxa"/>
            <w:tcBorders>
              <w:top w:val="nil"/>
              <w:bottom w:val="single" w:sz="4" w:space="0" w:color="auto"/>
            </w:tcBorders>
          </w:tcPr>
          <w:p w14:paraId="208D4A9F" w14:textId="77777777" w:rsidR="001C7F38" w:rsidRDefault="001C7F38" w:rsidP="002967EC"/>
        </w:tc>
        <w:tc>
          <w:tcPr>
            <w:tcW w:w="2977" w:type="dxa"/>
            <w:tcBorders>
              <w:top w:val="nil"/>
              <w:bottom w:val="single" w:sz="4" w:space="0" w:color="auto"/>
            </w:tcBorders>
          </w:tcPr>
          <w:p w14:paraId="1805736D" w14:textId="5AFC6A77" w:rsidR="001C7F38" w:rsidRDefault="001C7F38" w:rsidP="002967EC">
            <w:pPr>
              <w:cnfStyle w:val="000000000000" w:firstRow="0" w:lastRow="0" w:firstColumn="0" w:lastColumn="0" w:oddVBand="0" w:evenVBand="0" w:oddHBand="0" w:evenHBand="0" w:firstRowFirstColumn="0" w:firstRowLastColumn="0" w:lastRowFirstColumn="0" w:lastRowLastColumn="0"/>
            </w:pPr>
          </w:p>
        </w:tc>
        <w:tc>
          <w:tcPr>
            <w:tcW w:w="992" w:type="dxa"/>
            <w:tcBorders>
              <w:top w:val="nil"/>
              <w:bottom w:val="single" w:sz="4" w:space="0" w:color="auto"/>
            </w:tcBorders>
          </w:tcPr>
          <w:p w14:paraId="2429D6AB" w14:textId="77777777" w:rsidR="001C7F38" w:rsidRDefault="001C7F38" w:rsidP="002967EC">
            <w:pPr>
              <w:cnfStyle w:val="000000000000" w:firstRow="0" w:lastRow="0" w:firstColumn="0" w:lastColumn="0" w:oddVBand="0" w:evenVBand="0" w:oddHBand="0" w:evenHBand="0" w:firstRowFirstColumn="0" w:firstRowLastColumn="0" w:lastRowFirstColumn="0" w:lastRowLastColumn="0"/>
            </w:pPr>
          </w:p>
        </w:tc>
        <w:tc>
          <w:tcPr>
            <w:tcW w:w="850" w:type="dxa"/>
            <w:tcBorders>
              <w:top w:val="nil"/>
              <w:bottom w:val="single" w:sz="4" w:space="0" w:color="auto"/>
            </w:tcBorders>
          </w:tcPr>
          <w:p w14:paraId="1EA8592C" w14:textId="77777777" w:rsidR="001C7F38" w:rsidRDefault="001C7F38" w:rsidP="002967EC">
            <w:pPr>
              <w:cnfStyle w:val="000000000000" w:firstRow="0" w:lastRow="0" w:firstColumn="0" w:lastColumn="0" w:oddVBand="0" w:evenVBand="0" w:oddHBand="0" w:evenHBand="0" w:firstRowFirstColumn="0" w:firstRowLastColumn="0" w:lastRowFirstColumn="0" w:lastRowLastColumn="0"/>
            </w:pPr>
          </w:p>
        </w:tc>
      </w:tr>
    </w:tbl>
    <w:p w14:paraId="3B6BC459" w14:textId="689264EF" w:rsidR="00A609D5" w:rsidRPr="001C7F38" w:rsidRDefault="001C7F38" w:rsidP="002967EC">
      <w:pPr>
        <w:rPr>
          <w:u w:val="single"/>
        </w:rPr>
      </w:pPr>
      <w:r>
        <w:t>DMSO – Dimethyl sulfoxide, MMC – Mitomycin C, CPA - Cyclophosphamide</w:t>
      </w:r>
      <w:r>
        <w:rPr>
          <w:u w:val="single"/>
        </w:rPr>
        <w:t xml:space="preserve"> </w:t>
      </w:r>
    </w:p>
    <w:p w14:paraId="53125E12" w14:textId="77777777" w:rsidR="00C90F8A" w:rsidRDefault="00C90F8A" w:rsidP="002967EC">
      <w:r>
        <w:t>Results</w:t>
      </w:r>
    </w:p>
    <w:p w14:paraId="11A5261C" w14:textId="51B83242" w:rsidR="006706E6" w:rsidRDefault="006706E6" w:rsidP="002967EC">
      <w:r>
        <w:t xml:space="preserve">The frequency of chromosome aberrations in the group exposed to </w:t>
      </w:r>
      <w:r>
        <w:rPr>
          <w:i/>
        </w:rPr>
        <w:t xml:space="preserve">Bacopa monnieri </w:t>
      </w:r>
      <w:r>
        <w:t>(CDRI 08)</w:t>
      </w:r>
      <w:r>
        <w:rPr>
          <w:i/>
        </w:rPr>
        <w:t xml:space="preserve"> </w:t>
      </w:r>
      <w:r>
        <w:t xml:space="preserve">for 24 hours without metabolic activation were 0.5, 0.0, 1.5 and 2.0 for the 0, 19.53, 39.06 and 78.13 µg/mL doses, respectively. In the group exposed to </w:t>
      </w:r>
      <w:r>
        <w:rPr>
          <w:i/>
        </w:rPr>
        <w:t xml:space="preserve">Bacopa monnieri </w:t>
      </w:r>
      <w:r>
        <w:t>(CDRI 08)</w:t>
      </w:r>
      <w:r>
        <w:rPr>
          <w:i/>
        </w:rPr>
        <w:t xml:space="preserve"> </w:t>
      </w:r>
      <w:r>
        <w:t xml:space="preserve">for 6 hours and with 18 hours of recovery, without metabolic activation, the frequency of chromosome aberrations were 0.5, 0.5, 1.0 and 1.5 for the 0, 19.53, 39.06 and 78.13 µg/mL doses, respectively. In the group exposed to </w:t>
      </w:r>
      <w:r>
        <w:rPr>
          <w:i/>
        </w:rPr>
        <w:t xml:space="preserve">Bacopa monnieri </w:t>
      </w:r>
      <w:r>
        <w:t>(CDRI 08)</w:t>
      </w:r>
      <w:r>
        <w:rPr>
          <w:i/>
        </w:rPr>
        <w:t xml:space="preserve"> </w:t>
      </w:r>
      <w:r>
        <w:t xml:space="preserve">for 6 hours and with 18 hours of recovery, </w:t>
      </w:r>
      <w:r>
        <w:rPr>
          <w:i/>
        </w:rPr>
        <w:t>with</w:t>
      </w:r>
      <w:r>
        <w:t xml:space="preserve"> metabolic activation, the frequency of chromosome aberrations were 0.5, 1.5, 1.0 and 1.0 for the 0, 39.06, 78.13 and 156.25 µg/mL doses, respectively.</w:t>
      </w:r>
    </w:p>
    <w:p w14:paraId="6C2DBCF5" w14:textId="07B3B11B" w:rsidR="00810D14" w:rsidRDefault="00810D14" w:rsidP="002967EC">
      <w:r>
        <w:lastRenderedPageBreak/>
        <w:t xml:space="preserve">Exposure to </w:t>
      </w:r>
      <w:r>
        <w:rPr>
          <w:i/>
        </w:rPr>
        <w:t xml:space="preserve">Bacopa monnieri </w:t>
      </w:r>
      <w:r>
        <w:t>(CDRI 08) for 24 hours at all dose levels without metabolic activation, and for all doses with 6 hours exposure and with 18 hours of recovery without metabolic activation, did not cause any increase in the number of cells with chromosome aberrations compared with the negative controls.</w:t>
      </w:r>
    </w:p>
    <w:p w14:paraId="577CA95A" w14:textId="4ABDB00C" w:rsidR="008C4998" w:rsidRDefault="00074044" w:rsidP="002967EC">
      <w:r>
        <w:t xml:space="preserve">In the group exposed to </w:t>
      </w:r>
      <w:r>
        <w:rPr>
          <w:i/>
        </w:rPr>
        <w:t xml:space="preserve">Bacopa monnieri </w:t>
      </w:r>
      <w:r>
        <w:t>(CDRI 08) for 6 hours, with 18 hours of recovery and with S9 metabolic activation, there was also no significant increase in the number of cells with chromosome aberrations, compared with the negative control group.</w:t>
      </w:r>
    </w:p>
    <w:p w14:paraId="301EB13F" w14:textId="18E6C96E" w:rsidR="008C4998" w:rsidRPr="00074044" w:rsidRDefault="000D51D5" w:rsidP="002967EC">
      <w:r>
        <w:t>There was also no increase in the number of cells with polyploidy and endoreduplication in the tests with and without metabolic activation, compared with the negative control group.</w:t>
      </w:r>
    </w:p>
    <w:p w14:paraId="2983431A" w14:textId="0DA646E6" w:rsidR="00C90F8A" w:rsidRDefault="00C90F8A" w:rsidP="002967EC">
      <w:r>
        <w:t>Conclusion</w:t>
      </w:r>
    </w:p>
    <w:p w14:paraId="3E637685" w14:textId="16F68E4A" w:rsidR="00316AF5" w:rsidRPr="006706E6" w:rsidRDefault="00427A2A" w:rsidP="002967EC">
      <w:r>
        <w:rPr>
          <w:i/>
        </w:rPr>
        <w:t xml:space="preserve">Bacopa monnieri </w:t>
      </w:r>
      <w:r>
        <w:t xml:space="preserve">(CDRI 08) did not induce any chromosome aberrations in cultured Chinese Hamster Ovary cells under the conditions in this study. </w:t>
      </w:r>
    </w:p>
    <w:p w14:paraId="787A73E3" w14:textId="5C95A7D3" w:rsidR="00316AF5" w:rsidRPr="0017544D" w:rsidRDefault="006706E6" w:rsidP="002967EC">
      <w:pPr>
        <w:pStyle w:val="Heading4"/>
        <w:rPr>
          <w:lang w:val="it-CH"/>
        </w:rPr>
      </w:pPr>
      <w:r>
        <w:rPr>
          <w:lang w:val="it-CH"/>
        </w:rPr>
        <w:br/>
        <w:t>2.6.6.4.3 In vivo mammalian system</w:t>
      </w:r>
    </w:p>
    <w:p w14:paraId="6CE6BC82" w14:textId="2801C63C" w:rsidR="00E01FB7" w:rsidRPr="00316AF5" w:rsidRDefault="00BD0833" w:rsidP="002967EC">
      <w:r>
        <w:rPr>
          <w:lang w:val="it-CH"/>
        </w:rPr>
        <w:t>Bacopa monnieri CDRI 08 extract</w:t>
      </w:r>
      <w:commentRangeStart w:id="165"/>
      <w:r>
        <w:t>Summary of Genetic Toxicity Studies of Bacosides A and B from Bacopa monnieri extract (CDRI 08):</w:t>
      </w:r>
      <w:commentRangeEnd w:id="165"/>
      <w:r>
        <w:rPr>
          <w:rStyle w:val="CommentReference"/>
        </w:rPr>
        <w:commentReference w:id="165"/>
      </w:r>
    </w:p>
    <w:p w14:paraId="11A3D31F" w14:textId="70D5D309" w:rsidR="00316AF5" w:rsidRDefault="00E01FB7" w:rsidP="002967EC">
      <w:r>
        <w:t xml:space="preserve">Summary of Chromosome aberrations and sister chromatid exchanges after in vivo exposure of bone marrow cells of mice to Bacoside A and B </w:t>
        <w:br/>
        <w:t>(Study No. CDRI-TOX/GTS-</w:t>
      </w:r>
      <w:commentRangeStart w:id="166"/>
      <w:r>
        <w:t>189</w:t>
      </w:r>
      <w:commentRangeEnd w:id="166"/>
      <w:r>
        <w:rPr>
          <w:rStyle w:val="CommentReference"/>
        </w:rPr>
        <w:commentReference w:id="166"/>
      </w:r>
      <w:r>
        <w:t>, Internal report)</w:t>
      </w:r>
    </w:p>
    <w:p w14:paraId="6A711BCE" w14:textId="57CA1F0C" w:rsidR="00A177EE" w:rsidRPr="00A177EE" w:rsidRDefault="00A177EE" w:rsidP="002967EC">
      <w:r>
        <w:t xml:space="preserve">The aim of this study was to investigate chromosome aberrations and sister chromatid exchanges that occurred after </w:t>
      </w:r>
      <w:r>
        <w:rPr>
          <w:i/>
        </w:rPr>
        <w:t xml:space="preserve">in vivo </w:t>
      </w:r>
      <w:r>
        <w:t>exposure to bacosides A and B in the bone marrow cells of mice.</w:t>
      </w:r>
    </w:p>
    <w:p w14:paraId="6ADACA0D" w14:textId="34CADDB7" w:rsidR="00E01FB7" w:rsidRDefault="00E01FB7" w:rsidP="002967EC">
      <w:r>
        <w:t>Methods</w:t>
      </w:r>
    </w:p>
    <w:p w14:paraId="0015E23C" w14:textId="77671EAC" w:rsidR="00A177EE" w:rsidRPr="00A177EE" w:rsidRDefault="00A177EE" w:rsidP="002967EC">
      <w:r>
        <w:t xml:space="preserve">Male and female Swiss albino mice 10-12 weeks of age and weighing 30 g were kept in cages and fed a standard rodent diet with free access to water. They were kept in cages with constant room temperature and relative humidity and with a 12 hour light and 12 hour dark cycle. </w:t>
      </w:r>
    </w:p>
    <w:p w14:paraId="003D6844" w14:textId="175D751E" w:rsidR="00627D64" w:rsidRDefault="00627D64" w:rsidP="002967EC">
      <w:r>
        <w:t>Animals were split into either groups treated with Bacosides A and B or into a positive or negative control group as follows:</w:t>
      </w:r>
    </w:p>
    <w:p w14:paraId="781B3CC9" w14:textId="3A47D2B6" w:rsidR="00627D64" w:rsidRDefault="00A609D5" w:rsidP="002967EC">
      <w:pPr>
        <w:pStyle w:val="Heading5"/>
      </w:pPr>
      <w:r>
        <w:rPr>
          <w:rStyle w:val="Heading5Char"/>
        </w:rPr>
        <w:t xml:space="preserve">Table 2.6.6.12 Study </w:t>
      </w:r>
      <w:commentRangeStart w:id="167"/>
      <w:r>
        <w:rPr>
          <w:rStyle w:val="Heading5Char"/>
        </w:rPr>
        <w:t>groups</w:t>
      </w:r>
      <w:commentRangeEnd w:id="167"/>
      <w:r>
        <w:rPr>
          <w:rStyle w:val="CommentReference"/>
          <w:rFonts w:ascii="Trebuchet MS" w:eastAsiaTheme="minorEastAsia" w:hAnsi="Trebuchet MS" w:cstheme="minorBidi"/>
          <w:color w:val="auto"/>
        </w:rPr>
        <w:commentReference w:id="167"/>
      </w:r>
      <w:r>
        <w:rPr>
          <w:rStyle w:val="Heading5Char"/>
        </w:rPr>
        <w:t xml:space="preserve"> for chromosome aberrations assay</w:t>
      </w:r>
    </w:p>
    <w:tbl>
      <w:tblPr>
        <w:tblStyle w:val="PlainTable2"/>
        <w:tblW w:w="0" w:type="auto"/>
        <w:tblLayout w:type="fixed"/>
        <w:tblLook w:val="04A0" w:firstRow="1" w:lastRow="0" w:firstColumn="1" w:lastColumn="0" w:noHBand="0" w:noVBand="1"/>
      </w:tblPr>
      <w:tblGrid>
        <w:gridCol w:w="2518"/>
        <w:gridCol w:w="2126"/>
        <w:gridCol w:w="3261"/>
      </w:tblGrid>
      <w:tr w:rsidR="00627D64" w14:paraId="2CD3EFE6" w14:textId="77777777" w:rsidTr="000456C7">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518"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47F7D51E" w14:textId="77777777" w:rsidR="00627D64" w:rsidRPr="00311171" w:rsidRDefault="00627D64" w:rsidP="002967EC">
            <w:r>
              <w:tab/>
              <w:t>Group</w:t>
            </w:r>
          </w:p>
        </w:tc>
        <w:tc>
          <w:tcPr>
            <w:tcW w:w="2126"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426D02C" w14:textId="673DDBB2" w:rsidR="00627D64" w:rsidRDefault="00C33DED" w:rsidP="002967EC">
            <w:pPr>
              <w:cnfStyle w:val="100000000000" w:firstRow="1" w:lastRow="0" w:firstColumn="0" w:lastColumn="0" w:oddVBand="0" w:evenVBand="0" w:oddHBand="0" w:evenHBand="0" w:firstRowFirstColumn="0" w:firstRowLastColumn="0" w:lastRowFirstColumn="0" w:lastRowLastColumn="0"/>
            </w:pPr>
            <w:r>
              <w:t>N</w:t>
            </w:r>
          </w:p>
          <w:p w14:paraId="09B7C189" w14:textId="4142D075" w:rsidR="00C33DED" w:rsidRDefault="00C33DED" w:rsidP="002967EC">
            <w:pPr>
              <w:cnfStyle w:val="100000000000" w:firstRow="1" w:lastRow="0" w:firstColumn="0" w:lastColumn="0" w:oddVBand="0" w:evenVBand="0" w:oddHBand="0" w:evenHBand="0" w:firstRowFirstColumn="0" w:firstRowLastColumn="0" w:lastRowFirstColumn="0" w:lastRowLastColumn="0"/>
            </w:pPr>
            <w:r>
              <w:t>(3 males, 2 females)</w:t>
            </w:r>
          </w:p>
        </w:tc>
        <w:tc>
          <w:tcPr>
            <w:tcW w:w="3261"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69884BE1" w14:textId="2D9F7691" w:rsidR="00627D64" w:rsidRPr="00C33DED" w:rsidRDefault="00C33DED" w:rsidP="002967EC">
            <w:pPr>
              <w:cnfStyle w:val="100000000000" w:firstRow="1" w:lastRow="0" w:firstColumn="0" w:lastColumn="0" w:oddVBand="0" w:evenVBand="0" w:oddHBand="0" w:evenHBand="0" w:firstRowFirstColumn="0" w:firstRowLastColumn="0" w:lastRowFirstColumn="0" w:lastRowLastColumn="0"/>
            </w:pPr>
            <w:r>
              <w:t>Treatment</w:t>
            </w:r>
          </w:p>
        </w:tc>
      </w:tr>
      <w:tr w:rsidR="00627D64" w14:paraId="014CCBEC" w14:textId="77777777" w:rsidTr="000456C7">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518" w:type="dxa"/>
            <w:tcBorders>
              <w:top w:val="single" w:sz="8" w:space="0" w:color="808080" w:themeColor="background1" w:themeShade="80"/>
              <w:bottom w:val="nil"/>
            </w:tcBorders>
          </w:tcPr>
          <w:p w14:paraId="59A71961" w14:textId="4CAAE921" w:rsidR="00627D64" w:rsidRPr="005F01B7" w:rsidRDefault="00627D64" w:rsidP="002967EC">
            <w:r>
              <w:tab/>
              <w:t>Bacosides A and B</w:t>
            </w:r>
          </w:p>
        </w:tc>
        <w:tc>
          <w:tcPr>
            <w:tcW w:w="2126" w:type="dxa"/>
            <w:tcBorders>
              <w:top w:val="single" w:sz="8" w:space="0" w:color="808080" w:themeColor="background1" w:themeShade="80"/>
              <w:bottom w:val="nil"/>
            </w:tcBorders>
          </w:tcPr>
          <w:p w14:paraId="7A857B5F" w14:textId="1DF54F1A" w:rsidR="00627D64" w:rsidRPr="005F01B7" w:rsidRDefault="00C33DED" w:rsidP="002967EC">
            <w:pPr>
              <w:cnfStyle w:val="000000100000" w:firstRow="0" w:lastRow="0" w:firstColumn="0" w:lastColumn="0" w:oddVBand="0" w:evenVBand="0" w:oddHBand="1" w:evenHBand="0" w:firstRowFirstColumn="0" w:firstRowLastColumn="0" w:lastRowFirstColumn="0" w:lastRowLastColumn="0"/>
            </w:pPr>
            <w:r>
              <w:t>5</w:t>
            </w:r>
          </w:p>
        </w:tc>
        <w:tc>
          <w:tcPr>
            <w:tcW w:w="3261" w:type="dxa"/>
            <w:tcBorders>
              <w:top w:val="single" w:sz="8" w:space="0" w:color="808080" w:themeColor="background1" w:themeShade="80"/>
              <w:bottom w:val="nil"/>
            </w:tcBorders>
          </w:tcPr>
          <w:p w14:paraId="6DDAE33F" w14:textId="03602C5F" w:rsidR="00627D64" w:rsidRPr="005F01B7" w:rsidRDefault="00C33DED" w:rsidP="002967EC">
            <w:pPr>
              <w:cnfStyle w:val="000000100000" w:firstRow="0" w:lastRow="0" w:firstColumn="0" w:lastColumn="0" w:oddVBand="0" w:evenVBand="0" w:oddHBand="1" w:evenHBand="0" w:firstRowFirstColumn="0" w:firstRowLastColumn="0" w:lastRowFirstColumn="0" w:lastRowLastColumn="0"/>
            </w:pPr>
            <w:r>
              <w:t>Bacosides A and B - 20 mg/kg*</w:t>
            </w:r>
          </w:p>
        </w:tc>
      </w:tr>
      <w:tr w:rsidR="00627D64" w14:paraId="20A9B406" w14:textId="77777777" w:rsidTr="000456C7">
        <w:trPr>
          <w:trHeight w:val="357"/>
        </w:trPr>
        <w:tc>
          <w:tcPr>
            <w:cnfStyle w:val="001000000000" w:firstRow="0" w:lastRow="0" w:firstColumn="1" w:lastColumn="0" w:oddVBand="0" w:evenVBand="0" w:oddHBand="0" w:evenHBand="0" w:firstRowFirstColumn="0" w:firstRowLastColumn="0" w:lastRowFirstColumn="0" w:lastRowLastColumn="0"/>
            <w:tcW w:w="2518" w:type="dxa"/>
            <w:tcBorders>
              <w:top w:val="nil"/>
              <w:bottom w:val="nil"/>
            </w:tcBorders>
          </w:tcPr>
          <w:p w14:paraId="7A37BCBA" w14:textId="4D73D5BF" w:rsidR="00627D64" w:rsidRPr="005F01B7" w:rsidRDefault="00627D64" w:rsidP="002967EC">
            <w:r>
              <w:lastRenderedPageBreak/>
              <w:tab/>
              <w:t>Bacosides A and B</w:t>
            </w:r>
          </w:p>
        </w:tc>
        <w:tc>
          <w:tcPr>
            <w:tcW w:w="2126" w:type="dxa"/>
            <w:tcBorders>
              <w:top w:val="nil"/>
              <w:bottom w:val="nil"/>
            </w:tcBorders>
          </w:tcPr>
          <w:p w14:paraId="47501AEA" w14:textId="7B3391B1" w:rsidR="00627D64" w:rsidRPr="005F01B7" w:rsidRDefault="00C33DED" w:rsidP="002967EC">
            <w:pPr>
              <w:cnfStyle w:val="000000000000" w:firstRow="0" w:lastRow="0" w:firstColumn="0" w:lastColumn="0" w:oddVBand="0" w:evenVBand="0" w:oddHBand="0" w:evenHBand="0" w:firstRowFirstColumn="0" w:firstRowLastColumn="0" w:lastRowFirstColumn="0" w:lastRowLastColumn="0"/>
            </w:pPr>
            <w:r>
              <w:t>5</w:t>
            </w:r>
          </w:p>
        </w:tc>
        <w:tc>
          <w:tcPr>
            <w:tcW w:w="3261" w:type="dxa"/>
            <w:tcBorders>
              <w:top w:val="nil"/>
              <w:bottom w:val="nil"/>
            </w:tcBorders>
          </w:tcPr>
          <w:p w14:paraId="6725653D" w14:textId="1B92DDFA" w:rsidR="00627D64" w:rsidRPr="005F01B7" w:rsidRDefault="00C33DED" w:rsidP="002967EC">
            <w:pPr>
              <w:cnfStyle w:val="000000000000" w:firstRow="0" w:lastRow="0" w:firstColumn="0" w:lastColumn="0" w:oddVBand="0" w:evenVBand="0" w:oddHBand="0" w:evenHBand="0" w:firstRowFirstColumn="0" w:firstRowLastColumn="0" w:lastRowFirstColumn="0" w:lastRowLastColumn="0"/>
            </w:pPr>
            <w:r>
              <w:t>Bacosides A and B - 40 mg/kg*</w:t>
            </w:r>
          </w:p>
        </w:tc>
      </w:tr>
      <w:tr w:rsidR="00627D64" w14:paraId="2C5D8B6C" w14:textId="77777777" w:rsidTr="000456C7">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518" w:type="dxa"/>
            <w:tcBorders>
              <w:top w:val="nil"/>
              <w:bottom w:val="nil"/>
            </w:tcBorders>
          </w:tcPr>
          <w:p w14:paraId="296BFC02" w14:textId="5FD41A4D" w:rsidR="00627D64" w:rsidRPr="005F01B7" w:rsidRDefault="00627D64" w:rsidP="002967EC">
            <w:r>
              <w:tab/>
              <w:t>Bacosides A and B</w:t>
            </w:r>
          </w:p>
        </w:tc>
        <w:tc>
          <w:tcPr>
            <w:tcW w:w="2126" w:type="dxa"/>
            <w:tcBorders>
              <w:top w:val="nil"/>
              <w:bottom w:val="nil"/>
            </w:tcBorders>
          </w:tcPr>
          <w:p w14:paraId="2EAFAA8D" w14:textId="53B8A44C" w:rsidR="00627D64" w:rsidRPr="005F01B7" w:rsidRDefault="00C33DED" w:rsidP="002967EC">
            <w:pPr>
              <w:cnfStyle w:val="000000100000" w:firstRow="0" w:lastRow="0" w:firstColumn="0" w:lastColumn="0" w:oddVBand="0" w:evenVBand="0" w:oddHBand="1" w:evenHBand="0" w:firstRowFirstColumn="0" w:firstRowLastColumn="0" w:lastRowFirstColumn="0" w:lastRowLastColumn="0"/>
            </w:pPr>
            <w:r>
              <w:t>5</w:t>
            </w:r>
          </w:p>
        </w:tc>
        <w:tc>
          <w:tcPr>
            <w:tcW w:w="3261" w:type="dxa"/>
            <w:tcBorders>
              <w:top w:val="nil"/>
              <w:bottom w:val="nil"/>
            </w:tcBorders>
          </w:tcPr>
          <w:p w14:paraId="242EA430" w14:textId="6C5A92C3" w:rsidR="00627D64" w:rsidRPr="005F01B7" w:rsidRDefault="00C33DED" w:rsidP="002967EC">
            <w:pPr>
              <w:cnfStyle w:val="000000100000" w:firstRow="0" w:lastRow="0" w:firstColumn="0" w:lastColumn="0" w:oddVBand="0" w:evenVBand="0" w:oddHBand="1" w:evenHBand="0" w:firstRowFirstColumn="0" w:firstRowLastColumn="0" w:lastRowFirstColumn="0" w:lastRowLastColumn="0"/>
            </w:pPr>
            <w:r>
              <w:t>Bacosides A and B - 80 mg/kg*</w:t>
            </w:r>
          </w:p>
        </w:tc>
      </w:tr>
      <w:tr w:rsidR="00627D64" w14:paraId="0F1419C1" w14:textId="77777777" w:rsidTr="000456C7">
        <w:trPr>
          <w:trHeight w:val="297"/>
        </w:trPr>
        <w:tc>
          <w:tcPr>
            <w:cnfStyle w:val="001000000000" w:firstRow="0" w:lastRow="0" w:firstColumn="1" w:lastColumn="0" w:oddVBand="0" w:evenVBand="0" w:oddHBand="0" w:evenHBand="0" w:firstRowFirstColumn="0" w:firstRowLastColumn="0" w:lastRowFirstColumn="0" w:lastRowLastColumn="0"/>
            <w:tcW w:w="2518" w:type="dxa"/>
            <w:tcBorders>
              <w:top w:val="nil"/>
              <w:bottom w:val="nil"/>
            </w:tcBorders>
          </w:tcPr>
          <w:p w14:paraId="47B2A7ED" w14:textId="7924AD07" w:rsidR="00627D64" w:rsidRDefault="00627D64" w:rsidP="002967EC">
            <w:r>
              <w:tab/>
              <w:t>Negative control</w:t>
            </w:r>
          </w:p>
        </w:tc>
        <w:tc>
          <w:tcPr>
            <w:tcW w:w="2126" w:type="dxa"/>
            <w:tcBorders>
              <w:top w:val="nil"/>
              <w:bottom w:val="nil"/>
            </w:tcBorders>
          </w:tcPr>
          <w:p w14:paraId="2BE108A3" w14:textId="6D83E228" w:rsidR="00627D64" w:rsidRDefault="00C33DED" w:rsidP="002967EC">
            <w:pPr>
              <w:cnfStyle w:val="000000000000" w:firstRow="0" w:lastRow="0" w:firstColumn="0" w:lastColumn="0" w:oddVBand="0" w:evenVBand="0" w:oddHBand="0" w:evenHBand="0" w:firstRowFirstColumn="0" w:firstRowLastColumn="0" w:lastRowFirstColumn="0" w:lastRowLastColumn="0"/>
            </w:pPr>
            <w:r>
              <w:t>5</w:t>
            </w:r>
          </w:p>
        </w:tc>
        <w:tc>
          <w:tcPr>
            <w:tcW w:w="3261" w:type="dxa"/>
            <w:tcBorders>
              <w:top w:val="nil"/>
              <w:bottom w:val="nil"/>
            </w:tcBorders>
          </w:tcPr>
          <w:p w14:paraId="73153160" w14:textId="4963AA45" w:rsidR="00627D64" w:rsidRDefault="00C33DED" w:rsidP="002967EC">
            <w:pPr>
              <w:cnfStyle w:val="000000000000" w:firstRow="0" w:lastRow="0" w:firstColumn="0" w:lastColumn="0" w:oddVBand="0" w:evenVBand="0" w:oddHBand="0" w:evenHBand="0" w:firstRowFirstColumn="0" w:firstRowLastColumn="0" w:lastRowFirstColumn="0" w:lastRowLastColumn="0"/>
            </w:pPr>
            <w:r>
              <w:t>Distilled water - 100 µL/mouse</w:t>
            </w:r>
          </w:p>
        </w:tc>
      </w:tr>
      <w:tr w:rsidR="00627D64" w14:paraId="5BB9F7E1" w14:textId="77777777" w:rsidTr="000456C7">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518" w:type="dxa"/>
            <w:tcBorders>
              <w:top w:val="nil"/>
              <w:bottom w:val="single" w:sz="4" w:space="0" w:color="auto"/>
            </w:tcBorders>
          </w:tcPr>
          <w:p w14:paraId="1BBA7ABD" w14:textId="278CFCA4" w:rsidR="00627D64" w:rsidRPr="005F01B7" w:rsidRDefault="00627D64" w:rsidP="002967EC">
            <w:r>
              <w:tab/>
              <w:t>Positive control</w:t>
            </w:r>
          </w:p>
        </w:tc>
        <w:tc>
          <w:tcPr>
            <w:tcW w:w="2126" w:type="dxa"/>
            <w:tcBorders>
              <w:top w:val="nil"/>
              <w:bottom w:val="single" w:sz="4" w:space="0" w:color="auto"/>
            </w:tcBorders>
          </w:tcPr>
          <w:p w14:paraId="5C036998" w14:textId="371924DC" w:rsidR="00627D64" w:rsidRPr="005F01B7" w:rsidRDefault="00C33DED" w:rsidP="002967EC">
            <w:pPr>
              <w:cnfStyle w:val="000000100000" w:firstRow="0" w:lastRow="0" w:firstColumn="0" w:lastColumn="0" w:oddVBand="0" w:evenVBand="0" w:oddHBand="1" w:evenHBand="0" w:firstRowFirstColumn="0" w:firstRowLastColumn="0" w:lastRowFirstColumn="0" w:lastRowLastColumn="0"/>
            </w:pPr>
            <w:r>
              <w:t>5</w:t>
            </w:r>
          </w:p>
        </w:tc>
        <w:tc>
          <w:tcPr>
            <w:tcW w:w="3261" w:type="dxa"/>
            <w:tcBorders>
              <w:top w:val="nil"/>
              <w:bottom w:val="single" w:sz="4" w:space="0" w:color="auto"/>
            </w:tcBorders>
          </w:tcPr>
          <w:p w14:paraId="09F6CA42" w14:textId="49C89024" w:rsidR="00627D64" w:rsidRPr="005F01B7" w:rsidRDefault="00C33DED" w:rsidP="002967EC">
            <w:pPr>
              <w:cnfStyle w:val="000000100000" w:firstRow="0" w:lastRow="0" w:firstColumn="0" w:lastColumn="0" w:oddVBand="0" w:evenVBand="0" w:oddHBand="1" w:evenHBand="0" w:firstRowFirstColumn="0" w:firstRowLastColumn="0" w:lastRowFirstColumn="0" w:lastRowLastColumn="0"/>
            </w:pPr>
            <w:r>
              <w:t>Cyclophosphamide 25 mg/kg</w:t>
            </w:r>
          </w:p>
        </w:tc>
      </w:tr>
    </w:tbl>
    <w:p w14:paraId="4A109E73" w14:textId="3B0C46DA" w:rsidR="00A177EE" w:rsidRDefault="00627D64" w:rsidP="002967EC">
      <w:r>
        <w:rPr>
          <w:sz w:val="20"/>
          <w:szCs w:val="20"/>
        </w:rPr>
        <w:t>*suspended in distilled water &amp; injected via intraperitoneal route in a volume 100 µL/mouse</w:t>
      </w:r>
      <w:r>
        <w:br/>
        <w:br/>
        <w:t>For the chromosome aberration assay, mice were sacrificed after treatment and bone marrow was expelled from the femur with 0.075 M KCl. Mitotic index was scored from 1000 cells/animal and expressed as a percentage. The aberration frequencies per cell for chromatid and chromosome types were calculated.</w:t>
      </w:r>
    </w:p>
    <w:p w14:paraId="669D796A" w14:textId="38A020CB" w:rsidR="006A3517" w:rsidRDefault="006A3517" w:rsidP="002967EC">
      <w:r>
        <w:t xml:space="preserve">For the </w:t>
      </w:r>
      <w:r>
        <w:rPr>
          <w:i/>
        </w:rPr>
        <w:t xml:space="preserve">in vivo </w:t>
      </w:r>
      <w:r>
        <w:t xml:space="preserve">sister chromatid exchange assay, paraffin coated BrdU tablets (50 mg) were implanted subcutaneously in the flank of mice under anaesthesia. These were used for </w:t>
      </w:r>
      <w:r>
        <w:rPr>
          <w:i/>
        </w:rPr>
        <w:t xml:space="preserve">in vivo </w:t>
      </w:r>
      <w:r>
        <w:t xml:space="preserve">sister chromatid exchange study and cell replication kinetic analysis. Mice were split into five groups as follows:    </w:t>
      </w:r>
    </w:p>
    <w:p w14:paraId="75C3ACEF" w14:textId="6398F000" w:rsidR="000456C7" w:rsidRDefault="00A609D5" w:rsidP="002967EC">
      <w:pPr>
        <w:pStyle w:val="Heading5"/>
      </w:pPr>
      <w:r>
        <w:rPr>
          <w:rStyle w:val="Heading5Char"/>
        </w:rPr>
        <w:t xml:space="preserve">Table 2.6.6.13 Study </w:t>
      </w:r>
      <w:commentRangeStart w:id="168"/>
      <w:r>
        <w:rPr>
          <w:rStyle w:val="Heading5Char"/>
        </w:rPr>
        <w:t>groups</w:t>
      </w:r>
      <w:commentRangeEnd w:id="168"/>
      <w:r>
        <w:rPr>
          <w:rStyle w:val="CommentReference"/>
          <w:rFonts w:ascii="Trebuchet MS" w:eastAsiaTheme="minorEastAsia" w:hAnsi="Trebuchet MS" w:cstheme="minorBidi"/>
          <w:color w:val="auto"/>
        </w:rPr>
        <w:commentReference w:id="168"/>
      </w:r>
      <w:r>
        <w:rPr>
          <w:rStyle w:val="Heading5Char"/>
        </w:rPr>
        <w:t xml:space="preserve"> for in vivo sister chromatid exchange assay</w:t>
      </w:r>
    </w:p>
    <w:tbl>
      <w:tblPr>
        <w:tblStyle w:val="PlainTable2"/>
        <w:tblW w:w="0" w:type="auto"/>
        <w:tblLayout w:type="fixed"/>
        <w:tblLook w:val="04A0" w:firstRow="1" w:lastRow="0" w:firstColumn="1" w:lastColumn="0" w:noHBand="0" w:noVBand="1"/>
      </w:tblPr>
      <w:tblGrid>
        <w:gridCol w:w="2518"/>
        <w:gridCol w:w="2126"/>
        <w:gridCol w:w="3261"/>
      </w:tblGrid>
      <w:tr w:rsidR="000456C7" w14:paraId="7B45AF94" w14:textId="77777777" w:rsidTr="00B12029">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2518"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6ECE37BF" w14:textId="77777777" w:rsidR="000456C7" w:rsidRPr="00311171" w:rsidRDefault="000456C7" w:rsidP="002967EC">
            <w:r>
              <w:tab/>
              <w:t>Group</w:t>
            </w:r>
          </w:p>
        </w:tc>
        <w:tc>
          <w:tcPr>
            <w:tcW w:w="2126"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783D7C04" w14:textId="77777777" w:rsidR="000456C7" w:rsidRDefault="000456C7" w:rsidP="002967EC">
            <w:pPr>
              <w:cnfStyle w:val="100000000000" w:firstRow="1" w:lastRow="0" w:firstColumn="0" w:lastColumn="0" w:oddVBand="0" w:evenVBand="0" w:oddHBand="0" w:evenHBand="0" w:firstRowFirstColumn="0" w:firstRowLastColumn="0" w:lastRowFirstColumn="0" w:lastRowLastColumn="0"/>
            </w:pPr>
            <w:r>
              <w:t>N</w:t>
            </w:r>
          </w:p>
          <w:p w14:paraId="69CB995D" w14:textId="77777777" w:rsidR="000456C7" w:rsidRDefault="000456C7" w:rsidP="002967EC">
            <w:pPr>
              <w:cnfStyle w:val="100000000000" w:firstRow="1" w:lastRow="0" w:firstColumn="0" w:lastColumn="0" w:oddVBand="0" w:evenVBand="0" w:oddHBand="0" w:evenHBand="0" w:firstRowFirstColumn="0" w:firstRowLastColumn="0" w:lastRowFirstColumn="0" w:lastRowLastColumn="0"/>
            </w:pPr>
            <w:r>
              <w:t>(3 males, 2 females)</w:t>
            </w:r>
          </w:p>
        </w:tc>
        <w:tc>
          <w:tcPr>
            <w:tcW w:w="3261"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42C784FD" w14:textId="77777777" w:rsidR="000456C7" w:rsidRPr="00C33DED" w:rsidRDefault="000456C7" w:rsidP="002967EC">
            <w:pPr>
              <w:cnfStyle w:val="100000000000" w:firstRow="1" w:lastRow="0" w:firstColumn="0" w:lastColumn="0" w:oddVBand="0" w:evenVBand="0" w:oddHBand="0" w:evenHBand="0" w:firstRowFirstColumn="0" w:firstRowLastColumn="0" w:lastRowFirstColumn="0" w:lastRowLastColumn="0"/>
            </w:pPr>
            <w:r>
              <w:t>Treatment</w:t>
            </w:r>
          </w:p>
        </w:tc>
      </w:tr>
      <w:tr w:rsidR="000456C7" w14:paraId="44F8491E" w14:textId="77777777" w:rsidTr="00B12029">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2518" w:type="dxa"/>
            <w:tcBorders>
              <w:top w:val="single" w:sz="8" w:space="0" w:color="808080" w:themeColor="background1" w:themeShade="80"/>
              <w:bottom w:val="nil"/>
            </w:tcBorders>
          </w:tcPr>
          <w:p w14:paraId="3B6DC085" w14:textId="77777777" w:rsidR="000456C7" w:rsidRPr="005F01B7" w:rsidRDefault="000456C7" w:rsidP="002967EC">
            <w:r>
              <w:tab/>
              <w:t>Bacosides A and B</w:t>
            </w:r>
          </w:p>
        </w:tc>
        <w:tc>
          <w:tcPr>
            <w:tcW w:w="2126" w:type="dxa"/>
            <w:tcBorders>
              <w:top w:val="single" w:sz="8" w:space="0" w:color="808080" w:themeColor="background1" w:themeShade="80"/>
              <w:bottom w:val="nil"/>
            </w:tcBorders>
          </w:tcPr>
          <w:p w14:paraId="7C7F7C9D" w14:textId="77777777" w:rsidR="000456C7" w:rsidRPr="005F01B7" w:rsidRDefault="000456C7" w:rsidP="002967EC">
            <w:pPr>
              <w:cnfStyle w:val="000000100000" w:firstRow="0" w:lastRow="0" w:firstColumn="0" w:lastColumn="0" w:oddVBand="0" w:evenVBand="0" w:oddHBand="1" w:evenHBand="0" w:firstRowFirstColumn="0" w:firstRowLastColumn="0" w:lastRowFirstColumn="0" w:lastRowLastColumn="0"/>
            </w:pPr>
            <w:r>
              <w:t>5</w:t>
            </w:r>
          </w:p>
        </w:tc>
        <w:tc>
          <w:tcPr>
            <w:tcW w:w="3261" w:type="dxa"/>
            <w:tcBorders>
              <w:top w:val="single" w:sz="8" w:space="0" w:color="808080" w:themeColor="background1" w:themeShade="80"/>
              <w:bottom w:val="nil"/>
            </w:tcBorders>
          </w:tcPr>
          <w:p w14:paraId="41DC8C1F" w14:textId="77777777" w:rsidR="000456C7" w:rsidRPr="005F01B7" w:rsidRDefault="000456C7" w:rsidP="002967EC">
            <w:pPr>
              <w:cnfStyle w:val="000000100000" w:firstRow="0" w:lastRow="0" w:firstColumn="0" w:lastColumn="0" w:oddVBand="0" w:evenVBand="0" w:oddHBand="1" w:evenHBand="0" w:firstRowFirstColumn="0" w:firstRowLastColumn="0" w:lastRowFirstColumn="0" w:lastRowLastColumn="0"/>
            </w:pPr>
            <w:r>
              <w:t>Bacosides A and B - 20 mg/kg*</w:t>
            </w:r>
          </w:p>
        </w:tc>
      </w:tr>
      <w:tr w:rsidR="000456C7" w14:paraId="05343C5F" w14:textId="77777777" w:rsidTr="00B12029">
        <w:trPr>
          <w:trHeight w:val="357"/>
        </w:trPr>
        <w:tc>
          <w:tcPr>
            <w:cnfStyle w:val="001000000000" w:firstRow="0" w:lastRow="0" w:firstColumn="1" w:lastColumn="0" w:oddVBand="0" w:evenVBand="0" w:oddHBand="0" w:evenHBand="0" w:firstRowFirstColumn="0" w:firstRowLastColumn="0" w:lastRowFirstColumn="0" w:lastRowLastColumn="0"/>
            <w:tcW w:w="2518" w:type="dxa"/>
            <w:tcBorders>
              <w:top w:val="nil"/>
              <w:bottom w:val="nil"/>
            </w:tcBorders>
          </w:tcPr>
          <w:p w14:paraId="0419E529" w14:textId="77777777" w:rsidR="000456C7" w:rsidRPr="005F01B7" w:rsidRDefault="000456C7" w:rsidP="002967EC">
            <w:r>
              <w:tab/>
              <w:t>Bacosides A and B</w:t>
            </w:r>
          </w:p>
        </w:tc>
        <w:tc>
          <w:tcPr>
            <w:tcW w:w="2126" w:type="dxa"/>
            <w:tcBorders>
              <w:top w:val="nil"/>
              <w:bottom w:val="nil"/>
            </w:tcBorders>
          </w:tcPr>
          <w:p w14:paraId="70790087" w14:textId="77777777" w:rsidR="000456C7" w:rsidRPr="005F01B7" w:rsidRDefault="000456C7" w:rsidP="002967EC">
            <w:pPr>
              <w:cnfStyle w:val="000000000000" w:firstRow="0" w:lastRow="0" w:firstColumn="0" w:lastColumn="0" w:oddVBand="0" w:evenVBand="0" w:oddHBand="0" w:evenHBand="0" w:firstRowFirstColumn="0" w:firstRowLastColumn="0" w:lastRowFirstColumn="0" w:lastRowLastColumn="0"/>
            </w:pPr>
            <w:r>
              <w:t>5</w:t>
            </w:r>
          </w:p>
        </w:tc>
        <w:tc>
          <w:tcPr>
            <w:tcW w:w="3261" w:type="dxa"/>
            <w:tcBorders>
              <w:top w:val="nil"/>
              <w:bottom w:val="nil"/>
            </w:tcBorders>
          </w:tcPr>
          <w:p w14:paraId="6D162271" w14:textId="77777777" w:rsidR="000456C7" w:rsidRPr="005F01B7" w:rsidRDefault="000456C7" w:rsidP="002967EC">
            <w:pPr>
              <w:cnfStyle w:val="000000000000" w:firstRow="0" w:lastRow="0" w:firstColumn="0" w:lastColumn="0" w:oddVBand="0" w:evenVBand="0" w:oddHBand="0" w:evenHBand="0" w:firstRowFirstColumn="0" w:firstRowLastColumn="0" w:lastRowFirstColumn="0" w:lastRowLastColumn="0"/>
            </w:pPr>
            <w:r>
              <w:t>Bacosides A and B - 40 mg/kg*</w:t>
            </w:r>
          </w:p>
        </w:tc>
      </w:tr>
      <w:tr w:rsidR="000456C7" w14:paraId="5958E080" w14:textId="77777777" w:rsidTr="00B12029">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2518" w:type="dxa"/>
            <w:tcBorders>
              <w:top w:val="nil"/>
              <w:bottom w:val="nil"/>
            </w:tcBorders>
          </w:tcPr>
          <w:p w14:paraId="3FFCAA9B" w14:textId="77777777" w:rsidR="000456C7" w:rsidRPr="005F01B7" w:rsidRDefault="000456C7" w:rsidP="002967EC">
            <w:r>
              <w:tab/>
              <w:t>Bacosides A and B</w:t>
            </w:r>
          </w:p>
        </w:tc>
        <w:tc>
          <w:tcPr>
            <w:tcW w:w="2126" w:type="dxa"/>
            <w:tcBorders>
              <w:top w:val="nil"/>
              <w:bottom w:val="nil"/>
            </w:tcBorders>
          </w:tcPr>
          <w:p w14:paraId="5B29C896" w14:textId="77777777" w:rsidR="000456C7" w:rsidRPr="005F01B7" w:rsidRDefault="000456C7" w:rsidP="002967EC">
            <w:pPr>
              <w:cnfStyle w:val="000000100000" w:firstRow="0" w:lastRow="0" w:firstColumn="0" w:lastColumn="0" w:oddVBand="0" w:evenVBand="0" w:oddHBand="1" w:evenHBand="0" w:firstRowFirstColumn="0" w:firstRowLastColumn="0" w:lastRowFirstColumn="0" w:lastRowLastColumn="0"/>
            </w:pPr>
            <w:r>
              <w:t>5</w:t>
            </w:r>
          </w:p>
        </w:tc>
        <w:tc>
          <w:tcPr>
            <w:tcW w:w="3261" w:type="dxa"/>
            <w:tcBorders>
              <w:top w:val="nil"/>
              <w:bottom w:val="nil"/>
            </w:tcBorders>
          </w:tcPr>
          <w:p w14:paraId="6D00F8E2" w14:textId="77777777" w:rsidR="000456C7" w:rsidRPr="005F01B7" w:rsidRDefault="000456C7" w:rsidP="002967EC">
            <w:pPr>
              <w:cnfStyle w:val="000000100000" w:firstRow="0" w:lastRow="0" w:firstColumn="0" w:lastColumn="0" w:oddVBand="0" w:evenVBand="0" w:oddHBand="1" w:evenHBand="0" w:firstRowFirstColumn="0" w:firstRowLastColumn="0" w:lastRowFirstColumn="0" w:lastRowLastColumn="0"/>
            </w:pPr>
            <w:r>
              <w:t>Bacosides A and B - 80 mg/kg*</w:t>
            </w:r>
          </w:p>
        </w:tc>
      </w:tr>
      <w:tr w:rsidR="000456C7" w14:paraId="14F9F601" w14:textId="77777777" w:rsidTr="00B12029">
        <w:trPr>
          <w:trHeight w:val="297"/>
        </w:trPr>
        <w:tc>
          <w:tcPr>
            <w:cnfStyle w:val="001000000000" w:firstRow="0" w:lastRow="0" w:firstColumn="1" w:lastColumn="0" w:oddVBand="0" w:evenVBand="0" w:oddHBand="0" w:evenHBand="0" w:firstRowFirstColumn="0" w:firstRowLastColumn="0" w:lastRowFirstColumn="0" w:lastRowLastColumn="0"/>
            <w:tcW w:w="2518" w:type="dxa"/>
            <w:tcBorders>
              <w:top w:val="nil"/>
              <w:bottom w:val="nil"/>
            </w:tcBorders>
          </w:tcPr>
          <w:p w14:paraId="41A965A4" w14:textId="77777777" w:rsidR="000456C7" w:rsidRDefault="000456C7" w:rsidP="002967EC">
            <w:r>
              <w:tab/>
              <w:t>Negative control</w:t>
            </w:r>
          </w:p>
        </w:tc>
        <w:tc>
          <w:tcPr>
            <w:tcW w:w="2126" w:type="dxa"/>
            <w:tcBorders>
              <w:top w:val="nil"/>
              <w:bottom w:val="nil"/>
            </w:tcBorders>
          </w:tcPr>
          <w:p w14:paraId="1AAD27F0" w14:textId="77777777" w:rsidR="000456C7" w:rsidRDefault="000456C7" w:rsidP="002967EC">
            <w:pPr>
              <w:cnfStyle w:val="000000000000" w:firstRow="0" w:lastRow="0" w:firstColumn="0" w:lastColumn="0" w:oddVBand="0" w:evenVBand="0" w:oddHBand="0" w:evenHBand="0" w:firstRowFirstColumn="0" w:firstRowLastColumn="0" w:lastRowFirstColumn="0" w:lastRowLastColumn="0"/>
            </w:pPr>
            <w:r>
              <w:t>5</w:t>
            </w:r>
          </w:p>
        </w:tc>
        <w:tc>
          <w:tcPr>
            <w:tcW w:w="3261" w:type="dxa"/>
            <w:tcBorders>
              <w:top w:val="nil"/>
              <w:bottom w:val="nil"/>
            </w:tcBorders>
          </w:tcPr>
          <w:p w14:paraId="7FE1D01D" w14:textId="77777777" w:rsidR="000456C7" w:rsidRDefault="000456C7" w:rsidP="002967EC">
            <w:pPr>
              <w:cnfStyle w:val="000000000000" w:firstRow="0" w:lastRow="0" w:firstColumn="0" w:lastColumn="0" w:oddVBand="0" w:evenVBand="0" w:oddHBand="0" w:evenHBand="0" w:firstRowFirstColumn="0" w:firstRowLastColumn="0" w:lastRowFirstColumn="0" w:lastRowLastColumn="0"/>
            </w:pPr>
            <w:r>
              <w:t>Distilled water - 100 µL/mouse</w:t>
            </w:r>
          </w:p>
        </w:tc>
      </w:tr>
      <w:tr w:rsidR="000456C7" w14:paraId="10544450" w14:textId="77777777" w:rsidTr="00B12029">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518" w:type="dxa"/>
            <w:tcBorders>
              <w:top w:val="nil"/>
              <w:bottom w:val="single" w:sz="4" w:space="0" w:color="auto"/>
            </w:tcBorders>
          </w:tcPr>
          <w:p w14:paraId="545F3571" w14:textId="77777777" w:rsidR="000456C7" w:rsidRPr="005F01B7" w:rsidRDefault="000456C7" w:rsidP="002967EC">
            <w:r>
              <w:tab/>
              <w:t>Positive control</w:t>
            </w:r>
          </w:p>
        </w:tc>
        <w:tc>
          <w:tcPr>
            <w:tcW w:w="2126" w:type="dxa"/>
            <w:tcBorders>
              <w:top w:val="nil"/>
              <w:bottom w:val="single" w:sz="4" w:space="0" w:color="auto"/>
            </w:tcBorders>
          </w:tcPr>
          <w:p w14:paraId="639208EA" w14:textId="77777777" w:rsidR="000456C7" w:rsidRPr="005F01B7" w:rsidRDefault="000456C7" w:rsidP="002967EC">
            <w:pPr>
              <w:cnfStyle w:val="000000100000" w:firstRow="0" w:lastRow="0" w:firstColumn="0" w:lastColumn="0" w:oddVBand="0" w:evenVBand="0" w:oddHBand="1" w:evenHBand="0" w:firstRowFirstColumn="0" w:firstRowLastColumn="0" w:lastRowFirstColumn="0" w:lastRowLastColumn="0"/>
            </w:pPr>
            <w:r>
              <w:t>5</w:t>
            </w:r>
          </w:p>
        </w:tc>
        <w:tc>
          <w:tcPr>
            <w:tcW w:w="3261" w:type="dxa"/>
            <w:tcBorders>
              <w:top w:val="nil"/>
              <w:bottom w:val="single" w:sz="4" w:space="0" w:color="auto"/>
            </w:tcBorders>
          </w:tcPr>
          <w:p w14:paraId="746CE32E" w14:textId="39E41885" w:rsidR="000456C7" w:rsidRPr="005F01B7" w:rsidRDefault="0095566B" w:rsidP="002967EC">
            <w:pPr>
              <w:cnfStyle w:val="000000100000" w:firstRow="0" w:lastRow="0" w:firstColumn="0" w:lastColumn="0" w:oddVBand="0" w:evenVBand="0" w:oddHBand="1" w:evenHBand="0" w:firstRowFirstColumn="0" w:firstRowLastColumn="0" w:lastRowFirstColumn="0" w:lastRowLastColumn="0"/>
            </w:pPr>
            <w:r>
              <w:t>Mitomycin C – 1.5 mg/kg</w:t>
            </w:r>
          </w:p>
        </w:tc>
      </w:tr>
    </w:tbl>
    <w:p w14:paraId="59CD9CF0" w14:textId="281CCE36" w:rsidR="002745CF" w:rsidRPr="00627D64" w:rsidRDefault="000456C7" w:rsidP="002967EC">
      <w:r>
        <w:rPr>
          <w:sz w:val="20"/>
          <w:szCs w:val="20"/>
        </w:rPr>
        <w:t>*suspended in distilled water &amp; injected via intraperitoneal route in a volume 100 µL/mouse</w:t>
      </w:r>
      <w:r>
        <w:br/>
        <w:br/>
        <w:t xml:space="preserve">Mice were sacrificed after treatment and bone marrow was expelled from the femur </w:t>
        <w:lastRenderedPageBreak/>
        <w:t xml:space="preserve">with 0.075 M KCl. Slides were prepared and chromosomes differentially stained. All slides were coded and 30 second division metaphase cells per animal were scored for sister chromatid exchange frequencies. Randomly selected cells were scored for cell replication kinetic analysis. </w:t>
      </w:r>
    </w:p>
    <w:p w14:paraId="2FE9BB80" w14:textId="0CA38494" w:rsidR="00E01FB7" w:rsidRDefault="00E01FB7" w:rsidP="002967EC">
      <w:r>
        <w:t>Results</w:t>
      </w:r>
    </w:p>
    <w:p w14:paraId="79B07797" w14:textId="33C20E0E" w:rsidR="00437627" w:rsidRDefault="00280DAD" w:rsidP="002967EC">
      <w:r>
        <w:t xml:space="preserve">There were no significant increases in the frequencies of chromosome aberrations or sister chromatid exchanges in the cells from mice that were exposed to bacosides A and B, compared with the respective negative control groups. There were also no significant changes in the replicative index for sister chromatid exchanges, or in the mitotic index for chromatid aberrations in the cells from mice exposed to bacosides A and B compared with the respective negative </w:t>
      </w:r>
      <w:commentRangeStart w:id="169"/>
      <w:r>
        <w:t>controls</w:t>
      </w:r>
      <w:commentRangeEnd w:id="169"/>
      <w:r>
        <w:rPr>
          <w:rStyle w:val="CommentReference"/>
        </w:rPr>
        <w:commentReference w:id="169"/>
      </w:r>
      <w:r>
        <w:t xml:space="preserve">. </w:t>
      </w:r>
    </w:p>
    <w:p w14:paraId="680496B4" w14:textId="36A1F1FF" w:rsidR="00437627" w:rsidRPr="00437627" w:rsidRDefault="00437627" w:rsidP="002967EC">
      <w:r>
        <w:t>There was no evidence of a trend for a dose-dependent response in chromosome aberrations or sister chromatid exchanges in the bone marrow cells from mice exposed to bacosides A and B.</w:t>
      </w:r>
    </w:p>
    <w:p w14:paraId="65A88281" w14:textId="48806686" w:rsidR="00E01FB7" w:rsidRPr="00E01FB7" w:rsidRDefault="00E01FB7" w:rsidP="002967EC">
      <w:r>
        <w:t>Conclusion</w:t>
      </w:r>
    </w:p>
    <w:p w14:paraId="458F923B" w14:textId="271CFC1F" w:rsidR="00E01FB7" w:rsidRPr="00280DAD" w:rsidRDefault="00280DAD" w:rsidP="002967EC">
      <w:r>
        <w:rPr>
          <w:i/>
        </w:rPr>
        <w:t xml:space="preserve">In vivo </w:t>
      </w:r>
      <w:r>
        <w:t xml:space="preserve">exposure to Bacosides A and B in mice was not genotoxic to bone marrow cells as there was no change in chromosome aberrations or sister chromatid exchanges compared with those in the control groups. </w:t>
      </w:r>
    </w:p>
    <w:p w14:paraId="5267E467" w14:textId="77777777" w:rsidR="00700088" w:rsidRDefault="00700088" w:rsidP="002967EC"/>
    <w:p w14:paraId="1B25CCF8" w14:textId="671EA74A" w:rsidR="00700088" w:rsidRDefault="00700088" w:rsidP="002967EC">
      <w:r>
        <w:t>Summary of Mammalian Erythrocyte Micronucleus Test of Bacopa monnieri extract (CDRI 08) in ICR mice (Study No. GT14-00004)</w:t>
      </w:r>
    </w:p>
    <w:p w14:paraId="1D15E5E0" w14:textId="03638555" w:rsidR="00526CC5" w:rsidRPr="00526CC5" w:rsidRDefault="00526CC5" w:rsidP="002967EC">
      <w:r>
        <w:t xml:space="preserve">The aim of this study was to determine whether oral administration of </w:t>
      </w:r>
      <w:r>
        <w:rPr>
          <w:i/>
        </w:rPr>
        <w:t xml:space="preserve">Bacopa monnieri </w:t>
      </w:r>
      <w:r>
        <w:t xml:space="preserve"> extract(CDRI 08) induced micronuclei in the bone marrow of ICL mice. </w:t>
      </w:r>
    </w:p>
    <w:p w14:paraId="2DA33BCA" w14:textId="3B2388A0" w:rsidR="00700088" w:rsidRDefault="00700088" w:rsidP="002967EC">
      <w:r>
        <w:t>Methods</w:t>
      </w:r>
    </w:p>
    <w:p w14:paraId="111AB25C" w14:textId="04B37561" w:rsidR="003D7C59" w:rsidRDefault="00412AA8" w:rsidP="002967EC">
      <w:r>
        <w:t>A preliminary dose-range finding study was conducted in 30 male mice at 8 weeks of age to determine the doses for the main study and for the time for bone marrow harvest (i.e. 24 or 48 hours). Based on the dose-range finding study there were 5 groups of 6 mice investigated in the main study:</w:t>
      </w:r>
    </w:p>
    <w:p w14:paraId="5CAC31D1" w14:textId="28098DA7" w:rsidR="003D7C59" w:rsidRDefault="003D7C59" w:rsidP="002967EC">
      <w:pPr>
        <w:pStyle w:val="Heading5"/>
      </w:pPr>
      <w:r>
        <w:rPr>
          <w:rStyle w:val="Heading5Char"/>
        </w:rPr>
        <w:t xml:space="preserve">Table 2.6.6.14 Study </w:t>
      </w:r>
      <w:commentRangeStart w:id="170"/>
      <w:r>
        <w:rPr>
          <w:rStyle w:val="Heading5Char"/>
        </w:rPr>
        <w:t>groups</w:t>
      </w:r>
      <w:commentRangeEnd w:id="170"/>
      <w:r>
        <w:rPr>
          <w:rStyle w:val="CommentReference"/>
          <w:rFonts w:ascii="Trebuchet MS" w:eastAsiaTheme="minorEastAsia" w:hAnsi="Trebuchet MS" w:cstheme="minorBidi"/>
          <w:color w:val="auto"/>
        </w:rPr>
        <w:commentReference w:id="170"/>
      </w:r>
      <w:r>
        <w:rPr>
          <w:rStyle w:val="Heading5Char"/>
        </w:rPr>
        <w:t xml:space="preserve">  for Mammalian Erythrocyte Micronucleus test</w:t>
      </w:r>
    </w:p>
    <w:tbl>
      <w:tblPr>
        <w:tblStyle w:val="PlainTable2"/>
        <w:tblW w:w="8755" w:type="dxa"/>
        <w:tblLayout w:type="fixed"/>
        <w:tblLook w:val="04A0" w:firstRow="1" w:lastRow="0" w:firstColumn="1" w:lastColumn="0" w:noHBand="0" w:noVBand="1"/>
      </w:tblPr>
      <w:tblGrid>
        <w:gridCol w:w="3652"/>
        <w:gridCol w:w="992"/>
        <w:gridCol w:w="4111"/>
      </w:tblGrid>
      <w:tr w:rsidR="003D7C59" w14:paraId="12F7493C" w14:textId="77777777" w:rsidTr="0089776C">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3652"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55001935" w14:textId="77777777" w:rsidR="003D7C59" w:rsidRPr="00311171" w:rsidRDefault="003D7C59" w:rsidP="002967EC">
            <w:r>
              <w:tab/>
              <w:t>Group</w:t>
            </w:r>
          </w:p>
        </w:tc>
        <w:tc>
          <w:tcPr>
            <w:tcW w:w="992"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0CCAD6D" w14:textId="43C4840A" w:rsidR="003D7C59" w:rsidRDefault="003D7C59" w:rsidP="002967EC">
            <w:pPr>
              <w:cnfStyle w:val="100000000000" w:firstRow="1" w:lastRow="0" w:firstColumn="0" w:lastColumn="0" w:oddVBand="0" w:evenVBand="0" w:oddHBand="0" w:evenHBand="0" w:firstRowFirstColumn="0" w:firstRowLastColumn="0" w:lastRowFirstColumn="0" w:lastRowLastColumn="0"/>
            </w:pPr>
            <w:r>
              <w:t>N</w:t>
            </w:r>
          </w:p>
        </w:tc>
        <w:tc>
          <w:tcPr>
            <w:tcW w:w="4111"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4725DF60" w14:textId="77777777" w:rsidR="003D7C59" w:rsidRPr="00C33DED" w:rsidRDefault="003D7C59" w:rsidP="002967EC">
            <w:pPr>
              <w:cnfStyle w:val="100000000000" w:firstRow="1" w:lastRow="0" w:firstColumn="0" w:lastColumn="0" w:oddVBand="0" w:evenVBand="0" w:oddHBand="0" w:evenHBand="0" w:firstRowFirstColumn="0" w:firstRowLastColumn="0" w:lastRowFirstColumn="0" w:lastRowLastColumn="0"/>
            </w:pPr>
            <w:r>
              <w:t>Treatment</w:t>
            </w:r>
          </w:p>
        </w:tc>
      </w:tr>
      <w:tr w:rsidR="003D7C59" w14:paraId="5398BAFC" w14:textId="77777777" w:rsidTr="0089776C">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652" w:type="dxa"/>
            <w:tcBorders>
              <w:top w:val="single" w:sz="8" w:space="0" w:color="808080" w:themeColor="background1" w:themeShade="80"/>
              <w:bottom w:val="nil"/>
            </w:tcBorders>
          </w:tcPr>
          <w:p w14:paraId="33C13C31" w14:textId="1D5A566B" w:rsidR="003D7C59" w:rsidRPr="005F01B7" w:rsidRDefault="003D7C59" w:rsidP="002967EC">
            <w:r>
              <w:tab/>
              <w:t>Negative control</w:t>
            </w:r>
          </w:p>
        </w:tc>
        <w:tc>
          <w:tcPr>
            <w:tcW w:w="992" w:type="dxa"/>
            <w:tcBorders>
              <w:top w:val="single" w:sz="8" w:space="0" w:color="808080" w:themeColor="background1" w:themeShade="80"/>
              <w:bottom w:val="nil"/>
            </w:tcBorders>
          </w:tcPr>
          <w:p w14:paraId="172F02E3" w14:textId="719B9D1C" w:rsidR="003D7C59" w:rsidRPr="005F01B7" w:rsidRDefault="003D7C59" w:rsidP="002967EC">
            <w:pPr>
              <w:cnfStyle w:val="000000100000" w:firstRow="0" w:lastRow="0" w:firstColumn="0" w:lastColumn="0" w:oddVBand="0" w:evenVBand="0" w:oddHBand="1" w:evenHBand="0" w:firstRowFirstColumn="0" w:firstRowLastColumn="0" w:lastRowFirstColumn="0" w:lastRowLastColumn="0"/>
            </w:pPr>
            <w:r>
              <w:t>6</w:t>
            </w:r>
          </w:p>
        </w:tc>
        <w:tc>
          <w:tcPr>
            <w:tcW w:w="4111" w:type="dxa"/>
            <w:tcBorders>
              <w:top w:val="single" w:sz="8" w:space="0" w:color="808080" w:themeColor="background1" w:themeShade="80"/>
              <w:bottom w:val="nil"/>
            </w:tcBorders>
          </w:tcPr>
          <w:p w14:paraId="018E8534" w14:textId="21E81DB5" w:rsidR="003D7C59" w:rsidRPr="003D7C59" w:rsidRDefault="003D7C59" w:rsidP="002967EC">
            <w:pPr>
              <w:cnfStyle w:val="000000100000" w:firstRow="0" w:lastRow="0" w:firstColumn="0" w:lastColumn="0" w:oddVBand="0" w:evenVBand="0" w:oddHBand="1" w:evenHBand="0" w:firstRowFirstColumn="0" w:firstRowLastColumn="0" w:lastRowFirstColumn="0" w:lastRowLastColumn="0"/>
            </w:pPr>
            <w:r>
              <w:t>0.5 % carboxymethylcellulose *</w:t>
            </w:r>
          </w:p>
        </w:tc>
      </w:tr>
      <w:tr w:rsidR="003D7C59" w:rsidRPr="00102ADE" w14:paraId="167D2D2B" w14:textId="77777777" w:rsidTr="0089776C">
        <w:trPr>
          <w:trHeight w:val="377"/>
        </w:trPr>
        <w:tc>
          <w:tcPr>
            <w:cnfStyle w:val="001000000000" w:firstRow="0" w:lastRow="0" w:firstColumn="1" w:lastColumn="0" w:oddVBand="0" w:evenVBand="0" w:oddHBand="0" w:evenHBand="0" w:firstRowFirstColumn="0" w:firstRowLastColumn="0" w:lastRowFirstColumn="0" w:lastRowLastColumn="0"/>
            <w:tcW w:w="3652" w:type="dxa"/>
            <w:tcBorders>
              <w:top w:val="nil"/>
              <w:bottom w:val="nil"/>
            </w:tcBorders>
          </w:tcPr>
          <w:p w14:paraId="55F5CF80" w14:textId="6C4C46F6" w:rsidR="003D7C59" w:rsidRPr="003D7C59" w:rsidRDefault="003D7C59" w:rsidP="002967EC">
            <w:r>
              <w:tab/>
              <w:t>Bacopa monnieri (CDRI 08) (1)</w:t>
            </w:r>
          </w:p>
        </w:tc>
        <w:tc>
          <w:tcPr>
            <w:tcW w:w="992" w:type="dxa"/>
            <w:tcBorders>
              <w:top w:val="nil"/>
              <w:bottom w:val="nil"/>
            </w:tcBorders>
          </w:tcPr>
          <w:p w14:paraId="522635DE" w14:textId="643CA955" w:rsidR="003D7C59" w:rsidRPr="005F01B7" w:rsidRDefault="003D7C59" w:rsidP="002967EC">
            <w:pPr>
              <w:cnfStyle w:val="000000000000" w:firstRow="0" w:lastRow="0" w:firstColumn="0" w:lastColumn="0" w:oddVBand="0" w:evenVBand="0" w:oddHBand="0" w:evenHBand="0" w:firstRowFirstColumn="0" w:firstRowLastColumn="0" w:lastRowFirstColumn="0" w:lastRowLastColumn="0"/>
            </w:pPr>
            <w:r>
              <w:t>6</w:t>
            </w:r>
          </w:p>
        </w:tc>
        <w:tc>
          <w:tcPr>
            <w:tcW w:w="4111" w:type="dxa"/>
            <w:tcBorders>
              <w:top w:val="nil"/>
              <w:bottom w:val="nil"/>
            </w:tcBorders>
          </w:tcPr>
          <w:p w14:paraId="1EED73B8" w14:textId="25A2C1B4" w:rsidR="003D7C59" w:rsidRPr="0017544D" w:rsidRDefault="003D7C59" w:rsidP="002967EC">
            <w:pPr>
              <w:cnfStyle w:val="000000000000" w:firstRow="0" w:lastRow="0" w:firstColumn="0" w:lastColumn="0" w:oddVBand="0" w:evenVBand="0" w:oddHBand="0" w:evenHBand="0" w:firstRowFirstColumn="0" w:firstRowLastColumn="0" w:lastRowFirstColumn="0" w:lastRowLastColumn="0"/>
              <w:rPr>
                <w:lang w:val="it-CH"/>
              </w:rPr>
            </w:pPr>
            <w:r>
              <w:rPr>
                <w:i/>
                <w:lang w:val="it-CH"/>
              </w:rPr>
              <w:t xml:space="preserve">Bacopa monnieri </w:t>
            </w:r>
            <w:r>
              <w:rPr>
                <w:lang w:val="it-CH"/>
              </w:rPr>
              <w:t>(CDRI 08)</w:t>
            </w:r>
            <w:r>
              <w:rPr>
                <w:i/>
                <w:lang w:val="it-CH"/>
              </w:rPr>
              <w:t xml:space="preserve"> </w:t>
            </w:r>
            <w:r>
              <w:rPr>
                <w:lang w:val="it-CH"/>
              </w:rPr>
              <w:t xml:space="preserve"> - 500 mg/kg*</w:t>
            </w:r>
          </w:p>
        </w:tc>
      </w:tr>
      <w:tr w:rsidR="003D7C59" w:rsidRPr="00102ADE" w14:paraId="510DB88A" w14:textId="77777777" w:rsidTr="0089776C">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652" w:type="dxa"/>
            <w:tcBorders>
              <w:top w:val="nil"/>
              <w:bottom w:val="nil"/>
            </w:tcBorders>
          </w:tcPr>
          <w:p w14:paraId="5B3A7D7F" w14:textId="5EE1198E" w:rsidR="003D7C59" w:rsidRPr="003D7C59" w:rsidRDefault="003D7C59" w:rsidP="002967EC">
            <w:r>
              <w:rPr>
                <w:lang w:val="it-CH"/>
              </w:rPr>
              <w:tab/>
            </w:r>
            <w:r>
              <w:t>Bacopa monnieri (CDRI 08) (2)</w:t>
            </w:r>
          </w:p>
        </w:tc>
        <w:tc>
          <w:tcPr>
            <w:tcW w:w="992" w:type="dxa"/>
            <w:tcBorders>
              <w:top w:val="nil"/>
              <w:bottom w:val="nil"/>
            </w:tcBorders>
          </w:tcPr>
          <w:p w14:paraId="6DED57C9" w14:textId="5482037A" w:rsidR="003D7C59" w:rsidRDefault="003D7C59" w:rsidP="002967EC">
            <w:pPr>
              <w:cnfStyle w:val="000000100000" w:firstRow="0" w:lastRow="0" w:firstColumn="0" w:lastColumn="0" w:oddVBand="0" w:evenVBand="0" w:oddHBand="1" w:evenHBand="0" w:firstRowFirstColumn="0" w:firstRowLastColumn="0" w:lastRowFirstColumn="0" w:lastRowLastColumn="0"/>
            </w:pPr>
            <w:r>
              <w:t>6</w:t>
            </w:r>
          </w:p>
        </w:tc>
        <w:tc>
          <w:tcPr>
            <w:tcW w:w="4111" w:type="dxa"/>
            <w:tcBorders>
              <w:top w:val="nil"/>
              <w:bottom w:val="nil"/>
            </w:tcBorders>
          </w:tcPr>
          <w:p w14:paraId="454DB461" w14:textId="6FEDDB19" w:rsidR="003D7C59" w:rsidRPr="0017544D" w:rsidRDefault="003D7C59" w:rsidP="002967EC">
            <w:pPr>
              <w:cnfStyle w:val="000000100000" w:firstRow="0" w:lastRow="0" w:firstColumn="0" w:lastColumn="0" w:oddVBand="0" w:evenVBand="0" w:oddHBand="1" w:evenHBand="0" w:firstRowFirstColumn="0" w:firstRowLastColumn="0" w:lastRowFirstColumn="0" w:lastRowLastColumn="0"/>
              <w:rPr>
                <w:lang w:val="it-CH"/>
              </w:rPr>
            </w:pPr>
            <w:r>
              <w:rPr>
                <w:i/>
                <w:lang w:val="it-CH"/>
              </w:rPr>
              <w:t>Bacopa monnieri</w:t>
            </w:r>
            <w:r>
              <w:rPr>
                <w:lang w:val="it-CH"/>
              </w:rPr>
              <w:t xml:space="preserve"> (CDRI 08)</w:t>
            </w:r>
            <w:r>
              <w:rPr>
                <w:i/>
                <w:lang w:val="it-CH"/>
              </w:rPr>
              <w:t xml:space="preserve"> </w:t>
            </w:r>
            <w:r>
              <w:rPr>
                <w:lang w:val="it-CH"/>
              </w:rPr>
              <w:t>– 1000 mg/kg</w:t>
            </w:r>
          </w:p>
        </w:tc>
      </w:tr>
      <w:tr w:rsidR="003D7C59" w:rsidRPr="00102ADE" w14:paraId="1E49AC72" w14:textId="77777777" w:rsidTr="00434F28">
        <w:trPr>
          <w:trHeight w:val="416"/>
        </w:trPr>
        <w:tc>
          <w:tcPr>
            <w:cnfStyle w:val="001000000000" w:firstRow="0" w:lastRow="0" w:firstColumn="1" w:lastColumn="0" w:oddVBand="0" w:evenVBand="0" w:oddHBand="0" w:evenHBand="0" w:firstRowFirstColumn="0" w:firstRowLastColumn="0" w:lastRowFirstColumn="0" w:lastRowLastColumn="0"/>
            <w:tcW w:w="3652" w:type="dxa"/>
            <w:tcBorders>
              <w:top w:val="nil"/>
              <w:bottom w:val="nil"/>
            </w:tcBorders>
          </w:tcPr>
          <w:p w14:paraId="166D7508" w14:textId="3785DE02" w:rsidR="003D7C59" w:rsidRPr="003D7C59" w:rsidRDefault="003D7C59" w:rsidP="002967EC">
            <w:r>
              <w:rPr>
                <w:lang w:val="it-CH"/>
              </w:rPr>
              <w:tab/>
            </w:r>
            <w:r>
              <w:t>Bacopa monnieri (CDRI 08) (3)</w:t>
            </w:r>
          </w:p>
        </w:tc>
        <w:tc>
          <w:tcPr>
            <w:tcW w:w="992" w:type="dxa"/>
            <w:tcBorders>
              <w:top w:val="nil"/>
              <w:bottom w:val="nil"/>
            </w:tcBorders>
          </w:tcPr>
          <w:p w14:paraId="002F60CB" w14:textId="2B90BF57" w:rsidR="003D7C59" w:rsidRPr="005F01B7" w:rsidRDefault="003D7C59" w:rsidP="002967EC">
            <w:pPr>
              <w:cnfStyle w:val="000000000000" w:firstRow="0" w:lastRow="0" w:firstColumn="0" w:lastColumn="0" w:oddVBand="0" w:evenVBand="0" w:oddHBand="0" w:evenHBand="0" w:firstRowFirstColumn="0" w:firstRowLastColumn="0" w:lastRowFirstColumn="0" w:lastRowLastColumn="0"/>
            </w:pPr>
            <w:r>
              <w:t>6</w:t>
            </w:r>
          </w:p>
        </w:tc>
        <w:tc>
          <w:tcPr>
            <w:tcW w:w="4111" w:type="dxa"/>
            <w:tcBorders>
              <w:top w:val="nil"/>
              <w:bottom w:val="nil"/>
            </w:tcBorders>
          </w:tcPr>
          <w:p w14:paraId="34A0F7A8" w14:textId="205DF244" w:rsidR="003D7C59" w:rsidRPr="0017544D" w:rsidRDefault="003D7C59" w:rsidP="002967EC">
            <w:pPr>
              <w:cnfStyle w:val="000000000000" w:firstRow="0" w:lastRow="0" w:firstColumn="0" w:lastColumn="0" w:oddVBand="0" w:evenVBand="0" w:oddHBand="0" w:evenHBand="0" w:firstRowFirstColumn="0" w:firstRowLastColumn="0" w:lastRowFirstColumn="0" w:lastRowLastColumn="0"/>
              <w:rPr>
                <w:lang w:val="it-CH"/>
              </w:rPr>
            </w:pPr>
            <w:r>
              <w:rPr>
                <w:i/>
                <w:lang w:val="it-CH"/>
              </w:rPr>
              <w:t>Bacopa monnieri</w:t>
            </w:r>
            <w:r>
              <w:rPr>
                <w:lang w:val="it-CH"/>
              </w:rPr>
              <w:t xml:space="preserve"> (CDRI 08)</w:t>
            </w:r>
            <w:r>
              <w:rPr>
                <w:i/>
                <w:lang w:val="it-CH"/>
              </w:rPr>
              <w:t xml:space="preserve"> </w:t>
            </w:r>
            <w:r>
              <w:rPr>
                <w:lang w:val="it-CH"/>
              </w:rPr>
              <w:t>– 2000 mg/kg</w:t>
            </w:r>
          </w:p>
        </w:tc>
      </w:tr>
      <w:tr w:rsidR="00434F28" w14:paraId="16D0C1CF" w14:textId="77777777" w:rsidTr="0089776C">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52" w:type="dxa"/>
            <w:tcBorders>
              <w:top w:val="nil"/>
              <w:bottom w:val="single" w:sz="4" w:space="0" w:color="auto"/>
            </w:tcBorders>
          </w:tcPr>
          <w:p w14:paraId="17744CA0" w14:textId="4C58B138" w:rsidR="00434F28" w:rsidRDefault="00434F28" w:rsidP="002967EC">
            <w:r>
              <w:rPr>
                <w:lang w:val="it-CH"/>
              </w:rPr>
              <w:lastRenderedPageBreak/>
              <w:tab/>
            </w:r>
            <w:r>
              <w:t>Positive control - MMC</w:t>
            </w:r>
          </w:p>
        </w:tc>
        <w:tc>
          <w:tcPr>
            <w:tcW w:w="992" w:type="dxa"/>
            <w:tcBorders>
              <w:top w:val="nil"/>
              <w:bottom w:val="single" w:sz="4" w:space="0" w:color="auto"/>
            </w:tcBorders>
          </w:tcPr>
          <w:p w14:paraId="63AC4A46" w14:textId="01937C5A" w:rsidR="00434F28" w:rsidRDefault="00434F28" w:rsidP="002967EC">
            <w:pPr>
              <w:cnfStyle w:val="000000100000" w:firstRow="0" w:lastRow="0" w:firstColumn="0" w:lastColumn="0" w:oddVBand="0" w:evenVBand="0" w:oddHBand="1" w:evenHBand="0" w:firstRowFirstColumn="0" w:firstRowLastColumn="0" w:lastRowFirstColumn="0" w:lastRowLastColumn="0"/>
            </w:pPr>
            <w:r>
              <w:t>6</w:t>
            </w:r>
          </w:p>
        </w:tc>
        <w:tc>
          <w:tcPr>
            <w:tcW w:w="4111" w:type="dxa"/>
            <w:tcBorders>
              <w:top w:val="nil"/>
              <w:bottom w:val="single" w:sz="4" w:space="0" w:color="auto"/>
            </w:tcBorders>
          </w:tcPr>
          <w:p w14:paraId="63AA4974" w14:textId="1216355B" w:rsidR="00434F28" w:rsidRPr="0089776C" w:rsidRDefault="00434F28" w:rsidP="002967EC">
            <w:pPr>
              <w:cnfStyle w:val="000000100000" w:firstRow="0" w:lastRow="0" w:firstColumn="0" w:lastColumn="0" w:oddVBand="0" w:evenVBand="0" w:oddHBand="1" w:evenHBand="0" w:firstRowFirstColumn="0" w:firstRowLastColumn="0" w:lastRowFirstColumn="0" w:lastRowLastColumn="0"/>
              <w:rPr>
                <w:i/>
              </w:rPr>
            </w:pPr>
            <w:r>
              <w:t>Mitomycin C, 2 mg/kg*</w:t>
            </w:r>
          </w:p>
        </w:tc>
      </w:tr>
    </w:tbl>
    <w:p w14:paraId="72B94619" w14:textId="0DA928CA" w:rsidR="003D7C59" w:rsidRDefault="003D7C59" w:rsidP="002967EC">
      <w:r>
        <w:t xml:space="preserve">* the vehicle for </w:t>
      </w:r>
      <w:r>
        <w:rPr>
          <w:i/>
        </w:rPr>
        <w:t xml:space="preserve">Bacopa monnieri </w:t>
      </w:r>
      <w:r>
        <w:t>(CDRI 08) administration; MMC=mitomycin</w:t>
      </w:r>
    </w:p>
    <w:p w14:paraId="455B68E3" w14:textId="0C4DC90E" w:rsidR="008D2512" w:rsidRDefault="003D7C59" w:rsidP="002967EC">
      <w:r>
        <w:br/>
        <w:t xml:space="preserve">Animals were given a single oral dose in the morning with the exception of the positive control group that received their treatment via the intraperitoneal route. Based on the results from the preliminary study, bone marrow was extracted from the mice at 24 hours after treatment with their test substance. </w:t>
      </w:r>
    </w:p>
    <w:p w14:paraId="5A2B0731" w14:textId="5EC47ADF" w:rsidR="00412AA8" w:rsidRPr="00412AA8" w:rsidRDefault="00BF1026" w:rsidP="002967EC">
      <w:r>
        <w:t xml:space="preserve">The frequency of polychromatic erythrocytes (PCE) with micronuclei was calculated from 2000 PCEs per animal and cytotoxicity was determined based on ratio of polychromatic erythrocytes/normochromatic erythrocytes (i.e. PCE/NCE) from a 200 erythrocyte sample for each </w:t>
      </w:r>
      <w:commentRangeStart w:id="171"/>
      <w:r>
        <w:t>animal</w:t>
      </w:r>
      <w:commentRangeEnd w:id="171"/>
      <w:r>
        <w:rPr>
          <w:rStyle w:val="CommentReference"/>
        </w:rPr>
        <w:commentReference w:id="171"/>
      </w:r>
      <w:r>
        <w:t xml:space="preserve">. These results, together with general observations and body weight measurements were compared between mice treated with </w:t>
      </w:r>
      <w:r>
        <w:rPr>
          <w:i/>
        </w:rPr>
        <w:t xml:space="preserve">Bacopa monnieri </w:t>
      </w:r>
      <w:r>
        <w:t xml:space="preserve">(CDRI 08) and with those from the positive and negative control groups using analysis of variance (ANOVA). </w:t>
      </w:r>
    </w:p>
    <w:p w14:paraId="6A398155" w14:textId="0E1EA7D7" w:rsidR="00700088" w:rsidRDefault="00700088" w:rsidP="002967EC">
      <w:r>
        <w:t>Results</w:t>
      </w:r>
    </w:p>
    <w:p w14:paraId="26EEC089" w14:textId="509573C4" w:rsidR="00B47ECB" w:rsidRPr="00B47ECB" w:rsidRDefault="00B47ECB" w:rsidP="002967EC">
      <w:r>
        <w:t>The frequencies of micronuclei and the index of toxicity based on the polychromatic erythrocyte ratio for each group are shown in Table 2.6.6.15.</w:t>
      </w:r>
    </w:p>
    <w:p w14:paraId="6D30D33B" w14:textId="103817EB" w:rsidR="00434F28" w:rsidRDefault="00434F28" w:rsidP="002967EC">
      <w:pPr>
        <w:pStyle w:val="Heading5"/>
      </w:pPr>
      <w:r>
        <w:rPr>
          <w:rStyle w:val="Heading5Char"/>
        </w:rPr>
        <w:t xml:space="preserve">Table 2.6.6.15 </w:t>
      </w:r>
      <w:r>
        <w:rPr>
          <w:rStyle w:val="CommentReference"/>
          <w:rFonts w:ascii="Trebuchet MS" w:eastAsiaTheme="minorEastAsia" w:hAnsi="Trebuchet MS" w:cstheme="minorBidi"/>
          <w:color w:val="auto"/>
        </w:rPr>
        <w:commentReference w:id="172"/>
      </w:r>
      <w:r>
        <w:rPr>
          <w:rStyle w:val="Heading5Char"/>
        </w:rPr>
        <w:t>Micronuclei frequency and cytotoxicity</w:t>
      </w:r>
    </w:p>
    <w:tbl>
      <w:tblPr>
        <w:tblStyle w:val="PlainTable2"/>
        <w:tblW w:w="8472" w:type="dxa"/>
        <w:tblLayout w:type="fixed"/>
        <w:tblLook w:val="04A0" w:firstRow="1" w:lastRow="0" w:firstColumn="1" w:lastColumn="0" w:noHBand="0" w:noVBand="1"/>
      </w:tblPr>
      <w:tblGrid>
        <w:gridCol w:w="3794"/>
        <w:gridCol w:w="425"/>
        <w:gridCol w:w="2410"/>
        <w:gridCol w:w="1843"/>
      </w:tblGrid>
      <w:tr w:rsidR="00434F28" w14:paraId="5C295341" w14:textId="77777777" w:rsidTr="00B47ECB">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794"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5247B1E" w14:textId="77777777" w:rsidR="00434F28" w:rsidRPr="00311171" w:rsidRDefault="00434F28" w:rsidP="002967EC">
            <w:r>
              <w:tab/>
              <w:t>Group</w:t>
            </w:r>
          </w:p>
        </w:tc>
        <w:tc>
          <w:tcPr>
            <w:tcW w:w="425"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6393EAF7" w14:textId="77777777" w:rsidR="00434F28" w:rsidRDefault="00434F28" w:rsidP="002967EC">
            <w:pPr>
              <w:cnfStyle w:val="100000000000" w:firstRow="1" w:lastRow="0" w:firstColumn="0" w:lastColumn="0" w:oddVBand="0" w:evenVBand="0" w:oddHBand="0" w:evenHBand="0" w:firstRowFirstColumn="0" w:firstRowLastColumn="0" w:lastRowFirstColumn="0" w:lastRowLastColumn="0"/>
            </w:pPr>
            <w:r>
              <w:t>N</w:t>
            </w:r>
          </w:p>
        </w:tc>
        <w:tc>
          <w:tcPr>
            <w:tcW w:w="2410"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DA06111" w14:textId="77777777" w:rsidR="00434F28" w:rsidRDefault="00434F28" w:rsidP="002967EC">
            <w:pPr>
              <w:cnfStyle w:val="100000000000" w:firstRow="1" w:lastRow="0" w:firstColumn="0" w:lastColumn="0" w:oddVBand="0" w:evenVBand="0" w:oddHBand="0" w:evenHBand="0" w:firstRowFirstColumn="0" w:firstRowLastColumn="0" w:lastRowFirstColumn="0" w:lastRowLastColumn="0"/>
            </w:pPr>
            <w:r>
              <w:t>Micronuclei frequency</w:t>
              <w:br/>
              <w:t>(MNPCEs in 2000 PCEs)</w:t>
            </w:r>
          </w:p>
          <w:p w14:paraId="6E6BD507" w14:textId="5742B4BA" w:rsidR="00B47ECB" w:rsidRDefault="00B47ECB" w:rsidP="002967EC">
            <w:pPr>
              <w:cnfStyle w:val="100000000000" w:firstRow="1" w:lastRow="0" w:firstColumn="0" w:lastColumn="0" w:oddVBand="0" w:evenVBand="0" w:oddHBand="0" w:evenHBand="0" w:firstRowFirstColumn="0" w:firstRowLastColumn="0" w:lastRowFirstColumn="0" w:lastRowLastColumn="0"/>
            </w:pPr>
            <w:r>
              <w:t>Mean ±SD, %</w:t>
            </w:r>
          </w:p>
        </w:tc>
        <w:tc>
          <w:tcPr>
            <w:tcW w:w="1843"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6641F8BB" w14:textId="77777777" w:rsidR="00434F28" w:rsidRDefault="00A211F8" w:rsidP="002967EC">
            <w:pPr>
              <w:cnfStyle w:val="100000000000" w:firstRow="1" w:lastRow="0" w:firstColumn="0" w:lastColumn="0" w:oddVBand="0" w:evenVBand="0" w:oddHBand="0" w:evenHBand="0" w:firstRowFirstColumn="0" w:firstRowLastColumn="0" w:lastRowFirstColumn="0" w:lastRowLastColumn="0"/>
            </w:pPr>
            <w:r>
              <w:t>Cytotoxicity</w:t>
            </w:r>
          </w:p>
          <w:p w14:paraId="3CA9E0FE" w14:textId="0BF01021" w:rsidR="00A211F8" w:rsidRPr="00C33DED" w:rsidRDefault="00A211F8" w:rsidP="002967EC">
            <w:pPr>
              <w:cnfStyle w:val="100000000000" w:firstRow="1" w:lastRow="0" w:firstColumn="0" w:lastColumn="0" w:oddVBand="0" w:evenVBand="0" w:oddHBand="0" w:evenHBand="0" w:firstRowFirstColumn="0" w:firstRowLastColumn="0" w:lastRowFirstColumn="0" w:lastRowLastColumn="0"/>
            </w:pPr>
            <w:r>
              <w:t>PCE/(PCE + NCE)</w:t>
            </w:r>
          </w:p>
        </w:tc>
      </w:tr>
      <w:tr w:rsidR="00434F28" w14:paraId="2DA21E64" w14:textId="77777777" w:rsidTr="00B47ECB">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3794" w:type="dxa"/>
            <w:tcBorders>
              <w:top w:val="single" w:sz="8" w:space="0" w:color="808080" w:themeColor="background1" w:themeShade="80"/>
              <w:bottom w:val="nil"/>
            </w:tcBorders>
          </w:tcPr>
          <w:p w14:paraId="386BBC6E" w14:textId="64F5984D" w:rsidR="00434F28" w:rsidRPr="005F01B7" w:rsidRDefault="00434F28" w:rsidP="002967EC">
            <w:r>
              <w:t>Vehicle control*</w:t>
            </w:r>
          </w:p>
        </w:tc>
        <w:tc>
          <w:tcPr>
            <w:tcW w:w="425" w:type="dxa"/>
            <w:tcBorders>
              <w:top w:val="single" w:sz="8" w:space="0" w:color="808080" w:themeColor="background1" w:themeShade="80"/>
              <w:bottom w:val="nil"/>
            </w:tcBorders>
          </w:tcPr>
          <w:p w14:paraId="18289D4F" w14:textId="77777777" w:rsidR="00434F28" w:rsidRPr="005F01B7" w:rsidRDefault="00434F28" w:rsidP="002967EC">
            <w:pPr>
              <w:cnfStyle w:val="000000100000" w:firstRow="0" w:lastRow="0" w:firstColumn="0" w:lastColumn="0" w:oddVBand="0" w:evenVBand="0" w:oddHBand="1" w:evenHBand="0" w:firstRowFirstColumn="0" w:firstRowLastColumn="0" w:lastRowFirstColumn="0" w:lastRowLastColumn="0"/>
            </w:pPr>
            <w:r>
              <w:t>6</w:t>
            </w:r>
          </w:p>
        </w:tc>
        <w:tc>
          <w:tcPr>
            <w:tcW w:w="2410" w:type="dxa"/>
            <w:tcBorders>
              <w:top w:val="single" w:sz="8" w:space="0" w:color="808080" w:themeColor="background1" w:themeShade="80"/>
              <w:bottom w:val="nil"/>
            </w:tcBorders>
          </w:tcPr>
          <w:p w14:paraId="3F13C8D7" w14:textId="59EB8408" w:rsidR="00434F28" w:rsidRPr="003D7C59" w:rsidRDefault="00B47ECB" w:rsidP="002967EC">
            <w:pPr>
              <w:cnfStyle w:val="000000100000" w:firstRow="0" w:lastRow="0" w:firstColumn="0" w:lastColumn="0" w:oddVBand="0" w:evenVBand="0" w:oddHBand="1" w:evenHBand="0" w:firstRowFirstColumn="0" w:firstRowLastColumn="0" w:lastRowFirstColumn="0" w:lastRowLastColumn="0"/>
            </w:pPr>
            <w:r>
              <w:t>0.22 ±0.12</w:t>
            </w:r>
          </w:p>
        </w:tc>
        <w:tc>
          <w:tcPr>
            <w:tcW w:w="1843" w:type="dxa"/>
            <w:tcBorders>
              <w:top w:val="single" w:sz="8" w:space="0" w:color="808080" w:themeColor="background1" w:themeShade="80"/>
              <w:bottom w:val="nil"/>
            </w:tcBorders>
          </w:tcPr>
          <w:p w14:paraId="69278EE7" w14:textId="1B7FBD47" w:rsidR="00434F28" w:rsidRPr="003D7C59" w:rsidRDefault="00B47ECB" w:rsidP="002967EC">
            <w:pPr>
              <w:cnfStyle w:val="000000100000" w:firstRow="0" w:lastRow="0" w:firstColumn="0" w:lastColumn="0" w:oddVBand="0" w:evenVBand="0" w:oddHBand="1" w:evenHBand="0" w:firstRowFirstColumn="0" w:firstRowLastColumn="0" w:lastRowFirstColumn="0" w:lastRowLastColumn="0"/>
            </w:pPr>
            <w:r>
              <w:t>0.54 ±0.08</w:t>
            </w:r>
          </w:p>
        </w:tc>
      </w:tr>
      <w:tr w:rsidR="00434F28" w14:paraId="1DE55C26" w14:textId="77777777" w:rsidTr="00B47ECB">
        <w:trPr>
          <w:trHeight w:val="298"/>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3F74C070" w14:textId="3CE0B2E4" w:rsidR="00434F28" w:rsidRPr="0017544D" w:rsidRDefault="00434F28" w:rsidP="002967EC">
            <w:pPr>
              <w:rPr>
                <w:lang w:val="it-CH"/>
              </w:rPr>
            </w:pPr>
            <w:r>
              <w:rPr>
                <w:i/>
                <w:lang w:val="it-CH"/>
              </w:rPr>
              <w:t xml:space="preserve">Bacopa monnieri </w:t>
            </w:r>
            <w:r>
              <w:rPr>
                <w:lang w:val="it-CH"/>
              </w:rPr>
              <w:t>(CDRI 08)</w:t>
            </w:r>
            <w:r>
              <w:rPr>
                <w:i/>
                <w:lang w:val="it-CH"/>
              </w:rPr>
              <w:t xml:space="preserve"> </w:t>
            </w:r>
            <w:r>
              <w:rPr>
                <w:lang w:val="it-CH"/>
              </w:rPr>
              <w:t>500 mg/kg</w:t>
            </w:r>
          </w:p>
        </w:tc>
        <w:tc>
          <w:tcPr>
            <w:tcW w:w="425" w:type="dxa"/>
            <w:tcBorders>
              <w:top w:val="nil"/>
              <w:bottom w:val="nil"/>
            </w:tcBorders>
          </w:tcPr>
          <w:p w14:paraId="7D0767EB" w14:textId="77777777" w:rsidR="00434F28" w:rsidRPr="005F01B7" w:rsidRDefault="00434F28" w:rsidP="002967EC">
            <w:pPr>
              <w:cnfStyle w:val="000000000000" w:firstRow="0" w:lastRow="0" w:firstColumn="0" w:lastColumn="0" w:oddVBand="0" w:evenVBand="0" w:oddHBand="0" w:evenHBand="0" w:firstRowFirstColumn="0" w:firstRowLastColumn="0" w:lastRowFirstColumn="0" w:lastRowLastColumn="0"/>
            </w:pPr>
            <w:r>
              <w:t>6</w:t>
            </w:r>
          </w:p>
        </w:tc>
        <w:tc>
          <w:tcPr>
            <w:tcW w:w="2410" w:type="dxa"/>
            <w:tcBorders>
              <w:top w:val="nil"/>
              <w:bottom w:val="nil"/>
            </w:tcBorders>
          </w:tcPr>
          <w:p w14:paraId="04D32441" w14:textId="2E832A37" w:rsidR="00434F28" w:rsidRPr="0089776C" w:rsidRDefault="00B47ECB" w:rsidP="002967EC">
            <w:pPr>
              <w:cnfStyle w:val="000000000000" w:firstRow="0" w:lastRow="0" w:firstColumn="0" w:lastColumn="0" w:oddVBand="0" w:evenVBand="0" w:oddHBand="0" w:evenHBand="0" w:firstRowFirstColumn="0" w:firstRowLastColumn="0" w:lastRowFirstColumn="0" w:lastRowLastColumn="0"/>
            </w:pPr>
            <w:r>
              <w:t>0.21 ±0.16</w:t>
            </w:r>
          </w:p>
        </w:tc>
        <w:tc>
          <w:tcPr>
            <w:tcW w:w="1843" w:type="dxa"/>
            <w:tcBorders>
              <w:top w:val="nil"/>
              <w:bottom w:val="nil"/>
            </w:tcBorders>
          </w:tcPr>
          <w:p w14:paraId="202A9D68" w14:textId="780DE432" w:rsidR="00434F28" w:rsidRPr="0089776C" w:rsidRDefault="00B47ECB" w:rsidP="002967EC">
            <w:pPr>
              <w:cnfStyle w:val="000000000000" w:firstRow="0" w:lastRow="0" w:firstColumn="0" w:lastColumn="0" w:oddVBand="0" w:evenVBand="0" w:oddHBand="0" w:evenHBand="0" w:firstRowFirstColumn="0" w:firstRowLastColumn="0" w:lastRowFirstColumn="0" w:lastRowLastColumn="0"/>
            </w:pPr>
            <w:r>
              <w:t>0.60 ±0.09</w:t>
            </w:r>
          </w:p>
        </w:tc>
      </w:tr>
      <w:tr w:rsidR="00434F28" w14:paraId="50D4284A" w14:textId="77777777" w:rsidTr="00B47ECB">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030CEE95" w14:textId="133BA468" w:rsidR="00434F28" w:rsidRPr="0017544D" w:rsidRDefault="00434F28" w:rsidP="002967EC">
            <w:pPr>
              <w:rPr>
                <w:lang w:val="it-CH"/>
              </w:rPr>
            </w:pPr>
            <w:r>
              <w:rPr>
                <w:i/>
                <w:lang w:val="it-CH"/>
              </w:rPr>
              <w:t xml:space="preserve">Bacopa monnieri </w:t>
            </w:r>
            <w:r>
              <w:rPr>
                <w:lang w:val="it-CH"/>
              </w:rPr>
              <w:t>(CDRI 08)</w:t>
            </w:r>
            <w:r>
              <w:rPr>
                <w:i/>
                <w:lang w:val="it-CH"/>
              </w:rPr>
              <w:t xml:space="preserve"> </w:t>
            </w:r>
            <w:r>
              <w:rPr>
                <w:lang w:val="it-CH"/>
              </w:rPr>
              <w:t>1000 mg/kg</w:t>
            </w:r>
          </w:p>
        </w:tc>
        <w:tc>
          <w:tcPr>
            <w:tcW w:w="425" w:type="dxa"/>
            <w:tcBorders>
              <w:top w:val="nil"/>
              <w:bottom w:val="nil"/>
            </w:tcBorders>
          </w:tcPr>
          <w:p w14:paraId="22297644" w14:textId="77777777" w:rsidR="00434F28" w:rsidRDefault="00434F28" w:rsidP="002967EC">
            <w:pPr>
              <w:cnfStyle w:val="000000100000" w:firstRow="0" w:lastRow="0" w:firstColumn="0" w:lastColumn="0" w:oddVBand="0" w:evenVBand="0" w:oddHBand="1" w:evenHBand="0" w:firstRowFirstColumn="0" w:firstRowLastColumn="0" w:lastRowFirstColumn="0" w:lastRowLastColumn="0"/>
            </w:pPr>
            <w:r>
              <w:t>6</w:t>
            </w:r>
          </w:p>
        </w:tc>
        <w:tc>
          <w:tcPr>
            <w:tcW w:w="2410" w:type="dxa"/>
            <w:tcBorders>
              <w:top w:val="nil"/>
              <w:bottom w:val="nil"/>
            </w:tcBorders>
          </w:tcPr>
          <w:p w14:paraId="4CC62722" w14:textId="0E12453D" w:rsidR="00434F28" w:rsidRPr="0089776C" w:rsidRDefault="00B47ECB" w:rsidP="002967EC">
            <w:pPr>
              <w:cnfStyle w:val="000000100000" w:firstRow="0" w:lastRow="0" w:firstColumn="0" w:lastColumn="0" w:oddVBand="0" w:evenVBand="0" w:oddHBand="1" w:evenHBand="0" w:firstRowFirstColumn="0" w:firstRowLastColumn="0" w:lastRowFirstColumn="0" w:lastRowLastColumn="0"/>
            </w:pPr>
            <w:r>
              <w:t>0.23 ±0.04</w:t>
            </w:r>
          </w:p>
        </w:tc>
        <w:tc>
          <w:tcPr>
            <w:tcW w:w="1843" w:type="dxa"/>
            <w:tcBorders>
              <w:top w:val="nil"/>
              <w:bottom w:val="nil"/>
            </w:tcBorders>
          </w:tcPr>
          <w:p w14:paraId="2BAAC1A9" w14:textId="4F16D02C" w:rsidR="00434F28" w:rsidRPr="0089776C" w:rsidRDefault="00B47ECB" w:rsidP="002967EC">
            <w:pPr>
              <w:cnfStyle w:val="000000100000" w:firstRow="0" w:lastRow="0" w:firstColumn="0" w:lastColumn="0" w:oddVBand="0" w:evenVBand="0" w:oddHBand="1" w:evenHBand="0" w:firstRowFirstColumn="0" w:firstRowLastColumn="0" w:lastRowFirstColumn="0" w:lastRowLastColumn="0"/>
            </w:pPr>
            <w:r>
              <w:t>0.62 ±0.06</w:t>
            </w:r>
          </w:p>
        </w:tc>
      </w:tr>
      <w:tr w:rsidR="00434F28" w14:paraId="5265F39A" w14:textId="77777777" w:rsidTr="00B47ECB">
        <w:trPr>
          <w:trHeight w:val="329"/>
        </w:trPr>
        <w:tc>
          <w:tcPr>
            <w:cnfStyle w:val="001000000000" w:firstRow="0" w:lastRow="0" w:firstColumn="1" w:lastColumn="0" w:oddVBand="0" w:evenVBand="0" w:oddHBand="0" w:evenHBand="0" w:firstRowFirstColumn="0" w:firstRowLastColumn="0" w:lastRowFirstColumn="0" w:lastRowLastColumn="0"/>
            <w:tcW w:w="3794" w:type="dxa"/>
            <w:tcBorders>
              <w:top w:val="nil"/>
              <w:bottom w:val="nil"/>
            </w:tcBorders>
          </w:tcPr>
          <w:p w14:paraId="761A8C0D" w14:textId="721ED982" w:rsidR="00434F28" w:rsidRPr="0017544D" w:rsidRDefault="00434F28" w:rsidP="002967EC">
            <w:pPr>
              <w:rPr>
                <w:lang w:val="it-CH"/>
              </w:rPr>
            </w:pPr>
            <w:r>
              <w:rPr>
                <w:i/>
                <w:lang w:val="it-CH"/>
              </w:rPr>
              <w:t xml:space="preserve">Bacopa monnieri </w:t>
            </w:r>
            <w:r>
              <w:rPr>
                <w:lang w:val="it-CH"/>
              </w:rPr>
              <w:t>(CDRI 08)</w:t>
            </w:r>
            <w:r>
              <w:rPr>
                <w:i/>
                <w:lang w:val="it-CH"/>
              </w:rPr>
              <w:t xml:space="preserve"> </w:t>
            </w:r>
            <w:r>
              <w:rPr>
                <w:lang w:val="it-CH"/>
              </w:rPr>
              <w:t>2000 mg/kg</w:t>
            </w:r>
          </w:p>
        </w:tc>
        <w:tc>
          <w:tcPr>
            <w:tcW w:w="425" w:type="dxa"/>
            <w:tcBorders>
              <w:top w:val="nil"/>
              <w:bottom w:val="nil"/>
            </w:tcBorders>
          </w:tcPr>
          <w:p w14:paraId="737BC183" w14:textId="77777777" w:rsidR="00434F28" w:rsidRPr="005F01B7" w:rsidRDefault="00434F28" w:rsidP="002967EC">
            <w:pPr>
              <w:cnfStyle w:val="000000000000" w:firstRow="0" w:lastRow="0" w:firstColumn="0" w:lastColumn="0" w:oddVBand="0" w:evenVBand="0" w:oddHBand="0" w:evenHBand="0" w:firstRowFirstColumn="0" w:firstRowLastColumn="0" w:lastRowFirstColumn="0" w:lastRowLastColumn="0"/>
            </w:pPr>
            <w:r>
              <w:t>6</w:t>
            </w:r>
          </w:p>
        </w:tc>
        <w:tc>
          <w:tcPr>
            <w:tcW w:w="2410" w:type="dxa"/>
            <w:tcBorders>
              <w:top w:val="nil"/>
              <w:bottom w:val="nil"/>
            </w:tcBorders>
          </w:tcPr>
          <w:p w14:paraId="460CF0A9" w14:textId="0E47F9C9" w:rsidR="00434F28" w:rsidRPr="003D7C59" w:rsidRDefault="00B47ECB" w:rsidP="002967EC">
            <w:pPr>
              <w:cnfStyle w:val="000000000000" w:firstRow="0" w:lastRow="0" w:firstColumn="0" w:lastColumn="0" w:oddVBand="0" w:evenVBand="0" w:oddHBand="0" w:evenHBand="0" w:firstRowFirstColumn="0" w:firstRowLastColumn="0" w:lastRowFirstColumn="0" w:lastRowLastColumn="0"/>
            </w:pPr>
            <w:r>
              <w:t>0.30 ±0.08</w:t>
            </w:r>
          </w:p>
        </w:tc>
        <w:tc>
          <w:tcPr>
            <w:tcW w:w="1843" w:type="dxa"/>
            <w:tcBorders>
              <w:top w:val="nil"/>
              <w:bottom w:val="nil"/>
            </w:tcBorders>
          </w:tcPr>
          <w:p w14:paraId="6DBBA2EB" w14:textId="34B84FCB" w:rsidR="00434F28" w:rsidRPr="003D7C59" w:rsidRDefault="00B47ECB" w:rsidP="002967EC">
            <w:pPr>
              <w:cnfStyle w:val="000000000000" w:firstRow="0" w:lastRow="0" w:firstColumn="0" w:lastColumn="0" w:oddVBand="0" w:evenVBand="0" w:oddHBand="0" w:evenHBand="0" w:firstRowFirstColumn="0" w:firstRowLastColumn="0" w:lastRowFirstColumn="0" w:lastRowLastColumn="0"/>
            </w:pPr>
            <w:r>
              <w:t>0.58 ±0.03</w:t>
            </w:r>
          </w:p>
        </w:tc>
      </w:tr>
      <w:tr w:rsidR="00434F28" w14:paraId="62969950" w14:textId="77777777" w:rsidTr="00B47ECB">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794" w:type="dxa"/>
            <w:tcBorders>
              <w:top w:val="nil"/>
              <w:bottom w:val="single" w:sz="4" w:space="0" w:color="auto"/>
            </w:tcBorders>
          </w:tcPr>
          <w:p w14:paraId="2C3F39E2" w14:textId="248B451E" w:rsidR="00434F28" w:rsidRDefault="00434F28" w:rsidP="002967EC">
            <w:r>
              <w:t>Positive control – MMC, 2 mg/kg</w:t>
            </w:r>
          </w:p>
        </w:tc>
        <w:tc>
          <w:tcPr>
            <w:tcW w:w="425" w:type="dxa"/>
            <w:tcBorders>
              <w:top w:val="nil"/>
              <w:bottom w:val="single" w:sz="4" w:space="0" w:color="auto"/>
            </w:tcBorders>
          </w:tcPr>
          <w:p w14:paraId="109C4BE7" w14:textId="77777777" w:rsidR="00434F28" w:rsidRDefault="00434F28" w:rsidP="002967EC">
            <w:pPr>
              <w:cnfStyle w:val="000000100000" w:firstRow="0" w:lastRow="0" w:firstColumn="0" w:lastColumn="0" w:oddVBand="0" w:evenVBand="0" w:oddHBand="1" w:evenHBand="0" w:firstRowFirstColumn="0" w:firstRowLastColumn="0" w:lastRowFirstColumn="0" w:lastRowLastColumn="0"/>
            </w:pPr>
            <w:r>
              <w:t>6</w:t>
            </w:r>
          </w:p>
        </w:tc>
        <w:tc>
          <w:tcPr>
            <w:tcW w:w="2410" w:type="dxa"/>
            <w:tcBorders>
              <w:top w:val="nil"/>
              <w:bottom w:val="single" w:sz="4" w:space="0" w:color="auto"/>
            </w:tcBorders>
          </w:tcPr>
          <w:p w14:paraId="42C37865" w14:textId="73239C79" w:rsidR="00434F28" w:rsidRPr="00B47ECB" w:rsidRDefault="00B47ECB" w:rsidP="002967EC">
            <w:pPr>
              <w:cnfStyle w:val="000000100000" w:firstRow="0" w:lastRow="0" w:firstColumn="0" w:lastColumn="0" w:oddVBand="0" w:evenVBand="0" w:oddHBand="1" w:evenHBand="0" w:firstRowFirstColumn="0" w:firstRowLastColumn="0" w:lastRowFirstColumn="0" w:lastRowLastColumn="0"/>
            </w:pPr>
            <w:r>
              <w:t>10.18 ±0.85**</w:t>
            </w:r>
          </w:p>
        </w:tc>
        <w:tc>
          <w:tcPr>
            <w:tcW w:w="1843" w:type="dxa"/>
            <w:tcBorders>
              <w:top w:val="nil"/>
              <w:bottom w:val="single" w:sz="4" w:space="0" w:color="auto"/>
            </w:tcBorders>
          </w:tcPr>
          <w:p w14:paraId="57188441" w14:textId="7287B96A" w:rsidR="00434F28" w:rsidRPr="00B47ECB" w:rsidRDefault="00B47ECB" w:rsidP="002967EC">
            <w:pPr>
              <w:cnfStyle w:val="000000100000" w:firstRow="0" w:lastRow="0" w:firstColumn="0" w:lastColumn="0" w:oddVBand="0" w:evenVBand="0" w:oddHBand="1" w:evenHBand="0" w:firstRowFirstColumn="0" w:firstRowLastColumn="0" w:lastRowFirstColumn="0" w:lastRowLastColumn="0"/>
            </w:pPr>
            <w:r>
              <w:t>0.41 ±0.</w:t>
            </w:r>
            <w:commentRangeStart w:id="173"/>
            <w:r>
              <w:t>03</w:t>
            </w:r>
            <w:commentRangeEnd w:id="173"/>
            <w:r>
              <w:rPr>
                <w:rStyle w:val="CommentReference"/>
              </w:rPr>
              <w:commentReference w:id="173"/>
            </w:r>
          </w:p>
        </w:tc>
      </w:tr>
    </w:tbl>
    <w:p w14:paraId="46847AE3" w14:textId="00ADCF1A" w:rsidR="00434F28" w:rsidRDefault="00434F28" w:rsidP="002967EC">
      <w:r>
        <w:t xml:space="preserve">* 0.5 % carboxymethylcellulose, the vehicle for </w:t>
      </w:r>
      <w:r>
        <w:rPr>
          <w:i/>
        </w:rPr>
        <w:t xml:space="preserve">Bacopa monnieri </w:t>
      </w:r>
      <w:r>
        <w:t>(CDRI 08) administration; MMC=mitomycin, MNPCEs= polychromatic erythrocytes with micronuclei, PCE=polychromatic erythrocytes, NCE=normochromatic erythrocytes</w:t>
        <w:br/>
        <w:t>** Significantly different from vehicle control P &lt; 0.05</w:t>
      </w:r>
    </w:p>
    <w:p w14:paraId="109A9B91" w14:textId="78691641" w:rsidR="00412AA8" w:rsidRDefault="00CF07EB" w:rsidP="002967EC">
      <w:r>
        <w:lastRenderedPageBreak/>
        <w:t xml:space="preserve">There was no difference in the frequency of micronuclei in the mice treated with </w:t>
      </w:r>
      <w:r>
        <w:rPr>
          <w:i/>
        </w:rPr>
        <w:t xml:space="preserve">Bacopa monnieri </w:t>
      </w:r>
      <w:r>
        <w:t xml:space="preserve">(CDRI 08) and the negative vehicle control. There was a significant increase in micronuclei in the positive control mice treated with MMC (see Table 2.6.6.15). There was no difference in the index of cytotoxicity between the negative control group and the mice treated with </w:t>
      </w:r>
      <w:r>
        <w:rPr>
          <w:i/>
        </w:rPr>
        <w:t xml:space="preserve">Bacopa monnieri </w:t>
      </w:r>
      <w:r>
        <w:t xml:space="preserve">(CDRI 08). There were no abnormal clinical signs observed in the groups that received treatment with </w:t>
      </w:r>
      <w:r>
        <w:rPr>
          <w:i/>
        </w:rPr>
        <w:t xml:space="preserve">Bacopa monnieri </w:t>
      </w:r>
      <w:r>
        <w:t xml:space="preserve">(CDRI 08), compared with the negative control group at the date of necropsy. There were also no significant changes in body weight noted in the groups treated with </w:t>
      </w:r>
      <w:r>
        <w:rPr>
          <w:i/>
        </w:rPr>
        <w:t xml:space="preserve">Bacopa monnieri </w:t>
      </w:r>
      <w:r>
        <w:t>(CDRI 08), compared with those in the negative control group.</w:t>
      </w:r>
    </w:p>
    <w:p w14:paraId="304F1A27" w14:textId="27D6AD19" w:rsidR="00F41A27" w:rsidRPr="00F41A27" w:rsidRDefault="00F41A27" w:rsidP="002967EC">
      <w:pPr>
        <w:rPr>
          <w:i/>
        </w:rPr>
      </w:pPr>
      <w:r>
        <w:t xml:space="preserve">In the preliminary dose-range finding study, one animal died in the group receiving treatment with a dose of 2000 mg/kg of </w:t>
      </w:r>
      <w:r>
        <w:rPr>
          <w:i/>
        </w:rPr>
        <w:t xml:space="preserve">Bacopa monnieri </w:t>
      </w:r>
      <w:r>
        <w:t>(CDRI 08) at 24 hours after study drug administration. On autopsy, there were no macroscopic abnormalities found and it was therefore concluded that the test substance did not cause the death.</w:t>
      </w:r>
      <w:r>
        <w:rPr>
          <w:i/>
        </w:rPr>
        <w:t xml:space="preserve"> </w:t>
      </w:r>
    </w:p>
    <w:p w14:paraId="5D3D276F" w14:textId="4919A6C4" w:rsidR="00700088" w:rsidRDefault="00700088" w:rsidP="002967EC">
      <w:r>
        <w:t>Conclusions</w:t>
      </w:r>
    </w:p>
    <w:p w14:paraId="0E6C7B48" w14:textId="34258850" w:rsidR="00526CC5" w:rsidRPr="00DE0D8F" w:rsidRDefault="00DE0D8F" w:rsidP="002967EC">
      <w:r>
        <w:t xml:space="preserve">Based on the conditions of this study, oral administration of </w:t>
      </w:r>
      <w:r>
        <w:rPr>
          <w:i/>
        </w:rPr>
        <w:t xml:space="preserve">Bacopa monnieri </w:t>
      </w:r>
      <w:r>
        <w:t xml:space="preserve">(CDRI 08) to ICL mice did not result in the development of micronuclei in the bone marrow. </w:t>
      </w:r>
    </w:p>
    <w:p w14:paraId="7D792FCD" w14:textId="1EEB3EE7" w:rsidR="00B34A4F" w:rsidRDefault="00CF07EB" w:rsidP="002967EC">
      <w:pPr>
        <w:pStyle w:val="Heading3"/>
      </w:pPr>
      <w:r>
        <w:br/>
      </w:r>
      <w:bookmarkStart w:id="174" w:name="_Toc478654805"/>
      <w:r>
        <w:t>2.6.6.5 Carcinogenicity</w:t>
      </w:r>
      <w:bookmarkEnd w:id="174"/>
    </w:p>
    <w:p w14:paraId="16A72A84" w14:textId="2616D51C" w:rsidR="00316AF5" w:rsidRPr="00316AF5" w:rsidRDefault="00316AF5" w:rsidP="002967EC">
      <w:r>
        <w:t>There are no carcinogenicity studies included in the dossier.</w:t>
      </w:r>
    </w:p>
    <w:p w14:paraId="02E6EC65" w14:textId="32F62FAD" w:rsidR="00B34A4F" w:rsidRDefault="00B34A4F" w:rsidP="002967EC">
      <w:pPr>
        <w:pStyle w:val="Heading3"/>
      </w:pPr>
      <w:bookmarkStart w:id="175" w:name="_Toc478654806"/>
      <w:r>
        <w:t>2.6.6.6 Reproductive and Developmental Toxicity</w:t>
      </w:r>
      <w:bookmarkEnd w:id="175"/>
    </w:p>
    <w:p w14:paraId="4266101B" w14:textId="2FEA8EC0" w:rsidR="00316AF5" w:rsidRDefault="00BD0833" w:rsidP="00BD0833">
      <w:r>
        <w:t xml:space="preserve">One recent study results suggest that treatment with </w:t>
      </w:r>
      <w:r>
        <w:rPr>
          <w:i/>
        </w:rPr>
        <w:t>Bacopa monnieri</w:t>
      </w:r>
      <w:r>
        <w:t xml:space="preserve"> extract (CDRI08)  improves sperm quality and Spermatogenic cell density and steroidogenic indices in the testis of Parkes mice (Patel et al. </w:t>
      </w:r>
      <w:commentRangeStart w:id="176"/>
      <w:r>
        <w:t>2016</w:t>
      </w:r>
      <w:commentRangeEnd w:id="176"/>
      <w:r>
        <w:rPr>
          <w:rStyle w:val="CommentReference"/>
        </w:rPr>
        <w:commentReference w:id="176"/>
      </w:r>
      <w:r>
        <w:t>; see section 2.6.6.8).</w:t>
      </w:r>
    </w:p>
    <w:p w14:paraId="06396579" w14:textId="4C644DA9" w:rsidR="00DC2F99" w:rsidRPr="0017544D" w:rsidRDefault="0063188E" w:rsidP="002967EC">
      <w:pPr>
        <w:rPr>
          <w:lang w:val="it-CH"/>
        </w:rPr>
      </w:pPr>
      <w:r>
        <w:t xml:space="preserve">Summary of the study on teratogenicity of compound Bacoside by oral route </w:t>
        <w:br/>
        <w:t xml:space="preserve">(Study No. </w:t>
      </w:r>
      <w:r>
        <w:rPr>
          <w:lang w:val="it-CH"/>
        </w:rPr>
        <w:t>CDRI/REPD.TOX.II/RT.&amp;RAB./ (COMP.Bacoside)/1989, Internal report)</w:t>
      </w:r>
    </w:p>
    <w:p w14:paraId="3DC098B9" w14:textId="490591D0" w:rsidR="00A83440" w:rsidRDefault="00BF5A4E" w:rsidP="002967EC">
      <w:r>
        <w:t xml:space="preserve">The aim of this study was to investigate the harmful effects of </w:t>
      </w:r>
      <w:commentRangeStart w:id="177"/>
      <w:r>
        <w:t>Bacoside</w:t>
      </w:r>
      <w:commentRangeEnd w:id="177"/>
      <w:r>
        <w:t xml:space="preserve"> during pregnancy in rats and rabbits and also to assess any harmful effects in the unborn offspring of rats and rabbits when given to the pregnant animals during the major period of organogenesis (i.e. from day 6 to 15 of pregnancy in rats and from day 6 to 18 of pregnancy in rabbits).  </w:t>
      </w:r>
      <w:r>
        <w:rPr>
          <w:rStyle w:val="CommentReference"/>
        </w:rPr>
        <w:commentReference w:id="177"/>
      </w:r>
      <w:r>
        <w:t xml:space="preserve"> </w:t>
      </w:r>
    </w:p>
    <w:p w14:paraId="623DC801" w14:textId="77777777" w:rsidR="00A83440" w:rsidRDefault="00A83440" w:rsidP="002967EC">
      <w:r>
        <w:t>Methods</w:t>
      </w:r>
    </w:p>
    <w:p w14:paraId="7DED1C6C" w14:textId="24F317B1" w:rsidR="00A83440" w:rsidRDefault="00A83440" w:rsidP="002967EC">
      <w:r>
        <w:t xml:space="preserve">Pathogen free Charles Foster strain rats and New Zealand white rabbits with proven fertility and at sexual maturity were chosen for the study. These animals were given oral doses of Bacosides based on a </w:t>
      </w:r>
      <w:commentRangeStart w:id="178"/>
      <w:r>
        <w:t xml:space="preserve">90-day toxicity study </w:t>
      </w:r>
      <w:commentRangeEnd w:id="178"/>
      <w:r>
        <w:rPr>
          <w:rStyle w:val="CommentReference"/>
        </w:rPr>
        <w:commentReference w:id="178"/>
      </w:r>
      <w:r>
        <w:t>in rats and compared with animals that received a control of 1% gum acacia in distilled water. The doses given were as follows:</w:t>
      </w:r>
    </w:p>
    <w:p w14:paraId="57B70DA9" w14:textId="77777777" w:rsidR="00982050" w:rsidRDefault="00982050" w:rsidP="002967EC">
      <w:pPr>
        <w:rPr>
          <w:rStyle w:val="Heading5Char"/>
        </w:rPr>
      </w:pPr>
      <w:r>
        <w:rPr>
          <w:rStyle w:val="Heading5Char"/>
        </w:rPr>
        <w:br w:type="page"/>
      </w:r>
    </w:p>
    <w:p w14:paraId="268EADC3" w14:textId="639EA1EE" w:rsidR="00A83440" w:rsidRDefault="00A83440" w:rsidP="002967EC">
      <w:pPr>
        <w:pStyle w:val="Heading5"/>
      </w:pPr>
      <w:r>
        <w:rPr>
          <w:rStyle w:val="Heading5Char"/>
        </w:rPr>
        <w:lastRenderedPageBreak/>
        <w:t xml:space="preserve">Table 2.6.6.16 Study </w:t>
      </w:r>
      <w:commentRangeStart w:id="179"/>
      <w:r>
        <w:rPr>
          <w:rStyle w:val="Heading5Char"/>
        </w:rPr>
        <w:t>groups</w:t>
      </w:r>
      <w:commentRangeEnd w:id="179"/>
      <w:r>
        <w:rPr>
          <w:rStyle w:val="CommentReference"/>
          <w:rFonts w:ascii="Trebuchet MS" w:eastAsiaTheme="minorEastAsia" w:hAnsi="Trebuchet MS" w:cstheme="minorBidi"/>
          <w:color w:val="auto"/>
        </w:rPr>
        <w:commentReference w:id="179"/>
      </w:r>
      <w:r>
        <w:rPr>
          <w:rStyle w:val="Heading5Char"/>
        </w:rPr>
        <w:t xml:space="preserve">  for teratogenicity study</w:t>
      </w:r>
    </w:p>
    <w:tbl>
      <w:tblPr>
        <w:tblStyle w:val="PlainTable2"/>
        <w:tblW w:w="8613" w:type="dxa"/>
        <w:tblLayout w:type="fixed"/>
        <w:tblLook w:val="04A0" w:firstRow="1" w:lastRow="0" w:firstColumn="1" w:lastColumn="0" w:noHBand="0" w:noVBand="1"/>
      </w:tblPr>
      <w:tblGrid>
        <w:gridCol w:w="1101"/>
        <w:gridCol w:w="1275"/>
        <w:gridCol w:w="567"/>
        <w:gridCol w:w="5670"/>
      </w:tblGrid>
      <w:tr w:rsidR="00080D23" w14:paraId="55B2F006" w14:textId="77777777" w:rsidTr="00080D23">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1101"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4AACCBE9" w14:textId="00037614" w:rsidR="00080D23" w:rsidRPr="00311171" w:rsidRDefault="00080D23" w:rsidP="002967EC">
            <w:r>
              <w:tab/>
              <w:t>Species</w:t>
            </w:r>
          </w:p>
        </w:tc>
        <w:tc>
          <w:tcPr>
            <w:tcW w:w="1275"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2B099A78" w14:textId="4E05B7B2" w:rsidR="00080D23" w:rsidRDefault="00080D23" w:rsidP="002967EC">
            <w:pPr>
              <w:cnfStyle w:val="100000000000" w:firstRow="1" w:lastRow="0" w:firstColumn="0" w:lastColumn="0" w:oddVBand="0" w:evenVBand="0" w:oddHBand="0" w:evenHBand="0" w:firstRowFirstColumn="0" w:firstRowLastColumn="0" w:lastRowFirstColumn="0" w:lastRowLastColumn="0"/>
            </w:pPr>
            <w:r>
              <w:t>Dosing</w:t>
            </w:r>
          </w:p>
          <w:p w14:paraId="5E078292" w14:textId="2A77B920" w:rsidR="00080D23" w:rsidRDefault="00080D23" w:rsidP="002967EC">
            <w:pPr>
              <w:cnfStyle w:val="100000000000" w:firstRow="1" w:lastRow="0" w:firstColumn="0" w:lastColumn="0" w:oddVBand="0" w:evenVBand="0" w:oddHBand="0" w:evenHBand="0" w:firstRowFirstColumn="0" w:firstRowLastColumn="0" w:lastRowFirstColumn="0" w:lastRowLastColumn="0"/>
            </w:pPr>
            <w:r>
              <w:t>group</w:t>
            </w:r>
          </w:p>
        </w:tc>
        <w:tc>
          <w:tcPr>
            <w:tcW w:w="567"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5D01CC31" w14:textId="4CD159D7" w:rsidR="00080D23" w:rsidRDefault="00080D23" w:rsidP="002967EC">
            <w:pPr>
              <w:cnfStyle w:val="100000000000" w:firstRow="1" w:lastRow="0" w:firstColumn="0" w:lastColumn="0" w:oddVBand="0" w:evenVBand="0" w:oddHBand="0" w:evenHBand="0" w:firstRowFirstColumn="0" w:firstRowLastColumn="0" w:lastRowFirstColumn="0" w:lastRowLastColumn="0"/>
            </w:pPr>
            <w:r>
              <w:t>n</w:t>
            </w:r>
          </w:p>
        </w:tc>
        <w:tc>
          <w:tcPr>
            <w:tcW w:w="5670"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72631F16" w14:textId="77777777" w:rsidR="00080D23" w:rsidRDefault="00080D23" w:rsidP="002967EC">
            <w:pPr>
              <w:cnfStyle w:val="100000000000" w:firstRow="1" w:lastRow="0" w:firstColumn="0" w:lastColumn="0" w:oddVBand="0" w:evenVBand="0" w:oddHBand="0" w:evenHBand="0" w:firstRowFirstColumn="0" w:firstRowLastColumn="0" w:lastRowFirstColumn="0" w:lastRowLastColumn="0"/>
            </w:pPr>
            <w:r>
              <w:t>Treatment</w:t>
            </w:r>
          </w:p>
          <w:p w14:paraId="39CBACDA" w14:textId="1EF9CF55" w:rsidR="00080D23" w:rsidRPr="00C33DED" w:rsidRDefault="00080D23" w:rsidP="002967EC">
            <w:pPr>
              <w:cnfStyle w:val="100000000000" w:firstRow="1" w:lastRow="0" w:firstColumn="0" w:lastColumn="0" w:oddVBand="0" w:evenVBand="0" w:oddHBand="0" w:evenHBand="0" w:firstRowFirstColumn="0" w:firstRowLastColumn="0" w:lastRowFirstColumn="0" w:lastRowLastColumn="0"/>
            </w:pPr>
            <w:r>
              <w:t>Dose/day</w:t>
            </w:r>
          </w:p>
        </w:tc>
      </w:tr>
      <w:tr w:rsidR="00080D23" w14:paraId="39E3CD5C" w14:textId="77777777" w:rsidTr="00080D23">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101" w:type="dxa"/>
            <w:tcBorders>
              <w:top w:val="single" w:sz="8" w:space="0" w:color="808080" w:themeColor="background1" w:themeShade="80"/>
              <w:bottom w:val="nil"/>
            </w:tcBorders>
          </w:tcPr>
          <w:p w14:paraId="4CAF054C" w14:textId="5B42CB4C" w:rsidR="00080D23" w:rsidRPr="00A83440" w:rsidRDefault="00080D23" w:rsidP="002967EC">
            <w:r>
              <w:rPr>
                <w:b w:val="0"/>
              </w:rPr>
              <w:tab/>
            </w:r>
            <w:r>
              <w:t>Rat</w:t>
            </w:r>
          </w:p>
        </w:tc>
        <w:tc>
          <w:tcPr>
            <w:tcW w:w="1275" w:type="dxa"/>
            <w:tcBorders>
              <w:top w:val="single" w:sz="8" w:space="0" w:color="808080" w:themeColor="background1" w:themeShade="80"/>
              <w:bottom w:val="nil"/>
            </w:tcBorders>
          </w:tcPr>
          <w:p w14:paraId="7FC4F9AD" w14:textId="3D7CCB79" w:rsidR="00080D23" w:rsidRPr="00A30723" w:rsidRDefault="00080D23" w:rsidP="002967EC">
            <w:pPr>
              <w:cnfStyle w:val="000000100000" w:firstRow="0" w:lastRow="0" w:firstColumn="0" w:lastColumn="0" w:oddVBand="0" w:evenVBand="0" w:oddHBand="1" w:evenHBand="0" w:firstRowFirstColumn="0" w:firstRowLastColumn="0" w:lastRowFirstColumn="0" w:lastRowLastColumn="0"/>
            </w:pPr>
            <w:r>
              <w:t>Control</w:t>
            </w:r>
          </w:p>
        </w:tc>
        <w:tc>
          <w:tcPr>
            <w:tcW w:w="567" w:type="dxa"/>
            <w:tcBorders>
              <w:top w:val="single" w:sz="8" w:space="0" w:color="808080" w:themeColor="background1" w:themeShade="80"/>
              <w:bottom w:val="nil"/>
            </w:tcBorders>
          </w:tcPr>
          <w:p w14:paraId="01869E92" w14:textId="16706B38" w:rsidR="00080D23" w:rsidRDefault="00080D23" w:rsidP="002967EC">
            <w:pPr>
              <w:cnfStyle w:val="000000100000" w:firstRow="0" w:lastRow="0" w:firstColumn="0" w:lastColumn="0" w:oddVBand="0" w:evenVBand="0" w:oddHBand="1" w:evenHBand="0" w:firstRowFirstColumn="0" w:firstRowLastColumn="0" w:lastRowFirstColumn="0" w:lastRowLastColumn="0"/>
            </w:pPr>
            <w:r>
              <w:t>20</w:t>
            </w:r>
          </w:p>
        </w:tc>
        <w:tc>
          <w:tcPr>
            <w:tcW w:w="5670" w:type="dxa"/>
            <w:tcBorders>
              <w:top w:val="single" w:sz="8" w:space="0" w:color="808080" w:themeColor="background1" w:themeShade="80"/>
              <w:bottom w:val="nil"/>
            </w:tcBorders>
          </w:tcPr>
          <w:p w14:paraId="353B2AC0" w14:textId="29036000" w:rsidR="00080D23" w:rsidRPr="003D7C59" w:rsidRDefault="00080D23" w:rsidP="002967EC">
            <w:pPr>
              <w:cnfStyle w:val="000000100000" w:firstRow="0" w:lastRow="0" w:firstColumn="0" w:lastColumn="0" w:oddVBand="0" w:evenVBand="0" w:oddHBand="1" w:evenHBand="0" w:firstRowFirstColumn="0" w:firstRowLastColumn="0" w:lastRowFirstColumn="0" w:lastRowLastColumn="0"/>
            </w:pPr>
            <w:r>
              <w:t>1% gum acacia in distilled water</w:t>
            </w:r>
          </w:p>
        </w:tc>
      </w:tr>
      <w:tr w:rsidR="00080D23" w14:paraId="5063A74B" w14:textId="77777777" w:rsidTr="00080D23">
        <w:trPr>
          <w:trHeight w:val="243"/>
        </w:trPr>
        <w:tc>
          <w:tcPr>
            <w:cnfStyle w:val="001000000000" w:firstRow="0" w:lastRow="0" w:firstColumn="1" w:lastColumn="0" w:oddVBand="0" w:evenVBand="0" w:oddHBand="0" w:evenHBand="0" w:firstRowFirstColumn="0" w:firstRowLastColumn="0" w:lastRowFirstColumn="0" w:lastRowLastColumn="0"/>
            <w:tcW w:w="1101" w:type="dxa"/>
            <w:tcBorders>
              <w:top w:val="nil"/>
              <w:bottom w:val="nil"/>
            </w:tcBorders>
          </w:tcPr>
          <w:p w14:paraId="0128A48C" w14:textId="4CF15B58" w:rsidR="00080D23" w:rsidRDefault="00080D23" w:rsidP="002967EC"/>
        </w:tc>
        <w:tc>
          <w:tcPr>
            <w:tcW w:w="1275" w:type="dxa"/>
            <w:tcBorders>
              <w:top w:val="nil"/>
              <w:bottom w:val="nil"/>
            </w:tcBorders>
          </w:tcPr>
          <w:p w14:paraId="43FA1D2D" w14:textId="7796C881" w:rsidR="00080D23" w:rsidRPr="00A30723" w:rsidRDefault="00080D23" w:rsidP="002967EC">
            <w:pPr>
              <w:cnfStyle w:val="000000000000" w:firstRow="0" w:lastRow="0" w:firstColumn="0" w:lastColumn="0" w:oddVBand="0" w:evenVBand="0" w:oddHBand="0" w:evenHBand="0" w:firstRowFirstColumn="0" w:firstRowLastColumn="0" w:lastRowFirstColumn="0" w:lastRowLastColumn="0"/>
            </w:pPr>
            <w:r>
              <w:t>Low dose</w:t>
            </w:r>
          </w:p>
        </w:tc>
        <w:tc>
          <w:tcPr>
            <w:tcW w:w="567" w:type="dxa"/>
            <w:tcBorders>
              <w:top w:val="nil"/>
              <w:bottom w:val="nil"/>
            </w:tcBorders>
          </w:tcPr>
          <w:p w14:paraId="0E1AA17C" w14:textId="71CDFC36" w:rsidR="00080D23" w:rsidRPr="00080D23" w:rsidRDefault="00080D23" w:rsidP="002967EC">
            <w:pPr>
              <w:cnfStyle w:val="000000000000" w:firstRow="0" w:lastRow="0" w:firstColumn="0" w:lastColumn="0" w:oddVBand="0" w:evenVBand="0" w:oddHBand="0" w:evenHBand="0" w:firstRowFirstColumn="0" w:firstRowLastColumn="0" w:lastRowFirstColumn="0" w:lastRowLastColumn="0"/>
            </w:pPr>
            <w:r>
              <w:t>20</w:t>
            </w:r>
          </w:p>
        </w:tc>
        <w:tc>
          <w:tcPr>
            <w:tcW w:w="5670" w:type="dxa"/>
            <w:tcBorders>
              <w:top w:val="nil"/>
              <w:bottom w:val="nil"/>
            </w:tcBorders>
          </w:tcPr>
          <w:p w14:paraId="3BF8BC7C" w14:textId="09A8E7B4" w:rsidR="00080D23" w:rsidRPr="00A83440" w:rsidRDefault="00080D23" w:rsidP="002967EC">
            <w:pPr>
              <w:cnfStyle w:val="000000000000" w:firstRow="0" w:lastRow="0" w:firstColumn="0" w:lastColumn="0" w:oddVBand="0" w:evenVBand="0" w:oddHBand="0" w:evenHBand="0" w:firstRowFirstColumn="0" w:firstRowLastColumn="0" w:lastRowFirstColumn="0" w:lastRowLastColumn="0"/>
            </w:pPr>
            <w:r>
              <w:rPr>
                <w:i/>
              </w:rPr>
              <w:t xml:space="preserve">Bacopa monnieri </w:t>
            </w:r>
            <w:r>
              <w:t>(CDRI 08) - 50 mg/kg body weight</w:t>
            </w:r>
          </w:p>
        </w:tc>
      </w:tr>
      <w:tr w:rsidR="00080D23" w14:paraId="3BE2F64B" w14:textId="77777777" w:rsidTr="00080D23">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101" w:type="dxa"/>
            <w:tcBorders>
              <w:top w:val="nil"/>
              <w:bottom w:val="single" w:sz="4" w:space="0" w:color="D9D9D9" w:themeColor="background1" w:themeShade="D9"/>
            </w:tcBorders>
          </w:tcPr>
          <w:p w14:paraId="734A1271" w14:textId="624A2E29" w:rsidR="00080D23" w:rsidRPr="00A83440" w:rsidRDefault="00080D23" w:rsidP="002967EC"/>
        </w:tc>
        <w:tc>
          <w:tcPr>
            <w:tcW w:w="1275" w:type="dxa"/>
            <w:tcBorders>
              <w:top w:val="nil"/>
              <w:bottom w:val="single" w:sz="4" w:space="0" w:color="D9D9D9" w:themeColor="background1" w:themeShade="D9"/>
            </w:tcBorders>
          </w:tcPr>
          <w:p w14:paraId="0418D9C7" w14:textId="6E96FE1D" w:rsidR="00080D23" w:rsidRPr="00A30723" w:rsidRDefault="00080D23" w:rsidP="002967EC">
            <w:pPr>
              <w:cnfStyle w:val="000000100000" w:firstRow="0" w:lastRow="0" w:firstColumn="0" w:lastColumn="0" w:oddVBand="0" w:evenVBand="0" w:oddHBand="1" w:evenHBand="0" w:firstRowFirstColumn="0" w:firstRowLastColumn="0" w:lastRowFirstColumn="0" w:lastRowLastColumn="0"/>
              <w:rPr>
                <w:i/>
              </w:rPr>
            </w:pPr>
            <w:r>
              <w:t>High dose</w:t>
            </w:r>
          </w:p>
        </w:tc>
        <w:tc>
          <w:tcPr>
            <w:tcW w:w="567" w:type="dxa"/>
            <w:tcBorders>
              <w:top w:val="nil"/>
              <w:bottom w:val="single" w:sz="4" w:space="0" w:color="D9D9D9" w:themeColor="background1" w:themeShade="D9"/>
            </w:tcBorders>
          </w:tcPr>
          <w:p w14:paraId="777E8A0E" w14:textId="06519EA7" w:rsidR="00080D23" w:rsidRPr="00080D23" w:rsidRDefault="00080D23" w:rsidP="002967EC">
            <w:pPr>
              <w:cnfStyle w:val="000000100000" w:firstRow="0" w:lastRow="0" w:firstColumn="0" w:lastColumn="0" w:oddVBand="0" w:evenVBand="0" w:oddHBand="1" w:evenHBand="0" w:firstRowFirstColumn="0" w:firstRowLastColumn="0" w:lastRowFirstColumn="0" w:lastRowLastColumn="0"/>
            </w:pPr>
            <w:r>
              <w:t>20</w:t>
            </w:r>
          </w:p>
        </w:tc>
        <w:tc>
          <w:tcPr>
            <w:tcW w:w="5670" w:type="dxa"/>
            <w:tcBorders>
              <w:top w:val="nil"/>
              <w:bottom w:val="single" w:sz="4" w:space="0" w:color="D9D9D9" w:themeColor="background1" w:themeShade="D9"/>
            </w:tcBorders>
          </w:tcPr>
          <w:p w14:paraId="08D704E2" w14:textId="7DDA8AB9" w:rsidR="00080D23" w:rsidRPr="0089776C" w:rsidRDefault="00080D23" w:rsidP="002967EC">
            <w:pPr>
              <w:cnfStyle w:val="000000100000" w:firstRow="0" w:lastRow="0" w:firstColumn="0" w:lastColumn="0" w:oddVBand="0" w:evenVBand="0" w:oddHBand="1" w:evenHBand="0" w:firstRowFirstColumn="0" w:firstRowLastColumn="0" w:lastRowFirstColumn="0" w:lastRowLastColumn="0"/>
            </w:pPr>
            <w:r>
              <w:rPr>
                <w:i/>
              </w:rPr>
              <w:t xml:space="preserve">Bacopa monnieri </w:t>
            </w:r>
            <w:r>
              <w:t>(CDRI 08)</w:t>
            </w:r>
            <w:r>
              <w:rPr>
                <w:i/>
              </w:rPr>
              <w:t xml:space="preserve"> </w:t>
            </w:r>
            <w:r>
              <w:t>- 100 mg/kg body weight</w:t>
            </w:r>
          </w:p>
        </w:tc>
      </w:tr>
      <w:tr w:rsidR="00080D23" w14:paraId="322B5EA5" w14:textId="77777777" w:rsidTr="00080D23">
        <w:trPr>
          <w:trHeight w:val="316"/>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D9D9D9" w:themeColor="background1" w:themeShade="D9"/>
              <w:bottom w:val="nil"/>
            </w:tcBorders>
          </w:tcPr>
          <w:p w14:paraId="4D462DFB" w14:textId="58E2F2D1" w:rsidR="00080D23" w:rsidRDefault="00080D23" w:rsidP="002967EC">
            <w:pPr>
              <w:rPr>
                <w:b w:val="0"/>
              </w:rPr>
            </w:pPr>
            <w:r>
              <w:rPr>
                <w:b w:val="0"/>
              </w:rPr>
              <w:tab/>
            </w:r>
            <w:r>
              <w:t>Rabbit</w:t>
            </w:r>
          </w:p>
        </w:tc>
        <w:tc>
          <w:tcPr>
            <w:tcW w:w="1275" w:type="dxa"/>
            <w:tcBorders>
              <w:top w:val="single" w:sz="4" w:space="0" w:color="D9D9D9" w:themeColor="background1" w:themeShade="D9"/>
              <w:bottom w:val="nil"/>
            </w:tcBorders>
          </w:tcPr>
          <w:p w14:paraId="3E7F9B58" w14:textId="27A99DF3" w:rsidR="00080D23" w:rsidRPr="0089776C" w:rsidRDefault="00080D23" w:rsidP="002967EC">
            <w:pPr>
              <w:cnfStyle w:val="000000000000" w:firstRow="0" w:lastRow="0" w:firstColumn="0" w:lastColumn="0" w:oddVBand="0" w:evenVBand="0" w:oddHBand="0" w:evenHBand="0" w:firstRowFirstColumn="0" w:firstRowLastColumn="0" w:lastRowFirstColumn="0" w:lastRowLastColumn="0"/>
              <w:rPr>
                <w:i/>
              </w:rPr>
            </w:pPr>
            <w:r>
              <w:t>Control</w:t>
            </w:r>
          </w:p>
        </w:tc>
        <w:tc>
          <w:tcPr>
            <w:tcW w:w="567" w:type="dxa"/>
            <w:tcBorders>
              <w:top w:val="single" w:sz="4" w:space="0" w:color="D9D9D9" w:themeColor="background1" w:themeShade="D9"/>
              <w:bottom w:val="nil"/>
            </w:tcBorders>
          </w:tcPr>
          <w:p w14:paraId="626DBD2E" w14:textId="151E5627" w:rsidR="00080D23" w:rsidRDefault="00080D23" w:rsidP="002967EC">
            <w:pPr>
              <w:cnfStyle w:val="000000000000" w:firstRow="0" w:lastRow="0" w:firstColumn="0" w:lastColumn="0" w:oddVBand="0" w:evenVBand="0" w:oddHBand="0" w:evenHBand="0" w:firstRowFirstColumn="0" w:firstRowLastColumn="0" w:lastRowFirstColumn="0" w:lastRowLastColumn="0"/>
            </w:pPr>
            <w:r>
              <w:t>12</w:t>
            </w:r>
          </w:p>
        </w:tc>
        <w:tc>
          <w:tcPr>
            <w:tcW w:w="5670" w:type="dxa"/>
            <w:tcBorders>
              <w:top w:val="single" w:sz="4" w:space="0" w:color="D9D9D9" w:themeColor="background1" w:themeShade="D9"/>
              <w:bottom w:val="nil"/>
            </w:tcBorders>
          </w:tcPr>
          <w:p w14:paraId="0B8CC341" w14:textId="4C834152" w:rsidR="00080D23" w:rsidRPr="0089776C" w:rsidRDefault="00080D23" w:rsidP="002967EC">
            <w:pPr>
              <w:cnfStyle w:val="000000000000" w:firstRow="0" w:lastRow="0" w:firstColumn="0" w:lastColumn="0" w:oddVBand="0" w:evenVBand="0" w:oddHBand="0" w:evenHBand="0" w:firstRowFirstColumn="0" w:firstRowLastColumn="0" w:lastRowFirstColumn="0" w:lastRowLastColumn="0"/>
              <w:rPr>
                <w:i/>
              </w:rPr>
            </w:pPr>
            <w:r>
              <w:t>1% gum acacia in distilled water</w:t>
            </w:r>
          </w:p>
        </w:tc>
      </w:tr>
      <w:tr w:rsidR="00080D23" w14:paraId="703EC940" w14:textId="77777777" w:rsidTr="00080D23">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101" w:type="dxa"/>
            <w:tcBorders>
              <w:top w:val="nil"/>
              <w:bottom w:val="nil"/>
            </w:tcBorders>
          </w:tcPr>
          <w:p w14:paraId="0D0F6AD3" w14:textId="147EA093" w:rsidR="00080D23" w:rsidRPr="00A30723" w:rsidRDefault="00080D23" w:rsidP="002967EC"/>
        </w:tc>
        <w:tc>
          <w:tcPr>
            <w:tcW w:w="1275" w:type="dxa"/>
            <w:tcBorders>
              <w:top w:val="nil"/>
              <w:bottom w:val="nil"/>
            </w:tcBorders>
          </w:tcPr>
          <w:p w14:paraId="3DBF0D10" w14:textId="311D4A1F" w:rsidR="00080D23" w:rsidRPr="0089776C" w:rsidRDefault="00080D23" w:rsidP="002967EC">
            <w:pPr>
              <w:cnfStyle w:val="000000100000" w:firstRow="0" w:lastRow="0" w:firstColumn="0" w:lastColumn="0" w:oddVBand="0" w:evenVBand="0" w:oddHBand="1" w:evenHBand="0" w:firstRowFirstColumn="0" w:firstRowLastColumn="0" w:lastRowFirstColumn="0" w:lastRowLastColumn="0"/>
            </w:pPr>
            <w:r>
              <w:t>Low dose</w:t>
            </w:r>
          </w:p>
        </w:tc>
        <w:tc>
          <w:tcPr>
            <w:tcW w:w="567" w:type="dxa"/>
            <w:tcBorders>
              <w:top w:val="nil"/>
              <w:bottom w:val="nil"/>
            </w:tcBorders>
          </w:tcPr>
          <w:p w14:paraId="31AFA151" w14:textId="47DBE392" w:rsidR="00080D23" w:rsidRPr="00080D23" w:rsidRDefault="00080D23" w:rsidP="002967EC">
            <w:pPr>
              <w:cnfStyle w:val="000000100000" w:firstRow="0" w:lastRow="0" w:firstColumn="0" w:lastColumn="0" w:oddVBand="0" w:evenVBand="0" w:oddHBand="1" w:evenHBand="0" w:firstRowFirstColumn="0" w:firstRowLastColumn="0" w:lastRowFirstColumn="0" w:lastRowLastColumn="0"/>
            </w:pPr>
            <w:r>
              <w:t>12</w:t>
            </w:r>
          </w:p>
        </w:tc>
        <w:tc>
          <w:tcPr>
            <w:tcW w:w="5670" w:type="dxa"/>
            <w:tcBorders>
              <w:top w:val="nil"/>
              <w:bottom w:val="nil"/>
            </w:tcBorders>
          </w:tcPr>
          <w:p w14:paraId="46240E20" w14:textId="20049D48" w:rsidR="00080D23" w:rsidRPr="0089776C" w:rsidRDefault="00080D23" w:rsidP="002967EC">
            <w:pPr>
              <w:cnfStyle w:val="000000100000" w:firstRow="0" w:lastRow="0" w:firstColumn="0" w:lastColumn="0" w:oddVBand="0" w:evenVBand="0" w:oddHBand="1" w:evenHBand="0" w:firstRowFirstColumn="0" w:firstRowLastColumn="0" w:lastRowFirstColumn="0" w:lastRowLastColumn="0"/>
            </w:pPr>
            <w:r>
              <w:rPr>
                <w:i/>
              </w:rPr>
              <w:t xml:space="preserve">Bacopa monnieri </w:t>
            </w:r>
            <w:r>
              <w:t>(CDRI 08) – 26.66 mg/kg body weight</w:t>
            </w:r>
          </w:p>
        </w:tc>
      </w:tr>
      <w:tr w:rsidR="00080D23" w14:paraId="737FDB86" w14:textId="77777777" w:rsidTr="00080D23">
        <w:trPr>
          <w:trHeight w:val="416"/>
        </w:trPr>
        <w:tc>
          <w:tcPr>
            <w:cnfStyle w:val="001000000000" w:firstRow="0" w:lastRow="0" w:firstColumn="1" w:lastColumn="0" w:oddVBand="0" w:evenVBand="0" w:oddHBand="0" w:evenHBand="0" w:firstRowFirstColumn="0" w:firstRowLastColumn="0" w:lastRowFirstColumn="0" w:lastRowLastColumn="0"/>
            <w:tcW w:w="1101" w:type="dxa"/>
            <w:tcBorders>
              <w:top w:val="nil"/>
              <w:bottom w:val="single" w:sz="4" w:space="0" w:color="808080" w:themeColor="background1" w:themeShade="80"/>
            </w:tcBorders>
          </w:tcPr>
          <w:p w14:paraId="33BB7E1C" w14:textId="75E87AD5" w:rsidR="00080D23" w:rsidRPr="003D7C59" w:rsidRDefault="00080D23" w:rsidP="002967EC"/>
        </w:tc>
        <w:tc>
          <w:tcPr>
            <w:tcW w:w="1275" w:type="dxa"/>
            <w:tcBorders>
              <w:top w:val="nil"/>
              <w:bottom w:val="single" w:sz="4" w:space="0" w:color="808080" w:themeColor="background1" w:themeShade="80"/>
            </w:tcBorders>
          </w:tcPr>
          <w:p w14:paraId="6AAD127B" w14:textId="4BB14EBE" w:rsidR="00080D23" w:rsidRDefault="00080D23" w:rsidP="002967EC">
            <w:pPr>
              <w:cnfStyle w:val="000000000000" w:firstRow="0" w:lastRow="0" w:firstColumn="0" w:lastColumn="0" w:oddVBand="0" w:evenVBand="0" w:oddHBand="0" w:evenHBand="0" w:firstRowFirstColumn="0" w:firstRowLastColumn="0" w:lastRowFirstColumn="0" w:lastRowLastColumn="0"/>
            </w:pPr>
            <w:r>
              <w:t>High dose</w:t>
            </w:r>
          </w:p>
        </w:tc>
        <w:tc>
          <w:tcPr>
            <w:tcW w:w="567" w:type="dxa"/>
            <w:tcBorders>
              <w:top w:val="nil"/>
              <w:bottom w:val="single" w:sz="4" w:space="0" w:color="808080" w:themeColor="background1" w:themeShade="80"/>
            </w:tcBorders>
          </w:tcPr>
          <w:p w14:paraId="7028A62A" w14:textId="59B623DE" w:rsidR="00080D23" w:rsidRPr="00080D23" w:rsidRDefault="00080D23" w:rsidP="002967EC">
            <w:pPr>
              <w:cnfStyle w:val="000000000000" w:firstRow="0" w:lastRow="0" w:firstColumn="0" w:lastColumn="0" w:oddVBand="0" w:evenVBand="0" w:oddHBand="0" w:evenHBand="0" w:firstRowFirstColumn="0" w:firstRowLastColumn="0" w:lastRowFirstColumn="0" w:lastRowLastColumn="0"/>
            </w:pPr>
            <w:r>
              <w:t>12</w:t>
            </w:r>
          </w:p>
        </w:tc>
        <w:tc>
          <w:tcPr>
            <w:tcW w:w="5670" w:type="dxa"/>
            <w:tcBorders>
              <w:top w:val="nil"/>
              <w:bottom w:val="single" w:sz="4" w:space="0" w:color="808080" w:themeColor="background1" w:themeShade="80"/>
            </w:tcBorders>
          </w:tcPr>
          <w:p w14:paraId="7FD041F9" w14:textId="1D7BE9C2" w:rsidR="00080D23" w:rsidRPr="003D7C59" w:rsidRDefault="00080D23" w:rsidP="002967EC">
            <w:pPr>
              <w:cnfStyle w:val="000000000000" w:firstRow="0" w:lastRow="0" w:firstColumn="0" w:lastColumn="0" w:oddVBand="0" w:evenVBand="0" w:oddHBand="0" w:evenHBand="0" w:firstRowFirstColumn="0" w:firstRowLastColumn="0" w:lastRowFirstColumn="0" w:lastRowLastColumn="0"/>
            </w:pPr>
            <w:r>
              <w:rPr>
                <w:i/>
              </w:rPr>
              <w:t xml:space="preserve">Bacopa monnieri </w:t>
            </w:r>
            <w:r>
              <w:t>(CDRI 08)</w:t>
            </w:r>
            <w:r>
              <w:rPr>
                <w:i/>
              </w:rPr>
              <w:t xml:space="preserve"> </w:t>
            </w:r>
            <w:r>
              <w:t>– 53.32 mg/kg body weight</w:t>
            </w:r>
          </w:p>
        </w:tc>
      </w:tr>
    </w:tbl>
    <w:p w14:paraId="4F51993A" w14:textId="7431867E" w:rsidR="00A83440" w:rsidRDefault="00CC0641" w:rsidP="002967EC">
      <w:r>
        <w:br/>
        <w:t>Animals received treatment on day 6 of pregnancy and this continued daily until day 15 in rats and day 18 in rabbits. The control animals were given identical volumes of 1% gum acacia on the same days.</w:t>
      </w:r>
    </w:p>
    <w:p w14:paraId="32C8516E" w14:textId="77777777" w:rsidR="0065677F" w:rsidRDefault="00CC0641" w:rsidP="002967EC">
      <w:r>
        <w:t>General signs of toxicity, including mortality and morbidity were recorded daily during the study and up to one day prior to term. Food and water consumption were also observed every week (except water in rabbits) up to day 20 in rats and day 30 in rabbits. Body weights of animals were recorded initially and at days 6, 15 and 20 of pregnancy in the rats and on day 6, 18 and 30 of pregnancy in rabbits. Females showing signs of abortion or premature delivery were sacrificed and then examined. Rats were sacrificed on day 20 and rabbits on day 30 of pregnancy. Animals were dissected and examined for abnormalities and macroscopic pathological changes in maternal organs. Histological examination was performed in cases where clarification of abnormal findings was required.</w:t>
      </w:r>
    </w:p>
    <w:p w14:paraId="4B4B56DF" w14:textId="46122E68" w:rsidR="00CC0641" w:rsidRPr="00CC0641" w:rsidRDefault="0065677F" w:rsidP="002967EC">
      <w:pPr>
        <w:rPr>
          <w:u w:val="double"/>
        </w:rPr>
      </w:pPr>
      <w:r>
        <w:t xml:space="preserve">Young rats and rabbits were also examined for gross morphological abnormalities, skeletal and visceral abnormalities and other anomalies. </w:t>
      </w:r>
    </w:p>
    <w:p w14:paraId="564AA9CA" w14:textId="77777777" w:rsidR="00A83440" w:rsidRDefault="00A83440" w:rsidP="002967EC">
      <w:r>
        <w:t>Results</w:t>
      </w:r>
    </w:p>
    <w:p w14:paraId="3FDA582B" w14:textId="77777777" w:rsidR="00987628" w:rsidRDefault="00C3109B" w:rsidP="002967EC">
      <w:r>
        <w:t xml:space="preserve">Parent animals remained healthy during the study. There was no mortality in rats or rabbits treated with </w:t>
      </w:r>
      <w:r>
        <w:rPr>
          <w:i/>
        </w:rPr>
        <w:t xml:space="preserve">Bacopa monnieri </w:t>
      </w:r>
      <w:r>
        <w:t xml:space="preserve">(CDRI 08) or those in the control groups. All animals had satisfactory food consumption and rats had adequate water consumption. </w:t>
      </w:r>
    </w:p>
    <w:p w14:paraId="1C60076E" w14:textId="687B3E8A" w:rsidR="008F1BBC" w:rsidRDefault="007108D4" w:rsidP="002967EC">
      <w:r>
        <w:t xml:space="preserve">An increase in body weight was noted during the study in rats and rabbits in all groups. However, the weight gain appeared larger in the control group of rats, compared with rats that received </w:t>
      </w:r>
      <w:r>
        <w:rPr>
          <w:i/>
        </w:rPr>
        <w:t xml:space="preserve">Bacopa monnieri </w:t>
      </w:r>
      <w:r>
        <w:t xml:space="preserve">(CDRI 08), whereas in the rabbits, </w:t>
        <w:lastRenderedPageBreak/>
        <w:t xml:space="preserve">the larger gain in weight occurred in those that received </w:t>
      </w:r>
      <w:r>
        <w:rPr>
          <w:i/>
        </w:rPr>
        <w:t xml:space="preserve">Bacopa monnieri </w:t>
      </w:r>
      <w:r>
        <w:t>(CDRI 08), compared with the control group.</w:t>
      </w:r>
    </w:p>
    <w:p w14:paraId="4C9922D5" w14:textId="2815A02A" w:rsidR="007108D4" w:rsidRDefault="007108D4" w:rsidP="002967EC">
      <w:r>
        <w:t xml:space="preserve">The number of corpora lutea and implantations in the rats and rabbits treated with </w:t>
      </w:r>
      <w:r>
        <w:rPr>
          <w:i/>
        </w:rPr>
        <w:t xml:space="preserve">Bacopa monnieri </w:t>
      </w:r>
      <w:r>
        <w:t xml:space="preserve">(CDRI 08) was comparable to the number in the respective control groups. There were no intrauterine deaths (still births) in the rabbits and only one was reported in the high dose </w:t>
      </w:r>
      <w:r>
        <w:rPr>
          <w:i/>
        </w:rPr>
        <w:t xml:space="preserve">Bacopa monnieri </w:t>
      </w:r>
      <w:r>
        <w:t xml:space="preserve">(CDRI 08) group for the rats. The litter sizes were within the normal range and comparable between the animals treated with </w:t>
      </w:r>
      <w:r>
        <w:rPr>
          <w:i/>
        </w:rPr>
        <w:t xml:space="preserve">Bacopa monnieri </w:t>
      </w:r>
      <w:r>
        <w:t xml:space="preserve">(CDRI 08) and the respective controls for both rats and </w:t>
      </w:r>
      <w:commentRangeStart w:id="180"/>
      <w:r>
        <w:t>rabbits</w:t>
      </w:r>
      <w:commentRangeEnd w:id="180"/>
      <w:r>
        <w:rPr>
          <w:rStyle w:val="CommentReference"/>
        </w:rPr>
        <w:commentReference w:id="180"/>
      </w:r>
      <w:r>
        <w:t>.</w:t>
      </w:r>
    </w:p>
    <w:p w14:paraId="5B1B1131" w14:textId="4B61E6A9" w:rsidR="007108D4" w:rsidRDefault="007108D4" w:rsidP="002967EC">
      <w:r>
        <w:t xml:space="preserve">There were some foetal abnormalities observed in both the rats and the rabbits. However, these abnormalities are reported commonly under normal conditions and they were not related to dose and so it was unlikely that these were linked to </w:t>
      </w:r>
      <w:r>
        <w:rPr>
          <w:i/>
        </w:rPr>
        <w:t xml:space="preserve">Bacopa monnieri </w:t>
      </w:r>
      <w:r>
        <w:t>(CDRI 08). In rats, the gross abnormalities consisted of a dome-shaped head, wrist drop and curling of the tail. In rabbits, gross abnormalities observed were wrist drop and curling of the tail. Visceral abnormalities in rats were a cleft palate in a control and hydropic kidney in one of the high dose group. In rabbits, the only visceral anomaly reported was a cleft palate in a rabbit pup in the low dose group. The only skeletal anomaly reported in rats was an increased intercostal space between the 5</w:t>
      </w:r>
      <w:r>
        <w:rPr>
          <w:vertAlign w:val="superscript"/>
        </w:rPr>
        <w:t>th</w:t>
      </w:r>
      <w:r>
        <w:t xml:space="preserve"> and 6</w:t>
      </w:r>
      <w:r>
        <w:rPr>
          <w:vertAlign w:val="superscript"/>
        </w:rPr>
        <w:t>th</w:t>
      </w:r>
      <w:r>
        <w:t xml:space="preserve"> ribs in a pup in the low dose group. In rabbits, the only skeletal anomaly reported was a bending of the 12</w:t>
      </w:r>
      <w:r>
        <w:rPr>
          <w:vertAlign w:val="superscript"/>
        </w:rPr>
        <w:t>th</w:t>
      </w:r>
      <w:r>
        <w:t xml:space="preserve"> rib in a pup that was exposed to the high dose of </w:t>
      </w:r>
      <w:r>
        <w:rPr>
          <w:i/>
        </w:rPr>
        <w:t xml:space="preserve">Bacopa monnieri </w:t>
      </w:r>
      <w:r>
        <w:t>(CDRI 08). The total incidence of abnormalities is given in Table 2.6.6.17 below.</w:t>
      </w:r>
    </w:p>
    <w:p w14:paraId="076CFB7F" w14:textId="0953FCC1" w:rsidR="003C0793" w:rsidRDefault="008F1BBC" w:rsidP="002967EC">
      <w:pPr>
        <w:pStyle w:val="Heading5"/>
      </w:pPr>
      <w:r>
        <w:rPr>
          <w:i/>
        </w:rPr>
        <w:t xml:space="preserve"> </w:t>
      </w:r>
      <w:r>
        <w:rPr>
          <w:rStyle w:val="Heading5Char"/>
        </w:rPr>
        <w:t xml:space="preserve">Table 2.6.6.17 Summary of foetal </w:t>
      </w:r>
      <w:commentRangeStart w:id="181"/>
      <w:r>
        <w:rPr>
          <w:rStyle w:val="Heading5Char"/>
        </w:rPr>
        <w:t>abnormalities</w:t>
      </w:r>
      <w:commentRangeEnd w:id="181"/>
      <w:r>
        <w:rPr>
          <w:rStyle w:val="CommentReference"/>
          <w:rFonts w:ascii="Trebuchet MS" w:eastAsiaTheme="minorEastAsia" w:hAnsi="Trebuchet MS" w:cstheme="minorBidi"/>
          <w:color w:val="auto"/>
        </w:rPr>
        <w:commentReference w:id="181"/>
      </w:r>
    </w:p>
    <w:tbl>
      <w:tblPr>
        <w:tblStyle w:val="PlainTable2"/>
        <w:tblW w:w="8755" w:type="dxa"/>
        <w:jc w:val="center"/>
        <w:tblLayout w:type="fixed"/>
        <w:tblLook w:val="04A0" w:firstRow="1" w:lastRow="0" w:firstColumn="1" w:lastColumn="0" w:noHBand="0" w:noVBand="1"/>
      </w:tblPr>
      <w:tblGrid>
        <w:gridCol w:w="1101"/>
        <w:gridCol w:w="2126"/>
        <w:gridCol w:w="1842"/>
        <w:gridCol w:w="1843"/>
        <w:gridCol w:w="1843"/>
      </w:tblGrid>
      <w:tr w:rsidR="00ED570B" w14:paraId="46FCA092" w14:textId="46524F10" w:rsidTr="00ED570B">
        <w:trPr>
          <w:cnfStyle w:val="100000000000" w:firstRow="1" w:lastRow="0" w:firstColumn="0" w:lastColumn="0" w:oddVBand="0" w:evenVBand="0" w:oddHBand="0"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1101"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647DB442" w14:textId="77777777" w:rsidR="00ED570B" w:rsidRPr="00311171" w:rsidRDefault="00ED570B" w:rsidP="002967EC">
            <w:r>
              <w:tab/>
              <w:t>Species</w:t>
            </w:r>
          </w:p>
        </w:tc>
        <w:tc>
          <w:tcPr>
            <w:tcW w:w="2126"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550FE9B5" w14:textId="43016B8E" w:rsidR="00ED570B" w:rsidRDefault="00ED570B" w:rsidP="002967EC">
            <w:pPr>
              <w:cnfStyle w:val="100000000000" w:firstRow="1" w:lastRow="0" w:firstColumn="0" w:lastColumn="0" w:oddVBand="0" w:evenVBand="0" w:oddHBand="0" w:evenHBand="0" w:firstRowFirstColumn="0" w:firstRowLastColumn="0" w:lastRowFirstColumn="0" w:lastRowLastColumn="0"/>
            </w:pPr>
            <w:r>
              <w:t>Abnormality</w:t>
            </w:r>
          </w:p>
        </w:tc>
        <w:tc>
          <w:tcPr>
            <w:tcW w:w="5528" w:type="dxa"/>
            <w:gridSpan w:val="3"/>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5EAFE503" w14:textId="3A252430" w:rsidR="00ED570B" w:rsidRDefault="00ED570B" w:rsidP="002967EC">
            <w:pPr>
              <w:cnfStyle w:val="100000000000" w:firstRow="1" w:lastRow="0" w:firstColumn="0" w:lastColumn="0" w:oddVBand="0" w:evenVBand="0" w:oddHBand="0" w:evenHBand="0" w:firstRowFirstColumn="0" w:firstRowLastColumn="0" w:lastRowFirstColumn="0" w:lastRowLastColumn="0"/>
            </w:pPr>
            <w:r>
              <w:t>Incidence of foetal abnormalities by treatment</w:t>
            </w:r>
          </w:p>
        </w:tc>
      </w:tr>
      <w:tr w:rsidR="00ED570B" w14:paraId="4F63985C" w14:textId="77777777" w:rsidTr="00A06967">
        <w:trPr>
          <w:cnfStyle w:val="000000100000" w:firstRow="0" w:lastRow="0" w:firstColumn="0" w:lastColumn="0" w:oddVBand="0" w:evenVBand="0" w:oddHBand="1" w:evenHBand="0" w:firstRowFirstColumn="0" w:firstRowLastColumn="0" w:lastRowFirstColumn="0" w:lastRowLastColumn="0"/>
          <w:trHeight w:val="362"/>
          <w:jc w:val="center"/>
        </w:trPr>
        <w:tc>
          <w:tcPr>
            <w:cnfStyle w:val="001000000000" w:firstRow="0" w:lastRow="0" w:firstColumn="1" w:lastColumn="0" w:oddVBand="0" w:evenVBand="0" w:oddHBand="0" w:evenHBand="0" w:firstRowFirstColumn="0" w:firstRowLastColumn="0" w:lastRowFirstColumn="0" w:lastRowLastColumn="0"/>
            <w:tcW w:w="1101"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48C6D058" w14:textId="6D127076" w:rsidR="00ED570B" w:rsidRDefault="00ED570B" w:rsidP="002967EC">
            <w:r>
              <w:rPr>
                <w:b w:val="0"/>
              </w:rPr>
              <w:tab/>
            </w:r>
            <w:r>
              <w:t>Rat</w:t>
            </w:r>
          </w:p>
        </w:tc>
        <w:tc>
          <w:tcPr>
            <w:tcW w:w="2126" w:type="dxa"/>
            <w:tcBorders>
              <w:top w:val="single" w:sz="8" w:space="0" w:color="808080" w:themeColor="background1" w:themeShade="80"/>
              <w:bottom w:val="single" w:sz="8" w:space="0" w:color="808080" w:themeColor="background1" w:themeShade="80"/>
            </w:tcBorders>
            <w:shd w:val="clear" w:color="auto" w:fill="D9D9D9" w:themeFill="background1" w:themeFillShade="D9"/>
          </w:tcPr>
          <w:p w14:paraId="0E33AC05" w14:textId="77777777" w:rsidR="00ED570B" w:rsidRDefault="00ED570B" w:rsidP="002967EC">
            <w:pPr>
              <w:cnfStyle w:val="000000100000" w:firstRow="0" w:lastRow="0" w:firstColumn="0" w:lastColumn="0" w:oddVBand="0" w:evenVBand="0" w:oddHBand="1" w:evenHBand="0" w:firstRowFirstColumn="0" w:firstRowLastColumn="0" w:lastRowFirstColumn="0" w:lastRowLastColumn="0"/>
            </w:pPr>
          </w:p>
        </w:tc>
        <w:tc>
          <w:tcPr>
            <w:tcW w:w="1842"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6F5AEC71" w14:textId="0D1FFE71" w:rsidR="00ED570B" w:rsidRDefault="00ED570B" w:rsidP="002967EC">
            <w:pPr>
              <w:cnfStyle w:val="000000100000" w:firstRow="0" w:lastRow="0" w:firstColumn="0" w:lastColumn="0" w:oddVBand="0" w:evenVBand="0" w:oddHBand="1" w:evenHBand="0" w:firstRowFirstColumn="0" w:firstRowLastColumn="0" w:lastRowFirstColumn="0" w:lastRowLastColumn="0"/>
            </w:pPr>
            <w:r>
              <w:t>Control</w:t>
            </w:r>
          </w:p>
        </w:tc>
        <w:tc>
          <w:tcPr>
            <w:tcW w:w="1843"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0E2DA6D6" w14:textId="69E346CC" w:rsidR="00ED570B" w:rsidRDefault="00A06967" w:rsidP="002967EC">
            <w:pPr>
              <w:cnfStyle w:val="000000100000" w:firstRow="0" w:lastRow="0" w:firstColumn="0" w:lastColumn="0" w:oddVBand="0" w:evenVBand="0" w:oddHBand="1" w:evenHBand="0" w:firstRowFirstColumn="0" w:firstRowLastColumn="0" w:lastRowFirstColumn="0" w:lastRowLastColumn="0"/>
            </w:pPr>
            <w:r>
              <w:t>Low Dose</w:t>
            </w:r>
          </w:p>
        </w:tc>
        <w:tc>
          <w:tcPr>
            <w:tcW w:w="1843" w:type="dxa"/>
            <w:tcBorders>
              <w:top w:val="single" w:sz="8" w:space="0" w:color="808080" w:themeColor="background1" w:themeShade="80"/>
              <w:bottom w:val="single" w:sz="8" w:space="0" w:color="808080" w:themeColor="background1" w:themeShade="80"/>
              <w:right w:val="nil"/>
            </w:tcBorders>
            <w:shd w:val="clear" w:color="auto" w:fill="D9D9D9" w:themeFill="background1" w:themeFillShade="D9"/>
          </w:tcPr>
          <w:p w14:paraId="086615EB" w14:textId="008DAFFC" w:rsidR="00ED570B" w:rsidRDefault="00ED570B" w:rsidP="002967EC">
            <w:pPr>
              <w:cnfStyle w:val="000000100000" w:firstRow="0" w:lastRow="0" w:firstColumn="0" w:lastColumn="0" w:oddVBand="0" w:evenVBand="0" w:oddHBand="1" w:evenHBand="0" w:firstRowFirstColumn="0" w:firstRowLastColumn="0" w:lastRowFirstColumn="0" w:lastRowLastColumn="0"/>
            </w:pPr>
            <w:r>
              <w:t>High Dose</w:t>
            </w:r>
          </w:p>
        </w:tc>
      </w:tr>
      <w:tr w:rsidR="00ED570B" w14:paraId="35A601F1" w14:textId="1CF199E1" w:rsidTr="00ED570B">
        <w:trPr>
          <w:trHeight w:val="319"/>
          <w:jc w:val="center"/>
        </w:trPr>
        <w:tc>
          <w:tcPr>
            <w:cnfStyle w:val="001000000000" w:firstRow="0" w:lastRow="0" w:firstColumn="1" w:lastColumn="0" w:oddVBand="0" w:evenVBand="0" w:oddHBand="0" w:evenHBand="0" w:firstRowFirstColumn="0" w:firstRowLastColumn="0" w:lastRowFirstColumn="0" w:lastRowLastColumn="0"/>
            <w:tcW w:w="1101" w:type="dxa"/>
            <w:tcBorders>
              <w:top w:val="single" w:sz="8" w:space="0" w:color="808080" w:themeColor="background1" w:themeShade="80"/>
              <w:bottom w:val="nil"/>
            </w:tcBorders>
          </w:tcPr>
          <w:p w14:paraId="64A8E9A3" w14:textId="544819CB" w:rsidR="00ED570B" w:rsidRPr="00A83440" w:rsidRDefault="00ED570B" w:rsidP="002967EC"/>
        </w:tc>
        <w:tc>
          <w:tcPr>
            <w:tcW w:w="2126" w:type="dxa"/>
            <w:tcBorders>
              <w:top w:val="single" w:sz="8" w:space="0" w:color="808080" w:themeColor="background1" w:themeShade="80"/>
              <w:bottom w:val="nil"/>
            </w:tcBorders>
          </w:tcPr>
          <w:p w14:paraId="3F1801EF" w14:textId="485EECF0" w:rsidR="00ED570B" w:rsidRPr="00A30723" w:rsidRDefault="00ED570B" w:rsidP="002967EC">
            <w:pPr>
              <w:cnfStyle w:val="000000000000" w:firstRow="0" w:lastRow="0" w:firstColumn="0" w:lastColumn="0" w:oddVBand="0" w:evenVBand="0" w:oddHBand="0" w:evenHBand="0" w:firstRowFirstColumn="0" w:firstRowLastColumn="0" w:lastRowFirstColumn="0" w:lastRowLastColumn="0"/>
            </w:pPr>
            <w:r>
              <w:t>Gross</w:t>
            </w:r>
          </w:p>
        </w:tc>
        <w:tc>
          <w:tcPr>
            <w:tcW w:w="1842" w:type="dxa"/>
            <w:tcBorders>
              <w:top w:val="single" w:sz="8" w:space="0" w:color="808080" w:themeColor="background1" w:themeShade="80"/>
              <w:bottom w:val="nil"/>
            </w:tcBorders>
          </w:tcPr>
          <w:p w14:paraId="170F00FF" w14:textId="5FEFCE27" w:rsidR="00ED570B" w:rsidRPr="003D7C59" w:rsidRDefault="00ED570B" w:rsidP="002967EC">
            <w:pPr>
              <w:cnfStyle w:val="000000000000" w:firstRow="0" w:lastRow="0" w:firstColumn="0" w:lastColumn="0" w:oddVBand="0" w:evenVBand="0" w:oddHBand="0" w:evenHBand="0" w:firstRowFirstColumn="0" w:firstRowLastColumn="0" w:lastRowFirstColumn="0" w:lastRowLastColumn="0"/>
            </w:pPr>
            <w:r>
              <w:t>2/128 (1.56%)</w:t>
            </w:r>
          </w:p>
        </w:tc>
        <w:tc>
          <w:tcPr>
            <w:tcW w:w="1843" w:type="dxa"/>
            <w:tcBorders>
              <w:top w:val="single" w:sz="8" w:space="0" w:color="808080" w:themeColor="background1" w:themeShade="80"/>
              <w:bottom w:val="nil"/>
            </w:tcBorders>
          </w:tcPr>
          <w:p w14:paraId="0A6696AB" w14:textId="0DC4963F" w:rsidR="00ED570B" w:rsidRPr="003D7C59" w:rsidRDefault="00ED570B" w:rsidP="002967EC">
            <w:pPr>
              <w:cnfStyle w:val="000000000000" w:firstRow="0" w:lastRow="0" w:firstColumn="0" w:lastColumn="0" w:oddVBand="0" w:evenVBand="0" w:oddHBand="0" w:evenHBand="0" w:firstRowFirstColumn="0" w:firstRowLastColumn="0" w:lastRowFirstColumn="0" w:lastRowLastColumn="0"/>
            </w:pPr>
            <w:r>
              <w:t>2/130 (1.53%)</w:t>
            </w:r>
          </w:p>
        </w:tc>
        <w:tc>
          <w:tcPr>
            <w:tcW w:w="1843" w:type="dxa"/>
            <w:tcBorders>
              <w:top w:val="single" w:sz="8" w:space="0" w:color="808080" w:themeColor="background1" w:themeShade="80"/>
              <w:bottom w:val="nil"/>
            </w:tcBorders>
          </w:tcPr>
          <w:p w14:paraId="7BA914E4" w14:textId="49C4ADD4" w:rsidR="00ED570B" w:rsidRPr="003D7C59" w:rsidRDefault="00ED570B" w:rsidP="002967EC">
            <w:pPr>
              <w:cnfStyle w:val="000000000000" w:firstRow="0" w:lastRow="0" w:firstColumn="0" w:lastColumn="0" w:oddVBand="0" w:evenVBand="0" w:oddHBand="0" w:evenHBand="0" w:firstRowFirstColumn="0" w:firstRowLastColumn="0" w:lastRowFirstColumn="0" w:lastRowLastColumn="0"/>
            </w:pPr>
            <w:r>
              <w:t>3/141 (2.12%)</w:t>
            </w:r>
          </w:p>
        </w:tc>
      </w:tr>
      <w:tr w:rsidR="00A06967" w14:paraId="73E5A2B6" w14:textId="20936BF6" w:rsidTr="00ED570B">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101" w:type="dxa"/>
            <w:tcBorders>
              <w:top w:val="nil"/>
              <w:bottom w:val="nil"/>
            </w:tcBorders>
          </w:tcPr>
          <w:p w14:paraId="3CA54315" w14:textId="035754DA" w:rsidR="00A06967" w:rsidRDefault="00A06967" w:rsidP="002967EC"/>
        </w:tc>
        <w:tc>
          <w:tcPr>
            <w:tcW w:w="2126" w:type="dxa"/>
            <w:tcBorders>
              <w:top w:val="nil"/>
              <w:bottom w:val="nil"/>
            </w:tcBorders>
          </w:tcPr>
          <w:p w14:paraId="2B0B4FE0" w14:textId="7CB4806F" w:rsidR="00A06967" w:rsidRPr="00A30723" w:rsidRDefault="00A06967" w:rsidP="002967EC">
            <w:pPr>
              <w:cnfStyle w:val="000000100000" w:firstRow="0" w:lastRow="0" w:firstColumn="0" w:lastColumn="0" w:oddVBand="0" w:evenVBand="0" w:oddHBand="1" w:evenHBand="0" w:firstRowFirstColumn="0" w:firstRowLastColumn="0" w:lastRowFirstColumn="0" w:lastRowLastColumn="0"/>
            </w:pPr>
            <w:r>
              <w:t>Visceral</w:t>
            </w:r>
          </w:p>
        </w:tc>
        <w:tc>
          <w:tcPr>
            <w:tcW w:w="1842" w:type="dxa"/>
            <w:tcBorders>
              <w:top w:val="nil"/>
              <w:bottom w:val="nil"/>
            </w:tcBorders>
          </w:tcPr>
          <w:p w14:paraId="6C0416A5" w14:textId="3CD9BA59" w:rsidR="00A06967" w:rsidRPr="00A83440" w:rsidRDefault="00A06967" w:rsidP="002967EC">
            <w:pPr>
              <w:cnfStyle w:val="000000100000" w:firstRow="0" w:lastRow="0" w:firstColumn="0" w:lastColumn="0" w:oddVBand="0" w:evenVBand="0" w:oddHBand="1" w:evenHBand="0" w:firstRowFirstColumn="0" w:firstRowLastColumn="0" w:lastRowFirstColumn="0" w:lastRowLastColumn="0"/>
            </w:pPr>
            <w:r>
              <w:t>1/64 (1.56%)</w:t>
            </w:r>
          </w:p>
        </w:tc>
        <w:tc>
          <w:tcPr>
            <w:tcW w:w="1843" w:type="dxa"/>
            <w:tcBorders>
              <w:top w:val="nil"/>
              <w:bottom w:val="nil"/>
            </w:tcBorders>
          </w:tcPr>
          <w:p w14:paraId="7B15DBF5" w14:textId="76846CDF" w:rsidR="00A06967" w:rsidRPr="00A83440" w:rsidRDefault="00A06967" w:rsidP="002967EC">
            <w:pPr>
              <w:cnfStyle w:val="000000100000" w:firstRow="0" w:lastRow="0" w:firstColumn="0" w:lastColumn="0" w:oddVBand="0" w:evenVBand="0" w:oddHBand="1" w:evenHBand="0" w:firstRowFirstColumn="0" w:firstRowLastColumn="0" w:lastRowFirstColumn="0" w:lastRowLastColumn="0"/>
            </w:pPr>
            <w:r>
              <w:t>0/65 (0%)</w:t>
            </w:r>
          </w:p>
        </w:tc>
        <w:tc>
          <w:tcPr>
            <w:tcW w:w="1843" w:type="dxa"/>
            <w:tcBorders>
              <w:top w:val="nil"/>
              <w:bottom w:val="nil"/>
            </w:tcBorders>
          </w:tcPr>
          <w:p w14:paraId="52A17D08" w14:textId="41CCD37D" w:rsidR="00A06967" w:rsidRPr="00A83440" w:rsidRDefault="00A06967" w:rsidP="002967EC">
            <w:pPr>
              <w:cnfStyle w:val="000000100000" w:firstRow="0" w:lastRow="0" w:firstColumn="0" w:lastColumn="0" w:oddVBand="0" w:evenVBand="0" w:oddHBand="1" w:evenHBand="0" w:firstRowFirstColumn="0" w:firstRowLastColumn="0" w:lastRowFirstColumn="0" w:lastRowLastColumn="0"/>
            </w:pPr>
            <w:r>
              <w:t>1/70 (1.42%)</w:t>
            </w:r>
          </w:p>
        </w:tc>
      </w:tr>
      <w:tr w:rsidR="00ED570B" w14:paraId="44F8A677" w14:textId="18466C62" w:rsidTr="003304C0">
        <w:trPr>
          <w:trHeight w:val="313"/>
          <w:jc w:val="center"/>
        </w:trPr>
        <w:tc>
          <w:tcPr>
            <w:cnfStyle w:val="001000000000" w:firstRow="0" w:lastRow="0" w:firstColumn="1" w:lastColumn="0" w:oddVBand="0" w:evenVBand="0" w:oddHBand="0" w:evenHBand="0" w:firstRowFirstColumn="0" w:firstRowLastColumn="0" w:lastRowFirstColumn="0" w:lastRowLastColumn="0"/>
            <w:tcW w:w="1101" w:type="dxa"/>
            <w:tcBorders>
              <w:top w:val="nil"/>
              <w:bottom w:val="single" w:sz="4" w:space="0" w:color="A6A6A6" w:themeColor="background1" w:themeShade="A6"/>
            </w:tcBorders>
          </w:tcPr>
          <w:p w14:paraId="4BA01A2D" w14:textId="77777777" w:rsidR="00ED570B" w:rsidRPr="00A83440" w:rsidRDefault="00ED570B" w:rsidP="002967EC"/>
        </w:tc>
        <w:tc>
          <w:tcPr>
            <w:tcW w:w="2126" w:type="dxa"/>
            <w:tcBorders>
              <w:top w:val="nil"/>
              <w:bottom w:val="single" w:sz="4" w:space="0" w:color="A6A6A6" w:themeColor="background1" w:themeShade="A6"/>
            </w:tcBorders>
          </w:tcPr>
          <w:p w14:paraId="58190624" w14:textId="33B02CF1" w:rsidR="00ED570B" w:rsidRPr="00ED570B" w:rsidRDefault="00ED570B" w:rsidP="002967EC">
            <w:pPr>
              <w:cnfStyle w:val="000000000000" w:firstRow="0" w:lastRow="0" w:firstColumn="0" w:lastColumn="0" w:oddVBand="0" w:evenVBand="0" w:oddHBand="0" w:evenHBand="0" w:firstRowFirstColumn="0" w:firstRowLastColumn="0" w:lastRowFirstColumn="0" w:lastRowLastColumn="0"/>
            </w:pPr>
            <w:r>
              <w:t>Skeletal</w:t>
            </w:r>
          </w:p>
        </w:tc>
        <w:tc>
          <w:tcPr>
            <w:tcW w:w="1842" w:type="dxa"/>
            <w:tcBorders>
              <w:top w:val="nil"/>
              <w:bottom w:val="single" w:sz="4" w:space="0" w:color="A6A6A6" w:themeColor="background1" w:themeShade="A6"/>
            </w:tcBorders>
          </w:tcPr>
          <w:p w14:paraId="530D6C18" w14:textId="738B5D53" w:rsidR="00ED570B" w:rsidRPr="0089776C" w:rsidRDefault="00A06967" w:rsidP="002967EC">
            <w:pPr>
              <w:cnfStyle w:val="000000000000" w:firstRow="0" w:lastRow="0" w:firstColumn="0" w:lastColumn="0" w:oddVBand="0" w:evenVBand="0" w:oddHBand="0" w:evenHBand="0" w:firstRowFirstColumn="0" w:firstRowLastColumn="0" w:lastRowFirstColumn="0" w:lastRowLastColumn="0"/>
            </w:pPr>
            <w:r>
              <w:t>0/64 (0%)</w:t>
            </w:r>
          </w:p>
        </w:tc>
        <w:tc>
          <w:tcPr>
            <w:tcW w:w="1843" w:type="dxa"/>
            <w:tcBorders>
              <w:top w:val="nil"/>
              <w:bottom w:val="single" w:sz="4" w:space="0" w:color="A6A6A6" w:themeColor="background1" w:themeShade="A6"/>
            </w:tcBorders>
          </w:tcPr>
          <w:p w14:paraId="06015537" w14:textId="1FD8FC93" w:rsidR="00ED570B" w:rsidRPr="0089776C" w:rsidRDefault="00A06967" w:rsidP="002967EC">
            <w:pPr>
              <w:cnfStyle w:val="000000000000" w:firstRow="0" w:lastRow="0" w:firstColumn="0" w:lastColumn="0" w:oddVBand="0" w:evenVBand="0" w:oddHBand="0" w:evenHBand="0" w:firstRowFirstColumn="0" w:firstRowLastColumn="0" w:lastRowFirstColumn="0" w:lastRowLastColumn="0"/>
            </w:pPr>
            <w:r>
              <w:t>1/65 (1.53%)</w:t>
            </w:r>
          </w:p>
        </w:tc>
        <w:tc>
          <w:tcPr>
            <w:tcW w:w="1843" w:type="dxa"/>
            <w:tcBorders>
              <w:top w:val="nil"/>
              <w:bottom w:val="single" w:sz="4" w:space="0" w:color="A6A6A6" w:themeColor="background1" w:themeShade="A6"/>
            </w:tcBorders>
          </w:tcPr>
          <w:p w14:paraId="60B8A239" w14:textId="3253A016" w:rsidR="00ED570B" w:rsidRPr="0089776C" w:rsidRDefault="00A06967" w:rsidP="002967EC">
            <w:pPr>
              <w:cnfStyle w:val="000000000000" w:firstRow="0" w:lastRow="0" w:firstColumn="0" w:lastColumn="0" w:oddVBand="0" w:evenVBand="0" w:oddHBand="0" w:evenHBand="0" w:firstRowFirstColumn="0" w:firstRowLastColumn="0" w:lastRowFirstColumn="0" w:lastRowLastColumn="0"/>
            </w:pPr>
            <w:r>
              <w:t>0/71 (0%)</w:t>
            </w:r>
          </w:p>
        </w:tc>
      </w:tr>
      <w:tr w:rsidR="00ED570B" w14:paraId="331B7E98" w14:textId="26344E82" w:rsidTr="00A06967">
        <w:trPr>
          <w:cnfStyle w:val="000000100000" w:firstRow="0" w:lastRow="0" w:firstColumn="0" w:lastColumn="0" w:oddVBand="0" w:evenVBand="0" w:oddHBand="1"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12170397" w14:textId="3D13F40C" w:rsidR="00ED570B" w:rsidRDefault="00ED570B" w:rsidP="002967EC">
            <w:pPr>
              <w:rPr>
                <w:b w:val="0"/>
              </w:rPr>
            </w:pPr>
            <w:r>
              <w:rPr>
                <w:b w:val="0"/>
              </w:rPr>
              <w:tab/>
            </w:r>
            <w:r>
              <w:t>Rabbit</w:t>
            </w:r>
          </w:p>
        </w:tc>
        <w:tc>
          <w:tcPr>
            <w:tcW w:w="2126"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17F181F6" w14:textId="041093B9" w:rsidR="00ED570B" w:rsidRPr="0089776C" w:rsidRDefault="00ED570B" w:rsidP="002967EC">
            <w:pPr>
              <w:cnfStyle w:val="000000100000" w:firstRow="0" w:lastRow="0" w:firstColumn="0" w:lastColumn="0" w:oddVBand="0" w:evenVBand="0" w:oddHBand="1" w:evenHBand="0" w:firstRowFirstColumn="0" w:firstRowLastColumn="0" w:lastRowFirstColumn="0" w:lastRowLastColumn="0"/>
            </w:pPr>
          </w:p>
        </w:tc>
        <w:tc>
          <w:tcPr>
            <w:tcW w:w="1842"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2713867F" w14:textId="42B1072B" w:rsidR="00ED570B" w:rsidRPr="00640CE0" w:rsidRDefault="00ED570B" w:rsidP="002967EC">
            <w:pPr>
              <w:cnfStyle w:val="000000100000" w:firstRow="0" w:lastRow="0" w:firstColumn="0" w:lastColumn="0" w:oddVBand="0" w:evenVBand="0" w:oddHBand="1" w:evenHBand="0" w:firstRowFirstColumn="0" w:firstRowLastColumn="0" w:lastRowFirstColumn="0" w:lastRowLastColumn="0"/>
            </w:pPr>
            <w:r>
              <w:t>Control</w:t>
            </w:r>
          </w:p>
        </w:tc>
        <w:tc>
          <w:tcPr>
            <w:tcW w:w="1843"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2CB9B3C1" w14:textId="19908F14" w:rsidR="00ED570B" w:rsidRPr="00A06967" w:rsidRDefault="00ED570B" w:rsidP="002967EC">
            <w:pPr>
              <w:cnfStyle w:val="000000100000" w:firstRow="0" w:lastRow="0" w:firstColumn="0" w:lastColumn="0" w:oddVBand="0" w:evenVBand="0" w:oddHBand="1" w:evenHBand="0" w:firstRowFirstColumn="0" w:firstRowLastColumn="0" w:lastRowFirstColumn="0" w:lastRowLastColumn="0"/>
            </w:pPr>
            <w:r>
              <w:t>Low Dose</w:t>
            </w:r>
          </w:p>
        </w:tc>
        <w:tc>
          <w:tcPr>
            <w:tcW w:w="1843"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3FB496FC" w14:textId="7FAD03D7" w:rsidR="00640CE0" w:rsidRPr="00A06967" w:rsidRDefault="00ED570B" w:rsidP="002967EC">
            <w:pPr>
              <w:cnfStyle w:val="000000100000" w:firstRow="0" w:lastRow="0" w:firstColumn="0" w:lastColumn="0" w:oddVBand="0" w:evenVBand="0" w:oddHBand="1" w:evenHBand="0" w:firstRowFirstColumn="0" w:firstRowLastColumn="0" w:lastRowFirstColumn="0" w:lastRowLastColumn="0"/>
            </w:pPr>
            <w:r>
              <w:t>High Dose</w:t>
            </w:r>
          </w:p>
        </w:tc>
      </w:tr>
      <w:tr w:rsidR="00ED570B" w14:paraId="780125D5" w14:textId="77777777" w:rsidTr="00A06967">
        <w:trPr>
          <w:trHeight w:val="297"/>
          <w:jc w:val="center"/>
        </w:trPr>
        <w:tc>
          <w:tcPr>
            <w:cnfStyle w:val="001000000000" w:firstRow="0" w:lastRow="0" w:firstColumn="1" w:lastColumn="0" w:oddVBand="0" w:evenVBand="0" w:oddHBand="0" w:evenHBand="0" w:firstRowFirstColumn="0" w:firstRowLastColumn="0" w:lastRowFirstColumn="0" w:lastRowLastColumn="0"/>
            <w:tcW w:w="1101" w:type="dxa"/>
            <w:tcBorders>
              <w:top w:val="single" w:sz="4" w:space="0" w:color="A6A6A6" w:themeColor="background1" w:themeShade="A6"/>
              <w:bottom w:val="nil"/>
            </w:tcBorders>
          </w:tcPr>
          <w:p w14:paraId="7FFDCB73" w14:textId="77777777" w:rsidR="00ED570B" w:rsidRPr="00A30723" w:rsidRDefault="00ED570B" w:rsidP="002967EC"/>
        </w:tc>
        <w:tc>
          <w:tcPr>
            <w:tcW w:w="2126" w:type="dxa"/>
            <w:tcBorders>
              <w:top w:val="single" w:sz="4" w:space="0" w:color="A6A6A6" w:themeColor="background1" w:themeShade="A6"/>
              <w:bottom w:val="nil"/>
            </w:tcBorders>
          </w:tcPr>
          <w:p w14:paraId="4673041F" w14:textId="13792EAE" w:rsidR="00ED570B" w:rsidRPr="0089776C" w:rsidRDefault="00ED570B" w:rsidP="002967EC">
            <w:pPr>
              <w:cnfStyle w:val="000000000000" w:firstRow="0" w:lastRow="0" w:firstColumn="0" w:lastColumn="0" w:oddVBand="0" w:evenVBand="0" w:oddHBand="0" w:evenHBand="0" w:firstRowFirstColumn="0" w:firstRowLastColumn="0" w:lastRowFirstColumn="0" w:lastRowLastColumn="0"/>
            </w:pPr>
            <w:r>
              <w:t>Gross</w:t>
            </w:r>
          </w:p>
        </w:tc>
        <w:tc>
          <w:tcPr>
            <w:tcW w:w="1842" w:type="dxa"/>
            <w:tcBorders>
              <w:top w:val="single" w:sz="4" w:space="0" w:color="A6A6A6" w:themeColor="background1" w:themeShade="A6"/>
              <w:bottom w:val="nil"/>
            </w:tcBorders>
          </w:tcPr>
          <w:p w14:paraId="4571F127" w14:textId="552A60FE" w:rsidR="00ED570B" w:rsidRPr="0089776C" w:rsidRDefault="00640CE0" w:rsidP="002967EC">
            <w:pPr>
              <w:cnfStyle w:val="000000000000" w:firstRow="0" w:lastRow="0" w:firstColumn="0" w:lastColumn="0" w:oddVBand="0" w:evenVBand="0" w:oddHBand="0" w:evenHBand="0" w:firstRowFirstColumn="0" w:firstRowLastColumn="0" w:lastRowFirstColumn="0" w:lastRowLastColumn="0"/>
            </w:pPr>
            <w:r>
              <w:t>1/56 (1.53%)</w:t>
            </w:r>
          </w:p>
        </w:tc>
        <w:tc>
          <w:tcPr>
            <w:tcW w:w="1843" w:type="dxa"/>
            <w:tcBorders>
              <w:top w:val="single" w:sz="4" w:space="0" w:color="A6A6A6" w:themeColor="background1" w:themeShade="A6"/>
              <w:bottom w:val="nil"/>
            </w:tcBorders>
          </w:tcPr>
          <w:p w14:paraId="3F3D417B" w14:textId="25E55644" w:rsidR="00ED570B" w:rsidRPr="0089776C" w:rsidRDefault="00117E78" w:rsidP="002967EC">
            <w:pPr>
              <w:cnfStyle w:val="000000000000" w:firstRow="0" w:lastRow="0" w:firstColumn="0" w:lastColumn="0" w:oddVBand="0" w:evenVBand="0" w:oddHBand="0" w:evenHBand="0" w:firstRowFirstColumn="0" w:firstRowLastColumn="0" w:lastRowFirstColumn="0" w:lastRowLastColumn="0"/>
            </w:pPr>
            <w:r>
              <w:t>1/55 (1.88%)</w:t>
            </w:r>
          </w:p>
        </w:tc>
        <w:tc>
          <w:tcPr>
            <w:tcW w:w="1843" w:type="dxa"/>
            <w:tcBorders>
              <w:top w:val="single" w:sz="4" w:space="0" w:color="A6A6A6" w:themeColor="background1" w:themeShade="A6"/>
              <w:bottom w:val="nil"/>
            </w:tcBorders>
          </w:tcPr>
          <w:p w14:paraId="2C05DD22" w14:textId="01888303" w:rsidR="00ED570B" w:rsidRPr="0089776C" w:rsidRDefault="00117E78" w:rsidP="002967EC">
            <w:pPr>
              <w:cnfStyle w:val="000000000000" w:firstRow="0" w:lastRow="0" w:firstColumn="0" w:lastColumn="0" w:oddVBand="0" w:evenVBand="0" w:oddHBand="0" w:evenHBand="0" w:firstRowFirstColumn="0" w:firstRowLastColumn="0" w:lastRowFirstColumn="0" w:lastRowLastColumn="0"/>
            </w:pPr>
            <w:r>
              <w:t>2/56 (3.57%)</w:t>
            </w:r>
          </w:p>
        </w:tc>
      </w:tr>
      <w:tr w:rsidR="009715AA" w14:paraId="5B3F4231" w14:textId="0E111F83" w:rsidTr="00A06967">
        <w:trPr>
          <w:cnfStyle w:val="000000100000" w:firstRow="0" w:lastRow="0" w:firstColumn="0" w:lastColumn="0" w:oddVBand="0" w:evenVBand="0" w:oddHBand="1" w:evenHBand="0" w:firstRowFirstColumn="0" w:firstRowLastColumn="0" w:lastRowFirstColumn="0" w:lastRowLastColumn="0"/>
          <w:trHeight w:val="297"/>
          <w:jc w:val="center"/>
        </w:trPr>
        <w:tc>
          <w:tcPr>
            <w:cnfStyle w:val="001000000000" w:firstRow="0" w:lastRow="0" w:firstColumn="1" w:lastColumn="0" w:oddVBand="0" w:evenVBand="0" w:oddHBand="0" w:evenHBand="0" w:firstRowFirstColumn="0" w:firstRowLastColumn="0" w:lastRowFirstColumn="0" w:lastRowLastColumn="0"/>
            <w:tcW w:w="1101" w:type="dxa"/>
            <w:tcBorders>
              <w:top w:val="nil"/>
              <w:bottom w:val="nil"/>
            </w:tcBorders>
          </w:tcPr>
          <w:p w14:paraId="40D4597F" w14:textId="77777777" w:rsidR="009715AA" w:rsidRPr="00A30723" w:rsidRDefault="009715AA" w:rsidP="002967EC"/>
        </w:tc>
        <w:tc>
          <w:tcPr>
            <w:tcW w:w="2126" w:type="dxa"/>
            <w:tcBorders>
              <w:top w:val="nil"/>
              <w:bottom w:val="nil"/>
            </w:tcBorders>
          </w:tcPr>
          <w:p w14:paraId="2D7A3388" w14:textId="2B00799E" w:rsidR="009715AA" w:rsidRPr="0089776C" w:rsidRDefault="009715AA" w:rsidP="002967EC">
            <w:pPr>
              <w:cnfStyle w:val="000000100000" w:firstRow="0" w:lastRow="0" w:firstColumn="0" w:lastColumn="0" w:oddVBand="0" w:evenVBand="0" w:oddHBand="1" w:evenHBand="0" w:firstRowFirstColumn="0" w:firstRowLastColumn="0" w:lastRowFirstColumn="0" w:lastRowLastColumn="0"/>
            </w:pPr>
            <w:r>
              <w:t>Visceral</w:t>
            </w:r>
          </w:p>
        </w:tc>
        <w:tc>
          <w:tcPr>
            <w:tcW w:w="1842" w:type="dxa"/>
            <w:tcBorders>
              <w:top w:val="nil"/>
              <w:bottom w:val="nil"/>
            </w:tcBorders>
          </w:tcPr>
          <w:p w14:paraId="4417AC71" w14:textId="716100D3" w:rsidR="009715AA" w:rsidRPr="0089776C" w:rsidRDefault="00117E78" w:rsidP="002967EC">
            <w:pPr>
              <w:cnfStyle w:val="000000100000" w:firstRow="0" w:lastRow="0" w:firstColumn="0" w:lastColumn="0" w:oddVBand="0" w:evenVBand="0" w:oddHBand="1" w:evenHBand="0" w:firstRowFirstColumn="0" w:firstRowLastColumn="0" w:lastRowFirstColumn="0" w:lastRowLastColumn="0"/>
            </w:pPr>
            <w:r>
              <w:t>0/29 (0%)</w:t>
            </w:r>
          </w:p>
        </w:tc>
        <w:tc>
          <w:tcPr>
            <w:tcW w:w="1843" w:type="dxa"/>
            <w:tcBorders>
              <w:top w:val="nil"/>
              <w:bottom w:val="nil"/>
            </w:tcBorders>
          </w:tcPr>
          <w:p w14:paraId="6CD06981" w14:textId="4CFA70EC" w:rsidR="009715AA" w:rsidRPr="0089776C" w:rsidRDefault="009715AA" w:rsidP="002967EC">
            <w:pPr>
              <w:cnfStyle w:val="000000100000" w:firstRow="0" w:lastRow="0" w:firstColumn="0" w:lastColumn="0" w:oddVBand="0" w:evenVBand="0" w:oddHBand="1" w:evenHBand="0" w:firstRowFirstColumn="0" w:firstRowLastColumn="0" w:lastRowFirstColumn="0" w:lastRowLastColumn="0"/>
            </w:pPr>
            <w:r>
              <w:t>1/31 (3.22%)</w:t>
            </w:r>
          </w:p>
        </w:tc>
        <w:tc>
          <w:tcPr>
            <w:tcW w:w="1843" w:type="dxa"/>
            <w:tcBorders>
              <w:top w:val="nil"/>
              <w:bottom w:val="nil"/>
            </w:tcBorders>
          </w:tcPr>
          <w:p w14:paraId="41F28F86" w14:textId="092883D2" w:rsidR="009715AA" w:rsidRPr="0089776C" w:rsidRDefault="009715AA" w:rsidP="002967EC">
            <w:pPr>
              <w:cnfStyle w:val="000000100000" w:firstRow="0" w:lastRow="0" w:firstColumn="0" w:lastColumn="0" w:oddVBand="0" w:evenVBand="0" w:oddHBand="1" w:evenHBand="0" w:firstRowFirstColumn="0" w:firstRowLastColumn="0" w:lastRowFirstColumn="0" w:lastRowLastColumn="0"/>
            </w:pPr>
            <w:r>
              <w:t>0/31 (0%)</w:t>
            </w:r>
          </w:p>
        </w:tc>
      </w:tr>
      <w:tr w:rsidR="009715AA" w14:paraId="1394FF8F" w14:textId="1178E498" w:rsidTr="00ED570B">
        <w:trPr>
          <w:trHeight w:val="416"/>
          <w:jc w:val="center"/>
        </w:trPr>
        <w:tc>
          <w:tcPr>
            <w:cnfStyle w:val="001000000000" w:firstRow="0" w:lastRow="0" w:firstColumn="1" w:lastColumn="0" w:oddVBand="0" w:evenVBand="0" w:oddHBand="0" w:evenHBand="0" w:firstRowFirstColumn="0" w:firstRowLastColumn="0" w:lastRowFirstColumn="0" w:lastRowLastColumn="0"/>
            <w:tcW w:w="1101" w:type="dxa"/>
            <w:tcBorders>
              <w:top w:val="nil"/>
              <w:bottom w:val="single" w:sz="4" w:space="0" w:color="808080" w:themeColor="background1" w:themeShade="80"/>
            </w:tcBorders>
          </w:tcPr>
          <w:p w14:paraId="24DB3528" w14:textId="77777777" w:rsidR="009715AA" w:rsidRPr="003D7C59" w:rsidRDefault="009715AA" w:rsidP="002967EC"/>
        </w:tc>
        <w:tc>
          <w:tcPr>
            <w:tcW w:w="2126" w:type="dxa"/>
            <w:tcBorders>
              <w:top w:val="nil"/>
              <w:bottom w:val="single" w:sz="4" w:space="0" w:color="808080" w:themeColor="background1" w:themeShade="80"/>
            </w:tcBorders>
          </w:tcPr>
          <w:p w14:paraId="089313D4" w14:textId="4C4662E9" w:rsidR="009715AA" w:rsidRDefault="009715AA" w:rsidP="002967EC">
            <w:pPr>
              <w:cnfStyle w:val="000000000000" w:firstRow="0" w:lastRow="0" w:firstColumn="0" w:lastColumn="0" w:oddVBand="0" w:evenVBand="0" w:oddHBand="0" w:evenHBand="0" w:firstRowFirstColumn="0" w:firstRowLastColumn="0" w:lastRowFirstColumn="0" w:lastRowLastColumn="0"/>
            </w:pPr>
            <w:r>
              <w:t>Skeletal</w:t>
            </w:r>
          </w:p>
        </w:tc>
        <w:tc>
          <w:tcPr>
            <w:tcW w:w="1842" w:type="dxa"/>
            <w:tcBorders>
              <w:top w:val="nil"/>
              <w:bottom w:val="single" w:sz="4" w:space="0" w:color="808080" w:themeColor="background1" w:themeShade="80"/>
            </w:tcBorders>
          </w:tcPr>
          <w:p w14:paraId="0D6C6CC2" w14:textId="31699B2F" w:rsidR="009715AA" w:rsidRPr="003D7C59" w:rsidRDefault="00117E78" w:rsidP="002967EC">
            <w:pPr>
              <w:cnfStyle w:val="000000000000" w:firstRow="0" w:lastRow="0" w:firstColumn="0" w:lastColumn="0" w:oddVBand="0" w:evenVBand="0" w:oddHBand="0" w:evenHBand="0" w:firstRowFirstColumn="0" w:firstRowLastColumn="0" w:lastRowFirstColumn="0" w:lastRowLastColumn="0"/>
            </w:pPr>
            <w:r>
              <w:t>0/25 (0%)</w:t>
            </w:r>
          </w:p>
        </w:tc>
        <w:tc>
          <w:tcPr>
            <w:tcW w:w="1843" w:type="dxa"/>
            <w:tcBorders>
              <w:top w:val="nil"/>
              <w:bottom w:val="single" w:sz="4" w:space="0" w:color="808080" w:themeColor="background1" w:themeShade="80"/>
            </w:tcBorders>
          </w:tcPr>
          <w:p w14:paraId="65D038B7" w14:textId="7255BA12" w:rsidR="009715AA" w:rsidRPr="003D7C59" w:rsidRDefault="00117E78" w:rsidP="002967EC">
            <w:pPr>
              <w:cnfStyle w:val="000000000000" w:firstRow="0" w:lastRow="0" w:firstColumn="0" w:lastColumn="0" w:oddVBand="0" w:evenVBand="0" w:oddHBand="0" w:evenHBand="0" w:firstRowFirstColumn="0" w:firstRowLastColumn="0" w:lastRowFirstColumn="0" w:lastRowLastColumn="0"/>
            </w:pPr>
            <w:r>
              <w:t>0/24 (0%)</w:t>
            </w:r>
          </w:p>
        </w:tc>
        <w:tc>
          <w:tcPr>
            <w:tcW w:w="1843" w:type="dxa"/>
            <w:tcBorders>
              <w:top w:val="nil"/>
              <w:bottom w:val="single" w:sz="4" w:space="0" w:color="808080" w:themeColor="background1" w:themeShade="80"/>
            </w:tcBorders>
          </w:tcPr>
          <w:p w14:paraId="65E657AF" w14:textId="5DD039E0" w:rsidR="009715AA" w:rsidRPr="003D7C59" w:rsidRDefault="00117E78" w:rsidP="002967EC">
            <w:pPr>
              <w:cnfStyle w:val="000000000000" w:firstRow="0" w:lastRow="0" w:firstColumn="0" w:lastColumn="0" w:oddVBand="0" w:evenVBand="0" w:oddHBand="0" w:evenHBand="0" w:firstRowFirstColumn="0" w:firstRowLastColumn="0" w:lastRowFirstColumn="0" w:lastRowLastColumn="0"/>
            </w:pPr>
            <w:r>
              <w:t>1/25 (4.0%)</w:t>
            </w:r>
          </w:p>
        </w:tc>
      </w:tr>
    </w:tbl>
    <w:p w14:paraId="24279A7A" w14:textId="05DAB970" w:rsidR="00196ED8" w:rsidRDefault="00ED570B" w:rsidP="002967EC">
      <w:r>
        <w:lastRenderedPageBreak/>
        <w:br/>
        <w:br/>
        <w:t>Conclusion</w:t>
      </w:r>
    </w:p>
    <w:p w14:paraId="520C2BBD" w14:textId="3308C193" w:rsidR="00987628" w:rsidRDefault="00987628" w:rsidP="002967EC">
      <w:r>
        <w:t>No significant teratogenic effects were observed in rats and rabbits after they were exposed to the compound ‘Bacoside’ at doses of 50 and 100 mg/kg/day in rats and 26.66 and 53.32 mg/kg/day in rabbits during the major period of organogenesis.</w:t>
      </w:r>
    </w:p>
    <w:p w14:paraId="351C1591" w14:textId="37F6DCE2" w:rsidR="00196ED8" w:rsidRPr="00987628" w:rsidRDefault="00987628" w:rsidP="002967EC">
      <w:r>
        <w:t xml:space="preserve"> </w:t>
      </w:r>
    </w:p>
    <w:p w14:paraId="6F7656A9" w14:textId="2DE60C4A" w:rsidR="00B34A4F" w:rsidRDefault="00B34A4F" w:rsidP="002967EC">
      <w:pPr>
        <w:pStyle w:val="Heading3"/>
      </w:pPr>
      <w:bookmarkStart w:id="182" w:name="_Toc478654807"/>
      <w:r>
        <w:t>2.6.6.7 Local Tolerance</w:t>
      </w:r>
      <w:bookmarkEnd w:id="182"/>
    </w:p>
    <w:p w14:paraId="1C6FC52A" w14:textId="3BD4A976" w:rsidR="00383952" w:rsidRPr="00383952" w:rsidRDefault="00383952" w:rsidP="002967EC">
      <w:r>
        <w:t>No studies of local tolerance are included in the dossier.</w:t>
      </w:r>
    </w:p>
    <w:p w14:paraId="3292FA4C" w14:textId="51B7A982" w:rsidR="00B34A4F" w:rsidRDefault="00B34A4F" w:rsidP="002967EC">
      <w:pPr>
        <w:pStyle w:val="Heading3"/>
      </w:pPr>
      <w:bookmarkStart w:id="183" w:name="_Toc478654808"/>
      <w:r>
        <w:t>2.6.6.8 Other Toxicity Studies</w:t>
      </w:r>
      <w:bookmarkEnd w:id="183"/>
    </w:p>
    <w:p w14:paraId="4E4E1B86" w14:textId="6BEED10B" w:rsidR="00BC5CA4" w:rsidRDefault="00383952" w:rsidP="002967EC">
      <w:r>
        <w:t xml:space="preserve">There are no additional pivotal toxicity studies involving the use of </w:t>
      </w:r>
      <w:r>
        <w:rPr>
          <w:i/>
        </w:rPr>
        <w:t xml:space="preserve">Bacopa monnieri </w:t>
      </w:r>
      <w:r>
        <w:t xml:space="preserve">CDRI 08 in the dossier. </w:t>
      </w:r>
    </w:p>
    <w:p w14:paraId="6875EDB4" w14:textId="323B6344" w:rsidR="00383952" w:rsidRDefault="00BC5CA4" w:rsidP="002967EC">
      <w:r>
        <w:t>However, supportive toxicity data is provided in some of the published literature.  For example, Abbas and colleagues reported the LD</w:t>
      </w:r>
      <w:r>
        <w:rPr>
          <w:vertAlign w:val="subscript"/>
        </w:rPr>
        <w:t>50</w:t>
      </w:r>
      <w:r>
        <w:t xml:space="preserve"> and ED</w:t>
      </w:r>
      <w:r>
        <w:rPr>
          <w:vertAlign w:val="subscript"/>
        </w:rPr>
        <w:t xml:space="preserve">50 </w:t>
      </w:r>
      <w:r>
        <w:t xml:space="preserve">of a n-Butanol extract of </w:t>
      </w:r>
      <w:r>
        <w:rPr>
          <w:i/>
        </w:rPr>
        <w:t>Bacopa monnieri</w:t>
      </w:r>
      <w:r>
        <w:t xml:space="preserve"> in mice (Abbas et al. 2011). They determined that the LD</w:t>
      </w:r>
      <w:r>
        <w:rPr>
          <w:vertAlign w:val="subscript"/>
        </w:rPr>
        <w:t>50</w:t>
      </w:r>
      <w:r>
        <w:t xml:space="preserve"> of this n-Butanol extract was 227 mg/kg body weight in mice and the ED</w:t>
      </w:r>
      <w:r>
        <w:rPr>
          <w:vertAlign w:val="subscript"/>
        </w:rPr>
        <w:t xml:space="preserve">50 </w:t>
      </w:r>
      <w:r>
        <w:t xml:space="preserve">was 71.67 mg/kg body weight, giving a therapeutic index of 3.16 (Abbas et al. 2011). </w:t>
      </w:r>
    </w:p>
    <w:p w14:paraId="4BCFD7DF" w14:textId="4D659B58" w:rsidR="0084744F" w:rsidRDefault="00430719" w:rsidP="002967EC">
      <w:r>
        <w:t xml:space="preserve">Furthermore, the safety evaluation of the BacoMind™ extract of </w:t>
      </w:r>
      <w:r>
        <w:rPr>
          <w:i/>
        </w:rPr>
        <w:t xml:space="preserve">Bacopa monnieri </w:t>
      </w:r>
      <w:r>
        <w:t xml:space="preserve">is included in Module 4 (Joshua Allen et al. </w:t>
      </w:r>
      <w:commentRangeStart w:id="184"/>
      <w:r>
        <w:t>2007</w:t>
      </w:r>
      <w:commentRangeEnd w:id="184"/>
      <w:r>
        <w:rPr>
          <w:rStyle w:val="CommentReference"/>
        </w:rPr>
        <w:commentReference w:id="184"/>
      </w:r>
      <w:r>
        <w:t xml:space="preserve">). Bacomind™ has an enriched phytochemical composition standardized to nine constituents of </w:t>
      </w:r>
      <w:r>
        <w:rPr>
          <w:i/>
        </w:rPr>
        <w:t xml:space="preserve">Bacopa monnieri. </w:t>
      </w:r>
      <w:r>
        <w:t>Based on single oral administration, a median lethal dose was determined as 2400 mg/kg in male and female Sprague-Dawley rats (Joshua Allen et al. 2007).</w:t>
      </w:r>
      <w:r>
        <w:rPr>
          <w:i/>
        </w:rPr>
        <w:t xml:space="preserve"> </w:t>
      </w:r>
      <w:r>
        <w:t xml:space="preserve">In a 14-day repeated dose study, abnormal clinical signs (i.e. writhing in both sexes and lowering of weight gain in males) were noted at 1000 mg/kg. One female rat died at the 1000mg/kg dose but the death was not considered to be related to </w:t>
      </w:r>
      <w:r>
        <w:rPr>
          <w:i/>
        </w:rPr>
        <w:t>Bacopa monnieri</w:t>
      </w:r>
      <w:r>
        <w:t xml:space="preserve">. The authors concluded that the BacoMind extract of </w:t>
      </w:r>
      <w:r>
        <w:rPr>
          <w:i/>
        </w:rPr>
        <w:t xml:space="preserve">Bacopa monnieri </w:t>
      </w:r>
      <w:r>
        <w:t>was well tolerated up to a dose of 500 mg/kg in rats. A subchronic oral toxicity study confirmed there was no drug-related toxicity based on clinical signs, neurological examination, food consumption, body weight gain and haematology and blood biochemistry at BacoMind doses of 85, 210 and 500 mg/kg</w:t>
      </w:r>
      <w:r>
        <w:rPr>
          <w:i/>
        </w:rPr>
        <w:t xml:space="preserve"> </w:t>
      </w:r>
      <w:r>
        <w:t xml:space="preserve">in rats. Therefore, the no-observed adverse effect level for the BacoMind extract of </w:t>
      </w:r>
      <w:r>
        <w:rPr>
          <w:i/>
        </w:rPr>
        <w:t xml:space="preserve">Bacopa monnieri </w:t>
      </w:r>
      <w:r>
        <w:t>in rats</w:t>
      </w:r>
      <w:r>
        <w:rPr>
          <w:i/>
        </w:rPr>
        <w:t xml:space="preserve"> </w:t>
      </w:r>
      <w:r>
        <w:t>was set at 500 mg/kg (Joshua Allen et al. 2007).</w:t>
      </w:r>
    </w:p>
    <w:p w14:paraId="0C861855" w14:textId="6A29846D" w:rsidR="00433A11" w:rsidRPr="008344EF" w:rsidRDefault="001C0495" w:rsidP="002967EC">
      <w:pPr>
        <w:rPr>
          <w:rFonts w:eastAsia="ACaslonPro-Regular" w:cs="ACaslonPro-Regular"/>
        </w:rPr>
      </w:pPr>
      <w:r>
        <w:t xml:space="preserve">An </w:t>
      </w:r>
      <w:r>
        <w:rPr>
          <w:i/>
        </w:rPr>
        <w:t xml:space="preserve">in vitro </w:t>
      </w:r>
      <w:r>
        <w:t xml:space="preserve">study of the safety and anticlastogenic effects of Bacomind™ on human lymphocytes showed that the number of chromosome aberrations and the frequency of micronuclei were not significantly increased up to a dose of 62.5 µg/mL. A dose of 125 µg/mL of BacoMind™, given before metabolic activation did produce mild clastogenicity but the effect was not seen after metabolic activation and therefore, was not considered biologically significant (Deb et al. 2008). In this study, there was also no mutagenic effect induced by BacoMind™ on the strains of </w:t>
      </w:r>
      <w:r>
        <w:rPr>
          <w:i/>
        </w:rPr>
        <w:t>Salmonella typhimurium</w:t>
      </w:r>
      <w:r>
        <w:t xml:space="preserve"> analysed in the Ames test (Deb et al. 2008). In addition, a recent study </w:t>
      </w:r>
      <w:r>
        <w:rPr>
          <w:rFonts w:eastAsia="ACaslonPro-Regular" w:cs="ACaslonPro-Regular"/>
        </w:rPr>
        <w:t xml:space="preserve">has identified that a 30 µg/mL dose of bacosides A increases the frequency of chromosome aberrations and sister chromatid exchanges in cultured human </w:t>
        <w:lastRenderedPageBreak/>
        <w:t xml:space="preserve">lymphocytes </w:t>
      </w:r>
      <w:r>
        <w:rPr>
          <w:rFonts w:eastAsia="ACaslonPro-Regular" w:cs="ACaslonPro-Regular"/>
          <w:i/>
        </w:rPr>
        <w:t xml:space="preserve">in vitro </w:t>
      </w:r>
      <w:r>
        <w:rPr>
          <w:rFonts w:eastAsia="ACaslonPro-Regular" w:cs="ACaslonPro-Regular"/>
        </w:rPr>
        <w:t xml:space="preserve">(Kalachaveedu et al. 2015). Furthermore, a 30 µg/mL dose of bacosides B causes an increase is sister chromatid exchanges in cultured human lymphocytes compared with an untreated control (Kalachaveedu et al. 2015). These findings need to be considered for the overall genotoxicity profile of </w:t>
      </w:r>
      <w:r>
        <w:rPr>
          <w:rFonts w:eastAsia="ACaslonPro-Regular" w:cs="ACaslonPro-Regular"/>
          <w:i/>
        </w:rPr>
        <w:t>Bacopa monnieri</w:t>
      </w:r>
      <w:r>
        <w:rPr>
          <w:rFonts w:eastAsia="ACaslonPro-Regular" w:cs="ACaslonPro-Regular"/>
        </w:rPr>
        <w:t xml:space="preserve">. </w:t>
      </w:r>
    </w:p>
    <w:p w14:paraId="4AE72B5D" w14:textId="5874CA40" w:rsidR="001C0495" w:rsidRPr="00BE704D" w:rsidRDefault="00A32A20" w:rsidP="002967EC">
      <w:r>
        <w:t xml:space="preserve">A study of the effect of </w:t>
      </w:r>
      <w:r>
        <w:rPr>
          <w:i/>
        </w:rPr>
        <w:t xml:space="preserve">Bacopa monnieri </w:t>
      </w:r>
      <w:r>
        <w:t>on reproductive organs and fertility</w:t>
      </w:r>
      <w:r>
        <w:rPr>
          <w:i/>
        </w:rPr>
        <w:t xml:space="preserve"> </w:t>
      </w:r>
      <w:r>
        <w:t xml:space="preserve">in male Parkes mice showed that </w:t>
      </w:r>
      <w:r>
        <w:rPr>
          <w:i/>
        </w:rPr>
        <w:t xml:space="preserve">Bacopa monnieri </w:t>
      </w:r>
      <w:r>
        <w:t xml:space="preserve">caused a reversible suppression of spermatogenesis and fertility, without any systemic toxic effects (Singh and Singh, 2009). The mice received a dose of 250 mg/kg/day for 28 and 56 days and the treatment resulted in a reduction in motility, viability, morphology and the number of spermatozoa in the cauda epididymis. These changes were associated with histological changes in the seminiferous tubules including intraepithelial vacuolation, loosening of germinal epithelium, exfoliation of germ cells and presence of giant cells (Singh and Singh, 2009). There was also significant reduction  in the height of the germinal epithelium and the diameter of the seminiferous tubules in the mice treated with </w:t>
      </w:r>
      <w:r>
        <w:rPr>
          <w:i/>
        </w:rPr>
        <w:t xml:space="preserve">Bacopa monnieri </w:t>
      </w:r>
      <w:r>
        <w:t xml:space="preserve">compared with the controls. There was no effect of </w:t>
      </w:r>
      <w:r>
        <w:rPr>
          <w:i/>
        </w:rPr>
        <w:t xml:space="preserve">Bacopa monnieri </w:t>
      </w:r>
      <w:r>
        <w:t xml:space="preserve">on testosterone levels or libido although the fertility in the mice who received </w:t>
      </w:r>
      <w:r>
        <w:rPr>
          <w:i/>
        </w:rPr>
        <w:t xml:space="preserve">Bacopa monnieri </w:t>
      </w:r>
      <w:r>
        <w:t xml:space="preserve">was notably suppressed (Singh and Singh, 2009). The mechanism for these adverse effects requires further investigation in preclinical studies.   </w:t>
      </w:r>
    </w:p>
    <w:p w14:paraId="42638705" w14:textId="068B09E5" w:rsidR="00760032" w:rsidRDefault="00B34A4F" w:rsidP="002967EC">
      <w:pPr>
        <w:pStyle w:val="Heading3"/>
      </w:pPr>
      <w:bookmarkStart w:id="185" w:name="_Toc478654809"/>
      <w:r>
        <w:t>2.6.6.9 Discussion and Conclusions</w:t>
      </w:r>
      <w:bookmarkEnd w:id="185"/>
      <w:r>
        <w:br/>
      </w:r>
    </w:p>
    <w:p w14:paraId="45A2D942" w14:textId="44EF2EE1" w:rsidR="0092730C" w:rsidRDefault="0092730C" w:rsidP="002967EC">
      <w:r>
        <w:rPr>
          <w:i/>
        </w:rPr>
        <w:t xml:space="preserve">Bacopa monnieri </w:t>
      </w:r>
      <w:r>
        <w:t>has been used safely as a traditional herbal medicine for centuries and therapeutic doses are not associated with any side effects (</w:t>
      </w:r>
      <w:r>
        <w:rPr>
          <w:i/>
        </w:rPr>
        <w:t xml:space="preserve">Bacopa monniera </w:t>
      </w:r>
      <w:r>
        <w:t xml:space="preserve">Monograph, 2004). Extensive safety and toxicological studies have been performed on the standardized </w:t>
      </w:r>
      <w:r>
        <w:rPr>
          <w:i/>
        </w:rPr>
        <w:t xml:space="preserve">Bacopa monnieri </w:t>
      </w:r>
      <w:r>
        <w:t xml:space="preserve">extract developed by CDRI in Lucknow, India and used in Mindwise, (CDRI-08; Singh, 2013). These sub-acute toxicity and teratogenicity studies included in the application have shown the CDRI-08 extract of </w:t>
      </w:r>
      <w:r>
        <w:rPr>
          <w:i/>
        </w:rPr>
        <w:t xml:space="preserve">Bacopa monnieri </w:t>
      </w:r>
      <w:r>
        <w:t xml:space="preserve">is safe. In addition, no abnormalities were observed in genotoxicity or mutagenicity studies (Singh, </w:t>
      </w:r>
      <w:commentRangeStart w:id="186"/>
      <w:r>
        <w:t>2013</w:t>
      </w:r>
      <w:commentRangeEnd w:id="186"/>
      <w:r>
        <w:rPr>
          <w:rStyle w:val="CommentReference"/>
        </w:rPr>
        <w:commentReference w:id="186"/>
      </w:r>
      <w:r>
        <w:t xml:space="preserve">). Additional toxicity studies are included in the application and these provide further support for the toxicity profile of </w:t>
      </w:r>
      <w:r>
        <w:rPr>
          <w:i/>
        </w:rPr>
        <w:t>Bacopa monnieri</w:t>
      </w:r>
      <w:r>
        <w:t xml:space="preserve">. </w:t>
      </w:r>
    </w:p>
    <w:p w14:paraId="13758A6D" w14:textId="77777777" w:rsidR="0092730C" w:rsidRPr="00F511EE" w:rsidRDefault="0092730C" w:rsidP="002967EC">
      <w:r>
        <w:t>Rodent</w:t>
      </w:r>
    </w:p>
    <w:p w14:paraId="1F4C3C16" w14:textId="77777777" w:rsidR="0092730C" w:rsidRDefault="0092730C" w:rsidP="002967EC">
      <w:r>
        <w:t xml:space="preserve">Single oral doses of </w:t>
      </w:r>
      <w:r>
        <w:rPr>
          <w:i/>
        </w:rPr>
        <w:t xml:space="preserve">Bacopa monnieri </w:t>
      </w:r>
      <w:r>
        <w:t xml:space="preserve">up to 3000 mg/kg were tested in rats and mice (Singh, CDRI) and based on these results the LD50 was determined to be &gt;3000 mg/kg. Salivation was noted in most rats at all doses of </w:t>
      </w:r>
      <w:r>
        <w:rPr>
          <w:i/>
        </w:rPr>
        <w:t>Bacopa monnieri</w:t>
      </w:r>
      <w:r>
        <w:t xml:space="preserve"> although this was not thought to be a toxic effect. When given as a single dose via the intraperitoneal route, mortality was noted in both rats and mice after 3 days at doses of 200 mg/kg and above. However, the intended route of administration is oral and in mice up to 500 mg/kg there were no systemic adverse effects at this dose.</w:t>
      </w:r>
      <w:r>
        <w:rPr>
          <w:i/>
        </w:rPr>
        <w:t xml:space="preserve"> </w:t>
      </w:r>
      <w:r>
        <w:t xml:space="preserve">In some rats receiving 1000 mg/kg and 2000 mg/kg doses of </w:t>
      </w:r>
      <w:r>
        <w:rPr>
          <w:i/>
        </w:rPr>
        <w:t>Bacopa monnieri</w:t>
      </w:r>
      <w:r>
        <w:t xml:space="preserve"> there were mucous stools noted and a soiled perineal region (see GT14-</w:t>
      </w:r>
      <w:commentRangeStart w:id="187"/>
      <w:r>
        <w:t>00001</w:t>
      </w:r>
      <w:commentRangeEnd w:id="187"/>
      <w:r>
        <w:rPr>
          <w:rStyle w:val="CommentReference"/>
        </w:rPr>
        <w:commentReference w:id="187"/>
      </w:r>
      <w:r>
        <w:t>).</w:t>
      </w:r>
    </w:p>
    <w:p w14:paraId="4AA9CC38" w14:textId="78EFB21D" w:rsidR="0092730C" w:rsidRPr="00EF378B" w:rsidRDefault="0092730C" w:rsidP="002967EC">
      <w:r>
        <w:t xml:space="preserve">In the repeated-dose toxicity studies with exposure up to 13 weeks in rodents with oral doses ranging from 0- 1200 mg/kg, there was no mortality and no systemic </w:t>
        <w:lastRenderedPageBreak/>
        <w:t xml:space="preserve">toxicity reported. The </w:t>
      </w:r>
      <w:r>
        <w:rPr>
          <w:i/>
        </w:rPr>
        <w:t xml:space="preserve">Bacopa monnieri </w:t>
      </w:r>
      <w:r>
        <w:t xml:space="preserve">dose for NOAEL in rats was calculated to be 1200 mg/kg per day.  </w:t>
      </w:r>
    </w:p>
    <w:p w14:paraId="6F0C4AF8" w14:textId="77777777" w:rsidR="0092730C" w:rsidRDefault="0092730C" w:rsidP="002967EC">
      <w:r>
        <w:t xml:space="preserve">It is notable that the planned dosage for humans is one 160 mg capsule, 2 times per day (i.e. total daily dose of 320 mg </w:t>
      </w:r>
      <w:r>
        <w:rPr>
          <w:i/>
        </w:rPr>
        <w:t>Bacopa monnieri</w:t>
      </w:r>
      <w:r>
        <w:t xml:space="preserve">) and this is well below the LD50 for mice and rats. </w:t>
      </w:r>
    </w:p>
    <w:p w14:paraId="45A50900" w14:textId="77777777" w:rsidR="0092730C" w:rsidRPr="00F511EE" w:rsidRDefault="0092730C" w:rsidP="002967EC">
      <w:r>
        <w:t>Non-rodent</w:t>
      </w:r>
    </w:p>
    <w:p w14:paraId="33CE7A0E" w14:textId="3D3B28B8" w:rsidR="0092730C" w:rsidRPr="00D17926" w:rsidRDefault="0092730C" w:rsidP="002967EC">
      <w:pPr>
        <w:rPr>
          <w:i/>
        </w:rPr>
      </w:pPr>
      <w:r>
        <w:t>In Beagle dogs at single doses up to 500 mg/kg there were no overall changes in clinical signs and no abnormal findings on necropsy (see GT14-</w:t>
      </w:r>
      <w:commentRangeStart w:id="188"/>
      <w:r>
        <w:t>00003</w:t>
      </w:r>
      <w:commentRangeEnd w:id="188"/>
      <w:r>
        <w:rPr>
          <w:rStyle w:val="CommentReference"/>
        </w:rPr>
        <w:commentReference w:id="188"/>
      </w:r>
      <w:r>
        <w:t xml:space="preserve">). No mortality was recorded in repeated-dose toxicity studies in Rhesus monkeys who received doses of </w:t>
      </w:r>
      <w:r>
        <w:rPr>
          <w:i/>
        </w:rPr>
        <w:t xml:space="preserve">Bacopa monnieri </w:t>
      </w:r>
      <w:r>
        <w:t xml:space="preserve">ranging from 0 - 100 mg/kg (cdri-tox-sys-mk-cdri08). There was elevation of SGPT levels in some monkeys although this was not associated with any functional abnormality. However, there were some histopathological changes in the livers of 2 animals with raised SGPT levels. The clinical significance of these results is not known. In summary, there was no significant treatment-related evidence of damage to organs or tissues with the use of </w:t>
      </w:r>
      <w:r>
        <w:rPr>
          <w:i/>
        </w:rPr>
        <w:t>Bacopa monnieri.</w:t>
      </w:r>
    </w:p>
    <w:p w14:paraId="132D38B7" w14:textId="2494034F" w:rsidR="0092730C" w:rsidRDefault="0092730C" w:rsidP="002967EC">
      <w:r>
        <w:t>Genotoxicity</w:t>
      </w:r>
    </w:p>
    <w:p w14:paraId="394D60EA" w14:textId="55F99C1D" w:rsidR="00D20D66" w:rsidRDefault="0092730C" w:rsidP="002967EC">
      <w:r>
        <w:t xml:space="preserve">The genotoxicity studies included show that there was no evidence for </w:t>
      </w:r>
      <w:r>
        <w:rPr>
          <w:i/>
        </w:rPr>
        <w:t xml:space="preserve">Bacopa monnieri </w:t>
      </w:r>
      <w:r>
        <w:t xml:space="preserve">to have genotoxic </w:t>
      </w:r>
      <w:commentRangeStart w:id="189"/>
      <w:r>
        <w:t>potential</w:t>
      </w:r>
      <w:commentRangeEnd w:id="189"/>
      <w:r>
        <w:rPr>
          <w:rStyle w:val="CommentReference"/>
        </w:rPr>
        <w:commentReference w:id="189"/>
      </w:r>
      <w:r>
        <w:t>.</w:t>
      </w:r>
    </w:p>
    <w:p w14:paraId="2D82A038" w14:textId="025712D2" w:rsidR="00DF7F1E" w:rsidRPr="00EF4F0E" w:rsidRDefault="00EF4F0E" w:rsidP="002967EC">
      <w:pPr>
        <w:rPr>
          <w:rFonts w:eastAsia="ACaslonPro-Regular" w:cs="ACaslonPro-Regular"/>
        </w:rPr>
      </w:pPr>
      <w:r>
        <w:rPr>
          <w:rFonts w:eastAsia="ACaslonPro-Regular" w:cs="ACaslonPro-Regular"/>
        </w:rPr>
        <w:t>However, results from studies of the Bacomind</w:t>
      </w:r>
      <w:r>
        <w:t>™</w:t>
      </w:r>
      <w:r>
        <w:rPr>
          <w:rFonts w:eastAsia="ACaslonPro-Regular" w:cs="ACaslonPro-Regular"/>
        </w:rPr>
        <w:t xml:space="preserve"> extract of </w:t>
      </w:r>
      <w:r>
        <w:rPr>
          <w:rFonts w:eastAsia="ACaslonPro-Regular" w:cs="ACaslonPro-Regular"/>
          <w:i/>
        </w:rPr>
        <w:t xml:space="preserve">Bacopa monnieri </w:t>
      </w:r>
      <w:r>
        <w:rPr>
          <w:rFonts w:eastAsia="ACaslonPro-Regular" w:cs="ACaslonPro-Regular"/>
        </w:rPr>
        <w:t>have identified that a</w:t>
      </w:r>
      <w:r>
        <w:t xml:space="preserve"> dose of 125 µg/mL of BacoMind™, given before metabolic activation did produce mild clastogenicity but the effect was not seen after metabolic activation and therefore, was not considered biologically significant (Deb et al. 2008). Furthermore, a recent study </w:t>
      </w:r>
      <w:r>
        <w:rPr>
          <w:rFonts w:eastAsia="ACaslonPro-Regular" w:cs="ACaslonPro-Regular"/>
        </w:rPr>
        <w:t xml:space="preserve">has shown that a 30 µg/mL dose of bacosides A increases the frequency of chromosome aberrations and sister chromatid exchanges in cultured human lymphocytes </w:t>
      </w:r>
      <w:r>
        <w:rPr>
          <w:rFonts w:eastAsia="ACaslonPro-Regular" w:cs="ACaslonPro-Regular"/>
          <w:i/>
        </w:rPr>
        <w:t>in vitro</w:t>
      </w:r>
      <w:r>
        <w:rPr>
          <w:rFonts w:eastAsia="ACaslonPro-Regular" w:cs="ACaslonPro-Regular"/>
        </w:rPr>
        <w:t>, and a 30 µg/mL dose of bacosides B causes an increase is sister chromatid exchanges in cultured human lymphocytes</w:t>
      </w:r>
      <w:r>
        <w:rPr>
          <w:rFonts w:eastAsia="ACaslonPro-Regular" w:cs="ACaslonPro-Regular"/>
          <w:i/>
        </w:rPr>
        <w:t xml:space="preserve"> </w:t>
      </w:r>
      <w:r>
        <w:rPr>
          <w:rFonts w:eastAsia="ACaslonPro-Regular" w:cs="ACaslonPro-Regular"/>
        </w:rPr>
        <w:t>(Kalachaveedu et al. 2015). The implications of these findings requires further investigation.</w:t>
      </w:r>
    </w:p>
    <w:p w14:paraId="0224B920" w14:textId="546B1B8F" w:rsidR="00B34A4F" w:rsidRDefault="00982050" w:rsidP="002967EC">
      <w:pPr>
        <w:pStyle w:val="Heading3"/>
      </w:pPr>
      <w:r>
        <w:br/>
      </w:r>
      <w:bookmarkStart w:id="190" w:name="_Toc478654810"/>
      <w:r>
        <w:t>2.6.6.10 Tables and Figures</w:t>
      </w:r>
      <w:bookmarkEnd w:id="190"/>
    </w:p>
    <w:p w14:paraId="0C69797A" w14:textId="7FD51A2A" w:rsidR="00760032" w:rsidRPr="00760032" w:rsidRDefault="00760032" w:rsidP="002967EC">
      <w:r>
        <w:t xml:space="preserve">Tables and figures have been included throughout the summary and no additional tables and figures are included here. </w:t>
      </w:r>
    </w:p>
    <w:p w14:paraId="0122C8EE" w14:textId="77777777" w:rsidR="00D31BB8" w:rsidRDefault="00D31BB8" w:rsidP="002967EC">
      <w:pPr>
        <w:pStyle w:val="Heading2"/>
        <w:sectPr w:rsidR="00D31BB8" w:rsidSect="00BB5A7D">
          <w:pgSz w:w="11906" w:h="16838" w:code="9"/>
          <w:pgMar w:top="1440" w:right="1797" w:bottom="1440" w:left="1797" w:header="709" w:footer="709" w:gutter="0"/>
          <w:cols w:space="708"/>
          <w:docGrid w:linePitch="360"/>
        </w:sectPr>
      </w:pPr>
    </w:p>
    <w:p w14:paraId="761F1349" w14:textId="13BE2875" w:rsidR="00B34A4F" w:rsidRDefault="00B34A4F" w:rsidP="002967EC">
      <w:pPr>
        <w:pStyle w:val="Heading2"/>
      </w:pPr>
      <w:bookmarkStart w:id="191" w:name="_Toc478654811"/>
      <w:r>
        <w:lastRenderedPageBreak/>
        <w:t>2.6.7 Toxicology Tabulated Summary</w:t>
      </w:r>
      <w:bookmarkEnd w:id="191"/>
    </w:p>
    <w:p w14:paraId="0128710E" w14:textId="1C553F19" w:rsidR="00760032" w:rsidRDefault="00760032" w:rsidP="002967EC">
      <w:pPr>
        <w:pStyle w:val="Heading3"/>
      </w:pPr>
      <w:bookmarkStart w:id="192" w:name="_Toc478654812"/>
      <w:r>
        <w:t>2.6.7.1 Toxicology: Overview</w:t>
      </w:r>
      <w:bookmarkEnd w:id="192"/>
    </w:p>
    <w:p w14:paraId="2E82FD52" w14:textId="1F796586" w:rsidR="00D31BB8" w:rsidRDefault="00D11AA3" w:rsidP="002967EC">
      <w:pPr>
        <w:pStyle w:val="Heading5"/>
      </w:pPr>
      <w:r>
        <w:br/>
        <w:t xml:space="preserve">Table 2.6.7.1 Toxicology Overview </w:t>
      </w:r>
    </w:p>
    <w:tbl>
      <w:tblPr>
        <w:tblStyle w:val="ListTable2"/>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780"/>
        <w:gridCol w:w="2024"/>
        <w:gridCol w:w="1679"/>
        <w:gridCol w:w="1178"/>
        <w:gridCol w:w="1525"/>
        <w:gridCol w:w="1332"/>
        <w:gridCol w:w="2569"/>
        <w:gridCol w:w="999"/>
        <w:gridCol w:w="1088"/>
      </w:tblGrid>
      <w:tr w:rsidR="002553D9" w14:paraId="08E72CD8" w14:textId="77777777" w:rsidTr="008C371E">
        <w:trPr>
          <w:cnfStyle w:val="100000000000" w:firstRow="1" w:lastRow="0" w:firstColumn="0" w:lastColumn="0" w:oddVBand="0" w:evenVBand="0" w:oddHBand="0" w:evenHBand="0" w:firstRowFirstColumn="0" w:firstRowLastColumn="0" w:lastRowFirstColumn="0" w:lastRowLastColumn="0"/>
          <w:trHeight w:val="727"/>
          <w:tblHeader/>
        </w:trPr>
        <w:tc>
          <w:tcPr>
            <w:cnfStyle w:val="001000000000" w:firstRow="0" w:lastRow="0" w:firstColumn="1" w:lastColumn="0" w:oddVBand="0" w:evenVBand="0" w:oddHBand="0" w:evenHBand="0" w:firstRowFirstColumn="0" w:firstRowLastColumn="0" w:lastRowFirstColumn="0" w:lastRowLastColumn="0"/>
            <w:tcW w:w="1602" w:type="dxa"/>
            <w:shd w:val="clear" w:color="auto" w:fill="D9D9D9" w:themeFill="background1" w:themeFillShade="D9"/>
          </w:tcPr>
          <w:p w14:paraId="6C009277" w14:textId="59BBDC6D" w:rsidR="00D31BB8" w:rsidRPr="00D31BB8" w:rsidRDefault="00D31BB8" w:rsidP="002967EC">
            <w:r>
              <w:t>Type of study</w:t>
            </w:r>
          </w:p>
        </w:tc>
        <w:tc>
          <w:tcPr>
            <w:tcW w:w="1525" w:type="dxa"/>
            <w:shd w:val="clear" w:color="auto" w:fill="D9D9D9" w:themeFill="background1" w:themeFillShade="D9"/>
          </w:tcPr>
          <w:p w14:paraId="6CFFBF5C" w14:textId="08DF2CC8" w:rsidR="00D31BB8" w:rsidRPr="00D31BB8" w:rsidRDefault="00D31BB8" w:rsidP="002967EC">
            <w:pPr>
              <w:cnfStyle w:val="100000000000" w:firstRow="1" w:lastRow="0" w:firstColumn="0" w:lastColumn="0" w:oddVBand="0" w:evenVBand="0" w:oddHBand="0" w:evenHBand="0" w:firstRowFirstColumn="0" w:firstRowLastColumn="0" w:lastRowFirstColumn="0" w:lastRowLastColumn="0"/>
            </w:pPr>
            <w:r>
              <w:t>Species and Strain</w:t>
            </w:r>
          </w:p>
        </w:tc>
        <w:tc>
          <w:tcPr>
            <w:tcW w:w="1576" w:type="dxa"/>
            <w:shd w:val="clear" w:color="auto" w:fill="D9D9D9" w:themeFill="background1" w:themeFillShade="D9"/>
          </w:tcPr>
          <w:p w14:paraId="2A5D2E6D" w14:textId="74C5995E" w:rsidR="00D31BB8" w:rsidRPr="00D31BB8" w:rsidRDefault="00D31BB8" w:rsidP="002967EC">
            <w:pPr>
              <w:cnfStyle w:val="100000000000" w:firstRow="1" w:lastRow="0" w:firstColumn="0" w:lastColumn="0" w:oddVBand="0" w:evenVBand="0" w:oddHBand="0" w:evenHBand="0" w:firstRowFirstColumn="0" w:firstRowLastColumn="0" w:lastRowFirstColumn="0" w:lastRowLastColumn="0"/>
            </w:pPr>
            <w:r>
              <w:t>Method of administration</w:t>
            </w:r>
          </w:p>
        </w:tc>
        <w:tc>
          <w:tcPr>
            <w:tcW w:w="1506" w:type="dxa"/>
            <w:shd w:val="clear" w:color="auto" w:fill="D9D9D9" w:themeFill="background1" w:themeFillShade="D9"/>
          </w:tcPr>
          <w:p w14:paraId="53CAC4C4" w14:textId="5B99AB80" w:rsidR="00D31BB8" w:rsidRPr="00D31BB8" w:rsidRDefault="00D31BB8" w:rsidP="002967EC">
            <w:pPr>
              <w:cnfStyle w:val="100000000000" w:firstRow="1" w:lastRow="0" w:firstColumn="0" w:lastColumn="0" w:oddVBand="0" w:evenVBand="0" w:oddHBand="0" w:evenHBand="0" w:firstRowFirstColumn="0" w:firstRowLastColumn="0" w:lastRowFirstColumn="0" w:lastRowLastColumn="0"/>
            </w:pPr>
            <w:r>
              <w:t>Duration of dosing</w:t>
            </w:r>
          </w:p>
        </w:tc>
        <w:tc>
          <w:tcPr>
            <w:tcW w:w="1421" w:type="dxa"/>
            <w:shd w:val="clear" w:color="auto" w:fill="D9D9D9" w:themeFill="background1" w:themeFillShade="D9"/>
          </w:tcPr>
          <w:p w14:paraId="31552D2F" w14:textId="77777777" w:rsidR="00D31BB8" w:rsidRDefault="00D31BB8" w:rsidP="002967EC">
            <w:pPr>
              <w:cnfStyle w:val="100000000000" w:firstRow="1" w:lastRow="0" w:firstColumn="0" w:lastColumn="0" w:oddVBand="0" w:evenVBand="0" w:oddHBand="0" w:evenHBand="0" w:firstRowFirstColumn="0" w:firstRowLastColumn="0" w:lastRowFirstColumn="0" w:lastRowLastColumn="0"/>
            </w:pPr>
            <w:r>
              <w:t>Doses</w:t>
            </w:r>
          </w:p>
          <w:p w14:paraId="24EB83BF" w14:textId="3D4BF831" w:rsidR="00D31BB8" w:rsidRPr="00D31BB8" w:rsidRDefault="00D31BB8" w:rsidP="002967EC">
            <w:pPr>
              <w:cnfStyle w:val="100000000000" w:firstRow="1" w:lastRow="0" w:firstColumn="0" w:lastColumn="0" w:oddVBand="0" w:evenVBand="0" w:oddHBand="0" w:evenHBand="0" w:firstRowFirstColumn="0" w:firstRowLastColumn="0" w:lastRowFirstColumn="0" w:lastRowLastColumn="0"/>
            </w:pPr>
            <w:r>
              <w:t>(mg/kg/day)*</w:t>
            </w:r>
          </w:p>
        </w:tc>
        <w:tc>
          <w:tcPr>
            <w:tcW w:w="1281" w:type="dxa"/>
            <w:shd w:val="clear" w:color="auto" w:fill="D9D9D9" w:themeFill="background1" w:themeFillShade="D9"/>
          </w:tcPr>
          <w:p w14:paraId="7A2A097B" w14:textId="2656F09F" w:rsidR="00D31BB8" w:rsidRPr="00D31BB8" w:rsidRDefault="00D31BB8" w:rsidP="002967EC">
            <w:pPr>
              <w:cnfStyle w:val="100000000000" w:firstRow="1" w:lastRow="0" w:firstColumn="0" w:lastColumn="0" w:oddVBand="0" w:evenVBand="0" w:oddHBand="0" w:evenHBand="0" w:firstRowFirstColumn="0" w:firstRowLastColumn="0" w:lastRowFirstColumn="0" w:lastRowLastColumn="0"/>
            </w:pPr>
            <w:r>
              <w:t>GLP compliance</w:t>
            </w:r>
          </w:p>
        </w:tc>
        <w:tc>
          <w:tcPr>
            <w:tcW w:w="2040" w:type="dxa"/>
            <w:shd w:val="clear" w:color="auto" w:fill="D9D9D9" w:themeFill="background1" w:themeFillShade="D9"/>
          </w:tcPr>
          <w:p w14:paraId="39BA9E62" w14:textId="7A32B5FB" w:rsidR="00D31BB8" w:rsidRPr="00D31BB8" w:rsidRDefault="00D31BB8" w:rsidP="002967EC">
            <w:pPr>
              <w:cnfStyle w:val="100000000000" w:firstRow="1" w:lastRow="0" w:firstColumn="0" w:lastColumn="0" w:oddVBand="0" w:evenVBand="0" w:oddHBand="0" w:evenHBand="0" w:firstRowFirstColumn="0" w:firstRowLastColumn="0" w:lastRowFirstColumn="0" w:lastRowLastColumn="0"/>
            </w:pPr>
            <w:r>
              <w:t>Testing facility</w:t>
            </w:r>
          </w:p>
        </w:tc>
        <w:tc>
          <w:tcPr>
            <w:tcW w:w="1747" w:type="dxa"/>
            <w:shd w:val="clear" w:color="auto" w:fill="D9D9D9" w:themeFill="background1" w:themeFillShade="D9"/>
          </w:tcPr>
          <w:p w14:paraId="475AE241" w14:textId="067C63EF" w:rsidR="00D31BB8" w:rsidRPr="00D31BB8" w:rsidRDefault="00D31BB8" w:rsidP="002967EC">
            <w:pPr>
              <w:cnfStyle w:val="100000000000" w:firstRow="1" w:lastRow="0" w:firstColumn="0" w:lastColumn="0" w:oddVBand="0" w:evenVBand="0" w:oddHBand="0" w:evenHBand="0" w:firstRowFirstColumn="0" w:firstRowLastColumn="0" w:lastRowFirstColumn="0" w:lastRowLastColumn="0"/>
            </w:pPr>
            <w:r>
              <w:t>Study number</w:t>
            </w:r>
          </w:p>
        </w:tc>
        <w:tc>
          <w:tcPr>
            <w:tcW w:w="1476" w:type="dxa"/>
            <w:shd w:val="clear" w:color="auto" w:fill="D9D9D9" w:themeFill="background1" w:themeFillShade="D9"/>
          </w:tcPr>
          <w:p w14:paraId="040BFC14" w14:textId="77777777" w:rsidR="00E5259E" w:rsidRDefault="00D31BB8" w:rsidP="002967EC">
            <w:pPr>
              <w:cnfStyle w:val="100000000000" w:firstRow="1" w:lastRow="0" w:firstColumn="0" w:lastColumn="0" w:oddVBand="0" w:evenVBand="0" w:oddHBand="0" w:evenHBand="0" w:firstRowFirstColumn="0" w:firstRowLastColumn="0" w:lastRowFirstColumn="0" w:lastRowLastColumn="0"/>
            </w:pPr>
            <w:r>
              <w:t xml:space="preserve">Location in CTD: </w:t>
            </w:r>
          </w:p>
          <w:p w14:paraId="04A6AA7D" w14:textId="5AD22F61" w:rsidR="00D31BB8" w:rsidRPr="00D31BB8" w:rsidRDefault="00D31BB8" w:rsidP="002967EC">
            <w:pPr>
              <w:cnfStyle w:val="100000000000" w:firstRow="1" w:lastRow="0" w:firstColumn="0" w:lastColumn="0" w:oddVBand="0" w:evenVBand="0" w:oddHBand="0" w:evenHBand="0" w:firstRowFirstColumn="0" w:firstRowLastColumn="0" w:lastRowFirstColumn="0" w:lastRowLastColumn="0"/>
            </w:pPr>
            <w:r>
              <w:t>Section</w:t>
            </w:r>
          </w:p>
        </w:tc>
      </w:tr>
      <w:tr w:rsidR="002553D9" w14:paraId="011D5AE4" w14:textId="77777777" w:rsidTr="008C371E">
        <w:trPr>
          <w:cnfStyle w:val="000000100000" w:firstRow="0" w:lastRow="0" w:firstColumn="0" w:lastColumn="0" w:oddVBand="0" w:evenVBand="0" w:oddHBand="1" w:evenHBand="0" w:firstRowFirstColumn="0" w:firstRowLastColumn="0" w:lastRowFirstColumn="0" w:lastRowLastColumn="0"/>
          <w:trHeight w:val="1406"/>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27B00D1F" w14:textId="54732A46" w:rsidR="00D31BB8" w:rsidRPr="00D31BB8" w:rsidRDefault="00D31BB8" w:rsidP="002967EC"/>
        </w:tc>
        <w:tc>
          <w:tcPr>
            <w:tcW w:w="1525" w:type="dxa"/>
            <w:shd w:val="clear" w:color="auto" w:fill="FFFFFF" w:themeFill="background1"/>
          </w:tcPr>
          <w:p w14:paraId="27F43003" w14:textId="6129A70E" w:rsidR="00D31BB8" w:rsidRPr="00D31BB8" w:rsidRDefault="00D31BB8" w:rsidP="002967EC">
            <w:pPr>
              <w:cnfStyle w:val="000000100000" w:firstRow="0" w:lastRow="0" w:firstColumn="0" w:lastColumn="0" w:oddVBand="0" w:evenVBand="0" w:oddHBand="1" w:evenHBand="0" w:firstRowFirstColumn="0" w:firstRowLastColumn="0" w:lastRowFirstColumn="0" w:lastRowLastColumn="0"/>
            </w:pPr>
          </w:p>
        </w:tc>
        <w:tc>
          <w:tcPr>
            <w:tcW w:w="1576" w:type="dxa"/>
            <w:shd w:val="clear" w:color="auto" w:fill="FFFFFF" w:themeFill="background1"/>
          </w:tcPr>
          <w:p w14:paraId="5DE29D15" w14:textId="15FAA5F2" w:rsidR="00D31BB8" w:rsidRPr="00D31BB8" w:rsidRDefault="00D31BB8" w:rsidP="002967EC">
            <w:pPr>
              <w:cnfStyle w:val="000000100000" w:firstRow="0" w:lastRow="0" w:firstColumn="0" w:lastColumn="0" w:oddVBand="0" w:evenVBand="0" w:oddHBand="1" w:evenHBand="0" w:firstRowFirstColumn="0" w:firstRowLastColumn="0" w:lastRowFirstColumn="0" w:lastRowLastColumn="0"/>
            </w:pPr>
          </w:p>
        </w:tc>
        <w:tc>
          <w:tcPr>
            <w:tcW w:w="1506" w:type="dxa"/>
            <w:shd w:val="clear" w:color="auto" w:fill="FFFFFF" w:themeFill="background1"/>
          </w:tcPr>
          <w:p w14:paraId="59B11F18" w14:textId="2A73C742" w:rsidR="00E5259E" w:rsidRPr="00D31BB8" w:rsidRDefault="00E5259E" w:rsidP="002967EC">
            <w:pPr>
              <w:cnfStyle w:val="000000100000" w:firstRow="0" w:lastRow="0" w:firstColumn="0" w:lastColumn="0" w:oddVBand="0" w:evenVBand="0" w:oddHBand="1" w:evenHBand="0" w:firstRowFirstColumn="0" w:firstRowLastColumn="0" w:lastRowFirstColumn="0" w:lastRowLastColumn="0"/>
            </w:pPr>
          </w:p>
        </w:tc>
        <w:tc>
          <w:tcPr>
            <w:tcW w:w="1421" w:type="dxa"/>
            <w:shd w:val="clear" w:color="auto" w:fill="FFFFFF" w:themeFill="background1"/>
          </w:tcPr>
          <w:p w14:paraId="7B02CE35" w14:textId="7F211AD7" w:rsidR="00E5259E" w:rsidRPr="00D31BB8" w:rsidRDefault="00E5259E" w:rsidP="002967EC">
            <w:pPr>
              <w:cnfStyle w:val="000000100000" w:firstRow="0" w:lastRow="0" w:firstColumn="0" w:lastColumn="0" w:oddVBand="0" w:evenVBand="0" w:oddHBand="1" w:evenHBand="0" w:firstRowFirstColumn="0" w:firstRowLastColumn="0" w:lastRowFirstColumn="0" w:lastRowLastColumn="0"/>
            </w:pPr>
          </w:p>
        </w:tc>
        <w:tc>
          <w:tcPr>
            <w:tcW w:w="1281" w:type="dxa"/>
            <w:shd w:val="clear" w:color="auto" w:fill="FFFFFF" w:themeFill="background1"/>
          </w:tcPr>
          <w:p w14:paraId="35ADB613" w14:textId="340FA045" w:rsidR="00D31BB8" w:rsidRPr="00D31BB8" w:rsidRDefault="00D31BB8" w:rsidP="002967EC">
            <w:pPr>
              <w:cnfStyle w:val="000000100000" w:firstRow="0" w:lastRow="0" w:firstColumn="0" w:lastColumn="0" w:oddVBand="0" w:evenVBand="0" w:oddHBand="1" w:evenHBand="0" w:firstRowFirstColumn="0" w:firstRowLastColumn="0" w:lastRowFirstColumn="0" w:lastRowLastColumn="0"/>
            </w:pPr>
          </w:p>
        </w:tc>
        <w:tc>
          <w:tcPr>
            <w:tcW w:w="2040" w:type="dxa"/>
            <w:shd w:val="clear" w:color="auto" w:fill="FFFFFF" w:themeFill="background1"/>
          </w:tcPr>
          <w:p w14:paraId="642EC341" w14:textId="56843BC6" w:rsidR="00D31BB8" w:rsidRPr="00D31BB8" w:rsidRDefault="00D31BB8" w:rsidP="002967EC">
            <w:pPr>
              <w:cnfStyle w:val="000000100000" w:firstRow="0" w:lastRow="0" w:firstColumn="0" w:lastColumn="0" w:oddVBand="0" w:evenVBand="0" w:oddHBand="1" w:evenHBand="0" w:firstRowFirstColumn="0" w:firstRowLastColumn="0" w:lastRowFirstColumn="0" w:lastRowLastColumn="0"/>
            </w:pPr>
          </w:p>
        </w:tc>
        <w:tc>
          <w:tcPr>
            <w:tcW w:w="1747" w:type="dxa"/>
            <w:shd w:val="clear" w:color="auto" w:fill="FFFFFF" w:themeFill="background1"/>
          </w:tcPr>
          <w:p w14:paraId="710571F9" w14:textId="29F60A6D" w:rsidR="00D31BB8" w:rsidRPr="00D31BB8" w:rsidRDefault="00D31BB8" w:rsidP="002967EC">
            <w:pPr>
              <w:cnfStyle w:val="000000100000" w:firstRow="0" w:lastRow="0" w:firstColumn="0" w:lastColumn="0" w:oddVBand="0" w:evenVBand="0" w:oddHBand="1" w:evenHBand="0" w:firstRowFirstColumn="0" w:firstRowLastColumn="0" w:lastRowFirstColumn="0" w:lastRowLastColumn="0"/>
            </w:pPr>
          </w:p>
        </w:tc>
        <w:tc>
          <w:tcPr>
            <w:tcW w:w="1476" w:type="dxa"/>
            <w:shd w:val="clear" w:color="auto" w:fill="FFFFFF" w:themeFill="background1"/>
          </w:tcPr>
          <w:p w14:paraId="78F243BB" w14:textId="5EFAB5DD" w:rsidR="00D31BB8" w:rsidRPr="00D31BB8" w:rsidRDefault="00D31BB8" w:rsidP="002967EC">
            <w:pPr>
              <w:cnfStyle w:val="000000100000" w:firstRow="0" w:lastRow="0" w:firstColumn="0" w:lastColumn="0" w:oddVBand="0" w:evenVBand="0" w:oddHBand="1" w:evenHBand="0" w:firstRowFirstColumn="0" w:firstRowLastColumn="0" w:lastRowFirstColumn="0" w:lastRowLastColumn="0"/>
            </w:pPr>
          </w:p>
        </w:tc>
      </w:tr>
      <w:tr w:rsidR="002553D9" w14:paraId="6B146EB7" w14:textId="77777777" w:rsidTr="008C371E">
        <w:trPr>
          <w:trHeight w:val="1411"/>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5E349D57" w14:textId="531FB6F3" w:rsidR="00E5259E" w:rsidRPr="00D31BB8" w:rsidRDefault="00E5259E" w:rsidP="002967EC"/>
        </w:tc>
        <w:tc>
          <w:tcPr>
            <w:tcW w:w="1525" w:type="dxa"/>
            <w:shd w:val="clear" w:color="auto" w:fill="FFFFFF" w:themeFill="background1"/>
          </w:tcPr>
          <w:p w14:paraId="2384FB82" w14:textId="02BA760D" w:rsidR="00E5259E" w:rsidRPr="00D31BB8" w:rsidRDefault="00E5259E" w:rsidP="002967EC">
            <w:pPr>
              <w:cnfStyle w:val="000000000000" w:firstRow="0" w:lastRow="0" w:firstColumn="0" w:lastColumn="0" w:oddVBand="0" w:evenVBand="0" w:oddHBand="0" w:evenHBand="0" w:firstRowFirstColumn="0" w:firstRowLastColumn="0" w:lastRowFirstColumn="0" w:lastRowLastColumn="0"/>
            </w:pPr>
          </w:p>
        </w:tc>
        <w:tc>
          <w:tcPr>
            <w:tcW w:w="1576" w:type="dxa"/>
            <w:shd w:val="clear" w:color="auto" w:fill="FFFFFF" w:themeFill="background1"/>
          </w:tcPr>
          <w:p w14:paraId="3FB1748E" w14:textId="464F882B" w:rsidR="00E5259E" w:rsidRPr="00D31BB8" w:rsidRDefault="00E5259E" w:rsidP="002967EC">
            <w:pPr>
              <w:cnfStyle w:val="000000000000" w:firstRow="0" w:lastRow="0" w:firstColumn="0" w:lastColumn="0" w:oddVBand="0" w:evenVBand="0" w:oddHBand="0" w:evenHBand="0" w:firstRowFirstColumn="0" w:firstRowLastColumn="0" w:lastRowFirstColumn="0" w:lastRowLastColumn="0"/>
            </w:pPr>
          </w:p>
        </w:tc>
        <w:tc>
          <w:tcPr>
            <w:tcW w:w="1506" w:type="dxa"/>
            <w:shd w:val="clear" w:color="auto" w:fill="FFFFFF" w:themeFill="background1"/>
          </w:tcPr>
          <w:p w14:paraId="15D14C9F" w14:textId="347E0320" w:rsidR="00E5259E" w:rsidRPr="00D31BB8" w:rsidRDefault="00E5259E" w:rsidP="002967EC">
            <w:pPr>
              <w:cnfStyle w:val="000000000000" w:firstRow="0" w:lastRow="0" w:firstColumn="0" w:lastColumn="0" w:oddVBand="0" w:evenVBand="0" w:oddHBand="0" w:evenHBand="0" w:firstRowFirstColumn="0" w:firstRowLastColumn="0" w:lastRowFirstColumn="0" w:lastRowLastColumn="0"/>
            </w:pPr>
          </w:p>
        </w:tc>
        <w:tc>
          <w:tcPr>
            <w:tcW w:w="1421" w:type="dxa"/>
            <w:shd w:val="clear" w:color="auto" w:fill="FFFFFF" w:themeFill="background1"/>
          </w:tcPr>
          <w:p w14:paraId="19752BDB" w14:textId="4DD7361C" w:rsidR="00E5259E" w:rsidRPr="00D31BB8" w:rsidRDefault="00E5259E" w:rsidP="002967EC">
            <w:pPr>
              <w:cnfStyle w:val="000000000000" w:firstRow="0" w:lastRow="0" w:firstColumn="0" w:lastColumn="0" w:oddVBand="0" w:evenVBand="0" w:oddHBand="0" w:evenHBand="0" w:firstRowFirstColumn="0" w:firstRowLastColumn="0" w:lastRowFirstColumn="0" w:lastRowLastColumn="0"/>
            </w:pPr>
          </w:p>
        </w:tc>
        <w:tc>
          <w:tcPr>
            <w:tcW w:w="1281" w:type="dxa"/>
            <w:shd w:val="clear" w:color="auto" w:fill="FFFFFF" w:themeFill="background1"/>
          </w:tcPr>
          <w:p w14:paraId="3F203DF6" w14:textId="54439E52" w:rsidR="00E5259E" w:rsidRPr="00D31BB8" w:rsidRDefault="00E5259E" w:rsidP="002967EC">
            <w:pPr>
              <w:cnfStyle w:val="000000000000" w:firstRow="0" w:lastRow="0" w:firstColumn="0" w:lastColumn="0" w:oddVBand="0" w:evenVBand="0" w:oddHBand="0" w:evenHBand="0" w:firstRowFirstColumn="0" w:firstRowLastColumn="0" w:lastRowFirstColumn="0" w:lastRowLastColumn="0"/>
            </w:pPr>
          </w:p>
        </w:tc>
        <w:tc>
          <w:tcPr>
            <w:tcW w:w="2040" w:type="dxa"/>
            <w:shd w:val="clear" w:color="auto" w:fill="FFFFFF" w:themeFill="background1"/>
          </w:tcPr>
          <w:p w14:paraId="52F5D232" w14:textId="411D9AF0" w:rsidR="00E5259E" w:rsidRPr="00D31BB8" w:rsidRDefault="00E5259E" w:rsidP="002967EC">
            <w:pPr>
              <w:cnfStyle w:val="000000000000" w:firstRow="0" w:lastRow="0" w:firstColumn="0" w:lastColumn="0" w:oddVBand="0" w:evenVBand="0" w:oddHBand="0" w:evenHBand="0" w:firstRowFirstColumn="0" w:firstRowLastColumn="0" w:lastRowFirstColumn="0" w:lastRowLastColumn="0"/>
            </w:pPr>
          </w:p>
        </w:tc>
        <w:tc>
          <w:tcPr>
            <w:tcW w:w="1747" w:type="dxa"/>
            <w:shd w:val="clear" w:color="auto" w:fill="FFFFFF" w:themeFill="background1"/>
          </w:tcPr>
          <w:p w14:paraId="3B8D9B1C" w14:textId="27CDB94A" w:rsidR="00E5259E" w:rsidRPr="00D31BB8" w:rsidRDefault="00E5259E" w:rsidP="002967EC">
            <w:pPr>
              <w:cnfStyle w:val="000000000000" w:firstRow="0" w:lastRow="0" w:firstColumn="0" w:lastColumn="0" w:oddVBand="0" w:evenVBand="0" w:oddHBand="0" w:evenHBand="0" w:firstRowFirstColumn="0" w:firstRowLastColumn="0" w:lastRowFirstColumn="0" w:lastRowLastColumn="0"/>
            </w:pPr>
          </w:p>
        </w:tc>
        <w:tc>
          <w:tcPr>
            <w:tcW w:w="1476" w:type="dxa"/>
            <w:shd w:val="clear" w:color="auto" w:fill="FFFFFF" w:themeFill="background1"/>
          </w:tcPr>
          <w:p w14:paraId="42845DEF" w14:textId="1A4A0608" w:rsidR="00E5259E" w:rsidRPr="00D31BB8" w:rsidRDefault="00E5259E" w:rsidP="002967EC">
            <w:pPr>
              <w:cnfStyle w:val="000000000000" w:firstRow="0" w:lastRow="0" w:firstColumn="0" w:lastColumn="0" w:oddVBand="0" w:evenVBand="0" w:oddHBand="0" w:evenHBand="0" w:firstRowFirstColumn="0" w:firstRowLastColumn="0" w:lastRowFirstColumn="0" w:lastRowLastColumn="0"/>
            </w:pPr>
          </w:p>
        </w:tc>
      </w:tr>
      <w:tr w:rsidR="002553D9" w14:paraId="49842728" w14:textId="77777777" w:rsidTr="008C3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09E85AF8" w14:textId="24D61296" w:rsidR="00E5259E" w:rsidRPr="00D31BB8" w:rsidRDefault="00E5259E" w:rsidP="002967EC"/>
        </w:tc>
        <w:tc>
          <w:tcPr>
            <w:tcW w:w="1525" w:type="dxa"/>
            <w:shd w:val="clear" w:color="auto" w:fill="FFFFFF" w:themeFill="background1"/>
          </w:tcPr>
          <w:p w14:paraId="31F69291" w14:textId="4393C861" w:rsidR="00E5259E" w:rsidRPr="00D31BB8" w:rsidRDefault="00E5259E" w:rsidP="002967EC">
            <w:pPr>
              <w:cnfStyle w:val="000000100000" w:firstRow="0" w:lastRow="0" w:firstColumn="0" w:lastColumn="0" w:oddVBand="0" w:evenVBand="0" w:oddHBand="1" w:evenHBand="0" w:firstRowFirstColumn="0" w:firstRowLastColumn="0" w:lastRowFirstColumn="0" w:lastRowLastColumn="0"/>
            </w:pPr>
          </w:p>
        </w:tc>
        <w:tc>
          <w:tcPr>
            <w:tcW w:w="1576" w:type="dxa"/>
            <w:shd w:val="clear" w:color="auto" w:fill="FFFFFF" w:themeFill="background1"/>
          </w:tcPr>
          <w:p w14:paraId="5B61A089" w14:textId="177AFA72" w:rsidR="00E5259E" w:rsidRPr="00D31BB8" w:rsidRDefault="00E5259E" w:rsidP="002967EC">
            <w:pPr>
              <w:cnfStyle w:val="000000100000" w:firstRow="0" w:lastRow="0" w:firstColumn="0" w:lastColumn="0" w:oddVBand="0" w:evenVBand="0" w:oddHBand="1" w:evenHBand="0" w:firstRowFirstColumn="0" w:firstRowLastColumn="0" w:lastRowFirstColumn="0" w:lastRowLastColumn="0"/>
            </w:pPr>
          </w:p>
        </w:tc>
        <w:tc>
          <w:tcPr>
            <w:tcW w:w="1506" w:type="dxa"/>
            <w:shd w:val="clear" w:color="auto" w:fill="FFFFFF" w:themeFill="background1"/>
          </w:tcPr>
          <w:p w14:paraId="4B589C22" w14:textId="237A2FDA" w:rsidR="00E5259E" w:rsidRPr="00D31BB8" w:rsidRDefault="00E5259E" w:rsidP="002967EC">
            <w:pPr>
              <w:cnfStyle w:val="000000100000" w:firstRow="0" w:lastRow="0" w:firstColumn="0" w:lastColumn="0" w:oddVBand="0" w:evenVBand="0" w:oddHBand="1" w:evenHBand="0" w:firstRowFirstColumn="0" w:firstRowLastColumn="0" w:lastRowFirstColumn="0" w:lastRowLastColumn="0"/>
            </w:pPr>
          </w:p>
        </w:tc>
        <w:tc>
          <w:tcPr>
            <w:tcW w:w="1421" w:type="dxa"/>
            <w:shd w:val="clear" w:color="auto" w:fill="FFFFFF" w:themeFill="background1"/>
          </w:tcPr>
          <w:p w14:paraId="216AA191" w14:textId="292A54E3" w:rsidR="00E5259E" w:rsidRPr="00D31BB8" w:rsidRDefault="00E5259E" w:rsidP="002967EC">
            <w:pPr>
              <w:cnfStyle w:val="000000100000" w:firstRow="0" w:lastRow="0" w:firstColumn="0" w:lastColumn="0" w:oddVBand="0" w:evenVBand="0" w:oddHBand="1" w:evenHBand="0" w:firstRowFirstColumn="0" w:firstRowLastColumn="0" w:lastRowFirstColumn="0" w:lastRowLastColumn="0"/>
            </w:pPr>
          </w:p>
        </w:tc>
        <w:tc>
          <w:tcPr>
            <w:tcW w:w="1281" w:type="dxa"/>
            <w:shd w:val="clear" w:color="auto" w:fill="FFFFFF" w:themeFill="background1"/>
          </w:tcPr>
          <w:p w14:paraId="12C4E9A8" w14:textId="58074BE6" w:rsidR="00E5259E" w:rsidRPr="00D31BB8" w:rsidRDefault="00E5259E" w:rsidP="002967EC">
            <w:pPr>
              <w:cnfStyle w:val="000000100000" w:firstRow="0" w:lastRow="0" w:firstColumn="0" w:lastColumn="0" w:oddVBand="0" w:evenVBand="0" w:oddHBand="1" w:evenHBand="0" w:firstRowFirstColumn="0" w:firstRowLastColumn="0" w:lastRowFirstColumn="0" w:lastRowLastColumn="0"/>
            </w:pPr>
          </w:p>
        </w:tc>
        <w:tc>
          <w:tcPr>
            <w:tcW w:w="2040" w:type="dxa"/>
            <w:shd w:val="clear" w:color="auto" w:fill="FFFFFF" w:themeFill="background1"/>
          </w:tcPr>
          <w:p w14:paraId="27448B6E" w14:textId="2AF7A2AE" w:rsidR="00E5259E" w:rsidRPr="00D31BB8" w:rsidRDefault="00E5259E" w:rsidP="002967EC">
            <w:pPr>
              <w:cnfStyle w:val="000000100000" w:firstRow="0" w:lastRow="0" w:firstColumn="0" w:lastColumn="0" w:oddVBand="0" w:evenVBand="0" w:oddHBand="1" w:evenHBand="0" w:firstRowFirstColumn="0" w:firstRowLastColumn="0" w:lastRowFirstColumn="0" w:lastRowLastColumn="0"/>
            </w:pPr>
          </w:p>
        </w:tc>
        <w:tc>
          <w:tcPr>
            <w:tcW w:w="1747" w:type="dxa"/>
            <w:shd w:val="clear" w:color="auto" w:fill="FFFFFF" w:themeFill="background1"/>
          </w:tcPr>
          <w:p w14:paraId="0BA5B3AF" w14:textId="7928A4CE" w:rsidR="00E5259E" w:rsidRPr="00D31BB8" w:rsidRDefault="00E5259E" w:rsidP="002967EC">
            <w:pPr>
              <w:cnfStyle w:val="000000100000" w:firstRow="0" w:lastRow="0" w:firstColumn="0" w:lastColumn="0" w:oddVBand="0" w:evenVBand="0" w:oddHBand="1" w:evenHBand="0" w:firstRowFirstColumn="0" w:firstRowLastColumn="0" w:lastRowFirstColumn="0" w:lastRowLastColumn="0"/>
            </w:pPr>
          </w:p>
        </w:tc>
        <w:tc>
          <w:tcPr>
            <w:tcW w:w="1476" w:type="dxa"/>
            <w:shd w:val="clear" w:color="auto" w:fill="FFFFFF" w:themeFill="background1"/>
          </w:tcPr>
          <w:p w14:paraId="6EEB074E" w14:textId="27476A80" w:rsidR="00E5259E" w:rsidRPr="00D31BB8" w:rsidRDefault="00E5259E" w:rsidP="002967EC">
            <w:pPr>
              <w:cnfStyle w:val="000000100000" w:firstRow="0" w:lastRow="0" w:firstColumn="0" w:lastColumn="0" w:oddVBand="0" w:evenVBand="0" w:oddHBand="1" w:evenHBand="0" w:firstRowFirstColumn="0" w:firstRowLastColumn="0" w:lastRowFirstColumn="0" w:lastRowLastColumn="0"/>
            </w:pPr>
          </w:p>
        </w:tc>
      </w:tr>
      <w:tr w:rsidR="002553D9" w14:paraId="5CABEEF6" w14:textId="77777777" w:rsidTr="008C371E">
        <w:trPr>
          <w:trHeight w:val="1565"/>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352A08B2" w14:textId="79CD671F" w:rsidR="00D370EF" w:rsidRDefault="00D370EF" w:rsidP="002967EC"/>
        </w:tc>
        <w:tc>
          <w:tcPr>
            <w:tcW w:w="1525" w:type="dxa"/>
            <w:shd w:val="clear" w:color="auto" w:fill="FFFFFF" w:themeFill="background1"/>
          </w:tcPr>
          <w:p w14:paraId="289C6750" w14:textId="57F9FA0F" w:rsidR="00D370EF" w:rsidRDefault="00D370EF" w:rsidP="002967EC">
            <w:pPr>
              <w:cnfStyle w:val="000000000000" w:firstRow="0" w:lastRow="0" w:firstColumn="0" w:lastColumn="0" w:oddVBand="0" w:evenVBand="0" w:oddHBand="0" w:evenHBand="0" w:firstRowFirstColumn="0" w:firstRowLastColumn="0" w:lastRowFirstColumn="0" w:lastRowLastColumn="0"/>
            </w:pPr>
          </w:p>
        </w:tc>
        <w:tc>
          <w:tcPr>
            <w:tcW w:w="1576" w:type="dxa"/>
            <w:shd w:val="clear" w:color="auto" w:fill="FFFFFF" w:themeFill="background1"/>
          </w:tcPr>
          <w:p w14:paraId="133428F4" w14:textId="2BFAFD93" w:rsidR="00D370EF" w:rsidRDefault="00D370EF" w:rsidP="002967EC">
            <w:pPr>
              <w:cnfStyle w:val="000000000000" w:firstRow="0" w:lastRow="0" w:firstColumn="0" w:lastColumn="0" w:oddVBand="0" w:evenVBand="0" w:oddHBand="0" w:evenHBand="0" w:firstRowFirstColumn="0" w:firstRowLastColumn="0" w:lastRowFirstColumn="0" w:lastRowLastColumn="0"/>
            </w:pPr>
          </w:p>
        </w:tc>
        <w:tc>
          <w:tcPr>
            <w:tcW w:w="1506" w:type="dxa"/>
            <w:shd w:val="clear" w:color="auto" w:fill="FFFFFF" w:themeFill="background1"/>
          </w:tcPr>
          <w:p w14:paraId="5313D7A8" w14:textId="36DFD94C" w:rsidR="00D370EF" w:rsidRDefault="00D370EF" w:rsidP="002967EC">
            <w:pPr>
              <w:cnfStyle w:val="000000000000" w:firstRow="0" w:lastRow="0" w:firstColumn="0" w:lastColumn="0" w:oddVBand="0" w:evenVBand="0" w:oddHBand="0" w:evenHBand="0" w:firstRowFirstColumn="0" w:firstRowLastColumn="0" w:lastRowFirstColumn="0" w:lastRowLastColumn="0"/>
            </w:pPr>
          </w:p>
        </w:tc>
        <w:tc>
          <w:tcPr>
            <w:tcW w:w="1421" w:type="dxa"/>
            <w:shd w:val="clear" w:color="auto" w:fill="FFFFFF" w:themeFill="background1"/>
          </w:tcPr>
          <w:p w14:paraId="3B4518A8" w14:textId="48A434A2" w:rsidR="00D370EF" w:rsidRDefault="00D370EF" w:rsidP="002967EC">
            <w:pPr>
              <w:cnfStyle w:val="000000000000" w:firstRow="0" w:lastRow="0" w:firstColumn="0" w:lastColumn="0" w:oddVBand="0" w:evenVBand="0" w:oddHBand="0" w:evenHBand="0" w:firstRowFirstColumn="0" w:firstRowLastColumn="0" w:lastRowFirstColumn="0" w:lastRowLastColumn="0"/>
            </w:pPr>
          </w:p>
        </w:tc>
        <w:tc>
          <w:tcPr>
            <w:tcW w:w="1281" w:type="dxa"/>
            <w:shd w:val="clear" w:color="auto" w:fill="FFFFFF" w:themeFill="background1"/>
          </w:tcPr>
          <w:p w14:paraId="64CFA997" w14:textId="5E840BE2" w:rsidR="00D370EF" w:rsidRDefault="00D370EF" w:rsidP="002967EC">
            <w:pPr>
              <w:cnfStyle w:val="000000000000" w:firstRow="0" w:lastRow="0" w:firstColumn="0" w:lastColumn="0" w:oddVBand="0" w:evenVBand="0" w:oddHBand="0" w:evenHBand="0" w:firstRowFirstColumn="0" w:firstRowLastColumn="0" w:lastRowFirstColumn="0" w:lastRowLastColumn="0"/>
            </w:pPr>
          </w:p>
        </w:tc>
        <w:tc>
          <w:tcPr>
            <w:tcW w:w="2040" w:type="dxa"/>
            <w:shd w:val="clear" w:color="auto" w:fill="FFFFFF" w:themeFill="background1"/>
          </w:tcPr>
          <w:p w14:paraId="0DA9E76A" w14:textId="0AC8BF90" w:rsidR="00D370EF" w:rsidRDefault="00D370EF" w:rsidP="002967EC">
            <w:pPr>
              <w:cnfStyle w:val="000000000000" w:firstRow="0" w:lastRow="0" w:firstColumn="0" w:lastColumn="0" w:oddVBand="0" w:evenVBand="0" w:oddHBand="0" w:evenHBand="0" w:firstRowFirstColumn="0" w:firstRowLastColumn="0" w:lastRowFirstColumn="0" w:lastRowLastColumn="0"/>
            </w:pPr>
          </w:p>
        </w:tc>
        <w:tc>
          <w:tcPr>
            <w:tcW w:w="1747" w:type="dxa"/>
            <w:shd w:val="clear" w:color="auto" w:fill="FFFFFF" w:themeFill="background1"/>
          </w:tcPr>
          <w:p w14:paraId="4A1F9404" w14:textId="52699E59" w:rsidR="00D370EF" w:rsidRDefault="00D370EF" w:rsidP="002967EC">
            <w:pPr>
              <w:cnfStyle w:val="000000000000" w:firstRow="0" w:lastRow="0" w:firstColumn="0" w:lastColumn="0" w:oddVBand="0" w:evenVBand="0" w:oddHBand="0" w:evenHBand="0" w:firstRowFirstColumn="0" w:firstRowLastColumn="0" w:lastRowFirstColumn="0" w:lastRowLastColumn="0"/>
            </w:pPr>
          </w:p>
        </w:tc>
        <w:tc>
          <w:tcPr>
            <w:tcW w:w="1476" w:type="dxa"/>
            <w:shd w:val="clear" w:color="auto" w:fill="FFFFFF" w:themeFill="background1"/>
          </w:tcPr>
          <w:p w14:paraId="387E345F" w14:textId="38ECAE86" w:rsidR="00D370EF" w:rsidRDefault="00D370EF" w:rsidP="002967EC">
            <w:pPr>
              <w:cnfStyle w:val="000000000000" w:firstRow="0" w:lastRow="0" w:firstColumn="0" w:lastColumn="0" w:oddVBand="0" w:evenVBand="0" w:oddHBand="0" w:evenHBand="0" w:firstRowFirstColumn="0" w:firstRowLastColumn="0" w:lastRowFirstColumn="0" w:lastRowLastColumn="0"/>
            </w:pPr>
          </w:p>
        </w:tc>
      </w:tr>
      <w:tr w:rsidR="002553D9" w14:paraId="61DC525B" w14:textId="77777777" w:rsidTr="008C3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0FE9E209" w14:textId="18AD5FE4" w:rsidR="00EC6DF9" w:rsidRDefault="00EC6DF9" w:rsidP="002967EC"/>
        </w:tc>
        <w:tc>
          <w:tcPr>
            <w:tcW w:w="1525" w:type="dxa"/>
            <w:shd w:val="clear" w:color="auto" w:fill="FFFFFF" w:themeFill="background1"/>
          </w:tcPr>
          <w:p w14:paraId="1A911F68" w14:textId="4E445C5C" w:rsidR="00D370EF" w:rsidRDefault="00D370EF" w:rsidP="002967EC">
            <w:pPr>
              <w:cnfStyle w:val="000000100000" w:firstRow="0" w:lastRow="0" w:firstColumn="0" w:lastColumn="0" w:oddVBand="0" w:evenVBand="0" w:oddHBand="1" w:evenHBand="0" w:firstRowFirstColumn="0" w:firstRowLastColumn="0" w:lastRowFirstColumn="0" w:lastRowLastColumn="0"/>
            </w:pPr>
          </w:p>
        </w:tc>
        <w:tc>
          <w:tcPr>
            <w:tcW w:w="1576" w:type="dxa"/>
            <w:shd w:val="clear" w:color="auto" w:fill="FFFFFF" w:themeFill="background1"/>
          </w:tcPr>
          <w:p w14:paraId="4C6E8BBB" w14:textId="2F98078B" w:rsidR="00D370EF" w:rsidRDefault="00D370EF" w:rsidP="002967EC">
            <w:pPr>
              <w:cnfStyle w:val="000000100000" w:firstRow="0" w:lastRow="0" w:firstColumn="0" w:lastColumn="0" w:oddVBand="0" w:evenVBand="0" w:oddHBand="1" w:evenHBand="0" w:firstRowFirstColumn="0" w:firstRowLastColumn="0" w:lastRowFirstColumn="0" w:lastRowLastColumn="0"/>
            </w:pPr>
          </w:p>
        </w:tc>
        <w:tc>
          <w:tcPr>
            <w:tcW w:w="1506" w:type="dxa"/>
            <w:shd w:val="clear" w:color="auto" w:fill="FFFFFF" w:themeFill="background1"/>
          </w:tcPr>
          <w:p w14:paraId="47F3728E" w14:textId="0DD6A36F" w:rsidR="00D370EF" w:rsidRDefault="00D370EF" w:rsidP="002967EC">
            <w:pPr>
              <w:cnfStyle w:val="000000100000" w:firstRow="0" w:lastRow="0" w:firstColumn="0" w:lastColumn="0" w:oddVBand="0" w:evenVBand="0" w:oddHBand="1" w:evenHBand="0" w:firstRowFirstColumn="0" w:firstRowLastColumn="0" w:lastRowFirstColumn="0" w:lastRowLastColumn="0"/>
            </w:pPr>
          </w:p>
        </w:tc>
        <w:tc>
          <w:tcPr>
            <w:tcW w:w="1421" w:type="dxa"/>
            <w:shd w:val="clear" w:color="auto" w:fill="FFFFFF" w:themeFill="background1"/>
          </w:tcPr>
          <w:p w14:paraId="617E8175" w14:textId="4B2564BE" w:rsidR="00D370EF" w:rsidRDefault="00D370EF" w:rsidP="002967EC">
            <w:pPr>
              <w:cnfStyle w:val="000000100000" w:firstRow="0" w:lastRow="0" w:firstColumn="0" w:lastColumn="0" w:oddVBand="0" w:evenVBand="0" w:oddHBand="1" w:evenHBand="0" w:firstRowFirstColumn="0" w:firstRowLastColumn="0" w:lastRowFirstColumn="0" w:lastRowLastColumn="0"/>
            </w:pPr>
          </w:p>
        </w:tc>
        <w:tc>
          <w:tcPr>
            <w:tcW w:w="1281" w:type="dxa"/>
            <w:shd w:val="clear" w:color="auto" w:fill="FFFFFF" w:themeFill="background1"/>
          </w:tcPr>
          <w:p w14:paraId="4D395778" w14:textId="74969B05" w:rsidR="00D370EF" w:rsidRDefault="00D370EF" w:rsidP="002967EC">
            <w:pPr>
              <w:cnfStyle w:val="000000100000" w:firstRow="0" w:lastRow="0" w:firstColumn="0" w:lastColumn="0" w:oddVBand="0" w:evenVBand="0" w:oddHBand="1" w:evenHBand="0" w:firstRowFirstColumn="0" w:firstRowLastColumn="0" w:lastRowFirstColumn="0" w:lastRowLastColumn="0"/>
            </w:pPr>
          </w:p>
        </w:tc>
        <w:tc>
          <w:tcPr>
            <w:tcW w:w="2040" w:type="dxa"/>
            <w:shd w:val="clear" w:color="auto" w:fill="FFFFFF" w:themeFill="background1"/>
          </w:tcPr>
          <w:p w14:paraId="2BDD7B00" w14:textId="102F0CC0" w:rsidR="00BE15C0" w:rsidRDefault="00BE15C0" w:rsidP="002967EC">
            <w:pPr>
              <w:cnfStyle w:val="000000100000" w:firstRow="0" w:lastRow="0" w:firstColumn="0" w:lastColumn="0" w:oddVBand="0" w:evenVBand="0" w:oddHBand="1" w:evenHBand="0" w:firstRowFirstColumn="0" w:firstRowLastColumn="0" w:lastRowFirstColumn="0" w:lastRowLastColumn="0"/>
            </w:pPr>
          </w:p>
        </w:tc>
        <w:tc>
          <w:tcPr>
            <w:tcW w:w="1747" w:type="dxa"/>
            <w:shd w:val="clear" w:color="auto" w:fill="FFFFFF" w:themeFill="background1"/>
          </w:tcPr>
          <w:p w14:paraId="6AC471C2" w14:textId="2A88A5E2" w:rsidR="00D370EF" w:rsidRDefault="00D370EF" w:rsidP="002967EC">
            <w:pPr>
              <w:cnfStyle w:val="000000100000" w:firstRow="0" w:lastRow="0" w:firstColumn="0" w:lastColumn="0" w:oddVBand="0" w:evenVBand="0" w:oddHBand="1" w:evenHBand="0" w:firstRowFirstColumn="0" w:firstRowLastColumn="0" w:lastRowFirstColumn="0" w:lastRowLastColumn="0"/>
            </w:pPr>
          </w:p>
        </w:tc>
        <w:tc>
          <w:tcPr>
            <w:tcW w:w="1476" w:type="dxa"/>
            <w:shd w:val="clear" w:color="auto" w:fill="FFFFFF" w:themeFill="background1"/>
          </w:tcPr>
          <w:p w14:paraId="0D4D199D" w14:textId="575087D2" w:rsidR="00D370EF" w:rsidRDefault="00D370EF" w:rsidP="002967EC">
            <w:pPr>
              <w:cnfStyle w:val="000000100000" w:firstRow="0" w:lastRow="0" w:firstColumn="0" w:lastColumn="0" w:oddVBand="0" w:evenVBand="0" w:oddHBand="1" w:evenHBand="0" w:firstRowFirstColumn="0" w:firstRowLastColumn="0" w:lastRowFirstColumn="0" w:lastRowLastColumn="0"/>
            </w:pPr>
          </w:p>
        </w:tc>
      </w:tr>
      <w:tr w:rsidR="002553D9" w14:paraId="137F945E" w14:textId="77777777" w:rsidTr="008C371E">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63518DC2" w14:textId="47777062" w:rsidR="00EC6DF9" w:rsidRDefault="00EC6DF9" w:rsidP="002967EC"/>
        </w:tc>
        <w:tc>
          <w:tcPr>
            <w:tcW w:w="1525" w:type="dxa"/>
            <w:shd w:val="clear" w:color="auto" w:fill="FFFFFF" w:themeFill="background1"/>
          </w:tcPr>
          <w:p w14:paraId="4AB82551" w14:textId="679D56AF" w:rsidR="00EC6DF9" w:rsidRDefault="00EC6DF9" w:rsidP="002967EC">
            <w:pPr>
              <w:cnfStyle w:val="000000000000" w:firstRow="0" w:lastRow="0" w:firstColumn="0" w:lastColumn="0" w:oddVBand="0" w:evenVBand="0" w:oddHBand="0" w:evenHBand="0" w:firstRowFirstColumn="0" w:firstRowLastColumn="0" w:lastRowFirstColumn="0" w:lastRowLastColumn="0"/>
            </w:pPr>
          </w:p>
        </w:tc>
        <w:tc>
          <w:tcPr>
            <w:tcW w:w="1576" w:type="dxa"/>
            <w:shd w:val="clear" w:color="auto" w:fill="FFFFFF" w:themeFill="background1"/>
          </w:tcPr>
          <w:p w14:paraId="157C661A" w14:textId="1A13595C" w:rsidR="00EC6DF9" w:rsidRDefault="00EC6DF9" w:rsidP="002967EC">
            <w:pPr>
              <w:cnfStyle w:val="000000000000" w:firstRow="0" w:lastRow="0" w:firstColumn="0" w:lastColumn="0" w:oddVBand="0" w:evenVBand="0" w:oddHBand="0" w:evenHBand="0" w:firstRowFirstColumn="0" w:firstRowLastColumn="0" w:lastRowFirstColumn="0" w:lastRowLastColumn="0"/>
            </w:pPr>
          </w:p>
        </w:tc>
        <w:tc>
          <w:tcPr>
            <w:tcW w:w="1506" w:type="dxa"/>
            <w:shd w:val="clear" w:color="auto" w:fill="FFFFFF" w:themeFill="background1"/>
          </w:tcPr>
          <w:p w14:paraId="6065A678" w14:textId="77777777" w:rsidR="00EC6DF9" w:rsidRDefault="00EC6DF9" w:rsidP="002967EC">
            <w:pPr>
              <w:cnfStyle w:val="000000000000" w:firstRow="0" w:lastRow="0" w:firstColumn="0" w:lastColumn="0" w:oddVBand="0" w:evenVBand="0" w:oddHBand="0" w:evenHBand="0" w:firstRowFirstColumn="0" w:firstRowLastColumn="0" w:lastRowFirstColumn="0" w:lastRowLastColumn="0"/>
            </w:pPr>
          </w:p>
        </w:tc>
        <w:tc>
          <w:tcPr>
            <w:tcW w:w="1421" w:type="dxa"/>
            <w:shd w:val="clear" w:color="auto" w:fill="FFFFFF" w:themeFill="background1"/>
          </w:tcPr>
          <w:p w14:paraId="36B03E2F" w14:textId="0B589384" w:rsidR="00EC6DF9" w:rsidRDefault="00EC6DF9" w:rsidP="002967EC">
            <w:pPr>
              <w:cnfStyle w:val="000000000000" w:firstRow="0" w:lastRow="0" w:firstColumn="0" w:lastColumn="0" w:oddVBand="0" w:evenVBand="0" w:oddHBand="0" w:evenHBand="0" w:firstRowFirstColumn="0" w:firstRowLastColumn="0" w:lastRowFirstColumn="0" w:lastRowLastColumn="0"/>
            </w:pPr>
          </w:p>
        </w:tc>
        <w:tc>
          <w:tcPr>
            <w:tcW w:w="1281" w:type="dxa"/>
            <w:shd w:val="clear" w:color="auto" w:fill="FFFFFF" w:themeFill="background1"/>
          </w:tcPr>
          <w:p w14:paraId="224E5CD4" w14:textId="601FD83D" w:rsidR="00EC6DF9" w:rsidRDefault="00EC6DF9" w:rsidP="002967EC">
            <w:pPr>
              <w:cnfStyle w:val="000000000000" w:firstRow="0" w:lastRow="0" w:firstColumn="0" w:lastColumn="0" w:oddVBand="0" w:evenVBand="0" w:oddHBand="0" w:evenHBand="0" w:firstRowFirstColumn="0" w:firstRowLastColumn="0" w:lastRowFirstColumn="0" w:lastRowLastColumn="0"/>
            </w:pPr>
          </w:p>
        </w:tc>
        <w:tc>
          <w:tcPr>
            <w:tcW w:w="2040" w:type="dxa"/>
            <w:shd w:val="clear" w:color="auto" w:fill="FFFFFF" w:themeFill="background1"/>
          </w:tcPr>
          <w:p w14:paraId="334BFCFE" w14:textId="765A1928" w:rsidR="00BE15C0" w:rsidRDefault="00BE15C0" w:rsidP="002967EC">
            <w:pPr>
              <w:cnfStyle w:val="000000000000" w:firstRow="0" w:lastRow="0" w:firstColumn="0" w:lastColumn="0" w:oddVBand="0" w:evenVBand="0" w:oddHBand="0" w:evenHBand="0" w:firstRowFirstColumn="0" w:firstRowLastColumn="0" w:lastRowFirstColumn="0" w:lastRowLastColumn="0"/>
            </w:pPr>
          </w:p>
        </w:tc>
        <w:tc>
          <w:tcPr>
            <w:tcW w:w="1747" w:type="dxa"/>
            <w:shd w:val="clear" w:color="auto" w:fill="FFFFFF" w:themeFill="background1"/>
          </w:tcPr>
          <w:p w14:paraId="05357D29" w14:textId="59B24A1C" w:rsidR="00EC6DF9" w:rsidRDefault="00EC6DF9" w:rsidP="002967EC">
            <w:pPr>
              <w:cnfStyle w:val="000000000000" w:firstRow="0" w:lastRow="0" w:firstColumn="0" w:lastColumn="0" w:oddVBand="0" w:evenVBand="0" w:oddHBand="0" w:evenHBand="0" w:firstRowFirstColumn="0" w:firstRowLastColumn="0" w:lastRowFirstColumn="0" w:lastRowLastColumn="0"/>
            </w:pPr>
          </w:p>
        </w:tc>
        <w:tc>
          <w:tcPr>
            <w:tcW w:w="1476" w:type="dxa"/>
            <w:shd w:val="clear" w:color="auto" w:fill="FFFFFF" w:themeFill="background1"/>
          </w:tcPr>
          <w:p w14:paraId="700F3C0C" w14:textId="27D1FC2D" w:rsidR="00EC6DF9" w:rsidRDefault="00EC6DF9" w:rsidP="002967EC">
            <w:pPr>
              <w:cnfStyle w:val="000000000000" w:firstRow="0" w:lastRow="0" w:firstColumn="0" w:lastColumn="0" w:oddVBand="0" w:evenVBand="0" w:oddHBand="0" w:evenHBand="0" w:firstRowFirstColumn="0" w:firstRowLastColumn="0" w:lastRowFirstColumn="0" w:lastRowLastColumn="0"/>
            </w:pPr>
          </w:p>
        </w:tc>
      </w:tr>
      <w:tr w:rsidR="002553D9" w14:paraId="116C9537" w14:textId="77777777" w:rsidTr="008C371E">
        <w:trPr>
          <w:cnfStyle w:val="000000100000" w:firstRow="0" w:lastRow="0" w:firstColumn="0" w:lastColumn="0" w:oddVBand="0" w:evenVBand="0" w:oddHBand="1" w:evenHBand="0" w:firstRowFirstColumn="0" w:firstRowLastColumn="0" w:lastRowFirstColumn="0" w:lastRowLastColumn="0"/>
          <w:trHeight w:val="1443"/>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2AF650C9" w14:textId="46860C15" w:rsidR="00EC6DF9" w:rsidRDefault="00EC6DF9" w:rsidP="002967EC">
            <w:r>
              <w:t>Single-dose toxicity</w:t>
            </w:r>
          </w:p>
          <w:p w14:paraId="5E8E5DB4" w14:textId="77777777" w:rsidR="00EC6DF9" w:rsidRPr="00D31BB8" w:rsidRDefault="00EC6DF9" w:rsidP="002967EC"/>
        </w:tc>
        <w:tc>
          <w:tcPr>
            <w:tcW w:w="1525" w:type="dxa"/>
            <w:shd w:val="clear" w:color="auto" w:fill="FFFFFF" w:themeFill="background1"/>
          </w:tcPr>
          <w:p w14:paraId="16ADA539" w14:textId="67D63B2C" w:rsidR="00EC6DF9" w:rsidRPr="00D31BB8" w:rsidRDefault="00EC6DF9" w:rsidP="002967EC">
            <w:pPr>
              <w:cnfStyle w:val="000000100000" w:firstRow="0" w:lastRow="0" w:firstColumn="0" w:lastColumn="0" w:oddVBand="0" w:evenVBand="0" w:oddHBand="1" w:evenHBand="0" w:firstRowFirstColumn="0" w:firstRowLastColumn="0" w:lastRowFirstColumn="0" w:lastRowLastColumn="0"/>
            </w:pPr>
            <w:r>
              <w:t>Sprague- Dawley Rats</w:t>
            </w:r>
          </w:p>
        </w:tc>
        <w:tc>
          <w:tcPr>
            <w:tcW w:w="1576" w:type="dxa"/>
            <w:shd w:val="clear" w:color="auto" w:fill="FFFFFF" w:themeFill="background1"/>
          </w:tcPr>
          <w:p w14:paraId="1EA84597" w14:textId="6ACF46BF" w:rsidR="00EC6DF9" w:rsidRPr="00D31BB8" w:rsidRDefault="00F4428C" w:rsidP="002967EC">
            <w:pPr>
              <w:cnfStyle w:val="000000100000" w:firstRow="0" w:lastRow="0" w:firstColumn="0" w:lastColumn="0" w:oddVBand="0" w:evenVBand="0" w:oddHBand="1" w:evenHBand="0" w:firstRowFirstColumn="0" w:firstRowLastColumn="0" w:lastRowFirstColumn="0" w:lastRowLastColumn="0"/>
            </w:pPr>
            <w:r>
              <w:t xml:space="preserve">Oral </w:t>
              <w:br/>
              <w:t>(by gavage)</w:t>
            </w:r>
          </w:p>
        </w:tc>
        <w:tc>
          <w:tcPr>
            <w:tcW w:w="1506" w:type="dxa"/>
            <w:shd w:val="clear" w:color="auto" w:fill="FFFFFF" w:themeFill="background1"/>
          </w:tcPr>
          <w:p w14:paraId="38826914" w14:textId="2CD9FDDB" w:rsidR="00EC6DF9" w:rsidRPr="00D31BB8" w:rsidRDefault="00F4428C" w:rsidP="002967EC">
            <w:pPr>
              <w:cnfStyle w:val="000000100000" w:firstRow="0" w:lastRow="0" w:firstColumn="0" w:lastColumn="0" w:oddVBand="0" w:evenVBand="0" w:oddHBand="1" w:evenHBand="0" w:firstRowFirstColumn="0" w:firstRowLastColumn="0" w:lastRowFirstColumn="0" w:lastRowLastColumn="0"/>
            </w:pPr>
            <w:r>
              <w:t>Single dose</w:t>
            </w:r>
          </w:p>
        </w:tc>
        <w:tc>
          <w:tcPr>
            <w:tcW w:w="1421" w:type="dxa"/>
            <w:shd w:val="clear" w:color="auto" w:fill="FFFFFF" w:themeFill="background1"/>
          </w:tcPr>
          <w:p w14:paraId="41EC86C3" w14:textId="77777777" w:rsidR="00EC6DF9" w:rsidRDefault="00F4428C" w:rsidP="002967EC">
            <w:pPr>
              <w:cnfStyle w:val="000000100000" w:firstRow="0" w:lastRow="0" w:firstColumn="0" w:lastColumn="0" w:oddVBand="0" w:evenVBand="0" w:oddHBand="1" w:evenHBand="0" w:firstRowFirstColumn="0" w:firstRowLastColumn="0" w:lastRowFirstColumn="0" w:lastRowLastColumn="0"/>
            </w:pPr>
            <w:r>
              <w:t>0</w:t>
            </w:r>
          </w:p>
          <w:p w14:paraId="122F16DD" w14:textId="77777777" w:rsidR="00F4428C" w:rsidRDefault="00F4428C" w:rsidP="002967EC">
            <w:pPr>
              <w:cnfStyle w:val="000000100000" w:firstRow="0" w:lastRow="0" w:firstColumn="0" w:lastColumn="0" w:oddVBand="0" w:evenVBand="0" w:oddHBand="1" w:evenHBand="0" w:firstRowFirstColumn="0" w:firstRowLastColumn="0" w:lastRowFirstColumn="0" w:lastRowLastColumn="0"/>
            </w:pPr>
            <w:r>
              <w:t>500</w:t>
            </w:r>
          </w:p>
          <w:p w14:paraId="3B9562D1" w14:textId="77777777" w:rsidR="00F4428C" w:rsidRDefault="00F4428C" w:rsidP="002967EC">
            <w:pPr>
              <w:cnfStyle w:val="000000100000" w:firstRow="0" w:lastRow="0" w:firstColumn="0" w:lastColumn="0" w:oddVBand="0" w:evenVBand="0" w:oddHBand="1" w:evenHBand="0" w:firstRowFirstColumn="0" w:firstRowLastColumn="0" w:lastRowFirstColumn="0" w:lastRowLastColumn="0"/>
            </w:pPr>
            <w:r>
              <w:t>1000</w:t>
            </w:r>
          </w:p>
          <w:p w14:paraId="7E05F915" w14:textId="34BDCA19" w:rsidR="00F4428C" w:rsidRPr="00D31BB8" w:rsidRDefault="00F4428C" w:rsidP="002967EC">
            <w:pPr>
              <w:cnfStyle w:val="000000100000" w:firstRow="0" w:lastRow="0" w:firstColumn="0" w:lastColumn="0" w:oddVBand="0" w:evenVBand="0" w:oddHBand="1" w:evenHBand="0" w:firstRowFirstColumn="0" w:firstRowLastColumn="0" w:lastRowFirstColumn="0" w:lastRowLastColumn="0"/>
            </w:pPr>
            <w:r>
              <w:t>2000</w:t>
            </w:r>
          </w:p>
        </w:tc>
        <w:tc>
          <w:tcPr>
            <w:tcW w:w="1281" w:type="dxa"/>
            <w:shd w:val="clear" w:color="auto" w:fill="FFFFFF" w:themeFill="background1"/>
          </w:tcPr>
          <w:p w14:paraId="46318C25" w14:textId="6FFEE3D7" w:rsidR="00EC6DF9" w:rsidRPr="00D31BB8" w:rsidRDefault="00F4428C" w:rsidP="002967EC">
            <w:pPr>
              <w:cnfStyle w:val="000000100000" w:firstRow="0" w:lastRow="0" w:firstColumn="0" w:lastColumn="0" w:oddVBand="0" w:evenVBand="0" w:oddHBand="1" w:evenHBand="0" w:firstRowFirstColumn="0" w:firstRowLastColumn="0" w:lastRowFirstColumn="0" w:lastRowLastColumn="0"/>
            </w:pPr>
            <w:r>
              <w:t>Yes</w:t>
            </w:r>
          </w:p>
        </w:tc>
        <w:tc>
          <w:tcPr>
            <w:tcW w:w="2040" w:type="dxa"/>
            <w:shd w:val="clear" w:color="auto" w:fill="FFFFFF" w:themeFill="background1"/>
          </w:tcPr>
          <w:p w14:paraId="75DA4878" w14:textId="2077A93E" w:rsidR="00EC6DF9" w:rsidRPr="00D31BB8" w:rsidRDefault="00F4428C" w:rsidP="002967EC">
            <w:pPr>
              <w:cnfStyle w:val="000000100000" w:firstRow="0" w:lastRow="0" w:firstColumn="0" w:lastColumn="0" w:oddVBand="0" w:evenVBand="0" w:oddHBand="1" w:evenHBand="0" w:firstRowFirstColumn="0" w:firstRowLastColumn="0" w:lastRowFirstColumn="0" w:lastRowLastColumn="0"/>
            </w:pPr>
            <w:r>
              <w:t>Bioconvergence Technology Dept. Korean Conformity Laboratories, Yeonsu-gu, Incheon, Korea</w:t>
            </w:r>
          </w:p>
        </w:tc>
        <w:tc>
          <w:tcPr>
            <w:tcW w:w="1747" w:type="dxa"/>
            <w:shd w:val="clear" w:color="auto" w:fill="FFFFFF" w:themeFill="background1"/>
          </w:tcPr>
          <w:p w14:paraId="7CFDD37F" w14:textId="77777777" w:rsidR="00EC6DF9" w:rsidRDefault="00F4428C" w:rsidP="002967EC">
            <w:pPr>
              <w:cnfStyle w:val="000000100000" w:firstRow="0" w:lastRow="0" w:firstColumn="0" w:lastColumn="0" w:oddVBand="0" w:evenVBand="0" w:oddHBand="1" w:evenHBand="0" w:firstRowFirstColumn="0" w:firstRowLastColumn="0" w:lastRowFirstColumn="0" w:lastRowLastColumn="0"/>
            </w:pPr>
            <w:r>
              <w:t>GT14-00001</w:t>
            </w:r>
          </w:p>
          <w:p w14:paraId="521B2C69" w14:textId="30A7B2B6" w:rsidR="00F4428C" w:rsidRPr="00D31BB8" w:rsidRDefault="00F4428C" w:rsidP="002967EC">
            <w:pPr>
              <w:cnfStyle w:val="000000100000" w:firstRow="0" w:lastRow="0" w:firstColumn="0" w:lastColumn="0" w:oddVBand="0" w:evenVBand="0" w:oddHBand="1" w:evenHBand="0" w:firstRowFirstColumn="0" w:firstRowLastColumn="0" w:lastRowFirstColumn="0" w:lastRowLastColumn="0"/>
            </w:pPr>
            <w:r>
              <w:t>GT13-00497</w:t>
            </w:r>
          </w:p>
        </w:tc>
        <w:tc>
          <w:tcPr>
            <w:tcW w:w="1476" w:type="dxa"/>
            <w:shd w:val="clear" w:color="auto" w:fill="FFFFFF" w:themeFill="background1"/>
          </w:tcPr>
          <w:p w14:paraId="7783AC0E" w14:textId="22E9C380" w:rsidR="00EC6DF9" w:rsidRPr="00D31BB8" w:rsidRDefault="00F4428C" w:rsidP="002967EC">
            <w:pPr>
              <w:cnfStyle w:val="000000100000" w:firstRow="0" w:lastRow="0" w:firstColumn="0" w:lastColumn="0" w:oddVBand="0" w:evenVBand="0" w:oddHBand="1" w:evenHBand="0" w:firstRowFirstColumn="0" w:firstRowLastColumn="0" w:lastRowFirstColumn="0" w:lastRowLastColumn="0"/>
            </w:pPr>
            <w:r>
              <w:t>4.2.3.1</w:t>
            </w:r>
          </w:p>
        </w:tc>
      </w:tr>
      <w:tr w:rsidR="002553D9" w14:paraId="0A7669BC" w14:textId="77777777" w:rsidTr="008C371E">
        <w:trPr>
          <w:trHeight w:val="1625"/>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10614B4E" w14:textId="77777777" w:rsidR="00F4428C" w:rsidRDefault="00F4428C" w:rsidP="002967EC">
            <w:r>
              <w:t>Single-dose toxicity</w:t>
            </w:r>
          </w:p>
          <w:p w14:paraId="5A010455" w14:textId="74101728" w:rsidR="00F4428C" w:rsidRDefault="00F4428C" w:rsidP="002967EC">
            <w:r>
              <w:t>- dose escalating</w:t>
            </w:r>
          </w:p>
          <w:p w14:paraId="6DDF120E" w14:textId="6CFCAE76" w:rsidR="00F4428C" w:rsidRPr="00D31BB8" w:rsidRDefault="00F4428C" w:rsidP="002967EC"/>
        </w:tc>
        <w:tc>
          <w:tcPr>
            <w:tcW w:w="1525" w:type="dxa"/>
            <w:shd w:val="clear" w:color="auto" w:fill="FFFFFF" w:themeFill="background1"/>
          </w:tcPr>
          <w:p w14:paraId="21C48BD6" w14:textId="7A60A15C" w:rsidR="00F4428C" w:rsidRPr="00D31BB8" w:rsidRDefault="00F4428C" w:rsidP="002967EC">
            <w:pPr>
              <w:cnfStyle w:val="000000000000" w:firstRow="0" w:lastRow="0" w:firstColumn="0" w:lastColumn="0" w:oddVBand="0" w:evenVBand="0" w:oddHBand="0" w:evenHBand="0" w:firstRowFirstColumn="0" w:firstRowLastColumn="0" w:lastRowFirstColumn="0" w:lastRowLastColumn="0"/>
            </w:pPr>
            <w:r>
              <w:t>Beagle dogs</w:t>
            </w:r>
          </w:p>
        </w:tc>
        <w:tc>
          <w:tcPr>
            <w:tcW w:w="1576" w:type="dxa"/>
            <w:shd w:val="clear" w:color="auto" w:fill="FFFFFF" w:themeFill="background1"/>
          </w:tcPr>
          <w:p w14:paraId="0C356830" w14:textId="0127414E" w:rsidR="00F4428C" w:rsidRPr="00D31BB8" w:rsidRDefault="00F4428C" w:rsidP="002967EC">
            <w:pPr>
              <w:cnfStyle w:val="000000000000" w:firstRow="0" w:lastRow="0" w:firstColumn="0" w:lastColumn="0" w:oddVBand="0" w:evenVBand="0" w:oddHBand="0" w:evenHBand="0" w:firstRowFirstColumn="0" w:firstRowLastColumn="0" w:lastRowFirstColumn="0" w:lastRowLastColumn="0"/>
            </w:pPr>
            <w:r>
              <w:t>Oral</w:t>
            </w:r>
          </w:p>
        </w:tc>
        <w:tc>
          <w:tcPr>
            <w:tcW w:w="1506" w:type="dxa"/>
            <w:shd w:val="clear" w:color="auto" w:fill="FFFFFF" w:themeFill="background1"/>
          </w:tcPr>
          <w:p w14:paraId="77EAABF0" w14:textId="7A3676C9" w:rsidR="00F4428C" w:rsidRPr="00D31BB8" w:rsidRDefault="00F4428C" w:rsidP="002967EC">
            <w:pPr>
              <w:cnfStyle w:val="000000000000" w:firstRow="0" w:lastRow="0" w:firstColumn="0" w:lastColumn="0" w:oddVBand="0" w:evenVBand="0" w:oddHBand="0" w:evenHBand="0" w:firstRowFirstColumn="0" w:firstRowLastColumn="0" w:lastRowFirstColumn="0" w:lastRowLastColumn="0"/>
            </w:pPr>
            <w:r>
              <w:t>Single dose</w:t>
            </w:r>
          </w:p>
        </w:tc>
        <w:tc>
          <w:tcPr>
            <w:tcW w:w="1421" w:type="dxa"/>
            <w:shd w:val="clear" w:color="auto" w:fill="FFFFFF" w:themeFill="background1"/>
          </w:tcPr>
          <w:p w14:paraId="68FF457B" w14:textId="77777777" w:rsidR="00F4428C" w:rsidRDefault="00F4428C" w:rsidP="002967EC">
            <w:pPr>
              <w:cnfStyle w:val="000000000000" w:firstRow="0" w:lastRow="0" w:firstColumn="0" w:lastColumn="0" w:oddVBand="0" w:evenVBand="0" w:oddHBand="0" w:evenHBand="0" w:firstRowFirstColumn="0" w:firstRowLastColumn="0" w:lastRowFirstColumn="0" w:lastRowLastColumn="0"/>
            </w:pPr>
            <w:r>
              <w:t>62.5</w:t>
            </w:r>
          </w:p>
          <w:p w14:paraId="7BEB1715" w14:textId="77777777" w:rsidR="00F4428C" w:rsidRDefault="00F4428C" w:rsidP="002967EC">
            <w:pPr>
              <w:cnfStyle w:val="000000000000" w:firstRow="0" w:lastRow="0" w:firstColumn="0" w:lastColumn="0" w:oddVBand="0" w:evenVBand="0" w:oddHBand="0" w:evenHBand="0" w:firstRowFirstColumn="0" w:firstRowLastColumn="0" w:lastRowFirstColumn="0" w:lastRowLastColumn="0"/>
            </w:pPr>
            <w:r>
              <w:t>125</w:t>
            </w:r>
          </w:p>
          <w:p w14:paraId="56E5020F" w14:textId="77777777" w:rsidR="00F4428C" w:rsidRDefault="00F4428C" w:rsidP="002967EC">
            <w:pPr>
              <w:cnfStyle w:val="000000000000" w:firstRow="0" w:lastRow="0" w:firstColumn="0" w:lastColumn="0" w:oddVBand="0" w:evenVBand="0" w:oddHBand="0" w:evenHBand="0" w:firstRowFirstColumn="0" w:firstRowLastColumn="0" w:lastRowFirstColumn="0" w:lastRowLastColumn="0"/>
            </w:pPr>
            <w:r>
              <w:t>250</w:t>
            </w:r>
          </w:p>
          <w:p w14:paraId="00D3005D" w14:textId="7761B1C0" w:rsidR="00F4428C" w:rsidRPr="00D31BB8" w:rsidRDefault="00F4428C" w:rsidP="002967EC">
            <w:pPr>
              <w:cnfStyle w:val="000000000000" w:firstRow="0" w:lastRow="0" w:firstColumn="0" w:lastColumn="0" w:oddVBand="0" w:evenVBand="0" w:oddHBand="0" w:evenHBand="0" w:firstRowFirstColumn="0" w:firstRowLastColumn="0" w:lastRowFirstColumn="0" w:lastRowLastColumn="0"/>
            </w:pPr>
            <w:r>
              <w:t xml:space="preserve">500 </w:t>
            </w:r>
          </w:p>
        </w:tc>
        <w:tc>
          <w:tcPr>
            <w:tcW w:w="1281" w:type="dxa"/>
            <w:shd w:val="clear" w:color="auto" w:fill="FFFFFF" w:themeFill="background1"/>
          </w:tcPr>
          <w:p w14:paraId="39C1B219" w14:textId="0EE8E66C" w:rsidR="00F4428C" w:rsidRPr="00D31BB8" w:rsidRDefault="00F4428C" w:rsidP="002967EC">
            <w:pPr>
              <w:cnfStyle w:val="000000000000" w:firstRow="0" w:lastRow="0" w:firstColumn="0" w:lastColumn="0" w:oddVBand="0" w:evenVBand="0" w:oddHBand="0" w:evenHBand="0" w:firstRowFirstColumn="0" w:firstRowLastColumn="0" w:lastRowFirstColumn="0" w:lastRowLastColumn="0"/>
            </w:pPr>
            <w:r>
              <w:t>Yes</w:t>
            </w:r>
          </w:p>
        </w:tc>
        <w:tc>
          <w:tcPr>
            <w:tcW w:w="2040" w:type="dxa"/>
            <w:shd w:val="clear" w:color="auto" w:fill="FFFFFF" w:themeFill="background1"/>
          </w:tcPr>
          <w:p w14:paraId="56DA3968" w14:textId="17DC70B7" w:rsidR="00F4428C" w:rsidRPr="00D31BB8" w:rsidRDefault="00F4428C" w:rsidP="002967EC">
            <w:pPr>
              <w:cnfStyle w:val="000000000000" w:firstRow="0" w:lastRow="0" w:firstColumn="0" w:lastColumn="0" w:oddVBand="0" w:evenVBand="0" w:oddHBand="0" w:evenHBand="0" w:firstRowFirstColumn="0" w:firstRowLastColumn="0" w:lastRowFirstColumn="0" w:lastRowLastColumn="0"/>
            </w:pPr>
            <w:r>
              <w:t>Bioconvergence Technology Dept. Korean Conformity Laboratories, Yeonsu-gu, Incheon, Korea</w:t>
            </w:r>
          </w:p>
        </w:tc>
        <w:tc>
          <w:tcPr>
            <w:tcW w:w="1747" w:type="dxa"/>
            <w:shd w:val="clear" w:color="auto" w:fill="FFFFFF" w:themeFill="background1"/>
          </w:tcPr>
          <w:p w14:paraId="0CD9254C" w14:textId="369ECC2B" w:rsidR="00F4428C" w:rsidRPr="00D31BB8" w:rsidRDefault="00F4428C" w:rsidP="002967EC">
            <w:pPr>
              <w:cnfStyle w:val="000000000000" w:firstRow="0" w:lastRow="0" w:firstColumn="0" w:lastColumn="0" w:oddVBand="0" w:evenVBand="0" w:oddHBand="0" w:evenHBand="0" w:firstRowFirstColumn="0" w:firstRowLastColumn="0" w:lastRowFirstColumn="0" w:lastRowLastColumn="0"/>
            </w:pPr>
            <w:r>
              <w:t>GT14-00003</w:t>
            </w:r>
          </w:p>
        </w:tc>
        <w:tc>
          <w:tcPr>
            <w:tcW w:w="1476" w:type="dxa"/>
            <w:shd w:val="clear" w:color="auto" w:fill="FFFFFF" w:themeFill="background1"/>
          </w:tcPr>
          <w:p w14:paraId="01789846" w14:textId="738B9F3A" w:rsidR="00F4428C" w:rsidRPr="00D31BB8" w:rsidRDefault="00F4428C" w:rsidP="002967EC">
            <w:pPr>
              <w:cnfStyle w:val="000000000000" w:firstRow="0" w:lastRow="0" w:firstColumn="0" w:lastColumn="0" w:oddVBand="0" w:evenVBand="0" w:oddHBand="0" w:evenHBand="0" w:firstRowFirstColumn="0" w:firstRowLastColumn="0" w:lastRowFirstColumn="0" w:lastRowLastColumn="0"/>
            </w:pPr>
            <w:r>
              <w:t>4.2.3.1</w:t>
            </w:r>
          </w:p>
        </w:tc>
      </w:tr>
      <w:tr w:rsidR="002553D9" w14:paraId="58F7FB6D" w14:textId="77777777" w:rsidTr="008C371E">
        <w:trPr>
          <w:cnfStyle w:val="000000100000" w:firstRow="0" w:lastRow="0" w:firstColumn="0" w:lastColumn="0" w:oddVBand="0" w:evenVBand="0" w:oddHBand="1" w:evenHBand="0" w:firstRowFirstColumn="0" w:firstRowLastColumn="0" w:lastRowFirstColumn="0" w:lastRowLastColumn="0"/>
          <w:trHeight w:val="1666"/>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7BC2FC87" w14:textId="2A8CD204" w:rsidR="00BE15C0" w:rsidRPr="00D31BB8" w:rsidRDefault="00BE15C0" w:rsidP="002967EC">
            <w:r>
              <w:lastRenderedPageBreak/>
              <w:t>Repeat-dose toxicity</w:t>
            </w:r>
          </w:p>
        </w:tc>
        <w:tc>
          <w:tcPr>
            <w:tcW w:w="1525" w:type="dxa"/>
            <w:shd w:val="clear" w:color="auto" w:fill="FFFFFF" w:themeFill="background1"/>
          </w:tcPr>
          <w:p w14:paraId="025ECB55" w14:textId="257598DC"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r>
              <w:t>Sprague- Dawley Rats</w:t>
            </w:r>
          </w:p>
        </w:tc>
        <w:tc>
          <w:tcPr>
            <w:tcW w:w="1576" w:type="dxa"/>
            <w:shd w:val="clear" w:color="auto" w:fill="FFFFFF" w:themeFill="background1"/>
          </w:tcPr>
          <w:p w14:paraId="09AB368D" w14:textId="06F65740"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r>
              <w:t>Oral</w:t>
              <w:br/>
              <w:t xml:space="preserve">(by gavage) </w:t>
              <w:br/>
            </w:r>
          </w:p>
        </w:tc>
        <w:tc>
          <w:tcPr>
            <w:tcW w:w="1506" w:type="dxa"/>
            <w:shd w:val="clear" w:color="auto" w:fill="FFFFFF" w:themeFill="background1"/>
          </w:tcPr>
          <w:p w14:paraId="08587B52" w14:textId="65E39B82"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r>
              <w:t>2 weeks</w:t>
            </w:r>
          </w:p>
        </w:tc>
        <w:tc>
          <w:tcPr>
            <w:tcW w:w="1421" w:type="dxa"/>
            <w:shd w:val="clear" w:color="auto" w:fill="FFFFFF" w:themeFill="background1"/>
          </w:tcPr>
          <w:p w14:paraId="41A2116F" w14:textId="77777777" w:rsidR="00BE15C0" w:rsidRDefault="00BE15C0" w:rsidP="002967EC">
            <w:pPr>
              <w:cnfStyle w:val="000000100000" w:firstRow="0" w:lastRow="0" w:firstColumn="0" w:lastColumn="0" w:oddVBand="0" w:evenVBand="0" w:oddHBand="1" w:evenHBand="0" w:firstRowFirstColumn="0" w:firstRowLastColumn="0" w:lastRowFirstColumn="0" w:lastRowLastColumn="0"/>
            </w:pPr>
            <w:r>
              <w:t>0</w:t>
            </w:r>
          </w:p>
          <w:p w14:paraId="3405F608" w14:textId="77777777" w:rsidR="00BE15C0" w:rsidRDefault="00BE15C0" w:rsidP="002967EC">
            <w:pPr>
              <w:cnfStyle w:val="000000100000" w:firstRow="0" w:lastRow="0" w:firstColumn="0" w:lastColumn="0" w:oddVBand="0" w:evenVBand="0" w:oddHBand="1" w:evenHBand="0" w:firstRowFirstColumn="0" w:firstRowLastColumn="0" w:lastRowFirstColumn="0" w:lastRowLastColumn="0"/>
            </w:pPr>
            <w:r>
              <w:t>500</w:t>
            </w:r>
          </w:p>
          <w:p w14:paraId="4EF33793" w14:textId="64869DBC" w:rsidR="00BE15C0" w:rsidRDefault="00BE15C0" w:rsidP="002967EC">
            <w:pPr>
              <w:cnfStyle w:val="000000100000" w:firstRow="0" w:lastRow="0" w:firstColumn="0" w:lastColumn="0" w:oddVBand="0" w:evenVBand="0" w:oddHBand="1" w:evenHBand="0" w:firstRowFirstColumn="0" w:firstRowLastColumn="0" w:lastRowFirstColumn="0" w:lastRowLastColumn="0"/>
            </w:pPr>
            <w:r>
              <w:t>1000</w:t>
            </w:r>
          </w:p>
          <w:p w14:paraId="457FB6D2" w14:textId="3CFD8290"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r>
              <w:t>2000</w:t>
            </w:r>
          </w:p>
        </w:tc>
        <w:tc>
          <w:tcPr>
            <w:tcW w:w="1281" w:type="dxa"/>
            <w:shd w:val="clear" w:color="auto" w:fill="FFFFFF" w:themeFill="background1"/>
          </w:tcPr>
          <w:p w14:paraId="4F957028" w14:textId="0E47C6F6"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r>
              <w:rPr>
                <w:highlight w:val="cyan"/>
              </w:rPr>
              <w:t>?</w:t>
            </w:r>
          </w:p>
        </w:tc>
        <w:tc>
          <w:tcPr>
            <w:tcW w:w="2040" w:type="dxa"/>
            <w:shd w:val="clear" w:color="auto" w:fill="FFFFFF" w:themeFill="background1"/>
          </w:tcPr>
          <w:p w14:paraId="32FC879F" w14:textId="48212B15"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r>
              <w:t>Bioconvergence Technology Dept. Korean Conformity Laboratories, Yeonsu-gu, Incheon, Korea</w:t>
            </w:r>
          </w:p>
        </w:tc>
        <w:tc>
          <w:tcPr>
            <w:tcW w:w="1747" w:type="dxa"/>
            <w:shd w:val="clear" w:color="auto" w:fill="FFFFFF" w:themeFill="background1"/>
          </w:tcPr>
          <w:p w14:paraId="3B7E9720" w14:textId="0197CE97" w:rsidR="00BE15C0" w:rsidRDefault="00BE15C0" w:rsidP="002967EC">
            <w:pPr>
              <w:cnfStyle w:val="000000100000" w:firstRow="0" w:lastRow="0" w:firstColumn="0" w:lastColumn="0" w:oddVBand="0" w:evenVBand="0" w:oddHBand="1" w:evenHBand="0" w:firstRowFirstColumn="0" w:firstRowLastColumn="0" w:lastRowFirstColumn="0" w:lastRowLastColumn="0"/>
            </w:pPr>
            <w:r>
              <w:t>CU14-00001</w:t>
            </w:r>
          </w:p>
          <w:p w14:paraId="1CEBB77B" w14:textId="37DD1D4B"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c>
          <w:tcPr>
            <w:tcW w:w="1476" w:type="dxa"/>
            <w:shd w:val="clear" w:color="auto" w:fill="FFFFFF" w:themeFill="background1"/>
          </w:tcPr>
          <w:p w14:paraId="19EA9F8F" w14:textId="0590DFB2"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r>
              <w:t>4.2.3.2</w:t>
            </w:r>
          </w:p>
        </w:tc>
      </w:tr>
      <w:tr w:rsidR="002553D9" w14:paraId="69E2A2D6" w14:textId="77777777" w:rsidTr="008C371E">
        <w:trPr>
          <w:trHeight w:val="1548"/>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6BE61937" w14:textId="2399D191" w:rsidR="00252A99" w:rsidRPr="00D31BB8" w:rsidRDefault="00252A99" w:rsidP="002967EC"/>
        </w:tc>
        <w:tc>
          <w:tcPr>
            <w:tcW w:w="1525" w:type="dxa"/>
            <w:shd w:val="clear" w:color="auto" w:fill="FFFFFF" w:themeFill="background1"/>
          </w:tcPr>
          <w:p w14:paraId="756246AB" w14:textId="5F096FFB" w:rsidR="00BE15C0" w:rsidRPr="00D31BB8" w:rsidRDefault="00BE15C0" w:rsidP="002967EC">
            <w:pPr>
              <w:cnfStyle w:val="000000000000" w:firstRow="0" w:lastRow="0" w:firstColumn="0" w:lastColumn="0" w:oddVBand="0" w:evenVBand="0" w:oddHBand="0" w:evenHBand="0" w:firstRowFirstColumn="0" w:firstRowLastColumn="0" w:lastRowFirstColumn="0" w:lastRowLastColumn="0"/>
            </w:pPr>
          </w:p>
        </w:tc>
        <w:tc>
          <w:tcPr>
            <w:tcW w:w="1576" w:type="dxa"/>
            <w:shd w:val="clear" w:color="auto" w:fill="FFFFFF" w:themeFill="background1"/>
          </w:tcPr>
          <w:p w14:paraId="563DF958" w14:textId="6208E719" w:rsidR="006E67D8" w:rsidRPr="00D31BB8" w:rsidRDefault="006E67D8" w:rsidP="002967EC">
            <w:pPr>
              <w:cnfStyle w:val="000000000000" w:firstRow="0" w:lastRow="0" w:firstColumn="0" w:lastColumn="0" w:oddVBand="0" w:evenVBand="0" w:oddHBand="0" w:evenHBand="0" w:firstRowFirstColumn="0" w:firstRowLastColumn="0" w:lastRowFirstColumn="0" w:lastRowLastColumn="0"/>
            </w:pPr>
          </w:p>
        </w:tc>
        <w:tc>
          <w:tcPr>
            <w:tcW w:w="1506" w:type="dxa"/>
            <w:shd w:val="clear" w:color="auto" w:fill="FFFFFF" w:themeFill="background1"/>
          </w:tcPr>
          <w:p w14:paraId="22937C1D" w14:textId="0A9693BC" w:rsidR="00BE15C0" w:rsidRPr="00D31BB8" w:rsidRDefault="00BE15C0" w:rsidP="002967EC">
            <w:pPr>
              <w:cnfStyle w:val="000000000000" w:firstRow="0" w:lastRow="0" w:firstColumn="0" w:lastColumn="0" w:oddVBand="0" w:evenVBand="0" w:oddHBand="0" w:evenHBand="0" w:firstRowFirstColumn="0" w:firstRowLastColumn="0" w:lastRowFirstColumn="0" w:lastRowLastColumn="0"/>
            </w:pPr>
          </w:p>
        </w:tc>
        <w:tc>
          <w:tcPr>
            <w:tcW w:w="1421" w:type="dxa"/>
            <w:shd w:val="clear" w:color="auto" w:fill="FFFFFF" w:themeFill="background1"/>
          </w:tcPr>
          <w:p w14:paraId="0F0D2188" w14:textId="77777777" w:rsidR="006E67D8" w:rsidRPr="00D31BB8" w:rsidRDefault="006E67D8" w:rsidP="002967EC">
            <w:pPr>
              <w:cnfStyle w:val="000000000000" w:firstRow="0" w:lastRow="0" w:firstColumn="0" w:lastColumn="0" w:oddVBand="0" w:evenVBand="0" w:oddHBand="0" w:evenHBand="0" w:firstRowFirstColumn="0" w:firstRowLastColumn="0" w:lastRowFirstColumn="0" w:lastRowLastColumn="0"/>
            </w:pPr>
          </w:p>
        </w:tc>
        <w:tc>
          <w:tcPr>
            <w:tcW w:w="1281" w:type="dxa"/>
            <w:shd w:val="clear" w:color="auto" w:fill="FFFFFF" w:themeFill="background1"/>
          </w:tcPr>
          <w:p w14:paraId="05CC0C57" w14:textId="0B6C0AE3" w:rsidR="00BE15C0" w:rsidRPr="00D31BB8" w:rsidRDefault="00BE15C0" w:rsidP="002967EC">
            <w:pPr>
              <w:cnfStyle w:val="000000000000" w:firstRow="0" w:lastRow="0" w:firstColumn="0" w:lastColumn="0" w:oddVBand="0" w:evenVBand="0" w:oddHBand="0" w:evenHBand="0" w:firstRowFirstColumn="0" w:firstRowLastColumn="0" w:lastRowFirstColumn="0" w:lastRowLastColumn="0"/>
            </w:pPr>
          </w:p>
        </w:tc>
        <w:tc>
          <w:tcPr>
            <w:tcW w:w="2040" w:type="dxa"/>
            <w:shd w:val="clear" w:color="auto" w:fill="FFFFFF" w:themeFill="background1"/>
          </w:tcPr>
          <w:p w14:paraId="00022659" w14:textId="4AEA5A8A" w:rsidR="00BE15C0" w:rsidRPr="00D31BB8" w:rsidRDefault="00BE15C0" w:rsidP="002967EC">
            <w:pPr>
              <w:cnfStyle w:val="000000000000" w:firstRow="0" w:lastRow="0" w:firstColumn="0" w:lastColumn="0" w:oddVBand="0" w:evenVBand="0" w:oddHBand="0" w:evenHBand="0" w:firstRowFirstColumn="0" w:firstRowLastColumn="0" w:lastRowFirstColumn="0" w:lastRowLastColumn="0"/>
            </w:pPr>
          </w:p>
        </w:tc>
        <w:tc>
          <w:tcPr>
            <w:tcW w:w="1747" w:type="dxa"/>
            <w:shd w:val="clear" w:color="auto" w:fill="FFFFFF" w:themeFill="background1"/>
          </w:tcPr>
          <w:p w14:paraId="6D85D568" w14:textId="1BA04331" w:rsidR="00BE15C0" w:rsidRPr="00D31BB8" w:rsidRDefault="00BE15C0" w:rsidP="002967EC">
            <w:pPr>
              <w:cnfStyle w:val="000000000000" w:firstRow="0" w:lastRow="0" w:firstColumn="0" w:lastColumn="0" w:oddVBand="0" w:evenVBand="0" w:oddHBand="0" w:evenHBand="0" w:firstRowFirstColumn="0" w:firstRowLastColumn="0" w:lastRowFirstColumn="0" w:lastRowLastColumn="0"/>
            </w:pPr>
          </w:p>
        </w:tc>
        <w:tc>
          <w:tcPr>
            <w:tcW w:w="1476" w:type="dxa"/>
            <w:shd w:val="clear" w:color="auto" w:fill="FFFFFF" w:themeFill="background1"/>
          </w:tcPr>
          <w:p w14:paraId="4258F603" w14:textId="6E3E6738" w:rsidR="00BE15C0" w:rsidRPr="00D31BB8" w:rsidRDefault="00BE15C0" w:rsidP="002967EC">
            <w:pPr>
              <w:cnfStyle w:val="000000000000" w:firstRow="0" w:lastRow="0" w:firstColumn="0" w:lastColumn="0" w:oddVBand="0" w:evenVBand="0" w:oddHBand="0" w:evenHBand="0" w:firstRowFirstColumn="0" w:firstRowLastColumn="0" w:lastRowFirstColumn="0" w:lastRowLastColumn="0"/>
            </w:pPr>
          </w:p>
        </w:tc>
      </w:tr>
      <w:tr w:rsidR="002553D9" w14:paraId="25230DAC" w14:textId="77777777" w:rsidTr="008C371E">
        <w:trPr>
          <w:cnfStyle w:val="000000100000" w:firstRow="0" w:lastRow="0" w:firstColumn="0" w:lastColumn="0" w:oddVBand="0" w:evenVBand="0" w:oddHBand="1" w:evenHBand="0" w:firstRowFirstColumn="0" w:firstRowLastColumn="0" w:lastRowFirstColumn="0" w:lastRowLastColumn="0"/>
          <w:trHeight w:val="1682"/>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1CA934FA" w14:textId="177E6E68" w:rsidR="006E67D8" w:rsidRDefault="006E67D8" w:rsidP="002967EC"/>
        </w:tc>
        <w:tc>
          <w:tcPr>
            <w:tcW w:w="1525" w:type="dxa"/>
            <w:shd w:val="clear" w:color="auto" w:fill="FFFFFF" w:themeFill="background1"/>
          </w:tcPr>
          <w:p w14:paraId="22622F1E" w14:textId="685E4C71"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c>
          <w:tcPr>
            <w:tcW w:w="1576" w:type="dxa"/>
            <w:shd w:val="clear" w:color="auto" w:fill="FFFFFF" w:themeFill="background1"/>
          </w:tcPr>
          <w:p w14:paraId="2BB652A3" w14:textId="292EBE74" w:rsidR="006E67D8" w:rsidRPr="00D31BB8" w:rsidRDefault="006E67D8" w:rsidP="002967EC">
            <w:pPr>
              <w:cnfStyle w:val="000000100000" w:firstRow="0" w:lastRow="0" w:firstColumn="0" w:lastColumn="0" w:oddVBand="0" w:evenVBand="0" w:oddHBand="1" w:evenHBand="0" w:firstRowFirstColumn="0" w:firstRowLastColumn="0" w:lastRowFirstColumn="0" w:lastRowLastColumn="0"/>
            </w:pPr>
          </w:p>
        </w:tc>
        <w:tc>
          <w:tcPr>
            <w:tcW w:w="1506" w:type="dxa"/>
            <w:shd w:val="clear" w:color="auto" w:fill="FFFFFF" w:themeFill="background1"/>
          </w:tcPr>
          <w:p w14:paraId="0C8D0EA9" w14:textId="088D9287" w:rsidR="006E67D8" w:rsidRPr="00D31BB8" w:rsidRDefault="006E67D8" w:rsidP="002967EC">
            <w:pPr>
              <w:cnfStyle w:val="000000100000" w:firstRow="0" w:lastRow="0" w:firstColumn="0" w:lastColumn="0" w:oddVBand="0" w:evenVBand="0" w:oddHBand="1" w:evenHBand="0" w:firstRowFirstColumn="0" w:firstRowLastColumn="0" w:lastRowFirstColumn="0" w:lastRowLastColumn="0"/>
            </w:pPr>
          </w:p>
        </w:tc>
        <w:tc>
          <w:tcPr>
            <w:tcW w:w="1421" w:type="dxa"/>
            <w:shd w:val="clear" w:color="auto" w:fill="FFFFFF" w:themeFill="background1"/>
          </w:tcPr>
          <w:p w14:paraId="1A781BE6" w14:textId="71BA2780" w:rsidR="006E67D8" w:rsidRPr="00D31BB8" w:rsidRDefault="006E67D8" w:rsidP="002967EC">
            <w:pPr>
              <w:cnfStyle w:val="000000100000" w:firstRow="0" w:lastRow="0" w:firstColumn="0" w:lastColumn="0" w:oddVBand="0" w:evenVBand="0" w:oddHBand="1" w:evenHBand="0" w:firstRowFirstColumn="0" w:firstRowLastColumn="0" w:lastRowFirstColumn="0" w:lastRowLastColumn="0"/>
            </w:pPr>
          </w:p>
        </w:tc>
        <w:tc>
          <w:tcPr>
            <w:tcW w:w="1281" w:type="dxa"/>
            <w:shd w:val="clear" w:color="auto" w:fill="FFFFFF" w:themeFill="background1"/>
          </w:tcPr>
          <w:p w14:paraId="0CD30A5E" w14:textId="0D8A47A6"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c>
          <w:tcPr>
            <w:tcW w:w="2040" w:type="dxa"/>
            <w:shd w:val="clear" w:color="auto" w:fill="FFFFFF" w:themeFill="background1"/>
          </w:tcPr>
          <w:p w14:paraId="17417A63" w14:textId="3CB12F8D"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c>
          <w:tcPr>
            <w:tcW w:w="1747" w:type="dxa"/>
            <w:shd w:val="clear" w:color="auto" w:fill="FFFFFF" w:themeFill="background1"/>
          </w:tcPr>
          <w:p w14:paraId="4600F152" w14:textId="747A1B3F"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c>
          <w:tcPr>
            <w:tcW w:w="1476" w:type="dxa"/>
            <w:shd w:val="clear" w:color="auto" w:fill="FFFFFF" w:themeFill="background1"/>
          </w:tcPr>
          <w:p w14:paraId="2D36A9F6" w14:textId="0B7436BA"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r>
      <w:tr w:rsidR="002553D9" w14:paraId="2C41743E" w14:textId="77777777" w:rsidTr="008C371E">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4F8B1890" w14:textId="0BDFFB95" w:rsidR="00BE15C0" w:rsidRDefault="006E67D8" w:rsidP="002967EC">
            <w:r>
              <w:t>Repeat-dose toxicity</w:t>
            </w:r>
          </w:p>
        </w:tc>
        <w:tc>
          <w:tcPr>
            <w:tcW w:w="1525" w:type="dxa"/>
            <w:shd w:val="clear" w:color="auto" w:fill="FFFFFF" w:themeFill="background1"/>
          </w:tcPr>
          <w:p w14:paraId="263A2A33" w14:textId="4D2E920D" w:rsidR="00BE15C0" w:rsidRPr="00D31BB8" w:rsidRDefault="006E67D8" w:rsidP="002967EC">
            <w:pPr>
              <w:cnfStyle w:val="000000000000" w:firstRow="0" w:lastRow="0" w:firstColumn="0" w:lastColumn="0" w:oddVBand="0" w:evenVBand="0" w:oddHBand="0" w:evenHBand="0" w:firstRowFirstColumn="0" w:firstRowLastColumn="0" w:lastRowFirstColumn="0" w:lastRowLastColumn="0"/>
            </w:pPr>
            <w:r>
              <w:t>Sprague- Dawley Rats</w:t>
            </w:r>
          </w:p>
        </w:tc>
        <w:tc>
          <w:tcPr>
            <w:tcW w:w="1576" w:type="dxa"/>
            <w:shd w:val="clear" w:color="auto" w:fill="FFFFFF" w:themeFill="background1"/>
          </w:tcPr>
          <w:p w14:paraId="4CF08268" w14:textId="77777777" w:rsidR="00BE15C0" w:rsidRDefault="00160467" w:rsidP="002967EC">
            <w:pPr>
              <w:cnfStyle w:val="000000000000" w:firstRow="0" w:lastRow="0" w:firstColumn="0" w:lastColumn="0" w:oddVBand="0" w:evenVBand="0" w:oddHBand="0" w:evenHBand="0" w:firstRowFirstColumn="0" w:firstRowLastColumn="0" w:lastRowFirstColumn="0" w:lastRowLastColumn="0"/>
            </w:pPr>
            <w:r>
              <w:t>Oral</w:t>
            </w:r>
          </w:p>
          <w:p w14:paraId="2071B0DC" w14:textId="26526CF3" w:rsidR="00160467" w:rsidRPr="00D31BB8" w:rsidRDefault="00160467" w:rsidP="002967EC">
            <w:pPr>
              <w:cnfStyle w:val="000000000000" w:firstRow="0" w:lastRow="0" w:firstColumn="0" w:lastColumn="0" w:oddVBand="0" w:evenVBand="0" w:oddHBand="0" w:evenHBand="0" w:firstRowFirstColumn="0" w:firstRowLastColumn="0" w:lastRowFirstColumn="0" w:lastRowLastColumn="0"/>
            </w:pPr>
            <w:r>
              <w:t>(by gavage)</w:t>
            </w:r>
          </w:p>
        </w:tc>
        <w:tc>
          <w:tcPr>
            <w:tcW w:w="1506" w:type="dxa"/>
            <w:shd w:val="clear" w:color="auto" w:fill="FFFFFF" w:themeFill="background1"/>
          </w:tcPr>
          <w:p w14:paraId="449AA297" w14:textId="2AC336D5" w:rsidR="00BE15C0" w:rsidRPr="00D31BB8" w:rsidRDefault="006E67D8" w:rsidP="002967EC">
            <w:pPr>
              <w:cnfStyle w:val="000000000000" w:firstRow="0" w:lastRow="0" w:firstColumn="0" w:lastColumn="0" w:oddVBand="0" w:evenVBand="0" w:oddHBand="0" w:evenHBand="0" w:firstRowFirstColumn="0" w:firstRowLastColumn="0" w:lastRowFirstColumn="0" w:lastRowLastColumn="0"/>
            </w:pPr>
            <w:r>
              <w:t>13 weeks</w:t>
            </w:r>
          </w:p>
        </w:tc>
        <w:tc>
          <w:tcPr>
            <w:tcW w:w="1421" w:type="dxa"/>
            <w:shd w:val="clear" w:color="auto" w:fill="FFFFFF" w:themeFill="background1"/>
          </w:tcPr>
          <w:p w14:paraId="08C39109" w14:textId="77777777" w:rsidR="00BE15C0" w:rsidRDefault="00160467" w:rsidP="002967EC">
            <w:pPr>
              <w:cnfStyle w:val="000000000000" w:firstRow="0" w:lastRow="0" w:firstColumn="0" w:lastColumn="0" w:oddVBand="0" w:evenVBand="0" w:oddHBand="0" w:evenHBand="0" w:firstRowFirstColumn="0" w:firstRowLastColumn="0" w:lastRowFirstColumn="0" w:lastRowLastColumn="0"/>
            </w:pPr>
            <w:r>
              <w:t>0</w:t>
            </w:r>
          </w:p>
          <w:p w14:paraId="7A772598" w14:textId="77777777" w:rsidR="00160467" w:rsidRDefault="00160467" w:rsidP="002967EC">
            <w:pPr>
              <w:cnfStyle w:val="000000000000" w:firstRow="0" w:lastRow="0" w:firstColumn="0" w:lastColumn="0" w:oddVBand="0" w:evenVBand="0" w:oddHBand="0" w:evenHBand="0" w:firstRowFirstColumn="0" w:firstRowLastColumn="0" w:lastRowFirstColumn="0" w:lastRowLastColumn="0"/>
            </w:pPr>
            <w:r>
              <w:t>300</w:t>
            </w:r>
          </w:p>
          <w:p w14:paraId="7FA8B739" w14:textId="77777777" w:rsidR="00160467" w:rsidRDefault="00160467" w:rsidP="002967EC">
            <w:pPr>
              <w:cnfStyle w:val="000000000000" w:firstRow="0" w:lastRow="0" w:firstColumn="0" w:lastColumn="0" w:oddVBand="0" w:evenVBand="0" w:oddHBand="0" w:evenHBand="0" w:firstRowFirstColumn="0" w:firstRowLastColumn="0" w:lastRowFirstColumn="0" w:lastRowLastColumn="0"/>
            </w:pPr>
            <w:r>
              <w:t>600</w:t>
            </w:r>
          </w:p>
          <w:p w14:paraId="7B5C5D4F" w14:textId="75B8C87E" w:rsidR="00160467" w:rsidRPr="00D31BB8" w:rsidRDefault="00160467" w:rsidP="002967EC">
            <w:pPr>
              <w:cnfStyle w:val="000000000000" w:firstRow="0" w:lastRow="0" w:firstColumn="0" w:lastColumn="0" w:oddVBand="0" w:evenVBand="0" w:oddHBand="0" w:evenHBand="0" w:firstRowFirstColumn="0" w:firstRowLastColumn="0" w:lastRowFirstColumn="0" w:lastRowLastColumn="0"/>
            </w:pPr>
            <w:r>
              <w:lastRenderedPageBreak/>
              <w:t>1200</w:t>
            </w:r>
          </w:p>
        </w:tc>
        <w:tc>
          <w:tcPr>
            <w:tcW w:w="1281" w:type="dxa"/>
            <w:shd w:val="clear" w:color="auto" w:fill="FFFFFF" w:themeFill="background1"/>
          </w:tcPr>
          <w:p w14:paraId="21749377" w14:textId="1E1B4998" w:rsidR="00BE15C0" w:rsidRPr="00D31BB8" w:rsidRDefault="006E67D8" w:rsidP="002967EC">
            <w:pPr>
              <w:cnfStyle w:val="000000000000" w:firstRow="0" w:lastRow="0" w:firstColumn="0" w:lastColumn="0" w:oddVBand="0" w:evenVBand="0" w:oddHBand="0" w:evenHBand="0" w:firstRowFirstColumn="0" w:firstRowLastColumn="0" w:lastRowFirstColumn="0" w:lastRowLastColumn="0"/>
            </w:pPr>
            <w:r>
              <w:lastRenderedPageBreak/>
              <w:t>Yes</w:t>
            </w:r>
          </w:p>
        </w:tc>
        <w:tc>
          <w:tcPr>
            <w:tcW w:w="2040" w:type="dxa"/>
            <w:shd w:val="clear" w:color="auto" w:fill="FFFFFF" w:themeFill="background1"/>
          </w:tcPr>
          <w:p w14:paraId="167B6E89" w14:textId="77777777" w:rsidR="00BE15C0" w:rsidRDefault="00160467" w:rsidP="002967EC">
            <w:pPr>
              <w:cnfStyle w:val="000000000000" w:firstRow="0" w:lastRow="0" w:firstColumn="0" w:lastColumn="0" w:oddVBand="0" w:evenVBand="0" w:oddHBand="0" w:evenHBand="0" w:firstRowFirstColumn="0" w:firstRowLastColumn="0" w:lastRowFirstColumn="0" w:lastRowLastColumn="0"/>
            </w:pPr>
            <w:r>
              <w:t>Bioconvergence Technology Dept. Korean Conformity Laboratories, Yeonsu-</w:t>
              <w:lastRenderedPageBreak/>
              <w:t>gu, Incheon, Korea</w:t>
            </w:r>
          </w:p>
          <w:p w14:paraId="184C3EF6" w14:textId="77777777" w:rsidR="003F2159" w:rsidRDefault="003F2159" w:rsidP="002967EC">
            <w:pPr>
              <w:cnfStyle w:val="000000000000" w:firstRow="0" w:lastRow="0" w:firstColumn="0" w:lastColumn="0" w:oddVBand="0" w:evenVBand="0" w:oddHBand="0" w:evenHBand="0" w:firstRowFirstColumn="0" w:firstRowLastColumn="0" w:lastRowFirstColumn="0" w:lastRowLastColumn="0"/>
            </w:pPr>
          </w:p>
          <w:p w14:paraId="401817E4" w14:textId="77777777" w:rsidR="003F2159" w:rsidRDefault="003F2159" w:rsidP="002967EC">
            <w:pPr>
              <w:cnfStyle w:val="000000000000" w:firstRow="0" w:lastRow="0" w:firstColumn="0" w:lastColumn="0" w:oddVBand="0" w:evenVBand="0" w:oddHBand="0" w:evenHBand="0" w:firstRowFirstColumn="0" w:firstRowLastColumn="0" w:lastRowFirstColumn="0" w:lastRowLastColumn="0"/>
            </w:pPr>
          </w:p>
          <w:p w14:paraId="47E34877" w14:textId="77777777" w:rsidR="00621F5B" w:rsidRDefault="00621F5B" w:rsidP="002967EC">
            <w:pPr>
              <w:cnfStyle w:val="000000000000" w:firstRow="0" w:lastRow="0" w:firstColumn="0" w:lastColumn="0" w:oddVBand="0" w:evenVBand="0" w:oddHBand="0" w:evenHBand="0" w:firstRowFirstColumn="0" w:firstRowLastColumn="0" w:lastRowFirstColumn="0" w:lastRowLastColumn="0"/>
            </w:pPr>
          </w:p>
          <w:p w14:paraId="755FDF4F" w14:textId="77777777" w:rsidR="00621F5B" w:rsidRDefault="00621F5B" w:rsidP="002967EC">
            <w:pPr>
              <w:cnfStyle w:val="000000000000" w:firstRow="0" w:lastRow="0" w:firstColumn="0" w:lastColumn="0" w:oddVBand="0" w:evenVBand="0" w:oddHBand="0" w:evenHBand="0" w:firstRowFirstColumn="0" w:firstRowLastColumn="0" w:lastRowFirstColumn="0" w:lastRowLastColumn="0"/>
            </w:pPr>
          </w:p>
          <w:p w14:paraId="104A0823" w14:textId="48130554" w:rsidR="003F2159" w:rsidRPr="00D31BB8" w:rsidRDefault="003F2159" w:rsidP="002967EC">
            <w:pPr>
              <w:cnfStyle w:val="000000000000" w:firstRow="0" w:lastRow="0" w:firstColumn="0" w:lastColumn="0" w:oddVBand="0" w:evenVBand="0" w:oddHBand="0" w:evenHBand="0" w:firstRowFirstColumn="0" w:firstRowLastColumn="0" w:lastRowFirstColumn="0" w:lastRowLastColumn="0"/>
            </w:pPr>
          </w:p>
        </w:tc>
        <w:tc>
          <w:tcPr>
            <w:tcW w:w="1747" w:type="dxa"/>
            <w:shd w:val="clear" w:color="auto" w:fill="FFFFFF" w:themeFill="background1"/>
          </w:tcPr>
          <w:p w14:paraId="0326DA45" w14:textId="1CC0306C" w:rsidR="00BE15C0" w:rsidRPr="00D31BB8" w:rsidRDefault="00160467" w:rsidP="002967EC">
            <w:pPr>
              <w:cnfStyle w:val="000000000000" w:firstRow="0" w:lastRow="0" w:firstColumn="0" w:lastColumn="0" w:oddVBand="0" w:evenVBand="0" w:oddHBand="0" w:evenHBand="0" w:firstRowFirstColumn="0" w:firstRowLastColumn="0" w:lastRowFirstColumn="0" w:lastRowLastColumn="0"/>
            </w:pPr>
            <w:r>
              <w:lastRenderedPageBreak/>
              <w:t>GT14-00002</w:t>
            </w:r>
          </w:p>
        </w:tc>
        <w:tc>
          <w:tcPr>
            <w:tcW w:w="1476" w:type="dxa"/>
            <w:shd w:val="clear" w:color="auto" w:fill="FFFFFF" w:themeFill="background1"/>
          </w:tcPr>
          <w:p w14:paraId="04903B59" w14:textId="140E6EF6" w:rsidR="00BE15C0" w:rsidRPr="00D31BB8" w:rsidRDefault="00160467" w:rsidP="002967EC">
            <w:pPr>
              <w:cnfStyle w:val="000000000000" w:firstRow="0" w:lastRow="0" w:firstColumn="0" w:lastColumn="0" w:oddVBand="0" w:evenVBand="0" w:oddHBand="0" w:evenHBand="0" w:firstRowFirstColumn="0" w:firstRowLastColumn="0" w:lastRowFirstColumn="0" w:lastRowLastColumn="0"/>
            </w:pPr>
            <w:r>
              <w:t>4.2.3.2</w:t>
            </w:r>
          </w:p>
        </w:tc>
      </w:tr>
      <w:tr w:rsidR="002553D9" w:rsidRPr="00D31BB8" w14:paraId="4B3A7B6F" w14:textId="77777777" w:rsidTr="00E14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6AA4B90B" w14:textId="39DCB95A" w:rsidR="00BE15C0" w:rsidRPr="00FF4B16" w:rsidRDefault="00BE15C0" w:rsidP="002967EC"/>
        </w:tc>
        <w:tc>
          <w:tcPr>
            <w:tcW w:w="1525" w:type="dxa"/>
            <w:shd w:val="clear" w:color="auto" w:fill="FFFFFF" w:themeFill="background1"/>
          </w:tcPr>
          <w:p w14:paraId="4C5BC073" w14:textId="63BF82FE" w:rsidR="00BE15C0" w:rsidRPr="00FF4B16" w:rsidRDefault="00BE15C0" w:rsidP="002967EC">
            <w:pPr>
              <w:cnfStyle w:val="000000100000" w:firstRow="0" w:lastRow="0" w:firstColumn="0" w:lastColumn="0" w:oddVBand="0" w:evenVBand="0" w:oddHBand="1" w:evenHBand="0" w:firstRowFirstColumn="0" w:firstRowLastColumn="0" w:lastRowFirstColumn="0" w:lastRowLastColumn="0"/>
            </w:pPr>
          </w:p>
        </w:tc>
        <w:tc>
          <w:tcPr>
            <w:tcW w:w="1576" w:type="dxa"/>
            <w:shd w:val="clear" w:color="auto" w:fill="FFFFFF" w:themeFill="background1"/>
          </w:tcPr>
          <w:p w14:paraId="76F2D35E" w14:textId="4511272F" w:rsidR="00BE15C0" w:rsidRPr="00FF4B16" w:rsidRDefault="00BE15C0" w:rsidP="002967EC">
            <w:pPr>
              <w:cnfStyle w:val="000000100000" w:firstRow="0" w:lastRow="0" w:firstColumn="0" w:lastColumn="0" w:oddVBand="0" w:evenVBand="0" w:oddHBand="1" w:evenHBand="0" w:firstRowFirstColumn="0" w:firstRowLastColumn="0" w:lastRowFirstColumn="0" w:lastRowLastColumn="0"/>
            </w:pPr>
          </w:p>
        </w:tc>
        <w:tc>
          <w:tcPr>
            <w:tcW w:w="1506" w:type="dxa"/>
            <w:shd w:val="clear" w:color="auto" w:fill="FFFFFF" w:themeFill="background1"/>
          </w:tcPr>
          <w:p w14:paraId="5CA3A3F3" w14:textId="3E1918E8"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c>
          <w:tcPr>
            <w:tcW w:w="1421" w:type="dxa"/>
            <w:shd w:val="clear" w:color="auto" w:fill="FFFFFF" w:themeFill="background1"/>
          </w:tcPr>
          <w:p w14:paraId="0CD58336" w14:textId="3AD9707B"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c>
          <w:tcPr>
            <w:tcW w:w="1281" w:type="dxa"/>
            <w:shd w:val="clear" w:color="auto" w:fill="FFFFFF" w:themeFill="background1"/>
          </w:tcPr>
          <w:p w14:paraId="7617719A" w14:textId="42BCF381"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c>
          <w:tcPr>
            <w:tcW w:w="2040" w:type="dxa"/>
            <w:shd w:val="clear" w:color="auto" w:fill="FFFFFF" w:themeFill="background1"/>
          </w:tcPr>
          <w:p w14:paraId="7C6E099E" w14:textId="6D3AE568"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c>
          <w:tcPr>
            <w:tcW w:w="1747" w:type="dxa"/>
            <w:shd w:val="clear" w:color="auto" w:fill="FFFFFF" w:themeFill="background1"/>
          </w:tcPr>
          <w:p w14:paraId="2473E929" w14:textId="077FC8A3"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c>
          <w:tcPr>
            <w:tcW w:w="1476" w:type="dxa"/>
            <w:shd w:val="clear" w:color="auto" w:fill="FFFFFF" w:themeFill="background1"/>
          </w:tcPr>
          <w:p w14:paraId="0DC49FFE" w14:textId="4C40C073" w:rsidR="00BE15C0" w:rsidRPr="00D31BB8" w:rsidRDefault="00BE15C0" w:rsidP="002967EC">
            <w:pPr>
              <w:cnfStyle w:val="000000100000" w:firstRow="0" w:lastRow="0" w:firstColumn="0" w:lastColumn="0" w:oddVBand="0" w:evenVBand="0" w:oddHBand="1" w:evenHBand="0" w:firstRowFirstColumn="0" w:firstRowLastColumn="0" w:lastRowFirstColumn="0" w:lastRowLastColumn="0"/>
            </w:pPr>
          </w:p>
        </w:tc>
      </w:tr>
      <w:tr w:rsidR="002553D9" w:rsidRPr="00D31BB8" w14:paraId="568C996B" w14:textId="77777777" w:rsidTr="008C371E">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1D9E38F4" w14:textId="3FCD6FC8" w:rsidR="001668D7" w:rsidRPr="0017544D" w:rsidRDefault="001668D7" w:rsidP="002967EC">
            <w:pPr>
              <w:rPr>
                <w:highlight w:val="green"/>
              </w:rPr>
            </w:pPr>
            <w:r>
              <w:rPr>
                <w:highlight w:val="green"/>
              </w:rPr>
              <w:t>Genotoxicity</w:t>
              <w:br/>
              <w:t xml:space="preserve">- </w:t>
            </w:r>
            <w:r>
              <w:rPr>
                <w:i/>
                <w:highlight w:val="green"/>
              </w:rPr>
              <w:t xml:space="preserve">in vitro </w:t>
            </w:r>
            <w:r>
              <w:rPr>
                <w:highlight w:val="green"/>
              </w:rPr>
              <w:t>bacterial reverse  mutation assay</w:t>
            </w:r>
          </w:p>
        </w:tc>
        <w:tc>
          <w:tcPr>
            <w:tcW w:w="1525" w:type="dxa"/>
            <w:shd w:val="clear" w:color="auto" w:fill="FFFFFF" w:themeFill="background1"/>
          </w:tcPr>
          <w:p w14:paraId="2BB87E97" w14:textId="77777777" w:rsidR="001668D7" w:rsidRPr="0017544D" w:rsidRDefault="001668D7" w:rsidP="002967EC">
            <w:pPr>
              <w:cnfStyle w:val="000000000000" w:firstRow="0" w:lastRow="0" w:firstColumn="0" w:lastColumn="0" w:oddVBand="0" w:evenVBand="0" w:oddHBand="0" w:evenHBand="0" w:firstRowFirstColumn="0" w:firstRowLastColumn="0" w:lastRowFirstColumn="0" w:lastRowLastColumn="0"/>
              <w:rPr>
                <w:highlight w:val="green"/>
                <w:lang w:val="fr-FR"/>
              </w:rPr>
            </w:pPr>
            <w:r>
              <w:rPr>
                <w:i/>
                <w:highlight w:val="green"/>
                <w:lang w:val="fr-FR"/>
              </w:rPr>
              <w:t xml:space="preserve">Salmonella typhimurium </w:t>
            </w:r>
            <w:r>
              <w:rPr>
                <w:highlight w:val="green"/>
                <w:lang w:val="fr-FR"/>
              </w:rPr>
              <w:t>(TA98, TA100, TA1535, TA1537 strains)</w:t>
            </w:r>
          </w:p>
          <w:p w14:paraId="59FBA422" w14:textId="707C3B8E" w:rsidR="001668D7" w:rsidRPr="0017544D" w:rsidRDefault="001668D7" w:rsidP="002967EC">
            <w:pPr>
              <w:cnfStyle w:val="000000000000" w:firstRow="0" w:lastRow="0" w:firstColumn="0" w:lastColumn="0" w:oddVBand="0" w:evenVBand="0" w:oddHBand="0" w:evenHBand="0" w:firstRowFirstColumn="0" w:firstRowLastColumn="0" w:lastRowFirstColumn="0" w:lastRowLastColumn="0"/>
              <w:rPr>
                <w:highlight w:val="green"/>
              </w:rPr>
            </w:pPr>
            <w:r>
              <w:rPr>
                <w:highlight w:val="green"/>
              </w:rPr>
              <w:t>Escherichia coli (WP2uvrA strain)</w:t>
            </w:r>
          </w:p>
        </w:tc>
        <w:tc>
          <w:tcPr>
            <w:tcW w:w="1576" w:type="dxa"/>
            <w:shd w:val="clear" w:color="auto" w:fill="FFFFFF" w:themeFill="background1"/>
          </w:tcPr>
          <w:p w14:paraId="25D48EBC" w14:textId="7B82BC94" w:rsidR="001668D7" w:rsidRPr="00D31BB8" w:rsidRDefault="001668D7" w:rsidP="002967EC">
            <w:pPr>
              <w:cnfStyle w:val="000000000000" w:firstRow="0" w:lastRow="0" w:firstColumn="0" w:lastColumn="0" w:oddVBand="0" w:evenVBand="0" w:oddHBand="0" w:evenHBand="0" w:firstRowFirstColumn="0" w:firstRowLastColumn="0" w:lastRowFirstColumn="0" w:lastRowLastColumn="0"/>
            </w:pPr>
            <w:r>
              <w:t>In vitro</w:t>
            </w:r>
          </w:p>
        </w:tc>
        <w:tc>
          <w:tcPr>
            <w:tcW w:w="1506" w:type="dxa"/>
            <w:shd w:val="clear" w:color="auto" w:fill="FFFFFF" w:themeFill="background1"/>
          </w:tcPr>
          <w:p w14:paraId="667488BA" w14:textId="61896EA7" w:rsidR="001668D7" w:rsidRPr="00D31BB8" w:rsidRDefault="001668D7" w:rsidP="002967EC">
            <w:pPr>
              <w:cnfStyle w:val="000000000000" w:firstRow="0" w:lastRow="0" w:firstColumn="0" w:lastColumn="0" w:oddVBand="0" w:evenVBand="0" w:oddHBand="0" w:evenHBand="0" w:firstRowFirstColumn="0" w:firstRowLastColumn="0" w:lastRowFirstColumn="0" w:lastRowLastColumn="0"/>
            </w:pPr>
            <w:r>
              <w:t>-</w:t>
            </w:r>
          </w:p>
        </w:tc>
        <w:tc>
          <w:tcPr>
            <w:tcW w:w="1421" w:type="dxa"/>
            <w:shd w:val="clear" w:color="auto" w:fill="FFFFFF" w:themeFill="background1"/>
          </w:tcPr>
          <w:p w14:paraId="1FAE3DE2" w14:textId="035CBFED" w:rsidR="001668D7" w:rsidRPr="00D31BB8" w:rsidRDefault="001668D7" w:rsidP="002967EC">
            <w:pPr>
              <w:cnfStyle w:val="000000000000" w:firstRow="0" w:lastRow="0" w:firstColumn="0" w:lastColumn="0" w:oddVBand="0" w:evenVBand="0" w:oddHBand="0" w:evenHBand="0" w:firstRowFirstColumn="0" w:firstRowLastColumn="0" w:lastRowFirstColumn="0" w:lastRowLastColumn="0"/>
            </w:pPr>
            <w:r>
              <w:t>Plate incorporation for all strains (+/- S9) at: 0, 313, 625,1250, 2500. 5000 µg/plate</w:t>
            </w:r>
          </w:p>
        </w:tc>
        <w:tc>
          <w:tcPr>
            <w:tcW w:w="1281" w:type="dxa"/>
            <w:shd w:val="clear" w:color="auto" w:fill="FFFFFF" w:themeFill="background1"/>
          </w:tcPr>
          <w:p w14:paraId="7A88D9AB" w14:textId="78CB6012" w:rsidR="001668D7" w:rsidRPr="00D31BB8" w:rsidRDefault="001668D7" w:rsidP="002967EC">
            <w:pPr>
              <w:cnfStyle w:val="000000000000" w:firstRow="0" w:lastRow="0" w:firstColumn="0" w:lastColumn="0" w:oddVBand="0" w:evenVBand="0" w:oddHBand="0" w:evenHBand="0" w:firstRowFirstColumn="0" w:firstRowLastColumn="0" w:lastRowFirstColumn="0" w:lastRowLastColumn="0"/>
            </w:pPr>
            <w:r>
              <w:t>Yes</w:t>
            </w:r>
          </w:p>
        </w:tc>
        <w:tc>
          <w:tcPr>
            <w:tcW w:w="2040" w:type="dxa"/>
            <w:shd w:val="clear" w:color="auto" w:fill="FFFFFF" w:themeFill="background1"/>
          </w:tcPr>
          <w:p w14:paraId="469C7400" w14:textId="77777777" w:rsidR="001668D7" w:rsidRDefault="001668D7" w:rsidP="002967EC">
            <w:pPr>
              <w:cnfStyle w:val="000000000000" w:firstRow="0" w:lastRow="0" w:firstColumn="0" w:lastColumn="0" w:oddVBand="0" w:evenVBand="0" w:oddHBand="0" w:evenHBand="0" w:firstRowFirstColumn="0" w:firstRowLastColumn="0" w:lastRowFirstColumn="0" w:lastRowLastColumn="0"/>
            </w:pPr>
            <w:r>
              <w:t>Bioconvergence Technology Dept. Korean Conformity Laboratories, Yeonsu-gu, Incheon, Korea</w:t>
            </w:r>
          </w:p>
          <w:p w14:paraId="6F137BC4" w14:textId="5F61D104" w:rsidR="001668D7" w:rsidRPr="00D31BB8" w:rsidRDefault="001668D7" w:rsidP="002967EC">
            <w:pPr>
              <w:cnfStyle w:val="000000000000" w:firstRow="0" w:lastRow="0" w:firstColumn="0" w:lastColumn="0" w:oddVBand="0" w:evenVBand="0" w:oddHBand="0" w:evenHBand="0" w:firstRowFirstColumn="0" w:firstRowLastColumn="0" w:lastRowFirstColumn="0" w:lastRowLastColumn="0"/>
            </w:pPr>
          </w:p>
        </w:tc>
        <w:tc>
          <w:tcPr>
            <w:tcW w:w="1747" w:type="dxa"/>
            <w:shd w:val="clear" w:color="auto" w:fill="FFFFFF" w:themeFill="background1"/>
          </w:tcPr>
          <w:p w14:paraId="597FF7C7" w14:textId="4746147D" w:rsidR="001668D7" w:rsidRPr="00D31BB8" w:rsidRDefault="001668D7" w:rsidP="002967EC">
            <w:pPr>
              <w:cnfStyle w:val="000000000000" w:firstRow="0" w:lastRow="0" w:firstColumn="0" w:lastColumn="0" w:oddVBand="0" w:evenVBand="0" w:oddHBand="0" w:evenHBand="0" w:firstRowFirstColumn="0" w:firstRowLastColumn="0" w:lastRowFirstColumn="0" w:lastRowLastColumn="0"/>
            </w:pPr>
            <w:r>
              <w:t>GT14-00006</w:t>
            </w:r>
          </w:p>
        </w:tc>
        <w:tc>
          <w:tcPr>
            <w:tcW w:w="1476" w:type="dxa"/>
            <w:shd w:val="clear" w:color="auto" w:fill="FFFFFF" w:themeFill="background1"/>
          </w:tcPr>
          <w:p w14:paraId="1D516496" w14:textId="668CC82A" w:rsidR="001668D7" w:rsidRPr="00D31BB8" w:rsidRDefault="001668D7" w:rsidP="002967EC">
            <w:pPr>
              <w:cnfStyle w:val="000000000000" w:firstRow="0" w:lastRow="0" w:firstColumn="0" w:lastColumn="0" w:oddVBand="0" w:evenVBand="0" w:oddHBand="0" w:evenHBand="0" w:firstRowFirstColumn="0" w:firstRowLastColumn="0" w:lastRowFirstColumn="0" w:lastRowLastColumn="0"/>
            </w:pPr>
            <w:r>
              <w:t>4.2.3.3</w:t>
            </w:r>
          </w:p>
        </w:tc>
      </w:tr>
      <w:tr w:rsidR="002553D9" w:rsidRPr="00D31BB8" w14:paraId="4F4D416F" w14:textId="77777777" w:rsidTr="00921BC2">
        <w:trPr>
          <w:cnfStyle w:val="000000100000" w:firstRow="0" w:lastRow="0" w:firstColumn="0" w:lastColumn="0" w:oddVBand="0" w:evenVBand="0" w:oddHBand="1" w:evenHBand="0" w:firstRowFirstColumn="0" w:firstRowLastColumn="0" w:lastRowFirstColumn="0" w:lastRowLastColumn="0"/>
          <w:trHeight w:val="3251"/>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3FD11DE5" w14:textId="77777777" w:rsidR="00E14D40" w:rsidRPr="00BF1729" w:rsidRDefault="00E14D40" w:rsidP="002967EC">
            <w:r>
              <w:lastRenderedPageBreak/>
              <w:t>Genotoxicity</w:t>
              <w:br/>
              <w:t xml:space="preserve">- </w:t>
            </w:r>
            <w:r>
              <w:rPr>
                <w:i/>
              </w:rPr>
              <w:t xml:space="preserve">in vitro </w:t>
            </w:r>
            <w:r>
              <w:t>mammalian chromosome aberration test</w:t>
            </w:r>
          </w:p>
          <w:p w14:paraId="1D0F622F" w14:textId="558A905D" w:rsidR="00E14D40" w:rsidRPr="00BF1729" w:rsidRDefault="00E14D40" w:rsidP="002967EC"/>
        </w:tc>
        <w:tc>
          <w:tcPr>
            <w:tcW w:w="1525" w:type="dxa"/>
            <w:shd w:val="clear" w:color="auto" w:fill="FFFFFF" w:themeFill="background1"/>
          </w:tcPr>
          <w:p w14:paraId="72365939" w14:textId="1532E10B"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r>
              <w:t>Chinese Hamster Ovary (CHO-k1) cells</w:t>
            </w:r>
          </w:p>
        </w:tc>
        <w:tc>
          <w:tcPr>
            <w:tcW w:w="1576" w:type="dxa"/>
            <w:shd w:val="clear" w:color="auto" w:fill="FFFFFF" w:themeFill="background1"/>
          </w:tcPr>
          <w:p w14:paraId="2A09C9BB" w14:textId="6D535517"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r>
              <w:t>In vitro</w:t>
            </w:r>
          </w:p>
        </w:tc>
        <w:tc>
          <w:tcPr>
            <w:tcW w:w="1506" w:type="dxa"/>
            <w:shd w:val="clear" w:color="auto" w:fill="FFFFFF" w:themeFill="background1"/>
          </w:tcPr>
          <w:p w14:paraId="18AC262A" w14:textId="07C63E18"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r>
              <w:t>24 hours treatment (without S9)</w:t>
            </w:r>
          </w:p>
          <w:p w14:paraId="2AF80AF9" w14:textId="77777777"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p>
          <w:p w14:paraId="1F40CF49" w14:textId="3B964BFF"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r>
              <w:t>6 hours treatment &amp; 18 hours recovery</w:t>
            </w:r>
          </w:p>
          <w:p w14:paraId="145CD593" w14:textId="77777777"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r>
              <w:t>(without S9)</w:t>
            </w:r>
          </w:p>
          <w:p w14:paraId="487A28C4" w14:textId="77777777"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p>
          <w:p w14:paraId="548CE5AC" w14:textId="7C8FEE37"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r>
              <w:t>6 hours treatment &amp; 18 hours recovery +S9</w:t>
            </w:r>
          </w:p>
        </w:tc>
        <w:tc>
          <w:tcPr>
            <w:tcW w:w="1421" w:type="dxa"/>
            <w:shd w:val="clear" w:color="auto" w:fill="FFFFFF" w:themeFill="background1"/>
          </w:tcPr>
          <w:p w14:paraId="54C42070" w14:textId="77777777"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r>
              <w:rPr>
                <w:lang w:val="de-CH"/>
              </w:rPr>
              <w:t xml:space="preserve">19.53, </w:t>
              <w:br/>
              <w:t xml:space="preserve">39.06, </w:t>
              <w:br/>
              <w:t>78.13 µg/mL</w:t>
            </w:r>
          </w:p>
          <w:p w14:paraId="6D0ABAF3" w14:textId="77777777"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p>
          <w:p w14:paraId="031D5EB4" w14:textId="77777777"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r>
              <w:rPr>
                <w:lang w:val="de-CH"/>
              </w:rPr>
              <w:t>19.53,</w:t>
            </w:r>
          </w:p>
          <w:p w14:paraId="18C6D617" w14:textId="77777777"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r>
              <w:rPr>
                <w:lang w:val="de-CH"/>
              </w:rPr>
              <w:t>39.06,</w:t>
            </w:r>
          </w:p>
          <w:p w14:paraId="36522B8B" w14:textId="62B13967"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r>
              <w:rPr>
                <w:lang w:val="de-CH"/>
              </w:rPr>
              <w:t>78.13 µg/mL</w:t>
            </w:r>
          </w:p>
          <w:p w14:paraId="76AC1E96" w14:textId="77777777"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p>
          <w:p w14:paraId="441E47E5" w14:textId="77777777"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p>
          <w:p w14:paraId="58B8E924" w14:textId="77777777"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p>
          <w:p w14:paraId="48D4F8D2" w14:textId="77777777"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r>
              <w:rPr>
                <w:lang w:val="de-CH"/>
              </w:rPr>
              <w:t>39.06,</w:t>
            </w:r>
          </w:p>
          <w:p w14:paraId="035266E2" w14:textId="77777777"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r>
              <w:rPr>
                <w:lang w:val="de-CH"/>
              </w:rPr>
              <w:t>78.13,</w:t>
            </w:r>
          </w:p>
          <w:p w14:paraId="3C53D00D" w14:textId="35F6A8C6" w:rsidR="00E14D40" w:rsidRPr="0017544D" w:rsidRDefault="00E14D40" w:rsidP="002967EC">
            <w:pPr>
              <w:cnfStyle w:val="000000100000" w:firstRow="0" w:lastRow="0" w:firstColumn="0" w:lastColumn="0" w:oddVBand="0" w:evenVBand="0" w:oddHBand="1" w:evenHBand="0" w:firstRowFirstColumn="0" w:firstRowLastColumn="0" w:lastRowFirstColumn="0" w:lastRowLastColumn="0"/>
              <w:rPr>
                <w:lang w:val="de-CH"/>
              </w:rPr>
            </w:pPr>
            <w:r>
              <w:rPr>
                <w:lang w:val="de-CH"/>
              </w:rPr>
              <w:t>156.25 µg/mL</w:t>
            </w:r>
          </w:p>
        </w:tc>
        <w:tc>
          <w:tcPr>
            <w:tcW w:w="1281" w:type="dxa"/>
            <w:shd w:val="clear" w:color="auto" w:fill="FFFFFF" w:themeFill="background1"/>
          </w:tcPr>
          <w:p w14:paraId="76615105" w14:textId="6C3F5EE6"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r>
              <w:t>Yes</w:t>
            </w:r>
          </w:p>
        </w:tc>
        <w:tc>
          <w:tcPr>
            <w:tcW w:w="2040" w:type="dxa"/>
            <w:shd w:val="clear" w:color="auto" w:fill="FFFFFF" w:themeFill="background1"/>
          </w:tcPr>
          <w:p w14:paraId="0E5B8F18" w14:textId="77777777"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r>
              <w:t>Bioconvergence Technology Dept. Korean Conformity Laboratories, Yeonsu-gu, Incheon, Korea</w:t>
            </w:r>
          </w:p>
          <w:p w14:paraId="0E6E25E7" w14:textId="77777777"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p>
        </w:tc>
        <w:tc>
          <w:tcPr>
            <w:tcW w:w="1747" w:type="dxa"/>
            <w:shd w:val="clear" w:color="auto" w:fill="FFFFFF" w:themeFill="background1"/>
          </w:tcPr>
          <w:p w14:paraId="32B0D6C6" w14:textId="2A4713CC"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r>
              <w:t>GT14-00005</w:t>
            </w:r>
          </w:p>
        </w:tc>
        <w:tc>
          <w:tcPr>
            <w:tcW w:w="1476" w:type="dxa"/>
            <w:shd w:val="clear" w:color="auto" w:fill="FFFFFF" w:themeFill="background1"/>
          </w:tcPr>
          <w:p w14:paraId="452C4B30" w14:textId="03CF51AE" w:rsidR="00E14D40" w:rsidRPr="00BF1729" w:rsidRDefault="00E14D40" w:rsidP="002967EC">
            <w:pPr>
              <w:cnfStyle w:val="000000100000" w:firstRow="0" w:lastRow="0" w:firstColumn="0" w:lastColumn="0" w:oddVBand="0" w:evenVBand="0" w:oddHBand="1" w:evenHBand="0" w:firstRowFirstColumn="0" w:firstRowLastColumn="0" w:lastRowFirstColumn="0" w:lastRowLastColumn="0"/>
            </w:pPr>
            <w:r>
              <w:t>4.2.3.3</w:t>
            </w:r>
          </w:p>
        </w:tc>
      </w:tr>
      <w:tr w:rsidR="002553D9" w:rsidRPr="00D31BB8" w14:paraId="4CCF0894" w14:textId="77777777" w:rsidTr="008C371E">
        <w:trPr>
          <w:trHeight w:val="1666"/>
        </w:trPr>
        <w:tc>
          <w:tcPr>
            <w:cnfStyle w:val="001000000000" w:firstRow="0" w:lastRow="0" w:firstColumn="1" w:lastColumn="0" w:oddVBand="0" w:evenVBand="0" w:oddHBand="0" w:evenHBand="0" w:firstRowFirstColumn="0" w:firstRowLastColumn="0" w:lastRowFirstColumn="0" w:lastRowLastColumn="0"/>
            <w:tcW w:w="1602" w:type="dxa"/>
          </w:tcPr>
          <w:p w14:paraId="2CB96C52" w14:textId="1F7DB37C" w:rsidR="004E38B8" w:rsidRDefault="004E38B8" w:rsidP="002967EC"/>
        </w:tc>
        <w:tc>
          <w:tcPr>
            <w:tcW w:w="1525" w:type="dxa"/>
          </w:tcPr>
          <w:p w14:paraId="607D3FDB" w14:textId="345B670D" w:rsidR="004E38B8" w:rsidRDefault="004E38B8" w:rsidP="002967EC">
            <w:pPr>
              <w:cnfStyle w:val="000000000000" w:firstRow="0" w:lastRow="0" w:firstColumn="0" w:lastColumn="0" w:oddVBand="0" w:evenVBand="0" w:oddHBand="0" w:evenHBand="0" w:firstRowFirstColumn="0" w:firstRowLastColumn="0" w:lastRowFirstColumn="0" w:lastRowLastColumn="0"/>
            </w:pPr>
          </w:p>
        </w:tc>
        <w:tc>
          <w:tcPr>
            <w:tcW w:w="1576" w:type="dxa"/>
          </w:tcPr>
          <w:p w14:paraId="4007ABFF" w14:textId="318D30BF" w:rsidR="004E38B8" w:rsidRPr="00274B57" w:rsidRDefault="004E38B8" w:rsidP="002967EC">
            <w:pPr>
              <w:cnfStyle w:val="000000000000" w:firstRow="0" w:lastRow="0" w:firstColumn="0" w:lastColumn="0" w:oddVBand="0" w:evenVBand="0" w:oddHBand="0" w:evenHBand="0" w:firstRowFirstColumn="0" w:firstRowLastColumn="0" w:lastRowFirstColumn="0" w:lastRowLastColumn="0"/>
            </w:pPr>
          </w:p>
        </w:tc>
        <w:tc>
          <w:tcPr>
            <w:tcW w:w="1506" w:type="dxa"/>
          </w:tcPr>
          <w:p w14:paraId="015E1DA6" w14:textId="1122D8E4" w:rsidR="004E38B8" w:rsidRDefault="004E38B8" w:rsidP="002967EC">
            <w:pPr>
              <w:cnfStyle w:val="000000000000" w:firstRow="0" w:lastRow="0" w:firstColumn="0" w:lastColumn="0" w:oddVBand="0" w:evenVBand="0" w:oddHBand="0" w:evenHBand="0" w:firstRowFirstColumn="0" w:firstRowLastColumn="0" w:lastRowFirstColumn="0" w:lastRowLastColumn="0"/>
            </w:pPr>
          </w:p>
        </w:tc>
        <w:tc>
          <w:tcPr>
            <w:tcW w:w="1421" w:type="dxa"/>
          </w:tcPr>
          <w:p w14:paraId="12A40BC6" w14:textId="1D3232B8" w:rsidR="00274B57" w:rsidRDefault="00274B57" w:rsidP="002967EC">
            <w:pPr>
              <w:cnfStyle w:val="000000000000" w:firstRow="0" w:lastRow="0" w:firstColumn="0" w:lastColumn="0" w:oddVBand="0" w:evenVBand="0" w:oddHBand="0" w:evenHBand="0" w:firstRowFirstColumn="0" w:firstRowLastColumn="0" w:lastRowFirstColumn="0" w:lastRowLastColumn="0"/>
            </w:pPr>
          </w:p>
        </w:tc>
        <w:tc>
          <w:tcPr>
            <w:tcW w:w="1281" w:type="dxa"/>
          </w:tcPr>
          <w:p w14:paraId="3A6473B0" w14:textId="29D0806E" w:rsidR="004E38B8" w:rsidRDefault="004E38B8" w:rsidP="002967EC">
            <w:pPr>
              <w:cnfStyle w:val="000000000000" w:firstRow="0" w:lastRow="0" w:firstColumn="0" w:lastColumn="0" w:oddVBand="0" w:evenVBand="0" w:oddHBand="0" w:evenHBand="0" w:firstRowFirstColumn="0" w:firstRowLastColumn="0" w:lastRowFirstColumn="0" w:lastRowLastColumn="0"/>
            </w:pPr>
          </w:p>
        </w:tc>
        <w:tc>
          <w:tcPr>
            <w:tcW w:w="2040" w:type="dxa"/>
          </w:tcPr>
          <w:p w14:paraId="3AB6F43A" w14:textId="3EDBCFA8" w:rsidR="004E38B8" w:rsidRDefault="004E38B8" w:rsidP="002967EC">
            <w:pPr>
              <w:cnfStyle w:val="000000000000" w:firstRow="0" w:lastRow="0" w:firstColumn="0" w:lastColumn="0" w:oddVBand="0" w:evenVBand="0" w:oddHBand="0" w:evenHBand="0" w:firstRowFirstColumn="0" w:firstRowLastColumn="0" w:lastRowFirstColumn="0" w:lastRowLastColumn="0"/>
            </w:pPr>
          </w:p>
        </w:tc>
        <w:tc>
          <w:tcPr>
            <w:tcW w:w="1747" w:type="dxa"/>
          </w:tcPr>
          <w:p w14:paraId="17C42998" w14:textId="11BA35C1" w:rsidR="004E38B8" w:rsidRDefault="004E38B8" w:rsidP="002967EC">
            <w:pPr>
              <w:cnfStyle w:val="000000000000" w:firstRow="0" w:lastRow="0" w:firstColumn="0" w:lastColumn="0" w:oddVBand="0" w:evenVBand="0" w:oddHBand="0" w:evenHBand="0" w:firstRowFirstColumn="0" w:firstRowLastColumn="0" w:lastRowFirstColumn="0" w:lastRowLastColumn="0"/>
            </w:pPr>
          </w:p>
        </w:tc>
        <w:tc>
          <w:tcPr>
            <w:tcW w:w="1476" w:type="dxa"/>
          </w:tcPr>
          <w:p w14:paraId="5B7C5B7F" w14:textId="2FACD8CC" w:rsidR="004E38B8" w:rsidRDefault="004E38B8" w:rsidP="002967EC">
            <w:pPr>
              <w:cnfStyle w:val="000000000000" w:firstRow="0" w:lastRow="0" w:firstColumn="0" w:lastColumn="0" w:oddVBand="0" w:evenVBand="0" w:oddHBand="0" w:evenHBand="0" w:firstRowFirstColumn="0" w:firstRowLastColumn="0" w:lastRowFirstColumn="0" w:lastRowLastColumn="0"/>
            </w:pPr>
          </w:p>
        </w:tc>
      </w:tr>
      <w:tr w:rsidR="002553D9" w:rsidRPr="00D31BB8" w14:paraId="5B753D7B" w14:textId="77777777" w:rsidTr="008C3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29C93874" w14:textId="38923387" w:rsidR="00AA6C58" w:rsidRDefault="00AA6C58" w:rsidP="002967EC">
            <w:r>
              <w:t>Genotoxicity</w:t>
              <w:br/>
              <w:t xml:space="preserve">- </w:t>
            </w:r>
            <w:r>
              <w:rPr>
                <w:i/>
              </w:rPr>
              <w:t>in vivo</w:t>
            </w:r>
            <w:r>
              <w:t xml:space="preserve"> mammalian erythrocyte micronucleus test</w:t>
            </w:r>
          </w:p>
        </w:tc>
        <w:tc>
          <w:tcPr>
            <w:tcW w:w="1525" w:type="dxa"/>
            <w:shd w:val="clear" w:color="auto" w:fill="FFFFFF" w:themeFill="background1"/>
          </w:tcPr>
          <w:p w14:paraId="27877E2D" w14:textId="3C2539AD" w:rsidR="00AA6C58" w:rsidRDefault="00AA6C58" w:rsidP="002967EC">
            <w:pPr>
              <w:cnfStyle w:val="000000100000" w:firstRow="0" w:lastRow="0" w:firstColumn="0" w:lastColumn="0" w:oddVBand="0" w:evenVBand="0" w:oddHBand="1" w:evenHBand="0" w:firstRowFirstColumn="0" w:firstRowLastColumn="0" w:lastRowFirstColumn="0" w:lastRowLastColumn="0"/>
            </w:pPr>
            <w:r>
              <w:t>ICR Mice - erythrocytes</w:t>
            </w:r>
          </w:p>
        </w:tc>
        <w:tc>
          <w:tcPr>
            <w:tcW w:w="1576" w:type="dxa"/>
            <w:shd w:val="clear" w:color="auto" w:fill="FFFFFF" w:themeFill="background1"/>
          </w:tcPr>
          <w:p w14:paraId="14005B7E" w14:textId="46FDBA60" w:rsidR="00AA6C58" w:rsidRPr="00AA6C58" w:rsidRDefault="00AA6C58" w:rsidP="002967EC">
            <w:pPr>
              <w:cnfStyle w:val="000000100000" w:firstRow="0" w:lastRow="0" w:firstColumn="0" w:lastColumn="0" w:oddVBand="0" w:evenVBand="0" w:oddHBand="1" w:evenHBand="0" w:firstRowFirstColumn="0" w:firstRowLastColumn="0" w:lastRowFirstColumn="0" w:lastRowLastColumn="0"/>
            </w:pPr>
            <w:r>
              <w:t>Oral</w:t>
            </w:r>
          </w:p>
        </w:tc>
        <w:tc>
          <w:tcPr>
            <w:tcW w:w="1506" w:type="dxa"/>
            <w:shd w:val="clear" w:color="auto" w:fill="FFFFFF" w:themeFill="background1"/>
          </w:tcPr>
          <w:p w14:paraId="6CC2ADC3" w14:textId="7E382CB2" w:rsidR="00AA6C58" w:rsidRDefault="00AA6C58" w:rsidP="002967EC">
            <w:pPr>
              <w:cnfStyle w:val="000000100000" w:firstRow="0" w:lastRow="0" w:firstColumn="0" w:lastColumn="0" w:oddVBand="0" w:evenVBand="0" w:oddHBand="1" w:evenHBand="0" w:firstRowFirstColumn="0" w:firstRowLastColumn="0" w:lastRowFirstColumn="0" w:lastRowLastColumn="0"/>
            </w:pPr>
            <w:r>
              <w:t>24 hours exposure</w:t>
            </w:r>
          </w:p>
        </w:tc>
        <w:tc>
          <w:tcPr>
            <w:tcW w:w="1421" w:type="dxa"/>
            <w:shd w:val="clear" w:color="auto" w:fill="FFFFFF" w:themeFill="background1"/>
          </w:tcPr>
          <w:p w14:paraId="728B9C27" w14:textId="77777777" w:rsidR="00AA6C58" w:rsidRDefault="00AA6C58" w:rsidP="002967EC">
            <w:pPr>
              <w:cnfStyle w:val="000000100000" w:firstRow="0" w:lastRow="0" w:firstColumn="0" w:lastColumn="0" w:oddVBand="0" w:evenVBand="0" w:oddHBand="1" w:evenHBand="0" w:firstRowFirstColumn="0" w:firstRowLastColumn="0" w:lastRowFirstColumn="0" w:lastRowLastColumn="0"/>
            </w:pPr>
            <w:r>
              <w:t>0</w:t>
            </w:r>
          </w:p>
          <w:p w14:paraId="70F27F6C" w14:textId="77777777" w:rsidR="00AA6C58" w:rsidRDefault="00AA6C58" w:rsidP="002967EC">
            <w:pPr>
              <w:cnfStyle w:val="000000100000" w:firstRow="0" w:lastRow="0" w:firstColumn="0" w:lastColumn="0" w:oddVBand="0" w:evenVBand="0" w:oddHBand="1" w:evenHBand="0" w:firstRowFirstColumn="0" w:firstRowLastColumn="0" w:lastRowFirstColumn="0" w:lastRowLastColumn="0"/>
            </w:pPr>
            <w:r>
              <w:t>500</w:t>
            </w:r>
          </w:p>
          <w:p w14:paraId="3FB531A0" w14:textId="77777777" w:rsidR="00AA6C58" w:rsidRDefault="00AA6C58" w:rsidP="002967EC">
            <w:pPr>
              <w:cnfStyle w:val="000000100000" w:firstRow="0" w:lastRow="0" w:firstColumn="0" w:lastColumn="0" w:oddVBand="0" w:evenVBand="0" w:oddHBand="1" w:evenHBand="0" w:firstRowFirstColumn="0" w:firstRowLastColumn="0" w:lastRowFirstColumn="0" w:lastRowLastColumn="0"/>
            </w:pPr>
            <w:r>
              <w:t>1000</w:t>
            </w:r>
          </w:p>
          <w:p w14:paraId="03910C80" w14:textId="490FCCFF" w:rsidR="00AA6C58" w:rsidRDefault="00AA6C58" w:rsidP="002967EC">
            <w:pPr>
              <w:cnfStyle w:val="000000100000" w:firstRow="0" w:lastRow="0" w:firstColumn="0" w:lastColumn="0" w:oddVBand="0" w:evenVBand="0" w:oddHBand="1" w:evenHBand="0" w:firstRowFirstColumn="0" w:firstRowLastColumn="0" w:lastRowFirstColumn="0" w:lastRowLastColumn="0"/>
            </w:pPr>
            <w:r>
              <w:t>2000</w:t>
            </w:r>
          </w:p>
        </w:tc>
        <w:tc>
          <w:tcPr>
            <w:tcW w:w="1281" w:type="dxa"/>
            <w:shd w:val="clear" w:color="auto" w:fill="FFFFFF" w:themeFill="background1"/>
          </w:tcPr>
          <w:p w14:paraId="6E994B4F" w14:textId="0B1B94B9" w:rsidR="00AA6C58" w:rsidRDefault="00AA6C58" w:rsidP="002967EC">
            <w:pPr>
              <w:cnfStyle w:val="000000100000" w:firstRow="0" w:lastRow="0" w:firstColumn="0" w:lastColumn="0" w:oddVBand="0" w:evenVBand="0" w:oddHBand="1" w:evenHBand="0" w:firstRowFirstColumn="0" w:firstRowLastColumn="0" w:lastRowFirstColumn="0" w:lastRowLastColumn="0"/>
            </w:pPr>
            <w:r>
              <w:t>Yes</w:t>
            </w:r>
          </w:p>
        </w:tc>
        <w:tc>
          <w:tcPr>
            <w:tcW w:w="2040" w:type="dxa"/>
            <w:shd w:val="clear" w:color="auto" w:fill="FFFFFF" w:themeFill="background1"/>
          </w:tcPr>
          <w:p w14:paraId="10AECB1C" w14:textId="77777777" w:rsidR="00AA6C58" w:rsidRPr="00BF1729" w:rsidRDefault="00AA6C58" w:rsidP="002967EC">
            <w:pPr>
              <w:cnfStyle w:val="000000100000" w:firstRow="0" w:lastRow="0" w:firstColumn="0" w:lastColumn="0" w:oddVBand="0" w:evenVBand="0" w:oddHBand="1" w:evenHBand="0" w:firstRowFirstColumn="0" w:firstRowLastColumn="0" w:lastRowFirstColumn="0" w:lastRowLastColumn="0"/>
            </w:pPr>
            <w:r>
              <w:t>Bioconvergence Technology Dept. Korean Conformity Laboratories, Yeonsu-gu, Incheon, Korea</w:t>
            </w:r>
          </w:p>
          <w:p w14:paraId="09EB1A7A" w14:textId="77777777" w:rsidR="00AA6C58" w:rsidRDefault="00AA6C58" w:rsidP="002967EC">
            <w:pPr>
              <w:cnfStyle w:val="000000100000" w:firstRow="0" w:lastRow="0" w:firstColumn="0" w:lastColumn="0" w:oddVBand="0" w:evenVBand="0" w:oddHBand="1" w:evenHBand="0" w:firstRowFirstColumn="0" w:firstRowLastColumn="0" w:lastRowFirstColumn="0" w:lastRowLastColumn="0"/>
            </w:pPr>
          </w:p>
        </w:tc>
        <w:tc>
          <w:tcPr>
            <w:tcW w:w="1747" w:type="dxa"/>
            <w:shd w:val="clear" w:color="auto" w:fill="FFFFFF" w:themeFill="background1"/>
          </w:tcPr>
          <w:p w14:paraId="1B6368B4" w14:textId="5BCF9E6E" w:rsidR="00AA6C58" w:rsidRDefault="00AA6C58" w:rsidP="002967EC">
            <w:pPr>
              <w:cnfStyle w:val="000000100000" w:firstRow="0" w:lastRow="0" w:firstColumn="0" w:lastColumn="0" w:oddVBand="0" w:evenVBand="0" w:oddHBand="1" w:evenHBand="0" w:firstRowFirstColumn="0" w:firstRowLastColumn="0" w:lastRowFirstColumn="0" w:lastRowLastColumn="0"/>
            </w:pPr>
            <w:r>
              <w:t>GT14-00004</w:t>
            </w:r>
          </w:p>
        </w:tc>
        <w:tc>
          <w:tcPr>
            <w:tcW w:w="1476" w:type="dxa"/>
            <w:shd w:val="clear" w:color="auto" w:fill="FFFFFF" w:themeFill="background1"/>
          </w:tcPr>
          <w:p w14:paraId="4FB48593" w14:textId="1CB29C1C" w:rsidR="00AA6C58" w:rsidRDefault="00AA6C58" w:rsidP="002967EC">
            <w:pPr>
              <w:cnfStyle w:val="000000100000" w:firstRow="0" w:lastRow="0" w:firstColumn="0" w:lastColumn="0" w:oddVBand="0" w:evenVBand="0" w:oddHBand="1" w:evenHBand="0" w:firstRowFirstColumn="0" w:firstRowLastColumn="0" w:lastRowFirstColumn="0" w:lastRowLastColumn="0"/>
            </w:pPr>
            <w:r>
              <w:t>4.2.2.3</w:t>
            </w:r>
          </w:p>
        </w:tc>
      </w:tr>
      <w:tr w:rsidR="002553D9" w:rsidRPr="00D31BB8" w14:paraId="690C1A48" w14:textId="77777777" w:rsidTr="008C371E">
        <w:trPr>
          <w:trHeight w:val="355"/>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28359F11" w14:textId="7DEBAA34" w:rsidR="00AA6C58" w:rsidRPr="00D31BB8" w:rsidRDefault="00AA6C58" w:rsidP="002967EC">
            <w:r>
              <w:t>Carcinogenicity</w:t>
            </w:r>
          </w:p>
        </w:tc>
        <w:tc>
          <w:tcPr>
            <w:tcW w:w="1525" w:type="dxa"/>
            <w:shd w:val="clear" w:color="auto" w:fill="FFFFFF" w:themeFill="background1"/>
          </w:tcPr>
          <w:p w14:paraId="2C24244C" w14:textId="3890AE78" w:rsidR="00AA6C58" w:rsidRPr="00D31BB8" w:rsidRDefault="00AA6C58" w:rsidP="002967EC">
            <w:pPr>
              <w:cnfStyle w:val="000000000000" w:firstRow="0" w:lastRow="0" w:firstColumn="0" w:lastColumn="0" w:oddVBand="0" w:evenVBand="0" w:oddHBand="0" w:evenHBand="0" w:firstRowFirstColumn="0" w:firstRowLastColumn="0" w:lastRowFirstColumn="0" w:lastRowLastColumn="0"/>
            </w:pPr>
            <w:r>
              <w:t>-</w:t>
            </w:r>
          </w:p>
        </w:tc>
        <w:tc>
          <w:tcPr>
            <w:tcW w:w="1576" w:type="dxa"/>
            <w:shd w:val="clear" w:color="auto" w:fill="FFFFFF" w:themeFill="background1"/>
          </w:tcPr>
          <w:p w14:paraId="01913847" w14:textId="2181FBED" w:rsidR="00AA6C58" w:rsidRPr="00D31BB8" w:rsidRDefault="00AA6C58" w:rsidP="002967EC">
            <w:pPr>
              <w:cnfStyle w:val="000000000000" w:firstRow="0" w:lastRow="0" w:firstColumn="0" w:lastColumn="0" w:oddVBand="0" w:evenVBand="0" w:oddHBand="0" w:evenHBand="0" w:firstRowFirstColumn="0" w:firstRowLastColumn="0" w:lastRowFirstColumn="0" w:lastRowLastColumn="0"/>
            </w:pPr>
            <w:r>
              <w:t>-</w:t>
            </w:r>
          </w:p>
        </w:tc>
        <w:tc>
          <w:tcPr>
            <w:tcW w:w="1506" w:type="dxa"/>
            <w:shd w:val="clear" w:color="auto" w:fill="FFFFFF" w:themeFill="background1"/>
          </w:tcPr>
          <w:p w14:paraId="3B28A5E7" w14:textId="12AA6DC5" w:rsidR="00AA6C58" w:rsidRPr="00D31BB8" w:rsidRDefault="00AA6C58" w:rsidP="002967EC">
            <w:pPr>
              <w:cnfStyle w:val="000000000000" w:firstRow="0" w:lastRow="0" w:firstColumn="0" w:lastColumn="0" w:oddVBand="0" w:evenVBand="0" w:oddHBand="0" w:evenHBand="0" w:firstRowFirstColumn="0" w:firstRowLastColumn="0" w:lastRowFirstColumn="0" w:lastRowLastColumn="0"/>
            </w:pPr>
            <w:r>
              <w:t>-</w:t>
            </w:r>
          </w:p>
        </w:tc>
        <w:tc>
          <w:tcPr>
            <w:tcW w:w="1421" w:type="dxa"/>
            <w:shd w:val="clear" w:color="auto" w:fill="FFFFFF" w:themeFill="background1"/>
          </w:tcPr>
          <w:p w14:paraId="21716BE8" w14:textId="2F41DAA9" w:rsidR="00AA6C58" w:rsidRPr="00D31BB8" w:rsidRDefault="00AA6C58" w:rsidP="002967EC">
            <w:pPr>
              <w:cnfStyle w:val="000000000000" w:firstRow="0" w:lastRow="0" w:firstColumn="0" w:lastColumn="0" w:oddVBand="0" w:evenVBand="0" w:oddHBand="0" w:evenHBand="0" w:firstRowFirstColumn="0" w:firstRowLastColumn="0" w:lastRowFirstColumn="0" w:lastRowLastColumn="0"/>
            </w:pPr>
            <w:r>
              <w:t>-</w:t>
            </w:r>
          </w:p>
        </w:tc>
        <w:tc>
          <w:tcPr>
            <w:tcW w:w="1281" w:type="dxa"/>
            <w:shd w:val="clear" w:color="auto" w:fill="FFFFFF" w:themeFill="background1"/>
          </w:tcPr>
          <w:p w14:paraId="1745722F" w14:textId="0C6E52CD" w:rsidR="00AA6C58" w:rsidRPr="00D31BB8" w:rsidRDefault="00AA6C58" w:rsidP="002967EC">
            <w:pPr>
              <w:cnfStyle w:val="000000000000" w:firstRow="0" w:lastRow="0" w:firstColumn="0" w:lastColumn="0" w:oddVBand="0" w:evenVBand="0" w:oddHBand="0" w:evenHBand="0" w:firstRowFirstColumn="0" w:firstRowLastColumn="0" w:lastRowFirstColumn="0" w:lastRowLastColumn="0"/>
            </w:pPr>
            <w:r>
              <w:t>-</w:t>
            </w:r>
          </w:p>
        </w:tc>
        <w:tc>
          <w:tcPr>
            <w:tcW w:w="2040" w:type="dxa"/>
            <w:shd w:val="clear" w:color="auto" w:fill="FFFFFF" w:themeFill="background1"/>
          </w:tcPr>
          <w:p w14:paraId="5E3A32D0" w14:textId="7F6B27EF" w:rsidR="00AA6C58" w:rsidRPr="00D31BB8" w:rsidRDefault="00AA6C58" w:rsidP="002967EC">
            <w:pPr>
              <w:cnfStyle w:val="000000000000" w:firstRow="0" w:lastRow="0" w:firstColumn="0" w:lastColumn="0" w:oddVBand="0" w:evenVBand="0" w:oddHBand="0" w:evenHBand="0" w:firstRowFirstColumn="0" w:firstRowLastColumn="0" w:lastRowFirstColumn="0" w:lastRowLastColumn="0"/>
            </w:pPr>
            <w:r>
              <w:t>-</w:t>
            </w:r>
          </w:p>
        </w:tc>
        <w:tc>
          <w:tcPr>
            <w:tcW w:w="1747" w:type="dxa"/>
            <w:shd w:val="clear" w:color="auto" w:fill="FFFFFF" w:themeFill="background1"/>
          </w:tcPr>
          <w:p w14:paraId="79BC492C" w14:textId="4CE7F522" w:rsidR="00AA6C58" w:rsidRPr="00D31BB8" w:rsidRDefault="00AA6C58" w:rsidP="002967EC">
            <w:pPr>
              <w:cnfStyle w:val="000000000000" w:firstRow="0" w:lastRow="0" w:firstColumn="0" w:lastColumn="0" w:oddVBand="0" w:evenVBand="0" w:oddHBand="0" w:evenHBand="0" w:firstRowFirstColumn="0" w:firstRowLastColumn="0" w:lastRowFirstColumn="0" w:lastRowLastColumn="0"/>
            </w:pPr>
            <w:r>
              <w:t>-</w:t>
            </w:r>
          </w:p>
        </w:tc>
        <w:tc>
          <w:tcPr>
            <w:tcW w:w="1476" w:type="dxa"/>
            <w:shd w:val="clear" w:color="auto" w:fill="FFFFFF" w:themeFill="background1"/>
          </w:tcPr>
          <w:p w14:paraId="4750279A" w14:textId="79B3F62F" w:rsidR="00AA6C58" w:rsidRPr="00D31BB8" w:rsidRDefault="00AA6C58" w:rsidP="002967EC">
            <w:pPr>
              <w:cnfStyle w:val="000000000000" w:firstRow="0" w:lastRow="0" w:firstColumn="0" w:lastColumn="0" w:oddVBand="0" w:evenVBand="0" w:oddHBand="0" w:evenHBand="0" w:firstRowFirstColumn="0" w:firstRowLastColumn="0" w:lastRowFirstColumn="0" w:lastRowLastColumn="0"/>
            </w:pPr>
            <w:r>
              <w:t>-</w:t>
            </w:r>
          </w:p>
        </w:tc>
      </w:tr>
      <w:tr w:rsidR="002553D9" w:rsidRPr="00D31BB8" w14:paraId="54D4930D" w14:textId="77777777" w:rsidTr="008C371E">
        <w:trPr>
          <w:cnfStyle w:val="000000100000" w:firstRow="0" w:lastRow="0" w:firstColumn="0" w:lastColumn="0" w:oddVBand="0" w:evenVBand="0" w:oddHBand="1" w:evenHBand="0" w:firstRowFirstColumn="0" w:firstRowLastColumn="0" w:lastRowFirstColumn="0" w:lastRowLastColumn="0"/>
          <w:trHeight w:val="2100"/>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194245A4" w14:textId="77777777" w:rsidR="00AA6C58" w:rsidRDefault="00AA6C58" w:rsidP="002967EC">
            <w:r>
              <w:lastRenderedPageBreak/>
              <w:t>Reproductive and Developmental Toxicity</w:t>
            </w:r>
          </w:p>
          <w:p w14:paraId="77A5BEBD" w14:textId="5AA9C104" w:rsidR="00317174" w:rsidRPr="00D31BB8" w:rsidRDefault="00317174" w:rsidP="002967EC">
            <w:r>
              <w:t xml:space="preserve">- Fertility and early embryonic development </w:t>
            </w:r>
          </w:p>
        </w:tc>
        <w:tc>
          <w:tcPr>
            <w:tcW w:w="1525" w:type="dxa"/>
            <w:shd w:val="clear" w:color="auto" w:fill="FFFFFF" w:themeFill="background1"/>
          </w:tcPr>
          <w:p w14:paraId="66C385E2" w14:textId="2D780177" w:rsidR="00433E5A" w:rsidRDefault="002553D9" w:rsidP="002967EC">
            <w:pPr>
              <w:cnfStyle w:val="000000100000" w:firstRow="0" w:lastRow="0" w:firstColumn="0" w:lastColumn="0" w:oddVBand="0" w:evenVBand="0" w:oddHBand="1" w:evenHBand="0" w:firstRowFirstColumn="0" w:firstRowLastColumn="0" w:lastRowFirstColumn="0" w:lastRowLastColumn="0"/>
            </w:pPr>
            <w:r>
              <w:t>adultParkes(P)mice</w:t>
            </w:r>
          </w:p>
          <w:p w14:paraId="75F426C2" w14:textId="77777777" w:rsidR="00433E5A" w:rsidRDefault="00433E5A" w:rsidP="002967EC">
            <w:pPr>
              <w:cnfStyle w:val="000000100000" w:firstRow="0" w:lastRow="0" w:firstColumn="0" w:lastColumn="0" w:oddVBand="0" w:evenVBand="0" w:oddHBand="1" w:evenHBand="0" w:firstRowFirstColumn="0" w:firstRowLastColumn="0" w:lastRowFirstColumn="0" w:lastRowLastColumn="0"/>
            </w:pPr>
          </w:p>
          <w:p w14:paraId="327FE3C1" w14:textId="77777777" w:rsidR="00433E5A" w:rsidRDefault="00433E5A" w:rsidP="002967EC">
            <w:pPr>
              <w:cnfStyle w:val="000000100000" w:firstRow="0" w:lastRow="0" w:firstColumn="0" w:lastColumn="0" w:oddVBand="0" w:evenVBand="0" w:oddHBand="1" w:evenHBand="0" w:firstRowFirstColumn="0" w:firstRowLastColumn="0" w:lastRowFirstColumn="0" w:lastRowLastColumn="0"/>
            </w:pPr>
          </w:p>
          <w:p w14:paraId="2C934023" w14:textId="6FDCEC99" w:rsidR="00433E5A" w:rsidRPr="00D31BB8" w:rsidRDefault="00433E5A" w:rsidP="002967EC">
            <w:pPr>
              <w:cnfStyle w:val="000000100000" w:firstRow="0" w:lastRow="0" w:firstColumn="0" w:lastColumn="0" w:oddVBand="0" w:evenVBand="0" w:oddHBand="1" w:evenHBand="0" w:firstRowFirstColumn="0" w:firstRowLastColumn="0" w:lastRowFirstColumn="0" w:lastRowLastColumn="0"/>
            </w:pPr>
          </w:p>
        </w:tc>
        <w:tc>
          <w:tcPr>
            <w:tcW w:w="1576" w:type="dxa"/>
            <w:shd w:val="clear" w:color="auto" w:fill="FFFFFF" w:themeFill="background1"/>
          </w:tcPr>
          <w:p w14:paraId="281052B6" w14:textId="16356103" w:rsidR="00AA6C58" w:rsidRPr="00D31BB8" w:rsidRDefault="00433E5A" w:rsidP="002967EC">
            <w:pPr>
              <w:cnfStyle w:val="000000100000" w:firstRow="0" w:lastRow="0" w:firstColumn="0" w:lastColumn="0" w:oddVBand="0" w:evenVBand="0" w:oddHBand="1" w:evenHBand="0" w:firstRowFirstColumn="0" w:firstRowLastColumn="0" w:lastRowFirstColumn="0" w:lastRowLastColumn="0"/>
            </w:pPr>
            <w:r>
              <w:t>Oral</w:t>
            </w:r>
          </w:p>
        </w:tc>
        <w:tc>
          <w:tcPr>
            <w:tcW w:w="1506" w:type="dxa"/>
            <w:shd w:val="clear" w:color="auto" w:fill="FFFFFF" w:themeFill="background1"/>
          </w:tcPr>
          <w:p w14:paraId="513EE40A" w14:textId="096D9688" w:rsidR="00AA6C58" w:rsidRDefault="002553D9" w:rsidP="002967EC">
            <w:pPr>
              <w:cnfStyle w:val="000000100000" w:firstRow="0" w:lastRow="0" w:firstColumn="0" w:lastColumn="0" w:oddVBand="0" w:evenVBand="0" w:oddHBand="1" w:evenHBand="0" w:firstRowFirstColumn="0" w:firstRowLastColumn="0" w:lastRowFirstColumn="0" w:lastRowLastColumn="0"/>
            </w:pPr>
            <w:r>
              <w:t>28 days</w:t>
            </w:r>
          </w:p>
          <w:p w14:paraId="67AA50D2" w14:textId="77777777" w:rsidR="00433E5A" w:rsidRDefault="00433E5A" w:rsidP="002967EC">
            <w:pPr>
              <w:cnfStyle w:val="000000100000" w:firstRow="0" w:lastRow="0" w:firstColumn="0" w:lastColumn="0" w:oddVBand="0" w:evenVBand="0" w:oddHBand="1" w:evenHBand="0" w:firstRowFirstColumn="0" w:firstRowLastColumn="0" w:lastRowFirstColumn="0" w:lastRowLastColumn="0"/>
            </w:pPr>
          </w:p>
          <w:p w14:paraId="0BEB8473" w14:textId="77777777" w:rsidR="00433E5A" w:rsidRDefault="00433E5A" w:rsidP="002967EC">
            <w:pPr>
              <w:cnfStyle w:val="000000100000" w:firstRow="0" w:lastRow="0" w:firstColumn="0" w:lastColumn="0" w:oddVBand="0" w:evenVBand="0" w:oddHBand="1" w:evenHBand="0" w:firstRowFirstColumn="0" w:firstRowLastColumn="0" w:lastRowFirstColumn="0" w:lastRowLastColumn="0"/>
            </w:pPr>
          </w:p>
          <w:p w14:paraId="6544E26D" w14:textId="77777777" w:rsidR="00433E5A" w:rsidRDefault="00433E5A" w:rsidP="002967EC">
            <w:pPr>
              <w:cnfStyle w:val="000000100000" w:firstRow="0" w:lastRow="0" w:firstColumn="0" w:lastColumn="0" w:oddVBand="0" w:evenVBand="0" w:oddHBand="1" w:evenHBand="0" w:firstRowFirstColumn="0" w:firstRowLastColumn="0" w:lastRowFirstColumn="0" w:lastRowLastColumn="0"/>
            </w:pPr>
          </w:p>
          <w:p w14:paraId="1541DB59" w14:textId="4C3496ED" w:rsidR="00433E5A" w:rsidRPr="00D31BB8" w:rsidRDefault="00433E5A" w:rsidP="002967EC">
            <w:pPr>
              <w:cnfStyle w:val="000000100000" w:firstRow="0" w:lastRow="0" w:firstColumn="0" w:lastColumn="0" w:oddVBand="0" w:evenVBand="0" w:oddHBand="1" w:evenHBand="0" w:firstRowFirstColumn="0" w:firstRowLastColumn="0" w:lastRowFirstColumn="0" w:lastRowLastColumn="0"/>
            </w:pPr>
            <w:r>
              <w:t>pregnancy</w:t>
            </w:r>
          </w:p>
        </w:tc>
        <w:tc>
          <w:tcPr>
            <w:tcW w:w="1421" w:type="dxa"/>
            <w:shd w:val="clear" w:color="auto" w:fill="FFFFFF" w:themeFill="background1"/>
          </w:tcPr>
          <w:p w14:paraId="604D9970" w14:textId="321788A8" w:rsidR="00433E5A" w:rsidRDefault="002553D9" w:rsidP="002967EC">
            <w:pPr>
              <w:cnfStyle w:val="000000100000" w:firstRow="0" w:lastRow="0" w:firstColumn="0" w:lastColumn="0" w:oddVBand="0" w:evenVBand="0" w:oddHBand="1" w:evenHBand="0" w:firstRowFirstColumn="0" w:firstRowLastColumn="0" w:lastRowFirstColumn="0" w:lastRowLastColumn="0"/>
            </w:pPr>
            <w:r>
              <w:t>40mg/kg body weight/day and 80mg/kg body weight f</w:t>
            </w:r>
          </w:p>
          <w:p w14:paraId="1C04374E" w14:textId="77777777" w:rsidR="00433E5A" w:rsidRDefault="00433E5A" w:rsidP="002967EC">
            <w:pPr>
              <w:cnfStyle w:val="000000100000" w:firstRow="0" w:lastRow="0" w:firstColumn="0" w:lastColumn="0" w:oddVBand="0" w:evenVBand="0" w:oddHBand="1" w:evenHBand="0" w:firstRowFirstColumn="0" w:firstRowLastColumn="0" w:lastRowFirstColumn="0" w:lastRowLastColumn="0"/>
            </w:pPr>
          </w:p>
          <w:p w14:paraId="1A88A6E6" w14:textId="7A05D6FE" w:rsidR="00433E5A" w:rsidRPr="00D31BB8" w:rsidRDefault="00433E5A" w:rsidP="002967EC">
            <w:pPr>
              <w:cnfStyle w:val="000000100000" w:firstRow="0" w:lastRow="0" w:firstColumn="0" w:lastColumn="0" w:oddVBand="0" w:evenVBand="0" w:oddHBand="1" w:evenHBand="0" w:firstRowFirstColumn="0" w:firstRowLastColumn="0" w:lastRowFirstColumn="0" w:lastRowLastColumn="0"/>
            </w:pPr>
          </w:p>
        </w:tc>
        <w:tc>
          <w:tcPr>
            <w:tcW w:w="1281" w:type="dxa"/>
            <w:shd w:val="clear" w:color="auto" w:fill="FFFFFF" w:themeFill="background1"/>
          </w:tcPr>
          <w:p w14:paraId="07777690" w14:textId="4D15D24C" w:rsidR="00AA6C58" w:rsidRPr="00D31BB8" w:rsidRDefault="002553D9" w:rsidP="002967EC">
            <w:pPr>
              <w:cnfStyle w:val="000000100000" w:firstRow="0" w:lastRow="0" w:firstColumn="0" w:lastColumn="0" w:oddVBand="0" w:evenVBand="0" w:oddHBand="1" w:evenHBand="0" w:firstRowFirstColumn="0" w:firstRowLastColumn="0" w:lastRowFirstColumn="0" w:lastRowLastColumn="0"/>
            </w:pPr>
            <w:r>
              <w:rPr>
                <w:highlight w:val="cyan"/>
              </w:rPr>
              <w:t>Yes</w:t>
            </w:r>
          </w:p>
        </w:tc>
        <w:tc>
          <w:tcPr>
            <w:tcW w:w="2040" w:type="dxa"/>
            <w:shd w:val="clear" w:color="auto" w:fill="FFFFFF" w:themeFill="background1"/>
          </w:tcPr>
          <w:p w14:paraId="2AD05CD5" w14:textId="59318965" w:rsidR="002553D9" w:rsidRDefault="002553D9" w:rsidP="002553D9">
            <w:pPr>
              <w:cnfStyle w:val="000000100000" w:firstRow="0" w:lastRow="0" w:firstColumn="0" w:lastColumn="0" w:oddVBand="0" w:evenVBand="0" w:oddHBand="1" w:evenHBand="0" w:firstRowFirstColumn="0" w:firstRowLastColumn="0" w:lastRowFirstColumn="0" w:lastRowLastColumn="0"/>
            </w:pPr>
            <w:r>
              <w:t>BanarasHinduUniversity, India (No.1802/G0/Re/S/15/</w:t>
            </w:r>
          </w:p>
          <w:p w14:paraId="0D0C1DD9" w14:textId="3143EF3F" w:rsidR="00AA6C58" w:rsidRPr="00D31BB8" w:rsidRDefault="002553D9" w:rsidP="002553D9">
            <w:pPr>
              <w:cnfStyle w:val="000000100000" w:firstRow="0" w:lastRow="0" w:firstColumn="0" w:lastColumn="0" w:oddVBand="0" w:evenVBand="0" w:oddHBand="1" w:evenHBand="0" w:firstRowFirstColumn="0" w:firstRowLastColumn="0" w:lastRowFirstColumn="0" w:lastRowLastColumn="0"/>
            </w:pPr>
            <w:r>
              <w:t>CPCSEA)</w:t>
            </w:r>
          </w:p>
        </w:tc>
        <w:tc>
          <w:tcPr>
            <w:tcW w:w="1747" w:type="dxa"/>
            <w:shd w:val="clear" w:color="auto" w:fill="FFFFFF" w:themeFill="background1"/>
          </w:tcPr>
          <w:p w14:paraId="24E1D5C4" w14:textId="5C70D516" w:rsidR="00AA6C58" w:rsidRPr="00D31BB8" w:rsidRDefault="002553D9" w:rsidP="002967EC">
            <w:pPr>
              <w:cnfStyle w:val="000000100000" w:firstRow="0" w:lastRow="0" w:firstColumn="0" w:lastColumn="0" w:oddVBand="0" w:evenVBand="0" w:oddHBand="1" w:evenHBand="0" w:firstRowFirstColumn="0" w:firstRowLastColumn="0" w:lastRowFirstColumn="0" w:lastRowLastColumn="0"/>
            </w:pPr>
            <w:r>
              <w:t>Patel et al. 2016</w:t>
            </w:r>
          </w:p>
        </w:tc>
        <w:tc>
          <w:tcPr>
            <w:tcW w:w="1476" w:type="dxa"/>
            <w:shd w:val="clear" w:color="auto" w:fill="FFFFFF" w:themeFill="background1"/>
          </w:tcPr>
          <w:p w14:paraId="06D28212" w14:textId="285B429C" w:rsidR="00AA6C58" w:rsidRPr="00D31BB8" w:rsidRDefault="00433E5A" w:rsidP="002967EC">
            <w:pPr>
              <w:cnfStyle w:val="000000100000" w:firstRow="0" w:lastRow="0" w:firstColumn="0" w:lastColumn="0" w:oddVBand="0" w:evenVBand="0" w:oddHBand="1" w:evenHBand="0" w:firstRowFirstColumn="0" w:firstRowLastColumn="0" w:lastRowFirstColumn="0" w:lastRowLastColumn="0"/>
            </w:pPr>
            <w:r>
              <w:t>4.2.3.5</w:t>
            </w:r>
          </w:p>
        </w:tc>
      </w:tr>
      <w:tr w:rsidR="002553D9" w:rsidRPr="00D31BB8" w14:paraId="23C91A5D" w14:textId="77777777" w:rsidTr="008C371E">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2D360CEF" w14:textId="17BA67B6" w:rsidR="00AA6C58" w:rsidRPr="00D31BB8" w:rsidRDefault="00AA6C58" w:rsidP="002967EC">
            <w:r>
              <w:t>Local Tolerance</w:t>
            </w:r>
          </w:p>
        </w:tc>
        <w:tc>
          <w:tcPr>
            <w:tcW w:w="1525" w:type="dxa"/>
            <w:shd w:val="clear" w:color="auto" w:fill="FFFFFF" w:themeFill="background1"/>
          </w:tcPr>
          <w:p w14:paraId="0D9AF762" w14:textId="32CC8635" w:rsidR="00AA6C58" w:rsidRPr="00D31BB8" w:rsidRDefault="00317174" w:rsidP="002967EC">
            <w:pPr>
              <w:cnfStyle w:val="000000000000" w:firstRow="0" w:lastRow="0" w:firstColumn="0" w:lastColumn="0" w:oddVBand="0" w:evenVBand="0" w:oddHBand="0" w:evenHBand="0" w:firstRowFirstColumn="0" w:firstRowLastColumn="0" w:lastRowFirstColumn="0" w:lastRowLastColumn="0"/>
            </w:pPr>
            <w:r>
              <w:t>-</w:t>
            </w:r>
          </w:p>
        </w:tc>
        <w:tc>
          <w:tcPr>
            <w:tcW w:w="1576" w:type="dxa"/>
            <w:shd w:val="clear" w:color="auto" w:fill="FFFFFF" w:themeFill="background1"/>
          </w:tcPr>
          <w:p w14:paraId="0D1113D1" w14:textId="6B456828" w:rsidR="00AA6C58" w:rsidRPr="00D31BB8" w:rsidRDefault="00317174" w:rsidP="002967EC">
            <w:pPr>
              <w:cnfStyle w:val="000000000000" w:firstRow="0" w:lastRow="0" w:firstColumn="0" w:lastColumn="0" w:oddVBand="0" w:evenVBand="0" w:oddHBand="0" w:evenHBand="0" w:firstRowFirstColumn="0" w:firstRowLastColumn="0" w:lastRowFirstColumn="0" w:lastRowLastColumn="0"/>
            </w:pPr>
            <w:r>
              <w:t>-</w:t>
            </w:r>
          </w:p>
        </w:tc>
        <w:tc>
          <w:tcPr>
            <w:tcW w:w="1506" w:type="dxa"/>
            <w:shd w:val="clear" w:color="auto" w:fill="FFFFFF" w:themeFill="background1"/>
          </w:tcPr>
          <w:p w14:paraId="6331E8A7" w14:textId="60B9BC9E" w:rsidR="00AA6C58" w:rsidRPr="00D31BB8" w:rsidRDefault="00317174" w:rsidP="002967EC">
            <w:pPr>
              <w:cnfStyle w:val="000000000000" w:firstRow="0" w:lastRow="0" w:firstColumn="0" w:lastColumn="0" w:oddVBand="0" w:evenVBand="0" w:oddHBand="0" w:evenHBand="0" w:firstRowFirstColumn="0" w:firstRowLastColumn="0" w:lastRowFirstColumn="0" w:lastRowLastColumn="0"/>
            </w:pPr>
            <w:r>
              <w:t>-</w:t>
            </w:r>
          </w:p>
        </w:tc>
        <w:tc>
          <w:tcPr>
            <w:tcW w:w="1421" w:type="dxa"/>
            <w:shd w:val="clear" w:color="auto" w:fill="FFFFFF" w:themeFill="background1"/>
          </w:tcPr>
          <w:p w14:paraId="0CB7438F" w14:textId="5085DD6D" w:rsidR="00AA6C58" w:rsidRPr="00D31BB8" w:rsidRDefault="00317174" w:rsidP="002967EC">
            <w:pPr>
              <w:cnfStyle w:val="000000000000" w:firstRow="0" w:lastRow="0" w:firstColumn="0" w:lastColumn="0" w:oddVBand="0" w:evenVBand="0" w:oddHBand="0" w:evenHBand="0" w:firstRowFirstColumn="0" w:firstRowLastColumn="0" w:lastRowFirstColumn="0" w:lastRowLastColumn="0"/>
            </w:pPr>
            <w:r>
              <w:t>-</w:t>
            </w:r>
          </w:p>
        </w:tc>
        <w:tc>
          <w:tcPr>
            <w:tcW w:w="1281" w:type="dxa"/>
            <w:shd w:val="clear" w:color="auto" w:fill="FFFFFF" w:themeFill="background1"/>
          </w:tcPr>
          <w:p w14:paraId="6DA78636" w14:textId="3A8C8B3F" w:rsidR="00AA6C58" w:rsidRPr="00D31BB8" w:rsidRDefault="00317174" w:rsidP="002967EC">
            <w:pPr>
              <w:cnfStyle w:val="000000000000" w:firstRow="0" w:lastRow="0" w:firstColumn="0" w:lastColumn="0" w:oddVBand="0" w:evenVBand="0" w:oddHBand="0" w:evenHBand="0" w:firstRowFirstColumn="0" w:firstRowLastColumn="0" w:lastRowFirstColumn="0" w:lastRowLastColumn="0"/>
            </w:pPr>
            <w:r>
              <w:t>-</w:t>
            </w:r>
          </w:p>
        </w:tc>
        <w:tc>
          <w:tcPr>
            <w:tcW w:w="2040" w:type="dxa"/>
            <w:shd w:val="clear" w:color="auto" w:fill="FFFFFF" w:themeFill="background1"/>
          </w:tcPr>
          <w:p w14:paraId="4ED4A779" w14:textId="3CC6B1E6" w:rsidR="00AA6C58" w:rsidRPr="00D31BB8" w:rsidRDefault="00317174" w:rsidP="002967EC">
            <w:pPr>
              <w:cnfStyle w:val="000000000000" w:firstRow="0" w:lastRow="0" w:firstColumn="0" w:lastColumn="0" w:oddVBand="0" w:evenVBand="0" w:oddHBand="0" w:evenHBand="0" w:firstRowFirstColumn="0" w:firstRowLastColumn="0" w:lastRowFirstColumn="0" w:lastRowLastColumn="0"/>
            </w:pPr>
            <w:r>
              <w:t>-</w:t>
            </w:r>
          </w:p>
        </w:tc>
        <w:tc>
          <w:tcPr>
            <w:tcW w:w="1747" w:type="dxa"/>
            <w:shd w:val="clear" w:color="auto" w:fill="FFFFFF" w:themeFill="background1"/>
          </w:tcPr>
          <w:p w14:paraId="4F29AF7D" w14:textId="2DA39F5F" w:rsidR="00AA6C58" w:rsidRPr="00D31BB8" w:rsidRDefault="00317174" w:rsidP="002967EC">
            <w:pPr>
              <w:cnfStyle w:val="000000000000" w:firstRow="0" w:lastRow="0" w:firstColumn="0" w:lastColumn="0" w:oddVBand="0" w:evenVBand="0" w:oddHBand="0" w:evenHBand="0" w:firstRowFirstColumn="0" w:firstRowLastColumn="0" w:lastRowFirstColumn="0" w:lastRowLastColumn="0"/>
            </w:pPr>
            <w:r>
              <w:t>-</w:t>
            </w:r>
          </w:p>
        </w:tc>
        <w:tc>
          <w:tcPr>
            <w:tcW w:w="1476" w:type="dxa"/>
            <w:shd w:val="clear" w:color="auto" w:fill="FFFFFF" w:themeFill="background1"/>
          </w:tcPr>
          <w:p w14:paraId="0D3E22C8" w14:textId="7925B8AE" w:rsidR="00AA6C58" w:rsidRPr="00D31BB8" w:rsidRDefault="00317174" w:rsidP="002967EC">
            <w:pPr>
              <w:cnfStyle w:val="000000000000" w:firstRow="0" w:lastRow="0" w:firstColumn="0" w:lastColumn="0" w:oddVBand="0" w:evenVBand="0" w:oddHBand="0" w:evenHBand="0" w:firstRowFirstColumn="0" w:firstRowLastColumn="0" w:lastRowFirstColumn="0" w:lastRowLastColumn="0"/>
            </w:pPr>
            <w:r>
              <w:t>-</w:t>
            </w:r>
          </w:p>
        </w:tc>
      </w:tr>
      <w:tr w:rsidR="002553D9" w:rsidRPr="00D31BB8" w14:paraId="104B638B" w14:textId="77777777" w:rsidTr="008C37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3AD94426" w14:textId="05794C9D" w:rsidR="00AA6C58" w:rsidRPr="00D31BB8" w:rsidRDefault="00AA6C58" w:rsidP="002967EC">
            <w:r>
              <w:t>Other Toxicity Studies</w:t>
            </w:r>
          </w:p>
        </w:tc>
        <w:tc>
          <w:tcPr>
            <w:tcW w:w="1525" w:type="dxa"/>
            <w:shd w:val="clear" w:color="auto" w:fill="FFFFFF" w:themeFill="background1"/>
          </w:tcPr>
          <w:p w14:paraId="3C1833A8" w14:textId="372ADBC1" w:rsidR="00AA6C58" w:rsidRPr="00D31BB8" w:rsidRDefault="00317174" w:rsidP="002967EC">
            <w:pPr>
              <w:cnfStyle w:val="000000100000" w:firstRow="0" w:lastRow="0" w:firstColumn="0" w:lastColumn="0" w:oddVBand="0" w:evenVBand="0" w:oddHBand="1" w:evenHBand="0" w:firstRowFirstColumn="0" w:firstRowLastColumn="0" w:lastRowFirstColumn="0" w:lastRowLastColumn="0"/>
            </w:pPr>
            <w:r>
              <w:t>-</w:t>
            </w:r>
          </w:p>
        </w:tc>
        <w:tc>
          <w:tcPr>
            <w:tcW w:w="1576" w:type="dxa"/>
            <w:shd w:val="clear" w:color="auto" w:fill="FFFFFF" w:themeFill="background1"/>
          </w:tcPr>
          <w:p w14:paraId="0782834F" w14:textId="023D4E5D" w:rsidR="00AA6C58" w:rsidRPr="00D31BB8" w:rsidRDefault="00317174" w:rsidP="002967EC">
            <w:pPr>
              <w:cnfStyle w:val="000000100000" w:firstRow="0" w:lastRow="0" w:firstColumn="0" w:lastColumn="0" w:oddVBand="0" w:evenVBand="0" w:oddHBand="1" w:evenHBand="0" w:firstRowFirstColumn="0" w:firstRowLastColumn="0" w:lastRowFirstColumn="0" w:lastRowLastColumn="0"/>
            </w:pPr>
            <w:r>
              <w:t>-</w:t>
            </w:r>
          </w:p>
        </w:tc>
        <w:tc>
          <w:tcPr>
            <w:tcW w:w="1506" w:type="dxa"/>
            <w:shd w:val="clear" w:color="auto" w:fill="FFFFFF" w:themeFill="background1"/>
          </w:tcPr>
          <w:p w14:paraId="34F427EB" w14:textId="04F3F1B2" w:rsidR="00AA6C58" w:rsidRPr="00D31BB8" w:rsidRDefault="00317174" w:rsidP="002967EC">
            <w:pPr>
              <w:cnfStyle w:val="000000100000" w:firstRow="0" w:lastRow="0" w:firstColumn="0" w:lastColumn="0" w:oddVBand="0" w:evenVBand="0" w:oddHBand="1" w:evenHBand="0" w:firstRowFirstColumn="0" w:firstRowLastColumn="0" w:lastRowFirstColumn="0" w:lastRowLastColumn="0"/>
            </w:pPr>
            <w:r>
              <w:t>-</w:t>
            </w:r>
          </w:p>
        </w:tc>
        <w:tc>
          <w:tcPr>
            <w:tcW w:w="1421" w:type="dxa"/>
            <w:shd w:val="clear" w:color="auto" w:fill="FFFFFF" w:themeFill="background1"/>
          </w:tcPr>
          <w:p w14:paraId="15AC4162" w14:textId="1D8BFE14" w:rsidR="00AA6C58" w:rsidRPr="00D31BB8" w:rsidRDefault="00317174" w:rsidP="002967EC">
            <w:pPr>
              <w:cnfStyle w:val="000000100000" w:firstRow="0" w:lastRow="0" w:firstColumn="0" w:lastColumn="0" w:oddVBand="0" w:evenVBand="0" w:oddHBand="1" w:evenHBand="0" w:firstRowFirstColumn="0" w:firstRowLastColumn="0" w:lastRowFirstColumn="0" w:lastRowLastColumn="0"/>
            </w:pPr>
            <w:r>
              <w:t>-</w:t>
            </w:r>
          </w:p>
        </w:tc>
        <w:tc>
          <w:tcPr>
            <w:tcW w:w="1281" w:type="dxa"/>
            <w:shd w:val="clear" w:color="auto" w:fill="FFFFFF" w:themeFill="background1"/>
          </w:tcPr>
          <w:p w14:paraId="0C550C5E" w14:textId="1E9F0985" w:rsidR="00AA6C58" w:rsidRPr="00D31BB8" w:rsidRDefault="00317174" w:rsidP="002967EC">
            <w:pPr>
              <w:cnfStyle w:val="000000100000" w:firstRow="0" w:lastRow="0" w:firstColumn="0" w:lastColumn="0" w:oddVBand="0" w:evenVBand="0" w:oddHBand="1" w:evenHBand="0" w:firstRowFirstColumn="0" w:firstRowLastColumn="0" w:lastRowFirstColumn="0" w:lastRowLastColumn="0"/>
            </w:pPr>
            <w:r>
              <w:t>-</w:t>
            </w:r>
          </w:p>
        </w:tc>
        <w:tc>
          <w:tcPr>
            <w:tcW w:w="2040" w:type="dxa"/>
            <w:shd w:val="clear" w:color="auto" w:fill="FFFFFF" w:themeFill="background1"/>
          </w:tcPr>
          <w:p w14:paraId="35C83BBB" w14:textId="563CE9C0" w:rsidR="00AA6C58" w:rsidRPr="00D31BB8" w:rsidRDefault="00317174" w:rsidP="002967EC">
            <w:pPr>
              <w:cnfStyle w:val="000000100000" w:firstRow="0" w:lastRow="0" w:firstColumn="0" w:lastColumn="0" w:oddVBand="0" w:evenVBand="0" w:oddHBand="1" w:evenHBand="0" w:firstRowFirstColumn="0" w:firstRowLastColumn="0" w:lastRowFirstColumn="0" w:lastRowLastColumn="0"/>
            </w:pPr>
            <w:r>
              <w:t>-</w:t>
            </w:r>
          </w:p>
        </w:tc>
        <w:tc>
          <w:tcPr>
            <w:tcW w:w="1747" w:type="dxa"/>
            <w:shd w:val="clear" w:color="auto" w:fill="FFFFFF" w:themeFill="background1"/>
          </w:tcPr>
          <w:p w14:paraId="5DA836A5" w14:textId="79E0564E" w:rsidR="00AA6C58" w:rsidRPr="00D31BB8" w:rsidRDefault="00317174" w:rsidP="002967EC">
            <w:pPr>
              <w:cnfStyle w:val="000000100000" w:firstRow="0" w:lastRow="0" w:firstColumn="0" w:lastColumn="0" w:oddVBand="0" w:evenVBand="0" w:oddHBand="1" w:evenHBand="0" w:firstRowFirstColumn="0" w:firstRowLastColumn="0" w:lastRowFirstColumn="0" w:lastRowLastColumn="0"/>
            </w:pPr>
            <w:r>
              <w:t>-</w:t>
            </w:r>
          </w:p>
        </w:tc>
        <w:tc>
          <w:tcPr>
            <w:tcW w:w="1476" w:type="dxa"/>
            <w:shd w:val="clear" w:color="auto" w:fill="FFFFFF" w:themeFill="background1"/>
          </w:tcPr>
          <w:p w14:paraId="19453D3F" w14:textId="2E5BF7E8" w:rsidR="00AA6C58" w:rsidRPr="00D31BB8" w:rsidRDefault="00317174" w:rsidP="002967EC">
            <w:pPr>
              <w:cnfStyle w:val="000000100000" w:firstRow="0" w:lastRow="0" w:firstColumn="0" w:lastColumn="0" w:oddVBand="0" w:evenVBand="0" w:oddHBand="1" w:evenHBand="0" w:firstRowFirstColumn="0" w:firstRowLastColumn="0" w:lastRowFirstColumn="0" w:lastRowLastColumn="0"/>
            </w:pPr>
            <w:r>
              <w:t>-</w:t>
            </w:r>
          </w:p>
        </w:tc>
      </w:tr>
    </w:tbl>
    <w:p w14:paraId="723D08BB" w14:textId="480D5A85" w:rsidR="00D31BB8" w:rsidRPr="00E915A0" w:rsidRDefault="00E915A0" w:rsidP="002967EC">
      <w:r>
        <w:t xml:space="preserve">*Doses are mg/kg body weight/ day unless otherwise specified (i.e. for </w:t>
      </w:r>
      <w:r>
        <w:rPr>
          <w:i/>
        </w:rPr>
        <w:t xml:space="preserve">in vitro </w:t>
      </w:r>
      <w:r>
        <w:t>studies)</w:t>
      </w:r>
    </w:p>
    <w:p w14:paraId="16D361C1" w14:textId="77777777" w:rsidR="00D31BB8" w:rsidRPr="00D31BB8" w:rsidRDefault="00D31BB8" w:rsidP="002967EC"/>
    <w:p w14:paraId="195A1AAC" w14:textId="77777777" w:rsidR="003F2159" w:rsidRDefault="003F2159" w:rsidP="002967EC">
      <w:pPr>
        <w:pStyle w:val="Heading3"/>
        <w:sectPr w:rsidR="003F2159" w:rsidSect="00D31BB8">
          <w:pgSz w:w="16838" w:h="11906" w:orient="landscape" w:code="9"/>
          <w:pgMar w:top="1797" w:right="1440" w:bottom="1797" w:left="1440" w:header="709" w:footer="709" w:gutter="0"/>
          <w:cols w:space="708"/>
          <w:docGrid w:linePitch="360"/>
        </w:sectPr>
      </w:pPr>
    </w:p>
    <w:p w14:paraId="0D625659" w14:textId="7C6066F1" w:rsidR="00760032" w:rsidRDefault="00760032" w:rsidP="002967EC">
      <w:pPr>
        <w:pStyle w:val="Heading3"/>
      </w:pPr>
      <w:bookmarkStart w:id="193" w:name="_Toc478654813"/>
      <w:r>
        <w:lastRenderedPageBreak/>
        <w:t>2.6.7.2 Toxicokinetics: Overview of Toxicokinetics Studies</w:t>
      </w:r>
      <w:bookmarkEnd w:id="193"/>
    </w:p>
    <w:p w14:paraId="18D1E562" w14:textId="5469FFBA" w:rsidR="007C5A8D" w:rsidRPr="007C5A8D" w:rsidRDefault="007C5A8D" w:rsidP="002967EC">
      <w:r>
        <w:t>There are no toxicokinetics studies in the dossier.</w:t>
      </w:r>
    </w:p>
    <w:p w14:paraId="79B9862C" w14:textId="31BFFB84" w:rsidR="00293ACD" w:rsidRDefault="00293ACD" w:rsidP="002967EC">
      <w:pPr>
        <w:pStyle w:val="Heading3"/>
      </w:pPr>
      <w:bookmarkStart w:id="194" w:name="_Toc478654814"/>
      <w:r>
        <w:t>2.6.7.3 Toxicokinetics: Overview of Toxicokinetics Data</w:t>
      </w:r>
      <w:bookmarkEnd w:id="194"/>
    </w:p>
    <w:p w14:paraId="4F23A3A4" w14:textId="151B8FB6" w:rsidR="007C5A8D" w:rsidRPr="007C5A8D" w:rsidRDefault="007C5A8D" w:rsidP="002967EC">
      <w:r>
        <w:t>There are no toxicokinetics studies in the dossier so no data are included here.</w:t>
      </w:r>
    </w:p>
    <w:p w14:paraId="32FB4DCB" w14:textId="77777777" w:rsidR="00E915A0" w:rsidRDefault="00E915A0" w:rsidP="002967EC">
      <w:pPr>
        <w:pStyle w:val="Heading3"/>
        <w:sectPr w:rsidR="00E915A0" w:rsidSect="003F2159">
          <w:pgSz w:w="11906" w:h="16838" w:code="9"/>
          <w:pgMar w:top="1440" w:right="1797" w:bottom="1440" w:left="1797" w:header="709" w:footer="709" w:gutter="0"/>
          <w:cols w:space="708"/>
          <w:docGrid w:linePitch="360"/>
        </w:sectPr>
      </w:pPr>
    </w:p>
    <w:p w14:paraId="5D5D35C7" w14:textId="2BE95F57" w:rsidR="00293ACD" w:rsidRDefault="00293ACD" w:rsidP="002967EC">
      <w:pPr>
        <w:pStyle w:val="Heading3"/>
      </w:pPr>
      <w:bookmarkStart w:id="195" w:name="_Toc478654815"/>
      <w:r>
        <w:lastRenderedPageBreak/>
        <w:t>2.6.7.4 Toxicology: Drug Substance</w:t>
      </w:r>
      <w:bookmarkEnd w:id="195"/>
    </w:p>
    <w:p w14:paraId="5895F866" w14:textId="5F3E730D" w:rsidR="00E915A0" w:rsidRDefault="00E915A0" w:rsidP="002967EC">
      <w:pPr>
        <w:pStyle w:val="Heading5"/>
      </w:pPr>
      <w:r>
        <w:t xml:space="preserve">Table 2.6.7.2 Toxicology: </w:t>
      </w:r>
      <w:r>
        <w:rPr>
          <w:i/>
        </w:rPr>
        <w:t xml:space="preserve">Bacopa monnieri </w:t>
      </w:r>
      <w:r>
        <w:t xml:space="preserve">(CDRI 08) </w:t>
      </w:r>
    </w:p>
    <w:tbl>
      <w:tblPr>
        <w:tblStyle w:val="ListTable2"/>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492"/>
        <w:gridCol w:w="2869"/>
        <w:gridCol w:w="1843"/>
        <w:gridCol w:w="1409"/>
        <w:gridCol w:w="2816"/>
        <w:gridCol w:w="3745"/>
      </w:tblGrid>
      <w:tr w:rsidR="00E915A0" w14:paraId="37227FC4" w14:textId="77777777" w:rsidTr="008C371E">
        <w:trPr>
          <w:cnfStyle w:val="100000000000" w:firstRow="1" w:lastRow="0" w:firstColumn="0" w:lastColumn="0" w:oddVBand="0" w:evenVBand="0" w:oddHBand="0" w:evenHBand="0" w:firstRowFirstColumn="0" w:firstRowLastColumn="0" w:lastRowFirstColumn="0" w:lastRowLastColumn="0"/>
          <w:trHeight w:val="727"/>
          <w:tblHeader/>
        </w:trPr>
        <w:tc>
          <w:tcPr>
            <w:cnfStyle w:val="001000000000" w:firstRow="0" w:lastRow="0" w:firstColumn="1" w:lastColumn="0" w:oddVBand="0" w:evenVBand="0" w:oddHBand="0" w:evenHBand="0" w:firstRowFirstColumn="0" w:firstRowLastColumn="0" w:lastRowFirstColumn="0" w:lastRowLastColumn="0"/>
            <w:tcW w:w="1492" w:type="dxa"/>
            <w:shd w:val="clear" w:color="auto" w:fill="D9D9D9" w:themeFill="background1" w:themeFillShade="D9"/>
          </w:tcPr>
          <w:p w14:paraId="0C675113" w14:textId="45D6D72F" w:rsidR="00E915A0" w:rsidRPr="00D31BB8" w:rsidRDefault="00E915A0" w:rsidP="002967EC">
            <w:r>
              <w:t>Batch No./</w:t>
              <w:br/>
              <w:t>Lot No.</w:t>
            </w:r>
          </w:p>
        </w:tc>
        <w:tc>
          <w:tcPr>
            <w:tcW w:w="2869" w:type="dxa"/>
            <w:shd w:val="clear" w:color="auto" w:fill="D9D9D9" w:themeFill="background1" w:themeFillShade="D9"/>
          </w:tcPr>
          <w:p w14:paraId="729E0E94" w14:textId="1A22B95F" w:rsidR="00E915A0" w:rsidRPr="00D31BB8" w:rsidRDefault="00E915A0" w:rsidP="002967EC">
            <w:pPr>
              <w:cnfStyle w:val="100000000000" w:firstRow="1" w:lastRow="0" w:firstColumn="0" w:lastColumn="0" w:oddVBand="0" w:evenVBand="0" w:oddHBand="0" w:evenHBand="0" w:firstRowFirstColumn="0" w:firstRowLastColumn="0" w:lastRowFirstColumn="0" w:lastRowLastColumn="0"/>
            </w:pPr>
            <w:r>
              <w:t xml:space="preserve">Notes </w:t>
            </w:r>
          </w:p>
        </w:tc>
        <w:tc>
          <w:tcPr>
            <w:tcW w:w="1843" w:type="dxa"/>
            <w:shd w:val="clear" w:color="auto" w:fill="D9D9D9" w:themeFill="background1" w:themeFillShade="D9"/>
          </w:tcPr>
          <w:p w14:paraId="34A24B50" w14:textId="5D0ED161" w:rsidR="00E915A0" w:rsidRPr="00D31BB8" w:rsidRDefault="00E915A0" w:rsidP="002967EC">
            <w:pPr>
              <w:cnfStyle w:val="100000000000" w:firstRow="1" w:lastRow="0" w:firstColumn="0" w:lastColumn="0" w:oddVBand="0" w:evenVBand="0" w:oddHBand="0" w:evenHBand="0" w:firstRowFirstColumn="0" w:firstRowLastColumn="0" w:lastRowFirstColumn="0" w:lastRowLastColumn="0"/>
            </w:pPr>
            <w:r>
              <w:t>Purity (%)</w:t>
            </w:r>
          </w:p>
        </w:tc>
        <w:tc>
          <w:tcPr>
            <w:tcW w:w="1409" w:type="dxa"/>
            <w:shd w:val="clear" w:color="auto" w:fill="D9D9D9" w:themeFill="background1" w:themeFillShade="D9"/>
          </w:tcPr>
          <w:p w14:paraId="5130062A" w14:textId="66C3C64E" w:rsidR="00E915A0" w:rsidRPr="00D31BB8" w:rsidRDefault="00E915A0" w:rsidP="002967EC">
            <w:pPr>
              <w:cnfStyle w:val="100000000000" w:firstRow="1" w:lastRow="0" w:firstColumn="0" w:lastColumn="0" w:oddVBand="0" w:evenVBand="0" w:oddHBand="0" w:evenHBand="0" w:firstRowFirstColumn="0" w:firstRowLastColumn="0" w:lastRowFirstColumn="0" w:lastRowLastColumn="0"/>
            </w:pPr>
            <w:r>
              <w:t xml:space="preserve">Specified </w:t>
            </w:r>
            <w:commentRangeStart w:id="196"/>
            <w:r>
              <w:t>impurities</w:t>
            </w:r>
            <w:commentRangeEnd w:id="196"/>
            <w:r>
              <w:rPr>
                <w:rStyle w:val="CommentReference"/>
                <w:b w:val="0"/>
                <w:bCs w:val="0"/>
              </w:rPr>
              <w:commentReference w:id="196"/>
            </w:r>
          </w:p>
        </w:tc>
        <w:tc>
          <w:tcPr>
            <w:tcW w:w="2816" w:type="dxa"/>
            <w:shd w:val="clear" w:color="auto" w:fill="D9D9D9" w:themeFill="background1" w:themeFillShade="D9"/>
          </w:tcPr>
          <w:p w14:paraId="79576D34" w14:textId="55700F31" w:rsidR="00E915A0" w:rsidRPr="00D31BB8" w:rsidRDefault="00E915A0" w:rsidP="002967EC">
            <w:pPr>
              <w:cnfStyle w:val="100000000000" w:firstRow="1" w:lastRow="0" w:firstColumn="0" w:lastColumn="0" w:oddVBand="0" w:evenVBand="0" w:oddHBand="0" w:evenHBand="0" w:firstRowFirstColumn="0" w:firstRowLastColumn="0" w:lastRowFirstColumn="0" w:lastRowLastColumn="0"/>
            </w:pPr>
            <w:r>
              <w:t>Study Number</w:t>
            </w:r>
          </w:p>
        </w:tc>
        <w:tc>
          <w:tcPr>
            <w:tcW w:w="3745" w:type="dxa"/>
            <w:shd w:val="clear" w:color="auto" w:fill="D9D9D9" w:themeFill="background1" w:themeFillShade="D9"/>
          </w:tcPr>
          <w:p w14:paraId="2A055688" w14:textId="73A1A44C" w:rsidR="00E915A0" w:rsidRPr="00D31BB8" w:rsidRDefault="00E915A0" w:rsidP="002967EC">
            <w:pPr>
              <w:cnfStyle w:val="100000000000" w:firstRow="1" w:lastRow="0" w:firstColumn="0" w:lastColumn="0" w:oddVBand="0" w:evenVBand="0" w:oddHBand="0" w:evenHBand="0" w:firstRowFirstColumn="0" w:firstRowLastColumn="0" w:lastRowFirstColumn="0" w:lastRowLastColumn="0"/>
            </w:pPr>
            <w:r>
              <w:t>Type of study</w:t>
            </w:r>
          </w:p>
        </w:tc>
      </w:tr>
      <w:tr w:rsidR="00A65D05" w14:paraId="518B81AC" w14:textId="77777777" w:rsidTr="008C371E">
        <w:trPr>
          <w:cnfStyle w:val="000000100000" w:firstRow="0" w:lastRow="0" w:firstColumn="0" w:lastColumn="0" w:oddVBand="0" w:evenVBand="0" w:oddHBand="1" w:evenHBand="0" w:firstRowFirstColumn="0" w:firstRowLastColumn="0" w:lastRowFirstColumn="0" w:lastRowLastColumn="0"/>
          <w:trHeight w:val="1406"/>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418C6256" w14:textId="6FAB8E52" w:rsidR="00A65D05" w:rsidRPr="00D31BB8" w:rsidRDefault="00A65D05" w:rsidP="002967EC"/>
        </w:tc>
        <w:tc>
          <w:tcPr>
            <w:tcW w:w="2869" w:type="dxa"/>
            <w:shd w:val="clear" w:color="auto" w:fill="FFFFFF" w:themeFill="background1"/>
          </w:tcPr>
          <w:p w14:paraId="41A558CE" w14:textId="7B79082D" w:rsidR="00A65D05" w:rsidRPr="00D31BB8" w:rsidRDefault="00A65D05" w:rsidP="002967EC">
            <w:pPr>
              <w:cnfStyle w:val="000000100000" w:firstRow="0" w:lastRow="0" w:firstColumn="0" w:lastColumn="0" w:oddVBand="0" w:evenVBand="0" w:oddHBand="1" w:evenHBand="0" w:firstRowFirstColumn="0" w:firstRowLastColumn="0" w:lastRowFirstColumn="0" w:lastRowLastColumn="0"/>
            </w:pPr>
          </w:p>
        </w:tc>
        <w:tc>
          <w:tcPr>
            <w:tcW w:w="1843" w:type="dxa"/>
            <w:shd w:val="clear" w:color="auto" w:fill="FFFFFF" w:themeFill="background1"/>
          </w:tcPr>
          <w:p w14:paraId="7F4CAF53" w14:textId="6D3B9A09" w:rsidR="00A65D05" w:rsidRPr="00D31BB8" w:rsidRDefault="00A65D05" w:rsidP="002967EC">
            <w:pPr>
              <w:cnfStyle w:val="000000100000" w:firstRow="0" w:lastRow="0" w:firstColumn="0" w:lastColumn="0" w:oddVBand="0" w:evenVBand="0" w:oddHBand="1" w:evenHBand="0" w:firstRowFirstColumn="0" w:firstRowLastColumn="0" w:lastRowFirstColumn="0" w:lastRowLastColumn="0"/>
            </w:pPr>
          </w:p>
        </w:tc>
        <w:tc>
          <w:tcPr>
            <w:tcW w:w="1409" w:type="dxa"/>
            <w:shd w:val="clear" w:color="auto" w:fill="FFFFFF" w:themeFill="background1"/>
          </w:tcPr>
          <w:p w14:paraId="589A8BAC" w14:textId="2291367E" w:rsidR="00A65D05" w:rsidRPr="00D31BB8" w:rsidRDefault="00A65D05" w:rsidP="002967EC">
            <w:pPr>
              <w:cnfStyle w:val="000000100000" w:firstRow="0" w:lastRow="0" w:firstColumn="0" w:lastColumn="0" w:oddVBand="0" w:evenVBand="0" w:oddHBand="1" w:evenHBand="0" w:firstRowFirstColumn="0" w:firstRowLastColumn="0" w:lastRowFirstColumn="0" w:lastRowLastColumn="0"/>
            </w:pPr>
          </w:p>
        </w:tc>
        <w:tc>
          <w:tcPr>
            <w:tcW w:w="2816" w:type="dxa"/>
            <w:shd w:val="clear" w:color="auto" w:fill="FFFFFF" w:themeFill="background1"/>
          </w:tcPr>
          <w:p w14:paraId="5AF790BC" w14:textId="4DE7325D" w:rsidR="00A65D05" w:rsidRPr="00D31BB8" w:rsidRDefault="00A65D05" w:rsidP="002967EC">
            <w:pPr>
              <w:cnfStyle w:val="000000100000" w:firstRow="0" w:lastRow="0" w:firstColumn="0" w:lastColumn="0" w:oddVBand="0" w:evenVBand="0" w:oddHBand="1" w:evenHBand="0" w:firstRowFirstColumn="0" w:firstRowLastColumn="0" w:lastRowFirstColumn="0" w:lastRowLastColumn="0"/>
            </w:pPr>
          </w:p>
        </w:tc>
        <w:tc>
          <w:tcPr>
            <w:tcW w:w="3745" w:type="dxa"/>
            <w:shd w:val="clear" w:color="auto" w:fill="FFFFFF" w:themeFill="background1"/>
          </w:tcPr>
          <w:p w14:paraId="66785A7B" w14:textId="15515C5F" w:rsidR="00A65D05" w:rsidRPr="00D31BB8" w:rsidRDefault="00A65D05" w:rsidP="002967EC">
            <w:pPr>
              <w:cnfStyle w:val="000000100000" w:firstRow="0" w:lastRow="0" w:firstColumn="0" w:lastColumn="0" w:oddVBand="0" w:evenVBand="0" w:oddHBand="1" w:evenHBand="0" w:firstRowFirstColumn="0" w:firstRowLastColumn="0" w:lastRowFirstColumn="0" w:lastRowLastColumn="0"/>
            </w:pPr>
          </w:p>
        </w:tc>
      </w:tr>
      <w:tr w:rsidR="00A65D05" w14:paraId="0515A128" w14:textId="77777777" w:rsidTr="008C371E">
        <w:trPr>
          <w:trHeight w:val="1258"/>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6FFA8FFA" w14:textId="5E0A0B00" w:rsidR="00A65D05" w:rsidRPr="00D31BB8" w:rsidRDefault="00D73318" w:rsidP="002967EC">
            <w:r>
              <w:t>C13080856</w:t>
            </w:r>
          </w:p>
        </w:tc>
        <w:tc>
          <w:tcPr>
            <w:tcW w:w="2869" w:type="dxa"/>
            <w:shd w:val="clear" w:color="auto" w:fill="FFFFFF" w:themeFill="background1"/>
          </w:tcPr>
          <w:p w14:paraId="5998FF1E" w14:textId="77777777" w:rsidR="00D946C0" w:rsidRDefault="00D946C0" w:rsidP="002967EC">
            <w:pPr>
              <w:cnfStyle w:val="000000000000" w:firstRow="0" w:lastRow="0" w:firstColumn="0" w:lastColumn="0" w:oddVBand="0" w:evenVBand="0" w:oddHBand="0" w:evenHBand="0" w:firstRowFirstColumn="0" w:firstRowLastColumn="0" w:lastRowFirstColumn="0" w:lastRowLastColumn="0"/>
            </w:pPr>
            <w:r>
              <w:rPr>
                <w:i/>
              </w:rPr>
              <w:t xml:space="preserve">Bacopa monnieri </w:t>
            </w:r>
            <w:r>
              <w:t>extract dry powder (CDRI 08)</w:t>
            </w:r>
          </w:p>
          <w:p w14:paraId="7A726A9E" w14:textId="66D1FD12" w:rsidR="00A65D05" w:rsidRPr="00D31BB8" w:rsidRDefault="00D946C0" w:rsidP="002967EC">
            <w:pPr>
              <w:cnfStyle w:val="000000000000" w:firstRow="0" w:lastRow="0" w:firstColumn="0" w:lastColumn="0" w:oddVBand="0" w:evenVBand="0" w:oddHBand="0" w:evenHBand="0" w:firstRowFirstColumn="0" w:firstRowLastColumn="0" w:lastRowFirstColumn="0" w:lastRowLastColumn="0"/>
            </w:pPr>
            <w:r>
              <w:br/>
              <w:t xml:space="preserve">Date of manufacture: </w:t>
              <w:br/>
              <w:t>August 2013</w:t>
            </w:r>
          </w:p>
        </w:tc>
        <w:tc>
          <w:tcPr>
            <w:tcW w:w="1843" w:type="dxa"/>
            <w:shd w:val="clear" w:color="auto" w:fill="FFFFFF" w:themeFill="background1"/>
          </w:tcPr>
          <w:p w14:paraId="127138E5" w14:textId="4FE9756B" w:rsidR="00A65D05" w:rsidRPr="00D31BB8" w:rsidRDefault="00D73318" w:rsidP="002967EC">
            <w:pPr>
              <w:cnfStyle w:val="000000000000" w:firstRow="0" w:lastRow="0" w:firstColumn="0" w:lastColumn="0" w:oddVBand="0" w:evenVBand="0" w:oddHBand="0" w:evenHBand="0" w:firstRowFirstColumn="0" w:firstRowLastColumn="0" w:lastRowFirstColumn="0" w:lastRowLastColumn="0"/>
            </w:pPr>
            <w:r>
              <w:t>Bacosides 59.49%</w:t>
              <w:br/>
              <w:t>(100%)</w:t>
            </w:r>
          </w:p>
        </w:tc>
        <w:tc>
          <w:tcPr>
            <w:tcW w:w="1409" w:type="dxa"/>
            <w:shd w:val="clear" w:color="auto" w:fill="FFFFFF" w:themeFill="background1"/>
          </w:tcPr>
          <w:p w14:paraId="50DBC91A" w14:textId="7ACB5A4B" w:rsidR="00A65D05" w:rsidRPr="00D31BB8" w:rsidRDefault="00D73318" w:rsidP="002967EC">
            <w:pPr>
              <w:cnfStyle w:val="000000000000" w:firstRow="0" w:lastRow="0" w:firstColumn="0" w:lastColumn="0" w:oddVBand="0" w:evenVBand="0" w:oddHBand="0" w:evenHBand="0" w:firstRowFirstColumn="0" w:firstRowLastColumn="0" w:lastRowFirstColumn="0" w:lastRowLastColumn="0"/>
            </w:pPr>
            <w:r>
              <w:t>Not mentioned</w:t>
            </w:r>
          </w:p>
        </w:tc>
        <w:tc>
          <w:tcPr>
            <w:tcW w:w="2816" w:type="dxa"/>
            <w:shd w:val="clear" w:color="auto" w:fill="FFFFFF" w:themeFill="background1"/>
          </w:tcPr>
          <w:p w14:paraId="78A57412" w14:textId="4EA06168" w:rsidR="00A65D05" w:rsidRDefault="00A65D05" w:rsidP="002967EC">
            <w:pPr>
              <w:cnfStyle w:val="000000000000" w:firstRow="0" w:lastRow="0" w:firstColumn="0" w:lastColumn="0" w:oddVBand="0" w:evenVBand="0" w:oddHBand="0" w:evenHBand="0" w:firstRowFirstColumn="0" w:firstRowLastColumn="0" w:lastRowFirstColumn="0" w:lastRowLastColumn="0"/>
            </w:pPr>
            <w:r>
              <w:t>GT14-00001 or</w:t>
            </w:r>
          </w:p>
          <w:p w14:paraId="51FCA021" w14:textId="7E62D670" w:rsidR="00A65D05" w:rsidRPr="00D31BB8" w:rsidRDefault="00A65D05" w:rsidP="002967EC">
            <w:pPr>
              <w:cnfStyle w:val="000000000000" w:firstRow="0" w:lastRow="0" w:firstColumn="0" w:lastColumn="0" w:oddVBand="0" w:evenVBand="0" w:oddHBand="0" w:evenHBand="0" w:firstRowFirstColumn="0" w:firstRowLastColumn="0" w:lastRowFirstColumn="0" w:lastRowLastColumn="0"/>
            </w:pPr>
            <w:r>
              <w:t>GT13-00497</w:t>
            </w:r>
          </w:p>
        </w:tc>
        <w:tc>
          <w:tcPr>
            <w:tcW w:w="3745" w:type="dxa"/>
            <w:shd w:val="clear" w:color="auto" w:fill="FFFFFF" w:themeFill="background1"/>
          </w:tcPr>
          <w:p w14:paraId="6278B2A4" w14:textId="44FACEEB" w:rsidR="00A65D05" w:rsidRDefault="00A65D05" w:rsidP="002967EC">
            <w:pPr>
              <w:cnfStyle w:val="000000000000" w:firstRow="0" w:lastRow="0" w:firstColumn="0" w:lastColumn="0" w:oddVBand="0" w:evenVBand="0" w:oddHBand="0" w:evenHBand="0" w:firstRowFirstColumn="0" w:firstRowLastColumn="0" w:lastRowFirstColumn="0" w:lastRowLastColumn="0"/>
            </w:pPr>
            <w:r>
              <w:t>Single-dose toxicity in rats</w:t>
            </w:r>
          </w:p>
          <w:p w14:paraId="4B6A34B7" w14:textId="77777777" w:rsidR="00A65D05" w:rsidRDefault="00A65D05" w:rsidP="002967EC">
            <w:pPr>
              <w:cnfStyle w:val="000000000000" w:firstRow="0" w:lastRow="0" w:firstColumn="0" w:lastColumn="0" w:oddVBand="0" w:evenVBand="0" w:oddHBand="0" w:evenHBand="0" w:firstRowFirstColumn="0" w:firstRowLastColumn="0" w:lastRowFirstColumn="0" w:lastRowLastColumn="0"/>
            </w:pPr>
            <w:r>
              <w:t>- 14 day study</w:t>
            </w:r>
          </w:p>
          <w:p w14:paraId="6397F39E" w14:textId="73E8F738" w:rsidR="00A65D05" w:rsidRPr="00D31BB8" w:rsidRDefault="00A65D05" w:rsidP="002967EC">
            <w:pPr>
              <w:cnfStyle w:val="000000000000" w:firstRow="0" w:lastRow="0" w:firstColumn="0" w:lastColumn="0" w:oddVBand="0" w:evenVBand="0" w:oddHBand="0" w:evenHBand="0" w:firstRowFirstColumn="0" w:firstRowLastColumn="0" w:lastRowFirstColumn="0" w:lastRowLastColumn="0"/>
            </w:pPr>
          </w:p>
        </w:tc>
      </w:tr>
      <w:tr w:rsidR="00A65D05" w14:paraId="27E4AC8C" w14:textId="77777777" w:rsidTr="008C371E">
        <w:trPr>
          <w:cnfStyle w:val="000000100000" w:firstRow="0" w:lastRow="0" w:firstColumn="0" w:lastColumn="0" w:oddVBand="0" w:evenVBand="0" w:oddHBand="1" w:evenHBand="0" w:firstRowFirstColumn="0" w:firstRowLastColumn="0" w:lastRowFirstColumn="0" w:lastRowLastColumn="0"/>
          <w:trHeight w:val="1218"/>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29D4268B" w14:textId="5D8009BF" w:rsidR="00A65D05" w:rsidRPr="00D31BB8" w:rsidRDefault="00D73318" w:rsidP="002967EC">
            <w:r>
              <w:t>C13080856</w:t>
            </w:r>
          </w:p>
        </w:tc>
        <w:tc>
          <w:tcPr>
            <w:tcW w:w="2869" w:type="dxa"/>
            <w:shd w:val="clear" w:color="auto" w:fill="FFFFFF" w:themeFill="background1"/>
          </w:tcPr>
          <w:p w14:paraId="63DFAE7B" w14:textId="77777777" w:rsidR="00D946C0" w:rsidRDefault="00D946C0" w:rsidP="002967EC">
            <w:pPr>
              <w:cnfStyle w:val="000000100000" w:firstRow="0" w:lastRow="0" w:firstColumn="0" w:lastColumn="0" w:oddVBand="0" w:evenVBand="0" w:oddHBand="1" w:evenHBand="0" w:firstRowFirstColumn="0" w:firstRowLastColumn="0" w:lastRowFirstColumn="0" w:lastRowLastColumn="0"/>
            </w:pPr>
            <w:r>
              <w:rPr>
                <w:i/>
              </w:rPr>
              <w:t xml:space="preserve">Bacopa monnieri </w:t>
            </w:r>
            <w:r>
              <w:t>extract dry powder (CDRI 08)</w:t>
            </w:r>
          </w:p>
          <w:p w14:paraId="4AD76003" w14:textId="20E67A07" w:rsidR="00A65D05" w:rsidRPr="00D31BB8" w:rsidRDefault="00D946C0" w:rsidP="002967EC">
            <w:pPr>
              <w:cnfStyle w:val="000000100000" w:firstRow="0" w:lastRow="0" w:firstColumn="0" w:lastColumn="0" w:oddVBand="0" w:evenVBand="0" w:oddHBand="1" w:evenHBand="0" w:firstRowFirstColumn="0" w:firstRowLastColumn="0" w:lastRowFirstColumn="0" w:lastRowLastColumn="0"/>
            </w:pPr>
            <w:r>
              <w:br/>
              <w:t xml:space="preserve">Date of manufacture: </w:t>
              <w:br/>
              <w:t>August 2013</w:t>
            </w:r>
          </w:p>
        </w:tc>
        <w:tc>
          <w:tcPr>
            <w:tcW w:w="1843" w:type="dxa"/>
            <w:shd w:val="clear" w:color="auto" w:fill="FFFFFF" w:themeFill="background1"/>
          </w:tcPr>
          <w:p w14:paraId="438B31CD" w14:textId="4268CDD2" w:rsidR="00A65D05" w:rsidRPr="00D31BB8" w:rsidRDefault="00C249D9" w:rsidP="002967EC">
            <w:pPr>
              <w:cnfStyle w:val="000000100000" w:firstRow="0" w:lastRow="0" w:firstColumn="0" w:lastColumn="0" w:oddVBand="0" w:evenVBand="0" w:oddHBand="1" w:evenHBand="0" w:firstRowFirstColumn="0" w:firstRowLastColumn="0" w:lastRowFirstColumn="0" w:lastRowLastColumn="0"/>
            </w:pPr>
            <w:r>
              <w:t>Bacosides 59.49%</w:t>
              <w:br/>
              <w:t>100%</w:t>
            </w:r>
          </w:p>
        </w:tc>
        <w:tc>
          <w:tcPr>
            <w:tcW w:w="1409" w:type="dxa"/>
            <w:shd w:val="clear" w:color="auto" w:fill="FFFFFF" w:themeFill="background1"/>
          </w:tcPr>
          <w:p w14:paraId="49B96CA2" w14:textId="34909510" w:rsidR="00A65D05" w:rsidRPr="00D31BB8" w:rsidRDefault="00D73318" w:rsidP="002967EC">
            <w:pPr>
              <w:cnfStyle w:val="000000100000" w:firstRow="0" w:lastRow="0" w:firstColumn="0" w:lastColumn="0" w:oddVBand="0" w:evenVBand="0" w:oddHBand="1" w:evenHBand="0" w:firstRowFirstColumn="0" w:firstRowLastColumn="0" w:lastRowFirstColumn="0" w:lastRowLastColumn="0"/>
            </w:pPr>
            <w:r>
              <w:t>Not mentioned</w:t>
            </w:r>
          </w:p>
        </w:tc>
        <w:tc>
          <w:tcPr>
            <w:tcW w:w="2816" w:type="dxa"/>
            <w:shd w:val="clear" w:color="auto" w:fill="FFFFFF" w:themeFill="background1"/>
          </w:tcPr>
          <w:p w14:paraId="76D4EEB4" w14:textId="30C9894A" w:rsidR="00A65D05" w:rsidRPr="00D31BB8" w:rsidRDefault="00A65D05" w:rsidP="002967EC">
            <w:pPr>
              <w:cnfStyle w:val="000000100000" w:firstRow="0" w:lastRow="0" w:firstColumn="0" w:lastColumn="0" w:oddVBand="0" w:evenVBand="0" w:oddHBand="1" w:evenHBand="0" w:firstRowFirstColumn="0" w:firstRowLastColumn="0" w:lastRowFirstColumn="0" w:lastRowLastColumn="0"/>
            </w:pPr>
            <w:r>
              <w:t>GT14-00003</w:t>
            </w:r>
          </w:p>
        </w:tc>
        <w:tc>
          <w:tcPr>
            <w:tcW w:w="3745" w:type="dxa"/>
            <w:shd w:val="clear" w:color="auto" w:fill="FFFFFF" w:themeFill="background1"/>
          </w:tcPr>
          <w:p w14:paraId="447522FA" w14:textId="479A57FC" w:rsidR="00A65D05" w:rsidRDefault="00A65D05" w:rsidP="002967EC">
            <w:pPr>
              <w:cnfStyle w:val="000000100000" w:firstRow="0" w:lastRow="0" w:firstColumn="0" w:lastColumn="0" w:oddVBand="0" w:evenVBand="0" w:oddHBand="1" w:evenHBand="0" w:firstRowFirstColumn="0" w:firstRowLastColumn="0" w:lastRowFirstColumn="0" w:lastRowLastColumn="0"/>
            </w:pPr>
            <w:r>
              <w:t xml:space="preserve">Single-dose toxicity in beagle dogs </w:t>
            </w:r>
          </w:p>
          <w:p w14:paraId="61D653B8" w14:textId="13E825F9" w:rsidR="00A65D05" w:rsidRPr="00D31BB8" w:rsidRDefault="00A65D05" w:rsidP="002967EC">
            <w:pPr>
              <w:cnfStyle w:val="000000100000" w:firstRow="0" w:lastRow="0" w:firstColumn="0" w:lastColumn="0" w:oddVBand="0" w:evenVBand="0" w:oddHBand="1" w:evenHBand="0" w:firstRowFirstColumn="0" w:firstRowLastColumn="0" w:lastRowFirstColumn="0" w:lastRowLastColumn="0"/>
            </w:pPr>
            <w:r>
              <w:t>- dose escalating oral toxicity</w:t>
            </w:r>
          </w:p>
        </w:tc>
      </w:tr>
      <w:tr w:rsidR="00C249D9" w14:paraId="22E52C24" w14:textId="77777777" w:rsidTr="008C371E">
        <w:trPr>
          <w:trHeight w:val="1320"/>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286199CF" w14:textId="20FD6FA6" w:rsidR="00C249D9" w:rsidRPr="00D31BB8" w:rsidRDefault="00C249D9" w:rsidP="002967EC">
            <w:r>
              <w:t>C13080856</w:t>
            </w:r>
          </w:p>
        </w:tc>
        <w:tc>
          <w:tcPr>
            <w:tcW w:w="2869" w:type="dxa"/>
            <w:shd w:val="clear" w:color="auto" w:fill="FFFFFF" w:themeFill="background1"/>
          </w:tcPr>
          <w:p w14:paraId="6B806A7B" w14:textId="77777777" w:rsidR="00D946C0" w:rsidRDefault="00D946C0" w:rsidP="002967EC">
            <w:pPr>
              <w:cnfStyle w:val="000000000000" w:firstRow="0" w:lastRow="0" w:firstColumn="0" w:lastColumn="0" w:oddVBand="0" w:evenVBand="0" w:oddHBand="0" w:evenHBand="0" w:firstRowFirstColumn="0" w:firstRowLastColumn="0" w:lastRowFirstColumn="0" w:lastRowLastColumn="0"/>
            </w:pPr>
            <w:r>
              <w:rPr>
                <w:i/>
              </w:rPr>
              <w:t xml:space="preserve">Bacopa monnieri </w:t>
            </w:r>
            <w:r>
              <w:t>extract dry powder (CDRI 08)</w:t>
            </w:r>
          </w:p>
          <w:p w14:paraId="43566820" w14:textId="44E413E4" w:rsidR="00C249D9" w:rsidRPr="00D31BB8" w:rsidRDefault="00D946C0" w:rsidP="002967EC">
            <w:pPr>
              <w:cnfStyle w:val="000000000000" w:firstRow="0" w:lastRow="0" w:firstColumn="0" w:lastColumn="0" w:oddVBand="0" w:evenVBand="0" w:oddHBand="0" w:evenHBand="0" w:firstRowFirstColumn="0" w:firstRowLastColumn="0" w:lastRowFirstColumn="0" w:lastRowLastColumn="0"/>
            </w:pPr>
            <w:r>
              <w:br/>
              <w:t xml:space="preserve">Date of manufacture: </w:t>
              <w:br/>
              <w:lastRenderedPageBreak/>
              <w:t>August 2013</w:t>
            </w:r>
          </w:p>
        </w:tc>
        <w:tc>
          <w:tcPr>
            <w:tcW w:w="1843" w:type="dxa"/>
            <w:shd w:val="clear" w:color="auto" w:fill="FFFFFF" w:themeFill="background1"/>
          </w:tcPr>
          <w:p w14:paraId="64E569DE" w14:textId="5FC30A9E" w:rsidR="00C249D9" w:rsidRPr="00D31BB8" w:rsidRDefault="00C249D9" w:rsidP="002967EC">
            <w:pPr>
              <w:cnfStyle w:val="000000000000" w:firstRow="0" w:lastRow="0" w:firstColumn="0" w:lastColumn="0" w:oddVBand="0" w:evenVBand="0" w:oddHBand="0" w:evenHBand="0" w:firstRowFirstColumn="0" w:firstRowLastColumn="0" w:lastRowFirstColumn="0" w:lastRowLastColumn="0"/>
            </w:pPr>
            <w:r>
              <w:lastRenderedPageBreak/>
              <w:t>Bacosides 59.49%</w:t>
              <w:br/>
              <w:t>100%</w:t>
            </w:r>
          </w:p>
        </w:tc>
        <w:tc>
          <w:tcPr>
            <w:tcW w:w="1409" w:type="dxa"/>
            <w:shd w:val="clear" w:color="auto" w:fill="FFFFFF" w:themeFill="background1"/>
          </w:tcPr>
          <w:p w14:paraId="501B461C" w14:textId="587B4050" w:rsidR="00C249D9" w:rsidRPr="00D31BB8" w:rsidRDefault="00C249D9" w:rsidP="002967EC">
            <w:pPr>
              <w:cnfStyle w:val="000000000000" w:firstRow="0" w:lastRow="0" w:firstColumn="0" w:lastColumn="0" w:oddVBand="0" w:evenVBand="0" w:oddHBand="0" w:evenHBand="0" w:firstRowFirstColumn="0" w:firstRowLastColumn="0" w:lastRowFirstColumn="0" w:lastRowLastColumn="0"/>
            </w:pPr>
            <w:r>
              <w:t>Not mentioned</w:t>
            </w:r>
          </w:p>
        </w:tc>
        <w:tc>
          <w:tcPr>
            <w:tcW w:w="2816" w:type="dxa"/>
            <w:shd w:val="clear" w:color="auto" w:fill="FFFFFF" w:themeFill="background1"/>
          </w:tcPr>
          <w:p w14:paraId="415D7F8E" w14:textId="3EA4A670" w:rsidR="00C249D9" w:rsidRPr="00D31BB8" w:rsidRDefault="00C249D9" w:rsidP="002967EC">
            <w:pPr>
              <w:cnfStyle w:val="000000000000" w:firstRow="0" w:lastRow="0" w:firstColumn="0" w:lastColumn="0" w:oddVBand="0" w:evenVBand="0" w:oddHBand="0" w:evenHBand="0" w:firstRowFirstColumn="0" w:firstRowLastColumn="0" w:lastRowFirstColumn="0" w:lastRowLastColumn="0"/>
            </w:pPr>
            <w:r>
              <w:t>CU14-00001</w:t>
            </w:r>
          </w:p>
        </w:tc>
        <w:tc>
          <w:tcPr>
            <w:tcW w:w="3745" w:type="dxa"/>
            <w:shd w:val="clear" w:color="auto" w:fill="FFFFFF" w:themeFill="background1"/>
          </w:tcPr>
          <w:p w14:paraId="3AF34D31" w14:textId="50099AE9" w:rsidR="00C249D9" w:rsidRDefault="00C249D9" w:rsidP="002967EC">
            <w:pPr>
              <w:cnfStyle w:val="000000000000" w:firstRow="0" w:lastRow="0" w:firstColumn="0" w:lastColumn="0" w:oddVBand="0" w:evenVBand="0" w:oddHBand="0" w:evenHBand="0" w:firstRowFirstColumn="0" w:firstRowLastColumn="0" w:lastRowFirstColumn="0" w:lastRowLastColumn="0"/>
            </w:pPr>
            <w:r>
              <w:t>Repeat-dose toxicity in rats</w:t>
              <w:br/>
              <w:t>- 2 week dose range finding study</w:t>
            </w:r>
          </w:p>
        </w:tc>
      </w:tr>
      <w:tr w:rsidR="00D946C0" w14:paraId="5582E80C" w14:textId="77777777" w:rsidTr="008C371E">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526AE985" w14:textId="6D515996" w:rsidR="00D946C0" w:rsidRPr="00D31BB8" w:rsidRDefault="00D946C0" w:rsidP="002967EC"/>
        </w:tc>
        <w:tc>
          <w:tcPr>
            <w:tcW w:w="2869" w:type="dxa"/>
            <w:shd w:val="clear" w:color="auto" w:fill="FFFFFF" w:themeFill="background1"/>
          </w:tcPr>
          <w:p w14:paraId="6A8D8043" w14:textId="14ABAC14" w:rsidR="008C1019" w:rsidRPr="00D31BB8" w:rsidRDefault="008C1019" w:rsidP="002967EC">
            <w:pPr>
              <w:cnfStyle w:val="000000100000" w:firstRow="0" w:lastRow="0" w:firstColumn="0" w:lastColumn="0" w:oddVBand="0" w:evenVBand="0" w:oddHBand="1" w:evenHBand="0" w:firstRowFirstColumn="0" w:firstRowLastColumn="0" w:lastRowFirstColumn="0" w:lastRowLastColumn="0"/>
            </w:pPr>
          </w:p>
        </w:tc>
        <w:tc>
          <w:tcPr>
            <w:tcW w:w="1843" w:type="dxa"/>
            <w:shd w:val="clear" w:color="auto" w:fill="FFFFFF" w:themeFill="background1"/>
          </w:tcPr>
          <w:p w14:paraId="517E6839" w14:textId="7DC84770" w:rsidR="00D946C0" w:rsidRPr="00D31BB8" w:rsidRDefault="00D946C0" w:rsidP="002967EC">
            <w:pPr>
              <w:cnfStyle w:val="000000100000" w:firstRow="0" w:lastRow="0" w:firstColumn="0" w:lastColumn="0" w:oddVBand="0" w:evenVBand="0" w:oddHBand="1" w:evenHBand="0" w:firstRowFirstColumn="0" w:firstRowLastColumn="0" w:lastRowFirstColumn="0" w:lastRowLastColumn="0"/>
            </w:pPr>
          </w:p>
        </w:tc>
        <w:tc>
          <w:tcPr>
            <w:tcW w:w="1409" w:type="dxa"/>
            <w:shd w:val="clear" w:color="auto" w:fill="FFFFFF" w:themeFill="background1"/>
          </w:tcPr>
          <w:p w14:paraId="79714365" w14:textId="07698D3A" w:rsidR="00D946C0" w:rsidRPr="00D31BB8" w:rsidRDefault="00D946C0" w:rsidP="002967EC">
            <w:pPr>
              <w:cnfStyle w:val="000000100000" w:firstRow="0" w:lastRow="0" w:firstColumn="0" w:lastColumn="0" w:oddVBand="0" w:evenVBand="0" w:oddHBand="1" w:evenHBand="0" w:firstRowFirstColumn="0" w:firstRowLastColumn="0" w:lastRowFirstColumn="0" w:lastRowLastColumn="0"/>
            </w:pPr>
          </w:p>
        </w:tc>
        <w:tc>
          <w:tcPr>
            <w:tcW w:w="2816" w:type="dxa"/>
            <w:shd w:val="clear" w:color="auto" w:fill="FFFFFF" w:themeFill="background1"/>
          </w:tcPr>
          <w:p w14:paraId="09338117" w14:textId="775B8F02" w:rsidR="00D946C0" w:rsidRPr="00D31BB8" w:rsidRDefault="00D946C0" w:rsidP="002967EC">
            <w:pPr>
              <w:cnfStyle w:val="000000100000" w:firstRow="0" w:lastRow="0" w:firstColumn="0" w:lastColumn="0" w:oddVBand="0" w:evenVBand="0" w:oddHBand="1" w:evenHBand="0" w:firstRowFirstColumn="0" w:firstRowLastColumn="0" w:lastRowFirstColumn="0" w:lastRowLastColumn="0"/>
            </w:pPr>
          </w:p>
        </w:tc>
        <w:tc>
          <w:tcPr>
            <w:tcW w:w="3745" w:type="dxa"/>
            <w:shd w:val="clear" w:color="auto" w:fill="FFFFFF" w:themeFill="background1"/>
          </w:tcPr>
          <w:p w14:paraId="17EC0B87" w14:textId="0E8A2EA0" w:rsidR="00D946C0" w:rsidRDefault="00D946C0" w:rsidP="002967EC">
            <w:pPr>
              <w:cnfStyle w:val="000000100000" w:firstRow="0" w:lastRow="0" w:firstColumn="0" w:lastColumn="0" w:oddVBand="0" w:evenVBand="0" w:oddHBand="1" w:evenHBand="0" w:firstRowFirstColumn="0" w:firstRowLastColumn="0" w:lastRowFirstColumn="0" w:lastRowLastColumn="0"/>
            </w:pPr>
          </w:p>
        </w:tc>
      </w:tr>
      <w:tr w:rsidR="008C1019" w14:paraId="2B7BB7D7" w14:textId="77777777" w:rsidTr="008C371E">
        <w:trPr>
          <w:trHeight w:val="1099"/>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62C5FCC2" w14:textId="662B5D01" w:rsidR="008C1019" w:rsidRPr="00D31BB8" w:rsidRDefault="008C1019" w:rsidP="002967EC"/>
        </w:tc>
        <w:tc>
          <w:tcPr>
            <w:tcW w:w="2869" w:type="dxa"/>
            <w:shd w:val="clear" w:color="auto" w:fill="FFFFFF" w:themeFill="background1"/>
          </w:tcPr>
          <w:p w14:paraId="607E7EC2" w14:textId="00200C6A" w:rsidR="008C1019" w:rsidRPr="00D31BB8" w:rsidRDefault="008C1019" w:rsidP="002967EC">
            <w:pP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tcPr>
          <w:p w14:paraId="6FD1C1F9" w14:textId="6888EBC3" w:rsidR="008C1019" w:rsidRPr="00D31BB8" w:rsidRDefault="008C1019" w:rsidP="002967EC">
            <w:pPr>
              <w:cnfStyle w:val="000000000000" w:firstRow="0" w:lastRow="0" w:firstColumn="0" w:lastColumn="0" w:oddVBand="0" w:evenVBand="0" w:oddHBand="0" w:evenHBand="0" w:firstRowFirstColumn="0" w:firstRowLastColumn="0" w:lastRowFirstColumn="0" w:lastRowLastColumn="0"/>
            </w:pPr>
          </w:p>
        </w:tc>
        <w:tc>
          <w:tcPr>
            <w:tcW w:w="1409" w:type="dxa"/>
            <w:shd w:val="clear" w:color="auto" w:fill="FFFFFF" w:themeFill="background1"/>
          </w:tcPr>
          <w:p w14:paraId="5D0B6411" w14:textId="67C98CF4" w:rsidR="008C1019" w:rsidRPr="00D31BB8" w:rsidRDefault="008C1019" w:rsidP="002967EC">
            <w:pPr>
              <w:cnfStyle w:val="000000000000" w:firstRow="0" w:lastRow="0" w:firstColumn="0" w:lastColumn="0" w:oddVBand="0" w:evenVBand="0" w:oddHBand="0" w:evenHBand="0" w:firstRowFirstColumn="0" w:firstRowLastColumn="0" w:lastRowFirstColumn="0" w:lastRowLastColumn="0"/>
            </w:pPr>
          </w:p>
        </w:tc>
        <w:tc>
          <w:tcPr>
            <w:tcW w:w="2816" w:type="dxa"/>
            <w:shd w:val="clear" w:color="auto" w:fill="FFFFFF" w:themeFill="background1"/>
          </w:tcPr>
          <w:p w14:paraId="190ACEB3" w14:textId="3A315132" w:rsidR="008C1019" w:rsidRPr="00D31BB8" w:rsidRDefault="008C1019" w:rsidP="002967EC">
            <w:pPr>
              <w:cnfStyle w:val="000000000000" w:firstRow="0" w:lastRow="0" w:firstColumn="0" w:lastColumn="0" w:oddVBand="0" w:evenVBand="0" w:oddHBand="0" w:evenHBand="0" w:firstRowFirstColumn="0" w:firstRowLastColumn="0" w:lastRowFirstColumn="0" w:lastRowLastColumn="0"/>
            </w:pPr>
          </w:p>
        </w:tc>
        <w:tc>
          <w:tcPr>
            <w:tcW w:w="3745" w:type="dxa"/>
            <w:shd w:val="clear" w:color="auto" w:fill="FFFFFF" w:themeFill="background1"/>
          </w:tcPr>
          <w:p w14:paraId="4EA8596E" w14:textId="7DA7D8CF" w:rsidR="008C1019" w:rsidRDefault="008C1019" w:rsidP="002967EC">
            <w:pPr>
              <w:cnfStyle w:val="000000000000" w:firstRow="0" w:lastRow="0" w:firstColumn="0" w:lastColumn="0" w:oddVBand="0" w:evenVBand="0" w:oddHBand="0" w:evenHBand="0" w:firstRowFirstColumn="0" w:firstRowLastColumn="0" w:lastRowFirstColumn="0" w:lastRowLastColumn="0"/>
            </w:pPr>
          </w:p>
        </w:tc>
      </w:tr>
      <w:tr w:rsidR="008C1019" w14:paraId="229E3EA1" w14:textId="77777777" w:rsidTr="008C371E">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527F44DD" w14:textId="4E7C160C" w:rsidR="008C1019" w:rsidRPr="00D31BB8" w:rsidRDefault="008C1019" w:rsidP="002967EC">
            <w:r>
              <w:t>C13080856</w:t>
            </w:r>
          </w:p>
        </w:tc>
        <w:tc>
          <w:tcPr>
            <w:tcW w:w="2869" w:type="dxa"/>
            <w:shd w:val="clear" w:color="auto" w:fill="FFFFFF" w:themeFill="background1"/>
          </w:tcPr>
          <w:p w14:paraId="0966A3D4" w14:textId="77777777" w:rsidR="008C1019" w:rsidRDefault="008C1019" w:rsidP="002967EC">
            <w:pPr>
              <w:cnfStyle w:val="000000100000" w:firstRow="0" w:lastRow="0" w:firstColumn="0" w:lastColumn="0" w:oddVBand="0" w:evenVBand="0" w:oddHBand="1" w:evenHBand="0" w:firstRowFirstColumn="0" w:firstRowLastColumn="0" w:lastRowFirstColumn="0" w:lastRowLastColumn="0"/>
            </w:pPr>
            <w:r>
              <w:rPr>
                <w:i/>
              </w:rPr>
              <w:t xml:space="preserve">Bacopa monnieri </w:t>
            </w:r>
            <w:r>
              <w:t>extract dry powder (CDRI 08)</w:t>
            </w:r>
          </w:p>
          <w:p w14:paraId="7781B1E4" w14:textId="41A7AAD9" w:rsidR="008C1019" w:rsidRPr="00D31BB8" w:rsidRDefault="008C1019" w:rsidP="002967EC">
            <w:pPr>
              <w:cnfStyle w:val="000000100000" w:firstRow="0" w:lastRow="0" w:firstColumn="0" w:lastColumn="0" w:oddVBand="0" w:evenVBand="0" w:oddHBand="1" w:evenHBand="0" w:firstRowFirstColumn="0" w:firstRowLastColumn="0" w:lastRowFirstColumn="0" w:lastRowLastColumn="0"/>
            </w:pPr>
            <w:r>
              <w:br/>
              <w:t xml:space="preserve">Date of manufacture: </w:t>
              <w:br/>
              <w:t>August 2013</w:t>
            </w:r>
          </w:p>
        </w:tc>
        <w:tc>
          <w:tcPr>
            <w:tcW w:w="1843" w:type="dxa"/>
            <w:shd w:val="clear" w:color="auto" w:fill="FFFFFF" w:themeFill="background1"/>
          </w:tcPr>
          <w:p w14:paraId="45926F57" w14:textId="12E0CB34" w:rsidR="008C1019" w:rsidRPr="00D31BB8" w:rsidRDefault="008C1019" w:rsidP="002967EC">
            <w:pPr>
              <w:cnfStyle w:val="000000100000" w:firstRow="0" w:lastRow="0" w:firstColumn="0" w:lastColumn="0" w:oddVBand="0" w:evenVBand="0" w:oddHBand="1" w:evenHBand="0" w:firstRowFirstColumn="0" w:firstRowLastColumn="0" w:lastRowFirstColumn="0" w:lastRowLastColumn="0"/>
            </w:pPr>
            <w:r>
              <w:t>Bacosides 59.49%</w:t>
              <w:br/>
              <w:t>100%</w:t>
            </w:r>
          </w:p>
        </w:tc>
        <w:tc>
          <w:tcPr>
            <w:tcW w:w="1409" w:type="dxa"/>
            <w:shd w:val="clear" w:color="auto" w:fill="FFFFFF" w:themeFill="background1"/>
          </w:tcPr>
          <w:p w14:paraId="1DC62BA8" w14:textId="5F01B795" w:rsidR="008C1019" w:rsidRPr="00D31BB8" w:rsidRDefault="008C1019" w:rsidP="002967EC">
            <w:pPr>
              <w:cnfStyle w:val="000000100000" w:firstRow="0" w:lastRow="0" w:firstColumn="0" w:lastColumn="0" w:oddVBand="0" w:evenVBand="0" w:oddHBand="1" w:evenHBand="0" w:firstRowFirstColumn="0" w:firstRowLastColumn="0" w:lastRowFirstColumn="0" w:lastRowLastColumn="0"/>
            </w:pPr>
            <w:r>
              <w:t>Not mentioned</w:t>
            </w:r>
          </w:p>
        </w:tc>
        <w:tc>
          <w:tcPr>
            <w:tcW w:w="2816" w:type="dxa"/>
            <w:shd w:val="clear" w:color="auto" w:fill="FFFFFF" w:themeFill="background1"/>
          </w:tcPr>
          <w:p w14:paraId="568597B5" w14:textId="100866DA" w:rsidR="008C1019" w:rsidRPr="00D31BB8" w:rsidRDefault="008C1019" w:rsidP="002967EC">
            <w:pPr>
              <w:cnfStyle w:val="000000100000" w:firstRow="0" w:lastRow="0" w:firstColumn="0" w:lastColumn="0" w:oddVBand="0" w:evenVBand="0" w:oddHBand="1" w:evenHBand="0" w:firstRowFirstColumn="0" w:firstRowLastColumn="0" w:lastRowFirstColumn="0" w:lastRowLastColumn="0"/>
            </w:pPr>
            <w:r>
              <w:t>GT14-00002</w:t>
            </w:r>
          </w:p>
        </w:tc>
        <w:tc>
          <w:tcPr>
            <w:tcW w:w="3745" w:type="dxa"/>
            <w:shd w:val="clear" w:color="auto" w:fill="FFFFFF" w:themeFill="background1"/>
          </w:tcPr>
          <w:p w14:paraId="5E19E620" w14:textId="78826D68" w:rsidR="008C1019" w:rsidRDefault="008C1019" w:rsidP="002967EC">
            <w:pPr>
              <w:cnfStyle w:val="000000100000" w:firstRow="0" w:lastRow="0" w:firstColumn="0" w:lastColumn="0" w:oddVBand="0" w:evenVBand="0" w:oddHBand="1" w:evenHBand="0" w:firstRowFirstColumn="0" w:firstRowLastColumn="0" w:lastRowFirstColumn="0" w:lastRowLastColumn="0"/>
            </w:pPr>
            <w:r>
              <w:t>Repeat-dose toxicity in rats</w:t>
              <w:br/>
              <w:t>- 13 week study</w:t>
            </w:r>
          </w:p>
        </w:tc>
      </w:tr>
      <w:tr w:rsidR="008C1019" w14:paraId="799ED698" w14:textId="77777777" w:rsidTr="008C371E">
        <w:trPr>
          <w:trHeight w:val="1283"/>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2A6C09E2" w14:textId="2B358100" w:rsidR="008C1019" w:rsidRPr="00D31BB8" w:rsidRDefault="008C1019" w:rsidP="002967EC"/>
        </w:tc>
        <w:tc>
          <w:tcPr>
            <w:tcW w:w="2869" w:type="dxa"/>
            <w:shd w:val="clear" w:color="auto" w:fill="FFFFFF" w:themeFill="background1"/>
          </w:tcPr>
          <w:p w14:paraId="0DC3F48D" w14:textId="3648D2B4" w:rsidR="008C1019" w:rsidRPr="00D31BB8" w:rsidRDefault="008C1019" w:rsidP="002967EC">
            <w:pPr>
              <w:cnfStyle w:val="000000000000" w:firstRow="0" w:lastRow="0" w:firstColumn="0" w:lastColumn="0" w:oddVBand="0" w:evenVBand="0" w:oddHBand="0" w:evenHBand="0" w:firstRowFirstColumn="0" w:firstRowLastColumn="0" w:lastRowFirstColumn="0" w:lastRowLastColumn="0"/>
            </w:pPr>
          </w:p>
        </w:tc>
        <w:tc>
          <w:tcPr>
            <w:tcW w:w="1843" w:type="dxa"/>
            <w:shd w:val="clear" w:color="auto" w:fill="FFFFFF" w:themeFill="background1"/>
          </w:tcPr>
          <w:p w14:paraId="318989B5" w14:textId="22C81FBE" w:rsidR="008C1019" w:rsidRPr="00D31BB8" w:rsidRDefault="008C1019" w:rsidP="002967EC">
            <w:pPr>
              <w:cnfStyle w:val="000000000000" w:firstRow="0" w:lastRow="0" w:firstColumn="0" w:lastColumn="0" w:oddVBand="0" w:evenVBand="0" w:oddHBand="0" w:evenHBand="0" w:firstRowFirstColumn="0" w:firstRowLastColumn="0" w:lastRowFirstColumn="0" w:lastRowLastColumn="0"/>
            </w:pPr>
          </w:p>
        </w:tc>
        <w:tc>
          <w:tcPr>
            <w:tcW w:w="1409" w:type="dxa"/>
            <w:shd w:val="clear" w:color="auto" w:fill="FFFFFF" w:themeFill="background1"/>
          </w:tcPr>
          <w:p w14:paraId="0474BF59" w14:textId="72767DCF" w:rsidR="008C1019" w:rsidRPr="00D31BB8" w:rsidRDefault="008C1019" w:rsidP="002967EC">
            <w:pPr>
              <w:cnfStyle w:val="000000000000" w:firstRow="0" w:lastRow="0" w:firstColumn="0" w:lastColumn="0" w:oddVBand="0" w:evenVBand="0" w:oddHBand="0" w:evenHBand="0" w:firstRowFirstColumn="0" w:firstRowLastColumn="0" w:lastRowFirstColumn="0" w:lastRowLastColumn="0"/>
            </w:pPr>
          </w:p>
        </w:tc>
        <w:tc>
          <w:tcPr>
            <w:tcW w:w="2816" w:type="dxa"/>
            <w:shd w:val="clear" w:color="auto" w:fill="FFFFFF" w:themeFill="background1"/>
          </w:tcPr>
          <w:p w14:paraId="0DDD5D9A" w14:textId="46C55A78" w:rsidR="008C1019" w:rsidRPr="00D31BB8" w:rsidRDefault="008C1019" w:rsidP="002967EC">
            <w:pPr>
              <w:cnfStyle w:val="000000000000" w:firstRow="0" w:lastRow="0" w:firstColumn="0" w:lastColumn="0" w:oddVBand="0" w:evenVBand="0" w:oddHBand="0" w:evenHBand="0" w:firstRowFirstColumn="0" w:firstRowLastColumn="0" w:lastRowFirstColumn="0" w:lastRowLastColumn="0"/>
            </w:pPr>
          </w:p>
        </w:tc>
        <w:tc>
          <w:tcPr>
            <w:tcW w:w="3745" w:type="dxa"/>
            <w:shd w:val="clear" w:color="auto" w:fill="FFFFFF" w:themeFill="background1"/>
          </w:tcPr>
          <w:p w14:paraId="005C8D21" w14:textId="1F7B69EA" w:rsidR="008C1019" w:rsidRDefault="008C1019" w:rsidP="002967EC">
            <w:pPr>
              <w:cnfStyle w:val="000000000000" w:firstRow="0" w:lastRow="0" w:firstColumn="0" w:lastColumn="0" w:oddVBand="0" w:evenVBand="0" w:oddHBand="0" w:evenHBand="0" w:firstRowFirstColumn="0" w:firstRowLastColumn="0" w:lastRowFirstColumn="0" w:lastRowLastColumn="0"/>
            </w:pPr>
          </w:p>
        </w:tc>
      </w:tr>
      <w:tr w:rsidR="00216FA1" w14:paraId="31D7E665" w14:textId="77777777" w:rsidTr="008C371E">
        <w:trPr>
          <w:cnfStyle w:val="000000100000" w:firstRow="0" w:lastRow="0" w:firstColumn="0" w:lastColumn="0" w:oddVBand="0" w:evenVBand="0" w:oddHBand="1" w:evenHBand="0" w:firstRowFirstColumn="0" w:firstRowLastColumn="0" w:lastRowFirstColumn="0" w:lastRowLastColumn="0"/>
          <w:trHeight w:val="816"/>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37BC4498" w14:textId="20855AAA" w:rsidR="00216FA1" w:rsidRPr="00D31BB8" w:rsidRDefault="00216FA1" w:rsidP="002967EC">
            <w:r>
              <w:t>C13080856</w:t>
            </w:r>
          </w:p>
        </w:tc>
        <w:tc>
          <w:tcPr>
            <w:tcW w:w="2869" w:type="dxa"/>
            <w:shd w:val="clear" w:color="auto" w:fill="FFFFFF" w:themeFill="background1"/>
          </w:tcPr>
          <w:p w14:paraId="36F3FAE2" w14:textId="77777777" w:rsidR="00216FA1" w:rsidRDefault="00216FA1" w:rsidP="002967EC">
            <w:pPr>
              <w:cnfStyle w:val="000000100000" w:firstRow="0" w:lastRow="0" w:firstColumn="0" w:lastColumn="0" w:oddVBand="0" w:evenVBand="0" w:oddHBand="1" w:evenHBand="0" w:firstRowFirstColumn="0" w:firstRowLastColumn="0" w:lastRowFirstColumn="0" w:lastRowLastColumn="0"/>
            </w:pPr>
            <w:r>
              <w:rPr>
                <w:i/>
              </w:rPr>
              <w:t xml:space="preserve">Bacopa monnieri </w:t>
            </w:r>
            <w:r>
              <w:t>extract dry powder (CDRI 08)</w:t>
            </w:r>
          </w:p>
          <w:p w14:paraId="4CA05642" w14:textId="48EC82BF"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r>
              <w:br/>
              <w:lastRenderedPageBreak/>
              <w:t xml:space="preserve">Date of manufacture: </w:t>
              <w:br/>
              <w:t>August 2013</w:t>
            </w:r>
          </w:p>
        </w:tc>
        <w:tc>
          <w:tcPr>
            <w:tcW w:w="1843" w:type="dxa"/>
            <w:shd w:val="clear" w:color="auto" w:fill="FFFFFF" w:themeFill="background1"/>
          </w:tcPr>
          <w:p w14:paraId="3E19F00D" w14:textId="3460C0A4"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r>
              <w:lastRenderedPageBreak/>
              <w:t>Bacosides 59.49%</w:t>
              <w:br/>
              <w:t>100%</w:t>
            </w:r>
          </w:p>
        </w:tc>
        <w:tc>
          <w:tcPr>
            <w:tcW w:w="1409" w:type="dxa"/>
            <w:shd w:val="clear" w:color="auto" w:fill="FFFFFF" w:themeFill="background1"/>
          </w:tcPr>
          <w:p w14:paraId="041B06E8" w14:textId="7ECB1297"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r>
              <w:t>Not mentioned</w:t>
            </w:r>
          </w:p>
        </w:tc>
        <w:tc>
          <w:tcPr>
            <w:tcW w:w="2816" w:type="dxa"/>
            <w:shd w:val="clear" w:color="auto" w:fill="FFFFFF" w:themeFill="background1"/>
          </w:tcPr>
          <w:p w14:paraId="1BE4A024" w14:textId="1C8CBC5D"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r>
              <w:t>GT14-00006</w:t>
            </w:r>
          </w:p>
        </w:tc>
        <w:tc>
          <w:tcPr>
            <w:tcW w:w="3745" w:type="dxa"/>
            <w:shd w:val="clear" w:color="auto" w:fill="FFFFFF" w:themeFill="background1"/>
          </w:tcPr>
          <w:p w14:paraId="2CE03ED9" w14:textId="42AE892F" w:rsidR="00216FA1" w:rsidRDefault="00216FA1" w:rsidP="002967EC">
            <w:pPr>
              <w:cnfStyle w:val="000000100000" w:firstRow="0" w:lastRow="0" w:firstColumn="0" w:lastColumn="0" w:oddVBand="0" w:evenVBand="0" w:oddHBand="1" w:evenHBand="0" w:firstRowFirstColumn="0" w:firstRowLastColumn="0" w:lastRowFirstColumn="0" w:lastRowLastColumn="0"/>
            </w:pPr>
            <w:r>
              <w:t>Genotoxicity</w:t>
              <w:br/>
              <w:t xml:space="preserve">- </w:t>
            </w:r>
            <w:r>
              <w:rPr>
                <w:i/>
              </w:rPr>
              <w:t xml:space="preserve">in vitro </w:t>
            </w:r>
            <w:r>
              <w:t>bacterial reverse mutation test</w:t>
            </w:r>
          </w:p>
        </w:tc>
      </w:tr>
      <w:tr w:rsidR="00216FA1" w14:paraId="42879C02" w14:textId="77777777" w:rsidTr="008C371E">
        <w:trPr>
          <w:trHeight w:val="816"/>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73E759F2" w14:textId="0B87475E" w:rsidR="00216FA1" w:rsidRPr="00D31BB8" w:rsidRDefault="00216FA1" w:rsidP="002967EC">
            <w:r>
              <w:lastRenderedPageBreak/>
              <w:t>C13080856</w:t>
            </w:r>
          </w:p>
        </w:tc>
        <w:tc>
          <w:tcPr>
            <w:tcW w:w="2869" w:type="dxa"/>
            <w:shd w:val="clear" w:color="auto" w:fill="FFFFFF" w:themeFill="background1"/>
          </w:tcPr>
          <w:p w14:paraId="5FC9A88E" w14:textId="77777777" w:rsidR="00216FA1" w:rsidRDefault="00216FA1" w:rsidP="002967EC">
            <w:pPr>
              <w:cnfStyle w:val="000000000000" w:firstRow="0" w:lastRow="0" w:firstColumn="0" w:lastColumn="0" w:oddVBand="0" w:evenVBand="0" w:oddHBand="0" w:evenHBand="0" w:firstRowFirstColumn="0" w:firstRowLastColumn="0" w:lastRowFirstColumn="0" w:lastRowLastColumn="0"/>
            </w:pPr>
            <w:r>
              <w:rPr>
                <w:i/>
              </w:rPr>
              <w:t xml:space="preserve">Bacopa monnieri </w:t>
            </w:r>
            <w:r>
              <w:t>extract dry powder (CDRI 08)</w:t>
            </w:r>
          </w:p>
          <w:p w14:paraId="0D727B99" w14:textId="56542D65" w:rsidR="00216FA1" w:rsidRPr="00D31BB8" w:rsidRDefault="00216FA1" w:rsidP="002967EC">
            <w:pPr>
              <w:cnfStyle w:val="000000000000" w:firstRow="0" w:lastRow="0" w:firstColumn="0" w:lastColumn="0" w:oddVBand="0" w:evenVBand="0" w:oddHBand="0" w:evenHBand="0" w:firstRowFirstColumn="0" w:firstRowLastColumn="0" w:lastRowFirstColumn="0" w:lastRowLastColumn="0"/>
            </w:pPr>
            <w:r>
              <w:br/>
              <w:t xml:space="preserve">Date of manufacture: </w:t>
              <w:br/>
              <w:t>August 2013</w:t>
            </w:r>
          </w:p>
        </w:tc>
        <w:tc>
          <w:tcPr>
            <w:tcW w:w="1843" w:type="dxa"/>
            <w:shd w:val="clear" w:color="auto" w:fill="FFFFFF" w:themeFill="background1"/>
          </w:tcPr>
          <w:p w14:paraId="7BFC5899" w14:textId="765E656A" w:rsidR="00216FA1" w:rsidRPr="00D31BB8" w:rsidRDefault="00216FA1" w:rsidP="002967EC">
            <w:pPr>
              <w:cnfStyle w:val="000000000000" w:firstRow="0" w:lastRow="0" w:firstColumn="0" w:lastColumn="0" w:oddVBand="0" w:evenVBand="0" w:oddHBand="0" w:evenHBand="0" w:firstRowFirstColumn="0" w:firstRowLastColumn="0" w:lastRowFirstColumn="0" w:lastRowLastColumn="0"/>
            </w:pPr>
            <w:r>
              <w:t>Bacosides 59.49%</w:t>
              <w:br/>
              <w:t>100%</w:t>
            </w:r>
          </w:p>
        </w:tc>
        <w:tc>
          <w:tcPr>
            <w:tcW w:w="1409" w:type="dxa"/>
            <w:shd w:val="clear" w:color="auto" w:fill="FFFFFF" w:themeFill="background1"/>
          </w:tcPr>
          <w:p w14:paraId="1ADFD261" w14:textId="1E6578AA" w:rsidR="00216FA1" w:rsidRPr="00D31BB8" w:rsidRDefault="00216FA1" w:rsidP="002967EC">
            <w:pPr>
              <w:cnfStyle w:val="000000000000" w:firstRow="0" w:lastRow="0" w:firstColumn="0" w:lastColumn="0" w:oddVBand="0" w:evenVBand="0" w:oddHBand="0" w:evenHBand="0" w:firstRowFirstColumn="0" w:firstRowLastColumn="0" w:lastRowFirstColumn="0" w:lastRowLastColumn="0"/>
            </w:pPr>
            <w:r>
              <w:t>Not mentioned</w:t>
            </w:r>
          </w:p>
        </w:tc>
        <w:tc>
          <w:tcPr>
            <w:tcW w:w="2816" w:type="dxa"/>
            <w:shd w:val="clear" w:color="auto" w:fill="FFFFFF" w:themeFill="background1"/>
          </w:tcPr>
          <w:p w14:paraId="1796A331" w14:textId="5E22F7CD" w:rsidR="00216FA1" w:rsidRPr="00D31BB8" w:rsidRDefault="00216FA1" w:rsidP="002967EC">
            <w:pPr>
              <w:cnfStyle w:val="000000000000" w:firstRow="0" w:lastRow="0" w:firstColumn="0" w:lastColumn="0" w:oddVBand="0" w:evenVBand="0" w:oddHBand="0" w:evenHBand="0" w:firstRowFirstColumn="0" w:firstRowLastColumn="0" w:lastRowFirstColumn="0" w:lastRowLastColumn="0"/>
            </w:pPr>
            <w:r>
              <w:t>GT14-00005</w:t>
            </w:r>
          </w:p>
        </w:tc>
        <w:tc>
          <w:tcPr>
            <w:tcW w:w="3745" w:type="dxa"/>
            <w:shd w:val="clear" w:color="auto" w:fill="FFFFFF" w:themeFill="background1"/>
          </w:tcPr>
          <w:p w14:paraId="08FF3B03" w14:textId="6778E239" w:rsidR="00216FA1" w:rsidRDefault="00216FA1" w:rsidP="002967EC">
            <w:pPr>
              <w:cnfStyle w:val="000000000000" w:firstRow="0" w:lastRow="0" w:firstColumn="0" w:lastColumn="0" w:oddVBand="0" w:evenVBand="0" w:oddHBand="0" w:evenHBand="0" w:firstRowFirstColumn="0" w:firstRowLastColumn="0" w:lastRowFirstColumn="0" w:lastRowLastColumn="0"/>
            </w:pPr>
            <w:r>
              <w:t>Genotoxicity</w:t>
              <w:br/>
              <w:t xml:space="preserve">- </w:t>
            </w:r>
            <w:r>
              <w:rPr>
                <w:i/>
              </w:rPr>
              <w:t xml:space="preserve">in vitro </w:t>
            </w:r>
            <w:r>
              <w:t>mammalian chromosome aberration test</w:t>
            </w:r>
          </w:p>
        </w:tc>
      </w:tr>
      <w:tr w:rsidR="00216FA1" w14:paraId="3D393FE3" w14:textId="77777777" w:rsidTr="008C371E">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69205F60" w14:textId="5C9B007C" w:rsidR="00216FA1" w:rsidRPr="00D31BB8" w:rsidRDefault="00216FA1" w:rsidP="002967EC"/>
        </w:tc>
        <w:tc>
          <w:tcPr>
            <w:tcW w:w="2869" w:type="dxa"/>
            <w:shd w:val="clear" w:color="auto" w:fill="FFFFFF" w:themeFill="background1"/>
          </w:tcPr>
          <w:p w14:paraId="19F7E51B" w14:textId="47CB67AB"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p>
        </w:tc>
        <w:tc>
          <w:tcPr>
            <w:tcW w:w="1843" w:type="dxa"/>
            <w:shd w:val="clear" w:color="auto" w:fill="FFFFFF" w:themeFill="background1"/>
          </w:tcPr>
          <w:p w14:paraId="561D009E" w14:textId="6154D945"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p>
        </w:tc>
        <w:tc>
          <w:tcPr>
            <w:tcW w:w="1409" w:type="dxa"/>
            <w:shd w:val="clear" w:color="auto" w:fill="FFFFFF" w:themeFill="background1"/>
          </w:tcPr>
          <w:p w14:paraId="31AD9600" w14:textId="0F201738"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p>
        </w:tc>
        <w:tc>
          <w:tcPr>
            <w:tcW w:w="2816" w:type="dxa"/>
            <w:shd w:val="clear" w:color="auto" w:fill="FFFFFF" w:themeFill="background1"/>
          </w:tcPr>
          <w:p w14:paraId="6B60475A" w14:textId="5D276914"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p>
        </w:tc>
        <w:tc>
          <w:tcPr>
            <w:tcW w:w="3745" w:type="dxa"/>
            <w:shd w:val="clear" w:color="auto" w:fill="FFFFFF" w:themeFill="background1"/>
          </w:tcPr>
          <w:p w14:paraId="679E413A" w14:textId="47FBCF58" w:rsidR="00216FA1" w:rsidRDefault="00216FA1" w:rsidP="002967EC">
            <w:pPr>
              <w:cnfStyle w:val="000000100000" w:firstRow="0" w:lastRow="0" w:firstColumn="0" w:lastColumn="0" w:oddVBand="0" w:evenVBand="0" w:oddHBand="1" w:evenHBand="0" w:firstRowFirstColumn="0" w:firstRowLastColumn="0" w:lastRowFirstColumn="0" w:lastRowLastColumn="0"/>
            </w:pPr>
          </w:p>
        </w:tc>
      </w:tr>
      <w:tr w:rsidR="00216FA1" w14:paraId="308AB648" w14:textId="77777777" w:rsidTr="008C371E">
        <w:trPr>
          <w:trHeight w:val="1383"/>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33C9B544" w14:textId="498B922A" w:rsidR="00216FA1" w:rsidRPr="00D31BB8" w:rsidRDefault="00216FA1" w:rsidP="002967EC">
            <w:r>
              <w:t>C13080856</w:t>
            </w:r>
          </w:p>
        </w:tc>
        <w:tc>
          <w:tcPr>
            <w:tcW w:w="2869" w:type="dxa"/>
            <w:shd w:val="clear" w:color="auto" w:fill="FFFFFF" w:themeFill="background1"/>
          </w:tcPr>
          <w:p w14:paraId="0A732B47" w14:textId="77777777" w:rsidR="00216FA1" w:rsidRDefault="00216FA1" w:rsidP="002967EC">
            <w:pPr>
              <w:cnfStyle w:val="000000000000" w:firstRow="0" w:lastRow="0" w:firstColumn="0" w:lastColumn="0" w:oddVBand="0" w:evenVBand="0" w:oddHBand="0" w:evenHBand="0" w:firstRowFirstColumn="0" w:firstRowLastColumn="0" w:lastRowFirstColumn="0" w:lastRowLastColumn="0"/>
            </w:pPr>
            <w:r>
              <w:rPr>
                <w:i/>
              </w:rPr>
              <w:t xml:space="preserve">Bacopa monnieri </w:t>
            </w:r>
            <w:r>
              <w:t>extract dry powder (CDRI 08)</w:t>
            </w:r>
          </w:p>
          <w:p w14:paraId="5C3BC193" w14:textId="7F500A59" w:rsidR="00216FA1" w:rsidRPr="00D31BB8" w:rsidRDefault="00216FA1" w:rsidP="002967EC">
            <w:pPr>
              <w:cnfStyle w:val="000000000000" w:firstRow="0" w:lastRow="0" w:firstColumn="0" w:lastColumn="0" w:oddVBand="0" w:evenVBand="0" w:oddHBand="0" w:evenHBand="0" w:firstRowFirstColumn="0" w:firstRowLastColumn="0" w:lastRowFirstColumn="0" w:lastRowLastColumn="0"/>
            </w:pPr>
            <w:r>
              <w:br/>
              <w:t xml:space="preserve">Date of manufacture: </w:t>
              <w:br/>
              <w:t>August 2013</w:t>
            </w:r>
          </w:p>
        </w:tc>
        <w:tc>
          <w:tcPr>
            <w:tcW w:w="1843" w:type="dxa"/>
            <w:shd w:val="clear" w:color="auto" w:fill="FFFFFF" w:themeFill="background1"/>
          </w:tcPr>
          <w:p w14:paraId="7B7E165D" w14:textId="3CA9E414" w:rsidR="00216FA1" w:rsidRPr="00D31BB8" w:rsidRDefault="00216FA1" w:rsidP="002967EC">
            <w:pPr>
              <w:cnfStyle w:val="000000000000" w:firstRow="0" w:lastRow="0" w:firstColumn="0" w:lastColumn="0" w:oddVBand="0" w:evenVBand="0" w:oddHBand="0" w:evenHBand="0" w:firstRowFirstColumn="0" w:firstRowLastColumn="0" w:lastRowFirstColumn="0" w:lastRowLastColumn="0"/>
            </w:pPr>
            <w:r>
              <w:t>Bacosides 59.49%</w:t>
              <w:br/>
              <w:t>100%</w:t>
            </w:r>
          </w:p>
        </w:tc>
        <w:tc>
          <w:tcPr>
            <w:tcW w:w="1409" w:type="dxa"/>
            <w:shd w:val="clear" w:color="auto" w:fill="FFFFFF" w:themeFill="background1"/>
          </w:tcPr>
          <w:p w14:paraId="2F2CF88E" w14:textId="5C9FB4E5" w:rsidR="00216FA1" w:rsidRPr="00D31BB8" w:rsidRDefault="00216FA1" w:rsidP="002967EC">
            <w:pPr>
              <w:cnfStyle w:val="000000000000" w:firstRow="0" w:lastRow="0" w:firstColumn="0" w:lastColumn="0" w:oddVBand="0" w:evenVBand="0" w:oddHBand="0" w:evenHBand="0" w:firstRowFirstColumn="0" w:firstRowLastColumn="0" w:lastRowFirstColumn="0" w:lastRowLastColumn="0"/>
            </w:pPr>
            <w:r>
              <w:t>Not mentioned</w:t>
            </w:r>
          </w:p>
        </w:tc>
        <w:tc>
          <w:tcPr>
            <w:tcW w:w="2816" w:type="dxa"/>
            <w:shd w:val="clear" w:color="auto" w:fill="FFFFFF" w:themeFill="background1"/>
          </w:tcPr>
          <w:p w14:paraId="6B482258" w14:textId="773F0703" w:rsidR="00216FA1" w:rsidRPr="00D31BB8" w:rsidRDefault="00216FA1" w:rsidP="002967EC">
            <w:pPr>
              <w:cnfStyle w:val="000000000000" w:firstRow="0" w:lastRow="0" w:firstColumn="0" w:lastColumn="0" w:oddVBand="0" w:evenVBand="0" w:oddHBand="0" w:evenHBand="0" w:firstRowFirstColumn="0" w:firstRowLastColumn="0" w:lastRowFirstColumn="0" w:lastRowLastColumn="0"/>
            </w:pPr>
            <w:r>
              <w:t>GT14-00004</w:t>
            </w:r>
          </w:p>
        </w:tc>
        <w:tc>
          <w:tcPr>
            <w:tcW w:w="3745" w:type="dxa"/>
            <w:shd w:val="clear" w:color="auto" w:fill="FFFFFF" w:themeFill="background1"/>
          </w:tcPr>
          <w:p w14:paraId="495A841A" w14:textId="547FC404" w:rsidR="00216FA1" w:rsidRDefault="00216FA1" w:rsidP="002967EC">
            <w:pPr>
              <w:cnfStyle w:val="000000000000" w:firstRow="0" w:lastRow="0" w:firstColumn="0" w:lastColumn="0" w:oddVBand="0" w:evenVBand="0" w:oddHBand="0" w:evenHBand="0" w:firstRowFirstColumn="0" w:firstRowLastColumn="0" w:lastRowFirstColumn="0" w:lastRowLastColumn="0"/>
            </w:pPr>
            <w:r>
              <w:t>Genotoxicity</w:t>
              <w:br/>
              <w:t xml:space="preserve">- </w:t>
            </w:r>
            <w:r>
              <w:rPr>
                <w:i/>
              </w:rPr>
              <w:t xml:space="preserve">in vivo </w:t>
            </w:r>
            <w:r>
              <w:t>mammalian erythrocyte micronucleus test</w:t>
            </w:r>
          </w:p>
        </w:tc>
      </w:tr>
      <w:tr w:rsidR="00216FA1" w14:paraId="58EDDA7F" w14:textId="77777777" w:rsidTr="008C371E">
        <w:trPr>
          <w:cnfStyle w:val="000000100000" w:firstRow="0" w:lastRow="0" w:firstColumn="0" w:lastColumn="0" w:oddVBand="0" w:evenVBand="0" w:oddHBand="1" w:evenHBand="0" w:firstRowFirstColumn="0" w:firstRowLastColumn="0" w:lastRowFirstColumn="0" w:lastRowLastColumn="0"/>
          <w:trHeight w:val="1260"/>
        </w:trPr>
        <w:tc>
          <w:tcPr>
            <w:cnfStyle w:val="001000000000" w:firstRow="0" w:lastRow="0" w:firstColumn="1" w:lastColumn="0" w:oddVBand="0" w:evenVBand="0" w:oddHBand="0" w:evenHBand="0" w:firstRowFirstColumn="0" w:firstRowLastColumn="0" w:lastRowFirstColumn="0" w:lastRowLastColumn="0"/>
            <w:tcW w:w="1492" w:type="dxa"/>
            <w:shd w:val="clear" w:color="auto" w:fill="FFFFFF" w:themeFill="background1"/>
          </w:tcPr>
          <w:p w14:paraId="52FCD907" w14:textId="224E2C2D" w:rsidR="00216FA1" w:rsidRPr="00D31BB8" w:rsidRDefault="00216FA1" w:rsidP="002967EC"/>
        </w:tc>
        <w:tc>
          <w:tcPr>
            <w:tcW w:w="2869" w:type="dxa"/>
            <w:shd w:val="clear" w:color="auto" w:fill="FFFFFF" w:themeFill="background1"/>
          </w:tcPr>
          <w:p w14:paraId="491ECABE" w14:textId="17A596A2"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p>
        </w:tc>
        <w:tc>
          <w:tcPr>
            <w:tcW w:w="1843" w:type="dxa"/>
            <w:shd w:val="clear" w:color="auto" w:fill="FFFFFF" w:themeFill="background1"/>
          </w:tcPr>
          <w:p w14:paraId="3D54B5C3" w14:textId="469078C7"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p>
        </w:tc>
        <w:tc>
          <w:tcPr>
            <w:tcW w:w="1409" w:type="dxa"/>
            <w:shd w:val="clear" w:color="auto" w:fill="FFFFFF" w:themeFill="background1"/>
          </w:tcPr>
          <w:p w14:paraId="75CDD267" w14:textId="2F763F6A"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p>
        </w:tc>
        <w:tc>
          <w:tcPr>
            <w:tcW w:w="2816" w:type="dxa"/>
            <w:shd w:val="clear" w:color="auto" w:fill="FFFFFF" w:themeFill="background1"/>
          </w:tcPr>
          <w:p w14:paraId="740DAE14" w14:textId="666B862B" w:rsidR="00216FA1" w:rsidRPr="00D31BB8" w:rsidRDefault="00216FA1" w:rsidP="002967EC">
            <w:pPr>
              <w:cnfStyle w:val="000000100000" w:firstRow="0" w:lastRow="0" w:firstColumn="0" w:lastColumn="0" w:oddVBand="0" w:evenVBand="0" w:oddHBand="1" w:evenHBand="0" w:firstRowFirstColumn="0" w:firstRowLastColumn="0" w:lastRowFirstColumn="0" w:lastRowLastColumn="0"/>
            </w:pPr>
          </w:p>
        </w:tc>
        <w:tc>
          <w:tcPr>
            <w:tcW w:w="3745" w:type="dxa"/>
            <w:shd w:val="clear" w:color="auto" w:fill="FFFFFF" w:themeFill="background1"/>
          </w:tcPr>
          <w:p w14:paraId="4BDC2E6D" w14:textId="18F5637E" w:rsidR="00216FA1" w:rsidRDefault="00216FA1" w:rsidP="002967EC">
            <w:pPr>
              <w:cnfStyle w:val="000000100000" w:firstRow="0" w:lastRow="0" w:firstColumn="0" w:lastColumn="0" w:oddVBand="0" w:evenVBand="0" w:oddHBand="1" w:evenHBand="0" w:firstRowFirstColumn="0" w:firstRowLastColumn="0" w:lastRowFirstColumn="0" w:lastRowLastColumn="0"/>
            </w:pPr>
          </w:p>
        </w:tc>
      </w:tr>
    </w:tbl>
    <w:p w14:paraId="3FB3349B" w14:textId="77777777" w:rsidR="00E915A0" w:rsidRDefault="00E915A0" w:rsidP="002967EC"/>
    <w:p w14:paraId="58F5E81D" w14:textId="77777777" w:rsidR="00E915A0" w:rsidRPr="00E915A0" w:rsidRDefault="00E915A0" w:rsidP="002967EC"/>
    <w:p w14:paraId="410562C1" w14:textId="77777777" w:rsidR="00DE4CF6" w:rsidRDefault="00DE4CF6" w:rsidP="002967EC">
      <w:pPr>
        <w:rPr>
          <w:rFonts w:eastAsiaTheme="majorEastAsia" w:cstheme="majorBidi"/>
          <w:color w:val="0F6FC6" w:themeColor="accent1"/>
        </w:rPr>
      </w:pPr>
      <w:r>
        <w:br w:type="page"/>
      </w:r>
    </w:p>
    <w:p w14:paraId="78758281" w14:textId="29B5DDA9" w:rsidR="00293ACD" w:rsidRDefault="00293ACD" w:rsidP="002967EC">
      <w:pPr>
        <w:pStyle w:val="Heading3"/>
      </w:pPr>
      <w:bookmarkStart w:id="197" w:name="_Toc478654816"/>
      <w:r>
        <w:lastRenderedPageBreak/>
        <w:t>2.6.7.5 Single-Dose Toxicity</w:t>
      </w:r>
      <w:bookmarkEnd w:id="197"/>
    </w:p>
    <w:p w14:paraId="197B4D99" w14:textId="23E1D505" w:rsidR="00DE4CF6" w:rsidRDefault="00DE4CF6" w:rsidP="002967EC">
      <w:pPr>
        <w:pStyle w:val="Heading5"/>
      </w:pPr>
      <w:r>
        <w:t xml:space="preserve">Table 2.6.7.3 Single-dose Toxicity  </w:t>
      </w:r>
    </w:p>
    <w:tbl>
      <w:tblPr>
        <w:tblStyle w:val="ListTable2"/>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26"/>
        <w:gridCol w:w="2126"/>
        <w:gridCol w:w="992"/>
        <w:gridCol w:w="1701"/>
        <w:gridCol w:w="1418"/>
        <w:gridCol w:w="1559"/>
        <w:gridCol w:w="2268"/>
        <w:gridCol w:w="1418"/>
        <w:gridCol w:w="1166"/>
      </w:tblGrid>
      <w:tr w:rsidR="00FE023D" w14:paraId="50295E54" w14:textId="797F6608" w:rsidTr="00E14D40">
        <w:trPr>
          <w:cnfStyle w:val="100000000000" w:firstRow="1" w:lastRow="0" w:firstColumn="0" w:lastColumn="0" w:oddVBand="0" w:evenVBand="0" w:oddHBand="0" w:evenHBand="0" w:firstRowFirstColumn="0" w:firstRowLastColumn="0" w:lastRowFirstColumn="0" w:lastRowLastColumn="0"/>
          <w:trHeight w:val="727"/>
          <w:tblHeader/>
        </w:trPr>
        <w:tc>
          <w:tcPr>
            <w:cnfStyle w:val="001000000000" w:firstRow="0" w:lastRow="0" w:firstColumn="1" w:lastColumn="0" w:oddVBand="0" w:evenVBand="0" w:oddHBand="0" w:evenHBand="0" w:firstRowFirstColumn="0" w:firstRowLastColumn="0" w:lastRowFirstColumn="0" w:lastRowLastColumn="0"/>
            <w:tcW w:w="1526" w:type="dxa"/>
            <w:shd w:val="clear" w:color="auto" w:fill="D9D9D9" w:themeFill="background1" w:themeFillShade="D9"/>
          </w:tcPr>
          <w:p w14:paraId="29D0BFA2" w14:textId="77777777" w:rsidR="00946A6E" w:rsidRDefault="00946A6E" w:rsidP="002967EC">
            <w:r>
              <w:t>Species/</w:t>
            </w:r>
          </w:p>
          <w:p w14:paraId="2A5C9DCF" w14:textId="4854699E" w:rsidR="00946A6E" w:rsidRPr="00D31BB8" w:rsidRDefault="00946A6E" w:rsidP="002967EC">
            <w:r>
              <w:t>strain</w:t>
            </w:r>
          </w:p>
        </w:tc>
        <w:tc>
          <w:tcPr>
            <w:tcW w:w="2126" w:type="dxa"/>
            <w:shd w:val="clear" w:color="auto" w:fill="D9D9D9" w:themeFill="background1" w:themeFillShade="D9"/>
          </w:tcPr>
          <w:p w14:paraId="3E1ECB06" w14:textId="019680AB" w:rsidR="00946A6E" w:rsidRPr="00D31BB8" w:rsidRDefault="00946A6E" w:rsidP="002967EC">
            <w:pPr>
              <w:cnfStyle w:val="100000000000" w:firstRow="1" w:lastRow="0" w:firstColumn="0" w:lastColumn="0" w:oddVBand="0" w:evenVBand="0" w:oddHBand="0" w:evenHBand="0" w:firstRowFirstColumn="0" w:firstRowLastColumn="0" w:lastRowFirstColumn="0" w:lastRowLastColumn="0"/>
            </w:pPr>
            <w:r>
              <w:t>Method of administration</w:t>
              <w:br/>
              <w:t>(vehicle/</w:t>
              <w:br/>
              <w:t>formulation)</w:t>
            </w:r>
          </w:p>
        </w:tc>
        <w:tc>
          <w:tcPr>
            <w:tcW w:w="992" w:type="dxa"/>
            <w:shd w:val="clear" w:color="auto" w:fill="D9D9D9" w:themeFill="background1" w:themeFillShade="D9"/>
          </w:tcPr>
          <w:p w14:paraId="2E61CA4C" w14:textId="77777777" w:rsidR="00946A6E" w:rsidRDefault="00946A6E" w:rsidP="002967EC">
            <w:pPr>
              <w:cnfStyle w:val="100000000000" w:firstRow="1" w:lastRow="0" w:firstColumn="0" w:lastColumn="0" w:oddVBand="0" w:evenVBand="0" w:oddHBand="0" w:evenHBand="0" w:firstRowFirstColumn="0" w:firstRowLastColumn="0" w:lastRowFirstColumn="0" w:lastRowLastColumn="0"/>
            </w:pPr>
            <w:r>
              <w:t>Doses</w:t>
            </w:r>
          </w:p>
          <w:p w14:paraId="3E5F7368" w14:textId="78A101B2" w:rsidR="00946A6E" w:rsidRPr="00D31BB8" w:rsidRDefault="00946A6E" w:rsidP="002967EC">
            <w:pPr>
              <w:cnfStyle w:val="100000000000" w:firstRow="1" w:lastRow="0" w:firstColumn="0" w:lastColumn="0" w:oddVBand="0" w:evenVBand="0" w:oddHBand="0" w:evenHBand="0" w:firstRowFirstColumn="0" w:firstRowLastColumn="0" w:lastRowFirstColumn="0" w:lastRowLastColumn="0"/>
            </w:pPr>
            <w:r>
              <w:t>(mg/kg)</w:t>
            </w:r>
          </w:p>
        </w:tc>
        <w:tc>
          <w:tcPr>
            <w:tcW w:w="1701" w:type="dxa"/>
            <w:shd w:val="clear" w:color="auto" w:fill="D9D9D9" w:themeFill="background1" w:themeFillShade="D9"/>
          </w:tcPr>
          <w:p w14:paraId="2E606FB7" w14:textId="77777777" w:rsidR="00946A6E" w:rsidRDefault="00946A6E" w:rsidP="002967EC">
            <w:pPr>
              <w:cnfStyle w:val="100000000000" w:firstRow="1" w:lastRow="0" w:firstColumn="0" w:lastColumn="0" w:oddVBand="0" w:evenVBand="0" w:oddHBand="0" w:evenHBand="0" w:firstRowFirstColumn="0" w:firstRowLastColumn="0" w:lastRowFirstColumn="0" w:lastRowLastColumn="0"/>
            </w:pPr>
            <w:r>
              <w:t>Gender and no. per group</w:t>
            </w:r>
          </w:p>
          <w:p w14:paraId="6EDB2888" w14:textId="44AA88D6" w:rsidR="00E14D40" w:rsidRPr="00D31BB8" w:rsidRDefault="00E14D40" w:rsidP="002967EC">
            <w:pPr>
              <w:cnfStyle w:val="100000000000" w:firstRow="1" w:lastRow="0" w:firstColumn="0" w:lastColumn="0" w:oddVBand="0" w:evenVBand="0" w:oddHBand="0" w:evenHBand="0" w:firstRowFirstColumn="0" w:firstRowLastColumn="0" w:lastRowFirstColumn="0" w:lastRowLastColumn="0"/>
            </w:pPr>
            <w:r>
              <w:t>(M=male, F=female)</w:t>
            </w:r>
          </w:p>
        </w:tc>
        <w:tc>
          <w:tcPr>
            <w:tcW w:w="1418" w:type="dxa"/>
            <w:shd w:val="clear" w:color="auto" w:fill="D9D9D9" w:themeFill="background1" w:themeFillShade="D9"/>
          </w:tcPr>
          <w:p w14:paraId="68AEDBBF" w14:textId="47BB6602" w:rsidR="00946A6E" w:rsidRPr="00D31BB8" w:rsidRDefault="00946A6E" w:rsidP="002967EC">
            <w:pPr>
              <w:cnfStyle w:val="100000000000" w:firstRow="1" w:lastRow="0" w:firstColumn="0" w:lastColumn="0" w:oddVBand="0" w:evenVBand="0" w:oddHBand="0" w:evenHBand="0" w:firstRowFirstColumn="0" w:firstRowLastColumn="0" w:lastRowFirstColumn="0" w:lastRowLastColumn="0"/>
            </w:pPr>
            <w:r>
              <w:t>Observed maximum non-lethal dose</w:t>
              <w:br/>
              <w:t>(mg/</w:t>
            </w:r>
            <w:commentRangeStart w:id="198"/>
            <w:r>
              <w:t>kg</w:t>
            </w:r>
            <w:commentRangeEnd w:id="198"/>
            <w:r>
              <w:rPr>
                <w:rStyle w:val="CommentReference"/>
                <w:b w:val="0"/>
                <w:bCs w:val="0"/>
              </w:rPr>
              <w:commentReference w:id="198"/>
            </w:r>
            <w:r>
              <w:t>)</w:t>
            </w:r>
          </w:p>
        </w:tc>
        <w:tc>
          <w:tcPr>
            <w:tcW w:w="1559" w:type="dxa"/>
            <w:shd w:val="clear" w:color="auto" w:fill="D9D9D9" w:themeFill="background1" w:themeFillShade="D9"/>
          </w:tcPr>
          <w:p w14:paraId="5D5EE921" w14:textId="5F63424E" w:rsidR="00946A6E" w:rsidRDefault="00946A6E" w:rsidP="002967EC">
            <w:pPr>
              <w:cnfStyle w:val="100000000000" w:firstRow="1" w:lastRow="0" w:firstColumn="0" w:lastColumn="0" w:oddVBand="0" w:evenVBand="0" w:oddHBand="0" w:evenHBand="0" w:firstRowFirstColumn="0" w:firstRowLastColumn="0" w:lastRowFirstColumn="0" w:lastRowLastColumn="0"/>
            </w:pPr>
            <w:r>
              <w:t>Approximate Lethal Dose (LD50)</w:t>
            </w:r>
          </w:p>
          <w:p w14:paraId="17310F6C" w14:textId="4DD6609C" w:rsidR="00946A6E" w:rsidRPr="00D31BB8" w:rsidRDefault="00946A6E" w:rsidP="002967EC">
            <w:pPr>
              <w:cnfStyle w:val="100000000000" w:firstRow="1" w:lastRow="0" w:firstColumn="0" w:lastColumn="0" w:oddVBand="0" w:evenVBand="0" w:oddHBand="0" w:evenHBand="0" w:firstRowFirstColumn="0" w:firstRowLastColumn="0" w:lastRowFirstColumn="0" w:lastRowLastColumn="0"/>
            </w:pPr>
            <w:r>
              <w:t>(mg/kg)</w:t>
            </w:r>
          </w:p>
        </w:tc>
        <w:tc>
          <w:tcPr>
            <w:tcW w:w="2268" w:type="dxa"/>
            <w:shd w:val="clear" w:color="auto" w:fill="D9D9D9" w:themeFill="background1" w:themeFillShade="D9"/>
          </w:tcPr>
          <w:p w14:paraId="04759A30" w14:textId="29C2DC99" w:rsidR="00946A6E" w:rsidRDefault="00946A6E" w:rsidP="002967EC">
            <w:pPr>
              <w:cnfStyle w:val="100000000000" w:firstRow="1" w:lastRow="0" w:firstColumn="0" w:lastColumn="0" w:oddVBand="0" w:evenVBand="0" w:oddHBand="0" w:evenHBand="0" w:firstRowFirstColumn="0" w:firstRowLastColumn="0" w:lastRowFirstColumn="0" w:lastRowLastColumn="0"/>
            </w:pPr>
            <w:r>
              <w:t>Noteworthy findings</w:t>
            </w:r>
          </w:p>
        </w:tc>
        <w:tc>
          <w:tcPr>
            <w:tcW w:w="1418" w:type="dxa"/>
            <w:shd w:val="clear" w:color="auto" w:fill="D9D9D9" w:themeFill="background1" w:themeFillShade="D9"/>
          </w:tcPr>
          <w:p w14:paraId="7296A90E" w14:textId="3D9DE044" w:rsidR="00946A6E" w:rsidRDefault="00946A6E" w:rsidP="002967EC">
            <w:pPr>
              <w:cnfStyle w:val="100000000000" w:firstRow="1" w:lastRow="0" w:firstColumn="0" w:lastColumn="0" w:oddVBand="0" w:evenVBand="0" w:oddHBand="0" w:evenHBand="0" w:firstRowFirstColumn="0" w:firstRowLastColumn="0" w:lastRowFirstColumn="0" w:lastRowLastColumn="0"/>
            </w:pPr>
            <w:r>
              <w:t>Study Number</w:t>
            </w:r>
          </w:p>
        </w:tc>
        <w:tc>
          <w:tcPr>
            <w:tcW w:w="1166" w:type="dxa"/>
            <w:shd w:val="clear" w:color="auto" w:fill="D9D9D9" w:themeFill="background1" w:themeFillShade="D9"/>
          </w:tcPr>
          <w:p w14:paraId="17095B51" w14:textId="608F142C" w:rsidR="00946A6E" w:rsidRDefault="00946A6E" w:rsidP="002967EC">
            <w:pPr>
              <w:cnfStyle w:val="100000000000" w:firstRow="1" w:lastRow="0" w:firstColumn="0" w:lastColumn="0" w:oddVBand="0" w:evenVBand="0" w:oddHBand="0" w:evenHBand="0" w:firstRowFirstColumn="0" w:firstRowLastColumn="0" w:lastRowFirstColumn="0" w:lastRowLastColumn="0"/>
            </w:pPr>
            <w:r>
              <w:t>Location in CTD/</w:t>
            </w:r>
          </w:p>
          <w:p w14:paraId="277A3113" w14:textId="074CB769" w:rsidR="00946A6E" w:rsidRDefault="00946A6E" w:rsidP="002967EC">
            <w:pPr>
              <w:cnfStyle w:val="100000000000" w:firstRow="1" w:lastRow="0" w:firstColumn="0" w:lastColumn="0" w:oddVBand="0" w:evenVBand="0" w:oddHBand="0" w:evenHBand="0" w:firstRowFirstColumn="0" w:firstRowLastColumn="0" w:lastRowFirstColumn="0" w:lastRowLastColumn="0"/>
            </w:pPr>
            <w:r>
              <w:t>Section</w:t>
            </w:r>
          </w:p>
        </w:tc>
      </w:tr>
      <w:tr w:rsidR="00FE023D" w14:paraId="005C76B7" w14:textId="15B97C99" w:rsidTr="00E14D40">
        <w:trPr>
          <w:cnfStyle w:val="000000100000" w:firstRow="0" w:lastRow="0" w:firstColumn="0" w:lastColumn="0" w:oddVBand="0" w:evenVBand="0" w:oddHBand="1" w:evenHBand="0" w:firstRowFirstColumn="0" w:firstRowLastColumn="0" w:lastRowFirstColumn="0" w:lastRowLastColumn="0"/>
          <w:trHeight w:val="1406"/>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5E1489EA" w14:textId="18F69C36" w:rsidR="00884CCE" w:rsidRPr="00D31BB8" w:rsidRDefault="00884CCE" w:rsidP="002967EC"/>
        </w:tc>
        <w:tc>
          <w:tcPr>
            <w:tcW w:w="2126" w:type="dxa"/>
            <w:shd w:val="clear" w:color="auto" w:fill="FFFFFF" w:themeFill="background1"/>
          </w:tcPr>
          <w:p w14:paraId="54FBC833" w14:textId="47CEB40A" w:rsidR="00CE3897" w:rsidRPr="00D31BB8" w:rsidRDefault="00CE3897" w:rsidP="002967EC">
            <w:pPr>
              <w:cnfStyle w:val="000000100000" w:firstRow="0" w:lastRow="0" w:firstColumn="0" w:lastColumn="0" w:oddVBand="0" w:evenVBand="0" w:oddHBand="1" w:evenHBand="0" w:firstRowFirstColumn="0" w:firstRowLastColumn="0" w:lastRowFirstColumn="0" w:lastRowLastColumn="0"/>
            </w:pPr>
          </w:p>
        </w:tc>
        <w:tc>
          <w:tcPr>
            <w:tcW w:w="992" w:type="dxa"/>
            <w:shd w:val="clear" w:color="auto" w:fill="FFFFFF" w:themeFill="background1"/>
          </w:tcPr>
          <w:p w14:paraId="5A3C1F79" w14:textId="0E67F131" w:rsidR="00EB59A4" w:rsidRPr="00D31BB8" w:rsidRDefault="00EB59A4" w:rsidP="002967EC">
            <w:pPr>
              <w:cnfStyle w:val="000000100000" w:firstRow="0" w:lastRow="0" w:firstColumn="0" w:lastColumn="0" w:oddVBand="0" w:evenVBand="0" w:oddHBand="1" w:evenHBand="0" w:firstRowFirstColumn="0" w:firstRowLastColumn="0" w:lastRowFirstColumn="0" w:lastRowLastColumn="0"/>
            </w:pPr>
          </w:p>
        </w:tc>
        <w:tc>
          <w:tcPr>
            <w:tcW w:w="1701" w:type="dxa"/>
            <w:shd w:val="clear" w:color="auto" w:fill="FFFFFF" w:themeFill="background1"/>
          </w:tcPr>
          <w:p w14:paraId="4F9041B8" w14:textId="7382A601" w:rsidR="00CE3897" w:rsidRPr="00D31BB8" w:rsidRDefault="00CE3897" w:rsidP="002967EC">
            <w:pPr>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FFFFFF" w:themeFill="background1"/>
          </w:tcPr>
          <w:p w14:paraId="6C3604BC" w14:textId="2AB8850F" w:rsidR="00884CCE" w:rsidRPr="00D31BB8" w:rsidRDefault="00884CCE" w:rsidP="002967EC">
            <w:pPr>
              <w:cnfStyle w:val="000000100000" w:firstRow="0" w:lastRow="0" w:firstColumn="0" w:lastColumn="0" w:oddVBand="0" w:evenVBand="0" w:oddHBand="1" w:evenHBand="0" w:firstRowFirstColumn="0" w:firstRowLastColumn="0" w:lastRowFirstColumn="0" w:lastRowLastColumn="0"/>
            </w:pPr>
          </w:p>
        </w:tc>
        <w:tc>
          <w:tcPr>
            <w:tcW w:w="1559" w:type="dxa"/>
            <w:shd w:val="clear" w:color="auto" w:fill="FFFFFF" w:themeFill="background1"/>
          </w:tcPr>
          <w:p w14:paraId="67D20D7E" w14:textId="03D5656C" w:rsidR="00884CCE" w:rsidRPr="00D31BB8" w:rsidRDefault="00884CCE" w:rsidP="002967EC">
            <w:pPr>
              <w:cnfStyle w:val="000000100000" w:firstRow="0" w:lastRow="0" w:firstColumn="0" w:lastColumn="0" w:oddVBand="0" w:evenVBand="0" w:oddHBand="1" w:evenHBand="0" w:firstRowFirstColumn="0" w:firstRowLastColumn="0" w:lastRowFirstColumn="0" w:lastRowLastColumn="0"/>
            </w:pPr>
          </w:p>
        </w:tc>
        <w:tc>
          <w:tcPr>
            <w:tcW w:w="2268" w:type="dxa"/>
            <w:shd w:val="clear" w:color="auto" w:fill="FFFFFF" w:themeFill="background1"/>
          </w:tcPr>
          <w:p w14:paraId="1C63D68A" w14:textId="2732C016" w:rsidR="00884CCE" w:rsidRDefault="00884CCE" w:rsidP="002967EC">
            <w:pPr>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FFFFFF" w:themeFill="background1"/>
          </w:tcPr>
          <w:p w14:paraId="76B0162F" w14:textId="4EBD2C20" w:rsidR="00884CCE" w:rsidRDefault="00884CCE" w:rsidP="002967EC">
            <w:pPr>
              <w:cnfStyle w:val="000000100000" w:firstRow="0" w:lastRow="0" w:firstColumn="0" w:lastColumn="0" w:oddVBand="0" w:evenVBand="0" w:oddHBand="1" w:evenHBand="0" w:firstRowFirstColumn="0" w:firstRowLastColumn="0" w:lastRowFirstColumn="0" w:lastRowLastColumn="0"/>
            </w:pPr>
          </w:p>
        </w:tc>
        <w:tc>
          <w:tcPr>
            <w:tcW w:w="1166" w:type="dxa"/>
            <w:shd w:val="clear" w:color="auto" w:fill="FFFFFF" w:themeFill="background1"/>
          </w:tcPr>
          <w:p w14:paraId="07EDB321" w14:textId="4A52B698" w:rsidR="00884CCE" w:rsidRDefault="00884CCE" w:rsidP="002967EC">
            <w:pPr>
              <w:cnfStyle w:val="000000100000" w:firstRow="0" w:lastRow="0" w:firstColumn="0" w:lastColumn="0" w:oddVBand="0" w:evenVBand="0" w:oddHBand="1" w:evenHBand="0" w:firstRowFirstColumn="0" w:firstRowLastColumn="0" w:lastRowFirstColumn="0" w:lastRowLastColumn="0"/>
            </w:pPr>
          </w:p>
        </w:tc>
      </w:tr>
      <w:tr w:rsidR="000C4C20" w14:paraId="5E514053" w14:textId="77777777" w:rsidTr="00E14D40">
        <w:trPr>
          <w:trHeight w:val="125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7C1F045F" w14:textId="6233BF6E" w:rsidR="00EB59A4" w:rsidRPr="00D31BB8" w:rsidRDefault="00EB59A4" w:rsidP="002967EC"/>
        </w:tc>
        <w:tc>
          <w:tcPr>
            <w:tcW w:w="2126" w:type="dxa"/>
            <w:shd w:val="clear" w:color="auto" w:fill="FFFFFF" w:themeFill="background1"/>
          </w:tcPr>
          <w:p w14:paraId="4CF7B390" w14:textId="6C4E3FE8" w:rsidR="00CE3897" w:rsidRPr="00D31BB8" w:rsidRDefault="00CE3897" w:rsidP="002967EC">
            <w:pPr>
              <w:cnfStyle w:val="000000000000" w:firstRow="0" w:lastRow="0" w:firstColumn="0" w:lastColumn="0" w:oddVBand="0" w:evenVBand="0" w:oddHBand="0" w:evenHBand="0" w:firstRowFirstColumn="0" w:firstRowLastColumn="0" w:lastRowFirstColumn="0" w:lastRowLastColumn="0"/>
            </w:pPr>
          </w:p>
        </w:tc>
        <w:tc>
          <w:tcPr>
            <w:tcW w:w="992" w:type="dxa"/>
            <w:shd w:val="clear" w:color="auto" w:fill="FFFFFF" w:themeFill="background1"/>
          </w:tcPr>
          <w:p w14:paraId="55B06950" w14:textId="6606653F" w:rsidR="00EB59A4" w:rsidRPr="00D31BB8" w:rsidRDefault="00EB59A4" w:rsidP="002967EC">
            <w:pPr>
              <w:cnfStyle w:val="000000000000" w:firstRow="0" w:lastRow="0" w:firstColumn="0" w:lastColumn="0" w:oddVBand="0" w:evenVBand="0" w:oddHBand="0" w:evenHBand="0" w:firstRowFirstColumn="0" w:firstRowLastColumn="0" w:lastRowFirstColumn="0" w:lastRowLastColumn="0"/>
            </w:pPr>
          </w:p>
        </w:tc>
        <w:tc>
          <w:tcPr>
            <w:tcW w:w="1701" w:type="dxa"/>
            <w:shd w:val="clear" w:color="auto" w:fill="FFFFFF" w:themeFill="background1"/>
          </w:tcPr>
          <w:p w14:paraId="6BC4FF45" w14:textId="2CD92EFA" w:rsidR="00CE3897" w:rsidRPr="00D31BB8" w:rsidRDefault="00CE3897" w:rsidP="002967EC">
            <w:pPr>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FF" w:themeFill="background1"/>
          </w:tcPr>
          <w:p w14:paraId="7F81F8C4" w14:textId="22EBF86D" w:rsidR="00EB59A4" w:rsidRPr="00D31BB8" w:rsidRDefault="00EB59A4" w:rsidP="002967EC">
            <w:pPr>
              <w:cnfStyle w:val="000000000000" w:firstRow="0" w:lastRow="0" w:firstColumn="0" w:lastColumn="0" w:oddVBand="0" w:evenVBand="0" w:oddHBand="0" w:evenHBand="0" w:firstRowFirstColumn="0" w:firstRowLastColumn="0" w:lastRowFirstColumn="0" w:lastRowLastColumn="0"/>
            </w:pPr>
          </w:p>
        </w:tc>
        <w:tc>
          <w:tcPr>
            <w:tcW w:w="1559" w:type="dxa"/>
            <w:shd w:val="clear" w:color="auto" w:fill="FFFFFF" w:themeFill="background1"/>
          </w:tcPr>
          <w:p w14:paraId="38317D67" w14:textId="6EE4F556" w:rsidR="00EB59A4" w:rsidRPr="00D31BB8" w:rsidRDefault="00EB59A4" w:rsidP="002967EC">
            <w:pPr>
              <w:cnfStyle w:val="000000000000" w:firstRow="0" w:lastRow="0" w:firstColumn="0" w:lastColumn="0" w:oddVBand="0" w:evenVBand="0" w:oddHBand="0" w:evenHBand="0" w:firstRowFirstColumn="0" w:firstRowLastColumn="0" w:lastRowFirstColumn="0" w:lastRowLastColumn="0"/>
            </w:pPr>
          </w:p>
        </w:tc>
        <w:tc>
          <w:tcPr>
            <w:tcW w:w="2268" w:type="dxa"/>
            <w:shd w:val="clear" w:color="auto" w:fill="FFFFFF" w:themeFill="background1"/>
          </w:tcPr>
          <w:p w14:paraId="5DA4982E" w14:textId="5ABBEA7F" w:rsidR="00FE023D" w:rsidRDefault="00FE023D" w:rsidP="002967EC">
            <w:pPr>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FF" w:themeFill="background1"/>
          </w:tcPr>
          <w:p w14:paraId="0E6F0CA8" w14:textId="3F8E0A19" w:rsidR="00EB59A4" w:rsidRDefault="00EB59A4" w:rsidP="002967EC">
            <w:pPr>
              <w:cnfStyle w:val="000000000000" w:firstRow="0" w:lastRow="0" w:firstColumn="0" w:lastColumn="0" w:oddVBand="0" w:evenVBand="0" w:oddHBand="0" w:evenHBand="0" w:firstRowFirstColumn="0" w:firstRowLastColumn="0" w:lastRowFirstColumn="0" w:lastRowLastColumn="0"/>
            </w:pPr>
          </w:p>
        </w:tc>
        <w:tc>
          <w:tcPr>
            <w:tcW w:w="1166" w:type="dxa"/>
            <w:shd w:val="clear" w:color="auto" w:fill="FFFFFF" w:themeFill="background1"/>
          </w:tcPr>
          <w:p w14:paraId="55454ABE" w14:textId="47263321" w:rsidR="00EB59A4" w:rsidRDefault="00EB59A4" w:rsidP="002967EC">
            <w:pPr>
              <w:cnfStyle w:val="000000000000" w:firstRow="0" w:lastRow="0" w:firstColumn="0" w:lastColumn="0" w:oddVBand="0" w:evenVBand="0" w:oddHBand="0" w:evenHBand="0" w:firstRowFirstColumn="0" w:firstRowLastColumn="0" w:lastRowFirstColumn="0" w:lastRowLastColumn="0"/>
            </w:pPr>
          </w:p>
        </w:tc>
      </w:tr>
      <w:tr w:rsidR="000C4C20" w14:paraId="53CE2C3D" w14:textId="77777777" w:rsidTr="00E14D40">
        <w:trPr>
          <w:cnfStyle w:val="000000100000" w:firstRow="0" w:lastRow="0" w:firstColumn="0" w:lastColumn="0" w:oddVBand="0" w:evenVBand="0" w:oddHBand="1" w:evenHBand="0" w:firstRowFirstColumn="0" w:firstRowLastColumn="0" w:lastRowFirstColumn="0" w:lastRowLastColumn="0"/>
          <w:trHeight w:val="125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405DCDAE" w14:textId="1F844EDC" w:rsidR="00EB59A4" w:rsidRPr="00D31BB8" w:rsidRDefault="00EB59A4" w:rsidP="002967EC"/>
        </w:tc>
        <w:tc>
          <w:tcPr>
            <w:tcW w:w="2126" w:type="dxa"/>
            <w:shd w:val="clear" w:color="auto" w:fill="FFFFFF" w:themeFill="background1"/>
          </w:tcPr>
          <w:p w14:paraId="69A854BD" w14:textId="61782D1F" w:rsidR="00CE3897" w:rsidRPr="00D31BB8" w:rsidRDefault="00CE3897" w:rsidP="002967EC">
            <w:pPr>
              <w:cnfStyle w:val="000000100000" w:firstRow="0" w:lastRow="0" w:firstColumn="0" w:lastColumn="0" w:oddVBand="0" w:evenVBand="0" w:oddHBand="1" w:evenHBand="0" w:firstRowFirstColumn="0" w:firstRowLastColumn="0" w:lastRowFirstColumn="0" w:lastRowLastColumn="0"/>
            </w:pPr>
          </w:p>
        </w:tc>
        <w:tc>
          <w:tcPr>
            <w:tcW w:w="992" w:type="dxa"/>
            <w:shd w:val="clear" w:color="auto" w:fill="FFFFFF" w:themeFill="background1"/>
          </w:tcPr>
          <w:p w14:paraId="79C7D044" w14:textId="529E2877" w:rsidR="00EB59A4" w:rsidRPr="00D31BB8" w:rsidRDefault="00EB59A4" w:rsidP="002967EC">
            <w:pPr>
              <w:cnfStyle w:val="000000100000" w:firstRow="0" w:lastRow="0" w:firstColumn="0" w:lastColumn="0" w:oddVBand="0" w:evenVBand="0" w:oddHBand="1" w:evenHBand="0" w:firstRowFirstColumn="0" w:firstRowLastColumn="0" w:lastRowFirstColumn="0" w:lastRowLastColumn="0"/>
            </w:pPr>
          </w:p>
        </w:tc>
        <w:tc>
          <w:tcPr>
            <w:tcW w:w="1701" w:type="dxa"/>
            <w:shd w:val="clear" w:color="auto" w:fill="FFFFFF" w:themeFill="background1"/>
          </w:tcPr>
          <w:p w14:paraId="018DB958" w14:textId="5223719B" w:rsidR="00CE3897" w:rsidRPr="00D31BB8" w:rsidRDefault="00CE3897" w:rsidP="002967EC">
            <w:pPr>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FFFFFF" w:themeFill="background1"/>
          </w:tcPr>
          <w:p w14:paraId="350C032A" w14:textId="34CA3681" w:rsidR="00EB59A4" w:rsidRPr="00D31BB8" w:rsidRDefault="00EB59A4" w:rsidP="002967EC">
            <w:pPr>
              <w:cnfStyle w:val="000000100000" w:firstRow="0" w:lastRow="0" w:firstColumn="0" w:lastColumn="0" w:oddVBand="0" w:evenVBand="0" w:oddHBand="1" w:evenHBand="0" w:firstRowFirstColumn="0" w:firstRowLastColumn="0" w:lastRowFirstColumn="0" w:lastRowLastColumn="0"/>
            </w:pPr>
          </w:p>
        </w:tc>
        <w:tc>
          <w:tcPr>
            <w:tcW w:w="1559" w:type="dxa"/>
            <w:shd w:val="clear" w:color="auto" w:fill="FFFFFF" w:themeFill="background1"/>
          </w:tcPr>
          <w:p w14:paraId="28E243D1" w14:textId="4C99BB9E" w:rsidR="00EB59A4" w:rsidRPr="00D31BB8" w:rsidRDefault="00EB59A4" w:rsidP="002967EC">
            <w:pPr>
              <w:cnfStyle w:val="000000100000" w:firstRow="0" w:lastRow="0" w:firstColumn="0" w:lastColumn="0" w:oddVBand="0" w:evenVBand="0" w:oddHBand="1" w:evenHBand="0" w:firstRowFirstColumn="0" w:firstRowLastColumn="0" w:lastRowFirstColumn="0" w:lastRowLastColumn="0"/>
            </w:pPr>
          </w:p>
        </w:tc>
        <w:tc>
          <w:tcPr>
            <w:tcW w:w="2268" w:type="dxa"/>
            <w:shd w:val="clear" w:color="auto" w:fill="FFFFFF" w:themeFill="background1"/>
          </w:tcPr>
          <w:p w14:paraId="0B507AF0" w14:textId="357F6CE3" w:rsidR="00EB59A4" w:rsidRDefault="00EB59A4" w:rsidP="002967EC">
            <w:pPr>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FFFFFF" w:themeFill="background1"/>
          </w:tcPr>
          <w:p w14:paraId="29890864" w14:textId="155710FB" w:rsidR="00EB59A4" w:rsidRDefault="00EB59A4" w:rsidP="002967EC">
            <w:pPr>
              <w:cnfStyle w:val="000000100000" w:firstRow="0" w:lastRow="0" w:firstColumn="0" w:lastColumn="0" w:oddVBand="0" w:evenVBand="0" w:oddHBand="1" w:evenHBand="0" w:firstRowFirstColumn="0" w:firstRowLastColumn="0" w:lastRowFirstColumn="0" w:lastRowLastColumn="0"/>
            </w:pPr>
          </w:p>
        </w:tc>
        <w:tc>
          <w:tcPr>
            <w:tcW w:w="1166" w:type="dxa"/>
            <w:shd w:val="clear" w:color="auto" w:fill="FFFFFF" w:themeFill="background1"/>
          </w:tcPr>
          <w:p w14:paraId="0913B332" w14:textId="4833229B" w:rsidR="00EB59A4" w:rsidRDefault="00EB59A4" w:rsidP="002967EC">
            <w:pPr>
              <w:cnfStyle w:val="000000100000" w:firstRow="0" w:lastRow="0" w:firstColumn="0" w:lastColumn="0" w:oddVBand="0" w:evenVBand="0" w:oddHBand="1" w:evenHBand="0" w:firstRowFirstColumn="0" w:firstRowLastColumn="0" w:lastRowFirstColumn="0" w:lastRowLastColumn="0"/>
            </w:pPr>
          </w:p>
        </w:tc>
      </w:tr>
      <w:tr w:rsidR="000C4C20" w14:paraId="70E57818" w14:textId="77777777" w:rsidTr="00E14D40">
        <w:trPr>
          <w:trHeight w:val="125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047BB956" w14:textId="6CC381B4" w:rsidR="00EB59A4" w:rsidRPr="00D31BB8" w:rsidRDefault="00EB59A4" w:rsidP="002967EC"/>
        </w:tc>
        <w:tc>
          <w:tcPr>
            <w:tcW w:w="2126" w:type="dxa"/>
            <w:shd w:val="clear" w:color="auto" w:fill="FFFFFF" w:themeFill="background1"/>
          </w:tcPr>
          <w:p w14:paraId="1981D443" w14:textId="5DBC0C3F" w:rsidR="00CE3897" w:rsidRPr="00D31BB8" w:rsidRDefault="00CE3897" w:rsidP="002967EC">
            <w:pPr>
              <w:cnfStyle w:val="000000000000" w:firstRow="0" w:lastRow="0" w:firstColumn="0" w:lastColumn="0" w:oddVBand="0" w:evenVBand="0" w:oddHBand="0" w:evenHBand="0" w:firstRowFirstColumn="0" w:firstRowLastColumn="0" w:lastRowFirstColumn="0" w:lastRowLastColumn="0"/>
            </w:pPr>
          </w:p>
        </w:tc>
        <w:tc>
          <w:tcPr>
            <w:tcW w:w="992" w:type="dxa"/>
            <w:shd w:val="clear" w:color="auto" w:fill="FFFFFF" w:themeFill="background1"/>
          </w:tcPr>
          <w:p w14:paraId="24B8D4C6" w14:textId="70E423B5" w:rsidR="00EB59A4" w:rsidRPr="00D31BB8" w:rsidRDefault="00EB59A4" w:rsidP="002967EC">
            <w:pPr>
              <w:cnfStyle w:val="000000000000" w:firstRow="0" w:lastRow="0" w:firstColumn="0" w:lastColumn="0" w:oddVBand="0" w:evenVBand="0" w:oddHBand="0" w:evenHBand="0" w:firstRowFirstColumn="0" w:firstRowLastColumn="0" w:lastRowFirstColumn="0" w:lastRowLastColumn="0"/>
            </w:pPr>
          </w:p>
        </w:tc>
        <w:tc>
          <w:tcPr>
            <w:tcW w:w="1701" w:type="dxa"/>
            <w:shd w:val="clear" w:color="auto" w:fill="FFFFFF" w:themeFill="background1"/>
          </w:tcPr>
          <w:p w14:paraId="61C77FE0" w14:textId="25241F42" w:rsidR="00CE3897" w:rsidRPr="00D31BB8" w:rsidRDefault="00CE3897" w:rsidP="002967EC">
            <w:pPr>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FF" w:themeFill="background1"/>
          </w:tcPr>
          <w:p w14:paraId="3D81AD4F" w14:textId="75CFDF65" w:rsidR="00EB59A4" w:rsidRPr="00D31BB8" w:rsidRDefault="00EB59A4" w:rsidP="002967EC">
            <w:pPr>
              <w:cnfStyle w:val="000000000000" w:firstRow="0" w:lastRow="0" w:firstColumn="0" w:lastColumn="0" w:oddVBand="0" w:evenVBand="0" w:oddHBand="0" w:evenHBand="0" w:firstRowFirstColumn="0" w:firstRowLastColumn="0" w:lastRowFirstColumn="0" w:lastRowLastColumn="0"/>
            </w:pPr>
          </w:p>
        </w:tc>
        <w:tc>
          <w:tcPr>
            <w:tcW w:w="1559" w:type="dxa"/>
            <w:shd w:val="clear" w:color="auto" w:fill="FFFFFF" w:themeFill="background1"/>
          </w:tcPr>
          <w:p w14:paraId="32E28FFC" w14:textId="42BA1D47" w:rsidR="00EB59A4" w:rsidRPr="00D31BB8" w:rsidRDefault="00EB59A4" w:rsidP="002967EC">
            <w:pPr>
              <w:cnfStyle w:val="000000000000" w:firstRow="0" w:lastRow="0" w:firstColumn="0" w:lastColumn="0" w:oddVBand="0" w:evenVBand="0" w:oddHBand="0" w:evenHBand="0" w:firstRowFirstColumn="0" w:firstRowLastColumn="0" w:lastRowFirstColumn="0" w:lastRowLastColumn="0"/>
            </w:pPr>
          </w:p>
        </w:tc>
        <w:tc>
          <w:tcPr>
            <w:tcW w:w="2268" w:type="dxa"/>
            <w:shd w:val="clear" w:color="auto" w:fill="FFFFFF" w:themeFill="background1"/>
          </w:tcPr>
          <w:p w14:paraId="38BA79AF" w14:textId="383B27C5" w:rsidR="00EB59A4" w:rsidRDefault="00EB59A4" w:rsidP="002967EC">
            <w:pPr>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FF" w:themeFill="background1"/>
          </w:tcPr>
          <w:p w14:paraId="64DAFED2" w14:textId="2C5C4609" w:rsidR="00EB59A4" w:rsidRDefault="00EB59A4" w:rsidP="002967EC">
            <w:pPr>
              <w:cnfStyle w:val="000000000000" w:firstRow="0" w:lastRow="0" w:firstColumn="0" w:lastColumn="0" w:oddVBand="0" w:evenVBand="0" w:oddHBand="0" w:evenHBand="0" w:firstRowFirstColumn="0" w:firstRowLastColumn="0" w:lastRowFirstColumn="0" w:lastRowLastColumn="0"/>
            </w:pPr>
          </w:p>
        </w:tc>
        <w:tc>
          <w:tcPr>
            <w:tcW w:w="1166" w:type="dxa"/>
            <w:shd w:val="clear" w:color="auto" w:fill="FFFFFF" w:themeFill="background1"/>
          </w:tcPr>
          <w:p w14:paraId="406EACBC" w14:textId="6AF796B1" w:rsidR="00EB59A4" w:rsidRDefault="00EB59A4" w:rsidP="002967EC">
            <w:pPr>
              <w:cnfStyle w:val="000000000000" w:firstRow="0" w:lastRow="0" w:firstColumn="0" w:lastColumn="0" w:oddVBand="0" w:evenVBand="0" w:oddHBand="0" w:evenHBand="0" w:firstRowFirstColumn="0" w:firstRowLastColumn="0" w:lastRowFirstColumn="0" w:lastRowLastColumn="0"/>
            </w:pPr>
          </w:p>
        </w:tc>
      </w:tr>
      <w:tr w:rsidR="000C4C20" w14:paraId="797311C2" w14:textId="77777777" w:rsidTr="00E14D40">
        <w:trPr>
          <w:cnfStyle w:val="000000100000" w:firstRow="0" w:lastRow="0" w:firstColumn="0" w:lastColumn="0" w:oddVBand="0" w:evenVBand="0" w:oddHBand="1" w:evenHBand="0" w:firstRowFirstColumn="0" w:firstRowLastColumn="0" w:lastRowFirstColumn="0" w:lastRowLastColumn="0"/>
          <w:trHeight w:val="125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4CB4E2D6" w14:textId="328894D6" w:rsidR="00066AFA" w:rsidRPr="00D31BB8" w:rsidRDefault="00066AFA" w:rsidP="002967EC"/>
        </w:tc>
        <w:tc>
          <w:tcPr>
            <w:tcW w:w="2126" w:type="dxa"/>
            <w:shd w:val="clear" w:color="auto" w:fill="FFFFFF" w:themeFill="background1"/>
          </w:tcPr>
          <w:p w14:paraId="526F00EF" w14:textId="1BDB674D" w:rsidR="00C933A5" w:rsidRPr="00D31BB8" w:rsidRDefault="00C933A5" w:rsidP="002967EC">
            <w:pPr>
              <w:cnfStyle w:val="000000100000" w:firstRow="0" w:lastRow="0" w:firstColumn="0" w:lastColumn="0" w:oddVBand="0" w:evenVBand="0" w:oddHBand="1" w:evenHBand="0" w:firstRowFirstColumn="0" w:firstRowLastColumn="0" w:lastRowFirstColumn="0" w:lastRowLastColumn="0"/>
            </w:pPr>
          </w:p>
        </w:tc>
        <w:tc>
          <w:tcPr>
            <w:tcW w:w="992" w:type="dxa"/>
            <w:shd w:val="clear" w:color="auto" w:fill="FFFFFF" w:themeFill="background1"/>
          </w:tcPr>
          <w:p w14:paraId="0783BED3" w14:textId="4B16B14A" w:rsidR="001E0FFD" w:rsidRPr="00D31BB8" w:rsidRDefault="001E0FFD" w:rsidP="002967EC">
            <w:pPr>
              <w:cnfStyle w:val="000000100000" w:firstRow="0" w:lastRow="0" w:firstColumn="0" w:lastColumn="0" w:oddVBand="0" w:evenVBand="0" w:oddHBand="1" w:evenHBand="0" w:firstRowFirstColumn="0" w:firstRowLastColumn="0" w:lastRowFirstColumn="0" w:lastRowLastColumn="0"/>
            </w:pPr>
          </w:p>
        </w:tc>
        <w:tc>
          <w:tcPr>
            <w:tcW w:w="1701" w:type="dxa"/>
            <w:shd w:val="clear" w:color="auto" w:fill="FFFFFF" w:themeFill="background1"/>
          </w:tcPr>
          <w:p w14:paraId="643C4AA4" w14:textId="412E55C6" w:rsidR="00C933A5" w:rsidRPr="00D31BB8" w:rsidRDefault="00C933A5" w:rsidP="002967EC">
            <w:pPr>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FFFFFF" w:themeFill="background1"/>
          </w:tcPr>
          <w:p w14:paraId="780852F0" w14:textId="299D5F21" w:rsidR="001E0FFD" w:rsidRPr="00D31BB8" w:rsidRDefault="001E0FFD" w:rsidP="002967EC">
            <w:pPr>
              <w:cnfStyle w:val="000000100000" w:firstRow="0" w:lastRow="0" w:firstColumn="0" w:lastColumn="0" w:oddVBand="0" w:evenVBand="0" w:oddHBand="1" w:evenHBand="0" w:firstRowFirstColumn="0" w:firstRowLastColumn="0" w:lastRowFirstColumn="0" w:lastRowLastColumn="0"/>
            </w:pPr>
          </w:p>
        </w:tc>
        <w:tc>
          <w:tcPr>
            <w:tcW w:w="1559" w:type="dxa"/>
            <w:shd w:val="clear" w:color="auto" w:fill="FFFFFF" w:themeFill="background1"/>
          </w:tcPr>
          <w:p w14:paraId="7262A776" w14:textId="1557326F" w:rsidR="001E0FFD" w:rsidRPr="00D31BB8" w:rsidRDefault="001E0FFD" w:rsidP="002967EC">
            <w:pPr>
              <w:cnfStyle w:val="000000100000" w:firstRow="0" w:lastRow="0" w:firstColumn="0" w:lastColumn="0" w:oddVBand="0" w:evenVBand="0" w:oddHBand="1" w:evenHBand="0" w:firstRowFirstColumn="0" w:firstRowLastColumn="0" w:lastRowFirstColumn="0" w:lastRowLastColumn="0"/>
            </w:pPr>
          </w:p>
        </w:tc>
        <w:tc>
          <w:tcPr>
            <w:tcW w:w="2268" w:type="dxa"/>
            <w:shd w:val="clear" w:color="auto" w:fill="FFFFFF" w:themeFill="background1"/>
          </w:tcPr>
          <w:p w14:paraId="4DBF57D2" w14:textId="7D38A8E4" w:rsidR="001E0FFD" w:rsidRDefault="001E0FFD" w:rsidP="002967EC">
            <w:pPr>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FFFFFF" w:themeFill="background1"/>
          </w:tcPr>
          <w:p w14:paraId="4098FA2A" w14:textId="75C691BA" w:rsidR="001E0FFD" w:rsidRDefault="001E0FFD" w:rsidP="002967EC">
            <w:pPr>
              <w:cnfStyle w:val="000000100000" w:firstRow="0" w:lastRow="0" w:firstColumn="0" w:lastColumn="0" w:oddVBand="0" w:evenVBand="0" w:oddHBand="1" w:evenHBand="0" w:firstRowFirstColumn="0" w:firstRowLastColumn="0" w:lastRowFirstColumn="0" w:lastRowLastColumn="0"/>
            </w:pPr>
          </w:p>
        </w:tc>
        <w:tc>
          <w:tcPr>
            <w:tcW w:w="1166" w:type="dxa"/>
            <w:shd w:val="clear" w:color="auto" w:fill="FFFFFF" w:themeFill="background1"/>
          </w:tcPr>
          <w:p w14:paraId="47C20628" w14:textId="5DD18069" w:rsidR="001E0FFD" w:rsidRDefault="001E0FFD" w:rsidP="002967EC">
            <w:pPr>
              <w:cnfStyle w:val="000000100000" w:firstRow="0" w:lastRow="0" w:firstColumn="0" w:lastColumn="0" w:oddVBand="0" w:evenVBand="0" w:oddHBand="1" w:evenHBand="0" w:firstRowFirstColumn="0" w:firstRowLastColumn="0" w:lastRowFirstColumn="0" w:lastRowLastColumn="0"/>
            </w:pPr>
          </w:p>
        </w:tc>
      </w:tr>
      <w:tr w:rsidR="000C4C20" w14:paraId="606858B2" w14:textId="77777777" w:rsidTr="00E14D40">
        <w:trPr>
          <w:trHeight w:val="125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1D15265C" w14:textId="0A119ACE" w:rsidR="00066AFA" w:rsidRPr="00D31BB8" w:rsidRDefault="00066AFA" w:rsidP="002967EC"/>
        </w:tc>
        <w:tc>
          <w:tcPr>
            <w:tcW w:w="2126" w:type="dxa"/>
            <w:shd w:val="clear" w:color="auto" w:fill="FFFFFF" w:themeFill="background1"/>
          </w:tcPr>
          <w:p w14:paraId="4F6D66EC" w14:textId="3864C778" w:rsidR="00066AFA" w:rsidRPr="00D31BB8" w:rsidRDefault="00066AFA" w:rsidP="002967EC">
            <w:pPr>
              <w:cnfStyle w:val="000000000000" w:firstRow="0" w:lastRow="0" w:firstColumn="0" w:lastColumn="0" w:oddVBand="0" w:evenVBand="0" w:oddHBand="0" w:evenHBand="0" w:firstRowFirstColumn="0" w:firstRowLastColumn="0" w:lastRowFirstColumn="0" w:lastRowLastColumn="0"/>
            </w:pPr>
          </w:p>
        </w:tc>
        <w:tc>
          <w:tcPr>
            <w:tcW w:w="992" w:type="dxa"/>
            <w:shd w:val="clear" w:color="auto" w:fill="FFFFFF" w:themeFill="background1"/>
          </w:tcPr>
          <w:p w14:paraId="3312493F" w14:textId="0D450E9A" w:rsidR="00066AFA" w:rsidRPr="00D31BB8" w:rsidRDefault="00066AFA" w:rsidP="002967EC">
            <w:pPr>
              <w:cnfStyle w:val="000000000000" w:firstRow="0" w:lastRow="0" w:firstColumn="0" w:lastColumn="0" w:oddVBand="0" w:evenVBand="0" w:oddHBand="0" w:evenHBand="0" w:firstRowFirstColumn="0" w:firstRowLastColumn="0" w:lastRowFirstColumn="0" w:lastRowLastColumn="0"/>
            </w:pPr>
          </w:p>
        </w:tc>
        <w:tc>
          <w:tcPr>
            <w:tcW w:w="1701" w:type="dxa"/>
            <w:shd w:val="clear" w:color="auto" w:fill="FFFFFF" w:themeFill="background1"/>
          </w:tcPr>
          <w:p w14:paraId="5F90C3BC" w14:textId="49A8387F" w:rsidR="00066AFA" w:rsidRPr="00D31BB8" w:rsidRDefault="00066AFA" w:rsidP="002967EC">
            <w:pPr>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FF" w:themeFill="background1"/>
          </w:tcPr>
          <w:p w14:paraId="4FB1F8EF" w14:textId="558C4C1B" w:rsidR="00066AFA" w:rsidRPr="00D31BB8" w:rsidRDefault="00066AFA" w:rsidP="002967EC">
            <w:pPr>
              <w:cnfStyle w:val="000000000000" w:firstRow="0" w:lastRow="0" w:firstColumn="0" w:lastColumn="0" w:oddVBand="0" w:evenVBand="0" w:oddHBand="0" w:evenHBand="0" w:firstRowFirstColumn="0" w:firstRowLastColumn="0" w:lastRowFirstColumn="0" w:lastRowLastColumn="0"/>
            </w:pPr>
          </w:p>
        </w:tc>
        <w:tc>
          <w:tcPr>
            <w:tcW w:w="1559" w:type="dxa"/>
            <w:shd w:val="clear" w:color="auto" w:fill="FFFFFF" w:themeFill="background1"/>
          </w:tcPr>
          <w:p w14:paraId="79A7C967" w14:textId="02509E33" w:rsidR="00066AFA" w:rsidRPr="00D31BB8" w:rsidRDefault="00066AFA" w:rsidP="002967EC">
            <w:pPr>
              <w:cnfStyle w:val="000000000000" w:firstRow="0" w:lastRow="0" w:firstColumn="0" w:lastColumn="0" w:oddVBand="0" w:evenVBand="0" w:oddHBand="0" w:evenHBand="0" w:firstRowFirstColumn="0" w:firstRowLastColumn="0" w:lastRowFirstColumn="0" w:lastRowLastColumn="0"/>
            </w:pPr>
          </w:p>
        </w:tc>
        <w:tc>
          <w:tcPr>
            <w:tcW w:w="2268" w:type="dxa"/>
            <w:shd w:val="clear" w:color="auto" w:fill="FFFFFF" w:themeFill="background1"/>
          </w:tcPr>
          <w:p w14:paraId="34E679CB" w14:textId="69D1BDB3" w:rsidR="00066AFA" w:rsidRDefault="00066AFA" w:rsidP="002967EC">
            <w:pPr>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FF" w:themeFill="background1"/>
          </w:tcPr>
          <w:p w14:paraId="08DB2084" w14:textId="536EE819" w:rsidR="00066AFA" w:rsidRDefault="00066AFA" w:rsidP="002967EC">
            <w:pPr>
              <w:cnfStyle w:val="000000000000" w:firstRow="0" w:lastRow="0" w:firstColumn="0" w:lastColumn="0" w:oddVBand="0" w:evenVBand="0" w:oddHBand="0" w:evenHBand="0" w:firstRowFirstColumn="0" w:firstRowLastColumn="0" w:lastRowFirstColumn="0" w:lastRowLastColumn="0"/>
            </w:pPr>
          </w:p>
        </w:tc>
        <w:tc>
          <w:tcPr>
            <w:tcW w:w="1166" w:type="dxa"/>
            <w:shd w:val="clear" w:color="auto" w:fill="FFFFFF" w:themeFill="background1"/>
          </w:tcPr>
          <w:p w14:paraId="597B0B2B" w14:textId="60CAF11B" w:rsidR="00066AFA" w:rsidRDefault="00066AFA" w:rsidP="002967EC">
            <w:pPr>
              <w:cnfStyle w:val="000000000000" w:firstRow="0" w:lastRow="0" w:firstColumn="0" w:lastColumn="0" w:oddVBand="0" w:evenVBand="0" w:oddHBand="0" w:evenHBand="0" w:firstRowFirstColumn="0" w:firstRowLastColumn="0" w:lastRowFirstColumn="0" w:lastRowLastColumn="0"/>
            </w:pPr>
          </w:p>
        </w:tc>
      </w:tr>
      <w:tr w:rsidR="00A42B72" w14:paraId="5D22B076" w14:textId="77777777" w:rsidTr="00E14D40">
        <w:trPr>
          <w:cnfStyle w:val="000000100000" w:firstRow="0" w:lastRow="0" w:firstColumn="0" w:lastColumn="0" w:oddVBand="0" w:evenVBand="0" w:oddHBand="1" w:evenHBand="0" w:firstRowFirstColumn="0" w:firstRowLastColumn="0" w:lastRowFirstColumn="0" w:lastRowLastColumn="0"/>
          <w:trHeight w:val="125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7123CF30" w14:textId="14AABA8F" w:rsidR="00A42B72" w:rsidRDefault="00A42B72" w:rsidP="002967EC"/>
        </w:tc>
        <w:tc>
          <w:tcPr>
            <w:tcW w:w="2126" w:type="dxa"/>
            <w:shd w:val="clear" w:color="auto" w:fill="FFFFFF" w:themeFill="background1"/>
          </w:tcPr>
          <w:p w14:paraId="05D058FE" w14:textId="3A83C087" w:rsidR="00A42B72" w:rsidRDefault="00A42B72" w:rsidP="002967EC">
            <w:pPr>
              <w:cnfStyle w:val="000000100000" w:firstRow="0" w:lastRow="0" w:firstColumn="0" w:lastColumn="0" w:oddVBand="0" w:evenVBand="0" w:oddHBand="1" w:evenHBand="0" w:firstRowFirstColumn="0" w:firstRowLastColumn="0" w:lastRowFirstColumn="0" w:lastRowLastColumn="0"/>
            </w:pPr>
          </w:p>
        </w:tc>
        <w:tc>
          <w:tcPr>
            <w:tcW w:w="992" w:type="dxa"/>
            <w:shd w:val="clear" w:color="auto" w:fill="FFFFFF" w:themeFill="background1"/>
          </w:tcPr>
          <w:p w14:paraId="24F2BD66" w14:textId="6B7DC60B" w:rsidR="00A42B72" w:rsidRDefault="00A42B72" w:rsidP="002967EC">
            <w:pPr>
              <w:cnfStyle w:val="000000100000" w:firstRow="0" w:lastRow="0" w:firstColumn="0" w:lastColumn="0" w:oddVBand="0" w:evenVBand="0" w:oddHBand="1" w:evenHBand="0" w:firstRowFirstColumn="0" w:firstRowLastColumn="0" w:lastRowFirstColumn="0" w:lastRowLastColumn="0"/>
            </w:pPr>
          </w:p>
        </w:tc>
        <w:tc>
          <w:tcPr>
            <w:tcW w:w="1701" w:type="dxa"/>
            <w:shd w:val="clear" w:color="auto" w:fill="FFFFFF" w:themeFill="background1"/>
          </w:tcPr>
          <w:p w14:paraId="0F58C394" w14:textId="1F8F7626" w:rsidR="00A42B72" w:rsidRDefault="00A42B72" w:rsidP="002967EC">
            <w:pPr>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FFFFFF" w:themeFill="background1"/>
          </w:tcPr>
          <w:p w14:paraId="5B53D038" w14:textId="5DB442C1" w:rsidR="00A42B72" w:rsidRDefault="00A42B72" w:rsidP="002967EC">
            <w:pPr>
              <w:cnfStyle w:val="000000100000" w:firstRow="0" w:lastRow="0" w:firstColumn="0" w:lastColumn="0" w:oddVBand="0" w:evenVBand="0" w:oddHBand="1" w:evenHBand="0" w:firstRowFirstColumn="0" w:firstRowLastColumn="0" w:lastRowFirstColumn="0" w:lastRowLastColumn="0"/>
            </w:pPr>
          </w:p>
        </w:tc>
        <w:tc>
          <w:tcPr>
            <w:tcW w:w="1559" w:type="dxa"/>
            <w:shd w:val="clear" w:color="auto" w:fill="FFFFFF" w:themeFill="background1"/>
          </w:tcPr>
          <w:p w14:paraId="3967CAD0" w14:textId="6771D3BB" w:rsidR="00A42B72" w:rsidRDefault="00A42B72" w:rsidP="002967EC">
            <w:pPr>
              <w:cnfStyle w:val="000000100000" w:firstRow="0" w:lastRow="0" w:firstColumn="0" w:lastColumn="0" w:oddVBand="0" w:evenVBand="0" w:oddHBand="1" w:evenHBand="0" w:firstRowFirstColumn="0" w:firstRowLastColumn="0" w:lastRowFirstColumn="0" w:lastRowLastColumn="0"/>
            </w:pPr>
          </w:p>
        </w:tc>
        <w:tc>
          <w:tcPr>
            <w:tcW w:w="2268" w:type="dxa"/>
            <w:shd w:val="clear" w:color="auto" w:fill="FFFFFF" w:themeFill="background1"/>
          </w:tcPr>
          <w:p w14:paraId="5DDC5890" w14:textId="3C849A96" w:rsidR="00A42B72" w:rsidRDefault="00A42B72" w:rsidP="002967EC">
            <w:pPr>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FFFFFF" w:themeFill="background1"/>
          </w:tcPr>
          <w:p w14:paraId="693E85B2" w14:textId="06CB4A52" w:rsidR="00A42B72" w:rsidRDefault="00A42B72" w:rsidP="002967EC">
            <w:pPr>
              <w:cnfStyle w:val="000000100000" w:firstRow="0" w:lastRow="0" w:firstColumn="0" w:lastColumn="0" w:oddVBand="0" w:evenVBand="0" w:oddHBand="1" w:evenHBand="0" w:firstRowFirstColumn="0" w:firstRowLastColumn="0" w:lastRowFirstColumn="0" w:lastRowLastColumn="0"/>
            </w:pPr>
          </w:p>
        </w:tc>
        <w:tc>
          <w:tcPr>
            <w:tcW w:w="1166" w:type="dxa"/>
            <w:shd w:val="clear" w:color="auto" w:fill="FFFFFF" w:themeFill="background1"/>
          </w:tcPr>
          <w:p w14:paraId="1E9BE165" w14:textId="3FEED932" w:rsidR="00A42B72" w:rsidRDefault="00A42B72" w:rsidP="002967EC">
            <w:pPr>
              <w:cnfStyle w:val="000000100000" w:firstRow="0" w:lastRow="0" w:firstColumn="0" w:lastColumn="0" w:oddVBand="0" w:evenVBand="0" w:oddHBand="1" w:evenHBand="0" w:firstRowFirstColumn="0" w:firstRowLastColumn="0" w:lastRowFirstColumn="0" w:lastRowLastColumn="0"/>
            </w:pPr>
          </w:p>
        </w:tc>
      </w:tr>
      <w:tr w:rsidR="000C4C20" w14:paraId="0322F001" w14:textId="77777777" w:rsidTr="00E14D40">
        <w:trPr>
          <w:trHeight w:val="125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2A677076" w14:textId="66AB8C1E" w:rsidR="000C4C20" w:rsidRDefault="000C4C20" w:rsidP="002967EC"/>
        </w:tc>
        <w:tc>
          <w:tcPr>
            <w:tcW w:w="2126" w:type="dxa"/>
            <w:shd w:val="clear" w:color="auto" w:fill="FFFFFF" w:themeFill="background1"/>
          </w:tcPr>
          <w:p w14:paraId="5D523449" w14:textId="15536B8A" w:rsidR="000C4C20" w:rsidRDefault="000C4C20" w:rsidP="002967EC">
            <w:pPr>
              <w:cnfStyle w:val="000000000000" w:firstRow="0" w:lastRow="0" w:firstColumn="0" w:lastColumn="0" w:oddVBand="0" w:evenVBand="0" w:oddHBand="0" w:evenHBand="0" w:firstRowFirstColumn="0" w:firstRowLastColumn="0" w:lastRowFirstColumn="0" w:lastRowLastColumn="0"/>
            </w:pPr>
          </w:p>
        </w:tc>
        <w:tc>
          <w:tcPr>
            <w:tcW w:w="992" w:type="dxa"/>
            <w:shd w:val="clear" w:color="auto" w:fill="FFFFFF" w:themeFill="background1"/>
          </w:tcPr>
          <w:p w14:paraId="35ACB10F" w14:textId="3C514960" w:rsidR="000C4C20" w:rsidRDefault="000C4C20" w:rsidP="002967EC">
            <w:pPr>
              <w:cnfStyle w:val="000000000000" w:firstRow="0" w:lastRow="0" w:firstColumn="0" w:lastColumn="0" w:oddVBand="0" w:evenVBand="0" w:oddHBand="0" w:evenHBand="0" w:firstRowFirstColumn="0" w:firstRowLastColumn="0" w:lastRowFirstColumn="0" w:lastRowLastColumn="0"/>
            </w:pPr>
          </w:p>
        </w:tc>
        <w:tc>
          <w:tcPr>
            <w:tcW w:w="1701" w:type="dxa"/>
            <w:shd w:val="clear" w:color="auto" w:fill="FFFFFF" w:themeFill="background1"/>
          </w:tcPr>
          <w:p w14:paraId="3D114C70" w14:textId="10B20660" w:rsidR="000C4C20" w:rsidRDefault="000C4C20" w:rsidP="002967EC">
            <w:pPr>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FF" w:themeFill="background1"/>
          </w:tcPr>
          <w:p w14:paraId="5BAE432C" w14:textId="18AB403B" w:rsidR="000C4C20" w:rsidRDefault="000C4C20" w:rsidP="002967EC">
            <w:pPr>
              <w:cnfStyle w:val="000000000000" w:firstRow="0" w:lastRow="0" w:firstColumn="0" w:lastColumn="0" w:oddVBand="0" w:evenVBand="0" w:oddHBand="0" w:evenHBand="0" w:firstRowFirstColumn="0" w:firstRowLastColumn="0" w:lastRowFirstColumn="0" w:lastRowLastColumn="0"/>
            </w:pPr>
          </w:p>
        </w:tc>
        <w:tc>
          <w:tcPr>
            <w:tcW w:w="1559" w:type="dxa"/>
            <w:shd w:val="clear" w:color="auto" w:fill="FFFFFF" w:themeFill="background1"/>
          </w:tcPr>
          <w:p w14:paraId="4753CAB2" w14:textId="7CCBE97A" w:rsidR="000C4C20" w:rsidRDefault="000C4C20" w:rsidP="002967EC">
            <w:pPr>
              <w:cnfStyle w:val="000000000000" w:firstRow="0" w:lastRow="0" w:firstColumn="0" w:lastColumn="0" w:oddVBand="0" w:evenVBand="0" w:oddHBand="0" w:evenHBand="0" w:firstRowFirstColumn="0" w:firstRowLastColumn="0" w:lastRowFirstColumn="0" w:lastRowLastColumn="0"/>
            </w:pPr>
          </w:p>
        </w:tc>
        <w:tc>
          <w:tcPr>
            <w:tcW w:w="2268" w:type="dxa"/>
            <w:shd w:val="clear" w:color="auto" w:fill="FFFFFF" w:themeFill="background1"/>
          </w:tcPr>
          <w:p w14:paraId="7493F517" w14:textId="35C8E98D" w:rsidR="000C4C20" w:rsidRDefault="000C4C20" w:rsidP="002967EC">
            <w:pPr>
              <w:cnfStyle w:val="000000000000" w:firstRow="0" w:lastRow="0" w:firstColumn="0" w:lastColumn="0" w:oddVBand="0" w:evenVBand="0" w:oddHBand="0" w:evenHBand="0" w:firstRowFirstColumn="0" w:firstRowLastColumn="0" w:lastRowFirstColumn="0" w:lastRowLastColumn="0"/>
              <w:rPr>
                <w:i/>
              </w:rPr>
            </w:pPr>
          </w:p>
        </w:tc>
        <w:tc>
          <w:tcPr>
            <w:tcW w:w="1418" w:type="dxa"/>
            <w:shd w:val="clear" w:color="auto" w:fill="FFFFFF" w:themeFill="background1"/>
          </w:tcPr>
          <w:p w14:paraId="6B2E58CE" w14:textId="68590CE1" w:rsidR="000C4C20" w:rsidRDefault="000C4C20" w:rsidP="002967EC">
            <w:pPr>
              <w:cnfStyle w:val="000000000000" w:firstRow="0" w:lastRow="0" w:firstColumn="0" w:lastColumn="0" w:oddVBand="0" w:evenVBand="0" w:oddHBand="0" w:evenHBand="0" w:firstRowFirstColumn="0" w:firstRowLastColumn="0" w:lastRowFirstColumn="0" w:lastRowLastColumn="0"/>
            </w:pPr>
          </w:p>
        </w:tc>
        <w:tc>
          <w:tcPr>
            <w:tcW w:w="1166" w:type="dxa"/>
            <w:shd w:val="clear" w:color="auto" w:fill="FFFFFF" w:themeFill="background1"/>
          </w:tcPr>
          <w:p w14:paraId="6C11D4F0" w14:textId="3B4FF479" w:rsidR="000C4C20" w:rsidRDefault="000C4C20" w:rsidP="002967EC">
            <w:pPr>
              <w:cnfStyle w:val="000000000000" w:firstRow="0" w:lastRow="0" w:firstColumn="0" w:lastColumn="0" w:oddVBand="0" w:evenVBand="0" w:oddHBand="0" w:evenHBand="0" w:firstRowFirstColumn="0" w:firstRowLastColumn="0" w:lastRowFirstColumn="0" w:lastRowLastColumn="0"/>
            </w:pPr>
          </w:p>
        </w:tc>
      </w:tr>
      <w:tr w:rsidR="000C4C20" w14:paraId="2C4A33DF" w14:textId="77777777" w:rsidTr="00E14D40">
        <w:trPr>
          <w:cnfStyle w:val="000000100000" w:firstRow="0" w:lastRow="0" w:firstColumn="0" w:lastColumn="0" w:oddVBand="0" w:evenVBand="0" w:oddHBand="1" w:evenHBand="0" w:firstRowFirstColumn="0" w:firstRowLastColumn="0" w:lastRowFirstColumn="0" w:lastRowLastColumn="0"/>
          <w:trHeight w:val="125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7E7813A2" w14:textId="05628C8B" w:rsidR="000C4C20" w:rsidRDefault="000C4C20" w:rsidP="002967EC"/>
        </w:tc>
        <w:tc>
          <w:tcPr>
            <w:tcW w:w="2126" w:type="dxa"/>
            <w:shd w:val="clear" w:color="auto" w:fill="FFFFFF" w:themeFill="background1"/>
          </w:tcPr>
          <w:p w14:paraId="5F962C2E" w14:textId="73793679" w:rsidR="00513905" w:rsidRDefault="00513905" w:rsidP="002967EC">
            <w:pPr>
              <w:cnfStyle w:val="000000100000" w:firstRow="0" w:lastRow="0" w:firstColumn="0" w:lastColumn="0" w:oddVBand="0" w:evenVBand="0" w:oddHBand="1" w:evenHBand="0" w:firstRowFirstColumn="0" w:firstRowLastColumn="0" w:lastRowFirstColumn="0" w:lastRowLastColumn="0"/>
            </w:pPr>
          </w:p>
        </w:tc>
        <w:tc>
          <w:tcPr>
            <w:tcW w:w="992" w:type="dxa"/>
            <w:shd w:val="clear" w:color="auto" w:fill="FFFFFF" w:themeFill="background1"/>
          </w:tcPr>
          <w:p w14:paraId="1F29C425" w14:textId="0C2BA26B" w:rsidR="000C4C20" w:rsidRDefault="000C4C20" w:rsidP="002967EC">
            <w:pPr>
              <w:cnfStyle w:val="000000100000" w:firstRow="0" w:lastRow="0" w:firstColumn="0" w:lastColumn="0" w:oddVBand="0" w:evenVBand="0" w:oddHBand="1" w:evenHBand="0" w:firstRowFirstColumn="0" w:firstRowLastColumn="0" w:lastRowFirstColumn="0" w:lastRowLastColumn="0"/>
            </w:pPr>
          </w:p>
        </w:tc>
        <w:tc>
          <w:tcPr>
            <w:tcW w:w="1701" w:type="dxa"/>
            <w:shd w:val="clear" w:color="auto" w:fill="FFFFFF" w:themeFill="background1"/>
          </w:tcPr>
          <w:p w14:paraId="20567458" w14:textId="010289EA" w:rsidR="000C4C20" w:rsidRDefault="000C4C20" w:rsidP="002967EC">
            <w:pPr>
              <w:cnfStyle w:val="000000100000" w:firstRow="0" w:lastRow="0" w:firstColumn="0" w:lastColumn="0" w:oddVBand="0" w:evenVBand="0" w:oddHBand="1" w:evenHBand="0" w:firstRowFirstColumn="0" w:firstRowLastColumn="0" w:lastRowFirstColumn="0" w:lastRowLastColumn="0"/>
            </w:pPr>
          </w:p>
        </w:tc>
        <w:tc>
          <w:tcPr>
            <w:tcW w:w="1418" w:type="dxa"/>
            <w:shd w:val="clear" w:color="auto" w:fill="FFFFFF" w:themeFill="background1"/>
          </w:tcPr>
          <w:p w14:paraId="2FBA1096" w14:textId="59717B79" w:rsidR="000C4C20" w:rsidRDefault="000C4C20" w:rsidP="002967EC">
            <w:pPr>
              <w:cnfStyle w:val="000000100000" w:firstRow="0" w:lastRow="0" w:firstColumn="0" w:lastColumn="0" w:oddVBand="0" w:evenVBand="0" w:oddHBand="1" w:evenHBand="0" w:firstRowFirstColumn="0" w:firstRowLastColumn="0" w:lastRowFirstColumn="0" w:lastRowLastColumn="0"/>
            </w:pPr>
          </w:p>
        </w:tc>
        <w:tc>
          <w:tcPr>
            <w:tcW w:w="1559" w:type="dxa"/>
            <w:shd w:val="clear" w:color="auto" w:fill="FFFFFF" w:themeFill="background1"/>
          </w:tcPr>
          <w:p w14:paraId="101B2250" w14:textId="719AA3E7" w:rsidR="000C4C20" w:rsidRDefault="000C4C20" w:rsidP="002967EC">
            <w:pPr>
              <w:cnfStyle w:val="000000100000" w:firstRow="0" w:lastRow="0" w:firstColumn="0" w:lastColumn="0" w:oddVBand="0" w:evenVBand="0" w:oddHBand="1" w:evenHBand="0" w:firstRowFirstColumn="0" w:firstRowLastColumn="0" w:lastRowFirstColumn="0" w:lastRowLastColumn="0"/>
            </w:pPr>
          </w:p>
        </w:tc>
        <w:tc>
          <w:tcPr>
            <w:tcW w:w="2268" w:type="dxa"/>
            <w:shd w:val="clear" w:color="auto" w:fill="FFFFFF" w:themeFill="background1"/>
          </w:tcPr>
          <w:p w14:paraId="7C00060A" w14:textId="72714812" w:rsidR="000C4C20" w:rsidRDefault="000C4C20" w:rsidP="002967EC">
            <w:pPr>
              <w:cnfStyle w:val="000000100000" w:firstRow="0" w:lastRow="0" w:firstColumn="0" w:lastColumn="0" w:oddVBand="0" w:evenVBand="0" w:oddHBand="1" w:evenHBand="0" w:firstRowFirstColumn="0" w:firstRowLastColumn="0" w:lastRowFirstColumn="0" w:lastRowLastColumn="0"/>
              <w:rPr>
                <w:i/>
              </w:rPr>
            </w:pPr>
          </w:p>
        </w:tc>
        <w:tc>
          <w:tcPr>
            <w:tcW w:w="1418" w:type="dxa"/>
            <w:shd w:val="clear" w:color="auto" w:fill="FFFFFF" w:themeFill="background1"/>
          </w:tcPr>
          <w:p w14:paraId="27F4A991" w14:textId="764EF721" w:rsidR="000C4C20" w:rsidRDefault="000C4C20" w:rsidP="002967EC">
            <w:pPr>
              <w:cnfStyle w:val="000000100000" w:firstRow="0" w:lastRow="0" w:firstColumn="0" w:lastColumn="0" w:oddVBand="0" w:evenVBand="0" w:oddHBand="1" w:evenHBand="0" w:firstRowFirstColumn="0" w:firstRowLastColumn="0" w:lastRowFirstColumn="0" w:lastRowLastColumn="0"/>
            </w:pPr>
          </w:p>
        </w:tc>
        <w:tc>
          <w:tcPr>
            <w:tcW w:w="1166" w:type="dxa"/>
            <w:shd w:val="clear" w:color="auto" w:fill="FFFFFF" w:themeFill="background1"/>
          </w:tcPr>
          <w:p w14:paraId="7019E3EF" w14:textId="4E6BB462" w:rsidR="000C4C20" w:rsidRDefault="000C4C20" w:rsidP="002967EC">
            <w:pPr>
              <w:cnfStyle w:val="000000100000" w:firstRow="0" w:lastRow="0" w:firstColumn="0" w:lastColumn="0" w:oddVBand="0" w:evenVBand="0" w:oddHBand="1" w:evenHBand="0" w:firstRowFirstColumn="0" w:firstRowLastColumn="0" w:lastRowFirstColumn="0" w:lastRowLastColumn="0"/>
            </w:pPr>
          </w:p>
        </w:tc>
      </w:tr>
      <w:tr w:rsidR="00E14D40" w14:paraId="7718CE8D" w14:textId="77777777" w:rsidTr="00E14D40">
        <w:trPr>
          <w:trHeight w:val="125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4CCFFE94" w14:textId="6E364AB8" w:rsidR="00E14D40" w:rsidRDefault="00E14D40" w:rsidP="002967EC"/>
        </w:tc>
        <w:tc>
          <w:tcPr>
            <w:tcW w:w="2126" w:type="dxa"/>
            <w:shd w:val="clear" w:color="auto" w:fill="FFFFFF" w:themeFill="background1"/>
          </w:tcPr>
          <w:p w14:paraId="62665A44" w14:textId="5F8615A0" w:rsidR="00513905" w:rsidRDefault="00513905" w:rsidP="002967EC">
            <w:pPr>
              <w:cnfStyle w:val="000000000000" w:firstRow="0" w:lastRow="0" w:firstColumn="0" w:lastColumn="0" w:oddVBand="0" w:evenVBand="0" w:oddHBand="0" w:evenHBand="0" w:firstRowFirstColumn="0" w:firstRowLastColumn="0" w:lastRowFirstColumn="0" w:lastRowLastColumn="0"/>
            </w:pPr>
          </w:p>
        </w:tc>
        <w:tc>
          <w:tcPr>
            <w:tcW w:w="992" w:type="dxa"/>
            <w:shd w:val="clear" w:color="auto" w:fill="FFFFFF" w:themeFill="background1"/>
          </w:tcPr>
          <w:p w14:paraId="0BA1CF21" w14:textId="35F87DA8" w:rsidR="00E14D40" w:rsidRDefault="00E14D40" w:rsidP="002967EC">
            <w:pPr>
              <w:cnfStyle w:val="000000000000" w:firstRow="0" w:lastRow="0" w:firstColumn="0" w:lastColumn="0" w:oddVBand="0" w:evenVBand="0" w:oddHBand="0" w:evenHBand="0" w:firstRowFirstColumn="0" w:firstRowLastColumn="0" w:lastRowFirstColumn="0" w:lastRowLastColumn="0"/>
            </w:pPr>
          </w:p>
        </w:tc>
        <w:tc>
          <w:tcPr>
            <w:tcW w:w="1701" w:type="dxa"/>
            <w:shd w:val="clear" w:color="auto" w:fill="FFFFFF" w:themeFill="background1"/>
          </w:tcPr>
          <w:p w14:paraId="5993D218" w14:textId="18F96A67" w:rsidR="00E14D40" w:rsidRDefault="00E14D40" w:rsidP="002967EC">
            <w:pPr>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FF" w:themeFill="background1"/>
          </w:tcPr>
          <w:p w14:paraId="16EFC9E6" w14:textId="3373B920" w:rsidR="00E14D40" w:rsidRDefault="00E14D40" w:rsidP="002967EC">
            <w:pPr>
              <w:cnfStyle w:val="000000000000" w:firstRow="0" w:lastRow="0" w:firstColumn="0" w:lastColumn="0" w:oddVBand="0" w:evenVBand="0" w:oddHBand="0" w:evenHBand="0" w:firstRowFirstColumn="0" w:firstRowLastColumn="0" w:lastRowFirstColumn="0" w:lastRowLastColumn="0"/>
            </w:pPr>
          </w:p>
        </w:tc>
        <w:tc>
          <w:tcPr>
            <w:tcW w:w="1559" w:type="dxa"/>
            <w:shd w:val="clear" w:color="auto" w:fill="FFFFFF" w:themeFill="background1"/>
          </w:tcPr>
          <w:p w14:paraId="0821349B" w14:textId="7991D3F1" w:rsidR="00E14D40" w:rsidRDefault="00E14D40" w:rsidP="002967EC">
            <w:pPr>
              <w:cnfStyle w:val="000000000000" w:firstRow="0" w:lastRow="0" w:firstColumn="0" w:lastColumn="0" w:oddVBand="0" w:evenVBand="0" w:oddHBand="0" w:evenHBand="0" w:firstRowFirstColumn="0" w:firstRowLastColumn="0" w:lastRowFirstColumn="0" w:lastRowLastColumn="0"/>
            </w:pPr>
          </w:p>
        </w:tc>
        <w:tc>
          <w:tcPr>
            <w:tcW w:w="2268" w:type="dxa"/>
            <w:shd w:val="clear" w:color="auto" w:fill="FFFFFF" w:themeFill="background1"/>
          </w:tcPr>
          <w:p w14:paraId="7CEBCCB0" w14:textId="4F7DF2E5" w:rsidR="00E14D40" w:rsidRPr="00E14D40" w:rsidRDefault="00E14D40" w:rsidP="002967EC">
            <w:pPr>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FF" w:themeFill="background1"/>
          </w:tcPr>
          <w:p w14:paraId="7D18667B" w14:textId="6F4AC3A3" w:rsidR="00E14D40" w:rsidRDefault="00E14D40" w:rsidP="002967EC">
            <w:pPr>
              <w:cnfStyle w:val="000000000000" w:firstRow="0" w:lastRow="0" w:firstColumn="0" w:lastColumn="0" w:oddVBand="0" w:evenVBand="0" w:oddHBand="0" w:evenHBand="0" w:firstRowFirstColumn="0" w:firstRowLastColumn="0" w:lastRowFirstColumn="0" w:lastRowLastColumn="0"/>
            </w:pPr>
          </w:p>
        </w:tc>
        <w:tc>
          <w:tcPr>
            <w:tcW w:w="1166" w:type="dxa"/>
            <w:shd w:val="clear" w:color="auto" w:fill="FFFFFF" w:themeFill="background1"/>
          </w:tcPr>
          <w:p w14:paraId="2C208847" w14:textId="22402C84" w:rsidR="00E14D40" w:rsidRDefault="00E14D40" w:rsidP="002967EC">
            <w:pPr>
              <w:cnfStyle w:val="000000000000" w:firstRow="0" w:lastRow="0" w:firstColumn="0" w:lastColumn="0" w:oddVBand="0" w:evenVBand="0" w:oddHBand="0" w:evenHBand="0" w:firstRowFirstColumn="0" w:firstRowLastColumn="0" w:lastRowFirstColumn="0" w:lastRowLastColumn="0"/>
            </w:pPr>
          </w:p>
        </w:tc>
      </w:tr>
      <w:tr w:rsidR="00E14D40" w14:paraId="7CEC3E8A" w14:textId="44FDBFA5" w:rsidTr="00E14D40">
        <w:trPr>
          <w:cnfStyle w:val="000000100000" w:firstRow="0" w:lastRow="0" w:firstColumn="0" w:lastColumn="0" w:oddVBand="0" w:evenVBand="0" w:oddHBand="1" w:evenHBand="0" w:firstRowFirstColumn="0" w:firstRowLastColumn="0" w:lastRowFirstColumn="0" w:lastRowLastColumn="0"/>
          <w:trHeight w:val="1258"/>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7642F915" w14:textId="3CA847E7" w:rsidR="00E14D40" w:rsidRPr="00921BC2" w:rsidRDefault="00E14D40" w:rsidP="002967EC">
            <w:r>
              <w:t>Sprague-Dawley rats</w:t>
            </w:r>
          </w:p>
        </w:tc>
        <w:tc>
          <w:tcPr>
            <w:tcW w:w="2126" w:type="dxa"/>
            <w:shd w:val="clear" w:color="auto" w:fill="FFFFFF" w:themeFill="background1"/>
          </w:tcPr>
          <w:p w14:paraId="01C71C56" w14:textId="77777777" w:rsidR="00E14D40" w:rsidRPr="00921BC2" w:rsidRDefault="00E14D40" w:rsidP="002967EC">
            <w:pPr>
              <w:cnfStyle w:val="000000100000" w:firstRow="0" w:lastRow="0" w:firstColumn="0" w:lastColumn="0" w:oddVBand="0" w:evenVBand="0" w:oddHBand="1" w:evenHBand="0" w:firstRowFirstColumn="0" w:firstRowLastColumn="0" w:lastRowFirstColumn="0" w:lastRowLastColumn="0"/>
            </w:pPr>
            <w:r>
              <w:t>Oral (by gavage)</w:t>
            </w:r>
          </w:p>
          <w:p w14:paraId="6347BC3D" w14:textId="2A362191" w:rsidR="00513905" w:rsidRDefault="00513905" w:rsidP="002967EC">
            <w:pPr>
              <w:cnfStyle w:val="000000100000" w:firstRow="0" w:lastRow="0" w:firstColumn="0" w:lastColumn="0" w:oddVBand="0" w:evenVBand="0" w:oddHBand="1" w:evenHBand="0" w:firstRowFirstColumn="0" w:firstRowLastColumn="0" w:lastRowFirstColumn="0" w:lastRowLastColumn="0"/>
            </w:pPr>
            <w:r>
              <w:t xml:space="preserve">- </w:t>
            </w:r>
            <w:r>
              <w:rPr>
                <w:i/>
              </w:rPr>
              <w:t xml:space="preserve">Bacopa monnieri </w:t>
            </w:r>
            <w:r>
              <w:t xml:space="preserve">extract dry powder (CDRI 08) </w:t>
            </w:r>
          </w:p>
          <w:p w14:paraId="6865D3E9" w14:textId="77777777" w:rsidR="00513905" w:rsidRPr="00513905" w:rsidRDefault="00513905" w:rsidP="002967EC">
            <w:pPr>
              <w:cnfStyle w:val="000000100000" w:firstRow="0" w:lastRow="0" w:firstColumn="0" w:lastColumn="0" w:oddVBand="0" w:evenVBand="0" w:oddHBand="1" w:evenHBand="0" w:firstRowFirstColumn="0" w:firstRowLastColumn="0" w:lastRowFirstColumn="0" w:lastRowLastColumn="0"/>
            </w:pPr>
          </w:p>
          <w:p w14:paraId="68D5FECE" w14:textId="6C70F0D8" w:rsidR="003F2C6F" w:rsidRPr="00921BC2" w:rsidRDefault="003F2C6F" w:rsidP="002967EC">
            <w:pPr>
              <w:cnfStyle w:val="000000100000" w:firstRow="0" w:lastRow="0" w:firstColumn="0" w:lastColumn="0" w:oddVBand="0" w:evenVBand="0" w:oddHBand="1" w:evenHBand="0" w:firstRowFirstColumn="0" w:firstRowLastColumn="0" w:lastRowFirstColumn="0" w:lastRowLastColumn="0"/>
            </w:pPr>
            <w:r>
              <w:t>Vehicle: carboxymethyl-cellulose sodium</w:t>
            </w:r>
          </w:p>
        </w:tc>
        <w:tc>
          <w:tcPr>
            <w:tcW w:w="992" w:type="dxa"/>
            <w:shd w:val="clear" w:color="auto" w:fill="FFFFFF" w:themeFill="background1"/>
          </w:tcPr>
          <w:p w14:paraId="375726DE" w14:textId="77777777" w:rsidR="00E14D40" w:rsidRPr="00B672D4" w:rsidRDefault="00E14D40" w:rsidP="002967EC">
            <w:pPr>
              <w:cnfStyle w:val="000000100000" w:firstRow="0" w:lastRow="0" w:firstColumn="0" w:lastColumn="0" w:oddVBand="0" w:evenVBand="0" w:oddHBand="1" w:evenHBand="0" w:firstRowFirstColumn="0" w:firstRowLastColumn="0" w:lastRowFirstColumn="0" w:lastRowLastColumn="0"/>
            </w:pPr>
            <w:r>
              <w:t>0</w:t>
            </w:r>
          </w:p>
          <w:p w14:paraId="7828090F" w14:textId="77777777" w:rsidR="00E14D40" w:rsidRPr="00B672D4" w:rsidRDefault="00E14D40" w:rsidP="002967EC">
            <w:pPr>
              <w:cnfStyle w:val="000000100000" w:firstRow="0" w:lastRow="0" w:firstColumn="0" w:lastColumn="0" w:oddVBand="0" w:evenVBand="0" w:oddHBand="1" w:evenHBand="0" w:firstRowFirstColumn="0" w:firstRowLastColumn="0" w:lastRowFirstColumn="0" w:lastRowLastColumn="0"/>
            </w:pPr>
            <w:r>
              <w:t>500</w:t>
            </w:r>
          </w:p>
          <w:p w14:paraId="4DD64698" w14:textId="77777777" w:rsidR="00E14D40" w:rsidRPr="00B672D4" w:rsidRDefault="00E14D40" w:rsidP="002967EC">
            <w:pPr>
              <w:cnfStyle w:val="000000100000" w:firstRow="0" w:lastRow="0" w:firstColumn="0" w:lastColumn="0" w:oddVBand="0" w:evenVBand="0" w:oddHBand="1" w:evenHBand="0" w:firstRowFirstColumn="0" w:firstRowLastColumn="0" w:lastRowFirstColumn="0" w:lastRowLastColumn="0"/>
            </w:pPr>
            <w:r>
              <w:t>1000</w:t>
            </w:r>
          </w:p>
          <w:p w14:paraId="749D033F" w14:textId="48A3B1B3" w:rsidR="00E14D40" w:rsidRPr="003F2C6F" w:rsidRDefault="00E14D40" w:rsidP="002967EC">
            <w:pPr>
              <w:cnfStyle w:val="000000100000" w:firstRow="0" w:lastRow="0" w:firstColumn="0" w:lastColumn="0" w:oddVBand="0" w:evenVBand="0" w:oddHBand="1" w:evenHBand="0" w:firstRowFirstColumn="0" w:firstRowLastColumn="0" w:lastRowFirstColumn="0" w:lastRowLastColumn="0"/>
              <w:rPr>
                <w:highlight w:val="cyan"/>
              </w:rPr>
            </w:pPr>
            <w:r>
              <w:t>2000</w:t>
            </w:r>
          </w:p>
        </w:tc>
        <w:tc>
          <w:tcPr>
            <w:tcW w:w="1701" w:type="dxa"/>
            <w:shd w:val="clear" w:color="auto" w:fill="FFFFFF" w:themeFill="background1"/>
          </w:tcPr>
          <w:p w14:paraId="5A5EE579" w14:textId="77777777" w:rsidR="00E14D40" w:rsidRPr="00B672D4" w:rsidRDefault="00E14D40" w:rsidP="002967EC">
            <w:pPr>
              <w:cnfStyle w:val="000000100000" w:firstRow="0" w:lastRow="0" w:firstColumn="0" w:lastColumn="0" w:oddVBand="0" w:evenVBand="0" w:oddHBand="1" w:evenHBand="0" w:firstRowFirstColumn="0" w:firstRowLastColumn="0" w:lastRowFirstColumn="0" w:lastRowLastColumn="0"/>
            </w:pPr>
            <w:r>
              <w:t>10 (5M, 5F)</w:t>
            </w:r>
          </w:p>
          <w:p w14:paraId="7D4F7366" w14:textId="77777777" w:rsidR="00E14D40" w:rsidRPr="00B672D4" w:rsidRDefault="00E14D40" w:rsidP="002967EC">
            <w:pPr>
              <w:cnfStyle w:val="000000100000" w:firstRow="0" w:lastRow="0" w:firstColumn="0" w:lastColumn="0" w:oddVBand="0" w:evenVBand="0" w:oddHBand="1" w:evenHBand="0" w:firstRowFirstColumn="0" w:firstRowLastColumn="0" w:lastRowFirstColumn="0" w:lastRowLastColumn="0"/>
            </w:pPr>
            <w:r>
              <w:t>10 (5M, 5F)</w:t>
            </w:r>
          </w:p>
          <w:p w14:paraId="01477109" w14:textId="77777777" w:rsidR="00E14D40" w:rsidRPr="00B672D4" w:rsidRDefault="00E14D40" w:rsidP="002967EC">
            <w:pPr>
              <w:cnfStyle w:val="000000100000" w:firstRow="0" w:lastRow="0" w:firstColumn="0" w:lastColumn="0" w:oddVBand="0" w:evenVBand="0" w:oddHBand="1" w:evenHBand="0" w:firstRowFirstColumn="0" w:firstRowLastColumn="0" w:lastRowFirstColumn="0" w:lastRowLastColumn="0"/>
            </w:pPr>
            <w:r>
              <w:t>10 (5M, 5F)</w:t>
            </w:r>
          </w:p>
          <w:p w14:paraId="2CC81926" w14:textId="38408337" w:rsidR="00E14D40" w:rsidRPr="003F2C6F" w:rsidRDefault="00E14D40" w:rsidP="002967EC">
            <w:pPr>
              <w:cnfStyle w:val="000000100000" w:firstRow="0" w:lastRow="0" w:firstColumn="0" w:lastColumn="0" w:oddVBand="0" w:evenVBand="0" w:oddHBand="1" w:evenHBand="0" w:firstRowFirstColumn="0" w:firstRowLastColumn="0" w:lastRowFirstColumn="0" w:lastRowLastColumn="0"/>
              <w:rPr>
                <w:highlight w:val="cyan"/>
              </w:rPr>
            </w:pPr>
            <w:r>
              <w:t>10 (5M, 5F)</w:t>
            </w:r>
          </w:p>
          <w:p w14:paraId="469273A2" w14:textId="22F071EE" w:rsidR="00E14D40" w:rsidRPr="003F2C6F" w:rsidRDefault="00E14D40" w:rsidP="002967EC">
            <w:pPr>
              <w:cnfStyle w:val="000000100000" w:firstRow="0" w:lastRow="0" w:firstColumn="0" w:lastColumn="0" w:oddVBand="0" w:evenVBand="0" w:oddHBand="1" w:evenHBand="0" w:firstRowFirstColumn="0" w:firstRowLastColumn="0" w:lastRowFirstColumn="0" w:lastRowLastColumn="0"/>
              <w:rPr>
                <w:highlight w:val="cyan"/>
              </w:rPr>
            </w:pPr>
          </w:p>
        </w:tc>
        <w:tc>
          <w:tcPr>
            <w:tcW w:w="1418" w:type="dxa"/>
            <w:shd w:val="clear" w:color="auto" w:fill="FFFFFF" w:themeFill="background1"/>
          </w:tcPr>
          <w:p w14:paraId="50723586" w14:textId="4B3FD639" w:rsidR="00E14D40" w:rsidRPr="003F2C6F" w:rsidRDefault="00B672D4" w:rsidP="002967EC">
            <w:pPr>
              <w:cnfStyle w:val="000000100000" w:firstRow="0" w:lastRow="0" w:firstColumn="0" w:lastColumn="0" w:oddVBand="0" w:evenVBand="0" w:oddHBand="1" w:evenHBand="0" w:firstRowFirstColumn="0" w:firstRowLastColumn="0" w:lastRowFirstColumn="0" w:lastRowLastColumn="0"/>
              <w:rPr>
                <w:highlight w:val="cyan"/>
              </w:rPr>
            </w:pPr>
            <w:r>
              <w:t>2000</w:t>
            </w:r>
          </w:p>
        </w:tc>
        <w:tc>
          <w:tcPr>
            <w:tcW w:w="1559" w:type="dxa"/>
            <w:shd w:val="clear" w:color="auto" w:fill="FFFFFF" w:themeFill="background1"/>
          </w:tcPr>
          <w:p w14:paraId="5A57FF5B" w14:textId="2BEADF7C" w:rsidR="00E14D40" w:rsidRPr="00B672D4" w:rsidRDefault="003F2C6F" w:rsidP="002967EC">
            <w:pPr>
              <w:cnfStyle w:val="000000100000" w:firstRow="0" w:lastRow="0" w:firstColumn="0" w:lastColumn="0" w:oddVBand="0" w:evenVBand="0" w:oddHBand="1" w:evenHBand="0" w:firstRowFirstColumn="0" w:firstRowLastColumn="0" w:lastRowFirstColumn="0" w:lastRowLastColumn="0"/>
            </w:pPr>
            <w:r>
              <w:t>&gt;2000</w:t>
            </w:r>
          </w:p>
        </w:tc>
        <w:tc>
          <w:tcPr>
            <w:tcW w:w="2268" w:type="dxa"/>
            <w:shd w:val="clear" w:color="auto" w:fill="FFFFFF" w:themeFill="background1"/>
          </w:tcPr>
          <w:p w14:paraId="14DD4BE8" w14:textId="6C8C57CF" w:rsidR="00E14D40" w:rsidRPr="00B672D4" w:rsidRDefault="003F2C6F" w:rsidP="002967EC">
            <w:pPr>
              <w:cnfStyle w:val="000000100000" w:firstRow="0" w:lastRow="0" w:firstColumn="0" w:lastColumn="0" w:oddVBand="0" w:evenVBand="0" w:oddHBand="1" w:evenHBand="0" w:firstRowFirstColumn="0" w:firstRowLastColumn="0" w:lastRowFirstColumn="0" w:lastRowLastColumn="0"/>
            </w:pPr>
            <w:r>
              <w:t xml:space="preserve">No mortality during study, no abnormal lesions. </w:t>
            </w:r>
          </w:p>
        </w:tc>
        <w:tc>
          <w:tcPr>
            <w:tcW w:w="1418" w:type="dxa"/>
            <w:shd w:val="clear" w:color="auto" w:fill="FFFFFF" w:themeFill="background1"/>
          </w:tcPr>
          <w:p w14:paraId="636E01DF" w14:textId="54639F5B" w:rsidR="00E14D40" w:rsidRPr="00B672D4" w:rsidRDefault="00E14D40" w:rsidP="002967EC">
            <w:pPr>
              <w:cnfStyle w:val="000000100000" w:firstRow="0" w:lastRow="0" w:firstColumn="0" w:lastColumn="0" w:oddVBand="0" w:evenVBand="0" w:oddHBand="1" w:evenHBand="0" w:firstRowFirstColumn="0" w:firstRowLastColumn="0" w:lastRowFirstColumn="0" w:lastRowLastColumn="0"/>
            </w:pPr>
            <w:r>
              <w:t>GT14-00001 or</w:t>
            </w:r>
          </w:p>
          <w:p w14:paraId="01A1073C" w14:textId="0E4ABD5A" w:rsidR="00E14D40" w:rsidRPr="00B672D4" w:rsidRDefault="00E14D40" w:rsidP="002967EC">
            <w:pPr>
              <w:cnfStyle w:val="000000100000" w:firstRow="0" w:lastRow="0" w:firstColumn="0" w:lastColumn="0" w:oddVBand="0" w:evenVBand="0" w:oddHBand="1" w:evenHBand="0" w:firstRowFirstColumn="0" w:firstRowLastColumn="0" w:lastRowFirstColumn="0" w:lastRowLastColumn="0"/>
            </w:pPr>
            <w:r>
              <w:t>GT13-00497</w:t>
            </w:r>
          </w:p>
        </w:tc>
        <w:tc>
          <w:tcPr>
            <w:tcW w:w="1166" w:type="dxa"/>
            <w:shd w:val="clear" w:color="auto" w:fill="FFFFFF" w:themeFill="background1"/>
          </w:tcPr>
          <w:p w14:paraId="55AE01CB" w14:textId="5104DDA6" w:rsidR="00E14D40" w:rsidRPr="00B672D4" w:rsidRDefault="00E14D40" w:rsidP="002967EC">
            <w:pPr>
              <w:cnfStyle w:val="000000100000" w:firstRow="0" w:lastRow="0" w:firstColumn="0" w:lastColumn="0" w:oddVBand="0" w:evenVBand="0" w:oddHBand="1" w:evenHBand="0" w:firstRowFirstColumn="0" w:firstRowLastColumn="0" w:lastRowFirstColumn="0" w:lastRowLastColumn="0"/>
            </w:pPr>
            <w:r>
              <w:t>4.2.3.1</w:t>
            </w:r>
          </w:p>
        </w:tc>
      </w:tr>
      <w:tr w:rsidR="00E14D40" w14:paraId="76F5D36B" w14:textId="0F87B552" w:rsidTr="00600109">
        <w:trPr>
          <w:trHeight w:val="1807"/>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0E283756" w14:textId="257F92F9" w:rsidR="00E14D40" w:rsidRPr="00921BC2" w:rsidRDefault="00E14D40" w:rsidP="002967EC">
            <w:r>
              <w:lastRenderedPageBreak/>
              <w:t>Beagle dogs</w:t>
            </w:r>
          </w:p>
        </w:tc>
        <w:tc>
          <w:tcPr>
            <w:tcW w:w="2126" w:type="dxa"/>
            <w:shd w:val="clear" w:color="auto" w:fill="FFFFFF" w:themeFill="background1"/>
          </w:tcPr>
          <w:p w14:paraId="74354E77" w14:textId="0FFD7E3E" w:rsidR="00E14D40" w:rsidRDefault="00E14D40" w:rsidP="002967EC">
            <w:pPr>
              <w:cnfStyle w:val="000000000000" w:firstRow="0" w:lastRow="0" w:firstColumn="0" w:lastColumn="0" w:oddVBand="0" w:evenVBand="0" w:oddHBand="0" w:evenHBand="0" w:firstRowFirstColumn="0" w:firstRowLastColumn="0" w:lastRowFirstColumn="0" w:lastRowLastColumn="0"/>
            </w:pPr>
            <w:r>
              <w:t>Oral</w:t>
            </w:r>
          </w:p>
          <w:p w14:paraId="520342CB" w14:textId="77777777" w:rsidR="00513905" w:rsidRDefault="00513905" w:rsidP="002967EC">
            <w:pPr>
              <w:cnfStyle w:val="000000000000" w:firstRow="0" w:lastRow="0" w:firstColumn="0" w:lastColumn="0" w:oddVBand="0" w:evenVBand="0" w:oddHBand="0" w:evenHBand="0" w:firstRowFirstColumn="0" w:firstRowLastColumn="0" w:lastRowFirstColumn="0" w:lastRowLastColumn="0"/>
            </w:pPr>
            <w:r>
              <w:t xml:space="preserve">- </w:t>
            </w:r>
            <w:r>
              <w:rPr>
                <w:i/>
              </w:rPr>
              <w:t xml:space="preserve">Bacopa monnieri </w:t>
            </w:r>
            <w:r>
              <w:t>extract dry powder (CDRI 08)</w:t>
            </w:r>
          </w:p>
          <w:p w14:paraId="7264B803" w14:textId="77777777" w:rsidR="00513905" w:rsidRDefault="00513905" w:rsidP="002967EC">
            <w:pPr>
              <w:cnfStyle w:val="000000000000" w:firstRow="0" w:lastRow="0" w:firstColumn="0" w:lastColumn="0" w:oddVBand="0" w:evenVBand="0" w:oddHBand="0" w:evenHBand="0" w:firstRowFirstColumn="0" w:firstRowLastColumn="0" w:lastRowFirstColumn="0" w:lastRowLastColumn="0"/>
            </w:pPr>
          </w:p>
          <w:p w14:paraId="3EEBC320" w14:textId="77777777" w:rsidR="00513905" w:rsidRDefault="00513905" w:rsidP="002967EC">
            <w:pPr>
              <w:cnfStyle w:val="000000000000" w:firstRow="0" w:lastRow="0" w:firstColumn="0" w:lastColumn="0" w:oddVBand="0" w:evenVBand="0" w:oddHBand="0" w:evenHBand="0" w:firstRowFirstColumn="0" w:firstRowLastColumn="0" w:lastRowFirstColumn="0" w:lastRowLastColumn="0"/>
            </w:pPr>
            <w:r>
              <w:t>Vehicle:</w:t>
            </w:r>
          </w:p>
          <w:p w14:paraId="3C10225E" w14:textId="3EEC72D0" w:rsidR="00513905" w:rsidRDefault="00513905" w:rsidP="002967EC">
            <w:pPr>
              <w:cnfStyle w:val="000000000000" w:firstRow="0" w:lastRow="0" w:firstColumn="0" w:lastColumn="0" w:oddVBand="0" w:evenVBand="0" w:oddHBand="0" w:evenHBand="0" w:firstRowFirstColumn="0" w:firstRowLastColumn="0" w:lastRowFirstColumn="0" w:lastRowLastColumn="0"/>
            </w:pPr>
            <w:r>
              <w:t xml:space="preserve">Gelatin capsule </w:t>
            </w:r>
          </w:p>
          <w:p w14:paraId="17368DE6" w14:textId="5F119024" w:rsidR="00513905" w:rsidRPr="00921BC2" w:rsidRDefault="00513905" w:rsidP="002967EC">
            <w:pPr>
              <w:cnfStyle w:val="000000000000" w:firstRow="0" w:lastRow="0" w:firstColumn="0" w:lastColumn="0" w:oddVBand="0" w:evenVBand="0" w:oddHBand="0" w:evenHBand="0" w:firstRowFirstColumn="0" w:firstRowLastColumn="0" w:lastRowFirstColumn="0" w:lastRowLastColumn="0"/>
            </w:pPr>
          </w:p>
        </w:tc>
        <w:tc>
          <w:tcPr>
            <w:tcW w:w="992" w:type="dxa"/>
            <w:shd w:val="clear" w:color="auto" w:fill="FFFFFF" w:themeFill="background1"/>
          </w:tcPr>
          <w:p w14:paraId="711AE2E2" w14:textId="358FB415" w:rsidR="00E14D40" w:rsidRPr="00600109" w:rsidRDefault="00E14D40" w:rsidP="002967EC">
            <w:pPr>
              <w:cnfStyle w:val="000000000000" w:firstRow="0" w:lastRow="0" w:firstColumn="0" w:lastColumn="0" w:oddVBand="0" w:evenVBand="0" w:oddHBand="0" w:evenHBand="0" w:firstRowFirstColumn="0" w:firstRowLastColumn="0" w:lastRowFirstColumn="0" w:lastRowLastColumn="0"/>
            </w:pPr>
            <w:r>
              <w:t>62.5</w:t>
            </w:r>
          </w:p>
          <w:p w14:paraId="64FC48B7" w14:textId="77777777" w:rsidR="00E14D40" w:rsidRPr="00600109" w:rsidRDefault="00E14D40" w:rsidP="002967EC">
            <w:pPr>
              <w:cnfStyle w:val="000000000000" w:firstRow="0" w:lastRow="0" w:firstColumn="0" w:lastColumn="0" w:oddVBand="0" w:evenVBand="0" w:oddHBand="0" w:evenHBand="0" w:firstRowFirstColumn="0" w:firstRowLastColumn="0" w:lastRowFirstColumn="0" w:lastRowLastColumn="0"/>
            </w:pPr>
            <w:r>
              <w:t>125</w:t>
            </w:r>
          </w:p>
          <w:p w14:paraId="3D7E926F" w14:textId="77777777" w:rsidR="00E14D40" w:rsidRPr="00600109" w:rsidRDefault="00E14D40" w:rsidP="002967EC">
            <w:pPr>
              <w:cnfStyle w:val="000000000000" w:firstRow="0" w:lastRow="0" w:firstColumn="0" w:lastColumn="0" w:oddVBand="0" w:evenVBand="0" w:oddHBand="0" w:evenHBand="0" w:firstRowFirstColumn="0" w:firstRowLastColumn="0" w:lastRowFirstColumn="0" w:lastRowLastColumn="0"/>
            </w:pPr>
            <w:r>
              <w:t>250</w:t>
            </w:r>
          </w:p>
          <w:p w14:paraId="22EE6349" w14:textId="7F4D148E" w:rsidR="00E14D40" w:rsidRPr="00600109" w:rsidRDefault="00E14D40" w:rsidP="002967EC">
            <w:pPr>
              <w:cnfStyle w:val="000000000000" w:firstRow="0" w:lastRow="0" w:firstColumn="0" w:lastColumn="0" w:oddVBand="0" w:evenVBand="0" w:oddHBand="0" w:evenHBand="0" w:firstRowFirstColumn="0" w:firstRowLastColumn="0" w:lastRowFirstColumn="0" w:lastRowLastColumn="0"/>
            </w:pPr>
            <w:r>
              <w:t>500</w:t>
            </w:r>
          </w:p>
        </w:tc>
        <w:tc>
          <w:tcPr>
            <w:tcW w:w="1701" w:type="dxa"/>
            <w:shd w:val="clear" w:color="auto" w:fill="FFFFFF" w:themeFill="background1"/>
          </w:tcPr>
          <w:p w14:paraId="0F30BAAF" w14:textId="77777777" w:rsidR="00600109" w:rsidRDefault="00B672D4" w:rsidP="002967EC">
            <w:pPr>
              <w:cnfStyle w:val="000000000000" w:firstRow="0" w:lastRow="0" w:firstColumn="0" w:lastColumn="0" w:oddVBand="0" w:evenVBand="0" w:oddHBand="0" w:evenHBand="0" w:firstRowFirstColumn="0" w:firstRowLastColumn="0" w:lastRowFirstColumn="0" w:lastRowLastColumn="0"/>
            </w:pPr>
            <w:r>
              <w:t>2 (1M, 1F)</w:t>
              <w:br/>
              <w:t>2 (1M, 1F)</w:t>
            </w:r>
          </w:p>
          <w:p w14:paraId="7F3E0689" w14:textId="77777777" w:rsidR="00600109" w:rsidRDefault="00600109" w:rsidP="002967EC">
            <w:pPr>
              <w:cnfStyle w:val="000000000000" w:firstRow="0" w:lastRow="0" w:firstColumn="0" w:lastColumn="0" w:oddVBand="0" w:evenVBand="0" w:oddHBand="0" w:evenHBand="0" w:firstRowFirstColumn="0" w:firstRowLastColumn="0" w:lastRowFirstColumn="0" w:lastRowLastColumn="0"/>
            </w:pPr>
            <w:r>
              <w:t>2 (1M, 1F)</w:t>
            </w:r>
          </w:p>
          <w:p w14:paraId="2616DB2D" w14:textId="77777777" w:rsidR="00B672D4" w:rsidRDefault="00600109" w:rsidP="002967EC">
            <w:pPr>
              <w:cnfStyle w:val="000000000000" w:firstRow="0" w:lastRow="0" w:firstColumn="0" w:lastColumn="0" w:oddVBand="0" w:evenVBand="0" w:oddHBand="0" w:evenHBand="0" w:firstRowFirstColumn="0" w:firstRowLastColumn="0" w:lastRowFirstColumn="0" w:lastRowLastColumn="0"/>
            </w:pPr>
            <w:r>
              <w:t>2 (1M, 1F)</w:t>
            </w:r>
          </w:p>
          <w:p w14:paraId="55E3252A" w14:textId="77777777" w:rsidR="00600109" w:rsidRDefault="00600109" w:rsidP="002967EC">
            <w:pPr>
              <w:cnfStyle w:val="000000000000" w:firstRow="0" w:lastRow="0" w:firstColumn="0" w:lastColumn="0" w:oddVBand="0" w:evenVBand="0" w:oddHBand="0" w:evenHBand="0" w:firstRowFirstColumn="0" w:firstRowLastColumn="0" w:lastRowFirstColumn="0" w:lastRowLastColumn="0"/>
            </w:pPr>
          </w:p>
          <w:p w14:paraId="0615919B" w14:textId="57FA50D4" w:rsidR="00600109" w:rsidRDefault="00600109" w:rsidP="002967EC">
            <w:pPr>
              <w:cnfStyle w:val="000000000000" w:firstRow="0" w:lastRow="0" w:firstColumn="0" w:lastColumn="0" w:oddVBand="0" w:evenVBand="0" w:oddHBand="0" w:evenHBand="0" w:firstRowFirstColumn="0" w:firstRowLastColumn="0" w:lastRowFirstColumn="0" w:lastRowLastColumn="0"/>
            </w:pPr>
            <w:r>
              <w:t>Note: 4 dogs in total, 2 separate doses each (i.e. 62.5 and 250)</w:t>
            </w:r>
          </w:p>
          <w:p w14:paraId="2E6399DF" w14:textId="738E1DE1" w:rsidR="00600109" w:rsidRPr="00600109" w:rsidRDefault="00600109" w:rsidP="002967EC">
            <w:pPr>
              <w:cnfStyle w:val="000000000000" w:firstRow="0" w:lastRow="0" w:firstColumn="0" w:lastColumn="0" w:oddVBand="0" w:evenVBand="0" w:oddHBand="0" w:evenHBand="0" w:firstRowFirstColumn="0" w:firstRowLastColumn="0" w:lastRowFirstColumn="0" w:lastRowLastColumn="0"/>
            </w:pPr>
          </w:p>
        </w:tc>
        <w:tc>
          <w:tcPr>
            <w:tcW w:w="1418" w:type="dxa"/>
            <w:shd w:val="clear" w:color="auto" w:fill="FFFFFF" w:themeFill="background1"/>
          </w:tcPr>
          <w:p w14:paraId="3E12DC40" w14:textId="2E1D2AD7" w:rsidR="00E14D40" w:rsidRPr="003F2C6F" w:rsidRDefault="00600109" w:rsidP="002967EC">
            <w:pPr>
              <w:cnfStyle w:val="000000000000" w:firstRow="0" w:lastRow="0" w:firstColumn="0" w:lastColumn="0" w:oddVBand="0" w:evenVBand="0" w:oddHBand="0" w:evenHBand="0" w:firstRowFirstColumn="0" w:firstRowLastColumn="0" w:lastRowFirstColumn="0" w:lastRowLastColumn="0"/>
              <w:rPr>
                <w:highlight w:val="cyan"/>
              </w:rPr>
            </w:pPr>
            <w:r>
              <w:t>500</w:t>
            </w:r>
          </w:p>
        </w:tc>
        <w:tc>
          <w:tcPr>
            <w:tcW w:w="1559" w:type="dxa"/>
            <w:shd w:val="clear" w:color="auto" w:fill="FFFFFF" w:themeFill="background1"/>
          </w:tcPr>
          <w:p w14:paraId="11EAC78B" w14:textId="38F94354" w:rsidR="00E14D40" w:rsidRPr="003F2C6F" w:rsidRDefault="00600109" w:rsidP="002967EC">
            <w:pPr>
              <w:cnfStyle w:val="000000000000" w:firstRow="0" w:lastRow="0" w:firstColumn="0" w:lastColumn="0" w:oddVBand="0" w:evenVBand="0" w:oddHBand="0" w:evenHBand="0" w:firstRowFirstColumn="0" w:firstRowLastColumn="0" w:lastRowFirstColumn="0" w:lastRowLastColumn="0"/>
              <w:rPr>
                <w:highlight w:val="cyan"/>
              </w:rPr>
            </w:pPr>
            <w:r>
              <w:t>&gt;500</w:t>
            </w:r>
          </w:p>
        </w:tc>
        <w:tc>
          <w:tcPr>
            <w:tcW w:w="2268" w:type="dxa"/>
            <w:shd w:val="clear" w:color="auto" w:fill="FFFFFF" w:themeFill="background1"/>
          </w:tcPr>
          <w:p w14:paraId="3F089873" w14:textId="3BCCC047" w:rsidR="00E14D40" w:rsidRPr="003F2C6F" w:rsidRDefault="00B672D4" w:rsidP="002967EC">
            <w:pPr>
              <w:cnfStyle w:val="000000000000" w:firstRow="0" w:lastRow="0" w:firstColumn="0" w:lastColumn="0" w:oddVBand="0" w:evenVBand="0" w:oddHBand="0" w:evenHBand="0" w:firstRowFirstColumn="0" w:firstRowLastColumn="0" w:lastRowFirstColumn="0" w:lastRowLastColumn="0"/>
              <w:rPr>
                <w:highlight w:val="cyan"/>
              </w:rPr>
            </w:pPr>
            <w:r>
              <w:t>No mortality during study, no toxicity related to drug substance</w:t>
            </w:r>
          </w:p>
        </w:tc>
        <w:tc>
          <w:tcPr>
            <w:tcW w:w="1418" w:type="dxa"/>
            <w:shd w:val="clear" w:color="auto" w:fill="auto"/>
          </w:tcPr>
          <w:p w14:paraId="0F369FD1" w14:textId="644EEA67" w:rsidR="00E14D40" w:rsidRPr="00B672D4" w:rsidRDefault="00E14D40" w:rsidP="002967EC">
            <w:pPr>
              <w:cnfStyle w:val="000000000000" w:firstRow="0" w:lastRow="0" w:firstColumn="0" w:lastColumn="0" w:oddVBand="0" w:evenVBand="0" w:oddHBand="0" w:evenHBand="0" w:firstRowFirstColumn="0" w:firstRowLastColumn="0" w:lastRowFirstColumn="0" w:lastRowLastColumn="0"/>
            </w:pPr>
            <w:r>
              <w:t>GT14-00003</w:t>
            </w:r>
          </w:p>
        </w:tc>
        <w:tc>
          <w:tcPr>
            <w:tcW w:w="1166" w:type="dxa"/>
            <w:shd w:val="clear" w:color="auto" w:fill="auto"/>
          </w:tcPr>
          <w:p w14:paraId="6443C5D5" w14:textId="42B80791" w:rsidR="00E14D40" w:rsidRPr="00B672D4" w:rsidRDefault="00E14D40" w:rsidP="002967EC">
            <w:pPr>
              <w:cnfStyle w:val="000000000000" w:firstRow="0" w:lastRow="0" w:firstColumn="0" w:lastColumn="0" w:oddVBand="0" w:evenVBand="0" w:oddHBand="0" w:evenHBand="0" w:firstRowFirstColumn="0" w:firstRowLastColumn="0" w:lastRowFirstColumn="0" w:lastRowLastColumn="0"/>
            </w:pPr>
            <w:r>
              <w:t>4.2.3.1</w:t>
            </w:r>
          </w:p>
        </w:tc>
      </w:tr>
    </w:tbl>
    <w:p w14:paraId="22C374CA" w14:textId="75A9798A" w:rsidR="00DE4CF6" w:rsidRDefault="00DE4CF6" w:rsidP="002967EC"/>
    <w:p w14:paraId="3F6434D6" w14:textId="77777777" w:rsidR="00DE4CF6" w:rsidRDefault="00DE4CF6" w:rsidP="002967EC"/>
    <w:p w14:paraId="131FAE27" w14:textId="0C9BD49D" w:rsidR="00293ACD" w:rsidRDefault="00293ACD" w:rsidP="002967EC">
      <w:pPr>
        <w:pStyle w:val="Heading3"/>
      </w:pPr>
      <w:bookmarkStart w:id="199" w:name="_Toc478654817"/>
      <w:r>
        <w:lastRenderedPageBreak/>
        <w:t>2.6.7.6 Repeat-Dose Toxicity: Non-Pivotal Studies</w:t>
      </w:r>
      <w:bookmarkEnd w:id="199"/>
    </w:p>
    <w:p w14:paraId="011443E5" w14:textId="6A370B1D" w:rsidR="008426E4" w:rsidRDefault="00600109" w:rsidP="002967EC">
      <w:pPr>
        <w:pStyle w:val="Heading5"/>
      </w:pPr>
      <w:r>
        <w:t xml:space="preserve">Table 2.6.7.4 Repeat-dose Toxicity: Non-pivotal studies    </w:t>
      </w:r>
    </w:p>
    <w:tbl>
      <w:tblPr>
        <w:tblStyle w:val="ListTable2"/>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526"/>
        <w:gridCol w:w="2410"/>
        <w:gridCol w:w="1134"/>
        <w:gridCol w:w="992"/>
        <w:gridCol w:w="1701"/>
        <w:gridCol w:w="1417"/>
        <w:gridCol w:w="1984"/>
        <w:gridCol w:w="1418"/>
        <w:gridCol w:w="1166"/>
      </w:tblGrid>
      <w:tr w:rsidR="008426E4" w14:paraId="548BF591" w14:textId="77777777" w:rsidTr="00AC180F">
        <w:trPr>
          <w:cnfStyle w:val="100000000000" w:firstRow="1" w:lastRow="0" w:firstColumn="0" w:lastColumn="0" w:oddVBand="0" w:evenVBand="0" w:oddHBand="0" w:evenHBand="0" w:firstRowFirstColumn="0" w:firstRowLastColumn="0" w:lastRowFirstColumn="0" w:lastRowLastColumn="0"/>
          <w:trHeight w:val="727"/>
          <w:tblHeader/>
        </w:trPr>
        <w:tc>
          <w:tcPr>
            <w:cnfStyle w:val="001000000000" w:firstRow="0" w:lastRow="0" w:firstColumn="1" w:lastColumn="0" w:oddVBand="0" w:evenVBand="0" w:oddHBand="0" w:evenHBand="0" w:firstRowFirstColumn="0" w:firstRowLastColumn="0" w:lastRowFirstColumn="0" w:lastRowLastColumn="0"/>
            <w:tcW w:w="1526" w:type="dxa"/>
            <w:shd w:val="clear" w:color="auto" w:fill="D9D9D9" w:themeFill="background1" w:themeFillShade="D9"/>
          </w:tcPr>
          <w:p w14:paraId="017D5E85" w14:textId="77777777" w:rsidR="008426E4" w:rsidRDefault="008426E4" w:rsidP="002967EC">
            <w:r>
              <w:t>Species/</w:t>
            </w:r>
          </w:p>
          <w:p w14:paraId="419FBBE1" w14:textId="77777777" w:rsidR="008426E4" w:rsidRPr="00D31BB8" w:rsidRDefault="008426E4" w:rsidP="002967EC">
            <w:r>
              <w:t>strain</w:t>
            </w:r>
          </w:p>
        </w:tc>
        <w:tc>
          <w:tcPr>
            <w:tcW w:w="2410" w:type="dxa"/>
            <w:shd w:val="clear" w:color="auto" w:fill="D9D9D9" w:themeFill="background1" w:themeFillShade="D9"/>
          </w:tcPr>
          <w:p w14:paraId="27F7887B" w14:textId="77777777" w:rsidR="008426E4" w:rsidRPr="00D31BB8" w:rsidRDefault="008426E4" w:rsidP="002967EC">
            <w:pPr>
              <w:cnfStyle w:val="100000000000" w:firstRow="1" w:lastRow="0" w:firstColumn="0" w:lastColumn="0" w:oddVBand="0" w:evenVBand="0" w:oddHBand="0" w:evenHBand="0" w:firstRowFirstColumn="0" w:firstRowLastColumn="0" w:lastRowFirstColumn="0" w:lastRowLastColumn="0"/>
            </w:pPr>
            <w:r>
              <w:t>Method of administration</w:t>
              <w:br/>
              <w:t>(vehicle/</w:t>
              <w:br/>
              <w:t>formulation)</w:t>
            </w:r>
          </w:p>
        </w:tc>
        <w:tc>
          <w:tcPr>
            <w:tcW w:w="1134" w:type="dxa"/>
            <w:shd w:val="clear" w:color="auto" w:fill="D9D9D9" w:themeFill="background1" w:themeFillShade="D9"/>
          </w:tcPr>
          <w:p w14:paraId="5E3BAAD4" w14:textId="77777777" w:rsidR="008426E4" w:rsidRDefault="008426E4" w:rsidP="002967EC">
            <w:pPr>
              <w:cnfStyle w:val="100000000000" w:firstRow="1" w:lastRow="0" w:firstColumn="0" w:lastColumn="0" w:oddVBand="0" w:evenVBand="0" w:oddHBand="0" w:evenHBand="0" w:firstRowFirstColumn="0" w:firstRowLastColumn="0" w:lastRowFirstColumn="0" w:lastRowLastColumn="0"/>
            </w:pPr>
            <w:r>
              <w:t>Duration of dosing</w:t>
            </w:r>
          </w:p>
        </w:tc>
        <w:tc>
          <w:tcPr>
            <w:tcW w:w="992" w:type="dxa"/>
            <w:shd w:val="clear" w:color="auto" w:fill="D9D9D9" w:themeFill="background1" w:themeFillShade="D9"/>
          </w:tcPr>
          <w:p w14:paraId="3215602E" w14:textId="77777777" w:rsidR="008426E4" w:rsidRDefault="008426E4" w:rsidP="002967EC">
            <w:pPr>
              <w:cnfStyle w:val="100000000000" w:firstRow="1" w:lastRow="0" w:firstColumn="0" w:lastColumn="0" w:oddVBand="0" w:evenVBand="0" w:oddHBand="0" w:evenHBand="0" w:firstRowFirstColumn="0" w:firstRowLastColumn="0" w:lastRowFirstColumn="0" w:lastRowLastColumn="0"/>
            </w:pPr>
            <w:r>
              <w:t>Doses</w:t>
            </w:r>
          </w:p>
          <w:p w14:paraId="7917A464" w14:textId="77777777" w:rsidR="008426E4" w:rsidRPr="00D31BB8" w:rsidRDefault="008426E4" w:rsidP="002967EC">
            <w:pPr>
              <w:cnfStyle w:val="100000000000" w:firstRow="1" w:lastRow="0" w:firstColumn="0" w:lastColumn="0" w:oddVBand="0" w:evenVBand="0" w:oddHBand="0" w:evenHBand="0" w:firstRowFirstColumn="0" w:firstRowLastColumn="0" w:lastRowFirstColumn="0" w:lastRowLastColumn="0"/>
            </w:pPr>
            <w:r>
              <w:t>(mg/kg)</w:t>
            </w:r>
          </w:p>
        </w:tc>
        <w:tc>
          <w:tcPr>
            <w:tcW w:w="1701" w:type="dxa"/>
            <w:shd w:val="clear" w:color="auto" w:fill="D9D9D9" w:themeFill="background1" w:themeFillShade="D9"/>
          </w:tcPr>
          <w:p w14:paraId="1B0A8ECF" w14:textId="77777777" w:rsidR="008426E4" w:rsidRDefault="008426E4" w:rsidP="002967EC">
            <w:pPr>
              <w:cnfStyle w:val="100000000000" w:firstRow="1" w:lastRow="0" w:firstColumn="0" w:lastColumn="0" w:oddVBand="0" w:evenVBand="0" w:oddHBand="0" w:evenHBand="0" w:firstRowFirstColumn="0" w:firstRowLastColumn="0" w:lastRowFirstColumn="0" w:lastRowLastColumn="0"/>
            </w:pPr>
            <w:r>
              <w:t>Gender and no. per group</w:t>
            </w:r>
          </w:p>
          <w:p w14:paraId="7F15660D" w14:textId="77777777" w:rsidR="008426E4" w:rsidRPr="00D31BB8" w:rsidRDefault="008426E4" w:rsidP="002967EC">
            <w:pPr>
              <w:cnfStyle w:val="100000000000" w:firstRow="1" w:lastRow="0" w:firstColumn="0" w:lastColumn="0" w:oddVBand="0" w:evenVBand="0" w:oddHBand="0" w:evenHBand="0" w:firstRowFirstColumn="0" w:firstRowLastColumn="0" w:lastRowFirstColumn="0" w:lastRowLastColumn="0"/>
            </w:pPr>
            <w:r>
              <w:t>(M=male, F=female)</w:t>
            </w:r>
          </w:p>
        </w:tc>
        <w:tc>
          <w:tcPr>
            <w:tcW w:w="1417" w:type="dxa"/>
            <w:shd w:val="clear" w:color="auto" w:fill="D9D9D9" w:themeFill="background1" w:themeFillShade="D9"/>
          </w:tcPr>
          <w:p w14:paraId="72F8EC2B" w14:textId="77777777" w:rsidR="008426E4" w:rsidRDefault="008426E4" w:rsidP="002967EC">
            <w:pPr>
              <w:cnfStyle w:val="100000000000" w:firstRow="1" w:lastRow="0" w:firstColumn="0" w:lastColumn="0" w:oddVBand="0" w:evenVBand="0" w:oddHBand="0" w:evenHBand="0" w:firstRowFirstColumn="0" w:firstRowLastColumn="0" w:lastRowFirstColumn="0" w:lastRowLastColumn="0"/>
            </w:pPr>
            <w:r>
              <w:t>NOAEL</w:t>
            </w:r>
          </w:p>
          <w:p w14:paraId="528919BE" w14:textId="77777777" w:rsidR="008426E4" w:rsidRPr="00D31BB8" w:rsidRDefault="008426E4" w:rsidP="002967EC">
            <w:pPr>
              <w:cnfStyle w:val="100000000000" w:firstRow="1" w:lastRow="0" w:firstColumn="0" w:lastColumn="0" w:oddVBand="0" w:evenVBand="0" w:oddHBand="0" w:evenHBand="0" w:firstRowFirstColumn="0" w:firstRowLastColumn="0" w:lastRowFirstColumn="0" w:lastRowLastColumn="0"/>
            </w:pPr>
            <w:r>
              <w:t>(mg/kg/day)</w:t>
            </w:r>
          </w:p>
        </w:tc>
        <w:tc>
          <w:tcPr>
            <w:tcW w:w="1984" w:type="dxa"/>
            <w:shd w:val="clear" w:color="auto" w:fill="D9D9D9" w:themeFill="background1" w:themeFillShade="D9"/>
          </w:tcPr>
          <w:p w14:paraId="70AD6C0E" w14:textId="77777777" w:rsidR="008426E4" w:rsidRDefault="008426E4" w:rsidP="002967EC">
            <w:pPr>
              <w:cnfStyle w:val="100000000000" w:firstRow="1" w:lastRow="0" w:firstColumn="0" w:lastColumn="0" w:oddVBand="0" w:evenVBand="0" w:oddHBand="0" w:evenHBand="0" w:firstRowFirstColumn="0" w:firstRowLastColumn="0" w:lastRowFirstColumn="0" w:lastRowLastColumn="0"/>
            </w:pPr>
            <w:r>
              <w:t>Noteworthy findings</w:t>
            </w:r>
          </w:p>
        </w:tc>
        <w:tc>
          <w:tcPr>
            <w:tcW w:w="1418" w:type="dxa"/>
            <w:shd w:val="clear" w:color="auto" w:fill="D9D9D9" w:themeFill="background1" w:themeFillShade="D9"/>
          </w:tcPr>
          <w:p w14:paraId="481753B7" w14:textId="77777777" w:rsidR="008426E4" w:rsidRDefault="008426E4" w:rsidP="002967EC">
            <w:pPr>
              <w:cnfStyle w:val="100000000000" w:firstRow="1" w:lastRow="0" w:firstColumn="0" w:lastColumn="0" w:oddVBand="0" w:evenVBand="0" w:oddHBand="0" w:evenHBand="0" w:firstRowFirstColumn="0" w:firstRowLastColumn="0" w:lastRowFirstColumn="0" w:lastRowLastColumn="0"/>
            </w:pPr>
            <w:r>
              <w:t>Study Number</w:t>
            </w:r>
          </w:p>
        </w:tc>
        <w:tc>
          <w:tcPr>
            <w:tcW w:w="1166" w:type="dxa"/>
            <w:shd w:val="clear" w:color="auto" w:fill="D9D9D9" w:themeFill="background1" w:themeFillShade="D9"/>
          </w:tcPr>
          <w:p w14:paraId="41F36C6C" w14:textId="77777777" w:rsidR="008426E4" w:rsidRDefault="008426E4" w:rsidP="002967EC">
            <w:pPr>
              <w:cnfStyle w:val="100000000000" w:firstRow="1" w:lastRow="0" w:firstColumn="0" w:lastColumn="0" w:oddVBand="0" w:evenVBand="0" w:oddHBand="0" w:evenHBand="0" w:firstRowFirstColumn="0" w:firstRowLastColumn="0" w:lastRowFirstColumn="0" w:lastRowLastColumn="0"/>
            </w:pPr>
            <w:r>
              <w:t>Location in CTD/</w:t>
            </w:r>
          </w:p>
          <w:p w14:paraId="32933604" w14:textId="77777777" w:rsidR="008426E4" w:rsidRDefault="008426E4" w:rsidP="002967EC">
            <w:pPr>
              <w:cnfStyle w:val="100000000000" w:firstRow="1" w:lastRow="0" w:firstColumn="0" w:lastColumn="0" w:oddVBand="0" w:evenVBand="0" w:oddHBand="0" w:evenHBand="0" w:firstRowFirstColumn="0" w:firstRowLastColumn="0" w:lastRowFirstColumn="0" w:lastRowLastColumn="0"/>
            </w:pPr>
            <w:r>
              <w:t>Section</w:t>
            </w:r>
          </w:p>
        </w:tc>
      </w:tr>
      <w:tr w:rsidR="008426E4" w14:paraId="1560F691" w14:textId="77777777" w:rsidTr="00AC180F">
        <w:trPr>
          <w:cnfStyle w:val="000000100000" w:firstRow="0" w:lastRow="0" w:firstColumn="0" w:lastColumn="0" w:oddVBand="0" w:evenVBand="0" w:oddHBand="1" w:evenHBand="0" w:firstRowFirstColumn="0" w:firstRowLastColumn="0" w:lastRowFirstColumn="0" w:lastRowLastColumn="0"/>
          <w:trHeight w:val="3676"/>
        </w:trPr>
        <w:tc>
          <w:tcPr>
            <w:cnfStyle w:val="001000000000" w:firstRow="0" w:lastRow="0" w:firstColumn="1" w:lastColumn="0" w:oddVBand="0" w:evenVBand="0" w:oddHBand="0" w:evenHBand="0" w:firstRowFirstColumn="0" w:firstRowLastColumn="0" w:lastRowFirstColumn="0" w:lastRowLastColumn="0"/>
            <w:tcW w:w="1526" w:type="dxa"/>
            <w:shd w:val="clear" w:color="auto" w:fill="FFFFFF" w:themeFill="background1"/>
          </w:tcPr>
          <w:p w14:paraId="1858ABC5" w14:textId="77777777" w:rsidR="008426E4" w:rsidRPr="00D31BB8" w:rsidRDefault="008426E4" w:rsidP="002967EC">
            <w:r>
              <w:t>Sprague-Dawley rats</w:t>
            </w:r>
          </w:p>
        </w:tc>
        <w:tc>
          <w:tcPr>
            <w:tcW w:w="2410" w:type="dxa"/>
            <w:shd w:val="clear" w:color="auto" w:fill="FFFFFF" w:themeFill="background1"/>
          </w:tcPr>
          <w:p w14:paraId="1CC27438"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Oral (by gavage)</w:t>
            </w:r>
          </w:p>
          <w:p w14:paraId="6AF13F0A"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p>
          <w:p w14:paraId="440C5366"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rPr>
                <w:i/>
              </w:rPr>
              <w:t xml:space="preserve">Bacopa monnieri </w:t>
            </w:r>
            <w:r>
              <w:t>extract dry powder (CDRI 08)</w:t>
            </w:r>
          </w:p>
          <w:p w14:paraId="27E85822"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p>
          <w:p w14:paraId="1789CF4B" w14:textId="77777777" w:rsidR="008426E4" w:rsidRPr="00D31BB8" w:rsidRDefault="008426E4" w:rsidP="002967EC">
            <w:pPr>
              <w:cnfStyle w:val="000000100000" w:firstRow="0" w:lastRow="0" w:firstColumn="0" w:lastColumn="0" w:oddVBand="0" w:evenVBand="0" w:oddHBand="1" w:evenHBand="0" w:firstRowFirstColumn="0" w:firstRowLastColumn="0" w:lastRowFirstColumn="0" w:lastRowLastColumn="0"/>
            </w:pPr>
            <w:r>
              <w:t>Vehicle- carboxymethylcellulose sodium</w:t>
            </w:r>
          </w:p>
        </w:tc>
        <w:tc>
          <w:tcPr>
            <w:tcW w:w="1134" w:type="dxa"/>
            <w:shd w:val="clear" w:color="auto" w:fill="FFFFFF" w:themeFill="background1"/>
          </w:tcPr>
          <w:p w14:paraId="1CE239E7"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2 week</w:t>
            </w:r>
          </w:p>
        </w:tc>
        <w:tc>
          <w:tcPr>
            <w:tcW w:w="992" w:type="dxa"/>
            <w:shd w:val="clear" w:color="auto" w:fill="FFFFFF" w:themeFill="background1"/>
          </w:tcPr>
          <w:p w14:paraId="2DD41B9A"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0</w:t>
            </w:r>
          </w:p>
          <w:p w14:paraId="3D339DC4"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500</w:t>
            </w:r>
          </w:p>
          <w:p w14:paraId="0038323D"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1000</w:t>
            </w:r>
          </w:p>
          <w:p w14:paraId="06EBECF6"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1500</w:t>
            </w:r>
          </w:p>
          <w:p w14:paraId="23EE3F96"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2000</w:t>
            </w:r>
          </w:p>
          <w:p w14:paraId="060A1169" w14:textId="77777777" w:rsidR="008426E4" w:rsidRPr="00D31BB8" w:rsidRDefault="008426E4" w:rsidP="002967EC">
            <w:pPr>
              <w:cnfStyle w:val="000000100000" w:firstRow="0" w:lastRow="0" w:firstColumn="0" w:lastColumn="0" w:oddVBand="0" w:evenVBand="0" w:oddHBand="1" w:evenHBand="0" w:firstRowFirstColumn="0" w:firstRowLastColumn="0" w:lastRowFirstColumn="0" w:lastRowLastColumn="0"/>
            </w:pPr>
          </w:p>
        </w:tc>
        <w:tc>
          <w:tcPr>
            <w:tcW w:w="1701" w:type="dxa"/>
            <w:shd w:val="clear" w:color="auto" w:fill="FFFFFF" w:themeFill="background1"/>
          </w:tcPr>
          <w:p w14:paraId="4B4AAF04"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10 (5M, 5F)</w:t>
            </w:r>
          </w:p>
          <w:p w14:paraId="0B2901B0"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10 (5M, 5F)</w:t>
            </w:r>
          </w:p>
          <w:p w14:paraId="3F3274D6"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10 (5M, 5F)</w:t>
            </w:r>
          </w:p>
          <w:p w14:paraId="0DB8FC8E"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10 (5M, 5F)</w:t>
            </w:r>
          </w:p>
          <w:p w14:paraId="0CBD79A7" w14:textId="77777777" w:rsidR="008426E4" w:rsidRPr="00D31BB8" w:rsidRDefault="008426E4" w:rsidP="002967EC">
            <w:pPr>
              <w:cnfStyle w:val="000000100000" w:firstRow="0" w:lastRow="0" w:firstColumn="0" w:lastColumn="0" w:oddVBand="0" w:evenVBand="0" w:oddHBand="1" w:evenHBand="0" w:firstRowFirstColumn="0" w:firstRowLastColumn="0" w:lastRowFirstColumn="0" w:lastRowLastColumn="0"/>
            </w:pPr>
            <w:r>
              <w:t>10 (5M, 5F)</w:t>
            </w:r>
          </w:p>
        </w:tc>
        <w:tc>
          <w:tcPr>
            <w:tcW w:w="1417" w:type="dxa"/>
            <w:shd w:val="clear" w:color="auto" w:fill="FFFFFF" w:themeFill="background1"/>
          </w:tcPr>
          <w:p w14:paraId="5BF0B9A2" w14:textId="77777777" w:rsidR="008426E4" w:rsidRPr="00D31BB8" w:rsidRDefault="008426E4" w:rsidP="002967EC">
            <w:pPr>
              <w:cnfStyle w:val="000000100000" w:firstRow="0" w:lastRow="0" w:firstColumn="0" w:lastColumn="0" w:oddVBand="0" w:evenVBand="0" w:oddHBand="1" w:evenHBand="0" w:firstRowFirstColumn="0" w:firstRowLastColumn="0" w:lastRowFirstColumn="0" w:lastRowLastColumn="0"/>
            </w:pPr>
            <w:r>
              <w:t>Not specified</w:t>
            </w:r>
          </w:p>
        </w:tc>
        <w:tc>
          <w:tcPr>
            <w:tcW w:w="1984" w:type="dxa"/>
            <w:shd w:val="clear" w:color="auto" w:fill="FFFFFF" w:themeFill="background1"/>
          </w:tcPr>
          <w:p w14:paraId="3D0E5E02" w14:textId="77777777" w:rsidR="008426E4" w:rsidRPr="00F57A61" w:rsidRDefault="008426E4" w:rsidP="002967EC">
            <w:pPr>
              <w:cnfStyle w:val="000000100000" w:firstRow="0" w:lastRow="0" w:firstColumn="0" w:lastColumn="0" w:oddVBand="0" w:evenVBand="0" w:oddHBand="1" w:evenHBand="0" w:firstRowFirstColumn="0" w:firstRowLastColumn="0" w:lastRowFirstColumn="0" w:lastRowLastColumn="0"/>
            </w:pPr>
            <w:r>
              <w:t xml:space="preserve">All animals receiving </w:t>
            </w:r>
            <w:r>
              <w:rPr>
                <w:i/>
              </w:rPr>
              <w:t xml:space="preserve">Bacopa monnieri </w:t>
            </w:r>
            <w:r>
              <w:t>extract dry powder (CDRI 08) had salivation but not considered a toxicological effect. No other abnormal clinical signs or mortality during study.</w:t>
            </w:r>
          </w:p>
        </w:tc>
        <w:tc>
          <w:tcPr>
            <w:tcW w:w="1418" w:type="dxa"/>
            <w:shd w:val="clear" w:color="auto" w:fill="FFFFFF" w:themeFill="background1"/>
          </w:tcPr>
          <w:p w14:paraId="6B394A9D"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commentRangeStart w:id="200"/>
            <w:r>
              <w:t>CU14-00001</w:t>
            </w:r>
            <w:commentRangeEnd w:id="200"/>
            <w:r>
              <w:rPr>
                <w:rStyle w:val="CommentReference"/>
              </w:rPr>
              <w:commentReference w:id="200"/>
            </w:r>
          </w:p>
        </w:tc>
        <w:tc>
          <w:tcPr>
            <w:tcW w:w="1166" w:type="dxa"/>
            <w:shd w:val="clear" w:color="auto" w:fill="FFFFFF" w:themeFill="background1"/>
          </w:tcPr>
          <w:p w14:paraId="0FF06BB7" w14:textId="77777777" w:rsidR="008426E4" w:rsidRDefault="008426E4" w:rsidP="002967EC">
            <w:pPr>
              <w:cnfStyle w:val="000000100000" w:firstRow="0" w:lastRow="0" w:firstColumn="0" w:lastColumn="0" w:oddVBand="0" w:evenVBand="0" w:oddHBand="1" w:evenHBand="0" w:firstRowFirstColumn="0" w:firstRowLastColumn="0" w:lastRowFirstColumn="0" w:lastRowLastColumn="0"/>
            </w:pPr>
            <w:r>
              <w:t>4.2.3.2</w:t>
            </w:r>
          </w:p>
        </w:tc>
      </w:tr>
    </w:tbl>
    <w:p w14:paraId="37F28BD4" w14:textId="77777777" w:rsidR="008426E4" w:rsidRDefault="008426E4" w:rsidP="002967EC"/>
    <w:p w14:paraId="255A7BA1" w14:textId="77777777" w:rsidR="006151E6" w:rsidRDefault="006151E6" w:rsidP="002967EC">
      <w:pPr>
        <w:pStyle w:val="Heading3"/>
      </w:pPr>
    </w:p>
    <w:p w14:paraId="59305C30" w14:textId="77777777" w:rsidR="006151E6" w:rsidRDefault="006151E6" w:rsidP="002967EC">
      <w:pPr>
        <w:rPr>
          <w:rFonts w:eastAsiaTheme="majorEastAsia" w:cstheme="majorBidi"/>
          <w:color w:val="0F6FC6" w:themeColor="accent1"/>
        </w:rPr>
      </w:pPr>
      <w:r>
        <w:br w:type="page"/>
      </w:r>
    </w:p>
    <w:p w14:paraId="6D6BEAFF" w14:textId="1B45A0A3" w:rsidR="00293ACD" w:rsidRDefault="00293ACD" w:rsidP="002967EC">
      <w:pPr>
        <w:pStyle w:val="Heading3"/>
      </w:pPr>
      <w:bookmarkStart w:id="201" w:name="_Toc478654818"/>
      <w:r>
        <w:lastRenderedPageBreak/>
        <w:t>2.6.7.7 Repeat-Dose Toxicity: Pivotal Studies</w:t>
      </w:r>
      <w:bookmarkEnd w:id="201"/>
    </w:p>
    <w:p w14:paraId="19F01F97" w14:textId="77777777" w:rsidR="00EB7B9F" w:rsidRDefault="00EB7B9F" w:rsidP="002967EC">
      <w:pPr>
        <w:pStyle w:val="Heading5"/>
      </w:pPr>
      <w:r>
        <w:t xml:space="preserve">Table 2.6.7.5 Repeat-dose Toxicity: 90 Day Subacute Toxicity Study in Charles Foster </w:t>
      </w:r>
      <w:commentRangeStart w:id="202"/>
      <w:r>
        <w:t>Rats</w:t>
      </w:r>
      <w:commentRangeEnd w:id="202"/>
      <w:r>
        <w:rPr>
          <w:rStyle w:val="CommentReference"/>
          <w:rFonts w:ascii="Trebuchet MS" w:eastAsiaTheme="minorEastAsia" w:hAnsi="Trebuchet MS" w:cstheme="minorBidi"/>
          <w:color w:val="auto"/>
        </w:rPr>
        <w:commentReference w:id="202"/>
      </w:r>
    </w:p>
    <w:p w14:paraId="033C88D6" w14:textId="18BD0286" w:rsidR="00EB7B9F" w:rsidRDefault="00EB7B9F" w:rsidP="002967EC">
      <w:r>
        <w:t xml:space="preserve">Report title: 90-days Toxicity Study of Natural Product CDRI 08 by Oral Route in Rats  </w:t>
        <w:tab/>
        <w:tab/>
        <w:t>Test article: CDRI 08</w:t>
      </w:r>
    </w:p>
    <w:tbl>
      <w:tblPr>
        <w:tblStyle w:val="TableGrid"/>
        <w:tblW w:w="0" w:type="auto"/>
        <w:tblBorders>
          <w:insideH w:val="single" w:sz="4" w:space="0" w:color="A6A6A6"/>
          <w:insideV w:val="single" w:sz="4" w:space="0" w:color="A6A6A6"/>
        </w:tblBorders>
        <w:tblLook w:val="04A0" w:firstRow="1" w:lastRow="0" w:firstColumn="1" w:lastColumn="0" w:noHBand="0" w:noVBand="1"/>
      </w:tblPr>
      <w:tblGrid>
        <w:gridCol w:w="3227"/>
        <w:gridCol w:w="2551"/>
        <w:gridCol w:w="2552"/>
        <w:gridCol w:w="1701"/>
        <w:gridCol w:w="1701"/>
        <w:gridCol w:w="2442"/>
      </w:tblGrid>
      <w:tr w:rsidR="00EB7B9F" w14:paraId="7E541EC5" w14:textId="77777777" w:rsidTr="00DB59F6">
        <w:trPr>
          <w:trHeight w:val="424"/>
        </w:trPr>
        <w:tc>
          <w:tcPr>
            <w:tcW w:w="3227" w:type="dxa"/>
          </w:tcPr>
          <w:p w14:paraId="071297DB" w14:textId="430D1FFC" w:rsidR="00EB7B9F" w:rsidRPr="00EB7B9F" w:rsidRDefault="00EB7B9F" w:rsidP="002967EC">
            <w:r>
              <w:t>Species/Strain:</w:t>
            </w:r>
          </w:p>
        </w:tc>
        <w:tc>
          <w:tcPr>
            <w:tcW w:w="2551" w:type="dxa"/>
          </w:tcPr>
          <w:p w14:paraId="6F586F04" w14:textId="231260FB" w:rsidR="00EB7B9F" w:rsidRPr="00EB7B9F" w:rsidRDefault="008510F0" w:rsidP="002967EC">
            <w:r>
              <w:t>Charles Foster albino rats</w:t>
            </w:r>
          </w:p>
        </w:tc>
        <w:tc>
          <w:tcPr>
            <w:tcW w:w="2552" w:type="dxa"/>
          </w:tcPr>
          <w:p w14:paraId="2EA7F114" w14:textId="6990CDE0" w:rsidR="00EB7B9F" w:rsidRPr="00EB7B9F" w:rsidRDefault="00EB7B9F" w:rsidP="002967EC">
            <w:r>
              <w:t>Duration of dosing:</w:t>
            </w:r>
          </w:p>
        </w:tc>
        <w:tc>
          <w:tcPr>
            <w:tcW w:w="1701" w:type="dxa"/>
          </w:tcPr>
          <w:p w14:paraId="7BD85338" w14:textId="15C78A53" w:rsidR="00EB7B9F" w:rsidRPr="00EB7B9F" w:rsidRDefault="008510F0" w:rsidP="002967EC">
            <w:r>
              <w:t>90 days</w:t>
            </w:r>
          </w:p>
        </w:tc>
        <w:tc>
          <w:tcPr>
            <w:tcW w:w="1701" w:type="dxa"/>
          </w:tcPr>
          <w:p w14:paraId="34FD8C12" w14:textId="7F4962BB" w:rsidR="00EB7B9F" w:rsidRPr="00EB7B9F" w:rsidRDefault="00EB7B9F" w:rsidP="002967EC">
            <w:r>
              <w:t>Study No.</w:t>
            </w:r>
          </w:p>
        </w:tc>
        <w:tc>
          <w:tcPr>
            <w:tcW w:w="2442" w:type="dxa"/>
          </w:tcPr>
          <w:p w14:paraId="7DF36AC6" w14:textId="37C82F33" w:rsidR="00EB7B9F" w:rsidRPr="00EB7B9F" w:rsidRDefault="008510F0" w:rsidP="002967EC">
            <w:r>
              <w:t>Cdri-tox/sys/rt/CDRI 08</w:t>
            </w:r>
          </w:p>
        </w:tc>
      </w:tr>
      <w:tr w:rsidR="00EB7B9F" w14:paraId="6103E5BE" w14:textId="77777777" w:rsidTr="00DB59F6">
        <w:trPr>
          <w:trHeight w:val="416"/>
        </w:trPr>
        <w:tc>
          <w:tcPr>
            <w:tcW w:w="3227" w:type="dxa"/>
          </w:tcPr>
          <w:p w14:paraId="7C2D5AAF" w14:textId="35BA3196" w:rsidR="00EB7B9F" w:rsidRPr="008510F0" w:rsidRDefault="008510F0" w:rsidP="002967EC">
            <w:r>
              <w:t>Initial age:</w:t>
            </w:r>
          </w:p>
        </w:tc>
        <w:tc>
          <w:tcPr>
            <w:tcW w:w="2551" w:type="dxa"/>
          </w:tcPr>
          <w:p w14:paraId="72FCD3CC" w14:textId="70E9CC43" w:rsidR="00EB7B9F" w:rsidRPr="00DB59F6" w:rsidRDefault="00DA5B69" w:rsidP="002967EC">
            <w:pPr>
              <w:rPr>
                <w:highlight w:val="yellow"/>
              </w:rPr>
            </w:pPr>
            <w:r>
              <w:rPr>
                <w:highlight w:val="yellow"/>
              </w:rPr>
              <w:t>Young</w:t>
            </w:r>
          </w:p>
        </w:tc>
        <w:tc>
          <w:tcPr>
            <w:tcW w:w="2552" w:type="dxa"/>
          </w:tcPr>
          <w:p w14:paraId="68562C6C" w14:textId="73370794" w:rsidR="00EB7B9F" w:rsidRPr="008510F0" w:rsidRDefault="008510F0" w:rsidP="002967EC">
            <w:r>
              <w:t>Duration of post dose:</w:t>
            </w:r>
          </w:p>
        </w:tc>
        <w:tc>
          <w:tcPr>
            <w:tcW w:w="1701" w:type="dxa"/>
          </w:tcPr>
          <w:p w14:paraId="4CF31A0E" w14:textId="13EB642B" w:rsidR="00EB7B9F" w:rsidRPr="00EB7B9F" w:rsidRDefault="001B0968" w:rsidP="002967EC">
            <w:r>
              <w:t>-</w:t>
            </w:r>
          </w:p>
        </w:tc>
        <w:tc>
          <w:tcPr>
            <w:tcW w:w="1701" w:type="dxa"/>
          </w:tcPr>
          <w:p w14:paraId="253B575D" w14:textId="212AA69D" w:rsidR="00EB7B9F" w:rsidRPr="008510F0" w:rsidRDefault="008510F0" w:rsidP="002967EC">
            <w:r>
              <w:t>Location in CTD:</w:t>
            </w:r>
          </w:p>
        </w:tc>
        <w:tc>
          <w:tcPr>
            <w:tcW w:w="2442" w:type="dxa"/>
          </w:tcPr>
          <w:p w14:paraId="7093612D" w14:textId="7C469399" w:rsidR="00EB7B9F" w:rsidRPr="00EB7B9F" w:rsidRDefault="008510F0" w:rsidP="002967EC">
            <w:r>
              <w:t>4.2.3.2</w:t>
            </w:r>
          </w:p>
        </w:tc>
      </w:tr>
      <w:tr w:rsidR="00EB7B9F" w14:paraId="1FD47117" w14:textId="77777777" w:rsidTr="00DB59F6">
        <w:trPr>
          <w:trHeight w:val="365"/>
        </w:trPr>
        <w:tc>
          <w:tcPr>
            <w:tcW w:w="3227" w:type="dxa"/>
          </w:tcPr>
          <w:p w14:paraId="6D91A787" w14:textId="386C81BE" w:rsidR="00EB7B9F" w:rsidRPr="008510F0" w:rsidRDefault="008510F0" w:rsidP="002967EC">
            <w:r>
              <w:t>Date of first dose:</w:t>
            </w:r>
          </w:p>
        </w:tc>
        <w:tc>
          <w:tcPr>
            <w:tcW w:w="2551" w:type="dxa"/>
          </w:tcPr>
          <w:p w14:paraId="07D4C967" w14:textId="1D8DC4B3" w:rsidR="00EB7B9F" w:rsidRPr="00DB59F6" w:rsidRDefault="00DB59F6" w:rsidP="002967EC">
            <w:pPr>
              <w:rPr>
                <w:highlight w:val="yellow"/>
              </w:rPr>
            </w:pPr>
            <w:r>
              <w:rPr>
                <w:highlight w:val="yellow"/>
              </w:rPr>
              <w:t>Not specified</w:t>
            </w:r>
          </w:p>
        </w:tc>
        <w:tc>
          <w:tcPr>
            <w:tcW w:w="2552" w:type="dxa"/>
          </w:tcPr>
          <w:p w14:paraId="093F2281" w14:textId="3A99481F" w:rsidR="00EB7B9F" w:rsidRPr="008510F0" w:rsidRDefault="008510F0" w:rsidP="002967EC">
            <w:r>
              <w:t>Method of Administration</w:t>
            </w:r>
          </w:p>
        </w:tc>
        <w:tc>
          <w:tcPr>
            <w:tcW w:w="1701" w:type="dxa"/>
          </w:tcPr>
          <w:p w14:paraId="561B572C" w14:textId="62BFD63A" w:rsidR="00EB7B9F" w:rsidRPr="00EB7B9F" w:rsidRDefault="00DB59F6" w:rsidP="002967EC">
            <w:r>
              <w:t>Oral (by gavage)</w:t>
            </w:r>
          </w:p>
        </w:tc>
        <w:tc>
          <w:tcPr>
            <w:tcW w:w="1701" w:type="dxa"/>
          </w:tcPr>
          <w:p w14:paraId="71EC288B" w14:textId="77777777" w:rsidR="00EB7B9F" w:rsidRPr="00EB7B9F" w:rsidRDefault="00EB7B9F" w:rsidP="002967EC"/>
        </w:tc>
        <w:tc>
          <w:tcPr>
            <w:tcW w:w="2442" w:type="dxa"/>
          </w:tcPr>
          <w:p w14:paraId="0BDC5C7A" w14:textId="77777777" w:rsidR="00EB7B9F" w:rsidRPr="00EB7B9F" w:rsidRDefault="00EB7B9F" w:rsidP="002967EC"/>
        </w:tc>
      </w:tr>
      <w:tr w:rsidR="00EB7B9F" w14:paraId="6FFC679A" w14:textId="77777777" w:rsidTr="00DB59F6">
        <w:trPr>
          <w:trHeight w:val="428"/>
        </w:trPr>
        <w:tc>
          <w:tcPr>
            <w:tcW w:w="3227" w:type="dxa"/>
          </w:tcPr>
          <w:p w14:paraId="34033EBF" w14:textId="22F37282" w:rsidR="00EB7B9F" w:rsidRPr="008510F0" w:rsidRDefault="008510F0" w:rsidP="002967EC">
            <w:r>
              <w:t>Weight at first day of treatment:</w:t>
            </w:r>
          </w:p>
        </w:tc>
        <w:tc>
          <w:tcPr>
            <w:tcW w:w="2551" w:type="dxa"/>
          </w:tcPr>
          <w:p w14:paraId="7B8AF27C" w14:textId="13787F83" w:rsidR="00EB7B9F" w:rsidRPr="00EB7B9F" w:rsidRDefault="00787F22" w:rsidP="002967EC">
            <w:r>
              <w:t>Males:105 to 160 g</w:t>
              <w:br/>
              <w:t>Females: 105 to 140 g</w:t>
            </w:r>
          </w:p>
        </w:tc>
        <w:tc>
          <w:tcPr>
            <w:tcW w:w="2552" w:type="dxa"/>
          </w:tcPr>
          <w:p w14:paraId="1C857BBB" w14:textId="707CB579" w:rsidR="00EB7B9F" w:rsidRPr="008510F0" w:rsidRDefault="008510F0" w:rsidP="002967EC">
            <w:r>
              <w:t>Vehicle/Formulation</w:t>
            </w:r>
          </w:p>
        </w:tc>
        <w:tc>
          <w:tcPr>
            <w:tcW w:w="1701" w:type="dxa"/>
          </w:tcPr>
          <w:p w14:paraId="47E87200" w14:textId="45517BA8" w:rsidR="00EB7B9F" w:rsidRPr="00EB7B9F" w:rsidRDefault="001B0968" w:rsidP="002967EC">
            <w:commentRangeStart w:id="203"/>
            <w:r>
              <w:t>1% gum acacia/CDRI 08</w:t>
            </w:r>
            <w:commentRangeEnd w:id="203"/>
            <w:r>
              <w:rPr>
                <w:rStyle w:val="CommentReference"/>
              </w:rPr>
              <w:commentReference w:id="203"/>
            </w:r>
          </w:p>
        </w:tc>
        <w:tc>
          <w:tcPr>
            <w:tcW w:w="1701" w:type="dxa"/>
          </w:tcPr>
          <w:p w14:paraId="3B6A4543" w14:textId="7B4AD166" w:rsidR="00EB7B9F" w:rsidRPr="008510F0" w:rsidRDefault="008510F0" w:rsidP="002967EC">
            <w:r>
              <w:t>GLP compliance</w:t>
            </w:r>
          </w:p>
        </w:tc>
        <w:tc>
          <w:tcPr>
            <w:tcW w:w="2442" w:type="dxa"/>
          </w:tcPr>
          <w:p w14:paraId="76EFFE51" w14:textId="76991C36" w:rsidR="00EB7B9F" w:rsidRPr="00EB7B9F" w:rsidRDefault="00DB59F6" w:rsidP="002967EC">
            <w:r>
              <w:t xml:space="preserve">Not specified </w:t>
            </w:r>
          </w:p>
        </w:tc>
      </w:tr>
      <w:tr w:rsidR="008510F0" w14:paraId="5A5E76D6" w14:textId="77777777" w:rsidTr="00DB59F6">
        <w:trPr>
          <w:trHeight w:val="403"/>
        </w:trPr>
        <w:tc>
          <w:tcPr>
            <w:tcW w:w="3227" w:type="dxa"/>
          </w:tcPr>
          <w:p w14:paraId="411F7AA7" w14:textId="6B1AAB3D" w:rsidR="008510F0" w:rsidRPr="008510F0" w:rsidRDefault="008510F0" w:rsidP="002967EC">
            <w:r>
              <w:t>Special features</w:t>
            </w:r>
          </w:p>
        </w:tc>
        <w:tc>
          <w:tcPr>
            <w:tcW w:w="10947" w:type="dxa"/>
            <w:gridSpan w:val="5"/>
          </w:tcPr>
          <w:p w14:paraId="45F16FE5" w14:textId="6263DA0A" w:rsidR="008510F0" w:rsidRPr="00EB7B9F" w:rsidRDefault="00787F22" w:rsidP="002967EC">
            <w:r>
              <w:t xml:space="preserve">General observations, body weights, water and food consumption, laboratory investigations, autopsy examination, histopathological examination </w:t>
            </w:r>
          </w:p>
        </w:tc>
      </w:tr>
      <w:tr w:rsidR="008510F0" w14:paraId="251242A7" w14:textId="77777777" w:rsidTr="00DB59F6">
        <w:trPr>
          <w:trHeight w:val="403"/>
        </w:trPr>
        <w:tc>
          <w:tcPr>
            <w:tcW w:w="3227" w:type="dxa"/>
          </w:tcPr>
          <w:p w14:paraId="345399F6" w14:textId="4893BCE9" w:rsidR="008510F0" w:rsidRDefault="008510F0" w:rsidP="002967EC">
            <w:r>
              <w:t>No observed adverse event level</w:t>
            </w:r>
          </w:p>
        </w:tc>
        <w:tc>
          <w:tcPr>
            <w:tcW w:w="10947" w:type="dxa"/>
            <w:gridSpan w:val="5"/>
          </w:tcPr>
          <w:p w14:paraId="089DB415" w14:textId="10C07093" w:rsidR="008510F0" w:rsidRPr="00EB7B9F" w:rsidRDefault="00787F22" w:rsidP="002967EC">
            <w:r>
              <w:t>Not specified</w:t>
            </w:r>
          </w:p>
        </w:tc>
      </w:tr>
    </w:tbl>
    <w:p w14:paraId="6E034BB0" w14:textId="77777777" w:rsidR="00EB7B9F" w:rsidRPr="00EB7B9F" w:rsidRDefault="00EB7B9F" w:rsidP="002967EC"/>
    <w:tbl>
      <w:tblPr>
        <w:tblStyle w:val="ListTable2"/>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077"/>
        <w:gridCol w:w="1258"/>
        <w:gridCol w:w="1258"/>
        <w:gridCol w:w="1258"/>
        <w:gridCol w:w="1258"/>
        <w:gridCol w:w="1258"/>
        <w:gridCol w:w="1258"/>
        <w:gridCol w:w="1258"/>
        <w:gridCol w:w="1259"/>
      </w:tblGrid>
      <w:tr w:rsidR="00DB59F6" w14:paraId="502799CA" w14:textId="77777777" w:rsidTr="00396D2D">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4077" w:type="dxa"/>
            <w:shd w:val="clear" w:color="auto" w:fill="D9D9D9" w:themeFill="background1" w:themeFillShade="D9"/>
          </w:tcPr>
          <w:p w14:paraId="5E52468C" w14:textId="2F3DC41E" w:rsidR="00DB59F6" w:rsidRPr="00DB59F6" w:rsidRDefault="00DB59F6" w:rsidP="002967EC">
            <w:r>
              <w:t>Daily Dose (mg/kg):</w:t>
            </w:r>
          </w:p>
        </w:tc>
        <w:tc>
          <w:tcPr>
            <w:tcW w:w="2516" w:type="dxa"/>
            <w:gridSpan w:val="2"/>
            <w:shd w:val="clear" w:color="auto" w:fill="D9D9D9" w:themeFill="background1" w:themeFillShade="D9"/>
          </w:tcPr>
          <w:p w14:paraId="33F563CD" w14:textId="77777777" w:rsidR="00DB59F6" w:rsidRDefault="00DB59F6" w:rsidP="002967EC">
            <w:pPr>
              <w:cnfStyle w:val="100000000000" w:firstRow="1" w:lastRow="0" w:firstColumn="0" w:lastColumn="0" w:oddVBand="0" w:evenVBand="0" w:oddHBand="0" w:evenHBand="0" w:firstRowFirstColumn="0" w:firstRowLastColumn="0" w:lastRowFirstColumn="0" w:lastRowLastColumn="0"/>
            </w:pPr>
            <w:r>
              <w:t xml:space="preserve">0 </w:t>
            </w:r>
          </w:p>
          <w:p w14:paraId="06A5CB5C" w14:textId="4557982C" w:rsidR="00DB59F6" w:rsidRPr="00DB59F6" w:rsidRDefault="00DB59F6" w:rsidP="002967EC">
            <w:pPr>
              <w:cnfStyle w:val="100000000000" w:firstRow="1" w:lastRow="0" w:firstColumn="0" w:lastColumn="0" w:oddVBand="0" w:evenVBand="0" w:oddHBand="0" w:evenHBand="0" w:firstRowFirstColumn="0" w:firstRowLastColumn="0" w:lastRowFirstColumn="0" w:lastRowLastColumn="0"/>
            </w:pPr>
            <w:r>
              <w:t>(Control)</w:t>
            </w:r>
          </w:p>
        </w:tc>
        <w:tc>
          <w:tcPr>
            <w:tcW w:w="2516" w:type="dxa"/>
            <w:gridSpan w:val="2"/>
            <w:shd w:val="clear" w:color="auto" w:fill="D9D9D9" w:themeFill="background1" w:themeFillShade="D9"/>
          </w:tcPr>
          <w:p w14:paraId="403E8311" w14:textId="67B1AFF5" w:rsidR="00DB59F6" w:rsidRDefault="00DB59F6" w:rsidP="002967EC">
            <w:pPr>
              <w:cnfStyle w:val="100000000000" w:firstRow="1" w:lastRow="0" w:firstColumn="0" w:lastColumn="0" w:oddVBand="0" w:evenVBand="0" w:oddHBand="0" w:evenHBand="0" w:firstRowFirstColumn="0" w:firstRowLastColumn="0" w:lastRowFirstColumn="0" w:lastRowLastColumn="0"/>
            </w:pPr>
            <w:r>
              <w:t>50 mg/kg</w:t>
            </w:r>
          </w:p>
          <w:p w14:paraId="0C09EA94" w14:textId="569C90DF" w:rsidR="00DB59F6" w:rsidRPr="00DB59F6" w:rsidRDefault="009C3683" w:rsidP="002967EC">
            <w:pPr>
              <w:cnfStyle w:val="100000000000" w:firstRow="1" w:lastRow="0" w:firstColumn="0" w:lastColumn="0" w:oddVBand="0" w:evenVBand="0" w:oddHBand="0" w:evenHBand="0" w:firstRowFirstColumn="0" w:firstRowLastColumn="0" w:lastRowFirstColumn="0" w:lastRowLastColumn="0"/>
            </w:pPr>
            <w:r>
              <w:t>(Low dose)</w:t>
            </w:r>
          </w:p>
        </w:tc>
        <w:tc>
          <w:tcPr>
            <w:tcW w:w="2516" w:type="dxa"/>
            <w:gridSpan w:val="2"/>
            <w:shd w:val="clear" w:color="auto" w:fill="D9D9D9" w:themeFill="background1" w:themeFillShade="D9"/>
          </w:tcPr>
          <w:p w14:paraId="0288B888" w14:textId="77777777" w:rsidR="00DB59F6" w:rsidRDefault="00DB59F6" w:rsidP="002967EC">
            <w:pPr>
              <w:cnfStyle w:val="100000000000" w:firstRow="1" w:lastRow="0" w:firstColumn="0" w:lastColumn="0" w:oddVBand="0" w:evenVBand="0" w:oddHBand="0" w:evenHBand="0" w:firstRowFirstColumn="0" w:firstRowLastColumn="0" w:lastRowFirstColumn="0" w:lastRowLastColumn="0"/>
            </w:pPr>
            <w:r>
              <w:t>100 mg/kg</w:t>
            </w:r>
          </w:p>
          <w:p w14:paraId="5AD01CCF" w14:textId="5F90A988" w:rsidR="00DB59F6" w:rsidRPr="00DB59F6" w:rsidRDefault="009C3683" w:rsidP="002967EC">
            <w:pPr>
              <w:cnfStyle w:val="100000000000" w:firstRow="1" w:lastRow="0" w:firstColumn="0" w:lastColumn="0" w:oddVBand="0" w:evenVBand="0" w:oddHBand="0" w:evenHBand="0" w:firstRowFirstColumn="0" w:firstRowLastColumn="0" w:lastRowFirstColumn="0" w:lastRowLastColumn="0"/>
            </w:pPr>
            <w:r>
              <w:t>(Intermediate dose)</w:t>
            </w:r>
          </w:p>
        </w:tc>
        <w:tc>
          <w:tcPr>
            <w:tcW w:w="2517" w:type="dxa"/>
            <w:gridSpan w:val="2"/>
            <w:shd w:val="clear" w:color="auto" w:fill="D9D9D9" w:themeFill="background1" w:themeFillShade="D9"/>
          </w:tcPr>
          <w:p w14:paraId="38AC7991" w14:textId="6714A1BD" w:rsidR="00DB59F6" w:rsidRDefault="00DB59F6" w:rsidP="002967EC">
            <w:pPr>
              <w:cnfStyle w:val="100000000000" w:firstRow="1" w:lastRow="0" w:firstColumn="0" w:lastColumn="0" w:oddVBand="0" w:evenVBand="0" w:oddHBand="0" w:evenHBand="0" w:firstRowFirstColumn="0" w:firstRowLastColumn="0" w:lastRowFirstColumn="0" w:lastRowLastColumn="0"/>
            </w:pPr>
            <w:r>
              <w:t>200 mg/kg</w:t>
            </w:r>
          </w:p>
          <w:p w14:paraId="1048B3D5" w14:textId="52557646" w:rsidR="00DB59F6" w:rsidRPr="00DB59F6" w:rsidRDefault="009C3683" w:rsidP="002967EC">
            <w:pPr>
              <w:cnfStyle w:val="100000000000" w:firstRow="1" w:lastRow="0" w:firstColumn="0" w:lastColumn="0" w:oddVBand="0" w:evenVBand="0" w:oddHBand="0" w:evenHBand="0" w:firstRowFirstColumn="0" w:firstRowLastColumn="0" w:lastRowFirstColumn="0" w:lastRowLastColumn="0"/>
            </w:pPr>
            <w:r>
              <w:t>(High dose)</w:t>
            </w:r>
          </w:p>
        </w:tc>
      </w:tr>
      <w:tr w:rsidR="00F6423E" w14:paraId="2074EF63" w14:textId="77777777" w:rsidTr="00396D2D">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4077" w:type="dxa"/>
            <w:shd w:val="clear" w:color="auto" w:fill="D9D9D9" w:themeFill="background1" w:themeFillShade="D9"/>
          </w:tcPr>
          <w:p w14:paraId="37C459F1" w14:textId="521BE71D" w:rsidR="00F6423E" w:rsidRPr="00DB59F6" w:rsidRDefault="00F6423E" w:rsidP="002967EC">
            <w:r>
              <w:lastRenderedPageBreak/>
              <w:t>Number of animals:</w:t>
            </w:r>
          </w:p>
        </w:tc>
        <w:tc>
          <w:tcPr>
            <w:tcW w:w="1258" w:type="dxa"/>
            <w:shd w:val="clear" w:color="auto" w:fill="D9D9D9" w:themeFill="background1" w:themeFillShade="D9"/>
          </w:tcPr>
          <w:p w14:paraId="02BB486C" w14:textId="0C02E619" w:rsidR="00F6423E" w:rsidRPr="00DB59F6" w:rsidRDefault="00DB59F6" w:rsidP="002967EC">
            <w:pPr>
              <w:cnfStyle w:val="100000000000" w:firstRow="1" w:lastRow="0" w:firstColumn="0" w:lastColumn="0" w:oddVBand="0" w:evenVBand="0" w:oddHBand="0" w:evenHBand="0" w:firstRowFirstColumn="0" w:firstRowLastColumn="0" w:lastRowFirstColumn="0" w:lastRowLastColumn="0"/>
            </w:pPr>
            <w:r>
              <w:t>15 male</w:t>
            </w:r>
          </w:p>
        </w:tc>
        <w:tc>
          <w:tcPr>
            <w:tcW w:w="1258" w:type="dxa"/>
            <w:shd w:val="clear" w:color="auto" w:fill="D9D9D9" w:themeFill="background1" w:themeFillShade="D9"/>
          </w:tcPr>
          <w:p w14:paraId="65D610DA" w14:textId="664204D4" w:rsidR="00F6423E" w:rsidRPr="00DB59F6" w:rsidRDefault="00DB59F6" w:rsidP="002967EC">
            <w:pPr>
              <w:cnfStyle w:val="100000000000" w:firstRow="1" w:lastRow="0" w:firstColumn="0" w:lastColumn="0" w:oddVBand="0" w:evenVBand="0" w:oddHBand="0" w:evenHBand="0" w:firstRowFirstColumn="0" w:firstRowLastColumn="0" w:lastRowFirstColumn="0" w:lastRowLastColumn="0"/>
            </w:pPr>
            <w:r>
              <w:t>15 female</w:t>
            </w:r>
          </w:p>
        </w:tc>
        <w:tc>
          <w:tcPr>
            <w:tcW w:w="1258" w:type="dxa"/>
            <w:shd w:val="clear" w:color="auto" w:fill="D9D9D9" w:themeFill="background1" w:themeFillShade="D9"/>
          </w:tcPr>
          <w:p w14:paraId="60516F2F" w14:textId="0DC01841" w:rsidR="00F6423E" w:rsidRPr="00DB59F6" w:rsidRDefault="00DB59F6" w:rsidP="002967EC">
            <w:pPr>
              <w:cnfStyle w:val="100000000000" w:firstRow="1" w:lastRow="0" w:firstColumn="0" w:lastColumn="0" w:oddVBand="0" w:evenVBand="0" w:oddHBand="0" w:evenHBand="0" w:firstRowFirstColumn="0" w:firstRowLastColumn="0" w:lastRowFirstColumn="0" w:lastRowLastColumn="0"/>
            </w:pPr>
            <w:r>
              <w:t>15 male</w:t>
            </w:r>
          </w:p>
        </w:tc>
        <w:tc>
          <w:tcPr>
            <w:tcW w:w="1258" w:type="dxa"/>
            <w:shd w:val="clear" w:color="auto" w:fill="D9D9D9" w:themeFill="background1" w:themeFillShade="D9"/>
          </w:tcPr>
          <w:p w14:paraId="2F2355D0" w14:textId="1D6F23EC" w:rsidR="00F6423E" w:rsidRPr="00DB59F6" w:rsidRDefault="00DB59F6" w:rsidP="002967EC">
            <w:pPr>
              <w:cnfStyle w:val="100000000000" w:firstRow="1" w:lastRow="0" w:firstColumn="0" w:lastColumn="0" w:oddVBand="0" w:evenVBand="0" w:oddHBand="0" w:evenHBand="0" w:firstRowFirstColumn="0" w:firstRowLastColumn="0" w:lastRowFirstColumn="0" w:lastRowLastColumn="0"/>
            </w:pPr>
            <w:r>
              <w:t>15 female</w:t>
            </w:r>
          </w:p>
        </w:tc>
        <w:tc>
          <w:tcPr>
            <w:tcW w:w="1258" w:type="dxa"/>
            <w:shd w:val="clear" w:color="auto" w:fill="D9D9D9" w:themeFill="background1" w:themeFillShade="D9"/>
          </w:tcPr>
          <w:p w14:paraId="799FCA13" w14:textId="4BC1D1F3" w:rsidR="00F6423E" w:rsidRPr="00DB59F6" w:rsidRDefault="00DB59F6" w:rsidP="002967EC">
            <w:pPr>
              <w:cnfStyle w:val="100000000000" w:firstRow="1" w:lastRow="0" w:firstColumn="0" w:lastColumn="0" w:oddVBand="0" w:evenVBand="0" w:oddHBand="0" w:evenHBand="0" w:firstRowFirstColumn="0" w:firstRowLastColumn="0" w:lastRowFirstColumn="0" w:lastRowLastColumn="0"/>
            </w:pPr>
            <w:r>
              <w:t>15 male</w:t>
            </w:r>
          </w:p>
        </w:tc>
        <w:tc>
          <w:tcPr>
            <w:tcW w:w="1258" w:type="dxa"/>
            <w:shd w:val="clear" w:color="auto" w:fill="D9D9D9" w:themeFill="background1" w:themeFillShade="D9"/>
          </w:tcPr>
          <w:p w14:paraId="02183FFB" w14:textId="65A0407A" w:rsidR="00F6423E" w:rsidRPr="00DB59F6" w:rsidRDefault="00DB59F6" w:rsidP="002967EC">
            <w:pPr>
              <w:cnfStyle w:val="100000000000" w:firstRow="1" w:lastRow="0" w:firstColumn="0" w:lastColumn="0" w:oddVBand="0" w:evenVBand="0" w:oddHBand="0" w:evenHBand="0" w:firstRowFirstColumn="0" w:firstRowLastColumn="0" w:lastRowFirstColumn="0" w:lastRowLastColumn="0"/>
            </w:pPr>
            <w:r>
              <w:t>15 female</w:t>
            </w:r>
          </w:p>
        </w:tc>
        <w:tc>
          <w:tcPr>
            <w:tcW w:w="1258" w:type="dxa"/>
            <w:shd w:val="clear" w:color="auto" w:fill="D9D9D9" w:themeFill="background1" w:themeFillShade="D9"/>
          </w:tcPr>
          <w:p w14:paraId="775B2412" w14:textId="4FD6630F" w:rsidR="00F6423E" w:rsidRPr="00DB59F6" w:rsidRDefault="00DB59F6" w:rsidP="002967EC">
            <w:pPr>
              <w:cnfStyle w:val="100000000000" w:firstRow="1" w:lastRow="0" w:firstColumn="0" w:lastColumn="0" w:oddVBand="0" w:evenVBand="0" w:oddHBand="0" w:evenHBand="0" w:firstRowFirstColumn="0" w:firstRowLastColumn="0" w:lastRowFirstColumn="0" w:lastRowLastColumn="0"/>
            </w:pPr>
            <w:r>
              <w:t>15 male</w:t>
            </w:r>
          </w:p>
        </w:tc>
        <w:tc>
          <w:tcPr>
            <w:tcW w:w="1259" w:type="dxa"/>
            <w:shd w:val="clear" w:color="auto" w:fill="D9D9D9" w:themeFill="background1" w:themeFillShade="D9"/>
          </w:tcPr>
          <w:p w14:paraId="7E83C6F7" w14:textId="6EA30F03" w:rsidR="00F6423E" w:rsidRPr="00DB59F6" w:rsidRDefault="00DB59F6" w:rsidP="002967EC">
            <w:pPr>
              <w:cnfStyle w:val="100000000000" w:firstRow="1" w:lastRow="0" w:firstColumn="0" w:lastColumn="0" w:oddVBand="0" w:evenVBand="0" w:oddHBand="0" w:evenHBand="0" w:firstRowFirstColumn="0" w:firstRowLastColumn="0" w:lastRowFirstColumn="0" w:lastRowLastColumn="0"/>
            </w:pPr>
            <w:r>
              <w:t>15 female</w:t>
            </w:r>
          </w:p>
        </w:tc>
      </w:tr>
      <w:tr w:rsidR="00F6423E" w14:paraId="10D9C36D" w14:textId="77777777" w:rsidTr="001E728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7B1F306D" w14:textId="33A72CF4" w:rsidR="00F6423E" w:rsidRPr="00D31BB8" w:rsidRDefault="009C3683" w:rsidP="002967EC">
            <w:r>
              <w:t>Mortality</w:t>
            </w:r>
          </w:p>
        </w:tc>
        <w:tc>
          <w:tcPr>
            <w:tcW w:w="1258" w:type="dxa"/>
            <w:shd w:val="clear" w:color="auto" w:fill="FFFFFF" w:themeFill="background1"/>
          </w:tcPr>
          <w:p w14:paraId="7691ACFF" w14:textId="4B5B93BD" w:rsidR="00F6423E" w:rsidRPr="00D31BB8" w:rsidRDefault="00BE3BDC" w:rsidP="002967EC">
            <w:pPr>
              <w:cnfStyle w:val="000000100000" w:firstRow="0" w:lastRow="0" w:firstColumn="0" w:lastColumn="0" w:oddVBand="0" w:evenVBand="0" w:oddHBand="1" w:evenHBand="0" w:firstRowFirstColumn="0" w:firstRowLastColumn="0" w:lastRowFirstColumn="0" w:lastRowLastColumn="0"/>
            </w:pPr>
            <w:r>
              <w:t>0</w:t>
            </w:r>
          </w:p>
        </w:tc>
        <w:tc>
          <w:tcPr>
            <w:tcW w:w="1258" w:type="dxa"/>
            <w:shd w:val="clear" w:color="auto" w:fill="FFFFFF" w:themeFill="background1"/>
          </w:tcPr>
          <w:p w14:paraId="4DA6A5F3" w14:textId="133F98F9" w:rsidR="00F6423E" w:rsidRDefault="00BE3BDC" w:rsidP="002967EC">
            <w:pPr>
              <w:cnfStyle w:val="000000100000" w:firstRow="0" w:lastRow="0" w:firstColumn="0" w:lastColumn="0" w:oddVBand="0" w:evenVBand="0" w:oddHBand="1" w:evenHBand="0" w:firstRowFirstColumn="0" w:firstRowLastColumn="0" w:lastRowFirstColumn="0" w:lastRowLastColumn="0"/>
            </w:pPr>
            <w:r>
              <w:t>0</w:t>
            </w:r>
          </w:p>
        </w:tc>
        <w:tc>
          <w:tcPr>
            <w:tcW w:w="1258" w:type="dxa"/>
            <w:shd w:val="clear" w:color="auto" w:fill="FFFFFF" w:themeFill="background1"/>
          </w:tcPr>
          <w:p w14:paraId="0D394A1A" w14:textId="09DC3DBC" w:rsidR="00F6423E" w:rsidRPr="00D31BB8" w:rsidRDefault="00BE3BDC" w:rsidP="002967EC">
            <w:pPr>
              <w:cnfStyle w:val="000000100000" w:firstRow="0" w:lastRow="0" w:firstColumn="0" w:lastColumn="0" w:oddVBand="0" w:evenVBand="0" w:oddHBand="1" w:evenHBand="0" w:firstRowFirstColumn="0" w:firstRowLastColumn="0" w:lastRowFirstColumn="0" w:lastRowLastColumn="0"/>
            </w:pPr>
            <w:r>
              <w:t>0</w:t>
            </w:r>
          </w:p>
        </w:tc>
        <w:tc>
          <w:tcPr>
            <w:tcW w:w="1258" w:type="dxa"/>
            <w:shd w:val="clear" w:color="auto" w:fill="FFFFFF" w:themeFill="background1"/>
          </w:tcPr>
          <w:p w14:paraId="69DC6D5B" w14:textId="61390E64" w:rsidR="00F6423E" w:rsidRPr="00D31BB8" w:rsidRDefault="00BE3BDC" w:rsidP="002967EC">
            <w:pPr>
              <w:cnfStyle w:val="000000100000" w:firstRow="0" w:lastRow="0" w:firstColumn="0" w:lastColumn="0" w:oddVBand="0" w:evenVBand="0" w:oddHBand="1" w:evenHBand="0" w:firstRowFirstColumn="0" w:firstRowLastColumn="0" w:lastRowFirstColumn="0" w:lastRowLastColumn="0"/>
            </w:pPr>
            <w:r>
              <w:t>0</w:t>
            </w:r>
          </w:p>
        </w:tc>
        <w:tc>
          <w:tcPr>
            <w:tcW w:w="1258" w:type="dxa"/>
            <w:shd w:val="clear" w:color="auto" w:fill="FFFFFF" w:themeFill="background1"/>
          </w:tcPr>
          <w:p w14:paraId="485C38D0" w14:textId="64E9FBE6" w:rsidR="00F6423E" w:rsidRPr="00D31BB8" w:rsidRDefault="00BE3BDC" w:rsidP="002967EC">
            <w:pPr>
              <w:cnfStyle w:val="000000100000" w:firstRow="0" w:lastRow="0" w:firstColumn="0" w:lastColumn="0" w:oddVBand="0" w:evenVBand="0" w:oddHBand="1" w:evenHBand="0" w:firstRowFirstColumn="0" w:firstRowLastColumn="0" w:lastRowFirstColumn="0" w:lastRowLastColumn="0"/>
            </w:pPr>
            <w:r>
              <w:t>0</w:t>
            </w:r>
          </w:p>
        </w:tc>
        <w:tc>
          <w:tcPr>
            <w:tcW w:w="1258" w:type="dxa"/>
            <w:shd w:val="clear" w:color="auto" w:fill="FFFFFF" w:themeFill="background1"/>
          </w:tcPr>
          <w:p w14:paraId="14FC6DF7" w14:textId="7F71A422" w:rsidR="00F6423E" w:rsidRPr="00F57A61" w:rsidRDefault="00BE3BDC" w:rsidP="002967EC">
            <w:pPr>
              <w:cnfStyle w:val="000000100000" w:firstRow="0" w:lastRow="0" w:firstColumn="0" w:lastColumn="0" w:oddVBand="0" w:evenVBand="0" w:oddHBand="1" w:evenHBand="0" w:firstRowFirstColumn="0" w:firstRowLastColumn="0" w:lastRowFirstColumn="0" w:lastRowLastColumn="0"/>
            </w:pPr>
            <w:r>
              <w:t>0</w:t>
            </w:r>
          </w:p>
        </w:tc>
        <w:tc>
          <w:tcPr>
            <w:tcW w:w="1258" w:type="dxa"/>
            <w:shd w:val="clear" w:color="auto" w:fill="FFFFFF" w:themeFill="background1"/>
          </w:tcPr>
          <w:p w14:paraId="33134D83" w14:textId="45B296AD" w:rsidR="00F6423E" w:rsidRDefault="00BE3BDC" w:rsidP="002967EC">
            <w:pPr>
              <w:cnfStyle w:val="000000100000" w:firstRow="0" w:lastRow="0" w:firstColumn="0" w:lastColumn="0" w:oddVBand="0" w:evenVBand="0" w:oddHBand="1" w:evenHBand="0" w:firstRowFirstColumn="0" w:firstRowLastColumn="0" w:lastRowFirstColumn="0" w:lastRowLastColumn="0"/>
            </w:pPr>
            <w:r>
              <w:t>0</w:t>
            </w:r>
          </w:p>
        </w:tc>
        <w:tc>
          <w:tcPr>
            <w:tcW w:w="1259" w:type="dxa"/>
            <w:shd w:val="clear" w:color="auto" w:fill="FFFFFF" w:themeFill="background1"/>
          </w:tcPr>
          <w:p w14:paraId="06915796" w14:textId="6F4B3B18" w:rsidR="00F6423E" w:rsidRDefault="00BE3BDC" w:rsidP="002967EC">
            <w:pPr>
              <w:cnfStyle w:val="000000100000" w:firstRow="0" w:lastRow="0" w:firstColumn="0" w:lastColumn="0" w:oddVBand="0" w:evenVBand="0" w:oddHBand="1" w:evenHBand="0" w:firstRowFirstColumn="0" w:firstRowLastColumn="0" w:lastRowFirstColumn="0" w:lastRowLastColumn="0"/>
            </w:pPr>
            <w:r>
              <w:t>0</w:t>
            </w:r>
          </w:p>
        </w:tc>
      </w:tr>
      <w:tr w:rsidR="00F6423E" w14:paraId="703597AE" w14:textId="77777777" w:rsidTr="001E728A">
        <w:trPr>
          <w:trHeight w:val="1549"/>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1B03ECAE" w14:textId="42C840AD" w:rsidR="002F56F4" w:rsidRDefault="009C3683" w:rsidP="002967EC">
            <w:r>
              <w:t>Body weight (kg)</w:t>
            </w:r>
          </w:p>
          <w:p w14:paraId="4F2B157F" w14:textId="506C7A14" w:rsidR="002F56F4" w:rsidRDefault="00BE3BDC" w:rsidP="002967EC">
            <w:r>
              <w:t>- week 0</w:t>
            </w:r>
          </w:p>
          <w:p w14:paraId="3CCD6281" w14:textId="2E48C9C1" w:rsidR="009F23CE" w:rsidRDefault="009F23CE" w:rsidP="002967EC">
            <w:r>
              <w:rPr>
                <w:highlight w:val="yellow"/>
              </w:rPr>
              <w:t>- % difference from control</w:t>
            </w:r>
          </w:p>
          <w:p w14:paraId="3970B141" w14:textId="77777777" w:rsidR="00F6423E" w:rsidRDefault="002F56F4" w:rsidP="002967EC">
            <w:r>
              <w:t>- week 12</w:t>
            </w:r>
          </w:p>
          <w:p w14:paraId="216DEB8F" w14:textId="77777777" w:rsidR="009F23CE" w:rsidRDefault="009F23CE" w:rsidP="002967EC">
            <w:r>
              <w:rPr>
                <w:highlight w:val="yellow"/>
              </w:rPr>
              <w:t>- % difference from control</w:t>
            </w:r>
          </w:p>
          <w:p w14:paraId="3D59D1DD" w14:textId="1765F3E2" w:rsidR="009F23CE" w:rsidRPr="00D31BB8" w:rsidRDefault="009F23CE" w:rsidP="002967EC">
            <w:r>
              <w:rPr>
                <w:highlight w:val="yellow"/>
              </w:rPr>
              <w:t>Body weight gain (%)</w:t>
            </w:r>
          </w:p>
        </w:tc>
        <w:tc>
          <w:tcPr>
            <w:tcW w:w="1258" w:type="dxa"/>
            <w:shd w:val="clear" w:color="auto" w:fill="FFFFFF" w:themeFill="background1"/>
          </w:tcPr>
          <w:p w14:paraId="6C94240F" w14:textId="77777777" w:rsidR="002F56F4" w:rsidRDefault="002F56F4" w:rsidP="002967EC">
            <w:pPr>
              <w:cnfStyle w:val="000000000000" w:firstRow="0" w:lastRow="0" w:firstColumn="0" w:lastColumn="0" w:oddVBand="0" w:evenVBand="0" w:oddHBand="0" w:evenHBand="0" w:firstRowFirstColumn="0" w:firstRowLastColumn="0" w:lastRowFirstColumn="0" w:lastRowLastColumn="0"/>
            </w:pPr>
          </w:p>
          <w:p w14:paraId="0A3848A4" w14:textId="2C5BD8BE" w:rsidR="002F56F4" w:rsidRDefault="00A97826" w:rsidP="002967EC">
            <w:pPr>
              <w:cnfStyle w:val="000000000000" w:firstRow="0" w:lastRow="0" w:firstColumn="0" w:lastColumn="0" w:oddVBand="0" w:evenVBand="0" w:oddHBand="0" w:evenHBand="0" w:firstRowFirstColumn="0" w:firstRowLastColumn="0" w:lastRowFirstColumn="0" w:lastRowLastColumn="0"/>
            </w:pPr>
            <w:r>
              <w:t>112 ± 5.6</w:t>
            </w:r>
          </w:p>
          <w:p w14:paraId="24EE29F5" w14:textId="77777777" w:rsidR="009F23CE" w:rsidRDefault="009F23CE" w:rsidP="002967EC">
            <w:pPr>
              <w:cnfStyle w:val="000000000000" w:firstRow="0" w:lastRow="0" w:firstColumn="0" w:lastColumn="0" w:oddVBand="0" w:evenVBand="0" w:oddHBand="0" w:evenHBand="0" w:firstRowFirstColumn="0" w:firstRowLastColumn="0" w:lastRowFirstColumn="0" w:lastRowLastColumn="0"/>
            </w:pPr>
          </w:p>
          <w:p w14:paraId="39D4D098" w14:textId="06707B9C" w:rsidR="00F6423E" w:rsidRPr="00D31BB8" w:rsidRDefault="00BE3BDC" w:rsidP="002967EC">
            <w:pPr>
              <w:cnfStyle w:val="000000000000" w:firstRow="0" w:lastRow="0" w:firstColumn="0" w:lastColumn="0" w:oddVBand="0" w:evenVBand="0" w:oddHBand="0" w:evenHBand="0" w:firstRowFirstColumn="0" w:firstRowLastColumn="0" w:lastRowFirstColumn="0" w:lastRowLastColumn="0"/>
            </w:pPr>
            <w:r>
              <w:t>283 ± 18</w:t>
            </w:r>
          </w:p>
        </w:tc>
        <w:tc>
          <w:tcPr>
            <w:tcW w:w="1258" w:type="dxa"/>
            <w:shd w:val="clear" w:color="auto" w:fill="FFFFFF" w:themeFill="background1"/>
          </w:tcPr>
          <w:p w14:paraId="2C47725A" w14:textId="77777777" w:rsidR="002F56F4" w:rsidRDefault="002F56F4" w:rsidP="002967EC">
            <w:pPr>
              <w:cnfStyle w:val="000000000000" w:firstRow="0" w:lastRow="0" w:firstColumn="0" w:lastColumn="0" w:oddVBand="0" w:evenVBand="0" w:oddHBand="0" w:evenHBand="0" w:firstRowFirstColumn="0" w:firstRowLastColumn="0" w:lastRowFirstColumn="0" w:lastRowLastColumn="0"/>
            </w:pPr>
          </w:p>
          <w:p w14:paraId="4BFAB811" w14:textId="5EB1F54E" w:rsidR="002F56F4" w:rsidRDefault="00A97826" w:rsidP="002967EC">
            <w:pPr>
              <w:cnfStyle w:val="000000000000" w:firstRow="0" w:lastRow="0" w:firstColumn="0" w:lastColumn="0" w:oddVBand="0" w:evenVBand="0" w:oddHBand="0" w:evenHBand="0" w:firstRowFirstColumn="0" w:firstRowLastColumn="0" w:lastRowFirstColumn="0" w:lastRowLastColumn="0"/>
            </w:pPr>
            <w:r>
              <w:t>108 ± 3.7</w:t>
            </w:r>
          </w:p>
          <w:p w14:paraId="5FCC5CD1" w14:textId="77777777" w:rsidR="009F23CE" w:rsidRDefault="009F23CE" w:rsidP="002967EC">
            <w:pPr>
              <w:cnfStyle w:val="000000000000" w:firstRow="0" w:lastRow="0" w:firstColumn="0" w:lastColumn="0" w:oddVBand="0" w:evenVBand="0" w:oddHBand="0" w:evenHBand="0" w:firstRowFirstColumn="0" w:firstRowLastColumn="0" w:lastRowFirstColumn="0" w:lastRowLastColumn="0"/>
            </w:pPr>
          </w:p>
          <w:p w14:paraId="345331BC" w14:textId="3000BB6A" w:rsidR="00F6423E" w:rsidRDefault="00BE3BDC" w:rsidP="002967EC">
            <w:pPr>
              <w:cnfStyle w:val="000000000000" w:firstRow="0" w:lastRow="0" w:firstColumn="0" w:lastColumn="0" w:oddVBand="0" w:evenVBand="0" w:oddHBand="0" w:evenHBand="0" w:firstRowFirstColumn="0" w:firstRowLastColumn="0" w:lastRowFirstColumn="0" w:lastRowLastColumn="0"/>
            </w:pPr>
            <w:r>
              <w:t>200 ± 22</w:t>
            </w:r>
          </w:p>
        </w:tc>
        <w:tc>
          <w:tcPr>
            <w:tcW w:w="1258" w:type="dxa"/>
            <w:shd w:val="clear" w:color="auto" w:fill="FFFFFF" w:themeFill="background1"/>
          </w:tcPr>
          <w:p w14:paraId="6C74480E" w14:textId="77777777" w:rsidR="002F56F4" w:rsidRDefault="002F56F4" w:rsidP="002967EC">
            <w:pPr>
              <w:cnfStyle w:val="000000000000" w:firstRow="0" w:lastRow="0" w:firstColumn="0" w:lastColumn="0" w:oddVBand="0" w:evenVBand="0" w:oddHBand="0" w:evenHBand="0" w:firstRowFirstColumn="0" w:firstRowLastColumn="0" w:lastRowFirstColumn="0" w:lastRowLastColumn="0"/>
            </w:pPr>
            <w:commentRangeStart w:id="204"/>
          </w:p>
          <w:p w14:paraId="43FD1FCC" w14:textId="769D8860" w:rsidR="002F56F4" w:rsidRDefault="00A97826" w:rsidP="002967EC">
            <w:pPr>
              <w:cnfStyle w:val="000000000000" w:firstRow="0" w:lastRow="0" w:firstColumn="0" w:lastColumn="0" w:oddVBand="0" w:evenVBand="0" w:oddHBand="0" w:evenHBand="0" w:firstRowFirstColumn="0" w:firstRowLastColumn="0" w:lastRowFirstColumn="0" w:lastRowLastColumn="0"/>
            </w:pPr>
            <w:r>
              <w:t>128 ± 9.2</w:t>
            </w:r>
          </w:p>
          <w:p w14:paraId="3E119C56" w14:textId="77777777" w:rsidR="009F23CE" w:rsidRDefault="009F23CE" w:rsidP="002967EC">
            <w:pPr>
              <w:cnfStyle w:val="000000000000" w:firstRow="0" w:lastRow="0" w:firstColumn="0" w:lastColumn="0" w:oddVBand="0" w:evenVBand="0" w:oddHBand="0" w:evenHBand="0" w:firstRowFirstColumn="0" w:firstRowLastColumn="0" w:lastRowFirstColumn="0" w:lastRowLastColumn="0"/>
            </w:pPr>
          </w:p>
          <w:p w14:paraId="76A7BCF4" w14:textId="184734A7" w:rsidR="00F6423E" w:rsidRPr="00D31BB8" w:rsidRDefault="00BE3BDC" w:rsidP="002967EC">
            <w:pPr>
              <w:cnfStyle w:val="000000000000" w:firstRow="0" w:lastRow="0" w:firstColumn="0" w:lastColumn="0" w:oddVBand="0" w:evenVBand="0" w:oddHBand="0" w:evenHBand="0" w:firstRowFirstColumn="0" w:firstRowLastColumn="0" w:lastRowFirstColumn="0" w:lastRowLastColumn="0"/>
            </w:pPr>
            <w:r>
              <w:t>299 ± 25</w:t>
            </w:r>
          </w:p>
        </w:tc>
        <w:tc>
          <w:tcPr>
            <w:tcW w:w="1258" w:type="dxa"/>
            <w:shd w:val="clear" w:color="auto" w:fill="FFFFFF" w:themeFill="background1"/>
          </w:tcPr>
          <w:p w14:paraId="60B99F5D" w14:textId="77777777" w:rsidR="002F56F4" w:rsidRDefault="002F56F4" w:rsidP="002967EC">
            <w:pPr>
              <w:cnfStyle w:val="000000000000" w:firstRow="0" w:lastRow="0" w:firstColumn="0" w:lastColumn="0" w:oddVBand="0" w:evenVBand="0" w:oddHBand="0" w:evenHBand="0" w:firstRowFirstColumn="0" w:firstRowLastColumn="0" w:lastRowFirstColumn="0" w:lastRowLastColumn="0"/>
            </w:pPr>
          </w:p>
          <w:p w14:paraId="4C238CD9" w14:textId="3BC3D06F" w:rsidR="002F56F4" w:rsidRDefault="00A97826" w:rsidP="002967EC">
            <w:pPr>
              <w:cnfStyle w:val="000000000000" w:firstRow="0" w:lastRow="0" w:firstColumn="0" w:lastColumn="0" w:oddVBand="0" w:evenVBand="0" w:oddHBand="0" w:evenHBand="0" w:firstRowFirstColumn="0" w:firstRowLastColumn="0" w:lastRowFirstColumn="0" w:lastRowLastColumn="0"/>
            </w:pPr>
            <w:r>
              <w:t>122 ± 6.2</w:t>
            </w:r>
          </w:p>
          <w:p w14:paraId="44A763FC" w14:textId="77777777" w:rsidR="009F23CE" w:rsidRDefault="009F23CE" w:rsidP="002967EC">
            <w:pPr>
              <w:cnfStyle w:val="000000000000" w:firstRow="0" w:lastRow="0" w:firstColumn="0" w:lastColumn="0" w:oddVBand="0" w:evenVBand="0" w:oddHBand="0" w:evenHBand="0" w:firstRowFirstColumn="0" w:firstRowLastColumn="0" w:lastRowFirstColumn="0" w:lastRowLastColumn="0"/>
            </w:pPr>
          </w:p>
          <w:p w14:paraId="1C08DDAB" w14:textId="1F757782" w:rsidR="00F6423E" w:rsidRPr="00D31BB8" w:rsidRDefault="00BE3BDC" w:rsidP="002967EC">
            <w:pPr>
              <w:cnfStyle w:val="000000000000" w:firstRow="0" w:lastRow="0" w:firstColumn="0" w:lastColumn="0" w:oddVBand="0" w:evenVBand="0" w:oddHBand="0" w:evenHBand="0" w:firstRowFirstColumn="0" w:firstRowLastColumn="0" w:lastRowFirstColumn="0" w:lastRowLastColumn="0"/>
            </w:pPr>
            <w:r>
              <w:t>212 ± 21</w:t>
            </w:r>
          </w:p>
        </w:tc>
        <w:tc>
          <w:tcPr>
            <w:tcW w:w="1258" w:type="dxa"/>
            <w:shd w:val="clear" w:color="auto" w:fill="FFFFFF" w:themeFill="background1"/>
          </w:tcPr>
          <w:p w14:paraId="0ADF476A" w14:textId="77777777" w:rsidR="002F56F4" w:rsidRDefault="002F56F4" w:rsidP="002967EC">
            <w:pPr>
              <w:cnfStyle w:val="000000000000" w:firstRow="0" w:lastRow="0" w:firstColumn="0" w:lastColumn="0" w:oddVBand="0" w:evenVBand="0" w:oddHBand="0" w:evenHBand="0" w:firstRowFirstColumn="0" w:firstRowLastColumn="0" w:lastRowFirstColumn="0" w:lastRowLastColumn="0"/>
            </w:pPr>
          </w:p>
          <w:p w14:paraId="32C3542C" w14:textId="445F8867" w:rsidR="002F56F4" w:rsidRDefault="00A97826" w:rsidP="002967EC">
            <w:pPr>
              <w:cnfStyle w:val="000000000000" w:firstRow="0" w:lastRow="0" w:firstColumn="0" w:lastColumn="0" w:oddVBand="0" w:evenVBand="0" w:oddHBand="0" w:evenHBand="0" w:firstRowFirstColumn="0" w:firstRowLastColumn="0" w:lastRowFirstColumn="0" w:lastRowLastColumn="0"/>
            </w:pPr>
            <w:r>
              <w:t>135 ± 7.2</w:t>
            </w:r>
          </w:p>
          <w:p w14:paraId="64B3A518" w14:textId="77777777" w:rsidR="009F23CE" w:rsidRDefault="009F23CE" w:rsidP="002967EC">
            <w:pPr>
              <w:cnfStyle w:val="000000000000" w:firstRow="0" w:lastRow="0" w:firstColumn="0" w:lastColumn="0" w:oddVBand="0" w:evenVBand="0" w:oddHBand="0" w:evenHBand="0" w:firstRowFirstColumn="0" w:firstRowLastColumn="0" w:lastRowFirstColumn="0" w:lastRowLastColumn="0"/>
            </w:pPr>
          </w:p>
          <w:p w14:paraId="1B2CBADF" w14:textId="211C58D7" w:rsidR="00F6423E" w:rsidRPr="00D31BB8" w:rsidRDefault="00BE3BDC" w:rsidP="002967EC">
            <w:pPr>
              <w:cnfStyle w:val="000000000000" w:firstRow="0" w:lastRow="0" w:firstColumn="0" w:lastColumn="0" w:oddVBand="0" w:evenVBand="0" w:oddHBand="0" w:evenHBand="0" w:firstRowFirstColumn="0" w:firstRowLastColumn="0" w:lastRowFirstColumn="0" w:lastRowLastColumn="0"/>
            </w:pPr>
            <w:r>
              <w:t>300 ± 28</w:t>
            </w:r>
          </w:p>
        </w:tc>
        <w:tc>
          <w:tcPr>
            <w:tcW w:w="1258" w:type="dxa"/>
            <w:shd w:val="clear" w:color="auto" w:fill="FFFFFF" w:themeFill="background1"/>
          </w:tcPr>
          <w:p w14:paraId="0A80EB56" w14:textId="77777777" w:rsidR="002F56F4" w:rsidRDefault="002F56F4" w:rsidP="002967EC">
            <w:pPr>
              <w:cnfStyle w:val="000000000000" w:firstRow="0" w:lastRow="0" w:firstColumn="0" w:lastColumn="0" w:oddVBand="0" w:evenVBand="0" w:oddHBand="0" w:evenHBand="0" w:firstRowFirstColumn="0" w:firstRowLastColumn="0" w:lastRowFirstColumn="0" w:lastRowLastColumn="0"/>
            </w:pPr>
          </w:p>
          <w:p w14:paraId="0ED1036F" w14:textId="0156556C" w:rsidR="002F56F4" w:rsidRDefault="00A97826" w:rsidP="002967EC">
            <w:pPr>
              <w:cnfStyle w:val="000000000000" w:firstRow="0" w:lastRow="0" w:firstColumn="0" w:lastColumn="0" w:oddVBand="0" w:evenVBand="0" w:oddHBand="0" w:evenHBand="0" w:firstRowFirstColumn="0" w:firstRowLastColumn="0" w:lastRowFirstColumn="0" w:lastRowLastColumn="0"/>
            </w:pPr>
            <w:r>
              <w:t>130 ± 4.8</w:t>
            </w:r>
          </w:p>
          <w:p w14:paraId="5AD16ECC" w14:textId="77777777" w:rsidR="009F23CE" w:rsidRDefault="009F23CE" w:rsidP="002967EC">
            <w:pPr>
              <w:cnfStyle w:val="000000000000" w:firstRow="0" w:lastRow="0" w:firstColumn="0" w:lastColumn="0" w:oddVBand="0" w:evenVBand="0" w:oddHBand="0" w:evenHBand="0" w:firstRowFirstColumn="0" w:firstRowLastColumn="0" w:lastRowFirstColumn="0" w:lastRowLastColumn="0"/>
            </w:pPr>
          </w:p>
          <w:p w14:paraId="1E09B702" w14:textId="500B9179" w:rsidR="00F6423E" w:rsidRPr="00F57A61" w:rsidRDefault="00BE3BDC" w:rsidP="002967EC">
            <w:pPr>
              <w:cnfStyle w:val="000000000000" w:firstRow="0" w:lastRow="0" w:firstColumn="0" w:lastColumn="0" w:oddVBand="0" w:evenVBand="0" w:oddHBand="0" w:evenHBand="0" w:firstRowFirstColumn="0" w:firstRowLastColumn="0" w:lastRowFirstColumn="0" w:lastRowLastColumn="0"/>
            </w:pPr>
            <w:r>
              <w:t>221 ± 12</w:t>
            </w:r>
          </w:p>
        </w:tc>
        <w:tc>
          <w:tcPr>
            <w:tcW w:w="1258" w:type="dxa"/>
            <w:shd w:val="clear" w:color="auto" w:fill="FFFFFF" w:themeFill="background1"/>
          </w:tcPr>
          <w:p w14:paraId="037D6DDA" w14:textId="77777777" w:rsidR="002F56F4" w:rsidRDefault="002F56F4" w:rsidP="002967EC">
            <w:pPr>
              <w:cnfStyle w:val="000000000000" w:firstRow="0" w:lastRow="0" w:firstColumn="0" w:lastColumn="0" w:oddVBand="0" w:evenVBand="0" w:oddHBand="0" w:evenHBand="0" w:firstRowFirstColumn="0" w:firstRowLastColumn="0" w:lastRowFirstColumn="0" w:lastRowLastColumn="0"/>
            </w:pPr>
          </w:p>
          <w:p w14:paraId="7DEC0455" w14:textId="1E78FDF3" w:rsidR="002F56F4" w:rsidRDefault="002406A4" w:rsidP="002967EC">
            <w:pPr>
              <w:cnfStyle w:val="000000000000" w:firstRow="0" w:lastRow="0" w:firstColumn="0" w:lastColumn="0" w:oddVBand="0" w:evenVBand="0" w:oddHBand="0" w:evenHBand="0" w:firstRowFirstColumn="0" w:firstRowLastColumn="0" w:lastRowFirstColumn="0" w:lastRowLastColumn="0"/>
            </w:pPr>
            <w:r>
              <w:t>134 ± 9.9</w:t>
            </w:r>
          </w:p>
          <w:p w14:paraId="2F946339" w14:textId="77777777" w:rsidR="009F23CE" w:rsidRDefault="009F23CE" w:rsidP="002967EC">
            <w:pPr>
              <w:cnfStyle w:val="000000000000" w:firstRow="0" w:lastRow="0" w:firstColumn="0" w:lastColumn="0" w:oddVBand="0" w:evenVBand="0" w:oddHBand="0" w:evenHBand="0" w:firstRowFirstColumn="0" w:firstRowLastColumn="0" w:lastRowFirstColumn="0" w:lastRowLastColumn="0"/>
            </w:pPr>
          </w:p>
          <w:p w14:paraId="75BE91D4" w14:textId="220F7D6E" w:rsidR="00F6423E" w:rsidRDefault="00BE3BDC" w:rsidP="002967EC">
            <w:pPr>
              <w:cnfStyle w:val="000000000000" w:firstRow="0" w:lastRow="0" w:firstColumn="0" w:lastColumn="0" w:oddVBand="0" w:evenVBand="0" w:oddHBand="0" w:evenHBand="0" w:firstRowFirstColumn="0" w:firstRowLastColumn="0" w:lastRowFirstColumn="0" w:lastRowLastColumn="0"/>
            </w:pPr>
            <w:r>
              <w:t>304 ± 39</w:t>
            </w:r>
          </w:p>
        </w:tc>
        <w:tc>
          <w:tcPr>
            <w:tcW w:w="1259" w:type="dxa"/>
            <w:shd w:val="clear" w:color="auto" w:fill="FFFFFF" w:themeFill="background1"/>
          </w:tcPr>
          <w:p w14:paraId="626F1D4C" w14:textId="77777777" w:rsidR="002F56F4" w:rsidRDefault="002F56F4" w:rsidP="002967EC">
            <w:pPr>
              <w:cnfStyle w:val="000000000000" w:firstRow="0" w:lastRow="0" w:firstColumn="0" w:lastColumn="0" w:oddVBand="0" w:evenVBand="0" w:oddHBand="0" w:evenHBand="0" w:firstRowFirstColumn="0" w:firstRowLastColumn="0" w:lastRowFirstColumn="0" w:lastRowLastColumn="0"/>
            </w:pPr>
          </w:p>
          <w:p w14:paraId="5BC3E684" w14:textId="33C38654" w:rsidR="002F56F4" w:rsidRDefault="002406A4" w:rsidP="002967EC">
            <w:pPr>
              <w:cnfStyle w:val="000000000000" w:firstRow="0" w:lastRow="0" w:firstColumn="0" w:lastColumn="0" w:oddVBand="0" w:evenVBand="0" w:oddHBand="0" w:evenHBand="0" w:firstRowFirstColumn="0" w:firstRowLastColumn="0" w:lastRowFirstColumn="0" w:lastRowLastColumn="0"/>
            </w:pPr>
            <w:r>
              <w:t>127 ± 7.2</w:t>
            </w:r>
          </w:p>
          <w:p w14:paraId="6AAF56C0" w14:textId="77777777" w:rsidR="009F23CE" w:rsidRDefault="009F23CE" w:rsidP="002967EC">
            <w:pPr>
              <w:cnfStyle w:val="000000000000" w:firstRow="0" w:lastRow="0" w:firstColumn="0" w:lastColumn="0" w:oddVBand="0" w:evenVBand="0" w:oddHBand="0" w:evenHBand="0" w:firstRowFirstColumn="0" w:firstRowLastColumn="0" w:lastRowFirstColumn="0" w:lastRowLastColumn="0"/>
            </w:pPr>
          </w:p>
          <w:p w14:paraId="2AED6482" w14:textId="425D9334" w:rsidR="00F6423E" w:rsidRDefault="00BE3BDC" w:rsidP="002967EC">
            <w:pPr>
              <w:cnfStyle w:val="000000000000" w:firstRow="0" w:lastRow="0" w:firstColumn="0" w:lastColumn="0" w:oddVBand="0" w:evenVBand="0" w:oddHBand="0" w:evenHBand="0" w:firstRowFirstColumn="0" w:firstRowLastColumn="0" w:lastRowFirstColumn="0" w:lastRowLastColumn="0"/>
            </w:pPr>
            <w:r>
              <w:t>224 ± 18</w:t>
            </w:r>
            <w:commentRangeEnd w:id="204"/>
            <w:r>
              <w:rPr>
                <w:rStyle w:val="CommentReference"/>
              </w:rPr>
              <w:commentReference w:id="204"/>
            </w:r>
          </w:p>
        </w:tc>
      </w:tr>
      <w:tr w:rsidR="00F6423E" w14:paraId="53F948B9" w14:textId="77777777" w:rsidTr="00396D2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7785640C" w14:textId="73E4FE9C" w:rsidR="003A2989" w:rsidRDefault="00FD5FB5" w:rsidP="002967EC">
            <w:r>
              <w:t xml:space="preserve">Average food consumption (g/day/rat) </w:t>
            </w:r>
          </w:p>
          <w:p w14:paraId="4DC06524" w14:textId="4F6890ED" w:rsidR="006E1A72" w:rsidRPr="00D31BB8" w:rsidRDefault="00FD5FB5" w:rsidP="002967EC">
            <w:r>
              <w:t>- week 0 to week 12</w:t>
            </w:r>
          </w:p>
        </w:tc>
        <w:tc>
          <w:tcPr>
            <w:tcW w:w="1258" w:type="dxa"/>
            <w:shd w:val="clear" w:color="auto" w:fill="FFFFFF" w:themeFill="background1"/>
          </w:tcPr>
          <w:p w14:paraId="2B3896AC" w14:textId="33088A1A" w:rsidR="00750731" w:rsidRDefault="00750731" w:rsidP="002967EC">
            <w:pPr>
              <w:cnfStyle w:val="000000100000" w:firstRow="0" w:lastRow="0" w:firstColumn="0" w:lastColumn="0" w:oddVBand="0" w:evenVBand="0" w:oddHBand="1" w:evenHBand="0" w:firstRowFirstColumn="0" w:firstRowLastColumn="0" w:lastRowFirstColumn="0" w:lastRowLastColumn="0"/>
            </w:pPr>
          </w:p>
          <w:p w14:paraId="68F507D1" w14:textId="03494126" w:rsidR="00CC67E7" w:rsidRPr="00D31BB8" w:rsidRDefault="00CC67E7"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5D635BC6" w14:textId="2391EE15" w:rsidR="00750731" w:rsidRDefault="00750731" w:rsidP="002967EC">
            <w:pPr>
              <w:cnfStyle w:val="000000100000" w:firstRow="0" w:lastRow="0" w:firstColumn="0" w:lastColumn="0" w:oddVBand="0" w:evenVBand="0" w:oddHBand="1" w:evenHBand="0" w:firstRowFirstColumn="0" w:firstRowLastColumn="0" w:lastRowFirstColumn="0" w:lastRowLastColumn="0"/>
            </w:pPr>
          </w:p>
          <w:p w14:paraId="1B39D2CA" w14:textId="04C25D5E" w:rsidR="004F1699" w:rsidRDefault="00CC67E7"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2D514267" w14:textId="30676DAD" w:rsidR="00750731" w:rsidRDefault="00750731" w:rsidP="002967EC">
            <w:pPr>
              <w:cnfStyle w:val="000000100000" w:firstRow="0" w:lastRow="0" w:firstColumn="0" w:lastColumn="0" w:oddVBand="0" w:evenVBand="0" w:oddHBand="1" w:evenHBand="0" w:firstRowFirstColumn="0" w:firstRowLastColumn="0" w:lastRowFirstColumn="0" w:lastRowLastColumn="0"/>
            </w:pPr>
          </w:p>
          <w:p w14:paraId="14585E83" w14:textId="0E8C182F" w:rsidR="00750731" w:rsidRPr="00D31BB8" w:rsidRDefault="00CC67E7"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0A07ECCD" w14:textId="0AE75BB8" w:rsidR="00750731" w:rsidRDefault="00750731" w:rsidP="002967EC">
            <w:pPr>
              <w:cnfStyle w:val="000000100000" w:firstRow="0" w:lastRow="0" w:firstColumn="0" w:lastColumn="0" w:oddVBand="0" w:evenVBand="0" w:oddHBand="1" w:evenHBand="0" w:firstRowFirstColumn="0" w:firstRowLastColumn="0" w:lastRowFirstColumn="0" w:lastRowLastColumn="0"/>
            </w:pPr>
          </w:p>
          <w:p w14:paraId="1D2E73E0" w14:textId="1D52C963" w:rsidR="004F1699" w:rsidRPr="00D31BB8" w:rsidRDefault="00CC67E7"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71C61A7F" w14:textId="68B65B76" w:rsidR="00750731" w:rsidRDefault="00750731" w:rsidP="002967EC">
            <w:pPr>
              <w:cnfStyle w:val="000000100000" w:firstRow="0" w:lastRow="0" w:firstColumn="0" w:lastColumn="0" w:oddVBand="0" w:evenVBand="0" w:oddHBand="1" w:evenHBand="0" w:firstRowFirstColumn="0" w:firstRowLastColumn="0" w:lastRowFirstColumn="0" w:lastRowLastColumn="0"/>
            </w:pPr>
          </w:p>
          <w:p w14:paraId="1A201944" w14:textId="2AC17E35" w:rsidR="004F1699" w:rsidRPr="00D31BB8" w:rsidRDefault="00CC67E7"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57C66DB0" w14:textId="36DFB1DB" w:rsidR="00750731" w:rsidRDefault="00750731" w:rsidP="002967EC">
            <w:pPr>
              <w:cnfStyle w:val="000000100000" w:firstRow="0" w:lastRow="0" w:firstColumn="0" w:lastColumn="0" w:oddVBand="0" w:evenVBand="0" w:oddHBand="1" w:evenHBand="0" w:firstRowFirstColumn="0" w:firstRowLastColumn="0" w:lastRowFirstColumn="0" w:lastRowLastColumn="0"/>
            </w:pPr>
          </w:p>
          <w:p w14:paraId="5C7604B7" w14:textId="75F4346A" w:rsidR="004F1699" w:rsidRPr="00F57A61" w:rsidRDefault="00CC67E7"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4FB41D19" w14:textId="3EB6FF4B" w:rsidR="00750731" w:rsidRDefault="00750731" w:rsidP="002967EC">
            <w:pPr>
              <w:cnfStyle w:val="000000100000" w:firstRow="0" w:lastRow="0" w:firstColumn="0" w:lastColumn="0" w:oddVBand="0" w:evenVBand="0" w:oddHBand="1" w:evenHBand="0" w:firstRowFirstColumn="0" w:firstRowLastColumn="0" w:lastRowFirstColumn="0" w:lastRowLastColumn="0"/>
            </w:pPr>
          </w:p>
          <w:p w14:paraId="369FD778" w14:textId="6E8D05BB" w:rsidR="004F1699" w:rsidRDefault="00CC67E7" w:rsidP="002967EC">
            <w:pPr>
              <w:cnfStyle w:val="000000100000" w:firstRow="0" w:lastRow="0" w:firstColumn="0" w:lastColumn="0" w:oddVBand="0" w:evenVBand="0" w:oddHBand="1" w:evenHBand="0" w:firstRowFirstColumn="0" w:firstRowLastColumn="0" w:lastRowFirstColumn="0" w:lastRowLastColumn="0"/>
            </w:pPr>
            <w:r>
              <w:t>-</w:t>
            </w:r>
          </w:p>
        </w:tc>
        <w:tc>
          <w:tcPr>
            <w:tcW w:w="1259" w:type="dxa"/>
            <w:shd w:val="clear" w:color="auto" w:fill="FFFFFF" w:themeFill="background1"/>
          </w:tcPr>
          <w:p w14:paraId="3B67B5F6"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p w14:paraId="2D19DB28" w14:textId="3186EB39" w:rsidR="004F1699" w:rsidRDefault="00CC67E7" w:rsidP="002967EC">
            <w:pPr>
              <w:cnfStyle w:val="000000100000" w:firstRow="0" w:lastRow="0" w:firstColumn="0" w:lastColumn="0" w:oddVBand="0" w:evenVBand="0" w:oddHBand="1" w:evenHBand="0" w:firstRowFirstColumn="0" w:firstRowLastColumn="0" w:lastRowFirstColumn="0" w:lastRowLastColumn="0"/>
            </w:pPr>
            <w:r>
              <w:t>-</w:t>
            </w:r>
          </w:p>
        </w:tc>
      </w:tr>
      <w:tr w:rsidR="00BE3BDC" w14:paraId="1A8896D7" w14:textId="77777777" w:rsidTr="00396D2D">
        <w:trPr>
          <w:trHeight w:val="266"/>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5B879E9D" w14:textId="799AA252" w:rsidR="00BE3BDC" w:rsidRDefault="004F1699" w:rsidP="002967EC">
            <w:r>
              <w:t>Average water intake (mL/day/rat)</w:t>
            </w:r>
          </w:p>
          <w:p w14:paraId="25CB13D1" w14:textId="2E784998" w:rsidR="004F1699" w:rsidRDefault="001E728A" w:rsidP="002967EC">
            <w:r>
              <w:t>- week 0 to week 12</w:t>
            </w:r>
          </w:p>
        </w:tc>
        <w:tc>
          <w:tcPr>
            <w:tcW w:w="1258" w:type="dxa"/>
            <w:shd w:val="clear" w:color="auto" w:fill="FFFFFF" w:themeFill="background1"/>
          </w:tcPr>
          <w:p w14:paraId="42B9104D" w14:textId="77777777" w:rsidR="00BE3BDC" w:rsidRDefault="00BE3BDC" w:rsidP="002967EC">
            <w:pPr>
              <w:cnfStyle w:val="000000000000" w:firstRow="0" w:lastRow="0" w:firstColumn="0" w:lastColumn="0" w:oddVBand="0" w:evenVBand="0" w:oddHBand="0" w:evenHBand="0" w:firstRowFirstColumn="0" w:firstRowLastColumn="0" w:lastRowFirstColumn="0" w:lastRowLastColumn="0"/>
            </w:pPr>
          </w:p>
          <w:p w14:paraId="7AC3F577" w14:textId="31E95F89" w:rsidR="009119AD" w:rsidRPr="00D31BB8" w:rsidRDefault="00CC67E7"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1C4EF568" w14:textId="77777777" w:rsidR="00BE3BDC" w:rsidRDefault="00BE3BDC" w:rsidP="002967EC">
            <w:pPr>
              <w:cnfStyle w:val="000000000000" w:firstRow="0" w:lastRow="0" w:firstColumn="0" w:lastColumn="0" w:oddVBand="0" w:evenVBand="0" w:oddHBand="0" w:evenHBand="0" w:firstRowFirstColumn="0" w:firstRowLastColumn="0" w:lastRowFirstColumn="0" w:lastRowLastColumn="0"/>
            </w:pPr>
          </w:p>
          <w:p w14:paraId="4AACCD71" w14:textId="6102D9E4" w:rsidR="009119AD" w:rsidRDefault="00CC67E7"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00CD2735" w14:textId="77777777" w:rsidR="00BE3BDC" w:rsidRDefault="00BE3BDC" w:rsidP="002967EC">
            <w:pPr>
              <w:cnfStyle w:val="000000000000" w:firstRow="0" w:lastRow="0" w:firstColumn="0" w:lastColumn="0" w:oddVBand="0" w:evenVBand="0" w:oddHBand="0" w:evenHBand="0" w:firstRowFirstColumn="0" w:firstRowLastColumn="0" w:lastRowFirstColumn="0" w:lastRowLastColumn="0"/>
            </w:pPr>
          </w:p>
          <w:p w14:paraId="62524197" w14:textId="456DF8D6" w:rsidR="009119AD" w:rsidRPr="00D31BB8" w:rsidRDefault="00CC67E7"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25898589" w14:textId="77777777" w:rsidR="00BE3BDC" w:rsidRDefault="00BE3BDC" w:rsidP="002967EC">
            <w:pPr>
              <w:cnfStyle w:val="000000000000" w:firstRow="0" w:lastRow="0" w:firstColumn="0" w:lastColumn="0" w:oddVBand="0" w:evenVBand="0" w:oddHBand="0" w:evenHBand="0" w:firstRowFirstColumn="0" w:firstRowLastColumn="0" w:lastRowFirstColumn="0" w:lastRowLastColumn="0"/>
            </w:pPr>
          </w:p>
          <w:p w14:paraId="08AB1A05" w14:textId="26F010FF" w:rsidR="009119AD" w:rsidRPr="00D31BB8" w:rsidRDefault="00CC67E7"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38F23CFA" w14:textId="77777777" w:rsidR="00BE3BDC" w:rsidRDefault="00BE3BDC" w:rsidP="002967EC">
            <w:pPr>
              <w:cnfStyle w:val="000000000000" w:firstRow="0" w:lastRow="0" w:firstColumn="0" w:lastColumn="0" w:oddVBand="0" w:evenVBand="0" w:oddHBand="0" w:evenHBand="0" w:firstRowFirstColumn="0" w:firstRowLastColumn="0" w:lastRowFirstColumn="0" w:lastRowLastColumn="0"/>
            </w:pPr>
          </w:p>
          <w:p w14:paraId="2711F554" w14:textId="62C8C5A6" w:rsidR="009119AD" w:rsidRPr="00D31BB8" w:rsidRDefault="00CC67E7"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563B7A5D" w14:textId="77777777" w:rsidR="00BE3BDC" w:rsidRDefault="00BE3BDC" w:rsidP="002967EC">
            <w:pPr>
              <w:cnfStyle w:val="000000000000" w:firstRow="0" w:lastRow="0" w:firstColumn="0" w:lastColumn="0" w:oddVBand="0" w:evenVBand="0" w:oddHBand="0" w:evenHBand="0" w:firstRowFirstColumn="0" w:firstRowLastColumn="0" w:lastRowFirstColumn="0" w:lastRowLastColumn="0"/>
            </w:pPr>
          </w:p>
          <w:p w14:paraId="76FD643D" w14:textId="4B53684A" w:rsidR="009119AD" w:rsidRPr="00F57A61" w:rsidRDefault="00CC67E7"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21F66197" w14:textId="77777777" w:rsidR="00BE3BDC" w:rsidRDefault="00BE3BDC" w:rsidP="002967EC">
            <w:pPr>
              <w:cnfStyle w:val="000000000000" w:firstRow="0" w:lastRow="0" w:firstColumn="0" w:lastColumn="0" w:oddVBand="0" w:evenVBand="0" w:oddHBand="0" w:evenHBand="0" w:firstRowFirstColumn="0" w:firstRowLastColumn="0" w:lastRowFirstColumn="0" w:lastRowLastColumn="0"/>
            </w:pPr>
          </w:p>
          <w:p w14:paraId="71FB785C" w14:textId="59D4C9CE" w:rsidR="009119AD" w:rsidRDefault="00CC67E7" w:rsidP="002967EC">
            <w:pPr>
              <w:cnfStyle w:val="000000000000" w:firstRow="0" w:lastRow="0" w:firstColumn="0" w:lastColumn="0" w:oddVBand="0" w:evenVBand="0" w:oddHBand="0" w:evenHBand="0" w:firstRowFirstColumn="0" w:firstRowLastColumn="0" w:lastRowFirstColumn="0" w:lastRowLastColumn="0"/>
            </w:pPr>
            <w:r>
              <w:t>-</w:t>
            </w:r>
          </w:p>
        </w:tc>
        <w:tc>
          <w:tcPr>
            <w:tcW w:w="1259" w:type="dxa"/>
            <w:shd w:val="clear" w:color="auto" w:fill="FFFFFF" w:themeFill="background1"/>
          </w:tcPr>
          <w:p w14:paraId="1BB3A918" w14:textId="77777777" w:rsidR="00BE3BDC" w:rsidRDefault="00BE3BDC" w:rsidP="002967EC">
            <w:pPr>
              <w:cnfStyle w:val="000000000000" w:firstRow="0" w:lastRow="0" w:firstColumn="0" w:lastColumn="0" w:oddVBand="0" w:evenVBand="0" w:oddHBand="0" w:evenHBand="0" w:firstRowFirstColumn="0" w:firstRowLastColumn="0" w:lastRowFirstColumn="0" w:lastRowLastColumn="0"/>
            </w:pPr>
          </w:p>
          <w:p w14:paraId="57455988" w14:textId="534EC564" w:rsidR="009119AD" w:rsidRDefault="00CC67E7" w:rsidP="002967EC">
            <w:pPr>
              <w:cnfStyle w:val="000000000000" w:firstRow="0" w:lastRow="0" w:firstColumn="0" w:lastColumn="0" w:oddVBand="0" w:evenVBand="0" w:oddHBand="0" w:evenHBand="0" w:firstRowFirstColumn="0" w:firstRowLastColumn="0" w:lastRowFirstColumn="0" w:lastRowLastColumn="0"/>
            </w:pPr>
            <w:r>
              <w:t>-</w:t>
            </w:r>
          </w:p>
        </w:tc>
      </w:tr>
      <w:tr w:rsidR="00CC67E7" w14:paraId="05F3B3F8" w14:textId="77777777" w:rsidTr="00396D2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0B4AD3F8" w14:textId="47F904E3" w:rsidR="00CC67E7" w:rsidRPr="00CC67E7" w:rsidRDefault="002E7865" w:rsidP="002967EC">
            <w:r>
              <w:t>Clinical observations:</w:t>
            </w:r>
          </w:p>
        </w:tc>
        <w:tc>
          <w:tcPr>
            <w:tcW w:w="1258" w:type="dxa"/>
            <w:shd w:val="clear" w:color="auto" w:fill="FFFFFF" w:themeFill="background1"/>
          </w:tcPr>
          <w:p w14:paraId="50B277E8" w14:textId="77777777" w:rsidR="00CC67E7" w:rsidRDefault="00CC67E7"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69AEDC91" w14:textId="77777777" w:rsidR="00CC67E7" w:rsidRDefault="00CC67E7"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745085FB" w14:textId="77777777" w:rsidR="00CC67E7" w:rsidRDefault="00CC67E7"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5030F02F" w14:textId="77777777" w:rsidR="00CC67E7" w:rsidRDefault="00CC67E7"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007B1A9D" w14:textId="77777777" w:rsidR="00CC67E7" w:rsidRDefault="00CC67E7"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0DB89CDB" w14:textId="77777777" w:rsidR="00CC67E7" w:rsidRDefault="00CC67E7"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7E662A4A" w14:textId="77777777" w:rsidR="00CC67E7" w:rsidRDefault="00CC67E7" w:rsidP="002967EC">
            <w:pPr>
              <w:cnfStyle w:val="000000100000" w:firstRow="0" w:lastRow="0" w:firstColumn="0" w:lastColumn="0" w:oddVBand="0" w:evenVBand="0" w:oddHBand="1" w:evenHBand="0" w:firstRowFirstColumn="0" w:firstRowLastColumn="0" w:lastRowFirstColumn="0" w:lastRowLastColumn="0"/>
            </w:pPr>
          </w:p>
        </w:tc>
        <w:tc>
          <w:tcPr>
            <w:tcW w:w="1259" w:type="dxa"/>
            <w:shd w:val="clear" w:color="auto" w:fill="FFFFFF" w:themeFill="background1"/>
          </w:tcPr>
          <w:p w14:paraId="30714F15" w14:textId="77777777" w:rsidR="00CC67E7" w:rsidRDefault="00CC67E7" w:rsidP="002967EC">
            <w:pPr>
              <w:cnfStyle w:val="000000100000" w:firstRow="0" w:lastRow="0" w:firstColumn="0" w:lastColumn="0" w:oddVBand="0" w:evenVBand="0" w:oddHBand="1" w:evenHBand="0" w:firstRowFirstColumn="0" w:firstRowLastColumn="0" w:lastRowFirstColumn="0" w:lastRowLastColumn="0"/>
            </w:pPr>
          </w:p>
        </w:tc>
      </w:tr>
      <w:tr w:rsidR="00CC67E7" w14:paraId="0F5B2383" w14:textId="77777777" w:rsidTr="00396D2D">
        <w:trPr>
          <w:trHeight w:val="263"/>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04F0B72A" w14:textId="373D43D8" w:rsidR="00CC67E7" w:rsidRPr="002E7865" w:rsidRDefault="002E7865" w:rsidP="002967EC">
            <w:r>
              <w:t>Fur coat, nasal mucosa, conjunctivae</w:t>
            </w:r>
          </w:p>
        </w:tc>
        <w:tc>
          <w:tcPr>
            <w:tcW w:w="1258" w:type="dxa"/>
            <w:shd w:val="clear" w:color="auto" w:fill="FFFFFF" w:themeFill="background1"/>
          </w:tcPr>
          <w:p w14:paraId="21AF6A3A" w14:textId="446084F8" w:rsidR="00CC67E7" w:rsidRPr="00D31BB8" w:rsidRDefault="002E7865"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618AEDBD" w14:textId="45D9ED38" w:rsidR="00CC67E7" w:rsidRDefault="002E7865"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29CF4E1E" w14:textId="546E4FFD" w:rsidR="00CC67E7" w:rsidRPr="00D31BB8" w:rsidRDefault="002E7865"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10F4A24D" w14:textId="26FF842A" w:rsidR="00CC67E7" w:rsidRPr="00D31BB8" w:rsidRDefault="002E7865"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14032FCE" w14:textId="337DFE46" w:rsidR="00CC67E7" w:rsidRPr="00D31BB8" w:rsidRDefault="002E7865"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594D9E6B" w14:textId="0390940E" w:rsidR="00CC67E7" w:rsidRPr="00F57A61" w:rsidRDefault="002E7865" w:rsidP="002967EC">
            <w:pPr>
              <w:cnfStyle w:val="000000000000" w:firstRow="0" w:lastRow="0" w:firstColumn="0" w:lastColumn="0" w:oddVBand="0" w:evenVBand="0" w:oddHBand="0" w:evenHBand="0" w:firstRowFirstColumn="0" w:firstRowLastColumn="0" w:lastRowFirstColumn="0" w:lastRowLastColumn="0"/>
            </w:pPr>
            <w:r>
              <w:t>-</w:t>
            </w:r>
          </w:p>
        </w:tc>
        <w:tc>
          <w:tcPr>
            <w:tcW w:w="1258" w:type="dxa"/>
            <w:shd w:val="clear" w:color="auto" w:fill="FFFFFF" w:themeFill="background1"/>
          </w:tcPr>
          <w:p w14:paraId="11C34BA3" w14:textId="5C8CA1A5" w:rsidR="00CC67E7" w:rsidRDefault="002E7865" w:rsidP="002967EC">
            <w:pPr>
              <w:cnfStyle w:val="000000000000" w:firstRow="0" w:lastRow="0" w:firstColumn="0" w:lastColumn="0" w:oddVBand="0" w:evenVBand="0" w:oddHBand="0" w:evenHBand="0" w:firstRowFirstColumn="0" w:firstRowLastColumn="0" w:lastRowFirstColumn="0" w:lastRowLastColumn="0"/>
            </w:pPr>
            <w:r>
              <w:t>-</w:t>
            </w:r>
          </w:p>
        </w:tc>
        <w:tc>
          <w:tcPr>
            <w:tcW w:w="1259" w:type="dxa"/>
            <w:shd w:val="clear" w:color="auto" w:fill="FFFFFF" w:themeFill="background1"/>
          </w:tcPr>
          <w:p w14:paraId="0C395AC0" w14:textId="1A221880" w:rsidR="00CC67E7" w:rsidRDefault="002E7865" w:rsidP="002967EC">
            <w:pPr>
              <w:cnfStyle w:val="000000000000" w:firstRow="0" w:lastRow="0" w:firstColumn="0" w:lastColumn="0" w:oddVBand="0" w:evenVBand="0" w:oddHBand="0" w:evenHBand="0" w:firstRowFirstColumn="0" w:firstRowLastColumn="0" w:lastRowFirstColumn="0" w:lastRowLastColumn="0"/>
            </w:pPr>
            <w:r>
              <w:t>-</w:t>
            </w:r>
          </w:p>
        </w:tc>
      </w:tr>
      <w:tr w:rsidR="00F6423E" w14:paraId="79233D74" w14:textId="77777777" w:rsidTr="00396D2D">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706FE716" w14:textId="5D48FAEA" w:rsidR="00F6423E" w:rsidRPr="009C3683" w:rsidRDefault="009C3683" w:rsidP="002967EC">
            <w:r>
              <w:t xml:space="preserve">Haematological </w:t>
            </w:r>
            <w:commentRangeStart w:id="205"/>
            <w:r>
              <w:t>investigations</w:t>
            </w:r>
            <w:commentRangeEnd w:id="205"/>
            <w:r>
              <w:rPr>
                <w:rStyle w:val="CommentReference"/>
                <w:b w:val="0"/>
                <w:bCs w:val="0"/>
              </w:rPr>
              <w:commentReference w:id="205"/>
            </w:r>
            <w:r>
              <w:t>:</w:t>
            </w:r>
          </w:p>
        </w:tc>
        <w:tc>
          <w:tcPr>
            <w:tcW w:w="1258" w:type="dxa"/>
            <w:shd w:val="clear" w:color="auto" w:fill="FFFFFF" w:themeFill="background1"/>
          </w:tcPr>
          <w:p w14:paraId="10012C1C" w14:textId="77777777" w:rsidR="00F6423E" w:rsidRPr="00D31BB8" w:rsidRDefault="00F6423E"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1805DE0E"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3424752F" w14:textId="77777777" w:rsidR="00F6423E" w:rsidRPr="00D31BB8" w:rsidRDefault="00F6423E"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75B06B74" w14:textId="77777777" w:rsidR="00F6423E" w:rsidRPr="00D31BB8" w:rsidRDefault="00F6423E"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0C174A1D" w14:textId="77777777" w:rsidR="00F6423E" w:rsidRPr="00D31BB8" w:rsidRDefault="00F6423E"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7482EF82" w14:textId="77777777" w:rsidR="00F6423E" w:rsidRPr="00F57A61" w:rsidRDefault="00F6423E"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5E2B382C"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tc>
        <w:tc>
          <w:tcPr>
            <w:tcW w:w="1259" w:type="dxa"/>
            <w:shd w:val="clear" w:color="auto" w:fill="FFFFFF" w:themeFill="background1"/>
          </w:tcPr>
          <w:p w14:paraId="3B16EA31"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tc>
      </w:tr>
      <w:tr w:rsidR="00BA45FE" w14:paraId="2DD6B742" w14:textId="77777777" w:rsidTr="00396D2D">
        <w:trPr>
          <w:trHeight w:val="420"/>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2141336C" w14:textId="23A31116" w:rsidR="00BA45FE" w:rsidRDefault="00BA45FE" w:rsidP="002967EC">
            <w:r>
              <w:t>Haematocrit (%)</w:t>
            </w:r>
          </w:p>
          <w:p w14:paraId="0E1DADD9" w14:textId="77777777" w:rsidR="00BA45FE" w:rsidRDefault="00BA45FE" w:rsidP="002967EC">
            <w:r>
              <w:lastRenderedPageBreak/>
              <w:t>- initial</w:t>
            </w:r>
          </w:p>
          <w:p w14:paraId="1550FD94" w14:textId="41D335C2" w:rsidR="00BA45FE" w:rsidRDefault="00BA45FE" w:rsidP="002967EC">
            <w:r>
              <w:t>- final</w:t>
            </w:r>
          </w:p>
        </w:tc>
        <w:tc>
          <w:tcPr>
            <w:tcW w:w="1258" w:type="dxa"/>
            <w:shd w:val="clear" w:color="auto" w:fill="FFFFFF" w:themeFill="background1"/>
          </w:tcPr>
          <w:p w14:paraId="5EC2393A"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p>
          <w:p w14:paraId="1588366D"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r>
              <w:lastRenderedPageBreak/>
              <w:t>40.1 ± 1.8</w:t>
            </w:r>
          </w:p>
          <w:p w14:paraId="5F1CD2EE" w14:textId="14E22D98" w:rsidR="00BA45FE" w:rsidRPr="00D31BB8" w:rsidRDefault="00BA45FE" w:rsidP="002967EC">
            <w:pPr>
              <w:cnfStyle w:val="000000000000" w:firstRow="0" w:lastRow="0" w:firstColumn="0" w:lastColumn="0" w:oddVBand="0" w:evenVBand="0" w:oddHBand="0" w:evenHBand="0" w:firstRowFirstColumn="0" w:firstRowLastColumn="0" w:lastRowFirstColumn="0" w:lastRowLastColumn="0"/>
            </w:pPr>
            <w:r>
              <w:t>43.3 ± 1.4</w:t>
            </w:r>
          </w:p>
        </w:tc>
        <w:tc>
          <w:tcPr>
            <w:tcW w:w="1258" w:type="dxa"/>
            <w:shd w:val="clear" w:color="auto" w:fill="FFFFFF" w:themeFill="background1"/>
          </w:tcPr>
          <w:p w14:paraId="43FBCFB9"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p>
          <w:p w14:paraId="0C64D355"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r>
              <w:lastRenderedPageBreak/>
              <w:t>39.7 ± 1.3</w:t>
            </w:r>
          </w:p>
          <w:p w14:paraId="6FD4EF31" w14:textId="74ADAC14" w:rsidR="00BA45FE" w:rsidRDefault="00BA45FE" w:rsidP="002967EC">
            <w:pPr>
              <w:cnfStyle w:val="000000000000" w:firstRow="0" w:lastRow="0" w:firstColumn="0" w:lastColumn="0" w:oddVBand="0" w:evenVBand="0" w:oddHBand="0" w:evenHBand="0" w:firstRowFirstColumn="0" w:firstRowLastColumn="0" w:lastRowFirstColumn="0" w:lastRowLastColumn="0"/>
            </w:pPr>
            <w:r>
              <w:t>40.3 ± 1.4</w:t>
            </w:r>
          </w:p>
        </w:tc>
        <w:tc>
          <w:tcPr>
            <w:tcW w:w="1258" w:type="dxa"/>
            <w:shd w:val="clear" w:color="auto" w:fill="FFFFFF" w:themeFill="background1"/>
          </w:tcPr>
          <w:p w14:paraId="45AF8416"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p>
          <w:p w14:paraId="7C71FC67"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r>
              <w:lastRenderedPageBreak/>
              <w:t>40.2 ± 1.3</w:t>
            </w:r>
          </w:p>
          <w:p w14:paraId="56E918DF" w14:textId="1947D817" w:rsidR="00182134" w:rsidRPr="00D31BB8" w:rsidRDefault="00182134" w:rsidP="002967EC">
            <w:pPr>
              <w:cnfStyle w:val="000000000000" w:firstRow="0" w:lastRow="0" w:firstColumn="0" w:lastColumn="0" w:oddVBand="0" w:evenVBand="0" w:oddHBand="0" w:evenHBand="0" w:firstRowFirstColumn="0" w:firstRowLastColumn="0" w:lastRowFirstColumn="0" w:lastRowLastColumn="0"/>
            </w:pPr>
            <w:r>
              <w:t>42.5 ± 1.0</w:t>
            </w:r>
          </w:p>
        </w:tc>
        <w:tc>
          <w:tcPr>
            <w:tcW w:w="1258" w:type="dxa"/>
            <w:shd w:val="clear" w:color="auto" w:fill="FFFFFF" w:themeFill="background1"/>
          </w:tcPr>
          <w:p w14:paraId="7439BCB3"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p>
          <w:p w14:paraId="00018C0C" w14:textId="77777777" w:rsidR="00182134" w:rsidRDefault="00182134" w:rsidP="002967EC">
            <w:pPr>
              <w:cnfStyle w:val="000000000000" w:firstRow="0" w:lastRow="0" w:firstColumn="0" w:lastColumn="0" w:oddVBand="0" w:evenVBand="0" w:oddHBand="0" w:evenHBand="0" w:firstRowFirstColumn="0" w:firstRowLastColumn="0" w:lastRowFirstColumn="0" w:lastRowLastColumn="0"/>
            </w:pPr>
            <w:r>
              <w:lastRenderedPageBreak/>
              <w:t>39.7 ± 1.2</w:t>
            </w:r>
          </w:p>
          <w:p w14:paraId="476BF668" w14:textId="11F97516" w:rsidR="00182134" w:rsidRPr="00D31BB8" w:rsidRDefault="00182134" w:rsidP="002967EC">
            <w:pPr>
              <w:cnfStyle w:val="000000000000" w:firstRow="0" w:lastRow="0" w:firstColumn="0" w:lastColumn="0" w:oddVBand="0" w:evenVBand="0" w:oddHBand="0" w:evenHBand="0" w:firstRowFirstColumn="0" w:firstRowLastColumn="0" w:lastRowFirstColumn="0" w:lastRowLastColumn="0"/>
            </w:pPr>
            <w:r>
              <w:t>40.7 ±1.5</w:t>
            </w:r>
          </w:p>
        </w:tc>
        <w:tc>
          <w:tcPr>
            <w:tcW w:w="1258" w:type="dxa"/>
            <w:shd w:val="clear" w:color="auto" w:fill="FFFFFF" w:themeFill="background1"/>
          </w:tcPr>
          <w:p w14:paraId="2A0D9A2C"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p>
          <w:p w14:paraId="22F5F37F" w14:textId="77777777" w:rsidR="00182134" w:rsidRDefault="00182134" w:rsidP="002967EC">
            <w:pPr>
              <w:cnfStyle w:val="000000000000" w:firstRow="0" w:lastRow="0" w:firstColumn="0" w:lastColumn="0" w:oddVBand="0" w:evenVBand="0" w:oddHBand="0" w:evenHBand="0" w:firstRowFirstColumn="0" w:firstRowLastColumn="0" w:lastRowFirstColumn="0" w:lastRowLastColumn="0"/>
            </w:pPr>
            <w:r>
              <w:lastRenderedPageBreak/>
              <w:t>40.6 ± 1.6</w:t>
            </w:r>
          </w:p>
          <w:p w14:paraId="13D8D3FE" w14:textId="7DB16FDF" w:rsidR="00182134" w:rsidRPr="00D31BB8" w:rsidRDefault="00182134" w:rsidP="002967EC">
            <w:pPr>
              <w:cnfStyle w:val="000000000000" w:firstRow="0" w:lastRow="0" w:firstColumn="0" w:lastColumn="0" w:oddVBand="0" w:evenVBand="0" w:oddHBand="0" w:evenHBand="0" w:firstRowFirstColumn="0" w:firstRowLastColumn="0" w:lastRowFirstColumn="0" w:lastRowLastColumn="0"/>
            </w:pPr>
            <w:r>
              <w:t>43.5 ± 1.2</w:t>
            </w:r>
          </w:p>
        </w:tc>
        <w:tc>
          <w:tcPr>
            <w:tcW w:w="1258" w:type="dxa"/>
            <w:shd w:val="clear" w:color="auto" w:fill="FFFFFF" w:themeFill="background1"/>
          </w:tcPr>
          <w:p w14:paraId="1B1DC00C"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p>
          <w:p w14:paraId="40C0D3B8" w14:textId="77777777" w:rsidR="00182134" w:rsidRDefault="00182134" w:rsidP="002967EC">
            <w:pPr>
              <w:cnfStyle w:val="000000000000" w:firstRow="0" w:lastRow="0" w:firstColumn="0" w:lastColumn="0" w:oddVBand="0" w:evenVBand="0" w:oddHBand="0" w:evenHBand="0" w:firstRowFirstColumn="0" w:firstRowLastColumn="0" w:lastRowFirstColumn="0" w:lastRowLastColumn="0"/>
            </w:pPr>
            <w:r>
              <w:lastRenderedPageBreak/>
              <w:t>39.4 ± 2.2</w:t>
            </w:r>
          </w:p>
          <w:p w14:paraId="00497372" w14:textId="24594EC7" w:rsidR="00182134" w:rsidRPr="00F57A61" w:rsidRDefault="00182134" w:rsidP="002967EC">
            <w:pPr>
              <w:cnfStyle w:val="000000000000" w:firstRow="0" w:lastRow="0" w:firstColumn="0" w:lastColumn="0" w:oddVBand="0" w:evenVBand="0" w:oddHBand="0" w:evenHBand="0" w:firstRowFirstColumn="0" w:firstRowLastColumn="0" w:lastRowFirstColumn="0" w:lastRowLastColumn="0"/>
            </w:pPr>
            <w:r>
              <w:t>42.4 ± 1.2</w:t>
            </w:r>
          </w:p>
        </w:tc>
        <w:tc>
          <w:tcPr>
            <w:tcW w:w="1258" w:type="dxa"/>
            <w:shd w:val="clear" w:color="auto" w:fill="FFFFFF" w:themeFill="background1"/>
          </w:tcPr>
          <w:p w14:paraId="112FE2BD"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p>
          <w:p w14:paraId="21E69175" w14:textId="77777777" w:rsidR="00182134" w:rsidRDefault="00182134" w:rsidP="002967EC">
            <w:pPr>
              <w:cnfStyle w:val="000000000000" w:firstRow="0" w:lastRow="0" w:firstColumn="0" w:lastColumn="0" w:oddVBand="0" w:evenVBand="0" w:oddHBand="0" w:evenHBand="0" w:firstRowFirstColumn="0" w:firstRowLastColumn="0" w:lastRowFirstColumn="0" w:lastRowLastColumn="0"/>
            </w:pPr>
            <w:r>
              <w:lastRenderedPageBreak/>
              <w:t>42.1 ±1.8</w:t>
            </w:r>
          </w:p>
          <w:p w14:paraId="1CDE8A6C" w14:textId="7A9F1D0D" w:rsidR="00182134" w:rsidRDefault="00182134" w:rsidP="002967EC">
            <w:pPr>
              <w:cnfStyle w:val="000000000000" w:firstRow="0" w:lastRow="0" w:firstColumn="0" w:lastColumn="0" w:oddVBand="0" w:evenVBand="0" w:oddHBand="0" w:evenHBand="0" w:firstRowFirstColumn="0" w:firstRowLastColumn="0" w:lastRowFirstColumn="0" w:lastRowLastColumn="0"/>
            </w:pPr>
            <w:r>
              <w:t>45.2 ± 1.0</w:t>
            </w:r>
          </w:p>
        </w:tc>
        <w:tc>
          <w:tcPr>
            <w:tcW w:w="1259" w:type="dxa"/>
            <w:shd w:val="clear" w:color="auto" w:fill="FFFFFF" w:themeFill="background1"/>
          </w:tcPr>
          <w:p w14:paraId="452A7BED" w14:textId="77777777" w:rsidR="00BA45FE" w:rsidRDefault="00BA45FE" w:rsidP="002967EC">
            <w:pPr>
              <w:cnfStyle w:val="000000000000" w:firstRow="0" w:lastRow="0" w:firstColumn="0" w:lastColumn="0" w:oddVBand="0" w:evenVBand="0" w:oddHBand="0" w:evenHBand="0" w:firstRowFirstColumn="0" w:firstRowLastColumn="0" w:lastRowFirstColumn="0" w:lastRowLastColumn="0"/>
            </w:pPr>
          </w:p>
          <w:p w14:paraId="093F3B01" w14:textId="77777777" w:rsidR="00182134" w:rsidRDefault="00182134" w:rsidP="002967EC">
            <w:pPr>
              <w:cnfStyle w:val="000000000000" w:firstRow="0" w:lastRow="0" w:firstColumn="0" w:lastColumn="0" w:oddVBand="0" w:evenVBand="0" w:oddHBand="0" w:evenHBand="0" w:firstRowFirstColumn="0" w:firstRowLastColumn="0" w:lastRowFirstColumn="0" w:lastRowLastColumn="0"/>
            </w:pPr>
            <w:r>
              <w:lastRenderedPageBreak/>
              <w:t>40.6 ± 1.8</w:t>
            </w:r>
          </w:p>
          <w:p w14:paraId="207118F2" w14:textId="415C2CD0" w:rsidR="00182134" w:rsidRDefault="00182134" w:rsidP="002967EC">
            <w:pPr>
              <w:cnfStyle w:val="000000000000" w:firstRow="0" w:lastRow="0" w:firstColumn="0" w:lastColumn="0" w:oddVBand="0" w:evenVBand="0" w:oddHBand="0" w:evenHBand="0" w:firstRowFirstColumn="0" w:firstRowLastColumn="0" w:lastRowFirstColumn="0" w:lastRowLastColumn="0"/>
            </w:pPr>
            <w:r>
              <w:t>41.5 ± 1.0</w:t>
            </w:r>
          </w:p>
        </w:tc>
      </w:tr>
      <w:tr w:rsidR="00F6423E" w14:paraId="6121106D" w14:textId="77777777" w:rsidTr="00396D2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19FBDD28" w14:textId="73605F5C" w:rsidR="00F6423E" w:rsidRDefault="009C3683" w:rsidP="002967EC">
            <w:r>
              <w:lastRenderedPageBreak/>
              <w:t>Haemoglobin (</w:t>
            </w:r>
            <w:commentRangeStart w:id="206"/>
            <w:r>
              <w:t>g</w:t>
            </w:r>
            <w:commentRangeEnd w:id="206"/>
            <w:r>
              <w:t>%</w:t>
            </w:r>
            <w:r>
              <w:rPr>
                <w:rStyle w:val="CommentReference"/>
                <w:b w:val="0"/>
                <w:bCs w:val="0"/>
              </w:rPr>
              <w:commentReference w:id="206"/>
            </w:r>
            <w:r>
              <w:t>)</w:t>
            </w:r>
          </w:p>
          <w:p w14:paraId="6E5FF6BC" w14:textId="77777777" w:rsidR="00282CC1" w:rsidRDefault="00282CC1" w:rsidP="002967EC">
            <w:r>
              <w:t>- initial</w:t>
            </w:r>
          </w:p>
          <w:p w14:paraId="6ABC68E9" w14:textId="728974C4" w:rsidR="00282CC1" w:rsidRPr="00D31BB8" w:rsidRDefault="00282CC1" w:rsidP="002967EC">
            <w:r>
              <w:t>- final</w:t>
            </w:r>
          </w:p>
        </w:tc>
        <w:tc>
          <w:tcPr>
            <w:tcW w:w="1258" w:type="dxa"/>
            <w:shd w:val="clear" w:color="auto" w:fill="FFFFFF" w:themeFill="background1"/>
          </w:tcPr>
          <w:p w14:paraId="1221C57F"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p w14:paraId="457B7E77" w14:textId="77777777" w:rsidR="003C5174" w:rsidRDefault="003C5174" w:rsidP="002967EC">
            <w:pPr>
              <w:cnfStyle w:val="000000100000" w:firstRow="0" w:lastRow="0" w:firstColumn="0" w:lastColumn="0" w:oddVBand="0" w:evenVBand="0" w:oddHBand="1" w:evenHBand="0" w:firstRowFirstColumn="0" w:firstRowLastColumn="0" w:lastRowFirstColumn="0" w:lastRowLastColumn="0"/>
            </w:pPr>
            <w:r>
              <w:t>13.3 ± 0.6</w:t>
            </w:r>
          </w:p>
          <w:p w14:paraId="5911B53E" w14:textId="2DAF80C2" w:rsidR="003C5174" w:rsidRPr="003C5174" w:rsidRDefault="003C5174" w:rsidP="002967EC">
            <w:pPr>
              <w:cnfStyle w:val="000000100000" w:firstRow="0" w:lastRow="0" w:firstColumn="0" w:lastColumn="0" w:oddVBand="0" w:evenVBand="0" w:oddHBand="1" w:evenHBand="0" w:firstRowFirstColumn="0" w:firstRowLastColumn="0" w:lastRowFirstColumn="0" w:lastRowLastColumn="0"/>
              <w:rPr>
                <w:b/>
              </w:rPr>
            </w:pPr>
            <w:r>
              <w:t>14.2 ± 0.4</w:t>
            </w:r>
          </w:p>
        </w:tc>
        <w:tc>
          <w:tcPr>
            <w:tcW w:w="1258" w:type="dxa"/>
            <w:shd w:val="clear" w:color="auto" w:fill="FFFFFF" w:themeFill="background1"/>
          </w:tcPr>
          <w:p w14:paraId="3893EEEB"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p w14:paraId="6702B5E2" w14:textId="77777777" w:rsidR="003C5174" w:rsidRDefault="003C5174" w:rsidP="002967EC">
            <w:pPr>
              <w:cnfStyle w:val="000000100000" w:firstRow="0" w:lastRow="0" w:firstColumn="0" w:lastColumn="0" w:oddVBand="0" w:evenVBand="0" w:oddHBand="1" w:evenHBand="0" w:firstRowFirstColumn="0" w:firstRowLastColumn="0" w:lastRowFirstColumn="0" w:lastRowLastColumn="0"/>
            </w:pPr>
            <w:r>
              <w:t>13.3 ± 0.5</w:t>
            </w:r>
          </w:p>
          <w:p w14:paraId="1762FC5E" w14:textId="52F74DE1" w:rsidR="003C5174" w:rsidRDefault="003C5174" w:rsidP="002967EC">
            <w:pPr>
              <w:cnfStyle w:val="000000100000" w:firstRow="0" w:lastRow="0" w:firstColumn="0" w:lastColumn="0" w:oddVBand="0" w:evenVBand="0" w:oddHBand="1" w:evenHBand="0" w:firstRowFirstColumn="0" w:firstRowLastColumn="0" w:lastRowFirstColumn="0" w:lastRowLastColumn="0"/>
            </w:pPr>
            <w:r>
              <w:t>13.5 ± 0.3</w:t>
            </w:r>
          </w:p>
        </w:tc>
        <w:tc>
          <w:tcPr>
            <w:tcW w:w="1258" w:type="dxa"/>
            <w:shd w:val="clear" w:color="auto" w:fill="FFFFFF" w:themeFill="background1"/>
          </w:tcPr>
          <w:p w14:paraId="74739032"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p w14:paraId="000CEF93" w14:textId="77777777" w:rsidR="003C5174" w:rsidRDefault="003C5174" w:rsidP="002967EC">
            <w:pPr>
              <w:cnfStyle w:val="000000100000" w:firstRow="0" w:lastRow="0" w:firstColumn="0" w:lastColumn="0" w:oddVBand="0" w:evenVBand="0" w:oddHBand="1" w:evenHBand="0" w:firstRowFirstColumn="0" w:firstRowLastColumn="0" w:lastRowFirstColumn="0" w:lastRowLastColumn="0"/>
            </w:pPr>
            <w:r>
              <w:t>13.2 ± 0.6</w:t>
            </w:r>
          </w:p>
          <w:p w14:paraId="4B786AC1" w14:textId="5538041D" w:rsidR="003C5174" w:rsidRPr="00D31BB8" w:rsidRDefault="003C5174" w:rsidP="002967EC">
            <w:pPr>
              <w:cnfStyle w:val="000000100000" w:firstRow="0" w:lastRow="0" w:firstColumn="0" w:lastColumn="0" w:oddVBand="0" w:evenVBand="0" w:oddHBand="1" w:evenHBand="0" w:firstRowFirstColumn="0" w:firstRowLastColumn="0" w:lastRowFirstColumn="0" w:lastRowLastColumn="0"/>
            </w:pPr>
            <w:r>
              <w:t>14.2 ± 0.3</w:t>
            </w:r>
          </w:p>
        </w:tc>
        <w:tc>
          <w:tcPr>
            <w:tcW w:w="1258" w:type="dxa"/>
            <w:shd w:val="clear" w:color="auto" w:fill="FFFFFF" w:themeFill="background1"/>
          </w:tcPr>
          <w:p w14:paraId="6102C132"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p w14:paraId="41BA9440" w14:textId="255BF12D" w:rsidR="003C5174" w:rsidRDefault="003C5174" w:rsidP="002967EC">
            <w:pPr>
              <w:cnfStyle w:val="000000100000" w:firstRow="0" w:lastRow="0" w:firstColumn="0" w:lastColumn="0" w:oddVBand="0" w:evenVBand="0" w:oddHBand="1" w:evenHBand="0" w:firstRowFirstColumn="0" w:firstRowLastColumn="0" w:lastRowFirstColumn="0" w:lastRowLastColumn="0"/>
            </w:pPr>
            <w:r>
              <w:t>13.1 ± 0.4</w:t>
            </w:r>
          </w:p>
          <w:p w14:paraId="65A44853" w14:textId="12B283C0" w:rsidR="003C5174" w:rsidRPr="00D31BB8" w:rsidRDefault="003C5174" w:rsidP="002967EC">
            <w:pPr>
              <w:cnfStyle w:val="000000100000" w:firstRow="0" w:lastRow="0" w:firstColumn="0" w:lastColumn="0" w:oddVBand="0" w:evenVBand="0" w:oddHBand="1" w:evenHBand="0" w:firstRowFirstColumn="0" w:firstRowLastColumn="0" w:lastRowFirstColumn="0" w:lastRowLastColumn="0"/>
            </w:pPr>
            <w:r>
              <w:t>13.6 ± 0.2</w:t>
            </w:r>
          </w:p>
        </w:tc>
        <w:tc>
          <w:tcPr>
            <w:tcW w:w="1258" w:type="dxa"/>
            <w:shd w:val="clear" w:color="auto" w:fill="FFFFFF" w:themeFill="background1"/>
          </w:tcPr>
          <w:p w14:paraId="65752069"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p w14:paraId="26558888" w14:textId="77777777" w:rsidR="003C5174" w:rsidRDefault="003C5174" w:rsidP="002967EC">
            <w:pPr>
              <w:cnfStyle w:val="000000100000" w:firstRow="0" w:lastRow="0" w:firstColumn="0" w:lastColumn="0" w:oddVBand="0" w:evenVBand="0" w:oddHBand="1" w:evenHBand="0" w:firstRowFirstColumn="0" w:firstRowLastColumn="0" w:lastRowFirstColumn="0" w:lastRowLastColumn="0"/>
            </w:pPr>
            <w:r>
              <w:t>13.4 ± 0.6</w:t>
            </w:r>
          </w:p>
          <w:p w14:paraId="6A778CAA" w14:textId="08C64F8F" w:rsidR="003C5174" w:rsidRPr="00D31BB8" w:rsidRDefault="003C5174" w:rsidP="002967EC">
            <w:pPr>
              <w:cnfStyle w:val="000000100000" w:firstRow="0" w:lastRow="0" w:firstColumn="0" w:lastColumn="0" w:oddVBand="0" w:evenVBand="0" w:oddHBand="1" w:evenHBand="0" w:firstRowFirstColumn="0" w:firstRowLastColumn="0" w:lastRowFirstColumn="0" w:lastRowLastColumn="0"/>
            </w:pPr>
            <w:r>
              <w:t>14.5 ± 0.3</w:t>
            </w:r>
          </w:p>
        </w:tc>
        <w:tc>
          <w:tcPr>
            <w:tcW w:w="1258" w:type="dxa"/>
            <w:shd w:val="clear" w:color="auto" w:fill="FFFFFF" w:themeFill="background1"/>
          </w:tcPr>
          <w:p w14:paraId="3AE6CD3C"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p w14:paraId="47DD7643" w14:textId="77777777" w:rsidR="003C5174" w:rsidRDefault="003C5174" w:rsidP="002967EC">
            <w:pPr>
              <w:cnfStyle w:val="000000100000" w:firstRow="0" w:lastRow="0" w:firstColumn="0" w:lastColumn="0" w:oddVBand="0" w:evenVBand="0" w:oddHBand="1" w:evenHBand="0" w:firstRowFirstColumn="0" w:firstRowLastColumn="0" w:lastRowFirstColumn="0" w:lastRowLastColumn="0"/>
            </w:pPr>
            <w:r>
              <w:t>12.8 ± 0.8</w:t>
            </w:r>
          </w:p>
          <w:p w14:paraId="075C40E9" w14:textId="700C64BA" w:rsidR="003C5174" w:rsidRPr="00F57A61" w:rsidRDefault="003C5174" w:rsidP="002967EC">
            <w:pPr>
              <w:cnfStyle w:val="000000100000" w:firstRow="0" w:lastRow="0" w:firstColumn="0" w:lastColumn="0" w:oddVBand="0" w:evenVBand="0" w:oddHBand="1" w:evenHBand="0" w:firstRowFirstColumn="0" w:firstRowLastColumn="0" w:lastRowFirstColumn="0" w:lastRowLastColumn="0"/>
            </w:pPr>
            <w:r>
              <w:t>13.9 ± 0.4</w:t>
            </w:r>
          </w:p>
        </w:tc>
        <w:tc>
          <w:tcPr>
            <w:tcW w:w="1258" w:type="dxa"/>
            <w:shd w:val="clear" w:color="auto" w:fill="FFFFFF" w:themeFill="background1"/>
          </w:tcPr>
          <w:p w14:paraId="26812863"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p w14:paraId="744EB989" w14:textId="77777777" w:rsidR="003C5174" w:rsidRDefault="003C5174" w:rsidP="002967EC">
            <w:pPr>
              <w:cnfStyle w:val="000000100000" w:firstRow="0" w:lastRow="0" w:firstColumn="0" w:lastColumn="0" w:oddVBand="0" w:evenVBand="0" w:oddHBand="1" w:evenHBand="0" w:firstRowFirstColumn="0" w:firstRowLastColumn="0" w:lastRowFirstColumn="0" w:lastRowLastColumn="0"/>
            </w:pPr>
            <w:r>
              <w:t>13.6 ± 0.5</w:t>
            </w:r>
          </w:p>
          <w:p w14:paraId="7932D460" w14:textId="55DC5495" w:rsidR="003C5174" w:rsidRDefault="003C5174" w:rsidP="002967EC">
            <w:pPr>
              <w:cnfStyle w:val="000000100000" w:firstRow="0" w:lastRow="0" w:firstColumn="0" w:lastColumn="0" w:oddVBand="0" w:evenVBand="0" w:oddHBand="1" w:evenHBand="0" w:firstRowFirstColumn="0" w:firstRowLastColumn="0" w:lastRowFirstColumn="0" w:lastRowLastColumn="0"/>
            </w:pPr>
            <w:r>
              <w:t>14.8 ± 0.2</w:t>
            </w:r>
          </w:p>
        </w:tc>
        <w:tc>
          <w:tcPr>
            <w:tcW w:w="1259" w:type="dxa"/>
            <w:shd w:val="clear" w:color="auto" w:fill="FFFFFF" w:themeFill="background1"/>
          </w:tcPr>
          <w:p w14:paraId="00A5C72D" w14:textId="77777777" w:rsidR="00F6423E" w:rsidRDefault="00F6423E" w:rsidP="002967EC">
            <w:pPr>
              <w:cnfStyle w:val="000000100000" w:firstRow="0" w:lastRow="0" w:firstColumn="0" w:lastColumn="0" w:oddVBand="0" w:evenVBand="0" w:oddHBand="1" w:evenHBand="0" w:firstRowFirstColumn="0" w:firstRowLastColumn="0" w:lastRowFirstColumn="0" w:lastRowLastColumn="0"/>
            </w:pPr>
          </w:p>
          <w:p w14:paraId="41382A5E" w14:textId="77777777" w:rsidR="003C5174" w:rsidRDefault="003C5174" w:rsidP="002967EC">
            <w:pPr>
              <w:cnfStyle w:val="000000100000" w:firstRow="0" w:lastRow="0" w:firstColumn="0" w:lastColumn="0" w:oddVBand="0" w:evenVBand="0" w:oddHBand="1" w:evenHBand="0" w:firstRowFirstColumn="0" w:firstRowLastColumn="0" w:lastRowFirstColumn="0" w:lastRowLastColumn="0"/>
            </w:pPr>
            <w:r>
              <w:t>13.0 ± 0.6</w:t>
            </w:r>
          </w:p>
          <w:p w14:paraId="2E0A6DBF" w14:textId="348906F7" w:rsidR="003C5174" w:rsidRDefault="003C5174" w:rsidP="002967EC">
            <w:pPr>
              <w:cnfStyle w:val="000000100000" w:firstRow="0" w:lastRow="0" w:firstColumn="0" w:lastColumn="0" w:oddVBand="0" w:evenVBand="0" w:oddHBand="1" w:evenHBand="0" w:firstRowFirstColumn="0" w:firstRowLastColumn="0" w:lastRowFirstColumn="0" w:lastRowLastColumn="0"/>
            </w:pPr>
            <w:r>
              <w:t>13.8 ± 0.3</w:t>
            </w:r>
          </w:p>
        </w:tc>
      </w:tr>
      <w:tr w:rsidR="009C3683" w14:paraId="7E05D1F4" w14:textId="77777777" w:rsidTr="00396D2D">
        <w:trPr>
          <w:trHeight w:val="420"/>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2AA09B68" w14:textId="59E3A94E" w:rsidR="009C3683" w:rsidRDefault="00922A0B" w:rsidP="002967EC">
            <w:r>
              <w:t>Total erthyrocyte count (million/cu.mm)</w:t>
            </w:r>
          </w:p>
          <w:p w14:paraId="6E76AD4F" w14:textId="147BFB29" w:rsidR="00922A0B" w:rsidRDefault="00922A0B" w:rsidP="002967EC">
            <w:r>
              <w:t>- initial</w:t>
            </w:r>
          </w:p>
          <w:p w14:paraId="458CD5C7" w14:textId="5A9EADBC" w:rsidR="00922A0B" w:rsidRPr="00D31BB8" w:rsidRDefault="00922A0B" w:rsidP="002967EC">
            <w:r>
              <w:t>- final</w:t>
            </w:r>
          </w:p>
        </w:tc>
        <w:tc>
          <w:tcPr>
            <w:tcW w:w="1258" w:type="dxa"/>
            <w:shd w:val="clear" w:color="auto" w:fill="FFFFFF" w:themeFill="background1"/>
          </w:tcPr>
          <w:p w14:paraId="0CD94448"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043C95E1" w14:textId="77777777" w:rsidR="00977BF4" w:rsidRDefault="00977BF4" w:rsidP="002967EC">
            <w:pPr>
              <w:cnfStyle w:val="000000000000" w:firstRow="0" w:lastRow="0" w:firstColumn="0" w:lastColumn="0" w:oddVBand="0" w:evenVBand="0" w:oddHBand="0" w:evenHBand="0" w:firstRowFirstColumn="0" w:firstRowLastColumn="0" w:lastRowFirstColumn="0" w:lastRowLastColumn="0"/>
            </w:pPr>
            <w:r>
              <w:t>6.22 ± 0.42</w:t>
            </w:r>
          </w:p>
          <w:p w14:paraId="46F1FA40" w14:textId="2FBC3A9B" w:rsidR="00977BF4" w:rsidRPr="00D31BB8" w:rsidRDefault="00977BF4" w:rsidP="002967EC">
            <w:pPr>
              <w:cnfStyle w:val="000000000000" w:firstRow="0" w:lastRow="0" w:firstColumn="0" w:lastColumn="0" w:oddVBand="0" w:evenVBand="0" w:oddHBand="0" w:evenHBand="0" w:firstRowFirstColumn="0" w:firstRowLastColumn="0" w:lastRowFirstColumn="0" w:lastRowLastColumn="0"/>
            </w:pPr>
            <w:r>
              <w:t>7.04 ± 0.30</w:t>
            </w:r>
          </w:p>
        </w:tc>
        <w:tc>
          <w:tcPr>
            <w:tcW w:w="1258" w:type="dxa"/>
            <w:shd w:val="clear" w:color="auto" w:fill="FFFFFF" w:themeFill="background1"/>
          </w:tcPr>
          <w:p w14:paraId="63210793"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2352D79E" w14:textId="77777777" w:rsidR="00977BF4" w:rsidRDefault="00977BF4" w:rsidP="002967EC">
            <w:pPr>
              <w:cnfStyle w:val="000000000000" w:firstRow="0" w:lastRow="0" w:firstColumn="0" w:lastColumn="0" w:oddVBand="0" w:evenVBand="0" w:oddHBand="0" w:evenHBand="0" w:firstRowFirstColumn="0" w:firstRowLastColumn="0" w:lastRowFirstColumn="0" w:lastRowLastColumn="0"/>
            </w:pPr>
            <w:r>
              <w:t>6.16 ± 0.38</w:t>
            </w:r>
          </w:p>
          <w:p w14:paraId="4C1A439D" w14:textId="3E726FE6" w:rsidR="00977BF4" w:rsidRDefault="00977BF4" w:rsidP="002967EC">
            <w:pPr>
              <w:cnfStyle w:val="000000000000" w:firstRow="0" w:lastRow="0" w:firstColumn="0" w:lastColumn="0" w:oddVBand="0" w:evenVBand="0" w:oddHBand="0" w:evenHBand="0" w:firstRowFirstColumn="0" w:firstRowLastColumn="0" w:lastRowFirstColumn="0" w:lastRowLastColumn="0"/>
            </w:pPr>
            <w:r>
              <w:t>6.29 ± 0.33</w:t>
            </w:r>
          </w:p>
        </w:tc>
        <w:tc>
          <w:tcPr>
            <w:tcW w:w="1258" w:type="dxa"/>
            <w:shd w:val="clear" w:color="auto" w:fill="FFFFFF" w:themeFill="background1"/>
          </w:tcPr>
          <w:p w14:paraId="473B94CF"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60042F65" w14:textId="77777777" w:rsidR="00977BF4" w:rsidRDefault="00977BF4" w:rsidP="002967EC">
            <w:pPr>
              <w:cnfStyle w:val="000000000000" w:firstRow="0" w:lastRow="0" w:firstColumn="0" w:lastColumn="0" w:oddVBand="0" w:evenVBand="0" w:oddHBand="0" w:evenHBand="0" w:firstRowFirstColumn="0" w:firstRowLastColumn="0" w:lastRowFirstColumn="0" w:lastRowLastColumn="0"/>
            </w:pPr>
            <w:r>
              <w:t>6.14 ± 0.32</w:t>
            </w:r>
          </w:p>
          <w:p w14:paraId="26A0BA20" w14:textId="7C5354AF" w:rsidR="00977BF4" w:rsidRPr="00D31BB8" w:rsidRDefault="00977BF4" w:rsidP="002967EC">
            <w:pPr>
              <w:cnfStyle w:val="000000000000" w:firstRow="0" w:lastRow="0" w:firstColumn="0" w:lastColumn="0" w:oddVBand="0" w:evenVBand="0" w:oddHBand="0" w:evenHBand="0" w:firstRowFirstColumn="0" w:firstRowLastColumn="0" w:lastRowFirstColumn="0" w:lastRowLastColumn="0"/>
            </w:pPr>
            <w:r>
              <w:t>6.82 ± 0.23</w:t>
            </w:r>
          </w:p>
        </w:tc>
        <w:tc>
          <w:tcPr>
            <w:tcW w:w="1258" w:type="dxa"/>
            <w:shd w:val="clear" w:color="auto" w:fill="FFFFFF" w:themeFill="background1"/>
          </w:tcPr>
          <w:p w14:paraId="23E4A9FF"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04811CDA" w14:textId="77777777" w:rsidR="00977BF4" w:rsidRDefault="00977BF4" w:rsidP="002967EC">
            <w:pPr>
              <w:cnfStyle w:val="000000000000" w:firstRow="0" w:lastRow="0" w:firstColumn="0" w:lastColumn="0" w:oddVBand="0" w:evenVBand="0" w:oddHBand="0" w:evenHBand="0" w:firstRowFirstColumn="0" w:firstRowLastColumn="0" w:lastRowFirstColumn="0" w:lastRowLastColumn="0"/>
            </w:pPr>
            <w:r>
              <w:t>6.09 ± 0.28</w:t>
            </w:r>
          </w:p>
          <w:p w14:paraId="7F111A2A" w14:textId="37AE9456" w:rsidR="00977BF4" w:rsidRPr="00D31BB8" w:rsidRDefault="00977BF4" w:rsidP="002967EC">
            <w:pPr>
              <w:cnfStyle w:val="000000000000" w:firstRow="0" w:lastRow="0" w:firstColumn="0" w:lastColumn="0" w:oddVBand="0" w:evenVBand="0" w:oddHBand="0" w:evenHBand="0" w:firstRowFirstColumn="0" w:firstRowLastColumn="0" w:lastRowFirstColumn="0" w:lastRowLastColumn="0"/>
            </w:pPr>
            <w:r>
              <w:t>6.49 ± 0.42</w:t>
            </w:r>
          </w:p>
        </w:tc>
        <w:tc>
          <w:tcPr>
            <w:tcW w:w="1258" w:type="dxa"/>
            <w:shd w:val="clear" w:color="auto" w:fill="FFFFFF" w:themeFill="background1"/>
          </w:tcPr>
          <w:p w14:paraId="3F7D789D"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2CDB1326" w14:textId="77777777" w:rsidR="00977BF4" w:rsidRDefault="00977BF4" w:rsidP="002967EC">
            <w:pPr>
              <w:cnfStyle w:val="000000000000" w:firstRow="0" w:lastRow="0" w:firstColumn="0" w:lastColumn="0" w:oddVBand="0" w:evenVBand="0" w:oddHBand="0" w:evenHBand="0" w:firstRowFirstColumn="0" w:firstRowLastColumn="0" w:lastRowFirstColumn="0" w:lastRowLastColumn="0"/>
            </w:pPr>
            <w:r>
              <w:t>6.30 ± 0.37</w:t>
            </w:r>
          </w:p>
          <w:p w14:paraId="4E25B478" w14:textId="6B2E3B79" w:rsidR="00977BF4" w:rsidRPr="00D31BB8" w:rsidRDefault="00977BF4" w:rsidP="002967EC">
            <w:pPr>
              <w:cnfStyle w:val="000000000000" w:firstRow="0" w:lastRow="0" w:firstColumn="0" w:lastColumn="0" w:oddVBand="0" w:evenVBand="0" w:oddHBand="0" w:evenHBand="0" w:firstRowFirstColumn="0" w:firstRowLastColumn="0" w:lastRowFirstColumn="0" w:lastRowLastColumn="0"/>
            </w:pPr>
            <w:r>
              <w:t>6.83 ± 0.27</w:t>
            </w:r>
          </w:p>
        </w:tc>
        <w:tc>
          <w:tcPr>
            <w:tcW w:w="1258" w:type="dxa"/>
            <w:shd w:val="clear" w:color="auto" w:fill="FFFFFF" w:themeFill="background1"/>
          </w:tcPr>
          <w:p w14:paraId="67AC9235"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5B31E621" w14:textId="77777777" w:rsidR="00977BF4" w:rsidRDefault="00977BF4" w:rsidP="002967EC">
            <w:pPr>
              <w:cnfStyle w:val="000000000000" w:firstRow="0" w:lastRow="0" w:firstColumn="0" w:lastColumn="0" w:oddVBand="0" w:evenVBand="0" w:oddHBand="0" w:evenHBand="0" w:firstRowFirstColumn="0" w:firstRowLastColumn="0" w:lastRowFirstColumn="0" w:lastRowLastColumn="0"/>
            </w:pPr>
            <w:r>
              <w:t>6.17 ± 0.45</w:t>
            </w:r>
          </w:p>
          <w:p w14:paraId="17893923" w14:textId="5753F1D9" w:rsidR="00977BF4" w:rsidRPr="00F57A61" w:rsidRDefault="00977BF4" w:rsidP="002967EC">
            <w:pPr>
              <w:cnfStyle w:val="000000000000" w:firstRow="0" w:lastRow="0" w:firstColumn="0" w:lastColumn="0" w:oddVBand="0" w:evenVBand="0" w:oddHBand="0" w:evenHBand="0" w:firstRowFirstColumn="0" w:firstRowLastColumn="0" w:lastRowFirstColumn="0" w:lastRowLastColumn="0"/>
            </w:pPr>
            <w:r>
              <w:t>6.83 ± 0.27</w:t>
            </w:r>
          </w:p>
        </w:tc>
        <w:tc>
          <w:tcPr>
            <w:tcW w:w="1258" w:type="dxa"/>
            <w:shd w:val="clear" w:color="auto" w:fill="FFFFFF" w:themeFill="background1"/>
          </w:tcPr>
          <w:p w14:paraId="4A71E54D"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00F294BB" w14:textId="77777777" w:rsidR="00977BF4" w:rsidRDefault="00977BF4" w:rsidP="002967EC">
            <w:pPr>
              <w:cnfStyle w:val="000000000000" w:firstRow="0" w:lastRow="0" w:firstColumn="0" w:lastColumn="0" w:oddVBand="0" w:evenVBand="0" w:oddHBand="0" w:evenHBand="0" w:firstRowFirstColumn="0" w:firstRowLastColumn="0" w:lastRowFirstColumn="0" w:lastRowLastColumn="0"/>
            </w:pPr>
            <w:r>
              <w:t>6.58 ± 0.33</w:t>
            </w:r>
          </w:p>
          <w:p w14:paraId="0661A984" w14:textId="17D52857" w:rsidR="00977BF4" w:rsidRDefault="00977BF4" w:rsidP="002967EC">
            <w:pPr>
              <w:cnfStyle w:val="000000000000" w:firstRow="0" w:lastRow="0" w:firstColumn="0" w:lastColumn="0" w:oddVBand="0" w:evenVBand="0" w:oddHBand="0" w:evenHBand="0" w:firstRowFirstColumn="0" w:firstRowLastColumn="0" w:lastRowFirstColumn="0" w:lastRowLastColumn="0"/>
            </w:pPr>
            <w:r>
              <w:t>7.28 ± 0.15</w:t>
            </w:r>
          </w:p>
        </w:tc>
        <w:tc>
          <w:tcPr>
            <w:tcW w:w="1259" w:type="dxa"/>
            <w:shd w:val="clear" w:color="auto" w:fill="FFFFFF" w:themeFill="background1"/>
          </w:tcPr>
          <w:p w14:paraId="6779594F"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004F93C3" w14:textId="77777777" w:rsidR="00977BF4" w:rsidRDefault="00977BF4" w:rsidP="002967EC">
            <w:pPr>
              <w:cnfStyle w:val="000000000000" w:firstRow="0" w:lastRow="0" w:firstColumn="0" w:lastColumn="0" w:oddVBand="0" w:evenVBand="0" w:oddHBand="0" w:evenHBand="0" w:firstRowFirstColumn="0" w:firstRowLastColumn="0" w:lastRowFirstColumn="0" w:lastRowLastColumn="0"/>
            </w:pPr>
            <w:r>
              <w:t>6.41 ± 0.40</w:t>
            </w:r>
          </w:p>
          <w:p w14:paraId="6BB0F076" w14:textId="57643F86" w:rsidR="00977BF4" w:rsidRDefault="00977BF4" w:rsidP="002967EC">
            <w:pPr>
              <w:cnfStyle w:val="000000000000" w:firstRow="0" w:lastRow="0" w:firstColumn="0" w:lastColumn="0" w:oddVBand="0" w:evenVBand="0" w:oddHBand="0" w:evenHBand="0" w:firstRowFirstColumn="0" w:firstRowLastColumn="0" w:lastRowFirstColumn="0" w:lastRowLastColumn="0"/>
            </w:pPr>
            <w:r>
              <w:t>6.62 ± 0.23</w:t>
            </w:r>
          </w:p>
        </w:tc>
      </w:tr>
      <w:tr w:rsidR="00977BF4" w14:paraId="5E745C7E" w14:textId="77777777" w:rsidTr="00396D2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0765670C" w14:textId="77777777" w:rsidR="00977BF4" w:rsidRDefault="00977BF4" w:rsidP="002967EC">
            <w:r>
              <w:t>Mean corpuscular volume (cuu)</w:t>
            </w:r>
          </w:p>
          <w:p w14:paraId="219A9411" w14:textId="77777777" w:rsidR="005656E6" w:rsidRDefault="005656E6" w:rsidP="002967EC">
            <w:r>
              <w:t>- initial</w:t>
            </w:r>
          </w:p>
          <w:p w14:paraId="067AF141" w14:textId="228BF9BF" w:rsidR="005656E6" w:rsidRDefault="005656E6" w:rsidP="002967EC">
            <w:r>
              <w:t>- final</w:t>
            </w:r>
          </w:p>
        </w:tc>
        <w:tc>
          <w:tcPr>
            <w:tcW w:w="1258" w:type="dxa"/>
            <w:shd w:val="clear" w:color="auto" w:fill="FFFFFF" w:themeFill="background1"/>
          </w:tcPr>
          <w:p w14:paraId="46CB7FDB" w14:textId="77777777" w:rsidR="00977BF4" w:rsidRDefault="00977BF4" w:rsidP="002967EC">
            <w:pPr>
              <w:cnfStyle w:val="000000100000" w:firstRow="0" w:lastRow="0" w:firstColumn="0" w:lastColumn="0" w:oddVBand="0" w:evenVBand="0" w:oddHBand="1" w:evenHBand="0" w:firstRowFirstColumn="0" w:firstRowLastColumn="0" w:lastRowFirstColumn="0" w:lastRowLastColumn="0"/>
            </w:pPr>
          </w:p>
          <w:p w14:paraId="50E2BB7C" w14:textId="77777777" w:rsidR="005656E6" w:rsidRDefault="005656E6" w:rsidP="002967EC">
            <w:pPr>
              <w:cnfStyle w:val="000000100000" w:firstRow="0" w:lastRow="0" w:firstColumn="0" w:lastColumn="0" w:oddVBand="0" w:evenVBand="0" w:oddHBand="1" w:evenHBand="0" w:firstRowFirstColumn="0" w:firstRowLastColumn="0" w:lastRowFirstColumn="0" w:lastRowLastColumn="0"/>
            </w:pPr>
            <w:r>
              <w:t>62.9 ± 1.3</w:t>
            </w:r>
          </w:p>
          <w:p w14:paraId="358610D2" w14:textId="1FAC4B94" w:rsidR="005656E6" w:rsidRPr="005656E6" w:rsidRDefault="005656E6" w:rsidP="002967EC">
            <w:pPr>
              <w:cnfStyle w:val="000000100000" w:firstRow="0" w:lastRow="0" w:firstColumn="0" w:lastColumn="0" w:oddVBand="0" w:evenVBand="0" w:oddHBand="1" w:evenHBand="0" w:firstRowFirstColumn="0" w:firstRowLastColumn="0" w:lastRowFirstColumn="0" w:lastRowLastColumn="0"/>
              <w:rPr>
                <w:b/>
              </w:rPr>
            </w:pPr>
            <w:r>
              <w:t>61.9 ± 1.5</w:t>
            </w:r>
          </w:p>
        </w:tc>
        <w:tc>
          <w:tcPr>
            <w:tcW w:w="1258" w:type="dxa"/>
            <w:shd w:val="clear" w:color="auto" w:fill="FFFFFF" w:themeFill="background1"/>
          </w:tcPr>
          <w:p w14:paraId="2FDC22A4" w14:textId="77777777" w:rsidR="00977BF4" w:rsidRDefault="00977BF4" w:rsidP="002967EC">
            <w:pPr>
              <w:cnfStyle w:val="000000100000" w:firstRow="0" w:lastRow="0" w:firstColumn="0" w:lastColumn="0" w:oddVBand="0" w:evenVBand="0" w:oddHBand="1" w:evenHBand="0" w:firstRowFirstColumn="0" w:firstRowLastColumn="0" w:lastRowFirstColumn="0" w:lastRowLastColumn="0"/>
            </w:pPr>
          </w:p>
          <w:p w14:paraId="08BFB36A" w14:textId="77777777" w:rsidR="005656E6" w:rsidRDefault="005656E6" w:rsidP="002967EC">
            <w:pPr>
              <w:cnfStyle w:val="000000100000" w:firstRow="0" w:lastRow="0" w:firstColumn="0" w:lastColumn="0" w:oddVBand="0" w:evenVBand="0" w:oddHBand="1" w:evenHBand="0" w:firstRowFirstColumn="0" w:firstRowLastColumn="0" w:lastRowFirstColumn="0" w:lastRowLastColumn="0"/>
            </w:pPr>
            <w:r>
              <w:t>63.7 ± 2.0</w:t>
            </w:r>
          </w:p>
          <w:p w14:paraId="734029B1" w14:textId="4DC27E76" w:rsidR="005656E6" w:rsidRDefault="005656E6" w:rsidP="002967EC">
            <w:pPr>
              <w:cnfStyle w:val="000000100000" w:firstRow="0" w:lastRow="0" w:firstColumn="0" w:lastColumn="0" w:oddVBand="0" w:evenVBand="0" w:oddHBand="1" w:evenHBand="0" w:firstRowFirstColumn="0" w:firstRowLastColumn="0" w:lastRowFirstColumn="0" w:lastRowLastColumn="0"/>
            </w:pPr>
            <w:r>
              <w:t>64.0 ± 1.9</w:t>
            </w:r>
          </w:p>
        </w:tc>
        <w:tc>
          <w:tcPr>
            <w:tcW w:w="1258" w:type="dxa"/>
            <w:shd w:val="clear" w:color="auto" w:fill="FFFFFF" w:themeFill="background1"/>
          </w:tcPr>
          <w:p w14:paraId="27F00C46" w14:textId="77777777" w:rsidR="00977BF4" w:rsidRDefault="00977BF4" w:rsidP="002967EC">
            <w:pPr>
              <w:cnfStyle w:val="000000100000" w:firstRow="0" w:lastRow="0" w:firstColumn="0" w:lastColumn="0" w:oddVBand="0" w:evenVBand="0" w:oddHBand="1" w:evenHBand="0" w:firstRowFirstColumn="0" w:firstRowLastColumn="0" w:lastRowFirstColumn="0" w:lastRowLastColumn="0"/>
            </w:pPr>
          </w:p>
          <w:p w14:paraId="3F13AAF4" w14:textId="24741931" w:rsidR="00E90234" w:rsidRDefault="00E90234" w:rsidP="002967EC">
            <w:pPr>
              <w:cnfStyle w:val="000000100000" w:firstRow="0" w:lastRow="0" w:firstColumn="0" w:lastColumn="0" w:oddVBand="0" w:evenVBand="0" w:oddHBand="1" w:evenHBand="0" w:firstRowFirstColumn="0" w:firstRowLastColumn="0" w:lastRowFirstColumn="0" w:lastRowLastColumn="0"/>
            </w:pPr>
            <w:r>
              <w:t>64.4 ± 1.4</w:t>
            </w:r>
          </w:p>
          <w:p w14:paraId="7F8C7098" w14:textId="5816608E" w:rsidR="00E90234" w:rsidRPr="00D31BB8" w:rsidRDefault="00E90234" w:rsidP="002967EC">
            <w:pPr>
              <w:cnfStyle w:val="000000100000" w:firstRow="0" w:lastRow="0" w:firstColumn="0" w:lastColumn="0" w:oddVBand="0" w:evenVBand="0" w:oddHBand="1" w:evenHBand="0" w:firstRowFirstColumn="0" w:firstRowLastColumn="0" w:lastRowFirstColumn="0" w:lastRowLastColumn="0"/>
            </w:pPr>
            <w:r>
              <w:t>61.7 ± 1.1</w:t>
            </w:r>
          </w:p>
        </w:tc>
        <w:tc>
          <w:tcPr>
            <w:tcW w:w="1258" w:type="dxa"/>
            <w:shd w:val="clear" w:color="auto" w:fill="FFFFFF" w:themeFill="background1"/>
          </w:tcPr>
          <w:p w14:paraId="6D830638" w14:textId="77777777" w:rsidR="00977BF4" w:rsidRDefault="00977BF4" w:rsidP="002967EC">
            <w:pPr>
              <w:cnfStyle w:val="000000100000" w:firstRow="0" w:lastRow="0" w:firstColumn="0" w:lastColumn="0" w:oddVBand="0" w:evenVBand="0" w:oddHBand="1" w:evenHBand="0" w:firstRowFirstColumn="0" w:firstRowLastColumn="0" w:lastRowFirstColumn="0" w:lastRowLastColumn="0"/>
            </w:pPr>
          </w:p>
          <w:p w14:paraId="5EBDFF15" w14:textId="77777777" w:rsidR="00E90234" w:rsidRDefault="00E90234" w:rsidP="002967EC">
            <w:pPr>
              <w:cnfStyle w:val="000000100000" w:firstRow="0" w:lastRow="0" w:firstColumn="0" w:lastColumn="0" w:oddVBand="0" w:evenVBand="0" w:oddHBand="1" w:evenHBand="0" w:firstRowFirstColumn="0" w:firstRowLastColumn="0" w:lastRowFirstColumn="0" w:lastRowLastColumn="0"/>
            </w:pPr>
            <w:r>
              <w:t>63.3 ± 1.3</w:t>
            </w:r>
          </w:p>
          <w:p w14:paraId="49C87CD1" w14:textId="2B67A671" w:rsidR="00E90234" w:rsidRPr="00D31BB8" w:rsidRDefault="00E90234" w:rsidP="002967EC">
            <w:pPr>
              <w:cnfStyle w:val="000000100000" w:firstRow="0" w:lastRow="0" w:firstColumn="0" w:lastColumn="0" w:oddVBand="0" w:evenVBand="0" w:oddHBand="1" w:evenHBand="0" w:firstRowFirstColumn="0" w:firstRowLastColumn="0" w:lastRowFirstColumn="0" w:lastRowLastColumn="0"/>
            </w:pPr>
            <w:r>
              <w:t>62.1 ± 1.7</w:t>
            </w:r>
          </w:p>
        </w:tc>
        <w:tc>
          <w:tcPr>
            <w:tcW w:w="1258" w:type="dxa"/>
            <w:shd w:val="clear" w:color="auto" w:fill="FFFFFF" w:themeFill="background1"/>
          </w:tcPr>
          <w:p w14:paraId="2705C36C" w14:textId="77777777" w:rsidR="00977BF4" w:rsidRDefault="00977BF4" w:rsidP="002967EC">
            <w:pPr>
              <w:cnfStyle w:val="000000100000" w:firstRow="0" w:lastRow="0" w:firstColumn="0" w:lastColumn="0" w:oddVBand="0" w:evenVBand="0" w:oddHBand="1" w:evenHBand="0" w:firstRowFirstColumn="0" w:firstRowLastColumn="0" w:lastRowFirstColumn="0" w:lastRowLastColumn="0"/>
            </w:pPr>
          </w:p>
          <w:p w14:paraId="082A8A6A" w14:textId="77777777" w:rsidR="00D25A3A" w:rsidRDefault="00472E18" w:rsidP="002967EC">
            <w:pPr>
              <w:cnfStyle w:val="000000100000" w:firstRow="0" w:lastRow="0" w:firstColumn="0" w:lastColumn="0" w:oddVBand="0" w:evenVBand="0" w:oddHBand="1" w:evenHBand="0" w:firstRowFirstColumn="0" w:firstRowLastColumn="0" w:lastRowFirstColumn="0" w:lastRowLastColumn="0"/>
            </w:pPr>
            <w:r>
              <w:t>63.7 ± 1.6</w:t>
            </w:r>
          </w:p>
          <w:p w14:paraId="2B6932AC" w14:textId="380E7A3F" w:rsidR="00472E18" w:rsidRPr="00D31BB8" w:rsidRDefault="00472E18" w:rsidP="002967EC">
            <w:pPr>
              <w:cnfStyle w:val="000000100000" w:firstRow="0" w:lastRow="0" w:firstColumn="0" w:lastColumn="0" w:oddVBand="0" w:evenVBand="0" w:oddHBand="1" w:evenHBand="0" w:firstRowFirstColumn="0" w:firstRowLastColumn="0" w:lastRowFirstColumn="0" w:lastRowLastColumn="0"/>
            </w:pPr>
            <w:r>
              <w:t>61.8 ± 1.5</w:t>
            </w:r>
          </w:p>
        </w:tc>
        <w:tc>
          <w:tcPr>
            <w:tcW w:w="1258" w:type="dxa"/>
            <w:shd w:val="clear" w:color="auto" w:fill="FFFFFF" w:themeFill="background1"/>
          </w:tcPr>
          <w:p w14:paraId="1E74A1AC" w14:textId="77777777" w:rsidR="00977BF4" w:rsidRDefault="00977BF4" w:rsidP="002967EC">
            <w:pPr>
              <w:cnfStyle w:val="000000100000" w:firstRow="0" w:lastRow="0" w:firstColumn="0" w:lastColumn="0" w:oddVBand="0" w:evenVBand="0" w:oddHBand="1" w:evenHBand="0" w:firstRowFirstColumn="0" w:firstRowLastColumn="0" w:lastRowFirstColumn="0" w:lastRowLastColumn="0"/>
            </w:pPr>
          </w:p>
          <w:p w14:paraId="02517EC7" w14:textId="77777777" w:rsidR="00472E18" w:rsidRDefault="00472E18" w:rsidP="002967EC">
            <w:pPr>
              <w:cnfStyle w:val="000000100000" w:firstRow="0" w:lastRow="0" w:firstColumn="0" w:lastColumn="0" w:oddVBand="0" w:evenVBand="0" w:oddHBand="1" w:evenHBand="0" w:firstRowFirstColumn="0" w:firstRowLastColumn="0" w:lastRowFirstColumn="0" w:lastRowLastColumn="0"/>
            </w:pPr>
            <w:r>
              <w:t>63.5 ± 2.0</w:t>
            </w:r>
          </w:p>
          <w:p w14:paraId="7DC9B4AA" w14:textId="6601DE45" w:rsidR="00472E18" w:rsidRPr="00F57A61" w:rsidRDefault="00472E18" w:rsidP="002967EC">
            <w:pPr>
              <w:cnfStyle w:val="000000100000" w:firstRow="0" w:lastRow="0" w:firstColumn="0" w:lastColumn="0" w:oddVBand="0" w:evenVBand="0" w:oddHBand="1" w:evenHBand="0" w:firstRowFirstColumn="0" w:firstRowLastColumn="0" w:lastRowFirstColumn="0" w:lastRowLastColumn="0"/>
            </w:pPr>
            <w:r>
              <w:t>61.9 ± 1.4</w:t>
            </w:r>
          </w:p>
        </w:tc>
        <w:tc>
          <w:tcPr>
            <w:tcW w:w="1258" w:type="dxa"/>
            <w:shd w:val="clear" w:color="auto" w:fill="FFFFFF" w:themeFill="background1"/>
          </w:tcPr>
          <w:p w14:paraId="70B8FCF7" w14:textId="77777777" w:rsidR="00977BF4" w:rsidRDefault="00977BF4" w:rsidP="002967EC">
            <w:pPr>
              <w:cnfStyle w:val="000000100000" w:firstRow="0" w:lastRow="0" w:firstColumn="0" w:lastColumn="0" w:oddVBand="0" w:evenVBand="0" w:oddHBand="1" w:evenHBand="0" w:firstRowFirstColumn="0" w:firstRowLastColumn="0" w:lastRowFirstColumn="0" w:lastRowLastColumn="0"/>
            </w:pPr>
          </w:p>
          <w:p w14:paraId="1A6B4D57" w14:textId="77777777" w:rsidR="00472E18" w:rsidRDefault="00472E18" w:rsidP="002967EC">
            <w:pPr>
              <w:cnfStyle w:val="000000100000" w:firstRow="0" w:lastRow="0" w:firstColumn="0" w:lastColumn="0" w:oddVBand="0" w:evenVBand="0" w:oddHBand="1" w:evenHBand="0" w:firstRowFirstColumn="0" w:firstRowLastColumn="0" w:lastRowFirstColumn="0" w:lastRowLastColumn="0"/>
            </w:pPr>
            <w:r>
              <w:t>62.9 ± 1.6</w:t>
            </w:r>
          </w:p>
          <w:p w14:paraId="3E24E933" w14:textId="4EBA9535" w:rsidR="00472E18" w:rsidRDefault="00472E18" w:rsidP="002967EC">
            <w:pPr>
              <w:cnfStyle w:val="000000100000" w:firstRow="0" w:lastRow="0" w:firstColumn="0" w:lastColumn="0" w:oddVBand="0" w:evenVBand="0" w:oddHBand="1" w:evenHBand="0" w:firstRowFirstColumn="0" w:firstRowLastColumn="0" w:lastRowFirstColumn="0" w:lastRowLastColumn="0"/>
            </w:pPr>
            <w:r>
              <w:t>61.8 ± 1.4</w:t>
            </w:r>
          </w:p>
        </w:tc>
        <w:tc>
          <w:tcPr>
            <w:tcW w:w="1259" w:type="dxa"/>
            <w:shd w:val="clear" w:color="auto" w:fill="FFFFFF" w:themeFill="background1"/>
          </w:tcPr>
          <w:p w14:paraId="66FAE8F2" w14:textId="77777777" w:rsidR="00977BF4" w:rsidRDefault="00977BF4" w:rsidP="002967EC">
            <w:pPr>
              <w:cnfStyle w:val="000000100000" w:firstRow="0" w:lastRow="0" w:firstColumn="0" w:lastColumn="0" w:oddVBand="0" w:evenVBand="0" w:oddHBand="1" w:evenHBand="0" w:firstRowFirstColumn="0" w:firstRowLastColumn="0" w:lastRowFirstColumn="0" w:lastRowLastColumn="0"/>
            </w:pPr>
          </w:p>
          <w:p w14:paraId="60C960F1" w14:textId="77777777" w:rsidR="00472E18" w:rsidRDefault="00472E18" w:rsidP="002967EC">
            <w:pPr>
              <w:cnfStyle w:val="000000100000" w:firstRow="0" w:lastRow="0" w:firstColumn="0" w:lastColumn="0" w:oddVBand="0" w:evenVBand="0" w:oddHBand="1" w:evenHBand="0" w:firstRowFirstColumn="0" w:firstRowLastColumn="0" w:lastRowFirstColumn="0" w:lastRowLastColumn="0"/>
            </w:pPr>
            <w:r>
              <w:t>61.4 ± 1.1</w:t>
            </w:r>
          </w:p>
          <w:p w14:paraId="291324B8" w14:textId="25A5CEE2" w:rsidR="00472E18" w:rsidRDefault="00472E18" w:rsidP="002967EC">
            <w:pPr>
              <w:cnfStyle w:val="000000100000" w:firstRow="0" w:lastRow="0" w:firstColumn="0" w:lastColumn="0" w:oddVBand="0" w:evenVBand="0" w:oddHBand="1" w:evenHBand="0" w:firstRowFirstColumn="0" w:firstRowLastColumn="0" w:lastRowFirstColumn="0" w:lastRowLastColumn="0"/>
            </w:pPr>
            <w:r>
              <w:t>62.9 ± 2.0</w:t>
            </w:r>
          </w:p>
        </w:tc>
      </w:tr>
      <w:tr w:rsidR="009C3683" w14:paraId="7E3EBE09" w14:textId="77777777" w:rsidTr="00396D2D">
        <w:trPr>
          <w:trHeight w:val="420"/>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68F1BC80" w14:textId="5E4DBCAC" w:rsidR="009C3683" w:rsidRDefault="00472E18" w:rsidP="002967EC">
            <w:r>
              <w:t>Mean corpuscular haemoglobin concentration (MCHC, g%)</w:t>
            </w:r>
          </w:p>
          <w:p w14:paraId="1CD97AEE" w14:textId="77777777" w:rsidR="00472E18" w:rsidRDefault="00472E18" w:rsidP="002967EC">
            <w:r>
              <w:lastRenderedPageBreak/>
              <w:t>- initial</w:t>
            </w:r>
          </w:p>
          <w:p w14:paraId="3CBCECF1" w14:textId="674C05DF" w:rsidR="00472E18" w:rsidRPr="00D31BB8" w:rsidRDefault="00472E18" w:rsidP="002967EC">
            <w:r>
              <w:t>- final</w:t>
            </w:r>
          </w:p>
        </w:tc>
        <w:tc>
          <w:tcPr>
            <w:tcW w:w="1258" w:type="dxa"/>
            <w:shd w:val="clear" w:color="auto" w:fill="FFFFFF" w:themeFill="background1"/>
          </w:tcPr>
          <w:p w14:paraId="6A8A31B9"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52A26DC2"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108C031A"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r>
              <w:lastRenderedPageBreak/>
              <w:t>33.0 ± 1.2</w:t>
            </w:r>
          </w:p>
          <w:p w14:paraId="36DABCE8" w14:textId="11F5BA41" w:rsidR="00472E18" w:rsidRPr="00D31BB8" w:rsidRDefault="00472E18" w:rsidP="002967EC">
            <w:pPr>
              <w:cnfStyle w:val="000000000000" w:firstRow="0" w:lastRow="0" w:firstColumn="0" w:lastColumn="0" w:oddVBand="0" w:evenVBand="0" w:oddHBand="0" w:evenHBand="0" w:firstRowFirstColumn="0" w:firstRowLastColumn="0" w:lastRowFirstColumn="0" w:lastRowLastColumn="0"/>
            </w:pPr>
            <w:r>
              <w:t>32.3 ± 1.5</w:t>
            </w:r>
          </w:p>
        </w:tc>
        <w:tc>
          <w:tcPr>
            <w:tcW w:w="1258" w:type="dxa"/>
            <w:shd w:val="clear" w:color="auto" w:fill="FFFFFF" w:themeFill="background1"/>
          </w:tcPr>
          <w:p w14:paraId="1AF7173F"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1443983E"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139E63BD"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r>
              <w:lastRenderedPageBreak/>
              <w:t>33.5 ± 1.1</w:t>
            </w:r>
          </w:p>
          <w:p w14:paraId="008DE494" w14:textId="3CD7BC70" w:rsidR="00472E18" w:rsidRDefault="00472E18" w:rsidP="002967EC">
            <w:pPr>
              <w:cnfStyle w:val="000000000000" w:firstRow="0" w:lastRow="0" w:firstColumn="0" w:lastColumn="0" w:oddVBand="0" w:evenVBand="0" w:oddHBand="0" w:evenHBand="0" w:firstRowFirstColumn="0" w:firstRowLastColumn="0" w:lastRowFirstColumn="0" w:lastRowLastColumn="0"/>
            </w:pPr>
            <w:r>
              <w:t>33.4 ± 1.1</w:t>
            </w:r>
          </w:p>
        </w:tc>
        <w:tc>
          <w:tcPr>
            <w:tcW w:w="1258" w:type="dxa"/>
            <w:shd w:val="clear" w:color="auto" w:fill="FFFFFF" w:themeFill="background1"/>
          </w:tcPr>
          <w:p w14:paraId="3B64E1A4"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283118F6"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0202A873"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r>
              <w:lastRenderedPageBreak/>
              <w:t>32.8 ± 1.1</w:t>
            </w:r>
          </w:p>
          <w:p w14:paraId="5E86C281" w14:textId="5CBDC265" w:rsidR="00472E18" w:rsidRPr="00D31BB8" w:rsidRDefault="00472E18" w:rsidP="002967EC">
            <w:pPr>
              <w:cnfStyle w:val="000000000000" w:firstRow="0" w:lastRow="0" w:firstColumn="0" w:lastColumn="0" w:oddVBand="0" w:evenVBand="0" w:oddHBand="0" w:evenHBand="0" w:firstRowFirstColumn="0" w:firstRowLastColumn="0" w:lastRowFirstColumn="0" w:lastRowLastColumn="0"/>
            </w:pPr>
            <w:r>
              <w:t>33.3 ± 0.8</w:t>
            </w:r>
          </w:p>
        </w:tc>
        <w:tc>
          <w:tcPr>
            <w:tcW w:w="1258" w:type="dxa"/>
            <w:shd w:val="clear" w:color="auto" w:fill="FFFFFF" w:themeFill="background1"/>
          </w:tcPr>
          <w:p w14:paraId="76D78F41"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469FA667"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37426BA6"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r>
              <w:lastRenderedPageBreak/>
              <w:t>33.1 ± 0.9</w:t>
            </w:r>
          </w:p>
          <w:p w14:paraId="72E0A64E" w14:textId="19D8F7FB" w:rsidR="00472E18" w:rsidRPr="00D31BB8" w:rsidRDefault="00472E18" w:rsidP="002967EC">
            <w:pPr>
              <w:cnfStyle w:val="000000000000" w:firstRow="0" w:lastRow="0" w:firstColumn="0" w:lastColumn="0" w:oddVBand="0" w:evenVBand="0" w:oddHBand="0" w:evenHBand="0" w:firstRowFirstColumn="0" w:firstRowLastColumn="0" w:lastRowFirstColumn="0" w:lastRowLastColumn="0"/>
            </w:pPr>
            <w:r>
              <w:t>33.4 ± 1.2</w:t>
            </w:r>
          </w:p>
        </w:tc>
        <w:tc>
          <w:tcPr>
            <w:tcW w:w="1258" w:type="dxa"/>
            <w:shd w:val="clear" w:color="auto" w:fill="FFFFFF" w:themeFill="background1"/>
          </w:tcPr>
          <w:p w14:paraId="33AE0FDB"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37A31CD3"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6CEBEF55"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r>
              <w:lastRenderedPageBreak/>
              <w:t>32.9 ± 0.7</w:t>
            </w:r>
          </w:p>
          <w:p w14:paraId="2F58E2AB" w14:textId="7DF6CA2A" w:rsidR="00472E18" w:rsidRPr="00D31BB8" w:rsidRDefault="00472E18" w:rsidP="002967EC">
            <w:pPr>
              <w:cnfStyle w:val="000000000000" w:firstRow="0" w:lastRow="0" w:firstColumn="0" w:lastColumn="0" w:oddVBand="0" w:evenVBand="0" w:oddHBand="0" w:evenHBand="0" w:firstRowFirstColumn="0" w:firstRowLastColumn="0" w:lastRowFirstColumn="0" w:lastRowLastColumn="0"/>
            </w:pPr>
            <w:r>
              <w:t>33.2 ± 0.6</w:t>
            </w:r>
          </w:p>
        </w:tc>
        <w:tc>
          <w:tcPr>
            <w:tcW w:w="1258" w:type="dxa"/>
            <w:shd w:val="clear" w:color="auto" w:fill="FFFFFF" w:themeFill="background1"/>
          </w:tcPr>
          <w:p w14:paraId="7FB6B938"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1FECA53D"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5CECE4DB"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r>
              <w:lastRenderedPageBreak/>
              <w:t>32.6 ± 1.1</w:t>
            </w:r>
          </w:p>
          <w:p w14:paraId="7FFC75FC" w14:textId="2C098F16" w:rsidR="00472E18" w:rsidRPr="00F57A61" w:rsidRDefault="00472E18" w:rsidP="002967EC">
            <w:pPr>
              <w:cnfStyle w:val="000000000000" w:firstRow="0" w:lastRow="0" w:firstColumn="0" w:lastColumn="0" w:oddVBand="0" w:evenVBand="0" w:oddHBand="0" w:evenHBand="0" w:firstRowFirstColumn="0" w:firstRowLastColumn="0" w:lastRowFirstColumn="0" w:lastRowLastColumn="0"/>
            </w:pPr>
            <w:r>
              <w:t>32.6 ± 0.8</w:t>
            </w:r>
          </w:p>
        </w:tc>
        <w:tc>
          <w:tcPr>
            <w:tcW w:w="1258" w:type="dxa"/>
            <w:shd w:val="clear" w:color="auto" w:fill="FFFFFF" w:themeFill="background1"/>
          </w:tcPr>
          <w:p w14:paraId="05C31038"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2751E3ED"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56788828" w14:textId="64E30193" w:rsidR="00472E18" w:rsidRDefault="00472E18" w:rsidP="002967EC">
            <w:pPr>
              <w:cnfStyle w:val="000000000000" w:firstRow="0" w:lastRow="0" w:firstColumn="0" w:lastColumn="0" w:oddVBand="0" w:evenVBand="0" w:oddHBand="0" w:evenHBand="0" w:firstRowFirstColumn="0" w:firstRowLastColumn="0" w:lastRowFirstColumn="0" w:lastRowLastColumn="0"/>
            </w:pPr>
            <w:r>
              <w:lastRenderedPageBreak/>
              <w:t>32.7 ± 1.0</w:t>
            </w:r>
          </w:p>
          <w:p w14:paraId="134749C6" w14:textId="2602DFA2" w:rsidR="00472E18" w:rsidRDefault="00472E18" w:rsidP="002967EC">
            <w:pPr>
              <w:cnfStyle w:val="000000000000" w:firstRow="0" w:lastRow="0" w:firstColumn="0" w:lastColumn="0" w:oddVBand="0" w:evenVBand="0" w:oddHBand="0" w:evenHBand="0" w:firstRowFirstColumn="0" w:firstRowLastColumn="0" w:lastRowFirstColumn="0" w:lastRowLastColumn="0"/>
            </w:pPr>
            <w:r>
              <w:t>32.7 ± 0.7</w:t>
            </w:r>
          </w:p>
        </w:tc>
        <w:tc>
          <w:tcPr>
            <w:tcW w:w="1259" w:type="dxa"/>
            <w:shd w:val="clear" w:color="auto" w:fill="FFFFFF" w:themeFill="background1"/>
          </w:tcPr>
          <w:p w14:paraId="574A1202"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4FA1AD7E"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02911E1F"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r>
              <w:lastRenderedPageBreak/>
              <w:t>32.2 ± 1.4</w:t>
            </w:r>
          </w:p>
          <w:p w14:paraId="30E5E2E8" w14:textId="47202EC0" w:rsidR="00472E18" w:rsidRDefault="00472E18" w:rsidP="002967EC">
            <w:pPr>
              <w:cnfStyle w:val="000000000000" w:firstRow="0" w:lastRow="0" w:firstColumn="0" w:lastColumn="0" w:oddVBand="0" w:evenVBand="0" w:oddHBand="0" w:evenHBand="0" w:firstRowFirstColumn="0" w:firstRowLastColumn="0" w:lastRowFirstColumn="0" w:lastRowLastColumn="0"/>
            </w:pPr>
            <w:r>
              <w:t>33.2 ± 0.7</w:t>
            </w:r>
          </w:p>
        </w:tc>
      </w:tr>
      <w:tr w:rsidR="00B219D8" w14:paraId="215118D0" w14:textId="77777777" w:rsidTr="00396D2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3F31B815" w14:textId="73D9285D" w:rsidR="00B219D8" w:rsidRDefault="00B219D8" w:rsidP="002967EC">
            <w:r>
              <w:lastRenderedPageBreak/>
              <w:t>Platelet count (x1000/cu.mm)</w:t>
            </w:r>
          </w:p>
          <w:p w14:paraId="6A08EF81" w14:textId="77777777" w:rsidR="00B219D8" w:rsidRDefault="00B219D8" w:rsidP="002967EC">
            <w:r>
              <w:t>- initial</w:t>
            </w:r>
          </w:p>
          <w:p w14:paraId="3CFAD144" w14:textId="6CEE6554" w:rsidR="00B219D8" w:rsidRDefault="00B219D8" w:rsidP="002967EC">
            <w:r>
              <w:t>- final</w:t>
            </w:r>
          </w:p>
        </w:tc>
        <w:tc>
          <w:tcPr>
            <w:tcW w:w="1258" w:type="dxa"/>
            <w:shd w:val="clear" w:color="auto" w:fill="FFFFFF" w:themeFill="background1"/>
          </w:tcPr>
          <w:p w14:paraId="10B236F0" w14:textId="77777777" w:rsidR="00B219D8" w:rsidRDefault="00B219D8" w:rsidP="002967EC">
            <w:pPr>
              <w:cnfStyle w:val="000000100000" w:firstRow="0" w:lastRow="0" w:firstColumn="0" w:lastColumn="0" w:oddVBand="0" w:evenVBand="0" w:oddHBand="1" w:evenHBand="0" w:firstRowFirstColumn="0" w:firstRowLastColumn="0" w:lastRowFirstColumn="0" w:lastRowLastColumn="0"/>
            </w:pPr>
          </w:p>
          <w:p w14:paraId="39D89EAA" w14:textId="77777777" w:rsidR="00B219D8" w:rsidRDefault="00B219D8" w:rsidP="002967EC">
            <w:pPr>
              <w:cnfStyle w:val="000000100000" w:firstRow="0" w:lastRow="0" w:firstColumn="0" w:lastColumn="0" w:oddVBand="0" w:evenVBand="0" w:oddHBand="1" w:evenHBand="0" w:firstRowFirstColumn="0" w:firstRowLastColumn="0" w:lastRowFirstColumn="0" w:lastRowLastColumn="0"/>
            </w:pPr>
            <w:r>
              <w:t>636 ± 17</w:t>
            </w:r>
          </w:p>
          <w:p w14:paraId="7D3AF571" w14:textId="19295EAB" w:rsidR="00B219D8" w:rsidRPr="00D31BB8" w:rsidRDefault="00241EE1" w:rsidP="002967EC">
            <w:pPr>
              <w:cnfStyle w:val="000000100000" w:firstRow="0" w:lastRow="0" w:firstColumn="0" w:lastColumn="0" w:oddVBand="0" w:evenVBand="0" w:oddHBand="1" w:evenHBand="0" w:firstRowFirstColumn="0" w:firstRowLastColumn="0" w:lastRowFirstColumn="0" w:lastRowLastColumn="0"/>
            </w:pPr>
            <w:r>
              <w:t>638 ± 17</w:t>
            </w:r>
          </w:p>
        </w:tc>
        <w:tc>
          <w:tcPr>
            <w:tcW w:w="1258" w:type="dxa"/>
            <w:shd w:val="clear" w:color="auto" w:fill="FFFFFF" w:themeFill="background1"/>
          </w:tcPr>
          <w:p w14:paraId="0B6BB95B" w14:textId="77777777" w:rsidR="00B219D8" w:rsidRDefault="00B219D8" w:rsidP="002967EC">
            <w:pPr>
              <w:cnfStyle w:val="000000100000" w:firstRow="0" w:lastRow="0" w:firstColumn="0" w:lastColumn="0" w:oddVBand="0" w:evenVBand="0" w:oddHBand="1" w:evenHBand="0" w:firstRowFirstColumn="0" w:firstRowLastColumn="0" w:lastRowFirstColumn="0" w:lastRowLastColumn="0"/>
            </w:pPr>
          </w:p>
          <w:p w14:paraId="135A8AE3" w14:textId="77777777" w:rsidR="00B219D8" w:rsidRDefault="00B219D8" w:rsidP="002967EC">
            <w:pPr>
              <w:cnfStyle w:val="000000100000" w:firstRow="0" w:lastRow="0" w:firstColumn="0" w:lastColumn="0" w:oddVBand="0" w:evenVBand="0" w:oddHBand="1" w:evenHBand="0" w:firstRowFirstColumn="0" w:firstRowLastColumn="0" w:lastRowFirstColumn="0" w:lastRowLastColumn="0"/>
            </w:pPr>
            <w:r>
              <w:t>630 ± 17</w:t>
            </w:r>
          </w:p>
          <w:p w14:paraId="59E6E4CA" w14:textId="24DC0BC7" w:rsidR="00B219D8" w:rsidRDefault="00B219D8" w:rsidP="002967EC">
            <w:pPr>
              <w:cnfStyle w:val="000000100000" w:firstRow="0" w:lastRow="0" w:firstColumn="0" w:lastColumn="0" w:oddVBand="0" w:evenVBand="0" w:oddHBand="1" w:evenHBand="0" w:firstRowFirstColumn="0" w:firstRowLastColumn="0" w:lastRowFirstColumn="0" w:lastRowLastColumn="0"/>
            </w:pPr>
            <w:r>
              <w:t>633 ± 17</w:t>
            </w:r>
          </w:p>
        </w:tc>
        <w:tc>
          <w:tcPr>
            <w:tcW w:w="1258" w:type="dxa"/>
            <w:shd w:val="clear" w:color="auto" w:fill="FFFFFF" w:themeFill="background1"/>
          </w:tcPr>
          <w:p w14:paraId="28BCA91C" w14:textId="77777777" w:rsidR="00B219D8" w:rsidRDefault="00B219D8" w:rsidP="002967EC">
            <w:pPr>
              <w:cnfStyle w:val="000000100000" w:firstRow="0" w:lastRow="0" w:firstColumn="0" w:lastColumn="0" w:oddVBand="0" w:evenVBand="0" w:oddHBand="1" w:evenHBand="0" w:firstRowFirstColumn="0" w:firstRowLastColumn="0" w:lastRowFirstColumn="0" w:lastRowLastColumn="0"/>
            </w:pPr>
            <w:commentRangeStart w:id="207"/>
          </w:p>
          <w:p w14:paraId="059E2EB9" w14:textId="77777777" w:rsidR="00B219D8" w:rsidRDefault="00D20544" w:rsidP="002967EC">
            <w:pPr>
              <w:cnfStyle w:val="000000100000" w:firstRow="0" w:lastRow="0" w:firstColumn="0" w:lastColumn="0" w:oddVBand="0" w:evenVBand="0" w:oddHBand="1" w:evenHBand="0" w:firstRowFirstColumn="0" w:firstRowLastColumn="0" w:lastRowFirstColumn="0" w:lastRowLastColumn="0"/>
            </w:pPr>
            <w:r>
              <w:t>623 ± ?</w:t>
            </w:r>
          </w:p>
          <w:p w14:paraId="09E3F33A" w14:textId="1FFCF8F0" w:rsidR="00C410BE" w:rsidRPr="00D31BB8" w:rsidRDefault="00C410BE" w:rsidP="002967EC">
            <w:pPr>
              <w:cnfStyle w:val="000000100000" w:firstRow="0" w:lastRow="0" w:firstColumn="0" w:lastColumn="0" w:oddVBand="0" w:evenVBand="0" w:oddHBand="1" w:evenHBand="0" w:firstRowFirstColumn="0" w:firstRowLastColumn="0" w:lastRowFirstColumn="0" w:lastRowLastColumn="0"/>
            </w:pPr>
            <w:r>
              <w:t>621 ± ?</w:t>
            </w:r>
          </w:p>
        </w:tc>
        <w:tc>
          <w:tcPr>
            <w:tcW w:w="1258" w:type="dxa"/>
            <w:shd w:val="clear" w:color="auto" w:fill="FFFFFF" w:themeFill="background1"/>
          </w:tcPr>
          <w:p w14:paraId="14AD9C0C" w14:textId="77777777" w:rsidR="00B219D8" w:rsidRDefault="00B219D8" w:rsidP="002967EC">
            <w:pPr>
              <w:cnfStyle w:val="000000100000" w:firstRow="0" w:lastRow="0" w:firstColumn="0" w:lastColumn="0" w:oddVBand="0" w:evenVBand="0" w:oddHBand="1" w:evenHBand="0" w:firstRowFirstColumn="0" w:firstRowLastColumn="0" w:lastRowFirstColumn="0" w:lastRowLastColumn="0"/>
            </w:pPr>
          </w:p>
          <w:p w14:paraId="1595C9A1" w14:textId="77777777" w:rsidR="00C410BE" w:rsidRDefault="00C410BE" w:rsidP="002967EC">
            <w:pPr>
              <w:cnfStyle w:val="000000100000" w:firstRow="0" w:lastRow="0" w:firstColumn="0" w:lastColumn="0" w:oddVBand="0" w:evenVBand="0" w:oddHBand="1" w:evenHBand="0" w:firstRowFirstColumn="0" w:firstRowLastColumn="0" w:lastRowFirstColumn="0" w:lastRowLastColumn="0"/>
            </w:pPr>
            <w:r>
              <w:t>619 ± ?</w:t>
            </w:r>
          </w:p>
          <w:p w14:paraId="08F6A362" w14:textId="0BA9D270" w:rsidR="00C410BE" w:rsidRPr="00D31BB8" w:rsidRDefault="00C410BE" w:rsidP="002967EC">
            <w:pPr>
              <w:cnfStyle w:val="000000100000" w:firstRow="0" w:lastRow="0" w:firstColumn="0" w:lastColumn="0" w:oddVBand="0" w:evenVBand="0" w:oddHBand="1" w:evenHBand="0" w:firstRowFirstColumn="0" w:firstRowLastColumn="0" w:lastRowFirstColumn="0" w:lastRowLastColumn="0"/>
            </w:pPr>
            <w:r>
              <w:t>626 ± ?</w:t>
            </w:r>
          </w:p>
        </w:tc>
        <w:tc>
          <w:tcPr>
            <w:tcW w:w="1258" w:type="dxa"/>
            <w:shd w:val="clear" w:color="auto" w:fill="FFFFFF" w:themeFill="background1"/>
          </w:tcPr>
          <w:p w14:paraId="0CFAC4E5" w14:textId="77777777" w:rsidR="00B219D8" w:rsidRDefault="00B219D8" w:rsidP="002967EC">
            <w:pPr>
              <w:cnfStyle w:val="000000100000" w:firstRow="0" w:lastRow="0" w:firstColumn="0" w:lastColumn="0" w:oddVBand="0" w:evenVBand="0" w:oddHBand="1" w:evenHBand="0" w:firstRowFirstColumn="0" w:firstRowLastColumn="0" w:lastRowFirstColumn="0" w:lastRowLastColumn="0"/>
            </w:pPr>
          </w:p>
          <w:p w14:paraId="78E699A0" w14:textId="54C05E7A" w:rsidR="00C410BE" w:rsidRPr="00D31BB8" w:rsidRDefault="00C410BE" w:rsidP="002967EC">
            <w:pPr>
              <w:cnfStyle w:val="000000100000" w:firstRow="0" w:lastRow="0" w:firstColumn="0" w:lastColumn="0" w:oddVBand="0" w:evenVBand="0" w:oddHBand="1" w:evenHBand="0" w:firstRowFirstColumn="0" w:firstRowLastColumn="0" w:lastRowFirstColumn="0" w:lastRowLastColumn="0"/>
            </w:pPr>
            <w:r>
              <w:t>631 ± 23</w:t>
              <w:br/>
              <w:t>637 ± 13</w:t>
            </w:r>
          </w:p>
        </w:tc>
        <w:tc>
          <w:tcPr>
            <w:tcW w:w="1258" w:type="dxa"/>
            <w:shd w:val="clear" w:color="auto" w:fill="FFFFFF" w:themeFill="background1"/>
          </w:tcPr>
          <w:p w14:paraId="72F551AC" w14:textId="77777777" w:rsidR="00B219D8" w:rsidRDefault="00B219D8" w:rsidP="002967EC">
            <w:pPr>
              <w:cnfStyle w:val="000000100000" w:firstRow="0" w:lastRow="0" w:firstColumn="0" w:lastColumn="0" w:oddVBand="0" w:evenVBand="0" w:oddHBand="1" w:evenHBand="0" w:firstRowFirstColumn="0" w:firstRowLastColumn="0" w:lastRowFirstColumn="0" w:lastRowLastColumn="0"/>
            </w:pPr>
          </w:p>
          <w:p w14:paraId="4E536048" w14:textId="77777777" w:rsidR="00C410BE" w:rsidRDefault="00C410BE" w:rsidP="002967EC">
            <w:pPr>
              <w:cnfStyle w:val="000000100000" w:firstRow="0" w:lastRow="0" w:firstColumn="0" w:lastColumn="0" w:oddVBand="0" w:evenVBand="0" w:oddHBand="1" w:evenHBand="0" w:firstRowFirstColumn="0" w:firstRowLastColumn="0" w:lastRowFirstColumn="0" w:lastRowLastColumn="0"/>
            </w:pPr>
            <w:r>
              <w:t>623 ± 18</w:t>
            </w:r>
          </w:p>
          <w:p w14:paraId="41A083B7" w14:textId="615805FE" w:rsidR="00C410BE" w:rsidRPr="00F57A61" w:rsidRDefault="00C410BE" w:rsidP="002967EC">
            <w:pPr>
              <w:cnfStyle w:val="000000100000" w:firstRow="0" w:lastRow="0" w:firstColumn="0" w:lastColumn="0" w:oddVBand="0" w:evenVBand="0" w:oddHBand="1" w:evenHBand="0" w:firstRowFirstColumn="0" w:firstRowLastColumn="0" w:lastRowFirstColumn="0" w:lastRowLastColumn="0"/>
            </w:pPr>
            <w:r>
              <w:t>629 ± 17</w:t>
            </w:r>
          </w:p>
        </w:tc>
        <w:commentRangeEnd w:id="207"/>
        <w:tc>
          <w:tcPr>
            <w:tcW w:w="1258" w:type="dxa"/>
            <w:shd w:val="clear" w:color="auto" w:fill="FFFFFF" w:themeFill="background1"/>
          </w:tcPr>
          <w:p w14:paraId="08EADC3C" w14:textId="77777777" w:rsidR="00C410BE" w:rsidRDefault="00C410BE" w:rsidP="002967EC">
            <w:pPr>
              <w:cnfStyle w:val="000000100000" w:firstRow="0" w:lastRow="0" w:firstColumn="0" w:lastColumn="0" w:oddVBand="0" w:evenVBand="0" w:oddHBand="1" w:evenHBand="0" w:firstRowFirstColumn="0" w:firstRowLastColumn="0" w:lastRowFirstColumn="0" w:lastRowLastColumn="0"/>
            </w:pPr>
          </w:p>
          <w:p w14:paraId="350FA00C" w14:textId="2B9B04CA" w:rsidR="00C410BE" w:rsidRDefault="00C410BE" w:rsidP="002967EC">
            <w:pPr>
              <w:cnfStyle w:val="000000100000" w:firstRow="0" w:lastRow="0" w:firstColumn="0" w:lastColumn="0" w:oddVBand="0" w:evenVBand="0" w:oddHBand="1" w:evenHBand="0" w:firstRowFirstColumn="0" w:firstRowLastColumn="0" w:lastRowFirstColumn="0" w:lastRowLastColumn="0"/>
            </w:pPr>
            <w:r>
              <w:t>631 ± 16</w:t>
            </w:r>
          </w:p>
          <w:p w14:paraId="45E9CF3C" w14:textId="3804AC4E" w:rsidR="00B219D8" w:rsidRDefault="00D20544" w:rsidP="002967EC">
            <w:pPr>
              <w:cnfStyle w:val="000000100000" w:firstRow="0" w:lastRow="0" w:firstColumn="0" w:lastColumn="0" w:oddVBand="0" w:evenVBand="0" w:oddHBand="1" w:evenHBand="0" w:firstRowFirstColumn="0" w:firstRowLastColumn="0" w:lastRowFirstColumn="0" w:lastRowLastColumn="0"/>
            </w:pPr>
            <w:r>
              <w:rPr>
                <w:rStyle w:val="CommentReference"/>
              </w:rPr>
              <w:commentReference w:id="207"/>
            </w:r>
            <w:r>
              <w:t>626 ± 12</w:t>
            </w:r>
          </w:p>
        </w:tc>
        <w:tc>
          <w:tcPr>
            <w:tcW w:w="1259" w:type="dxa"/>
            <w:shd w:val="clear" w:color="auto" w:fill="FFFFFF" w:themeFill="background1"/>
          </w:tcPr>
          <w:p w14:paraId="2652F3F8" w14:textId="77777777" w:rsidR="00B219D8" w:rsidRDefault="00B219D8" w:rsidP="002967EC">
            <w:pPr>
              <w:cnfStyle w:val="000000100000" w:firstRow="0" w:lastRow="0" w:firstColumn="0" w:lastColumn="0" w:oddVBand="0" w:evenVBand="0" w:oddHBand="1" w:evenHBand="0" w:firstRowFirstColumn="0" w:firstRowLastColumn="0" w:lastRowFirstColumn="0" w:lastRowLastColumn="0"/>
            </w:pPr>
          </w:p>
          <w:p w14:paraId="1BA1CD1C" w14:textId="77777777" w:rsidR="00C410BE" w:rsidRDefault="00C410BE" w:rsidP="002967EC">
            <w:pPr>
              <w:cnfStyle w:val="000000100000" w:firstRow="0" w:lastRow="0" w:firstColumn="0" w:lastColumn="0" w:oddVBand="0" w:evenVBand="0" w:oddHBand="1" w:evenHBand="0" w:firstRowFirstColumn="0" w:firstRowLastColumn="0" w:lastRowFirstColumn="0" w:lastRowLastColumn="0"/>
            </w:pPr>
            <w:r>
              <w:t>626 ± 12</w:t>
            </w:r>
          </w:p>
          <w:p w14:paraId="35BFFCC6" w14:textId="7E2BAE21" w:rsidR="00C410BE" w:rsidRDefault="00C410BE" w:rsidP="002967EC">
            <w:pPr>
              <w:cnfStyle w:val="000000100000" w:firstRow="0" w:lastRow="0" w:firstColumn="0" w:lastColumn="0" w:oddVBand="0" w:evenVBand="0" w:oddHBand="1" w:evenHBand="0" w:firstRowFirstColumn="0" w:firstRowLastColumn="0" w:lastRowFirstColumn="0" w:lastRowLastColumn="0"/>
            </w:pPr>
            <w:r>
              <w:t xml:space="preserve">623 ± 12 </w:t>
            </w:r>
          </w:p>
        </w:tc>
      </w:tr>
      <w:tr w:rsidR="00472E18" w14:paraId="2F4D0562" w14:textId="77777777" w:rsidTr="001A032C">
        <w:trPr>
          <w:trHeight w:val="784"/>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730F5A59" w14:textId="2F803B4F" w:rsidR="00472E18" w:rsidRDefault="00472E18" w:rsidP="002967EC">
            <w:r>
              <w:t>Total leucocyte count (x100/cu.</w:t>
            </w:r>
            <w:commentRangeStart w:id="208"/>
            <w:r>
              <w:t>mm</w:t>
            </w:r>
            <w:commentRangeEnd w:id="208"/>
            <w:r>
              <w:rPr>
                <w:rStyle w:val="CommentReference"/>
                <w:b w:val="0"/>
                <w:bCs w:val="0"/>
              </w:rPr>
              <w:commentReference w:id="208"/>
            </w:r>
            <w:r>
              <w:t>)</w:t>
            </w:r>
          </w:p>
          <w:p w14:paraId="2F0A0C22" w14:textId="77777777" w:rsidR="008C6031" w:rsidRDefault="008C6031" w:rsidP="002967EC">
            <w:r>
              <w:t>- initial</w:t>
            </w:r>
          </w:p>
          <w:p w14:paraId="59BF99D6" w14:textId="65702010" w:rsidR="008C6031" w:rsidRPr="00D31BB8" w:rsidRDefault="008C6031" w:rsidP="002967EC">
            <w:r>
              <w:t>- final</w:t>
            </w:r>
          </w:p>
        </w:tc>
        <w:tc>
          <w:tcPr>
            <w:tcW w:w="1258" w:type="dxa"/>
            <w:shd w:val="clear" w:color="auto" w:fill="FFFFFF" w:themeFill="background1"/>
          </w:tcPr>
          <w:p w14:paraId="198AE1E7"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4087E9B8" w14:textId="77777777" w:rsidR="008C6031" w:rsidRDefault="008C6031" w:rsidP="002967EC">
            <w:pPr>
              <w:cnfStyle w:val="000000000000" w:firstRow="0" w:lastRow="0" w:firstColumn="0" w:lastColumn="0" w:oddVBand="0" w:evenVBand="0" w:oddHBand="0" w:evenHBand="0" w:firstRowFirstColumn="0" w:firstRowLastColumn="0" w:lastRowFirstColumn="0" w:lastRowLastColumn="0"/>
            </w:pPr>
            <w:r>
              <w:t>128 ± 19</w:t>
            </w:r>
          </w:p>
          <w:p w14:paraId="267D8860" w14:textId="763AD00D" w:rsidR="008C6031" w:rsidRPr="008C6031" w:rsidRDefault="008C6031" w:rsidP="002967EC">
            <w:pPr>
              <w:cnfStyle w:val="000000000000" w:firstRow="0" w:lastRow="0" w:firstColumn="0" w:lastColumn="0" w:oddVBand="0" w:evenVBand="0" w:oddHBand="0" w:evenHBand="0" w:firstRowFirstColumn="0" w:firstRowLastColumn="0" w:lastRowFirstColumn="0" w:lastRowLastColumn="0"/>
              <w:rPr>
                <w:i/>
              </w:rPr>
            </w:pPr>
            <w:r>
              <w:t>123 ± 15</w:t>
            </w:r>
          </w:p>
        </w:tc>
        <w:tc>
          <w:tcPr>
            <w:tcW w:w="1258" w:type="dxa"/>
            <w:shd w:val="clear" w:color="auto" w:fill="FFFFFF" w:themeFill="background1"/>
          </w:tcPr>
          <w:p w14:paraId="494C84CC"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62BFC74C" w14:textId="77777777" w:rsidR="008C6031" w:rsidRDefault="008C6031" w:rsidP="002967EC">
            <w:pPr>
              <w:cnfStyle w:val="000000000000" w:firstRow="0" w:lastRow="0" w:firstColumn="0" w:lastColumn="0" w:oddVBand="0" w:evenVBand="0" w:oddHBand="0" w:evenHBand="0" w:firstRowFirstColumn="0" w:firstRowLastColumn="0" w:lastRowFirstColumn="0" w:lastRowLastColumn="0"/>
            </w:pPr>
            <w:r>
              <w:t>131 ± 17</w:t>
            </w:r>
          </w:p>
          <w:p w14:paraId="38E5985A" w14:textId="3CF24121" w:rsidR="008C6031" w:rsidRDefault="008C6031" w:rsidP="002967EC">
            <w:pPr>
              <w:cnfStyle w:val="000000000000" w:firstRow="0" w:lastRow="0" w:firstColumn="0" w:lastColumn="0" w:oddVBand="0" w:evenVBand="0" w:oddHBand="0" w:evenHBand="0" w:firstRowFirstColumn="0" w:firstRowLastColumn="0" w:lastRowFirstColumn="0" w:lastRowLastColumn="0"/>
            </w:pPr>
            <w:r>
              <w:t>123 ± 13</w:t>
            </w:r>
          </w:p>
        </w:tc>
        <w:tc>
          <w:tcPr>
            <w:tcW w:w="1258" w:type="dxa"/>
            <w:shd w:val="clear" w:color="auto" w:fill="FFFFFF" w:themeFill="background1"/>
          </w:tcPr>
          <w:p w14:paraId="34B95BCA"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508F6475" w14:textId="77777777" w:rsidR="008C6031" w:rsidRDefault="008C6031" w:rsidP="002967EC">
            <w:pPr>
              <w:cnfStyle w:val="000000000000" w:firstRow="0" w:lastRow="0" w:firstColumn="0" w:lastColumn="0" w:oddVBand="0" w:evenVBand="0" w:oddHBand="0" w:evenHBand="0" w:firstRowFirstColumn="0" w:firstRowLastColumn="0" w:lastRowFirstColumn="0" w:lastRowLastColumn="0"/>
            </w:pPr>
            <w:r>
              <w:t>136 ± 14</w:t>
            </w:r>
          </w:p>
          <w:p w14:paraId="5B12877D" w14:textId="3DD7AA2D" w:rsidR="008C6031" w:rsidRPr="00D31BB8" w:rsidRDefault="008C6031" w:rsidP="002967EC">
            <w:pPr>
              <w:cnfStyle w:val="000000000000" w:firstRow="0" w:lastRow="0" w:firstColumn="0" w:lastColumn="0" w:oddVBand="0" w:evenVBand="0" w:oddHBand="0" w:evenHBand="0" w:firstRowFirstColumn="0" w:firstRowLastColumn="0" w:lastRowFirstColumn="0" w:lastRowLastColumn="0"/>
            </w:pPr>
            <w:r>
              <w:t>128 ± 10</w:t>
            </w:r>
          </w:p>
        </w:tc>
        <w:tc>
          <w:tcPr>
            <w:tcW w:w="1258" w:type="dxa"/>
            <w:shd w:val="clear" w:color="auto" w:fill="FFFFFF" w:themeFill="background1"/>
          </w:tcPr>
          <w:p w14:paraId="15A860EF"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0750B0DE" w14:textId="77777777" w:rsidR="008C6031" w:rsidRDefault="008C6031" w:rsidP="002967EC">
            <w:pPr>
              <w:cnfStyle w:val="000000000000" w:firstRow="0" w:lastRow="0" w:firstColumn="0" w:lastColumn="0" w:oddVBand="0" w:evenVBand="0" w:oddHBand="0" w:evenHBand="0" w:firstRowFirstColumn="0" w:firstRowLastColumn="0" w:lastRowFirstColumn="0" w:lastRowLastColumn="0"/>
            </w:pPr>
            <w:r>
              <w:t>133 ± 15</w:t>
            </w:r>
          </w:p>
          <w:p w14:paraId="70E4BB98" w14:textId="46B805CB" w:rsidR="008C6031" w:rsidRPr="00D31BB8" w:rsidRDefault="008C6031" w:rsidP="002967EC">
            <w:pPr>
              <w:cnfStyle w:val="000000000000" w:firstRow="0" w:lastRow="0" w:firstColumn="0" w:lastColumn="0" w:oddVBand="0" w:evenVBand="0" w:oddHBand="0" w:evenHBand="0" w:firstRowFirstColumn="0" w:firstRowLastColumn="0" w:lastRowFirstColumn="0" w:lastRowLastColumn="0"/>
            </w:pPr>
            <w:r>
              <w:t>130 ± 11</w:t>
            </w:r>
          </w:p>
        </w:tc>
        <w:tc>
          <w:tcPr>
            <w:tcW w:w="1258" w:type="dxa"/>
            <w:shd w:val="clear" w:color="auto" w:fill="FFFFFF" w:themeFill="background1"/>
          </w:tcPr>
          <w:p w14:paraId="1CC30966"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30CCB8D8" w14:textId="77777777" w:rsidR="008C6031" w:rsidRDefault="008C6031" w:rsidP="002967EC">
            <w:pPr>
              <w:cnfStyle w:val="000000000000" w:firstRow="0" w:lastRow="0" w:firstColumn="0" w:lastColumn="0" w:oddVBand="0" w:evenVBand="0" w:oddHBand="0" w:evenHBand="0" w:firstRowFirstColumn="0" w:firstRowLastColumn="0" w:lastRowFirstColumn="0" w:lastRowLastColumn="0"/>
            </w:pPr>
            <w:r>
              <w:t>133 ± 13</w:t>
            </w:r>
          </w:p>
          <w:p w14:paraId="11FDB9B9" w14:textId="18BE5E6C" w:rsidR="008C6031" w:rsidRPr="00D31BB8" w:rsidRDefault="008C6031" w:rsidP="002967EC">
            <w:pPr>
              <w:cnfStyle w:val="000000000000" w:firstRow="0" w:lastRow="0" w:firstColumn="0" w:lastColumn="0" w:oddVBand="0" w:evenVBand="0" w:oddHBand="0" w:evenHBand="0" w:firstRowFirstColumn="0" w:firstRowLastColumn="0" w:lastRowFirstColumn="0" w:lastRowLastColumn="0"/>
            </w:pPr>
            <w:r>
              <w:t>118 ± 20</w:t>
            </w:r>
          </w:p>
        </w:tc>
        <w:tc>
          <w:tcPr>
            <w:tcW w:w="1258" w:type="dxa"/>
            <w:shd w:val="clear" w:color="auto" w:fill="FFFFFF" w:themeFill="background1"/>
          </w:tcPr>
          <w:p w14:paraId="5A39038A"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7CA4264A" w14:textId="77777777" w:rsidR="008C6031" w:rsidRDefault="008C6031" w:rsidP="002967EC">
            <w:pPr>
              <w:cnfStyle w:val="000000000000" w:firstRow="0" w:lastRow="0" w:firstColumn="0" w:lastColumn="0" w:oddVBand="0" w:evenVBand="0" w:oddHBand="0" w:evenHBand="0" w:firstRowFirstColumn="0" w:firstRowLastColumn="0" w:lastRowFirstColumn="0" w:lastRowLastColumn="0"/>
            </w:pPr>
            <w:r>
              <w:t>130 ± 15</w:t>
            </w:r>
          </w:p>
          <w:p w14:paraId="4DCA994A" w14:textId="6C7D39DE" w:rsidR="008C6031" w:rsidRPr="00F57A61" w:rsidRDefault="008C6031" w:rsidP="002967EC">
            <w:pPr>
              <w:cnfStyle w:val="000000000000" w:firstRow="0" w:lastRow="0" w:firstColumn="0" w:lastColumn="0" w:oddVBand="0" w:evenVBand="0" w:oddHBand="0" w:evenHBand="0" w:firstRowFirstColumn="0" w:firstRowLastColumn="0" w:lastRowFirstColumn="0" w:lastRowLastColumn="0"/>
            </w:pPr>
            <w:r>
              <w:t>117 ± 16</w:t>
            </w:r>
          </w:p>
        </w:tc>
        <w:tc>
          <w:tcPr>
            <w:tcW w:w="1258" w:type="dxa"/>
            <w:shd w:val="clear" w:color="auto" w:fill="FFFFFF" w:themeFill="background1"/>
          </w:tcPr>
          <w:p w14:paraId="1B21EDCA"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5945D024" w14:textId="77777777" w:rsidR="008C6031" w:rsidRDefault="008C6031" w:rsidP="002967EC">
            <w:pPr>
              <w:cnfStyle w:val="000000000000" w:firstRow="0" w:lastRow="0" w:firstColumn="0" w:lastColumn="0" w:oddVBand="0" w:evenVBand="0" w:oddHBand="0" w:evenHBand="0" w:firstRowFirstColumn="0" w:firstRowLastColumn="0" w:lastRowFirstColumn="0" w:lastRowLastColumn="0"/>
            </w:pPr>
            <w:r>
              <w:t>119 ± 20</w:t>
            </w:r>
          </w:p>
          <w:p w14:paraId="706796BA" w14:textId="356360B8" w:rsidR="008C6031" w:rsidRDefault="008C6031" w:rsidP="002967EC">
            <w:pPr>
              <w:cnfStyle w:val="000000000000" w:firstRow="0" w:lastRow="0" w:firstColumn="0" w:lastColumn="0" w:oddVBand="0" w:evenVBand="0" w:oddHBand="0" w:evenHBand="0" w:firstRowFirstColumn="0" w:firstRowLastColumn="0" w:lastRowFirstColumn="0" w:lastRowLastColumn="0"/>
            </w:pPr>
            <w:r>
              <w:t>132 ± 18</w:t>
            </w:r>
          </w:p>
        </w:tc>
        <w:tc>
          <w:tcPr>
            <w:tcW w:w="1259" w:type="dxa"/>
            <w:shd w:val="clear" w:color="auto" w:fill="FFFFFF" w:themeFill="background1"/>
          </w:tcPr>
          <w:p w14:paraId="408230BC" w14:textId="77777777" w:rsidR="00472E18" w:rsidRDefault="00472E18" w:rsidP="002967EC">
            <w:pPr>
              <w:cnfStyle w:val="000000000000" w:firstRow="0" w:lastRow="0" w:firstColumn="0" w:lastColumn="0" w:oddVBand="0" w:evenVBand="0" w:oddHBand="0" w:evenHBand="0" w:firstRowFirstColumn="0" w:firstRowLastColumn="0" w:lastRowFirstColumn="0" w:lastRowLastColumn="0"/>
            </w:pPr>
          </w:p>
          <w:p w14:paraId="3780583A" w14:textId="77777777" w:rsidR="008C6031" w:rsidRDefault="008C6031" w:rsidP="002967EC">
            <w:pPr>
              <w:cnfStyle w:val="000000000000" w:firstRow="0" w:lastRow="0" w:firstColumn="0" w:lastColumn="0" w:oddVBand="0" w:evenVBand="0" w:oddHBand="0" w:evenHBand="0" w:firstRowFirstColumn="0" w:firstRowLastColumn="0" w:lastRowFirstColumn="0" w:lastRowLastColumn="0"/>
            </w:pPr>
            <w:r>
              <w:t>130 ± 13</w:t>
            </w:r>
          </w:p>
          <w:p w14:paraId="510E5E85" w14:textId="0C38BA9D" w:rsidR="008C6031" w:rsidRDefault="008C6031" w:rsidP="002967EC">
            <w:pPr>
              <w:cnfStyle w:val="000000000000" w:firstRow="0" w:lastRow="0" w:firstColumn="0" w:lastColumn="0" w:oddVBand="0" w:evenVBand="0" w:oddHBand="0" w:evenHBand="0" w:firstRowFirstColumn="0" w:firstRowLastColumn="0" w:lastRowFirstColumn="0" w:lastRowLastColumn="0"/>
            </w:pPr>
            <w:r>
              <w:t>137 ± 15</w:t>
            </w:r>
          </w:p>
        </w:tc>
      </w:tr>
      <w:tr w:rsidR="009C3683" w14:paraId="6010D498" w14:textId="77777777" w:rsidTr="001A032C">
        <w:trPr>
          <w:cnfStyle w:val="000000100000" w:firstRow="0" w:lastRow="0" w:firstColumn="0" w:lastColumn="0" w:oddVBand="0" w:evenVBand="0" w:oddHBand="1" w:evenHBand="0" w:firstRowFirstColumn="0" w:firstRowLastColumn="0" w:lastRowFirstColumn="0" w:lastRowLastColumn="0"/>
          <w:trHeight w:val="130"/>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2ED6CC36" w14:textId="68AAAB02" w:rsidR="009C3683" w:rsidRPr="0062262F" w:rsidRDefault="001A032C" w:rsidP="002967EC">
            <w:r>
              <w:t>Urinalysis:</w:t>
            </w:r>
          </w:p>
        </w:tc>
        <w:tc>
          <w:tcPr>
            <w:tcW w:w="1258" w:type="dxa"/>
            <w:shd w:val="clear" w:color="auto" w:fill="FFFFFF" w:themeFill="background1"/>
          </w:tcPr>
          <w:p w14:paraId="01650212" w14:textId="77777777" w:rsidR="009C3683" w:rsidRPr="00D31BB8" w:rsidRDefault="009C3683"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1B0D26D6" w14:textId="77777777" w:rsidR="009C3683" w:rsidRDefault="009C3683"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62979F5B" w14:textId="77777777" w:rsidR="009C3683" w:rsidRPr="00D31BB8" w:rsidRDefault="009C3683"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6DC95390" w14:textId="77777777" w:rsidR="009C3683" w:rsidRPr="00D31BB8" w:rsidRDefault="009C3683"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5F97BA3D" w14:textId="77777777" w:rsidR="009C3683" w:rsidRPr="00D31BB8" w:rsidRDefault="009C3683"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5AD0AAF9" w14:textId="77777777" w:rsidR="009C3683" w:rsidRPr="00F57A61" w:rsidRDefault="009C3683"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123BF31E" w14:textId="77777777" w:rsidR="009C3683" w:rsidRDefault="009C3683" w:rsidP="002967EC">
            <w:pPr>
              <w:cnfStyle w:val="000000100000" w:firstRow="0" w:lastRow="0" w:firstColumn="0" w:lastColumn="0" w:oddVBand="0" w:evenVBand="0" w:oddHBand="1" w:evenHBand="0" w:firstRowFirstColumn="0" w:firstRowLastColumn="0" w:lastRowFirstColumn="0" w:lastRowLastColumn="0"/>
            </w:pPr>
          </w:p>
        </w:tc>
        <w:tc>
          <w:tcPr>
            <w:tcW w:w="1259" w:type="dxa"/>
            <w:shd w:val="clear" w:color="auto" w:fill="FFFFFF" w:themeFill="background1"/>
          </w:tcPr>
          <w:p w14:paraId="20EA8584" w14:textId="77777777" w:rsidR="009C3683" w:rsidRDefault="009C3683" w:rsidP="002967EC">
            <w:pPr>
              <w:cnfStyle w:val="000000100000" w:firstRow="0" w:lastRow="0" w:firstColumn="0" w:lastColumn="0" w:oddVBand="0" w:evenVBand="0" w:oddHBand="1" w:evenHBand="0" w:firstRowFirstColumn="0" w:firstRowLastColumn="0" w:lastRowFirstColumn="0" w:lastRowLastColumn="0"/>
            </w:pPr>
          </w:p>
        </w:tc>
      </w:tr>
      <w:tr w:rsidR="009C3683" w14:paraId="0188C032" w14:textId="77777777" w:rsidTr="001A032C">
        <w:trPr>
          <w:trHeight w:val="317"/>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66BE7C30" w14:textId="12F897CD" w:rsidR="009C3683" w:rsidRDefault="001A032C" w:rsidP="002967EC">
            <w:r>
              <w:t>Specific gravity (kg/m3</w:t>
            </w:r>
            <w:commentRangeStart w:id="209"/>
            <w:r>
              <w:t>)</w:t>
            </w:r>
            <w:commentRangeEnd w:id="209"/>
            <w:r>
              <w:rPr>
                <w:rStyle w:val="CommentReference"/>
                <w:b w:val="0"/>
                <w:bCs w:val="0"/>
              </w:rPr>
              <w:commentReference w:id="209"/>
            </w:r>
          </w:p>
          <w:p w14:paraId="34AF1C26" w14:textId="77777777" w:rsidR="00404BD3" w:rsidRDefault="00404BD3" w:rsidP="002967EC">
            <w:r>
              <w:t>- initial</w:t>
            </w:r>
          </w:p>
          <w:p w14:paraId="15A200F2" w14:textId="77777777" w:rsidR="00404BD3" w:rsidRDefault="00404BD3" w:rsidP="002967EC">
            <w:r>
              <w:t>- final</w:t>
            </w:r>
          </w:p>
          <w:p w14:paraId="79274B40" w14:textId="38572184" w:rsidR="00797E6D" w:rsidRPr="0062262F" w:rsidRDefault="00797E6D" w:rsidP="002967EC"/>
        </w:tc>
        <w:tc>
          <w:tcPr>
            <w:tcW w:w="1258" w:type="dxa"/>
            <w:shd w:val="clear" w:color="auto" w:fill="FFFFFF" w:themeFill="background1"/>
          </w:tcPr>
          <w:p w14:paraId="57ADBE14"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7B40129E" w14:textId="77777777" w:rsidR="003D7F99" w:rsidRDefault="003D7F99" w:rsidP="002967EC">
            <w:pPr>
              <w:cnfStyle w:val="000000000000" w:firstRow="0" w:lastRow="0" w:firstColumn="0" w:lastColumn="0" w:oddVBand="0" w:evenVBand="0" w:oddHBand="0" w:evenHBand="0" w:firstRowFirstColumn="0" w:firstRowLastColumn="0" w:lastRowFirstColumn="0" w:lastRowLastColumn="0"/>
            </w:pPr>
            <w:r>
              <w:t>1.02 ± 0.01</w:t>
            </w:r>
          </w:p>
          <w:p w14:paraId="737EE210" w14:textId="668F2F0C" w:rsidR="00031F25" w:rsidRPr="00D31BB8" w:rsidRDefault="00031F25" w:rsidP="002967EC">
            <w:pPr>
              <w:cnfStyle w:val="000000000000" w:firstRow="0" w:lastRow="0" w:firstColumn="0" w:lastColumn="0" w:oddVBand="0" w:evenVBand="0" w:oddHBand="0" w:evenHBand="0" w:firstRowFirstColumn="0" w:firstRowLastColumn="0" w:lastRowFirstColumn="0" w:lastRowLastColumn="0"/>
            </w:pPr>
            <w:r>
              <w:t>1.01 ± 0.00</w:t>
            </w:r>
          </w:p>
        </w:tc>
        <w:tc>
          <w:tcPr>
            <w:tcW w:w="1258" w:type="dxa"/>
            <w:shd w:val="clear" w:color="auto" w:fill="FFFFFF" w:themeFill="background1"/>
          </w:tcPr>
          <w:p w14:paraId="088DBF58"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4A15F8E4" w14:textId="77777777" w:rsidR="003D7F99" w:rsidRDefault="003D7F99" w:rsidP="002967EC">
            <w:pPr>
              <w:cnfStyle w:val="000000000000" w:firstRow="0" w:lastRow="0" w:firstColumn="0" w:lastColumn="0" w:oddVBand="0" w:evenVBand="0" w:oddHBand="0" w:evenHBand="0" w:firstRowFirstColumn="0" w:firstRowLastColumn="0" w:lastRowFirstColumn="0" w:lastRowLastColumn="0"/>
            </w:pPr>
            <w:r>
              <w:t>1.02 ± 0.01</w:t>
            </w:r>
          </w:p>
          <w:p w14:paraId="65B37DEA" w14:textId="0D0B59F2" w:rsidR="00FC3F2E" w:rsidRDefault="00FC3F2E" w:rsidP="002967EC">
            <w:pPr>
              <w:cnfStyle w:val="000000000000" w:firstRow="0" w:lastRow="0" w:firstColumn="0" w:lastColumn="0" w:oddVBand="0" w:evenVBand="0" w:oddHBand="0" w:evenHBand="0" w:firstRowFirstColumn="0" w:firstRowLastColumn="0" w:lastRowFirstColumn="0" w:lastRowLastColumn="0"/>
            </w:pPr>
            <w:r>
              <w:t>1.02 ± 0.01</w:t>
            </w:r>
          </w:p>
        </w:tc>
        <w:tc>
          <w:tcPr>
            <w:tcW w:w="1258" w:type="dxa"/>
            <w:shd w:val="clear" w:color="auto" w:fill="FFFFFF" w:themeFill="background1"/>
          </w:tcPr>
          <w:p w14:paraId="3A4DDA09"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563244A9" w14:textId="77777777" w:rsidR="003D7F99" w:rsidRDefault="003D7F99" w:rsidP="002967EC">
            <w:pPr>
              <w:cnfStyle w:val="000000000000" w:firstRow="0" w:lastRow="0" w:firstColumn="0" w:lastColumn="0" w:oddVBand="0" w:evenVBand="0" w:oddHBand="0" w:evenHBand="0" w:firstRowFirstColumn="0" w:firstRowLastColumn="0" w:lastRowFirstColumn="0" w:lastRowLastColumn="0"/>
            </w:pPr>
            <w:r>
              <w:t>1.01 ± 0.01</w:t>
            </w:r>
          </w:p>
          <w:p w14:paraId="31F26ED2" w14:textId="0FE03D00" w:rsidR="003E2973" w:rsidRPr="00D31BB8" w:rsidRDefault="003E2973" w:rsidP="002967EC">
            <w:pPr>
              <w:cnfStyle w:val="000000000000" w:firstRow="0" w:lastRow="0" w:firstColumn="0" w:lastColumn="0" w:oddVBand="0" w:evenVBand="0" w:oddHBand="0" w:evenHBand="0" w:firstRowFirstColumn="0" w:firstRowLastColumn="0" w:lastRowFirstColumn="0" w:lastRowLastColumn="0"/>
            </w:pPr>
            <w:r>
              <w:t>1.02 ± 0.01</w:t>
            </w:r>
          </w:p>
        </w:tc>
        <w:tc>
          <w:tcPr>
            <w:tcW w:w="1258" w:type="dxa"/>
            <w:shd w:val="clear" w:color="auto" w:fill="FFFFFF" w:themeFill="background1"/>
          </w:tcPr>
          <w:p w14:paraId="473E6C10"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2D9C4916" w14:textId="77777777" w:rsidR="00480E5F" w:rsidRDefault="00480E5F" w:rsidP="002967EC">
            <w:pPr>
              <w:cnfStyle w:val="000000000000" w:firstRow="0" w:lastRow="0" w:firstColumn="0" w:lastColumn="0" w:oddVBand="0" w:evenVBand="0" w:oddHBand="0" w:evenHBand="0" w:firstRowFirstColumn="0" w:firstRowLastColumn="0" w:lastRowFirstColumn="0" w:lastRowLastColumn="0"/>
            </w:pPr>
            <w:r>
              <w:t>1.02 ± 0.00</w:t>
            </w:r>
          </w:p>
          <w:p w14:paraId="3C924EF2" w14:textId="570FD108" w:rsidR="003E2973" w:rsidRPr="00D31BB8" w:rsidRDefault="003E2973" w:rsidP="002967EC">
            <w:pPr>
              <w:cnfStyle w:val="000000000000" w:firstRow="0" w:lastRow="0" w:firstColumn="0" w:lastColumn="0" w:oddVBand="0" w:evenVBand="0" w:oddHBand="0" w:evenHBand="0" w:firstRowFirstColumn="0" w:firstRowLastColumn="0" w:lastRowFirstColumn="0" w:lastRowLastColumn="0"/>
            </w:pPr>
            <w:r>
              <w:t xml:space="preserve">1.02 ± 0.01 </w:t>
            </w:r>
          </w:p>
        </w:tc>
        <w:tc>
          <w:tcPr>
            <w:tcW w:w="1258" w:type="dxa"/>
            <w:shd w:val="clear" w:color="auto" w:fill="FFFFFF" w:themeFill="background1"/>
          </w:tcPr>
          <w:p w14:paraId="6F624FC9"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6BEB1AD8" w14:textId="77777777" w:rsidR="00970369" w:rsidRDefault="00970369" w:rsidP="002967EC">
            <w:pPr>
              <w:cnfStyle w:val="000000000000" w:firstRow="0" w:lastRow="0" w:firstColumn="0" w:lastColumn="0" w:oddVBand="0" w:evenVBand="0" w:oddHBand="0" w:evenHBand="0" w:firstRowFirstColumn="0" w:firstRowLastColumn="0" w:lastRowFirstColumn="0" w:lastRowLastColumn="0"/>
            </w:pPr>
            <w:r>
              <w:t>1.03 ± 0.00</w:t>
            </w:r>
          </w:p>
          <w:p w14:paraId="53EB7FE4" w14:textId="6C1D8332" w:rsidR="00652E9F" w:rsidRPr="00D31BB8" w:rsidRDefault="001F27CB" w:rsidP="002967EC">
            <w:pPr>
              <w:cnfStyle w:val="000000000000" w:firstRow="0" w:lastRow="0" w:firstColumn="0" w:lastColumn="0" w:oddVBand="0" w:evenVBand="0" w:oddHBand="0" w:evenHBand="0" w:firstRowFirstColumn="0" w:firstRowLastColumn="0" w:lastRowFirstColumn="0" w:lastRowLastColumn="0"/>
            </w:pPr>
            <w:r>
              <w:t>1.02 ± 0.01</w:t>
            </w:r>
          </w:p>
        </w:tc>
        <w:tc>
          <w:tcPr>
            <w:tcW w:w="1258" w:type="dxa"/>
            <w:shd w:val="clear" w:color="auto" w:fill="FFFFFF" w:themeFill="background1"/>
          </w:tcPr>
          <w:p w14:paraId="3F6EFF6A"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6EC7969B" w14:textId="77777777" w:rsidR="00970369" w:rsidRDefault="00970369" w:rsidP="002967EC">
            <w:pPr>
              <w:cnfStyle w:val="000000000000" w:firstRow="0" w:lastRow="0" w:firstColumn="0" w:lastColumn="0" w:oddVBand="0" w:evenVBand="0" w:oddHBand="0" w:evenHBand="0" w:firstRowFirstColumn="0" w:firstRowLastColumn="0" w:lastRowFirstColumn="0" w:lastRowLastColumn="0"/>
            </w:pPr>
            <w:r>
              <w:t>1.02 ± 0.01</w:t>
            </w:r>
          </w:p>
          <w:p w14:paraId="0C962FD6" w14:textId="696837B0" w:rsidR="00AA0895" w:rsidRPr="00F57A61" w:rsidRDefault="00AA0895" w:rsidP="002967EC">
            <w:pPr>
              <w:cnfStyle w:val="000000000000" w:firstRow="0" w:lastRow="0" w:firstColumn="0" w:lastColumn="0" w:oddVBand="0" w:evenVBand="0" w:oddHBand="0" w:evenHBand="0" w:firstRowFirstColumn="0" w:firstRowLastColumn="0" w:lastRowFirstColumn="0" w:lastRowLastColumn="0"/>
            </w:pPr>
            <w:r>
              <w:t>1.02 ± 0.01</w:t>
            </w:r>
          </w:p>
        </w:tc>
        <w:tc>
          <w:tcPr>
            <w:tcW w:w="1258" w:type="dxa"/>
            <w:shd w:val="clear" w:color="auto" w:fill="FFFFFF" w:themeFill="background1"/>
          </w:tcPr>
          <w:p w14:paraId="259B0D0C"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639B34BA" w14:textId="77777777" w:rsidR="00970369" w:rsidRDefault="00970369" w:rsidP="002967EC">
            <w:pPr>
              <w:cnfStyle w:val="000000000000" w:firstRow="0" w:lastRow="0" w:firstColumn="0" w:lastColumn="0" w:oddVBand="0" w:evenVBand="0" w:oddHBand="0" w:evenHBand="0" w:firstRowFirstColumn="0" w:firstRowLastColumn="0" w:lastRowFirstColumn="0" w:lastRowLastColumn="0"/>
            </w:pPr>
            <w:r>
              <w:t>1.03 ± 0.00</w:t>
            </w:r>
          </w:p>
          <w:p w14:paraId="78B5EEB1" w14:textId="0DF29B82" w:rsidR="00AA0895" w:rsidRDefault="00AA0895" w:rsidP="002967EC">
            <w:pPr>
              <w:cnfStyle w:val="000000000000" w:firstRow="0" w:lastRow="0" w:firstColumn="0" w:lastColumn="0" w:oddVBand="0" w:evenVBand="0" w:oddHBand="0" w:evenHBand="0" w:firstRowFirstColumn="0" w:firstRowLastColumn="0" w:lastRowFirstColumn="0" w:lastRowLastColumn="0"/>
            </w:pPr>
            <w:r>
              <w:t>1.02 ± 0.01</w:t>
            </w:r>
          </w:p>
        </w:tc>
        <w:tc>
          <w:tcPr>
            <w:tcW w:w="1259" w:type="dxa"/>
            <w:shd w:val="clear" w:color="auto" w:fill="FFFFFF" w:themeFill="background1"/>
          </w:tcPr>
          <w:p w14:paraId="28C02708" w14:textId="77777777" w:rsidR="009C3683" w:rsidRDefault="009C3683" w:rsidP="002967EC">
            <w:pPr>
              <w:cnfStyle w:val="000000000000" w:firstRow="0" w:lastRow="0" w:firstColumn="0" w:lastColumn="0" w:oddVBand="0" w:evenVBand="0" w:oddHBand="0" w:evenHBand="0" w:firstRowFirstColumn="0" w:firstRowLastColumn="0" w:lastRowFirstColumn="0" w:lastRowLastColumn="0"/>
            </w:pPr>
          </w:p>
          <w:p w14:paraId="64F3AAD7" w14:textId="77777777" w:rsidR="00970369" w:rsidRDefault="00970369" w:rsidP="002967EC">
            <w:pPr>
              <w:cnfStyle w:val="000000000000" w:firstRow="0" w:lastRow="0" w:firstColumn="0" w:lastColumn="0" w:oddVBand="0" w:evenVBand="0" w:oddHBand="0" w:evenHBand="0" w:firstRowFirstColumn="0" w:firstRowLastColumn="0" w:lastRowFirstColumn="0" w:lastRowLastColumn="0"/>
            </w:pPr>
            <w:r>
              <w:t>1.02 ± 0.01</w:t>
            </w:r>
          </w:p>
          <w:p w14:paraId="76930737" w14:textId="2448460C" w:rsidR="00AA0895" w:rsidRDefault="00AA0895" w:rsidP="002967EC">
            <w:pPr>
              <w:cnfStyle w:val="000000000000" w:firstRow="0" w:lastRow="0" w:firstColumn="0" w:lastColumn="0" w:oddVBand="0" w:evenVBand="0" w:oddHBand="0" w:evenHBand="0" w:firstRowFirstColumn="0" w:firstRowLastColumn="0" w:lastRowFirstColumn="0" w:lastRowLastColumn="0"/>
            </w:pPr>
            <w:r>
              <w:t xml:space="preserve">1.02 ± 0.01 </w:t>
            </w:r>
          </w:p>
        </w:tc>
      </w:tr>
      <w:tr w:rsidR="00797E6D" w14:paraId="6CF5D8B6" w14:textId="77777777" w:rsidTr="001A032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5F37A68E" w14:textId="1B3841AA" w:rsidR="00797E6D" w:rsidRDefault="00797E6D" w:rsidP="002967EC">
            <w:r>
              <w:t>Urinalysis (continued):</w:t>
            </w:r>
          </w:p>
        </w:tc>
        <w:tc>
          <w:tcPr>
            <w:tcW w:w="1258" w:type="dxa"/>
            <w:shd w:val="clear" w:color="auto" w:fill="FFFFFF" w:themeFill="background1"/>
          </w:tcPr>
          <w:p w14:paraId="74FD6FF2"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39BC995D"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135467C5"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281DA205"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13DD6F2A"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30FE4D77"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26EE9258"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tc>
        <w:tc>
          <w:tcPr>
            <w:tcW w:w="1259" w:type="dxa"/>
            <w:shd w:val="clear" w:color="auto" w:fill="FFFFFF" w:themeFill="background1"/>
          </w:tcPr>
          <w:p w14:paraId="2970F1B8"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tc>
      </w:tr>
      <w:tr w:rsidR="001D390D" w14:paraId="6F9D8BB9" w14:textId="77777777" w:rsidTr="00440CC8">
        <w:trPr>
          <w:trHeight w:val="721"/>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10308A85" w14:textId="77777777" w:rsidR="001D390D" w:rsidRDefault="001D390D" w:rsidP="002967EC">
            <w:commentRangeStart w:id="210"/>
            <w:r>
              <w:lastRenderedPageBreak/>
              <w:t>Reaction</w:t>
            </w:r>
            <w:commentRangeEnd w:id="210"/>
            <w:r>
              <w:rPr>
                <w:rStyle w:val="CommentReference"/>
                <w:b w:val="0"/>
                <w:bCs w:val="0"/>
              </w:rPr>
              <w:commentReference w:id="210"/>
            </w:r>
          </w:p>
          <w:p w14:paraId="313EBF5F" w14:textId="77777777" w:rsidR="001D390D" w:rsidRDefault="001D390D" w:rsidP="002967EC">
            <w:r>
              <w:t>- initial</w:t>
            </w:r>
          </w:p>
          <w:p w14:paraId="552F997D" w14:textId="4F407C0C" w:rsidR="001D390D" w:rsidRPr="00D31BB8" w:rsidRDefault="001D390D" w:rsidP="002967EC">
            <w:r>
              <w:t>- final</w:t>
            </w:r>
          </w:p>
        </w:tc>
        <w:tc>
          <w:tcPr>
            <w:tcW w:w="1258" w:type="dxa"/>
            <w:shd w:val="clear" w:color="auto" w:fill="FFFFFF" w:themeFill="background1"/>
          </w:tcPr>
          <w:p w14:paraId="2E64AE90"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1E0CB9F3"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7.23 ± 0.62</w:t>
            </w:r>
          </w:p>
          <w:p w14:paraId="1E203D22" w14:textId="11637007" w:rsidR="001D390D" w:rsidRPr="00D31BB8" w:rsidRDefault="001D390D" w:rsidP="002967EC">
            <w:pPr>
              <w:cnfStyle w:val="000000000000" w:firstRow="0" w:lastRow="0" w:firstColumn="0" w:lastColumn="0" w:oddVBand="0" w:evenVBand="0" w:oddHBand="0" w:evenHBand="0" w:firstRowFirstColumn="0" w:firstRowLastColumn="0" w:lastRowFirstColumn="0" w:lastRowLastColumn="0"/>
            </w:pPr>
            <w:r>
              <w:t>8.50 ± 0.00</w:t>
            </w:r>
          </w:p>
        </w:tc>
        <w:tc>
          <w:tcPr>
            <w:tcW w:w="1258" w:type="dxa"/>
            <w:shd w:val="clear" w:color="auto" w:fill="FFFFFF" w:themeFill="background1"/>
          </w:tcPr>
          <w:p w14:paraId="0EB540D8"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7A05C2FA"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7.40 ± 0.71</w:t>
            </w:r>
          </w:p>
          <w:p w14:paraId="55D60A55" w14:textId="5EACE757" w:rsidR="001D390D" w:rsidRDefault="001D390D" w:rsidP="002967EC">
            <w:pPr>
              <w:cnfStyle w:val="000000000000" w:firstRow="0" w:lastRow="0" w:firstColumn="0" w:lastColumn="0" w:oddVBand="0" w:evenVBand="0" w:oddHBand="0" w:evenHBand="0" w:firstRowFirstColumn="0" w:firstRowLastColumn="0" w:lastRowFirstColumn="0" w:lastRowLastColumn="0"/>
            </w:pPr>
            <w:r>
              <w:t>7.43 ± 0.65</w:t>
            </w:r>
          </w:p>
        </w:tc>
        <w:tc>
          <w:tcPr>
            <w:tcW w:w="1258" w:type="dxa"/>
            <w:shd w:val="clear" w:color="auto" w:fill="FFFFFF" w:themeFill="background1"/>
          </w:tcPr>
          <w:p w14:paraId="38B984E3"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57A7DE97"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7.73 ± 0.73</w:t>
            </w:r>
          </w:p>
          <w:p w14:paraId="0F573593" w14:textId="0AC6E233" w:rsidR="001D390D" w:rsidRPr="00D31BB8" w:rsidRDefault="001D390D" w:rsidP="002967EC">
            <w:pPr>
              <w:cnfStyle w:val="000000000000" w:firstRow="0" w:lastRow="0" w:firstColumn="0" w:lastColumn="0" w:oddVBand="0" w:evenVBand="0" w:oddHBand="0" w:evenHBand="0" w:firstRowFirstColumn="0" w:firstRowLastColumn="0" w:lastRowFirstColumn="0" w:lastRowLastColumn="0"/>
            </w:pPr>
            <w:r>
              <w:t>7.83 ± 0.52</w:t>
            </w:r>
          </w:p>
        </w:tc>
        <w:tc>
          <w:tcPr>
            <w:tcW w:w="1258" w:type="dxa"/>
            <w:shd w:val="clear" w:color="auto" w:fill="FFFFFF" w:themeFill="background1"/>
          </w:tcPr>
          <w:p w14:paraId="0366D34A"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14D300B7"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7.57 ± 0.65</w:t>
            </w:r>
          </w:p>
          <w:p w14:paraId="1FAF01F3" w14:textId="108F7757" w:rsidR="001D390D" w:rsidRPr="00D31BB8" w:rsidRDefault="001D390D" w:rsidP="002967EC">
            <w:pPr>
              <w:cnfStyle w:val="000000000000" w:firstRow="0" w:lastRow="0" w:firstColumn="0" w:lastColumn="0" w:oddVBand="0" w:evenVBand="0" w:oddHBand="0" w:evenHBand="0" w:firstRowFirstColumn="0" w:firstRowLastColumn="0" w:lastRowFirstColumn="0" w:lastRowLastColumn="0"/>
            </w:pPr>
            <w:r>
              <w:t>7.80 ± 0.53</w:t>
            </w:r>
          </w:p>
        </w:tc>
        <w:tc>
          <w:tcPr>
            <w:tcW w:w="1258" w:type="dxa"/>
            <w:shd w:val="clear" w:color="auto" w:fill="FFFFFF" w:themeFill="background1"/>
          </w:tcPr>
          <w:p w14:paraId="7C102DF6"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433EFD64"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7.34 ± 0.81</w:t>
            </w:r>
          </w:p>
          <w:p w14:paraId="17EA8DF0" w14:textId="42763F71" w:rsidR="001D390D" w:rsidRPr="00D31BB8" w:rsidRDefault="001D390D" w:rsidP="002967EC">
            <w:pPr>
              <w:cnfStyle w:val="000000000000" w:firstRow="0" w:lastRow="0" w:firstColumn="0" w:lastColumn="0" w:oddVBand="0" w:evenVBand="0" w:oddHBand="0" w:evenHBand="0" w:firstRowFirstColumn="0" w:firstRowLastColumn="0" w:lastRowFirstColumn="0" w:lastRowLastColumn="0"/>
            </w:pPr>
            <w:r>
              <w:t>7.80 ± 0.70</w:t>
            </w:r>
          </w:p>
        </w:tc>
        <w:tc>
          <w:tcPr>
            <w:tcW w:w="1258" w:type="dxa"/>
            <w:shd w:val="clear" w:color="auto" w:fill="FFFFFF" w:themeFill="background1"/>
          </w:tcPr>
          <w:p w14:paraId="0222FEDB"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5E2D3CF1"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7.07 ± 0.90</w:t>
            </w:r>
          </w:p>
          <w:p w14:paraId="1C53EEAE" w14:textId="39CDE197" w:rsidR="001D390D" w:rsidRPr="00F57A61" w:rsidRDefault="001D390D" w:rsidP="002967EC">
            <w:pPr>
              <w:cnfStyle w:val="000000000000" w:firstRow="0" w:lastRow="0" w:firstColumn="0" w:lastColumn="0" w:oddVBand="0" w:evenVBand="0" w:oddHBand="0" w:evenHBand="0" w:firstRowFirstColumn="0" w:firstRowLastColumn="0" w:lastRowFirstColumn="0" w:lastRowLastColumn="0"/>
            </w:pPr>
            <w:r>
              <w:t>7.90 ± 0.71</w:t>
            </w:r>
          </w:p>
        </w:tc>
        <w:tc>
          <w:tcPr>
            <w:tcW w:w="1258" w:type="dxa"/>
            <w:shd w:val="clear" w:color="auto" w:fill="FFFFFF" w:themeFill="background1"/>
          </w:tcPr>
          <w:p w14:paraId="14B49D7B"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2F447922"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7.90 ± 0.51</w:t>
            </w:r>
          </w:p>
          <w:p w14:paraId="5AF84F6B" w14:textId="06E533C0" w:rsidR="001D390D" w:rsidRDefault="001D390D" w:rsidP="002967EC">
            <w:pPr>
              <w:cnfStyle w:val="000000000000" w:firstRow="0" w:lastRow="0" w:firstColumn="0" w:lastColumn="0" w:oddVBand="0" w:evenVBand="0" w:oddHBand="0" w:evenHBand="0" w:firstRowFirstColumn="0" w:firstRowLastColumn="0" w:lastRowFirstColumn="0" w:lastRowLastColumn="0"/>
            </w:pPr>
            <w:r>
              <w:t>7.57 ± 0.75</w:t>
            </w:r>
          </w:p>
        </w:tc>
        <w:tc>
          <w:tcPr>
            <w:tcW w:w="1259" w:type="dxa"/>
            <w:shd w:val="clear" w:color="auto" w:fill="FFFFFF" w:themeFill="background1"/>
          </w:tcPr>
          <w:p w14:paraId="5D08970B"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03B40FB5"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8.00 ± 0.63</w:t>
            </w:r>
          </w:p>
          <w:p w14:paraId="030B9D48" w14:textId="044ED0CC" w:rsidR="001D390D" w:rsidRDefault="001D390D" w:rsidP="002967EC">
            <w:pPr>
              <w:cnfStyle w:val="000000000000" w:firstRow="0" w:lastRow="0" w:firstColumn="0" w:lastColumn="0" w:oddVBand="0" w:evenVBand="0" w:oddHBand="0" w:evenHBand="0" w:firstRowFirstColumn="0" w:firstRowLastColumn="0" w:lastRowFirstColumn="0" w:lastRowLastColumn="0"/>
            </w:pPr>
            <w:r>
              <w:t>7.50 ± 0.80</w:t>
            </w:r>
          </w:p>
        </w:tc>
      </w:tr>
      <w:tr w:rsidR="001D390D" w14:paraId="45F4D2EE" w14:textId="77777777" w:rsidTr="001A032C">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752731BB" w14:textId="77777777" w:rsidR="001D390D" w:rsidRDefault="001D390D" w:rsidP="002967EC">
            <w:r>
              <w:t>Protein</w:t>
            </w:r>
          </w:p>
          <w:p w14:paraId="7BABC067" w14:textId="77777777" w:rsidR="001D390D" w:rsidRDefault="001D390D" w:rsidP="002967EC">
            <w:r>
              <w:t>- initial</w:t>
            </w:r>
          </w:p>
          <w:p w14:paraId="3B060034" w14:textId="070117CC" w:rsidR="001D390D" w:rsidRDefault="001D390D" w:rsidP="002967EC">
            <w:r>
              <w:t xml:space="preserve">- final </w:t>
            </w:r>
          </w:p>
        </w:tc>
        <w:tc>
          <w:tcPr>
            <w:tcW w:w="1258" w:type="dxa"/>
            <w:shd w:val="clear" w:color="auto" w:fill="FFFFFF" w:themeFill="background1"/>
          </w:tcPr>
          <w:p w14:paraId="63AD467B"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p>
          <w:p w14:paraId="2ECD7A49"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r>
              <w:t>21.6 ± 12.2</w:t>
            </w:r>
          </w:p>
          <w:p w14:paraId="7042ABEC" w14:textId="13AA3F7B" w:rsidR="001D390D" w:rsidRPr="00D31BB8" w:rsidRDefault="001D390D" w:rsidP="002967EC">
            <w:pPr>
              <w:cnfStyle w:val="000000100000" w:firstRow="0" w:lastRow="0" w:firstColumn="0" w:lastColumn="0" w:oddVBand="0" w:evenVBand="0" w:oddHBand="1" w:evenHBand="0" w:firstRowFirstColumn="0" w:firstRowLastColumn="0" w:lastRowFirstColumn="0" w:lastRowLastColumn="0"/>
            </w:pPr>
            <w:r>
              <w:t>25.0 ± 10.3</w:t>
            </w:r>
          </w:p>
        </w:tc>
        <w:tc>
          <w:tcPr>
            <w:tcW w:w="1258" w:type="dxa"/>
            <w:shd w:val="clear" w:color="auto" w:fill="FFFFFF" w:themeFill="background1"/>
          </w:tcPr>
          <w:p w14:paraId="4391EF0F"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p>
          <w:p w14:paraId="14DB8B5C"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r>
              <w:t>23.3 ± 11.4</w:t>
            </w:r>
          </w:p>
          <w:p w14:paraId="48CA5F31" w14:textId="64FFB63A" w:rsidR="001D390D" w:rsidRDefault="001D390D" w:rsidP="002967EC">
            <w:pPr>
              <w:cnfStyle w:val="000000100000" w:firstRow="0" w:lastRow="0" w:firstColumn="0" w:lastColumn="0" w:oddVBand="0" w:evenVBand="0" w:oddHBand="1" w:evenHBand="0" w:firstRowFirstColumn="0" w:firstRowLastColumn="0" w:lastRowFirstColumn="0" w:lastRowLastColumn="0"/>
            </w:pPr>
            <w:r>
              <w:t>34.6 ± 18.0</w:t>
            </w:r>
          </w:p>
        </w:tc>
        <w:tc>
          <w:tcPr>
            <w:tcW w:w="1258" w:type="dxa"/>
            <w:shd w:val="clear" w:color="auto" w:fill="FFFFFF" w:themeFill="background1"/>
          </w:tcPr>
          <w:p w14:paraId="7C777E5B"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p>
          <w:p w14:paraId="0AE07D9F"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r>
              <w:t>28.0 ± 22.9</w:t>
            </w:r>
          </w:p>
          <w:p w14:paraId="16B2A85B" w14:textId="67A7CD0C" w:rsidR="001D390D" w:rsidRPr="00D31BB8" w:rsidRDefault="001D390D" w:rsidP="002967EC">
            <w:pPr>
              <w:cnfStyle w:val="000000100000" w:firstRow="0" w:lastRow="0" w:firstColumn="0" w:lastColumn="0" w:oddVBand="0" w:evenVBand="0" w:oddHBand="1" w:evenHBand="0" w:firstRowFirstColumn="0" w:firstRowLastColumn="0" w:lastRowFirstColumn="0" w:lastRowLastColumn="0"/>
            </w:pPr>
            <w:r>
              <w:t>24.6 ± 24.2</w:t>
            </w:r>
          </w:p>
        </w:tc>
        <w:tc>
          <w:tcPr>
            <w:tcW w:w="1258" w:type="dxa"/>
            <w:shd w:val="clear" w:color="auto" w:fill="FFFFFF" w:themeFill="background1"/>
          </w:tcPr>
          <w:p w14:paraId="6AAEDA5A"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p>
          <w:p w14:paraId="6AE209B0"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r>
              <w:t>23.3 ± 11.4</w:t>
            </w:r>
          </w:p>
          <w:p w14:paraId="5EF15E75" w14:textId="72C6FB9A" w:rsidR="001D390D" w:rsidRPr="00D31BB8" w:rsidRDefault="001D390D" w:rsidP="002967EC">
            <w:pPr>
              <w:cnfStyle w:val="000000100000" w:firstRow="0" w:lastRow="0" w:firstColumn="0" w:lastColumn="0" w:oddVBand="0" w:evenVBand="0" w:oddHBand="1" w:evenHBand="0" w:firstRowFirstColumn="0" w:firstRowLastColumn="0" w:lastRowFirstColumn="0" w:lastRowLastColumn="0"/>
            </w:pPr>
            <w:r>
              <w:t>23.3 ± 11.4</w:t>
            </w:r>
          </w:p>
        </w:tc>
        <w:tc>
          <w:tcPr>
            <w:tcW w:w="1258" w:type="dxa"/>
            <w:shd w:val="clear" w:color="auto" w:fill="FFFFFF" w:themeFill="background1"/>
          </w:tcPr>
          <w:p w14:paraId="144F6D3D"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p>
          <w:p w14:paraId="4D6CAC90"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r>
              <w:t>16.6 ± 12.9</w:t>
            </w:r>
          </w:p>
          <w:p w14:paraId="6CC19F91" w14:textId="3A3188E1" w:rsidR="001D390D" w:rsidRPr="00D31BB8" w:rsidRDefault="001D390D" w:rsidP="002967EC">
            <w:pPr>
              <w:cnfStyle w:val="000000100000" w:firstRow="0" w:lastRow="0" w:firstColumn="0" w:lastColumn="0" w:oddVBand="0" w:evenVBand="0" w:oddHBand="1" w:evenHBand="0" w:firstRowFirstColumn="0" w:firstRowLastColumn="0" w:lastRowFirstColumn="0" w:lastRowLastColumn="0"/>
            </w:pPr>
            <w:r>
              <w:t>21.6 ± 12.2</w:t>
            </w:r>
          </w:p>
        </w:tc>
        <w:tc>
          <w:tcPr>
            <w:tcW w:w="1258" w:type="dxa"/>
            <w:shd w:val="clear" w:color="auto" w:fill="FFFFFF" w:themeFill="background1"/>
          </w:tcPr>
          <w:p w14:paraId="442CDE01"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p>
          <w:p w14:paraId="2A542963"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r>
              <w:t>26.0 ± 32.2</w:t>
            </w:r>
          </w:p>
          <w:p w14:paraId="5B13818C" w14:textId="3F1B8B80" w:rsidR="001D390D" w:rsidRPr="00F57A61" w:rsidRDefault="001D390D" w:rsidP="002967EC">
            <w:pPr>
              <w:cnfStyle w:val="000000100000" w:firstRow="0" w:lastRow="0" w:firstColumn="0" w:lastColumn="0" w:oddVBand="0" w:evenVBand="0" w:oddHBand="1" w:evenHBand="0" w:firstRowFirstColumn="0" w:firstRowLastColumn="0" w:lastRowFirstColumn="0" w:lastRowLastColumn="0"/>
            </w:pPr>
            <w:r>
              <w:t>23.3 ± 11.4</w:t>
            </w:r>
          </w:p>
        </w:tc>
        <w:tc>
          <w:tcPr>
            <w:tcW w:w="1258" w:type="dxa"/>
            <w:shd w:val="clear" w:color="auto" w:fill="FFFFFF" w:themeFill="background1"/>
          </w:tcPr>
          <w:p w14:paraId="0B52FA8E"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p>
          <w:p w14:paraId="21FF0925"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r>
              <w:t>18.0 ± 13.3</w:t>
            </w:r>
          </w:p>
          <w:p w14:paraId="165DCC13" w14:textId="289CD4DD" w:rsidR="001D390D" w:rsidRDefault="001D390D" w:rsidP="002967EC">
            <w:pPr>
              <w:cnfStyle w:val="000000100000" w:firstRow="0" w:lastRow="0" w:firstColumn="0" w:lastColumn="0" w:oddVBand="0" w:evenVBand="0" w:oddHBand="1" w:evenHBand="0" w:firstRowFirstColumn="0" w:firstRowLastColumn="0" w:lastRowFirstColumn="0" w:lastRowLastColumn="0"/>
            </w:pPr>
            <w:r>
              <w:t>23.3 ± 11.4</w:t>
            </w:r>
          </w:p>
        </w:tc>
        <w:tc>
          <w:tcPr>
            <w:tcW w:w="1259" w:type="dxa"/>
            <w:shd w:val="clear" w:color="auto" w:fill="FFFFFF" w:themeFill="background1"/>
          </w:tcPr>
          <w:p w14:paraId="16B6B217"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p>
          <w:p w14:paraId="3F9A6DD5" w14:textId="77777777" w:rsidR="001D390D" w:rsidRDefault="001D390D" w:rsidP="002967EC">
            <w:pPr>
              <w:cnfStyle w:val="000000100000" w:firstRow="0" w:lastRow="0" w:firstColumn="0" w:lastColumn="0" w:oddVBand="0" w:evenVBand="0" w:oddHBand="1" w:evenHBand="0" w:firstRowFirstColumn="0" w:firstRowLastColumn="0" w:lastRowFirstColumn="0" w:lastRowLastColumn="0"/>
            </w:pPr>
            <w:r>
              <w:t>13.3 ± 12.2</w:t>
            </w:r>
          </w:p>
          <w:p w14:paraId="276AC42E" w14:textId="0CD8786A" w:rsidR="001D390D" w:rsidRDefault="001D390D" w:rsidP="002967EC">
            <w:pPr>
              <w:cnfStyle w:val="000000100000" w:firstRow="0" w:lastRow="0" w:firstColumn="0" w:lastColumn="0" w:oddVBand="0" w:evenVBand="0" w:oddHBand="1" w:evenHBand="0" w:firstRowFirstColumn="0" w:firstRowLastColumn="0" w:lastRowFirstColumn="0" w:lastRowLastColumn="0"/>
            </w:pPr>
            <w:r>
              <w:t>21.5 ± 12.2</w:t>
            </w:r>
          </w:p>
        </w:tc>
      </w:tr>
      <w:tr w:rsidR="00440CC8" w14:paraId="27649EA6" w14:textId="77777777" w:rsidTr="00664899">
        <w:trPr>
          <w:trHeight w:val="205"/>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1BFC025C" w14:textId="5D17AA5A" w:rsidR="00440CC8" w:rsidRDefault="00440CC8" w:rsidP="002967EC">
            <w:r>
              <w:t>Glucose</w:t>
            </w:r>
          </w:p>
        </w:tc>
        <w:tc>
          <w:tcPr>
            <w:tcW w:w="1258" w:type="dxa"/>
            <w:shd w:val="clear" w:color="auto" w:fill="FFFFFF" w:themeFill="background1"/>
          </w:tcPr>
          <w:p w14:paraId="2DF34343" w14:textId="54525B03" w:rsidR="00440CC8" w:rsidRDefault="00440CC8" w:rsidP="002967EC">
            <w:pPr>
              <w:pStyle w:val="ListParagraph"/>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686831E3" w14:textId="6F3FC97D" w:rsidR="00440CC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004EB56C" w14:textId="10B0D256" w:rsidR="00440CC8" w:rsidRPr="00D31BB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6692AF8C" w14:textId="168DA260" w:rsidR="00440CC8" w:rsidRPr="00D31BB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24657A5C" w14:textId="20A114BA" w:rsidR="00440CC8" w:rsidRPr="00D31BB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6413DDE2" w14:textId="77251EA5" w:rsidR="00440CC8" w:rsidRPr="00F57A61"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6934055C" w14:textId="671AB846" w:rsidR="00440CC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9" w:type="dxa"/>
            <w:shd w:val="clear" w:color="auto" w:fill="FFFFFF" w:themeFill="background1"/>
          </w:tcPr>
          <w:p w14:paraId="0BBE8799" w14:textId="5FCF95EB" w:rsidR="00440CC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r>
      <w:tr w:rsidR="00440CC8" w14:paraId="751AC4AC" w14:textId="77777777" w:rsidTr="00664899">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33CCC58E" w14:textId="4555F15E" w:rsidR="00440CC8" w:rsidRDefault="00440CC8" w:rsidP="002967EC">
            <w:r>
              <w:t>Ketone</w:t>
            </w:r>
          </w:p>
        </w:tc>
        <w:tc>
          <w:tcPr>
            <w:tcW w:w="1258" w:type="dxa"/>
            <w:shd w:val="clear" w:color="auto" w:fill="FFFFFF" w:themeFill="background1"/>
          </w:tcPr>
          <w:p w14:paraId="51C39833" w14:textId="17BF64DA" w:rsidR="00440CC8" w:rsidRDefault="00440CC8" w:rsidP="002967EC">
            <w:pPr>
              <w:pStyle w:val="ListParagraph"/>
              <w:cnfStyle w:val="000000100000" w:firstRow="0" w:lastRow="0" w:firstColumn="0" w:lastColumn="0" w:oddVBand="0" w:evenVBand="0" w:oddHBand="1" w:evenHBand="0" w:firstRowFirstColumn="0" w:firstRowLastColumn="0" w:lastRowFirstColumn="0" w:lastRowLastColumn="0"/>
            </w:pPr>
            <w:r>
              <w:t>Not det</w:t>
              <w:lastRenderedPageBreak/>
              <w:t>ected</w:t>
            </w:r>
          </w:p>
        </w:tc>
        <w:tc>
          <w:tcPr>
            <w:tcW w:w="1258" w:type="dxa"/>
            <w:shd w:val="clear" w:color="auto" w:fill="FFFFFF" w:themeFill="background1"/>
          </w:tcPr>
          <w:p w14:paraId="57B2BE88" w14:textId="468F4C8F" w:rsidR="00440CC8" w:rsidRDefault="00440CC8" w:rsidP="002967EC">
            <w:pPr>
              <w:cnfStyle w:val="000000100000" w:firstRow="0" w:lastRow="0" w:firstColumn="0" w:lastColumn="0" w:oddVBand="0" w:evenVBand="0" w:oddHBand="1" w:evenHBand="0" w:firstRowFirstColumn="0" w:firstRowLastColumn="0" w:lastRowFirstColumn="0" w:lastRowLastColumn="0"/>
            </w:pPr>
            <w:r>
              <w:lastRenderedPageBreak/>
              <w:t>Not detected</w:t>
            </w:r>
          </w:p>
        </w:tc>
        <w:tc>
          <w:tcPr>
            <w:tcW w:w="1258" w:type="dxa"/>
            <w:shd w:val="clear" w:color="auto" w:fill="FFFFFF" w:themeFill="background1"/>
          </w:tcPr>
          <w:p w14:paraId="7F4457B8" w14:textId="730F6AD2" w:rsidR="00440CC8" w:rsidRPr="00D31BB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8" w:type="dxa"/>
            <w:shd w:val="clear" w:color="auto" w:fill="FFFFFF" w:themeFill="background1"/>
          </w:tcPr>
          <w:p w14:paraId="7BE638C2" w14:textId="5E716AB1" w:rsidR="00440CC8" w:rsidRPr="00D31BB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8" w:type="dxa"/>
            <w:shd w:val="clear" w:color="auto" w:fill="FFFFFF" w:themeFill="background1"/>
          </w:tcPr>
          <w:p w14:paraId="4A1C61B0" w14:textId="4A8F1DFF" w:rsidR="00440CC8" w:rsidRPr="00D31BB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8" w:type="dxa"/>
            <w:shd w:val="clear" w:color="auto" w:fill="FFFFFF" w:themeFill="background1"/>
          </w:tcPr>
          <w:p w14:paraId="3DDC767A" w14:textId="693133B4" w:rsidR="00440CC8" w:rsidRPr="00F57A61"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8" w:type="dxa"/>
            <w:shd w:val="clear" w:color="auto" w:fill="FFFFFF" w:themeFill="background1"/>
          </w:tcPr>
          <w:p w14:paraId="4DBA027B" w14:textId="5B0485A3" w:rsidR="00440CC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9" w:type="dxa"/>
            <w:shd w:val="clear" w:color="auto" w:fill="FFFFFF" w:themeFill="background1"/>
          </w:tcPr>
          <w:p w14:paraId="73FE128E" w14:textId="08C7186A" w:rsidR="00440CC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r>
      <w:tr w:rsidR="00440CC8" w14:paraId="2290B414" w14:textId="77777777" w:rsidTr="00EF6FB6">
        <w:trPr>
          <w:trHeight w:val="269"/>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2245BDAD" w14:textId="27E2304E" w:rsidR="00440CC8" w:rsidRDefault="00440CC8" w:rsidP="002967EC">
            <w:r>
              <w:lastRenderedPageBreak/>
              <w:t>Bilirubin</w:t>
            </w:r>
          </w:p>
        </w:tc>
        <w:tc>
          <w:tcPr>
            <w:tcW w:w="1258" w:type="dxa"/>
            <w:shd w:val="clear" w:color="auto" w:fill="FFFFFF" w:themeFill="background1"/>
          </w:tcPr>
          <w:p w14:paraId="688A6319" w14:textId="2F7E0093" w:rsidR="00440CC8" w:rsidRDefault="00440CC8" w:rsidP="002967EC">
            <w:pPr>
              <w:pStyle w:val="ListParagraph"/>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20089A57" w14:textId="4E372547" w:rsidR="00440CC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0515B06F" w14:textId="17B505C8" w:rsidR="00440CC8" w:rsidRPr="00D31BB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2C1E47F9" w14:textId="21D71F50" w:rsidR="00440CC8" w:rsidRPr="00D31BB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20BBF765" w14:textId="3D120D5A" w:rsidR="00440CC8" w:rsidRPr="00D31BB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660EB2A8" w14:textId="1F69B460" w:rsidR="00440CC8" w:rsidRPr="00F57A61"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8" w:type="dxa"/>
            <w:shd w:val="clear" w:color="auto" w:fill="FFFFFF" w:themeFill="background1"/>
          </w:tcPr>
          <w:p w14:paraId="5CE8D67C" w14:textId="612A6F78" w:rsidR="00440CC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c>
          <w:tcPr>
            <w:tcW w:w="1259" w:type="dxa"/>
            <w:shd w:val="clear" w:color="auto" w:fill="FFFFFF" w:themeFill="background1"/>
          </w:tcPr>
          <w:p w14:paraId="6B792BC2" w14:textId="65B68E02" w:rsidR="00440CC8" w:rsidRDefault="00440CC8" w:rsidP="002967EC">
            <w:pPr>
              <w:cnfStyle w:val="000000000000" w:firstRow="0" w:lastRow="0" w:firstColumn="0" w:lastColumn="0" w:oddVBand="0" w:evenVBand="0" w:oddHBand="0" w:evenHBand="0" w:firstRowFirstColumn="0" w:firstRowLastColumn="0" w:lastRowFirstColumn="0" w:lastRowLastColumn="0"/>
            </w:pPr>
            <w:r>
              <w:t>Not detected</w:t>
            </w:r>
          </w:p>
        </w:tc>
      </w:tr>
      <w:tr w:rsidR="00440CC8" w14:paraId="2918B7CC" w14:textId="77777777" w:rsidTr="00EF6FB6">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3A947732" w14:textId="3381B90A" w:rsidR="00440CC8" w:rsidRDefault="00440CC8" w:rsidP="002967EC">
            <w:r>
              <w:t>Occult blood</w:t>
            </w:r>
          </w:p>
        </w:tc>
        <w:tc>
          <w:tcPr>
            <w:tcW w:w="1258" w:type="dxa"/>
            <w:shd w:val="clear" w:color="auto" w:fill="FFFFFF" w:themeFill="background1"/>
          </w:tcPr>
          <w:p w14:paraId="6CAD8C7B" w14:textId="719D75A5" w:rsidR="00440CC8" w:rsidRDefault="00440CC8" w:rsidP="002967EC">
            <w:pPr>
              <w:pStyle w:val="ListParagraph"/>
              <w:cnfStyle w:val="000000100000" w:firstRow="0" w:lastRow="0" w:firstColumn="0" w:lastColumn="0" w:oddVBand="0" w:evenVBand="0" w:oddHBand="1" w:evenHBand="0" w:firstRowFirstColumn="0" w:firstRowLastColumn="0" w:lastRowFirstColumn="0" w:lastRowLastColumn="0"/>
            </w:pPr>
            <w:r>
              <w:t>Not detected</w:t>
            </w:r>
          </w:p>
        </w:tc>
        <w:tc>
          <w:tcPr>
            <w:tcW w:w="1258" w:type="dxa"/>
            <w:shd w:val="clear" w:color="auto" w:fill="FFFFFF" w:themeFill="background1"/>
          </w:tcPr>
          <w:p w14:paraId="58F34A49" w14:textId="29E6EDE1" w:rsidR="00440CC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8" w:type="dxa"/>
            <w:shd w:val="clear" w:color="auto" w:fill="FFFFFF" w:themeFill="background1"/>
          </w:tcPr>
          <w:p w14:paraId="0875B940" w14:textId="4CEC2783" w:rsidR="00440CC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8" w:type="dxa"/>
            <w:shd w:val="clear" w:color="auto" w:fill="FFFFFF" w:themeFill="background1"/>
          </w:tcPr>
          <w:p w14:paraId="275080DA" w14:textId="24AD0828" w:rsidR="00440CC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8" w:type="dxa"/>
            <w:shd w:val="clear" w:color="auto" w:fill="FFFFFF" w:themeFill="background1"/>
          </w:tcPr>
          <w:p w14:paraId="566BF24D" w14:textId="5586B497" w:rsidR="00440CC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8" w:type="dxa"/>
            <w:shd w:val="clear" w:color="auto" w:fill="FFFFFF" w:themeFill="background1"/>
          </w:tcPr>
          <w:p w14:paraId="063B5C47" w14:textId="7ADDCBEE" w:rsidR="00440CC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8" w:type="dxa"/>
            <w:shd w:val="clear" w:color="auto" w:fill="FFFFFF" w:themeFill="background1"/>
          </w:tcPr>
          <w:p w14:paraId="2E4FBD47" w14:textId="79FC076E" w:rsidR="00440CC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c>
          <w:tcPr>
            <w:tcW w:w="1259" w:type="dxa"/>
            <w:shd w:val="clear" w:color="auto" w:fill="FFFFFF" w:themeFill="background1"/>
          </w:tcPr>
          <w:p w14:paraId="441D0A16" w14:textId="77EF75E3" w:rsidR="00440CC8" w:rsidRDefault="00440CC8" w:rsidP="002967EC">
            <w:pPr>
              <w:cnfStyle w:val="000000100000" w:firstRow="0" w:lastRow="0" w:firstColumn="0" w:lastColumn="0" w:oddVBand="0" w:evenVBand="0" w:oddHBand="1" w:evenHBand="0" w:firstRowFirstColumn="0" w:firstRowLastColumn="0" w:lastRowFirstColumn="0" w:lastRowLastColumn="0"/>
            </w:pPr>
            <w:r>
              <w:t>Not detected</w:t>
            </w:r>
          </w:p>
        </w:tc>
      </w:tr>
      <w:tr w:rsidR="001D390D" w14:paraId="11B63722" w14:textId="77777777" w:rsidTr="00396D2D">
        <w:trPr>
          <w:trHeight w:val="420"/>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4E9B8263" w14:textId="77777777" w:rsidR="001D390D" w:rsidRDefault="001D390D" w:rsidP="002967EC">
            <w:r>
              <w:t>Urobilinogen (U/dL)</w:t>
            </w:r>
          </w:p>
          <w:p w14:paraId="3EE5E8C1" w14:textId="77777777" w:rsidR="001D390D" w:rsidRDefault="001D390D" w:rsidP="002967EC">
            <w:r>
              <w:t>- initial</w:t>
            </w:r>
          </w:p>
          <w:p w14:paraId="4221B14A" w14:textId="151F1752" w:rsidR="001D390D" w:rsidRDefault="001D390D" w:rsidP="002967EC">
            <w:r>
              <w:t xml:space="preserve">- final </w:t>
            </w:r>
          </w:p>
        </w:tc>
        <w:tc>
          <w:tcPr>
            <w:tcW w:w="1258" w:type="dxa"/>
            <w:shd w:val="clear" w:color="auto" w:fill="FFFFFF" w:themeFill="background1"/>
          </w:tcPr>
          <w:p w14:paraId="6A43F820" w14:textId="77777777" w:rsidR="001D390D" w:rsidRDefault="001D390D" w:rsidP="002967EC">
            <w:pPr>
              <w:pStyle w:val="ListParagraph"/>
              <w:cnfStyle w:val="000000000000" w:firstRow="0" w:lastRow="0" w:firstColumn="0" w:lastColumn="0" w:oddVBand="0" w:evenVBand="0" w:oddHBand="0" w:evenHBand="0" w:firstRowFirstColumn="0" w:firstRowLastColumn="0" w:lastRowFirstColumn="0" w:lastRowLastColumn="0"/>
            </w:pPr>
          </w:p>
          <w:p w14:paraId="23E147CA"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0.1 ± 0.0</w:t>
            </w:r>
          </w:p>
          <w:p w14:paraId="219B461E" w14:textId="148BC37D" w:rsidR="001D390D" w:rsidRPr="003D7F99" w:rsidRDefault="001D390D" w:rsidP="002967EC">
            <w:pPr>
              <w:cnfStyle w:val="000000000000" w:firstRow="0" w:lastRow="0" w:firstColumn="0" w:lastColumn="0" w:oddVBand="0" w:evenVBand="0" w:oddHBand="0" w:evenHBand="0" w:firstRowFirstColumn="0" w:firstRowLastColumn="0" w:lastRowFirstColumn="0" w:lastRowLastColumn="0"/>
            </w:pPr>
            <w:r>
              <w:t>0.1 ± 0.0</w:t>
            </w:r>
          </w:p>
        </w:tc>
        <w:tc>
          <w:tcPr>
            <w:tcW w:w="1258" w:type="dxa"/>
            <w:shd w:val="clear" w:color="auto" w:fill="FFFFFF" w:themeFill="background1"/>
          </w:tcPr>
          <w:p w14:paraId="29B553FE"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7313F699"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0.1 ± 0.0</w:t>
            </w:r>
          </w:p>
          <w:p w14:paraId="5CDDA565" w14:textId="6D7F520A" w:rsidR="001D390D" w:rsidRDefault="001D390D" w:rsidP="002967EC">
            <w:pPr>
              <w:cnfStyle w:val="000000000000" w:firstRow="0" w:lastRow="0" w:firstColumn="0" w:lastColumn="0" w:oddVBand="0" w:evenVBand="0" w:oddHBand="0" w:evenHBand="0" w:firstRowFirstColumn="0" w:firstRowLastColumn="0" w:lastRowFirstColumn="0" w:lastRowLastColumn="0"/>
            </w:pPr>
            <w:r>
              <w:t xml:space="preserve">0.1 ± 0.0  </w:t>
            </w:r>
          </w:p>
        </w:tc>
        <w:tc>
          <w:tcPr>
            <w:tcW w:w="1258" w:type="dxa"/>
            <w:shd w:val="clear" w:color="auto" w:fill="FFFFFF" w:themeFill="background1"/>
          </w:tcPr>
          <w:p w14:paraId="2357A4E6"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12BABC2E"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0.1 ± 0.0</w:t>
            </w:r>
          </w:p>
          <w:p w14:paraId="3E1EEBE2" w14:textId="20D1D9C6" w:rsidR="001D390D" w:rsidRPr="00D31BB8" w:rsidRDefault="001D390D" w:rsidP="002967EC">
            <w:pPr>
              <w:cnfStyle w:val="000000000000" w:firstRow="0" w:lastRow="0" w:firstColumn="0" w:lastColumn="0" w:oddVBand="0" w:evenVBand="0" w:oddHBand="0" w:evenHBand="0" w:firstRowFirstColumn="0" w:firstRowLastColumn="0" w:lastRowFirstColumn="0" w:lastRowLastColumn="0"/>
            </w:pPr>
            <w:r>
              <w:t>0.1 ± 0.0</w:t>
            </w:r>
          </w:p>
        </w:tc>
        <w:tc>
          <w:tcPr>
            <w:tcW w:w="1258" w:type="dxa"/>
            <w:shd w:val="clear" w:color="auto" w:fill="FFFFFF" w:themeFill="background1"/>
          </w:tcPr>
          <w:p w14:paraId="206EF3F7"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023945E3"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0.1 ± 0.0</w:t>
            </w:r>
          </w:p>
          <w:p w14:paraId="434C0EEC" w14:textId="6A3AC6D7" w:rsidR="001D390D" w:rsidRPr="00D31BB8" w:rsidRDefault="001D390D" w:rsidP="002967EC">
            <w:pPr>
              <w:cnfStyle w:val="000000000000" w:firstRow="0" w:lastRow="0" w:firstColumn="0" w:lastColumn="0" w:oddVBand="0" w:evenVBand="0" w:oddHBand="0" w:evenHBand="0" w:firstRowFirstColumn="0" w:firstRowLastColumn="0" w:lastRowFirstColumn="0" w:lastRowLastColumn="0"/>
            </w:pPr>
            <w:r>
              <w:t>0.1 ± 0.0</w:t>
            </w:r>
          </w:p>
        </w:tc>
        <w:tc>
          <w:tcPr>
            <w:tcW w:w="1258" w:type="dxa"/>
            <w:shd w:val="clear" w:color="auto" w:fill="FFFFFF" w:themeFill="background1"/>
          </w:tcPr>
          <w:p w14:paraId="02BB816F"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468E3CCB"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0.1 ± 0.0</w:t>
            </w:r>
          </w:p>
          <w:p w14:paraId="57E55B0F" w14:textId="59BF079E" w:rsidR="001D390D" w:rsidRPr="00D31BB8" w:rsidRDefault="001D390D" w:rsidP="002967EC">
            <w:pPr>
              <w:cnfStyle w:val="000000000000" w:firstRow="0" w:lastRow="0" w:firstColumn="0" w:lastColumn="0" w:oddVBand="0" w:evenVBand="0" w:oddHBand="0" w:evenHBand="0" w:firstRowFirstColumn="0" w:firstRowLastColumn="0" w:lastRowFirstColumn="0" w:lastRowLastColumn="0"/>
            </w:pPr>
            <w:r>
              <w:t>0.1 ± 0.0</w:t>
            </w:r>
          </w:p>
        </w:tc>
        <w:tc>
          <w:tcPr>
            <w:tcW w:w="1258" w:type="dxa"/>
            <w:shd w:val="clear" w:color="auto" w:fill="FFFFFF" w:themeFill="background1"/>
          </w:tcPr>
          <w:p w14:paraId="5D82E67A"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370C42B4"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0.1 ± 0.0</w:t>
            </w:r>
          </w:p>
          <w:p w14:paraId="14E33ACC" w14:textId="6C67C270" w:rsidR="001D390D" w:rsidRPr="00F57A61" w:rsidRDefault="001D390D" w:rsidP="002967EC">
            <w:pPr>
              <w:cnfStyle w:val="000000000000" w:firstRow="0" w:lastRow="0" w:firstColumn="0" w:lastColumn="0" w:oddVBand="0" w:evenVBand="0" w:oddHBand="0" w:evenHBand="0" w:firstRowFirstColumn="0" w:firstRowLastColumn="0" w:lastRowFirstColumn="0" w:lastRowLastColumn="0"/>
            </w:pPr>
            <w:r>
              <w:t>0.1 ± 0.0</w:t>
            </w:r>
          </w:p>
        </w:tc>
        <w:tc>
          <w:tcPr>
            <w:tcW w:w="1258" w:type="dxa"/>
            <w:shd w:val="clear" w:color="auto" w:fill="FFFFFF" w:themeFill="background1"/>
          </w:tcPr>
          <w:p w14:paraId="2D2625CD"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3AB0804A"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0.1 ± 0.0</w:t>
            </w:r>
          </w:p>
          <w:p w14:paraId="6C53709C" w14:textId="20367A04" w:rsidR="001D390D" w:rsidRDefault="001D390D" w:rsidP="002967EC">
            <w:pPr>
              <w:cnfStyle w:val="000000000000" w:firstRow="0" w:lastRow="0" w:firstColumn="0" w:lastColumn="0" w:oddVBand="0" w:evenVBand="0" w:oddHBand="0" w:evenHBand="0" w:firstRowFirstColumn="0" w:firstRowLastColumn="0" w:lastRowFirstColumn="0" w:lastRowLastColumn="0"/>
            </w:pPr>
            <w:r>
              <w:t>0.1 ± 0.0</w:t>
            </w:r>
          </w:p>
        </w:tc>
        <w:tc>
          <w:tcPr>
            <w:tcW w:w="1259" w:type="dxa"/>
            <w:shd w:val="clear" w:color="auto" w:fill="FFFFFF" w:themeFill="background1"/>
          </w:tcPr>
          <w:p w14:paraId="4BE3531C"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p>
          <w:p w14:paraId="4F12CE7F" w14:textId="77777777" w:rsidR="001D390D" w:rsidRDefault="001D390D" w:rsidP="002967EC">
            <w:pPr>
              <w:cnfStyle w:val="000000000000" w:firstRow="0" w:lastRow="0" w:firstColumn="0" w:lastColumn="0" w:oddVBand="0" w:evenVBand="0" w:oddHBand="0" w:evenHBand="0" w:firstRowFirstColumn="0" w:firstRowLastColumn="0" w:lastRowFirstColumn="0" w:lastRowLastColumn="0"/>
            </w:pPr>
            <w:r>
              <w:t>0.1 ± 0.0</w:t>
            </w:r>
          </w:p>
          <w:p w14:paraId="5813FBF8" w14:textId="1F88D01B" w:rsidR="001D390D" w:rsidRDefault="001D390D" w:rsidP="002967EC">
            <w:pPr>
              <w:cnfStyle w:val="000000000000" w:firstRow="0" w:lastRow="0" w:firstColumn="0" w:lastColumn="0" w:oddVBand="0" w:evenVBand="0" w:oddHBand="0" w:evenHBand="0" w:firstRowFirstColumn="0" w:firstRowLastColumn="0" w:lastRowFirstColumn="0" w:lastRowLastColumn="0"/>
            </w:pPr>
            <w:r>
              <w:t>0.1 ± 0.0</w:t>
            </w:r>
          </w:p>
        </w:tc>
      </w:tr>
      <w:tr w:rsidR="0062262F" w14:paraId="645EC6E7" w14:textId="77777777" w:rsidTr="00EB3DAE">
        <w:trPr>
          <w:cnfStyle w:val="000000100000" w:firstRow="0" w:lastRow="0" w:firstColumn="0" w:lastColumn="0" w:oddVBand="0" w:evenVBand="0" w:oddHBand="1" w:evenHBand="0" w:firstRowFirstColumn="0" w:firstRowLastColumn="0" w:lastRowFirstColumn="0" w:lastRowLastColumn="0"/>
          <w:trHeight w:val="128"/>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0540C71E" w14:textId="030B022F" w:rsidR="0062262F" w:rsidRPr="00EB3DAE" w:rsidRDefault="00EB3DAE" w:rsidP="002967EC">
            <w:r>
              <w:t>Blood biochemistry* (mean ± SD):</w:t>
            </w:r>
          </w:p>
        </w:tc>
        <w:tc>
          <w:tcPr>
            <w:tcW w:w="1258" w:type="dxa"/>
            <w:shd w:val="clear" w:color="auto" w:fill="FFFFFF" w:themeFill="background1"/>
          </w:tcPr>
          <w:p w14:paraId="212386F8" w14:textId="77777777" w:rsidR="0062262F" w:rsidRPr="00D31BB8" w:rsidRDefault="0062262F"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6AFD8CFE" w14:textId="77777777" w:rsidR="0062262F" w:rsidRDefault="0062262F"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1C16CF42" w14:textId="77777777" w:rsidR="0062262F" w:rsidRPr="00D31BB8" w:rsidRDefault="0062262F"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3219C881" w14:textId="77777777" w:rsidR="0062262F" w:rsidRPr="00D31BB8" w:rsidRDefault="0062262F"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222DD92D" w14:textId="77777777" w:rsidR="0062262F" w:rsidRPr="00D31BB8" w:rsidRDefault="0062262F"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53F164CB" w14:textId="77777777" w:rsidR="0062262F" w:rsidRPr="00F57A61" w:rsidRDefault="0062262F" w:rsidP="002967EC">
            <w:pPr>
              <w:cnfStyle w:val="000000100000" w:firstRow="0" w:lastRow="0" w:firstColumn="0" w:lastColumn="0" w:oddVBand="0" w:evenVBand="0" w:oddHBand="1" w:evenHBand="0" w:firstRowFirstColumn="0" w:firstRowLastColumn="0" w:lastRowFirstColumn="0" w:lastRowLastColumn="0"/>
            </w:pPr>
          </w:p>
        </w:tc>
        <w:tc>
          <w:tcPr>
            <w:tcW w:w="1258" w:type="dxa"/>
            <w:shd w:val="clear" w:color="auto" w:fill="FFFFFF" w:themeFill="background1"/>
          </w:tcPr>
          <w:p w14:paraId="6EB4AA97" w14:textId="77777777" w:rsidR="0062262F" w:rsidRDefault="0062262F" w:rsidP="002967EC">
            <w:pPr>
              <w:cnfStyle w:val="000000100000" w:firstRow="0" w:lastRow="0" w:firstColumn="0" w:lastColumn="0" w:oddVBand="0" w:evenVBand="0" w:oddHBand="1" w:evenHBand="0" w:firstRowFirstColumn="0" w:firstRowLastColumn="0" w:lastRowFirstColumn="0" w:lastRowLastColumn="0"/>
            </w:pPr>
          </w:p>
        </w:tc>
        <w:tc>
          <w:tcPr>
            <w:tcW w:w="1259" w:type="dxa"/>
            <w:shd w:val="clear" w:color="auto" w:fill="FFFFFF" w:themeFill="background1"/>
          </w:tcPr>
          <w:p w14:paraId="240163CF" w14:textId="77777777" w:rsidR="0062262F" w:rsidRDefault="0062262F" w:rsidP="002967EC">
            <w:pPr>
              <w:cnfStyle w:val="000000100000" w:firstRow="0" w:lastRow="0" w:firstColumn="0" w:lastColumn="0" w:oddVBand="0" w:evenVBand="0" w:oddHBand="1" w:evenHBand="0" w:firstRowFirstColumn="0" w:firstRowLastColumn="0" w:lastRowFirstColumn="0" w:lastRowLastColumn="0"/>
            </w:pPr>
          </w:p>
        </w:tc>
      </w:tr>
      <w:tr w:rsidR="00EB3DAE" w14:paraId="7CE94EF3" w14:textId="77777777" w:rsidTr="00EB3DAE">
        <w:trPr>
          <w:trHeight w:val="301"/>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0D23A749" w14:textId="1D86BBE9" w:rsidR="00EB3DAE" w:rsidRDefault="00EB3DAE" w:rsidP="002967EC">
            <w:r>
              <w:t>SGPT (U/L)</w:t>
            </w:r>
          </w:p>
        </w:tc>
        <w:tc>
          <w:tcPr>
            <w:tcW w:w="1258" w:type="dxa"/>
            <w:shd w:val="clear" w:color="auto" w:fill="FFFFFF" w:themeFill="background1"/>
          </w:tcPr>
          <w:p w14:paraId="2BD5652D" w14:textId="6AD61617" w:rsidR="00EB3DAE" w:rsidRPr="00D31BB8" w:rsidRDefault="00111291" w:rsidP="002967EC">
            <w:pPr>
              <w:cnfStyle w:val="000000000000" w:firstRow="0" w:lastRow="0" w:firstColumn="0" w:lastColumn="0" w:oddVBand="0" w:evenVBand="0" w:oddHBand="0" w:evenHBand="0" w:firstRowFirstColumn="0" w:firstRowLastColumn="0" w:lastRowFirstColumn="0" w:lastRowLastColumn="0"/>
            </w:pPr>
            <w:r>
              <w:t xml:space="preserve">24.0 ± </w:t>
              <w:lastRenderedPageBreak/>
              <w:t>5.76</w:t>
            </w:r>
          </w:p>
        </w:tc>
        <w:tc>
          <w:tcPr>
            <w:tcW w:w="1258" w:type="dxa"/>
            <w:shd w:val="clear" w:color="auto" w:fill="FFFFFF" w:themeFill="background1"/>
          </w:tcPr>
          <w:p w14:paraId="34973807" w14:textId="1E412412" w:rsidR="00EB3DAE" w:rsidRDefault="00E57811" w:rsidP="002967EC">
            <w:pPr>
              <w:cnfStyle w:val="000000000000" w:firstRow="0" w:lastRow="0" w:firstColumn="0" w:lastColumn="0" w:oddVBand="0" w:evenVBand="0" w:oddHBand="0" w:evenHBand="0" w:firstRowFirstColumn="0" w:firstRowLastColumn="0" w:lastRowFirstColumn="0" w:lastRowLastColumn="0"/>
            </w:pPr>
            <w:r>
              <w:lastRenderedPageBreak/>
              <w:t xml:space="preserve">31.6 ± </w:t>
              <w:lastRenderedPageBreak/>
              <w:t>4.98</w:t>
            </w:r>
          </w:p>
        </w:tc>
        <w:tc>
          <w:tcPr>
            <w:tcW w:w="1258" w:type="dxa"/>
            <w:shd w:val="clear" w:color="auto" w:fill="FFFFFF" w:themeFill="background1"/>
          </w:tcPr>
          <w:p w14:paraId="284D45BA" w14:textId="16EBCBBB" w:rsidR="00EB3DAE" w:rsidRPr="00D31BB8" w:rsidRDefault="0056164F" w:rsidP="002967EC">
            <w:pPr>
              <w:cnfStyle w:val="000000000000" w:firstRow="0" w:lastRow="0" w:firstColumn="0" w:lastColumn="0" w:oddVBand="0" w:evenVBand="0" w:oddHBand="0" w:evenHBand="0" w:firstRowFirstColumn="0" w:firstRowLastColumn="0" w:lastRowFirstColumn="0" w:lastRowLastColumn="0"/>
            </w:pPr>
            <w:r>
              <w:lastRenderedPageBreak/>
              <w:t xml:space="preserve">22.6 ± </w:t>
              <w:lastRenderedPageBreak/>
              <w:t>6.06</w:t>
            </w:r>
          </w:p>
        </w:tc>
        <w:tc>
          <w:tcPr>
            <w:tcW w:w="1258" w:type="dxa"/>
            <w:shd w:val="clear" w:color="auto" w:fill="FFFFFF" w:themeFill="background1"/>
          </w:tcPr>
          <w:p w14:paraId="3778BA9A" w14:textId="232F37D2" w:rsidR="00EB3DAE" w:rsidRPr="00D31BB8" w:rsidRDefault="001D7E4B" w:rsidP="002967EC">
            <w:pPr>
              <w:cnfStyle w:val="000000000000" w:firstRow="0" w:lastRow="0" w:firstColumn="0" w:lastColumn="0" w:oddVBand="0" w:evenVBand="0" w:oddHBand="0" w:evenHBand="0" w:firstRowFirstColumn="0" w:firstRowLastColumn="0" w:lastRowFirstColumn="0" w:lastRowLastColumn="0"/>
            </w:pPr>
            <w:r>
              <w:lastRenderedPageBreak/>
              <w:t xml:space="preserve">30.0 ± </w:t>
              <w:lastRenderedPageBreak/>
              <w:t>23.0</w:t>
            </w:r>
          </w:p>
        </w:tc>
        <w:tc>
          <w:tcPr>
            <w:tcW w:w="1258" w:type="dxa"/>
            <w:shd w:val="clear" w:color="auto" w:fill="FFFFFF" w:themeFill="background1"/>
          </w:tcPr>
          <w:p w14:paraId="2D9B6B1B" w14:textId="128D17BD" w:rsidR="00EB3DAE" w:rsidRPr="00D31BB8" w:rsidRDefault="000D6F72" w:rsidP="002967EC">
            <w:pPr>
              <w:cnfStyle w:val="000000000000" w:firstRow="0" w:lastRow="0" w:firstColumn="0" w:lastColumn="0" w:oddVBand="0" w:evenVBand="0" w:oddHBand="0" w:evenHBand="0" w:firstRowFirstColumn="0" w:firstRowLastColumn="0" w:lastRowFirstColumn="0" w:lastRowLastColumn="0"/>
            </w:pPr>
            <w:r>
              <w:lastRenderedPageBreak/>
              <w:t xml:space="preserve">25.6 ± </w:t>
              <w:lastRenderedPageBreak/>
              <w:t>6.12</w:t>
            </w:r>
          </w:p>
        </w:tc>
        <w:tc>
          <w:tcPr>
            <w:tcW w:w="1258" w:type="dxa"/>
            <w:shd w:val="clear" w:color="auto" w:fill="FFFFFF" w:themeFill="background1"/>
          </w:tcPr>
          <w:p w14:paraId="3E68B763" w14:textId="0852B34F" w:rsidR="00EB3DAE" w:rsidRPr="00F57A61" w:rsidRDefault="000D6F72" w:rsidP="002967EC">
            <w:pPr>
              <w:cnfStyle w:val="000000000000" w:firstRow="0" w:lastRow="0" w:firstColumn="0" w:lastColumn="0" w:oddVBand="0" w:evenVBand="0" w:oddHBand="0" w:evenHBand="0" w:firstRowFirstColumn="0" w:firstRowLastColumn="0" w:lastRowFirstColumn="0" w:lastRowLastColumn="0"/>
            </w:pPr>
            <w:r>
              <w:lastRenderedPageBreak/>
              <w:t xml:space="preserve">24.1 ± </w:t>
              <w:lastRenderedPageBreak/>
              <w:t>5.51</w:t>
            </w:r>
          </w:p>
        </w:tc>
        <w:tc>
          <w:tcPr>
            <w:tcW w:w="1258" w:type="dxa"/>
            <w:shd w:val="clear" w:color="auto" w:fill="FFFFFF" w:themeFill="background1"/>
          </w:tcPr>
          <w:p w14:paraId="52501CDE" w14:textId="26F5332E" w:rsidR="00EB3DAE" w:rsidRDefault="000D6F72" w:rsidP="002967EC">
            <w:pPr>
              <w:cnfStyle w:val="000000000000" w:firstRow="0" w:lastRow="0" w:firstColumn="0" w:lastColumn="0" w:oddVBand="0" w:evenVBand="0" w:oddHBand="0" w:evenHBand="0" w:firstRowFirstColumn="0" w:firstRowLastColumn="0" w:lastRowFirstColumn="0" w:lastRowLastColumn="0"/>
            </w:pPr>
            <w:r>
              <w:lastRenderedPageBreak/>
              <w:t xml:space="preserve">22.1 ± </w:t>
              <w:lastRenderedPageBreak/>
              <w:t>7.22</w:t>
            </w:r>
          </w:p>
        </w:tc>
        <w:tc>
          <w:tcPr>
            <w:tcW w:w="1259" w:type="dxa"/>
            <w:shd w:val="clear" w:color="auto" w:fill="FFFFFF" w:themeFill="background1"/>
          </w:tcPr>
          <w:p w14:paraId="66704A8F" w14:textId="54C34453" w:rsidR="00EB3DAE" w:rsidRDefault="00164CB4" w:rsidP="002967EC">
            <w:pPr>
              <w:cnfStyle w:val="000000000000" w:firstRow="0" w:lastRow="0" w:firstColumn="0" w:lastColumn="0" w:oddVBand="0" w:evenVBand="0" w:oddHBand="0" w:evenHBand="0" w:firstRowFirstColumn="0" w:firstRowLastColumn="0" w:lastRowFirstColumn="0" w:lastRowLastColumn="0"/>
            </w:pPr>
            <w:r>
              <w:lastRenderedPageBreak/>
              <w:t xml:space="preserve">24.9 ± </w:t>
              <w:lastRenderedPageBreak/>
              <w:t>6.81</w:t>
            </w:r>
          </w:p>
        </w:tc>
      </w:tr>
      <w:tr w:rsidR="00EB3DAE" w14:paraId="6A1720BD" w14:textId="77777777" w:rsidTr="00EB3DAE">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082061DE" w14:textId="2EE508BE" w:rsidR="00EB3DAE" w:rsidRDefault="00EB3DAE" w:rsidP="002967EC">
            <w:r>
              <w:lastRenderedPageBreak/>
              <w:t>Serum bilirubin (mg/dL)</w:t>
            </w:r>
          </w:p>
        </w:tc>
        <w:tc>
          <w:tcPr>
            <w:tcW w:w="1258" w:type="dxa"/>
            <w:shd w:val="clear" w:color="auto" w:fill="FFFFFF" w:themeFill="background1"/>
          </w:tcPr>
          <w:p w14:paraId="5D5727C9" w14:textId="4FE57A7C" w:rsidR="00EB3DAE" w:rsidRPr="00D31BB8" w:rsidRDefault="00111291" w:rsidP="002967EC">
            <w:pPr>
              <w:cnfStyle w:val="000000100000" w:firstRow="0" w:lastRow="0" w:firstColumn="0" w:lastColumn="0" w:oddVBand="0" w:evenVBand="0" w:oddHBand="1" w:evenHBand="0" w:firstRowFirstColumn="0" w:firstRowLastColumn="0" w:lastRowFirstColumn="0" w:lastRowLastColumn="0"/>
            </w:pPr>
            <w:r>
              <w:t>0.36 ± 0.09</w:t>
            </w:r>
          </w:p>
        </w:tc>
        <w:tc>
          <w:tcPr>
            <w:tcW w:w="1258" w:type="dxa"/>
            <w:shd w:val="clear" w:color="auto" w:fill="FFFFFF" w:themeFill="background1"/>
          </w:tcPr>
          <w:p w14:paraId="739E3550" w14:textId="3D5528B6" w:rsidR="00EB3DAE" w:rsidRDefault="00E57811" w:rsidP="002967EC">
            <w:pPr>
              <w:cnfStyle w:val="000000100000" w:firstRow="0" w:lastRow="0" w:firstColumn="0" w:lastColumn="0" w:oddVBand="0" w:evenVBand="0" w:oddHBand="1" w:evenHBand="0" w:firstRowFirstColumn="0" w:firstRowLastColumn="0" w:lastRowFirstColumn="0" w:lastRowLastColumn="0"/>
            </w:pPr>
            <w:r>
              <w:t>0.34 ± 0.15</w:t>
            </w:r>
          </w:p>
        </w:tc>
        <w:tc>
          <w:tcPr>
            <w:tcW w:w="1258" w:type="dxa"/>
            <w:shd w:val="clear" w:color="auto" w:fill="FFFFFF" w:themeFill="background1"/>
          </w:tcPr>
          <w:p w14:paraId="17704277" w14:textId="458BDBD0" w:rsidR="00EB3DAE" w:rsidRPr="00D31BB8" w:rsidRDefault="001D7E4B" w:rsidP="002967EC">
            <w:pPr>
              <w:cnfStyle w:val="000000100000" w:firstRow="0" w:lastRow="0" w:firstColumn="0" w:lastColumn="0" w:oddVBand="0" w:evenVBand="0" w:oddHBand="1" w:evenHBand="0" w:firstRowFirstColumn="0" w:firstRowLastColumn="0" w:lastRowFirstColumn="0" w:lastRowLastColumn="0"/>
            </w:pPr>
            <w:r>
              <w:t>0.30 ± 0.11</w:t>
            </w:r>
          </w:p>
        </w:tc>
        <w:tc>
          <w:tcPr>
            <w:tcW w:w="1258" w:type="dxa"/>
            <w:shd w:val="clear" w:color="auto" w:fill="FFFFFF" w:themeFill="background1"/>
          </w:tcPr>
          <w:p w14:paraId="48B28135" w14:textId="65388DBF" w:rsidR="00EB3DAE" w:rsidRPr="00D31BB8" w:rsidRDefault="001D7E4B" w:rsidP="002967EC">
            <w:pPr>
              <w:cnfStyle w:val="000000100000" w:firstRow="0" w:lastRow="0" w:firstColumn="0" w:lastColumn="0" w:oddVBand="0" w:evenVBand="0" w:oddHBand="1" w:evenHBand="0" w:firstRowFirstColumn="0" w:firstRowLastColumn="0" w:lastRowFirstColumn="0" w:lastRowLastColumn="0"/>
            </w:pPr>
            <w:r>
              <w:t>0.33 ± 0.15</w:t>
            </w:r>
          </w:p>
        </w:tc>
        <w:tc>
          <w:tcPr>
            <w:tcW w:w="1258" w:type="dxa"/>
            <w:shd w:val="clear" w:color="auto" w:fill="FFFFFF" w:themeFill="background1"/>
          </w:tcPr>
          <w:p w14:paraId="0313AE04" w14:textId="1B9223A6" w:rsidR="00EB3DAE" w:rsidRPr="00D31BB8" w:rsidRDefault="000D6F72" w:rsidP="002967EC">
            <w:pPr>
              <w:cnfStyle w:val="000000100000" w:firstRow="0" w:lastRow="0" w:firstColumn="0" w:lastColumn="0" w:oddVBand="0" w:evenVBand="0" w:oddHBand="1" w:evenHBand="0" w:firstRowFirstColumn="0" w:firstRowLastColumn="0" w:lastRowFirstColumn="0" w:lastRowLastColumn="0"/>
            </w:pPr>
            <w:r>
              <w:t>0.32 ± 0.13</w:t>
            </w:r>
          </w:p>
        </w:tc>
        <w:tc>
          <w:tcPr>
            <w:tcW w:w="1258" w:type="dxa"/>
            <w:shd w:val="clear" w:color="auto" w:fill="FFFFFF" w:themeFill="background1"/>
          </w:tcPr>
          <w:p w14:paraId="2507882D" w14:textId="28469972" w:rsidR="00EB3DAE" w:rsidRPr="00F57A61" w:rsidRDefault="000D6F72" w:rsidP="002967EC">
            <w:pPr>
              <w:cnfStyle w:val="000000100000" w:firstRow="0" w:lastRow="0" w:firstColumn="0" w:lastColumn="0" w:oddVBand="0" w:evenVBand="0" w:oddHBand="1" w:evenHBand="0" w:firstRowFirstColumn="0" w:firstRowLastColumn="0" w:lastRowFirstColumn="0" w:lastRowLastColumn="0"/>
            </w:pPr>
            <w:r>
              <w:t>0.26 ± 0.11</w:t>
            </w:r>
          </w:p>
        </w:tc>
        <w:tc>
          <w:tcPr>
            <w:tcW w:w="1258" w:type="dxa"/>
            <w:shd w:val="clear" w:color="auto" w:fill="FFFFFF" w:themeFill="background1"/>
          </w:tcPr>
          <w:p w14:paraId="2CFFED15" w14:textId="58305506" w:rsidR="00EB3DAE" w:rsidRDefault="000D6F72" w:rsidP="002967EC">
            <w:pPr>
              <w:cnfStyle w:val="000000100000" w:firstRow="0" w:lastRow="0" w:firstColumn="0" w:lastColumn="0" w:oddVBand="0" w:evenVBand="0" w:oddHBand="1" w:evenHBand="0" w:firstRowFirstColumn="0" w:firstRowLastColumn="0" w:lastRowFirstColumn="0" w:lastRowLastColumn="0"/>
            </w:pPr>
            <w:r>
              <w:t>0.32 ± 0.09</w:t>
            </w:r>
          </w:p>
        </w:tc>
        <w:tc>
          <w:tcPr>
            <w:tcW w:w="1259" w:type="dxa"/>
            <w:shd w:val="clear" w:color="auto" w:fill="FFFFFF" w:themeFill="background1"/>
          </w:tcPr>
          <w:p w14:paraId="71371B16" w14:textId="5AC5396F" w:rsidR="00EB3DAE" w:rsidRDefault="00164CB4" w:rsidP="002967EC">
            <w:pPr>
              <w:cnfStyle w:val="000000100000" w:firstRow="0" w:lastRow="0" w:firstColumn="0" w:lastColumn="0" w:oddVBand="0" w:evenVBand="0" w:oddHBand="1" w:evenHBand="0" w:firstRowFirstColumn="0" w:firstRowLastColumn="0" w:lastRowFirstColumn="0" w:lastRowLastColumn="0"/>
            </w:pPr>
            <w:r>
              <w:t>0.33 ± 0.12</w:t>
            </w:r>
          </w:p>
        </w:tc>
      </w:tr>
      <w:tr w:rsidR="00EB3DAE" w14:paraId="2AEA85A8" w14:textId="77777777" w:rsidTr="00EB3DAE">
        <w:trPr>
          <w:trHeight w:val="285"/>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6F6E559E" w14:textId="02163ABA" w:rsidR="00EB3DAE" w:rsidRDefault="00EB3DAE" w:rsidP="002967EC">
            <w:r>
              <w:t>Serum urea (mg/dL)</w:t>
            </w:r>
          </w:p>
        </w:tc>
        <w:tc>
          <w:tcPr>
            <w:tcW w:w="1258" w:type="dxa"/>
            <w:shd w:val="clear" w:color="auto" w:fill="FFFFFF" w:themeFill="background1"/>
          </w:tcPr>
          <w:p w14:paraId="76D78B27" w14:textId="39C4C210" w:rsidR="00EB3DAE" w:rsidRPr="00D31BB8" w:rsidRDefault="00111291" w:rsidP="002967EC">
            <w:pPr>
              <w:cnfStyle w:val="000000000000" w:firstRow="0" w:lastRow="0" w:firstColumn="0" w:lastColumn="0" w:oddVBand="0" w:evenVBand="0" w:oddHBand="0" w:evenHBand="0" w:firstRowFirstColumn="0" w:firstRowLastColumn="0" w:lastRowFirstColumn="0" w:lastRowLastColumn="0"/>
            </w:pPr>
            <w:r>
              <w:t>25.2 ± 3.38</w:t>
            </w:r>
          </w:p>
        </w:tc>
        <w:tc>
          <w:tcPr>
            <w:tcW w:w="1258" w:type="dxa"/>
            <w:shd w:val="clear" w:color="auto" w:fill="FFFFFF" w:themeFill="background1"/>
          </w:tcPr>
          <w:p w14:paraId="460241A4" w14:textId="74D60C47" w:rsidR="00E57811" w:rsidRDefault="00E57811" w:rsidP="002967EC">
            <w:pPr>
              <w:cnfStyle w:val="000000000000" w:firstRow="0" w:lastRow="0" w:firstColumn="0" w:lastColumn="0" w:oddVBand="0" w:evenVBand="0" w:oddHBand="0" w:evenHBand="0" w:firstRowFirstColumn="0" w:firstRowLastColumn="0" w:lastRowFirstColumn="0" w:lastRowLastColumn="0"/>
            </w:pPr>
            <w:r>
              <w:t>24.0 ± 6.80</w:t>
            </w:r>
          </w:p>
        </w:tc>
        <w:tc>
          <w:tcPr>
            <w:tcW w:w="1258" w:type="dxa"/>
            <w:shd w:val="clear" w:color="auto" w:fill="FFFFFF" w:themeFill="background1"/>
          </w:tcPr>
          <w:p w14:paraId="5F9D0EC3" w14:textId="48416BDF" w:rsidR="00EB3DAE" w:rsidRPr="00D31BB8" w:rsidRDefault="001D7E4B" w:rsidP="002967EC">
            <w:pPr>
              <w:cnfStyle w:val="000000000000" w:firstRow="0" w:lastRow="0" w:firstColumn="0" w:lastColumn="0" w:oddVBand="0" w:evenVBand="0" w:oddHBand="0" w:evenHBand="0" w:firstRowFirstColumn="0" w:firstRowLastColumn="0" w:lastRowFirstColumn="0" w:lastRowLastColumn="0"/>
            </w:pPr>
            <w:r>
              <w:t>20.8 ± 2.72</w:t>
            </w:r>
          </w:p>
        </w:tc>
        <w:tc>
          <w:tcPr>
            <w:tcW w:w="1258" w:type="dxa"/>
            <w:shd w:val="clear" w:color="auto" w:fill="FFFFFF" w:themeFill="background1"/>
          </w:tcPr>
          <w:p w14:paraId="274C350B" w14:textId="267F4C7F" w:rsidR="001D7E4B" w:rsidRPr="00D31BB8" w:rsidRDefault="001D7E4B" w:rsidP="002967EC">
            <w:pPr>
              <w:cnfStyle w:val="000000000000" w:firstRow="0" w:lastRow="0" w:firstColumn="0" w:lastColumn="0" w:oddVBand="0" w:evenVBand="0" w:oddHBand="0" w:evenHBand="0" w:firstRowFirstColumn="0" w:firstRowLastColumn="0" w:lastRowFirstColumn="0" w:lastRowLastColumn="0"/>
            </w:pPr>
            <w:r>
              <w:t>25.2 ± 6.83</w:t>
            </w:r>
          </w:p>
        </w:tc>
        <w:tc>
          <w:tcPr>
            <w:tcW w:w="1258" w:type="dxa"/>
            <w:shd w:val="clear" w:color="auto" w:fill="FFFFFF" w:themeFill="background1"/>
          </w:tcPr>
          <w:p w14:paraId="319BB78C" w14:textId="6FA71127" w:rsidR="00EB3DAE" w:rsidRPr="00D31BB8" w:rsidRDefault="000D6F72" w:rsidP="002967EC">
            <w:pPr>
              <w:cnfStyle w:val="000000000000" w:firstRow="0" w:lastRow="0" w:firstColumn="0" w:lastColumn="0" w:oddVBand="0" w:evenVBand="0" w:oddHBand="0" w:evenHBand="0" w:firstRowFirstColumn="0" w:firstRowLastColumn="0" w:lastRowFirstColumn="0" w:lastRowLastColumn="0"/>
            </w:pPr>
            <w:r>
              <w:t>25.6 ± 3.77</w:t>
            </w:r>
          </w:p>
        </w:tc>
        <w:tc>
          <w:tcPr>
            <w:tcW w:w="1258" w:type="dxa"/>
            <w:shd w:val="clear" w:color="auto" w:fill="FFFFFF" w:themeFill="background1"/>
          </w:tcPr>
          <w:p w14:paraId="3DDD3373" w14:textId="7E93B008" w:rsidR="00EB3DAE" w:rsidRPr="00F57A61" w:rsidRDefault="000D6F72" w:rsidP="002967EC">
            <w:pPr>
              <w:cnfStyle w:val="000000000000" w:firstRow="0" w:lastRow="0" w:firstColumn="0" w:lastColumn="0" w:oddVBand="0" w:evenVBand="0" w:oddHBand="0" w:evenHBand="0" w:firstRowFirstColumn="0" w:firstRowLastColumn="0" w:lastRowFirstColumn="0" w:lastRowLastColumn="0"/>
            </w:pPr>
            <w:r>
              <w:t>23.6 ± 3.29</w:t>
            </w:r>
          </w:p>
        </w:tc>
        <w:tc>
          <w:tcPr>
            <w:tcW w:w="1258" w:type="dxa"/>
            <w:shd w:val="clear" w:color="auto" w:fill="FFFFFF" w:themeFill="background1"/>
          </w:tcPr>
          <w:p w14:paraId="6A0BA874" w14:textId="35494092" w:rsidR="00EB3DAE" w:rsidRDefault="000D6F72" w:rsidP="002967EC">
            <w:pPr>
              <w:cnfStyle w:val="000000000000" w:firstRow="0" w:lastRow="0" w:firstColumn="0" w:lastColumn="0" w:oddVBand="0" w:evenVBand="0" w:oddHBand="0" w:evenHBand="0" w:firstRowFirstColumn="0" w:firstRowLastColumn="0" w:lastRowFirstColumn="0" w:lastRowLastColumn="0"/>
            </w:pPr>
            <w:r>
              <w:t>26.8 ± 6.24</w:t>
            </w:r>
          </w:p>
        </w:tc>
        <w:tc>
          <w:tcPr>
            <w:tcW w:w="1259" w:type="dxa"/>
            <w:shd w:val="clear" w:color="auto" w:fill="FFFFFF" w:themeFill="background1"/>
          </w:tcPr>
          <w:p w14:paraId="5C4A56A3" w14:textId="20F5E672" w:rsidR="00EB3DAE" w:rsidRDefault="00164CB4" w:rsidP="002967EC">
            <w:pPr>
              <w:cnfStyle w:val="000000000000" w:firstRow="0" w:lastRow="0" w:firstColumn="0" w:lastColumn="0" w:oddVBand="0" w:evenVBand="0" w:oddHBand="0" w:evenHBand="0" w:firstRowFirstColumn="0" w:firstRowLastColumn="0" w:lastRowFirstColumn="0" w:lastRowLastColumn="0"/>
            </w:pPr>
            <w:r>
              <w:t>27.1 ± 3.68</w:t>
            </w:r>
          </w:p>
        </w:tc>
      </w:tr>
      <w:tr w:rsidR="00AA0895" w14:paraId="3E3FCC57" w14:textId="77777777" w:rsidTr="00EB3DAE">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2FEBD649" w14:textId="5539D3CD" w:rsidR="00AA0895" w:rsidRDefault="00AA0895" w:rsidP="002967EC">
            <w:r>
              <w:t>Serum creatinine (mg/dL)</w:t>
            </w:r>
          </w:p>
        </w:tc>
        <w:tc>
          <w:tcPr>
            <w:tcW w:w="1258" w:type="dxa"/>
            <w:shd w:val="clear" w:color="auto" w:fill="FFFFFF" w:themeFill="background1"/>
          </w:tcPr>
          <w:p w14:paraId="058880CB" w14:textId="5932FDAD" w:rsidR="00AA0895" w:rsidRPr="00D31BB8" w:rsidRDefault="00111291" w:rsidP="002967EC">
            <w:pPr>
              <w:cnfStyle w:val="000000100000" w:firstRow="0" w:lastRow="0" w:firstColumn="0" w:lastColumn="0" w:oddVBand="0" w:evenVBand="0" w:oddHBand="1" w:evenHBand="0" w:firstRowFirstColumn="0" w:firstRowLastColumn="0" w:lastRowFirstColumn="0" w:lastRowLastColumn="0"/>
            </w:pPr>
            <w:r>
              <w:t>0.71 ± 0.04</w:t>
            </w:r>
          </w:p>
        </w:tc>
        <w:tc>
          <w:tcPr>
            <w:tcW w:w="1258" w:type="dxa"/>
            <w:shd w:val="clear" w:color="auto" w:fill="FFFFFF" w:themeFill="background1"/>
          </w:tcPr>
          <w:p w14:paraId="60C1B027" w14:textId="701766EF" w:rsidR="00AA0895" w:rsidRDefault="00E57811" w:rsidP="002967EC">
            <w:pPr>
              <w:cnfStyle w:val="000000100000" w:firstRow="0" w:lastRow="0" w:firstColumn="0" w:lastColumn="0" w:oddVBand="0" w:evenVBand="0" w:oddHBand="1" w:evenHBand="0" w:firstRowFirstColumn="0" w:firstRowLastColumn="0" w:lastRowFirstColumn="0" w:lastRowLastColumn="0"/>
            </w:pPr>
            <w:r>
              <w:t>0.80 ± 0.09</w:t>
            </w:r>
          </w:p>
        </w:tc>
        <w:tc>
          <w:tcPr>
            <w:tcW w:w="1258" w:type="dxa"/>
            <w:shd w:val="clear" w:color="auto" w:fill="FFFFFF" w:themeFill="background1"/>
          </w:tcPr>
          <w:p w14:paraId="018FC228" w14:textId="22E1139D" w:rsidR="00AA0895" w:rsidRPr="00D31BB8" w:rsidRDefault="001D7E4B" w:rsidP="002967EC">
            <w:pPr>
              <w:cnfStyle w:val="000000100000" w:firstRow="0" w:lastRow="0" w:firstColumn="0" w:lastColumn="0" w:oddVBand="0" w:evenVBand="0" w:oddHBand="1" w:evenHBand="0" w:firstRowFirstColumn="0" w:firstRowLastColumn="0" w:lastRowFirstColumn="0" w:lastRowLastColumn="0"/>
            </w:pPr>
            <w:r>
              <w:t>0.78 ± 0.08</w:t>
            </w:r>
          </w:p>
        </w:tc>
        <w:tc>
          <w:tcPr>
            <w:tcW w:w="1258" w:type="dxa"/>
            <w:shd w:val="clear" w:color="auto" w:fill="FFFFFF" w:themeFill="background1"/>
          </w:tcPr>
          <w:p w14:paraId="031820EC" w14:textId="44B00E25" w:rsidR="00AA0895" w:rsidRPr="00D31BB8" w:rsidRDefault="001D7E4B" w:rsidP="002967EC">
            <w:pPr>
              <w:cnfStyle w:val="000000100000" w:firstRow="0" w:lastRow="0" w:firstColumn="0" w:lastColumn="0" w:oddVBand="0" w:evenVBand="0" w:oddHBand="1" w:evenHBand="0" w:firstRowFirstColumn="0" w:firstRowLastColumn="0" w:lastRowFirstColumn="0" w:lastRowLastColumn="0"/>
            </w:pPr>
            <w:r>
              <w:t>0.86 ± 0.07</w:t>
            </w:r>
          </w:p>
        </w:tc>
        <w:tc>
          <w:tcPr>
            <w:tcW w:w="1258" w:type="dxa"/>
            <w:shd w:val="clear" w:color="auto" w:fill="FFFFFF" w:themeFill="background1"/>
          </w:tcPr>
          <w:p w14:paraId="4FB3AD8A" w14:textId="5B2584BA" w:rsidR="00AA0895" w:rsidRPr="00D31BB8" w:rsidRDefault="000D6F72" w:rsidP="002967EC">
            <w:pPr>
              <w:cnfStyle w:val="000000100000" w:firstRow="0" w:lastRow="0" w:firstColumn="0" w:lastColumn="0" w:oddVBand="0" w:evenVBand="0" w:oddHBand="1" w:evenHBand="0" w:firstRowFirstColumn="0" w:firstRowLastColumn="0" w:lastRowFirstColumn="0" w:lastRowLastColumn="0"/>
            </w:pPr>
            <w:r>
              <w:t>0.90 ± 0.06</w:t>
            </w:r>
          </w:p>
        </w:tc>
        <w:tc>
          <w:tcPr>
            <w:tcW w:w="1258" w:type="dxa"/>
            <w:shd w:val="clear" w:color="auto" w:fill="FFFFFF" w:themeFill="background1"/>
          </w:tcPr>
          <w:p w14:paraId="3B156820" w14:textId="1E5B3870" w:rsidR="00AA0895" w:rsidRPr="00F57A61" w:rsidRDefault="000D6F72" w:rsidP="002967EC">
            <w:pPr>
              <w:cnfStyle w:val="000000100000" w:firstRow="0" w:lastRow="0" w:firstColumn="0" w:lastColumn="0" w:oddVBand="0" w:evenVBand="0" w:oddHBand="1" w:evenHBand="0" w:firstRowFirstColumn="0" w:firstRowLastColumn="0" w:lastRowFirstColumn="0" w:lastRowLastColumn="0"/>
            </w:pPr>
            <w:r>
              <w:t>0.67 ± 0.05</w:t>
            </w:r>
          </w:p>
        </w:tc>
        <w:tc>
          <w:tcPr>
            <w:tcW w:w="1258" w:type="dxa"/>
            <w:shd w:val="clear" w:color="auto" w:fill="FFFFFF" w:themeFill="background1"/>
          </w:tcPr>
          <w:p w14:paraId="3F486ED0" w14:textId="2BA1C8AB" w:rsidR="00AA0895" w:rsidRDefault="000D6F72" w:rsidP="002967EC">
            <w:pPr>
              <w:cnfStyle w:val="000000100000" w:firstRow="0" w:lastRow="0" w:firstColumn="0" w:lastColumn="0" w:oddVBand="0" w:evenVBand="0" w:oddHBand="1" w:evenHBand="0" w:firstRowFirstColumn="0" w:firstRowLastColumn="0" w:lastRowFirstColumn="0" w:lastRowLastColumn="0"/>
            </w:pPr>
            <w:r>
              <w:t>0.88 ± 0.07</w:t>
            </w:r>
          </w:p>
        </w:tc>
        <w:tc>
          <w:tcPr>
            <w:tcW w:w="1259" w:type="dxa"/>
            <w:shd w:val="clear" w:color="auto" w:fill="FFFFFF" w:themeFill="background1"/>
          </w:tcPr>
          <w:p w14:paraId="58CFFD93" w14:textId="12FA58BC" w:rsidR="00AA0895" w:rsidRDefault="00164CB4" w:rsidP="002967EC">
            <w:pPr>
              <w:cnfStyle w:val="000000100000" w:firstRow="0" w:lastRow="0" w:firstColumn="0" w:lastColumn="0" w:oddVBand="0" w:evenVBand="0" w:oddHBand="1" w:evenHBand="0" w:firstRowFirstColumn="0" w:firstRowLastColumn="0" w:lastRowFirstColumn="0" w:lastRowLastColumn="0"/>
            </w:pPr>
            <w:r>
              <w:t>0.88 ± 0.10</w:t>
            </w:r>
          </w:p>
        </w:tc>
      </w:tr>
      <w:tr w:rsidR="00EB3DAE" w14:paraId="2AF95AAB" w14:textId="77777777" w:rsidTr="00EB3DAE">
        <w:trPr>
          <w:trHeight w:val="283"/>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0BCE30DD" w14:textId="76B576CD" w:rsidR="00EB3DAE" w:rsidRDefault="00EB3DAE" w:rsidP="002967EC">
            <w:r>
              <w:t>Plasma glucose (mg/dL)</w:t>
            </w:r>
          </w:p>
        </w:tc>
        <w:tc>
          <w:tcPr>
            <w:tcW w:w="1258" w:type="dxa"/>
            <w:shd w:val="clear" w:color="auto" w:fill="FFFFFF" w:themeFill="background1"/>
          </w:tcPr>
          <w:p w14:paraId="00353913" w14:textId="4C55A38C" w:rsidR="00EB3DAE" w:rsidRPr="00D31BB8" w:rsidRDefault="00111291" w:rsidP="002967EC">
            <w:pPr>
              <w:cnfStyle w:val="000000000000" w:firstRow="0" w:lastRow="0" w:firstColumn="0" w:lastColumn="0" w:oddVBand="0" w:evenVBand="0" w:oddHBand="0" w:evenHBand="0" w:firstRowFirstColumn="0" w:firstRowLastColumn="0" w:lastRowFirstColumn="0" w:lastRowLastColumn="0"/>
            </w:pPr>
            <w:r>
              <w:t>90.2 ± 6.74</w:t>
            </w:r>
          </w:p>
        </w:tc>
        <w:tc>
          <w:tcPr>
            <w:tcW w:w="1258" w:type="dxa"/>
            <w:shd w:val="clear" w:color="auto" w:fill="FFFFFF" w:themeFill="background1"/>
          </w:tcPr>
          <w:p w14:paraId="14DB3684" w14:textId="5E300FAB" w:rsidR="00EB3DAE" w:rsidRDefault="00E57811" w:rsidP="002967EC">
            <w:pPr>
              <w:cnfStyle w:val="000000000000" w:firstRow="0" w:lastRow="0" w:firstColumn="0" w:lastColumn="0" w:oddVBand="0" w:evenVBand="0" w:oddHBand="0" w:evenHBand="0" w:firstRowFirstColumn="0" w:firstRowLastColumn="0" w:lastRowFirstColumn="0" w:lastRowLastColumn="0"/>
            </w:pPr>
            <w:r>
              <w:t>84.6 ± 9.90</w:t>
            </w:r>
          </w:p>
        </w:tc>
        <w:tc>
          <w:tcPr>
            <w:tcW w:w="1258" w:type="dxa"/>
            <w:shd w:val="clear" w:color="auto" w:fill="FFFFFF" w:themeFill="background1"/>
          </w:tcPr>
          <w:p w14:paraId="38C72AAA" w14:textId="515CB648" w:rsidR="001D7E4B" w:rsidRPr="00D31BB8" w:rsidRDefault="001D7E4B" w:rsidP="002967EC">
            <w:pPr>
              <w:cnfStyle w:val="000000000000" w:firstRow="0" w:lastRow="0" w:firstColumn="0" w:lastColumn="0" w:oddVBand="0" w:evenVBand="0" w:oddHBand="0" w:evenHBand="0" w:firstRowFirstColumn="0" w:firstRowLastColumn="0" w:lastRowFirstColumn="0" w:lastRowLastColumn="0"/>
            </w:pPr>
            <w:r>
              <w:t>87.2 ± 12.2</w:t>
            </w:r>
          </w:p>
        </w:tc>
        <w:tc>
          <w:tcPr>
            <w:tcW w:w="1258" w:type="dxa"/>
            <w:shd w:val="clear" w:color="auto" w:fill="FFFFFF" w:themeFill="background1"/>
          </w:tcPr>
          <w:p w14:paraId="4BBC9341" w14:textId="6B6D18CD" w:rsidR="00EB3DAE" w:rsidRPr="00D31BB8" w:rsidRDefault="001D7E4B" w:rsidP="002967EC">
            <w:pPr>
              <w:cnfStyle w:val="000000000000" w:firstRow="0" w:lastRow="0" w:firstColumn="0" w:lastColumn="0" w:oddVBand="0" w:evenVBand="0" w:oddHBand="0" w:evenHBand="0" w:firstRowFirstColumn="0" w:firstRowLastColumn="0" w:lastRowFirstColumn="0" w:lastRowLastColumn="0"/>
            </w:pPr>
            <w:r>
              <w:t>90.1 ± 8.70</w:t>
            </w:r>
          </w:p>
        </w:tc>
        <w:tc>
          <w:tcPr>
            <w:tcW w:w="1258" w:type="dxa"/>
            <w:shd w:val="clear" w:color="auto" w:fill="FFFFFF" w:themeFill="background1"/>
          </w:tcPr>
          <w:p w14:paraId="1C6A0C51" w14:textId="5861617A" w:rsidR="00EB3DAE" w:rsidRPr="00D31BB8" w:rsidRDefault="000D6F72" w:rsidP="002967EC">
            <w:pPr>
              <w:cnfStyle w:val="000000000000" w:firstRow="0" w:lastRow="0" w:firstColumn="0" w:lastColumn="0" w:oddVBand="0" w:evenVBand="0" w:oddHBand="0" w:evenHBand="0" w:firstRowFirstColumn="0" w:firstRowLastColumn="0" w:lastRowFirstColumn="0" w:lastRowLastColumn="0"/>
            </w:pPr>
            <w:r>
              <w:t>94.3 ± 8.09</w:t>
            </w:r>
          </w:p>
        </w:tc>
        <w:tc>
          <w:tcPr>
            <w:tcW w:w="1258" w:type="dxa"/>
            <w:shd w:val="clear" w:color="auto" w:fill="FFFFFF" w:themeFill="background1"/>
          </w:tcPr>
          <w:p w14:paraId="2B6741E4" w14:textId="33FEF41F" w:rsidR="00EB3DAE" w:rsidRPr="00F57A61" w:rsidRDefault="000D6F72" w:rsidP="002967EC">
            <w:pPr>
              <w:cnfStyle w:val="000000000000" w:firstRow="0" w:lastRow="0" w:firstColumn="0" w:lastColumn="0" w:oddVBand="0" w:evenVBand="0" w:oddHBand="0" w:evenHBand="0" w:firstRowFirstColumn="0" w:firstRowLastColumn="0" w:lastRowFirstColumn="0" w:lastRowLastColumn="0"/>
            </w:pPr>
            <w:r>
              <w:t>91.5 ± 9.69</w:t>
            </w:r>
          </w:p>
        </w:tc>
        <w:tc>
          <w:tcPr>
            <w:tcW w:w="1258" w:type="dxa"/>
            <w:shd w:val="clear" w:color="auto" w:fill="FFFFFF" w:themeFill="background1"/>
          </w:tcPr>
          <w:p w14:paraId="33577FBA" w14:textId="045CFCAC" w:rsidR="00EB3DAE" w:rsidRDefault="000D6F72" w:rsidP="002967EC">
            <w:pPr>
              <w:cnfStyle w:val="000000000000" w:firstRow="0" w:lastRow="0" w:firstColumn="0" w:lastColumn="0" w:oddVBand="0" w:evenVBand="0" w:oddHBand="0" w:evenHBand="0" w:firstRowFirstColumn="0" w:firstRowLastColumn="0" w:lastRowFirstColumn="0" w:lastRowLastColumn="0"/>
            </w:pPr>
            <w:r>
              <w:t>92.8 ± 8.2</w:t>
            </w:r>
          </w:p>
        </w:tc>
        <w:tc>
          <w:tcPr>
            <w:tcW w:w="1259" w:type="dxa"/>
            <w:shd w:val="clear" w:color="auto" w:fill="FFFFFF" w:themeFill="background1"/>
          </w:tcPr>
          <w:p w14:paraId="3ECBC961" w14:textId="457E1A2F" w:rsidR="00EB3DAE" w:rsidRDefault="00164CB4" w:rsidP="002967EC">
            <w:pPr>
              <w:cnfStyle w:val="000000000000" w:firstRow="0" w:lastRow="0" w:firstColumn="0" w:lastColumn="0" w:oddVBand="0" w:evenVBand="0" w:oddHBand="0" w:evenHBand="0" w:firstRowFirstColumn="0" w:firstRowLastColumn="0" w:lastRowFirstColumn="0" w:lastRowLastColumn="0"/>
            </w:pPr>
            <w:r>
              <w:t>88.26 ± 9.6</w:t>
            </w:r>
          </w:p>
        </w:tc>
      </w:tr>
      <w:tr w:rsidR="00EB3DAE" w14:paraId="3021CBA4" w14:textId="77777777" w:rsidTr="00EB3DAE">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75835F61" w14:textId="3B9B56C6" w:rsidR="00EB3DAE" w:rsidRDefault="00EB3DAE" w:rsidP="002967EC">
            <w:r>
              <w:t>Total cholesterol (mg/dL)</w:t>
            </w:r>
          </w:p>
        </w:tc>
        <w:tc>
          <w:tcPr>
            <w:tcW w:w="1258" w:type="dxa"/>
            <w:shd w:val="clear" w:color="auto" w:fill="FFFFFF" w:themeFill="background1"/>
          </w:tcPr>
          <w:p w14:paraId="4BEF12F5" w14:textId="76A1E012" w:rsidR="00EB3DAE" w:rsidRPr="00D31BB8" w:rsidRDefault="00111291" w:rsidP="002967EC">
            <w:pPr>
              <w:cnfStyle w:val="000000100000" w:firstRow="0" w:lastRow="0" w:firstColumn="0" w:lastColumn="0" w:oddVBand="0" w:evenVBand="0" w:oddHBand="1" w:evenHBand="0" w:firstRowFirstColumn="0" w:firstRowLastColumn="0" w:lastRowFirstColumn="0" w:lastRowLastColumn="0"/>
            </w:pPr>
            <w:r>
              <w:t>77.5 ± 11.8</w:t>
            </w:r>
          </w:p>
        </w:tc>
        <w:tc>
          <w:tcPr>
            <w:tcW w:w="1258" w:type="dxa"/>
            <w:shd w:val="clear" w:color="auto" w:fill="FFFFFF" w:themeFill="background1"/>
          </w:tcPr>
          <w:p w14:paraId="2DB7319F" w14:textId="665FB68D" w:rsidR="00EB3DAE" w:rsidRDefault="00E57811" w:rsidP="002967EC">
            <w:pPr>
              <w:cnfStyle w:val="000000100000" w:firstRow="0" w:lastRow="0" w:firstColumn="0" w:lastColumn="0" w:oddVBand="0" w:evenVBand="0" w:oddHBand="1" w:evenHBand="0" w:firstRowFirstColumn="0" w:firstRowLastColumn="0" w:lastRowFirstColumn="0" w:lastRowLastColumn="0"/>
            </w:pPr>
            <w:r>
              <w:t>79.8 ± 9.47</w:t>
            </w:r>
          </w:p>
        </w:tc>
        <w:tc>
          <w:tcPr>
            <w:tcW w:w="1258" w:type="dxa"/>
            <w:shd w:val="clear" w:color="auto" w:fill="FFFFFF" w:themeFill="background1"/>
          </w:tcPr>
          <w:p w14:paraId="67F77AD3" w14:textId="2BA59207" w:rsidR="00EB3DAE" w:rsidRPr="00D31BB8" w:rsidRDefault="001D7E4B" w:rsidP="002967EC">
            <w:pPr>
              <w:cnfStyle w:val="000000100000" w:firstRow="0" w:lastRow="0" w:firstColumn="0" w:lastColumn="0" w:oddVBand="0" w:evenVBand="0" w:oddHBand="1" w:evenHBand="0" w:firstRowFirstColumn="0" w:firstRowLastColumn="0" w:lastRowFirstColumn="0" w:lastRowLastColumn="0"/>
            </w:pPr>
            <w:r>
              <w:t>71.2 ± 11.8</w:t>
            </w:r>
          </w:p>
        </w:tc>
        <w:tc>
          <w:tcPr>
            <w:tcW w:w="1258" w:type="dxa"/>
            <w:shd w:val="clear" w:color="auto" w:fill="FFFFFF" w:themeFill="background1"/>
          </w:tcPr>
          <w:p w14:paraId="1C2FD73B" w14:textId="1D98EA79" w:rsidR="00EB3DAE" w:rsidRPr="00D31BB8" w:rsidRDefault="001D7E4B" w:rsidP="002967EC">
            <w:pPr>
              <w:cnfStyle w:val="000000100000" w:firstRow="0" w:lastRow="0" w:firstColumn="0" w:lastColumn="0" w:oddVBand="0" w:evenVBand="0" w:oddHBand="1" w:evenHBand="0" w:firstRowFirstColumn="0" w:firstRowLastColumn="0" w:lastRowFirstColumn="0" w:lastRowLastColumn="0"/>
            </w:pPr>
            <w:r>
              <w:t>80.0 ± 10.5</w:t>
            </w:r>
          </w:p>
        </w:tc>
        <w:tc>
          <w:tcPr>
            <w:tcW w:w="1258" w:type="dxa"/>
            <w:shd w:val="clear" w:color="auto" w:fill="FFFFFF" w:themeFill="background1"/>
          </w:tcPr>
          <w:p w14:paraId="7260BF75" w14:textId="42A33C2C" w:rsidR="00EB3DAE" w:rsidRPr="00D31BB8" w:rsidRDefault="000D6F72" w:rsidP="002967EC">
            <w:pPr>
              <w:cnfStyle w:val="000000100000" w:firstRow="0" w:lastRow="0" w:firstColumn="0" w:lastColumn="0" w:oddVBand="0" w:evenVBand="0" w:oddHBand="1" w:evenHBand="0" w:firstRowFirstColumn="0" w:firstRowLastColumn="0" w:lastRowFirstColumn="0" w:lastRowLastColumn="0"/>
            </w:pPr>
            <w:r>
              <w:t>79.3 ± 9.94</w:t>
            </w:r>
          </w:p>
        </w:tc>
        <w:tc>
          <w:tcPr>
            <w:tcW w:w="1258" w:type="dxa"/>
            <w:shd w:val="clear" w:color="auto" w:fill="FFFFFF" w:themeFill="background1"/>
          </w:tcPr>
          <w:p w14:paraId="049DE138" w14:textId="05587A91" w:rsidR="00EB3DAE" w:rsidRPr="00F57A61" w:rsidRDefault="000D6F72" w:rsidP="002967EC">
            <w:pPr>
              <w:cnfStyle w:val="000000100000" w:firstRow="0" w:lastRow="0" w:firstColumn="0" w:lastColumn="0" w:oddVBand="0" w:evenVBand="0" w:oddHBand="1" w:evenHBand="0" w:firstRowFirstColumn="0" w:firstRowLastColumn="0" w:lastRowFirstColumn="0" w:lastRowLastColumn="0"/>
            </w:pPr>
            <w:r>
              <w:t>84.9 ± 8.11</w:t>
            </w:r>
          </w:p>
        </w:tc>
        <w:tc>
          <w:tcPr>
            <w:tcW w:w="1258" w:type="dxa"/>
            <w:shd w:val="clear" w:color="auto" w:fill="FFFFFF" w:themeFill="background1"/>
          </w:tcPr>
          <w:p w14:paraId="37D5E29B" w14:textId="07D2DA53" w:rsidR="00EB3DAE" w:rsidRDefault="000D6F72" w:rsidP="002967EC">
            <w:pPr>
              <w:cnfStyle w:val="000000100000" w:firstRow="0" w:lastRow="0" w:firstColumn="0" w:lastColumn="0" w:oddVBand="0" w:evenVBand="0" w:oddHBand="1" w:evenHBand="0" w:firstRowFirstColumn="0" w:firstRowLastColumn="0" w:lastRowFirstColumn="0" w:lastRowLastColumn="0"/>
            </w:pPr>
            <w:r>
              <w:t>74.6 ± 11.1</w:t>
            </w:r>
          </w:p>
        </w:tc>
        <w:tc>
          <w:tcPr>
            <w:tcW w:w="1259" w:type="dxa"/>
            <w:shd w:val="clear" w:color="auto" w:fill="FFFFFF" w:themeFill="background1"/>
          </w:tcPr>
          <w:p w14:paraId="2363362B" w14:textId="1E3CA066" w:rsidR="00EB3DAE" w:rsidRDefault="00164CB4" w:rsidP="002967EC">
            <w:pPr>
              <w:cnfStyle w:val="000000100000" w:firstRow="0" w:lastRow="0" w:firstColumn="0" w:lastColumn="0" w:oddVBand="0" w:evenVBand="0" w:oddHBand="1" w:evenHBand="0" w:firstRowFirstColumn="0" w:firstRowLastColumn="0" w:lastRowFirstColumn="0" w:lastRowLastColumn="0"/>
            </w:pPr>
            <w:r>
              <w:t>80.86 ± 8.2</w:t>
            </w:r>
          </w:p>
        </w:tc>
      </w:tr>
      <w:tr w:rsidR="0062262F" w14:paraId="6019C580" w14:textId="77777777" w:rsidTr="00EB3DAE">
        <w:trPr>
          <w:trHeight w:val="282"/>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5A2057B2" w14:textId="3562580A" w:rsidR="0062262F" w:rsidRDefault="0062262F" w:rsidP="002967EC">
            <w:r>
              <w:t>Serum sodium (mEq/L)</w:t>
            </w:r>
          </w:p>
        </w:tc>
        <w:tc>
          <w:tcPr>
            <w:tcW w:w="1258" w:type="dxa"/>
            <w:shd w:val="clear" w:color="auto" w:fill="FFFFFF" w:themeFill="background1"/>
          </w:tcPr>
          <w:p w14:paraId="25D136B6" w14:textId="2A94E0B2" w:rsidR="0062262F" w:rsidRPr="00D31BB8" w:rsidRDefault="00111291" w:rsidP="002967EC">
            <w:pPr>
              <w:cnfStyle w:val="000000000000" w:firstRow="0" w:lastRow="0" w:firstColumn="0" w:lastColumn="0" w:oddVBand="0" w:evenVBand="0" w:oddHBand="0" w:evenHBand="0" w:firstRowFirstColumn="0" w:firstRowLastColumn="0" w:lastRowFirstColumn="0" w:lastRowLastColumn="0"/>
            </w:pPr>
            <w:r>
              <w:t>138.2 ± 3.0</w:t>
            </w:r>
          </w:p>
        </w:tc>
        <w:tc>
          <w:tcPr>
            <w:tcW w:w="1258" w:type="dxa"/>
            <w:shd w:val="clear" w:color="auto" w:fill="FFFFFF" w:themeFill="background1"/>
          </w:tcPr>
          <w:p w14:paraId="662C9EEF" w14:textId="6701B310" w:rsidR="0062262F" w:rsidRDefault="00E57811" w:rsidP="002967EC">
            <w:pPr>
              <w:cnfStyle w:val="000000000000" w:firstRow="0" w:lastRow="0" w:firstColumn="0" w:lastColumn="0" w:oddVBand="0" w:evenVBand="0" w:oddHBand="0" w:evenHBand="0" w:firstRowFirstColumn="0" w:firstRowLastColumn="0" w:lastRowFirstColumn="0" w:lastRowLastColumn="0"/>
            </w:pPr>
            <w:r>
              <w:t>136.2 ± 3.8</w:t>
            </w:r>
          </w:p>
        </w:tc>
        <w:tc>
          <w:tcPr>
            <w:tcW w:w="1258" w:type="dxa"/>
            <w:shd w:val="clear" w:color="auto" w:fill="FFFFFF" w:themeFill="background1"/>
          </w:tcPr>
          <w:p w14:paraId="58DA2737" w14:textId="27006AE3" w:rsidR="0062262F" w:rsidRPr="00D31BB8" w:rsidRDefault="001D7E4B" w:rsidP="002967EC">
            <w:pPr>
              <w:cnfStyle w:val="000000000000" w:firstRow="0" w:lastRow="0" w:firstColumn="0" w:lastColumn="0" w:oddVBand="0" w:evenVBand="0" w:oddHBand="0" w:evenHBand="0" w:firstRowFirstColumn="0" w:firstRowLastColumn="0" w:lastRowFirstColumn="0" w:lastRowLastColumn="0"/>
            </w:pPr>
            <w:r>
              <w:t>136.0 ± 5.1</w:t>
            </w:r>
          </w:p>
        </w:tc>
        <w:tc>
          <w:tcPr>
            <w:tcW w:w="1258" w:type="dxa"/>
            <w:shd w:val="clear" w:color="auto" w:fill="FFFFFF" w:themeFill="background1"/>
          </w:tcPr>
          <w:p w14:paraId="441F5481" w14:textId="6D6D6986" w:rsidR="0062262F" w:rsidRPr="00D31BB8" w:rsidRDefault="001D7E4B" w:rsidP="002967EC">
            <w:pPr>
              <w:cnfStyle w:val="000000000000" w:firstRow="0" w:lastRow="0" w:firstColumn="0" w:lastColumn="0" w:oddVBand="0" w:evenVBand="0" w:oddHBand="0" w:evenHBand="0" w:firstRowFirstColumn="0" w:firstRowLastColumn="0" w:lastRowFirstColumn="0" w:lastRowLastColumn="0"/>
            </w:pPr>
            <w:r>
              <w:t>134.9 ± 4.6</w:t>
            </w:r>
          </w:p>
        </w:tc>
        <w:tc>
          <w:tcPr>
            <w:tcW w:w="1258" w:type="dxa"/>
            <w:shd w:val="clear" w:color="auto" w:fill="FFFFFF" w:themeFill="background1"/>
          </w:tcPr>
          <w:p w14:paraId="00F9A572" w14:textId="61DAE8F8" w:rsidR="0062262F" w:rsidRPr="00D31BB8" w:rsidRDefault="000D6F72" w:rsidP="002967EC">
            <w:pPr>
              <w:cnfStyle w:val="000000000000" w:firstRow="0" w:lastRow="0" w:firstColumn="0" w:lastColumn="0" w:oddVBand="0" w:evenVBand="0" w:oddHBand="0" w:evenHBand="0" w:firstRowFirstColumn="0" w:firstRowLastColumn="0" w:lastRowFirstColumn="0" w:lastRowLastColumn="0"/>
            </w:pPr>
            <w:r>
              <w:t>136.0 ± 4.7</w:t>
            </w:r>
          </w:p>
        </w:tc>
        <w:tc>
          <w:tcPr>
            <w:tcW w:w="1258" w:type="dxa"/>
            <w:shd w:val="clear" w:color="auto" w:fill="FFFFFF" w:themeFill="background1"/>
          </w:tcPr>
          <w:p w14:paraId="044CABF5" w14:textId="790986D8" w:rsidR="0062262F" w:rsidRPr="00F57A61" w:rsidRDefault="000D6F72" w:rsidP="002967EC">
            <w:pPr>
              <w:cnfStyle w:val="000000000000" w:firstRow="0" w:lastRow="0" w:firstColumn="0" w:lastColumn="0" w:oddVBand="0" w:evenVBand="0" w:oddHBand="0" w:evenHBand="0" w:firstRowFirstColumn="0" w:firstRowLastColumn="0" w:lastRowFirstColumn="0" w:lastRowLastColumn="0"/>
            </w:pPr>
            <w:r>
              <w:t>137.3 ± 4.9</w:t>
            </w:r>
          </w:p>
        </w:tc>
        <w:tc>
          <w:tcPr>
            <w:tcW w:w="1258" w:type="dxa"/>
            <w:shd w:val="clear" w:color="auto" w:fill="FFFFFF" w:themeFill="background1"/>
          </w:tcPr>
          <w:p w14:paraId="0C6D898F" w14:textId="1A695E40" w:rsidR="0062262F" w:rsidRDefault="000D6F72" w:rsidP="002967EC">
            <w:pPr>
              <w:cnfStyle w:val="000000000000" w:firstRow="0" w:lastRow="0" w:firstColumn="0" w:lastColumn="0" w:oddVBand="0" w:evenVBand="0" w:oddHBand="0" w:evenHBand="0" w:firstRowFirstColumn="0" w:firstRowLastColumn="0" w:lastRowFirstColumn="0" w:lastRowLastColumn="0"/>
            </w:pPr>
            <w:r>
              <w:t>137.5 ± 2.5</w:t>
            </w:r>
          </w:p>
        </w:tc>
        <w:tc>
          <w:tcPr>
            <w:tcW w:w="1259" w:type="dxa"/>
            <w:shd w:val="clear" w:color="auto" w:fill="FFFFFF" w:themeFill="background1"/>
          </w:tcPr>
          <w:p w14:paraId="6142F0B9" w14:textId="4F336998" w:rsidR="0062262F" w:rsidRDefault="00164CB4" w:rsidP="002967EC">
            <w:pPr>
              <w:cnfStyle w:val="000000000000" w:firstRow="0" w:lastRow="0" w:firstColumn="0" w:lastColumn="0" w:oddVBand="0" w:evenVBand="0" w:oddHBand="0" w:evenHBand="0" w:firstRowFirstColumn="0" w:firstRowLastColumn="0" w:lastRowFirstColumn="0" w:lastRowLastColumn="0"/>
            </w:pPr>
            <w:r>
              <w:t>137.1 ± 3.8</w:t>
            </w:r>
          </w:p>
        </w:tc>
      </w:tr>
      <w:tr w:rsidR="0062262F" w14:paraId="0B296E98" w14:textId="77777777" w:rsidTr="00EB3DAE">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27D0F87B" w14:textId="7921FA33" w:rsidR="0062262F" w:rsidRDefault="005A0530" w:rsidP="002967EC">
            <w:r>
              <w:t>Serum potassium (mEq/L)</w:t>
            </w:r>
          </w:p>
        </w:tc>
        <w:tc>
          <w:tcPr>
            <w:tcW w:w="1258" w:type="dxa"/>
            <w:shd w:val="clear" w:color="auto" w:fill="FFFFFF" w:themeFill="background1"/>
          </w:tcPr>
          <w:p w14:paraId="16D95FC7" w14:textId="40B49206" w:rsidR="0062262F" w:rsidRPr="00D31BB8" w:rsidRDefault="00111291" w:rsidP="002967EC">
            <w:pPr>
              <w:cnfStyle w:val="000000100000" w:firstRow="0" w:lastRow="0" w:firstColumn="0" w:lastColumn="0" w:oddVBand="0" w:evenVBand="0" w:oddHBand="1" w:evenHBand="0" w:firstRowFirstColumn="0" w:firstRowLastColumn="0" w:lastRowFirstColumn="0" w:lastRowLastColumn="0"/>
            </w:pPr>
            <w:r>
              <w:t>3.50 ± 0.25</w:t>
            </w:r>
          </w:p>
        </w:tc>
        <w:tc>
          <w:tcPr>
            <w:tcW w:w="1258" w:type="dxa"/>
            <w:shd w:val="clear" w:color="auto" w:fill="FFFFFF" w:themeFill="background1"/>
          </w:tcPr>
          <w:p w14:paraId="2C3C07A5" w14:textId="3C25A843" w:rsidR="0062262F" w:rsidRDefault="00E57811" w:rsidP="002967EC">
            <w:pPr>
              <w:cnfStyle w:val="000000100000" w:firstRow="0" w:lastRow="0" w:firstColumn="0" w:lastColumn="0" w:oddVBand="0" w:evenVBand="0" w:oddHBand="1" w:evenHBand="0" w:firstRowFirstColumn="0" w:firstRowLastColumn="0" w:lastRowFirstColumn="0" w:lastRowLastColumn="0"/>
            </w:pPr>
            <w:r>
              <w:t>3.52 ± 0.22</w:t>
            </w:r>
          </w:p>
        </w:tc>
        <w:tc>
          <w:tcPr>
            <w:tcW w:w="1258" w:type="dxa"/>
            <w:shd w:val="clear" w:color="auto" w:fill="FFFFFF" w:themeFill="background1"/>
          </w:tcPr>
          <w:p w14:paraId="15FE212E" w14:textId="37F3B23B" w:rsidR="0062262F" w:rsidRPr="00D31BB8" w:rsidRDefault="001D7E4B" w:rsidP="002967EC">
            <w:pPr>
              <w:cnfStyle w:val="000000100000" w:firstRow="0" w:lastRow="0" w:firstColumn="0" w:lastColumn="0" w:oddVBand="0" w:evenVBand="0" w:oddHBand="1" w:evenHBand="0" w:firstRowFirstColumn="0" w:firstRowLastColumn="0" w:lastRowFirstColumn="0" w:lastRowLastColumn="0"/>
            </w:pPr>
            <w:r>
              <w:t>3.6 ± 0.29</w:t>
            </w:r>
          </w:p>
        </w:tc>
        <w:tc>
          <w:tcPr>
            <w:tcW w:w="1258" w:type="dxa"/>
            <w:shd w:val="clear" w:color="auto" w:fill="FFFFFF" w:themeFill="background1"/>
          </w:tcPr>
          <w:p w14:paraId="514BAC30" w14:textId="055D8DC4" w:rsidR="0062262F" w:rsidRPr="00D31BB8" w:rsidRDefault="001D7E4B" w:rsidP="002967EC">
            <w:pPr>
              <w:cnfStyle w:val="000000100000" w:firstRow="0" w:lastRow="0" w:firstColumn="0" w:lastColumn="0" w:oddVBand="0" w:evenVBand="0" w:oddHBand="1" w:evenHBand="0" w:firstRowFirstColumn="0" w:firstRowLastColumn="0" w:lastRowFirstColumn="0" w:lastRowLastColumn="0"/>
            </w:pPr>
            <w:r>
              <w:t>3.6 ± 0.45</w:t>
            </w:r>
          </w:p>
        </w:tc>
        <w:tc>
          <w:tcPr>
            <w:tcW w:w="1258" w:type="dxa"/>
            <w:shd w:val="clear" w:color="auto" w:fill="FFFFFF" w:themeFill="background1"/>
          </w:tcPr>
          <w:p w14:paraId="5F199C68" w14:textId="148EED9A" w:rsidR="0062262F" w:rsidRPr="00D31BB8" w:rsidRDefault="000D6F72" w:rsidP="002967EC">
            <w:pPr>
              <w:cnfStyle w:val="000000100000" w:firstRow="0" w:lastRow="0" w:firstColumn="0" w:lastColumn="0" w:oddVBand="0" w:evenVBand="0" w:oddHBand="1" w:evenHBand="0" w:firstRowFirstColumn="0" w:firstRowLastColumn="0" w:lastRowFirstColumn="0" w:lastRowLastColumn="0"/>
            </w:pPr>
            <w:r>
              <w:t>3.4 ± 0.45</w:t>
            </w:r>
          </w:p>
        </w:tc>
        <w:tc>
          <w:tcPr>
            <w:tcW w:w="1258" w:type="dxa"/>
            <w:shd w:val="clear" w:color="auto" w:fill="FFFFFF" w:themeFill="background1"/>
          </w:tcPr>
          <w:p w14:paraId="74921BFE" w14:textId="2D24609B" w:rsidR="0062262F" w:rsidRPr="00F57A61" w:rsidRDefault="000D6F72" w:rsidP="002967EC">
            <w:pPr>
              <w:cnfStyle w:val="000000100000" w:firstRow="0" w:lastRow="0" w:firstColumn="0" w:lastColumn="0" w:oddVBand="0" w:evenVBand="0" w:oddHBand="1" w:evenHBand="0" w:firstRowFirstColumn="0" w:firstRowLastColumn="0" w:lastRowFirstColumn="0" w:lastRowLastColumn="0"/>
            </w:pPr>
            <w:r>
              <w:t>3.3 ± 0.33</w:t>
            </w:r>
          </w:p>
        </w:tc>
        <w:tc>
          <w:tcPr>
            <w:tcW w:w="1258" w:type="dxa"/>
            <w:shd w:val="clear" w:color="auto" w:fill="FFFFFF" w:themeFill="background1"/>
          </w:tcPr>
          <w:p w14:paraId="2448D3CA" w14:textId="1C6B50A2" w:rsidR="0062262F" w:rsidRDefault="000D6F72" w:rsidP="002967EC">
            <w:pPr>
              <w:cnfStyle w:val="000000100000" w:firstRow="0" w:lastRow="0" w:firstColumn="0" w:lastColumn="0" w:oddVBand="0" w:evenVBand="0" w:oddHBand="1" w:evenHBand="0" w:firstRowFirstColumn="0" w:firstRowLastColumn="0" w:lastRowFirstColumn="0" w:lastRowLastColumn="0"/>
            </w:pPr>
            <w:r>
              <w:t>3.54 ± 0.31</w:t>
            </w:r>
          </w:p>
        </w:tc>
        <w:tc>
          <w:tcPr>
            <w:tcW w:w="1259" w:type="dxa"/>
            <w:shd w:val="clear" w:color="auto" w:fill="FFFFFF" w:themeFill="background1"/>
          </w:tcPr>
          <w:p w14:paraId="18F1B13F" w14:textId="791AB431" w:rsidR="0062262F" w:rsidRDefault="00164CB4" w:rsidP="002967EC">
            <w:pPr>
              <w:cnfStyle w:val="000000100000" w:firstRow="0" w:lastRow="0" w:firstColumn="0" w:lastColumn="0" w:oddVBand="0" w:evenVBand="0" w:oddHBand="1" w:evenHBand="0" w:firstRowFirstColumn="0" w:firstRowLastColumn="0" w:lastRowFirstColumn="0" w:lastRowLastColumn="0"/>
            </w:pPr>
            <w:r>
              <w:t>3.40 ± 0.26</w:t>
            </w:r>
          </w:p>
        </w:tc>
      </w:tr>
      <w:tr w:rsidR="0062262F" w14:paraId="279F1816" w14:textId="77777777" w:rsidTr="0056164F">
        <w:trPr>
          <w:trHeight w:val="249"/>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670A33C0" w14:textId="4CFB15E4" w:rsidR="0062262F" w:rsidRDefault="00EB3DAE" w:rsidP="002967EC">
            <w:r>
              <w:lastRenderedPageBreak/>
              <w:t>SAP (ALP, U/L)</w:t>
            </w:r>
          </w:p>
        </w:tc>
        <w:tc>
          <w:tcPr>
            <w:tcW w:w="1258" w:type="dxa"/>
            <w:shd w:val="clear" w:color="auto" w:fill="FFFFFF" w:themeFill="background1"/>
          </w:tcPr>
          <w:p w14:paraId="0D704C0E" w14:textId="0C70137F" w:rsidR="0062262F" w:rsidRPr="00D31BB8" w:rsidRDefault="00111291" w:rsidP="002967EC">
            <w:pPr>
              <w:cnfStyle w:val="000000000000" w:firstRow="0" w:lastRow="0" w:firstColumn="0" w:lastColumn="0" w:oddVBand="0" w:evenVBand="0" w:oddHBand="0" w:evenHBand="0" w:firstRowFirstColumn="0" w:firstRowLastColumn="0" w:lastRowFirstColumn="0" w:lastRowLastColumn="0"/>
            </w:pPr>
            <w:r>
              <w:t>73.0 ± 9.52</w:t>
            </w:r>
          </w:p>
        </w:tc>
        <w:tc>
          <w:tcPr>
            <w:tcW w:w="1258" w:type="dxa"/>
            <w:shd w:val="clear" w:color="auto" w:fill="FFFFFF" w:themeFill="background1"/>
          </w:tcPr>
          <w:p w14:paraId="28227FDE" w14:textId="49518A45" w:rsidR="0062262F" w:rsidRDefault="00E57811" w:rsidP="002967EC">
            <w:pPr>
              <w:cnfStyle w:val="000000000000" w:firstRow="0" w:lastRow="0" w:firstColumn="0" w:lastColumn="0" w:oddVBand="0" w:evenVBand="0" w:oddHBand="0" w:evenHBand="0" w:firstRowFirstColumn="0" w:firstRowLastColumn="0" w:lastRowFirstColumn="0" w:lastRowLastColumn="0"/>
            </w:pPr>
            <w:r>
              <w:t>72.6 ± 9.24</w:t>
            </w:r>
          </w:p>
        </w:tc>
        <w:tc>
          <w:tcPr>
            <w:tcW w:w="1258" w:type="dxa"/>
            <w:shd w:val="clear" w:color="auto" w:fill="FFFFFF" w:themeFill="background1"/>
          </w:tcPr>
          <w:p w14:paraId="4E9025C3" w14:textId="42D4444C" w:rsidR="0062262F" w:rsidRPr="00D31BB8" w:rsidRDefault="001D7E4B" w:rsidP="002967EC">
            <w:pPr>
              <w:cnfStyle w:val="000000000000" w:firstRow="0" w:lastRow="0" w:firstColumn="0" w:lastColumn="0" w:oddVBand="0" w:evenVBand="0" w:oddHBand="0" w:evenHBand="0" w:firstRowFirstColumn="0" w:firstRowLastColumn="0" w:lastRowFirstColumn="0" w:lastRowLastColumn="0"/>
            </w:pPr>
            <w:r>
              <w:t>71.7 ± 9.67</w:t>
            </w:r>
          </w:p>
        </w:tc>
        <w:tc>
          <w:tcPr>
            <w:tcW w:w="1258" w:type="dxa"/>
            <w:shd w:val="clear" w:color="auto" w:fill="FFFFFF" w:themeFill="background1"/>
          </w:tcPr>
          <w:p w14:paraId="0B0599F0" w14:textId="66192FB3" w:rsidR="0062262F" w:rsidRPr="00D31BB8" w:rsidRDefault="001D7E4B" w:rsidP="002967EC">
            <w:pPr>
              <w:cnfStyle w:val="000000000000" w:firstRow="0" w:lastRow="0" w:firstColumn="0" w:lastColumn="0" w:oddVBand="0" w:evenVBand="0" w:oddHBand="0" w:evenHBand="0" w:firstRowFirstColumn="0" w:firstRowLastColumn="0" w:lastRowFirstColumn="0" w:lastRowLastColumn="0"/>
            </w:pPr>
            <w:r>
              <w:t>75.2 ± 12.5</w:t>
            </w:r>
          </w:p>
        </w:tc>
        <w:tc>
          <w:tcPr>
            <w:tcW w:w="1258" w:type="dxa"/>
            <w:shd w:val="clear" w:color="auto" w:fill="FFFFFF" w:themeFill="background1"/>
          </w:tcPr>
          <w:p w14:paraId="70EF3578" w14:textId="7D39C5D2" w:rsidR="0062262F" w:rsidRPr="00D31BB8" w:rsidRDefault="000D6F72" w:rsidP="002967EC">
            <w:pPr>
              <w:cnfStyle w:val="000000000000" w:firstRow="0" w:lastRow="0" w:firstColumn="0" w:lastColumn="0" w:oddVBand="0" w:evenVBand="0" w:oddHBand="0" w:evenHBand="0" w:firstRowFirstColumn="0" w:firstRowLastColumn="0" w:lastRowFirstColumn="0" w:lastRowLastColumn="0"/>
            </w:pPr>
            <w:r>
              <w:t>71.2 ± 7.8</w:t>
            </w:r>
          </w:p>
        </w:tc>
        <w:tc>
          <w:tcPr>
            <w:tcW w:w="1258" w:type="dxa"/>
            <w:shd w:val="clear" w:color="auto" w:fill="FFFFFF" w:themeFill="background1"/>
          </w:tcPr>
          <w:p w14:paraId="23E34005" w14:textId="0D4E5740" w:rsidR="0062262F" w:rsidRPr="00F57A61" w:rsidRDefault="000D6F72" w:rsidP="002967EC">
            <w:pPr>
              <w:cnfStyle w:val="000000000000" w:firstRow="0" w:lastRow="0" w:firstColumn="0" w:lastColumn="0" w:oddVBand="0" w:evenVBand="0" w:oddHBand="0" w:evenHBand="0" w:firstRowFirstColumn="0" w:firstRowLastColumn="0" w:lastRowFirstColumn="0" w:lastRowLastColumn="0"/>
            </w:pPr>
            <w:r>
              <w:t>71.6 ± 10.5</w:t>
            </w:r>
          </w:p>
        </w:tc>
        <w:tc>
          <w:tcPr>
            <w:tcW w:w="1258" w:type="dxa"/>
            <w:shd w:val="clear" w:color="auto" w:fill="FFFFFF" w:themeFill="background1"/>
          </w:tcPr>
          <w:p w14:paraId="601BCA5E" w14:textId="3D610662" w:rsidR="0062262F" w:rsidRDefault="000D6F72" w:rsidP="002967EC">
            <w:pPr>
              <w:cnfStyle w:val="000000000000" w:firstRow="0" w:lastRow="0" w:firstColumn="0" w:lastColumn="0" w:oddVBand="0" w:evenVBand="0" w:oddHBand="0" w:evenHBand="0" w:firstRowFirstColumn="0" w:firstRowLastColumn="0" w:lastRowFirstColumn="0" w:lastRowLastColumn="0"/>
            </w:pPr>
            <w:r>
              <w:t>74.8 ± 12.8</w:t>
            </w:r>
          </w:p>
        </w:tc>
        <w:tc>
          <w:tcPr>
            <w:tcW w:w="1259" w:type="dxa"/>
            <w:shd w:val="clear" w:color="auto" w:fill="FFFFFF" w:themeFill="background1"/>
          </w:tcPr>
          <w:p w14:paraId="252F6E16" w14:textId="60E85697" w:rsidR="0062262F" w:rsidRDefault="00164CB4" w:rsidP="002967EC">
            <w:pPr>
              <w:cnfStyle w:val="000000000000" w:firstRow="0" w:lastRow="0" w:firstColumn="0" w:lastColumn="0" w:oddVBand="0" w:evenVBand="0" w:oddHBand="0" w:evenHBand="0" w:firstRowFirstColumn="0" w:firstRowLastColumn="0" w:lastRowFirstColumn="0" w:lastRowLastColumn="0"/>
            </w:pPr>
            <w:r>
              <w:t>73.7 ± 12.3</w:t>
            </w:r>
          </w:p>
        </w:tc>
      </w:tr>
      <w:tr w:rsidR="00797E6D" w14:paraId="3E6A6CD9" w14:textId="77777777" w:rsidTr="00396D2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51E323CD" w14:textId="48321CFE" w:rsidR="00797E6D" w:rsidRPr="0017544D" w:rsidRDefault="00797E6D" w:rsidP="002967EC">
            <w:pPr>
              <w:rPr>
                <w:lang w:val="de-CH"/>
              </w:rPr>
            </w:pPr>
            <w:r>
              <w:rPr>
                <w:lang w:val="de-CH"/>
              </w:rPr>
              <w:t>Serum Protein:</w:t>
              <w:br/>
              <w:t>- Total (g/dL)</w:t>
              <w:br/>
              <w:t>- Albumin (g/dL)</w:t>
              <w:br/>
              <w:t>- Globulin (g/dL)</w:t>
            </w:r>
          </w:p>
        </w:tc>
        <w:tc>
          <w:tcPr>
            <w:tcW w:w="1258" w:type="dxa"/>
            <w:shd w:val="clear" w:color="auto" w:fill="FFFFFF" w:themeFill="background1"/>
          </w:tcPr>
          <w:p w14:paraId="1EED3212" w14:textId="77777777" w:rsidR="00797E6D" w:rsidRPr="0017544D" w:rsidRDefault="00797E6D" w:rsidP="002967EC">
            <w:pPr>
              <w:cnfStyle w:val="000000100000" w:firstRow="0" w:lastRow="0" w:firstColumn="0" w:lastColumn="0" w:oddVBand="0" w:evenVBand="0" w:oddHBand="1" w:evenHBand="0" w:firstRowFirstColumn="0" w:firstRowLastColumn="0" w:lastRowFirstColumn="0" w:lastRowLastColumn="0"/>
              <w:rPr>
                <w:lang w:val="de-CH"/>
              </w:rPr>
            </w:pPr>
          </w:p>
          <w:p w14:paraId="16979C29"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7.23 ± 0.22</w:t>
            </w:r>
          </w:p>
          <w:p w14:paraId="7227BBAA"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4.78 ± 0.23</w:t>
            </w:r>
          </w:p>
          <w:p w14:paraId="11E1638A" w14:textId="24D9B531" w:rsidR="00797E6D" w:rsidRPr="00D31BB8" w:rsidRDefault="00797E6D" w:rsidP="002967EC">
            <w:pPr>
              <w:cnfStyle w:val="000000100000" w:firstRow="0" w:lastRow="0" w:firstColumn="0" w:lastColumn="0" w:oddVBand="0" w:evenVBand="0" w:oddHBand="1" w:evenHBand="0" w:firstRowFirstColumn="0" w:firstRowLastColumn="0" w:lastRowFirstColumn="0" w:lastRowLastColumn="0"/>
            </w:pPr>
            <w:r>
              <w:t>2.45 ± 0.27</w:t>
            </w:r>
          </w:p>
        </w:tc>
        <w:tc>
          <w:tcPr>
            <w:tcW w:w="1258" w:type="dxa"/>
            <w:shd w:val="clear" w:color="auto" w:fill="FFFFFF" w:themeFill="background1"/>
          </w:tcPr>
          <w:p w14:paraId="5832626A"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3FDAF41B"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7.26 ± 0.30</w:t>
            </w:r>
          </w:p>
          <w:p w14:paraId="6B536584"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4.8 ± 0.25</w:t>
            </w:r>
          </w:p>
          <w:p w14:paraId="0EB46679" w14:textId="5EC1BB35" w:rsidR="00797E6D" w:rsidRDefault="00797E6D" w:rsidP="002967EC">
            <w:pPr>
              <w:cnfStyle w:val="000000100000" w:firstRow="0" w:lastRow="0" w:firstColumn="0" w:lastColumn="0" w:oddVBand="0" w:evenVBand="0" w:oddHBand="1" w:evenHBand="0" w:firstRowFirstColumn="0" w:firstRowLastColumn="0" w:lastRowFirstColumn="0" w:lastRowLastColumn="0"/>
            </w:pPr>
            <w:r>
              <w:t>2.46 ± 0.21</w:t>
            </w:r>
          </w:p>
        </w:tc>
        <w:tc>
          <w:tcPr>
            <w:tcW w:w="1258" w:type="dxa"/>
            <w:shd w:val="clear" w:color="auto" w:fill="FFFFFF" w:themeFill="background1"/>
          </w:tcPr>
          <w:p w14:paraId="644CEFDF"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08D63698"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7.16 ± 0.40</w:t>
            </w:r>
          </w:p>
          <w:p w14:paraId="4EF94974"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4.78 ± 0.15</w:t>
            </w:r>
          </w:p>
          <w:p w14:paraId="39CBF26B" w14:textId="7E837695" w:rsidR="00797E6D" w:rsidRPr="00D31BB8" w:rsidRDefault="00797E6D" w:rsidP="002967EC">
            <w:pPr>
              <w:cnfStyle w:val="000000100000" w:firstRow="0" w:lastRow="0" w:firstColumn="0" w:lastColumn="0" w:oddVBand="0" w:evenVBand="0" w:oddHBand="1" w:evenHBand="0" w:firstRowFirstColumn="0" w:firstRowLastColumn="0" w:lastRowFirstColumn="0" w:lastRowLastColumn="0"/>
            </w:pPr>
            <w:r>
              <w:t>2.34 ± 0.39</w:t>
            </w:r>
          </w:p>
        </w:tc>
        <w:tc>
          <w:tcPr>
            <w:tcW w:w="1258" w:type="dxa"/>
            <w:shd w:val="clear" w:color="auto" w:fill="FFFFFF" w:themeFill="background1"/>
          </w:tcPr>
          <w:p w14:paraId="6F47DEA9"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67FB0E24"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7.29 ± 0.31</w:t>
            </w:r>
          </w:p>
          <w:p w14:paraId="66994EEB"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4.75 ± 0.22</w:t>
            </w:r>
          </w:p>
          <w:p w14:paraId="601FD121" w14:textId="04094250" w:rsidR="00797E6D" w:rsidRPr="00D31BB8" w:rsidRDefault="00797E6D" w:rsidP="002967EC">
            <w:pPr>
              <w:cnfStyle w:val="000000100000" w:firstRow="0" w:lastRow="0" w:firstColumn="0" w:lastColumn="0" w:oddVBand="0" w:evenVBand="0" w:oddHBand="1" w:evenHBand="0" w:firstRowFirstColumn="0" w:firstRowLastColumn="0" w:lastRowFirstColumn="0" w:lastRowLastColumn="0"/>
            </w:pPr>
            <w:r>
              <w:t>2.56 ± 0.27</w:t>
            </w:r>
          </w:p>
        </w:tc>
        <w:tc>
          <w:tcPr>
            <w:tcW w:w="1258" w:type="dxa"/>
            <w:shd w:val="clear" w:color="auto" w:fill="FFFFFF" w:themeFill="background1"/>
          </w:tcPr>
          <w:p w14:paraId="2C671602"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71CA00B4"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7.35 ± 0.36</w:t>
            </w:r>
          </w:p>
          <w:p w14:paraId="24B80515"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4.85 ± 0.28</w:t>
            </w:r>
          </w:p>
          <w:p w14:paraId="3FA6CC29" w14:textId="1F070DDF" w:rsidR="00797E6D" w:rsidRPr="00D31BB8" w:rsidRDefault="00797E6D" w:rsidP="002967EC">
            <w:pPr>
              <w:cnfStyle w:val="000000100000" w:firstRow="0" w:lastRow="0" w:firstColumn="0" w:lastColumn="0" w:oddVBand="0" w:evenVBand="0" w:oddHBand="1" w:evenHBand="0" w:firstRowFirstColumn="0" w:firstRowLastColumn="0" w:lastRowFirstColumn="0" w:lastRowLastColumn="0"/>
            </w:pPr>
            <w:r>
              <w:t>2.50 ± 0.31</w:t>
            </w:r>
          </w:p>
        </w:tc>
        <w:tc>
          <w:tcPr>
            <w:tcW w:w="1258" w:type="dxa"/>
            <w:shd w:val="clear" w:color="auto" w:fill="FFFFFF" w:themeFill="background1"/>
          </w:tcPr>
          <w:p w14:paraId="1175EB6C"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53E9D7B8"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7.54 ± 0.26</w:t>
            </w:r>
          </w:p>
          <w:p w14:paraId="20C89931"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4.82 ± 0.23</w:t>
            </w:r>
          </w:p>
          <w:p w14:paraId="7CF30D51" w14:textId="68AE3F24" w:rsidR="00797E6D" w:rsidRPr="00F57A61" w:rsidRDefault="00797E6D" w:rsidP="002967EC">
            <w:pPr>
              <w:cnfStyle w:val="000000100000" w:firstRow="0" w:lastRow="0" w:firstColumn="0" w:lastColumn="0" w:oddVBand="0" w:evenVBand="0" w:oddHBand="1" w:evenHBand="0" w:firstRowFirstColumn="0" w:firstRowLastColumn="0" w:lastRowFirstColumn="0" w:lastRowLastColumn="0"/>
            </w:pPr>
            <w:r>
              <w:t>2.72 ± 0.18</w:t>
            </w:r>
          </w:p>
        </w:tc>
        <w:tc>
          <w:tcPr>
            <w:tcW w:w="1258" w:type="dxa"/>
            <w:shd w:val="clear" w:color="auto" w:fill="FFFFFF" w:themeFill="background1"/>
          </w:tcPr>
          <w:p w14:paraId="4E3EA528"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361DA755"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7.39 ± 0.39</w:t>
            </w:r>
          </w:p>
          <w:p w14:paraId="66404770"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4.67 ± 0.28</w:t>
            </w:r>
          </w:p>
          <w:p w14:paraId="1352E71F" w14:textId="1A152846" w:rsidR="00797E6D" w:rsidRDefault="00797E6D" w:rsidP="002967EC">
            <w:pPr>
              <w:cnfStyle w:val="000000100000" w:firstRow="0" w:lastRow="0" w:firstColumn="0" w:lastColumn="0" w:oddVBand="0" w:evenVBand="0" w:oddHBand="1" w:evenHBand="0" w:firstRowFirstColumn="0" w:firstRowLastColumn="0" w:lastRowFirstColumn="0" w:lastRowLastColumn="0"/>
            </w:pPr>
            <w:r>
              <w:t>2.72 ± 0.37</w:t>
            </w:r>
          </w:p>
        </w:tc>
        <w:tc>
          <w:tcPr>
            <w:tcW w:w="1259" w:type="dxa"/>
            <w:shd w:val="clear" w:color="auto" w:fill="FFFFFF" w:themeFill="background1"/>
          </w:tcPr>
          <w:p w14:paraId="4C4EBDA4"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40649476"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7.08 ± 0.26</w:t>
            </w:r>
          </w:p>
          <w:p w14:paraId="1C6ED6EF"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4.53 ± 0.30</w:t>
            </w:r>
          </w:p>
          <w:p w14:paraId="6E794C20" w14:textId="3BE91204" w:rsidR="00797E6D" w:rsidRDefault="00797E6D" w:rsidP="002967EC">
            <w:pPr>
              <w:cnfStyle w:val="000000100000" w:firstRow="0" w:lastRow="0" w:firstColumn="0" w:lastColumn="0" w:oddVBand="0" w:evenVBand="0" w:oddHBand="1" w:evenHBand="0" w:firstRowFirstColumn="0" w:firstRowLastColumn="0" w:lastRowFirstColumn="0" w:lastRowLastColumn="0"/>
            </w:pPr>
            <w:r>
              <w:t>2.52 ± 0.37</w:t>
            </w:r>
          </w:p>
        </w:tc>
      </w:tr>
      <w:tr w:rsidR="00797E6D" w14:paraId="2FA3E6E6" w14:textId="77777777" w:rsidTr="00196D7C">
        <w:trPr>
          <w:trHeight w:val="206"/>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544B1BA1" w14:textId="63385B06" w:rsidR="00797E6D" w:rsidRPr="0062262F" w:rsidRDefault="00797E6D" w:rsidP="002967EC">
            <w:r>
              <w:t>Terminal studies:</w:t>
            </w:r>
          </w:p>
        </w:tc>
        <w:tc>
          <w:tcPr>
            <w:tcW w:w="1258" w:type="dxa"/>
            <w:shd w:val="clear" w:color="auto" w:fill="FFFFFF" w:themeFill="background1"/>
          </w:tcPr>
          <w:p w14:paraId="606FDCBB" w14:textId="77777777" w:rsidR="00797E6D" w:rsidRPr="00D31BB8" w:rsidRDefault="00797E6D" w:rsidP="002967EC">
            <w:pPr>
              <w:cnfStyle w:val="000000000000" w:firstRow="0" w:lastRow="0" w:firstColumn="0" w:lastColumn="0" w:oddVBand="0" w:evenVBand="0" w:oddHBand="0" w:evenHBand="0" w:firstRowFirstColumn="0" w:firstRowLastColumn="0" w:lastRowFirstColumn="0" w:lastRowLastColumn="0"/>
            </w:pPr>
          </w:p>
        </w:tc>
        <w:tc>
          <w:tcPr>
            <w:tcW w:w="1258" w:type="dxa"/>
            <w:shd w:val="clear" w:color="auto" w:fill="FFFFFF" w:themeFill="background1"/>
          </w:tcPr>
          <w:p w14:paraId="3E73EBB1"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tc>
        <w:tc>
          <w:tcPr>
            <w:tcW w:w="1258" w:type="dxa"/>
            <w:shd w:val="clear" w:color="auto" w:fill="FFFFFF" w:themeFill="background1"/>
          </w:tcPr>
          <w:p w14:paraId="0025C583" w14:textId="77777777" w:rsidR="00797E6D" w:rsidRPr="00D31BB8" w:rsidRDefault="00797E6D" w:rsidP="002967EC">
            <w:pPr>
              <w:cnfStyle w:val="000000000000" w:firstRow="0" w:lastRow="0" w:firstColumn="0" w:lastColumn="0" w:oddVBand="0" w:evenVBand="0" w:oddHBand="0" w:evenHBand="0" w:firstRowFirstColumn="0" w:firstRowLastColumn="0" w:lastRowFirstColumn="0" w:lastRowLastColumn="0"/>
            </w:pPr>
          </w:p>
        </w:tc>
        <w:tc>
          <w:tcPr>
            <w:tcW w:w="1258" w:type="dxa"/>
            <w:shd w:val="clear" w:color="auto" w:fill="FFFFFF" w:themeFill="background1"/>
          </w:tcPr>
          <w:p w14:paraId="4416EEC2" w14:textId="77777777" w:rsidR="00797E6D" w:rsidRPr="00D31BB8" w:rsidRDefault="00797E6D" w:rsidP="002967EC">
            <w:pPr>
              <w:cnfStyle w:val="000000000000" w:firstRow="0" w:lastRow="0" w:firstColumn="0" w:lastColumn="0" w:oddVBand="0" w:evenVBand="0" w:oddHBand="0" w:evenHBand="0" w:firstRowFirstColumn="0" w:firstRowLastColumn="0" w:lastRowFirstColumn="0" w:lastRowLastColumn="0"/>
            </w:pPr>
          </w:p>
        </w:tc>
        <w:tc>
          <w:tcPr>
            <w:tcW w:w="1258" w:type="dxa"/>
            <w:shd w:val="clear" w:color="auto" w:fill="FFFFFF" w:themeFill="background1"/>
          </w:tcPr>
          <w:p w14:paraId="3ED25CD9" w14:textId="77777777" w:rsidR="00797E6D" w:rsidRPr="00D31BB8" w:rsidRDefault="00797E6D" w:rsidP="002967EC">
            <w:pPr>
              <w:cnfStyle w:val="000000000000" w:firstRow="0" w:lastRow="0" w:firstColumn="0" w:lastColumn="0" w:oddVBand="0" w:evenVBand="0" w:oddHBand="0" w:evenHBand="0" w:firstRowFirstColumn="0" w:firstRowLastColumn="0" w:lastRowFirstColumn="0" w:lastRowLastColumn="0"/>
            </w:pPr>
          </w:p>
        </w:tc>
        <w:tc>
          <w:tcPr>
            <w:tcW w:w="1258" w:type="dxa"/>
            <w:shd w:val="clear" w:color="auto" w:fill="FFFFFF" w:themeFill="background1"/>
          </w:tcPr>
          <w:p w14:paraId="2740C6ED" w14:textId="77777777" w:rsidR="00797E6D" w:rsidRPr="00F57A61" w:rsidRDefault="00797E6D" w:rsidP="002967EC">
            <w:pPr>
              <w:cnfStyle w:val="000000000000" w:firstRow="0" w:lastRow="0" w:firstColumn="0" w:lastColumn="0" w:oddVBand="0" w:evenVBand="0" w:oddHBand="0" w:evenHBand="0" w:firstRowFirstColumn="0" w:firstRowLastColumn="0" w:lastRowFirstColumn="0" w:lastRowLastColumn="0"/>
            </w:pPr>
          </w:p>
        </w:tc>
        <w:tc>
          <w:tcPr>
            <w:tcW w:w="1258" w:type="dxa"/>
            <w:shd w:val="clear" w:color="auto" w:fill="FFFFFF" w:themeFill="background1"/>
          </w:tcPr>
          <w:p w14:paraId="7B1C409F"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tc>
        <w:tc>
          <w:tcPr>
            <w:tcW w:w="1259" w:type="dxa"/>
            <w:shd w:val="clear" w:color="auto" w:fill="FFFFFF" w:themeFill="background1"/>
          </w:tcPr>
          <w:p w14:paraId="05E7FB64"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tc>
      </w:tr>
      <w:tr w:rsidR="00797E6D" w14:paraId="12A5C0DC" w14:textId="77777777" w:rsidTr="00440CC8">
        <w:trPr>
          <w:cnfStyle w:val="000000100000" w:firstRow="0" w:lastRow="0" w:firstColumn="0" w:lastColumn="0" w:oddVBand="0" w:evenVBand="0" w:oddHBand="1" w:evenHBand="0" w:firstRowFirstColumn="0" w:firstRowLastColumn="0" w:lastRowFirstColumn="0" w:lastRowLastColumn="0"/>
          <w:trHeight w:val="2945"/>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06D1AD68" w14:textId="46A9F78F" w:rsidR="00797E6D" w:rsidRDefault="00797E6D" w:rsidP="002967EC">
            <w:r>
              <w:lastRenderedPageBreak/>
              <w:t>Organ weights – Absolute (g)</w:t>
            </w:r>
          </w:p>
          <w:p w14:paraId="3899FF51" w14:textId="207E4C62" w:rsidR="00797E6D" w:rsidRDefault="00797E6D" w:rsidP="002967EC">
            <w:r>
              <w:t>- Adrenal (right)</w:t>
              <w:br/>
              <w:t>- Adrenal (left)</w:t>
              <w:br/>
              <w:t>- Brain</w:t>
              <w:br/>
              <w:t>- Gonads (male right)</w:t>
              <w:br/>
              <w:t>- Gonads (male left)</w:t>
              <w:br/>
              <w:t>- Gonads (female)</w:t>
            </w:r>
          </w:p>
          <w:p w14:paraId="6E6A4B09" w14:textId="06E48D03" w:rsidR="00797E6D" w:rsidRDefault="00797E6D" w:rsidP="002967EC">
            <w:r>
              <w:t>- Heart</w:t>
            </w:r>
          </w:p>
          <w:p w14:paraId="721AA7AA" w14:textId="77777777" w:rsidR="00797E6D" w:rsidRDefault="00797E6D" w:rsidP="002967EC">
            <w:r>
              <w:t>- Kidney (right)</w:t>
            </w:r>
          </w:p>
          <w:p w14:paraId="0A20714A" w14:textId="77777777" w:rsidR="00797E6D" w:rsidRDefault="00797E6D" w:rsidP="002967EC">
            <w:r>
              <w:t>- Kidney (left)</w:t>
            </w:r>
          </w:p>
          <w:p w14:paraId="30F9D216" w14:textId="77777777" w:rsidR="00797E6D" w:rsidRDefault="00797E6D" w:rsidP="002967EC">
            <w:r>
              <w:t xml:space="preserve">- Liver </w:t>
            </w:r>
          </w:p>
          <w:p w14:paraId="65C106AE" w14:textId="77777777" w:rsidR="00797E6D" w:rsidRDefault="00797E6D" w:rsidP="002967EC">
            <w:r>
              <w:t>- Lungs</w:t>
            </w:r>
          </w:p>
          <w:p w14:paraId="1E6934F0" w14:textId="0CD60368" w:rsidR="00797E6D" w:rsidRDefault="00797E6D" w:rsidP="002967EC">
            <w:r>
              <w:t>- Spleen</w:t>
            </w:r>
          </w:p>
        </w:tc>
        <w:tc>
          <w:tcPr>
            <w:tcW w:w="1258" w:type="dxa"/>
            <w:shd w:val="clear" w:color="auto" w:fill="FFFFFF" w:themeFill="background1"/>
          </w:tcPr>
          <w:p w14:paraId="46BC738E"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018B1526" w14:textId="731442D6" w:rsidR="00797E6D" w:rsidRDefault="00797E6D" w:rsidP="002967EC">
            <w:pPr>
              <w:cnfStyle w:val="000000100000" w:firstRow="0" w:lastRow="0" w:firstColumn="0" w:lastColumn="0" w:oddVBand="0" w:evenVBand="0" w:oddHBand="1" w:evenHBand="0" w:firstRowFirstColumn="0" w:firstRowLastColumn="0" w:lastRowFirstColumn="0" w:lastRowLastColumn="0"/>
            </w:pPr>
            <w:r>
              <w:t>0.02 ± 0.00</w:t>
              <w:br/>
              <w:t>0.02 ± 0.00</w:t>
            </w:r>
          </w:p>
          <w:p w14:paraId="6B54F397" w14:textId="3D4F6915" w:rsidR="00797E6D" w:rsidRDefault="00797E6D" w:rsidP="002967EC">
            <w:pPr>
              <w:cnfStyle w:val="000000100000" w:firstRow="0" w:lastRow="0" w:firstColumn="0" w:lastColumn="0" w:oddVBand="0" w:evenVBand="0" w:oddHBand="1" w:evenHBand="0" w:firstRowFirstColumn="0" w:firstRowLastColumn="0" w:lastRowFirstColumn="0" w:lastRowLastColumn="0"/>
            </w:pPr>
            <w:r>
              <w:t>1.81 ± 0.07</w:t>
            </w:r>
          </w:p>
          <w:p w14:paraId="2A7F0CA4" w14:textId="15431178" w:rsidR="00797E6D" w:rsidRDefault="00797E6D" w:rsidP="002967EC">
            <w:pPr>
              <w:cnfStyle w:val="000000100000" w:firstRow="0" w:lastRow="0" w:firstColumn="0" w:lastColumn="0" w:oddVBand="0" w:evenVBand="0" w:oddHBand="1" w:evenHBand="0" w:firstRowFirstColumn="0" w:firstRowLastColumn="0" w:lastRowFirstColumn="0" w:lastRowLastColumn="0"/>
            </w:pPr>
            <w:r>
              <w:t>1.48 ± 0.11</w:t>
            </w:r>
          </w:p>
          <w:p w14:paraId="4901D553" w14:textId="492665B4" w:rsidR="00797E6D" w:rsidRDefault="00797E6D" w:rsidP="002967EC">
            <w:pPr>
              <w:cnfStyle w:val="000000100000" w:firstRow="0" w:lastRow="0" w:firstColumn="0" w:lastColumn="0" w:oddVBand="0" w:evenVBand="0" w:oddHBand="1" w:evenHBand="0" w:firstRowFirstColumn="0" w:firstRowLastColumn="0" w:lastRowFirstColumn="0" w:lastRowLastColumn="0"/>
            </w:pPr>
            <w:r>
              <w:t>1.46 ± 0.12</w:t>
            </w:r>
          </w:p>
          <w:p w14:paraId="28451901" w14:textId="4F8383EA" w:rsidR="00797E6D" w:rsidRDefault="006647BA" w:rsidP="002967EC">
            <w:pPr>
              <w:cnfStyle w:val="000000100000" w:firstRow="0" w:lastRow="0" w:firstColumn="0" w:lastColumn="0" w:oddVBand="0" w:evenVBand="0" w:oddHBand="1" w:evenHBand="0" w:firstRowFirstColumn="0" w:firstRowLastColumn="0" w:lastRowFirstColumn="0" w:lastRowLastColumn="0"/>
            </w:pPr>
            <w:r>
              <w:t>na</w:t>
            </w:r>
          </w:p>
          <w:p w14:paraId="6118802F" w14:textId="717DFDCD" w:rsidR="00797E6D" w:rsidRDefault="00797E6D" w:rsidP="002967EC">
            <w:pPr>
              <w:cnfStyle w:val="000000100000" w:firstRow="0" w:lastRow="0" w:firstColumn="0" w:lastColumn="0" w:oddVBand="0" w:evenVBand="0" w:oddHBand="1" w:evenHBand="0" w:firstRowFirstColumn="0" w:firstRowLastColumn="0" w:lastRowFirstColumn="0" w:lastRowLastColumn="0"/>
            </w:pPr>
            <w:r>
              <w:t>0.88 ± 0.06</w:t>
            </w:r>
          </w:p>
          <w:p w14:paraId="097E91F2" w14:textId="0B392B4B" w:rsidR="00797E6D" w:rsidRDefault="00797E6D" w:rsidP="002967EC">
            <w:pPr>
              <w:cnfStyle w:val="000000100000" w:firstRow="0" w:lastRow="0" w:firstColumn="0" w:lastColumn="0" w:oddVBand="0" w:evenVBand="0" w:oddHBand="1" w:evenHBand="0" w:firstRowFirstColumn="0" w:firstRowLastColumn="0" w:lastRowFirstColumn="0" w:lastRowLastColumn="0"/>
            </w:pPr>
            <w:r>
              <w:t>0.91 ± 0.08</w:t>
            </w:r>
          </w:p>
          <w:p w14:paraId="2B3E8CA7" w14:textId="28F0B9E7" w:rsidR="00797E6D" w:rsidRDefault="00797E6D" w:rsidP="002967EC">
            <w:pPr>
              <w:cnfStyle w:val="000000100000" w:firstRow="0" w:lastRow="0" w:firstColumn="0" w:lastColumn="0" w:oddVBand="0" w:evenVBand="0" w:oddHBand="1" w:evenHBand="0" w:firstRowFirstColumn="0" w:firstRowLastColumn="0" w:lastRowFirstColumn="0" w:lastRowLastColumn="0"/>
            </w:pPr>
            <w:r>
              <w:t>0.92 ± 0.11</w:t>
            </w:r>
          </w:p>
          <w:p w14:paraId="3618959B" w14:textId="2C695CBC" w:rsidR="00797E6D" w:rsidRDefault="00797E6D" w:rsidP="002967EC">
            <w:pPr>
              <w:cnfStyle w:val="000000100000" w:firstRow="0" w:lastRow="0" w:firstColumn="0" w:lastColumn="0" w:oddVBand="0" w:evenVBand="0" w:oddHBand="1" w:evenHBand="0" w:firstRowFirstColumn="0" w:firstRowLastColumn="0" w:lastRowFirstColumn="0" w:lastRowLastColumn="0"/>
            </w:pPr>
            <w:r>
              <w:t xml:space="preserve">6.52 ± </w:t>
              <w:lastRenderedPageBreak/>
              <w:t>0.56</w:t>
            </w:r>
          </w:p>
          <w:p w14:paraId="45209D33" w14:textId="094D5984" w:rsidR="00797E6D" w:rsidRPr="00D31BB8" w:rsidRDefault="00797E6D" w:rsidP="002967EC">
            <w:pPr>
              <w:cnfStyle w:val="000000100000" w:firstRow="0" w:lastRow="0" w:firstColumn="0" w:lastColumn="0" w:oddVBand="0" w:evenVBand="0" w:oddHBand="1" w:evenHBand="0" w:firstRowFirstColumn="0" w:firstRowLastColumn="0" w:lastRowFirstColumn="0" w:lastRowLastColumn="0"/>
            </w:pPr>
            <w:r>
              <w:t xml:space="preserve">1.55 ± </w:t>
            </w:r>
            <w:r>
              <w:rPr>
                <w:highlight w:val="yellow"/>
              </w:rPr>
              <w:t>0.</w:t>
            </w:r>
            <w:commentRangeStart w:id="211"/>
            <w:r>
              <w:rPr>
                <w:highlight w:val="yellow"/>
              </w:rPr>
              <w:t>08</w:t>
            </w:r>
            <w:commentRangeEnd w:id="211"/>
            <w:r>
              <w:rPr>
                <w:rStyle w:val="CommentReference"/>
              </w:rPr>
              <w:commentReference w:id="211"/>
            </w:r>
            <w:r>
              <w:br/>
              <w:t>0.92 ± 0.17</w:t>
            </w:r>
          </w:p>
        </w:tc>
        <w:tc>
          <w:tcPr>
            <w:tcW w:w="1258" w:type="dxa"/>
            <w:shd w:val="clear" w:color="auto" w:fill="FFFFFF" w:themeFill="background1"/>
          </w:tcPr>
          <w:p w14:paraId="420A1C24"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03C0672A"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0.03 ± 0.00</w:t>
            </w:r>
          </w:p>
          <w:p w14:paraId="47E2CBD9"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0.03 ± 0.00</w:t>
            </w:r>
          </w:p>
          <w:p w14:paraId="2B0E270F"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1.72 ± 0.13</w:t>
            </w:r>
          </w:p>
          <w:p w14:paraId="0368824D" w14:textId="2EC1875D" w:rsidR="006647BA" w:rsidRDefault="006647BA" w:rsidP="002967EC">
            <w:pPr>
              <w:cnfStyle w:val="000000100000" w:firstRow="0" w:lastRow="0" w:firstColumn="0" w:lastColumn="0" w:oddVBand="0" w:evenVBand="0" w:oddHBand="1" w:evenHBand="0" w:firstRowFirstColumn="0" w:firstRowLastColumn="0" w:lastRowFirstColumn="0" w:lastRowLastColumn="0"/>
            </w:pPr>
            <w:r>
              <w:t>na</w:t>
            </w:r>
          </w:p>
          <w:p w14:paraId="7DDD0730" w14:textId="5172D8BF" w:rsidR="00797E6D" w:rsidRDefault="006647BA" w:rsidP="002967EC">
            <w:pPr>
              <w:cnfStyle w:val="000000100000" w:firstRow="0" w:lastRow="0" w:firstColumn="0" w:lastColumn="0" w:oddVBand="0" w:evenVBand="0" w:oddHBand="1" w:evenHBand="0" w:firstRowFirstColumn="0" w:firstRowLastColumn="0" w:lastRowFirstColumn="0" w:lastRowLastColumn="0"/>
            </w:pPr>
            <w:r>
              <w:t>na</w:t>
            </w:r>
          </w:p>
          <w:p w14:paraId="2A20D4D0"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0.97 ± 0.28</w:t>
            </w:r>
          </w:p>
          <w:p w14:paraId="53AC48FA"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0.69 ± 0.07</w:t>
            </w:r>
          </w:p>
          <w:p w14:paraId="76936EA7"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0.76 ± 0.06</w:t>
            </w:r>
          </w:p>
          <w:p w14:paraId="40775505"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0.76 ± 0.06</w:t>
            </w:r>
          </w:p>
          <w:p w14:paraId="61CB29D7"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 xml:space="preserve">6.34 ± </w:t>
              <w:lastRenderedPageBreak/>
              <w:t>0.91</w:t>
            </w:r>
          </w:p>
          <w:p w14:paraId="029B87A8"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1.35 ± 0.18</w:t>
            </w:r>
          </w:p>
          <w:p w14:paraId="0F3B8858" w14:textId="6562AA9C" w:rsidR="00797E6D" w:rsidRDefault="00797E6D" w:rsidP="002967EC">
            <w:pPr>
              <w:cnfStyle w:val="000000100000" w:firstRow="0" w:lastRow="0" w:firstColumn="0" w:lastColumn="0" w:oddVBand="0" w:evenVBand="0" w:oddHBand="1" w:evenHBand="0" w:firstRowFirstColumn="0" w:firstRowLastColumn="0" w:lastRowFirstColumn="0" w:lastRowLastColumn="0"/>
            </w:pPr>
            <w:r>
              <w:t>0.67 ± 0.20</w:t>
            </w:r>
          </w:p>
        </w:tc>
        <w:tc>
          <w:tcPr>
            <w:tcW w:w="1258" w:type="dxa"/>
            <w:shd w:val="clear" w:color="auto" w:fill="FFFFFF" w:themeFill="background1"/>
          </w:tcPr>
          <w:p w14:paraId="3CBE28C6"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23E056D6"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0.02 ± 0.00</w:t>
            </w:r>
          </w:p>
          <w:p w14:paraId="22E8DF7E"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0.02 ± 0.00</w:t>
            </w:r>
          </w:p>
          <w:p w14:paraId="3A084525"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1.84 ± 0.08</w:t>
            </w:r>
          </w:p>
          <w:p w14:paraId="4671E834"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1.39 ± 0.17</w:t>
            </w:r>
          </w:p>
          <w:p w14:paraId="125C2A99"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1.41 ± 0.20</w:t>
            </w:r>
          </w:p>
          <w:p w14:paraId="74DADA4A" w14:textId="04785E7D" w:rsidR="00797E6D" w:rsidRDefault="006647BA" w:rsidP="002967EC">
            <w:pPr>
              <w:cnfStyle w:val="000000100000" w:firstRow="0" w:lastRow="0" w:firstColumn="0" w:lastColumn="0" w:oddVBand="0" w:evenVBand="0" w:oddHBand="1" w:evenHBand="0" w:firstRowFirstColumn="0" w:firstRowLastColumn="0" w:lastRowFirstColumn="0" w:lastRowLastColumn="0"/>
            </w:pPr>
            <w:r>
              <w:t>na</w:t>
            </w:r>
          </w:p>
          <w:p w14:paraId="1EA249E2"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commentRangeStart w:id="212"/>
            <w:r>
              <w:t>1.85</w:t>
            </w:r>
            <w:commentRangeEnd w:id="212"/>
            <w:r>
              <w:rPr>
                <w:rStyle w:val="CommentReference"/>
              </w:rPr>
              <w:commentReference w:id="212"/>
            </w:r>
            <w:r>
              <w:t xml:space="preserve"> ± 0.08</w:t>
            </w:r>
          </w:p>
          <w:p w14:paraId="05F12BAC"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1.01 ± 0.11</w:t>
            </w:r>
          </w:p>
          <w:p w14:paraId="21FAF637"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1.01 ± 0.09</w:t>
            </w:r>
          </w:p>
          <w:p w14:paraId="1AAF6F49"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lastRenderedPageBreak/>
              <w:t>9.08 ± 1.26</w:t>
            </w:r>
          </w:p>
          <w:p w14:paraId="7668C28A"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r>
              <w:t>1.85 ± 0.19</w:t>
            </w:r>
          </w:p>
          <w:p w14:paraId="79EA5123" w14:textId="4322CF91" w:rsidR="00797E6D" w:rsidRPr="00D31BB8" w:rsidRDefault="00797E6D" w:rsidP="002967EC">
            <w:pPr>
              <w:cnfStyle w:val="000000100000" w:firstRow="0" w:lastRow="0" w:firstColumn="0" w:lastColumn="0" w:oddVBand="0" w:evenVBand="0" w:oddHBand="1" w:evenHBand="0" w:firstRowFirstColumn="0" w:firstRowLastColumn="0" w:lastRowFirstColumn="0" w:lastRowLastColumn="0"/>
            </w:pPr>
            <w:r>
              <w:t>0.93 ± 0.13</w:t>
            </w:r>
          </w:p>
        </w:tc>
        <w:tc>
          <w:tcPr>
            <w:tcW w:w="1258" w:type="dxa"/>
            <w:shd w:val="clear" w:color="auto" w:fill="FFFFFF" w:themeFill="background1"/>
          </w:tcPr>
          <w:p w14:paraId="69CF705A"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56161D9C" w14:textId="77777777" w:rsidR="006647BA" w:rsidRDefault="006647BA" w:rsidP="002967EC">
            <w:pPr>
              <w:cnfStyle w:val="000000100000" w:firstRow="0" w:lastRow="0" w:firstColumn="0" w:lastColumn="0" w:oddVBand="0" w:evenVBand="0" w:oddHBand="1" w:evenHBand="0" w:firstRowFirstColumn="0" w:firstRowLastColumn="0" w:lastRowFirstColumn="0" w:lastRowLastColumn="0"/>
            </w:pPr>
            <w:r>
              <w:t>0.02 ± 0.00</w:t>
            </w:r>
          </w:p>
          <w:p w14:paraId="297ADF9C" w14:textId="0071E2BB" w:rsidR="006647BA" w:rsidRDefault="006647BA" w:rsidP="002967EC">
            <w:pPr>
              <w:cnfStyle w:val="000000100000" w:firstRow="0" w:lastRow="0" w:firstColumn="0" w:lastColumn="0" w:oddVBand="0" w:evenVBand="0" w:oddHBand="1" w:evenHBand="0" w:firstRowFirstColumn="0" w:firstRowLastColumn="0" w:lastRowFirstColumn="0" w:lastRowLastColumn="0"/>
            </w:pPr>
            <w:r>
              <w:t>0.03 ± 0.00</w:t>
            </w:r>
          </w:p>
          <w:p w14:paraId="2C13E133" w14:textId="5917F728" w:rsidR="006647BA" w:rsidRDefault="006647BA" w:rsidP="002967EC">
            <w:pPr>
              <w:cnfStyle w:val="000000100000" w:firstRow="0" w:lastRow="0" w:firstColumn="0" w:lastColumn="0" w:oddVBand="0" w:evenVBand="0" w:oddHBand="1" w:evenHBand="0" w:firstRowFirstColumn="0" w:firstRowLastColumn="0" w:lastRowFirstColumn="0" w:lastRowLastColumn="0"/>
            </w:pPr>
            <w:r>
              <w:t>1.78 ± 0.09</w:t>
            </w:r>
          </w:p>
          <w:p w14:paraId="0771AD26" w14:textId="123EDBEF" w:rsidR="006647BA" w:rsidRDefault="006647BA" w:rsidP="002967EC">
            <w:pPr>
              <w:cnfStyle w:val="000000100000" w:firstRow="0" w:lastRow="0" w:firstColumn="0" w:lastColumn="0" w:oddVBand="0" w:evenVBand="0" w:oddHBand="1" w:evenHBand="0" w:firstRowFirstColumn="0" w:firstRowLastColumn="0" w:lastRowFirstColumn="0" w:lastRowLastColumn="0"/>
            </w:pPr>
            <w:r>
              <w:t>na</w:t>
            </w:r>
          </w:p>
          <w:p w14:paraId="18CD9DE1" w14:textId="77777777" w:rsidR="006647BA" w:rsidRDefault="006647BA" w:rsidP="002967EC">
            <w:pPr>
              <w:cnfStyle w:val="000000100000" w:firstRow="0" w:lastRow="0" w:firstColumn="0" w:lastColumn="0" w:oddVBand="0" w:evenVBand="0" w:oddHBand="1" w:evenHBand="0" w:firstRowFirstColumn="0" w:firstRowLastColumn="0" w:lastRowFirstColumn="0" w:lastRowLastColumn="0"/>
            </w:pPr>
            <w:r>
              <w:t>na</w:t>
            </w:r>
          </w:p>
          <w:p w14:paraId="108814F4" w14:textId="1D46C728" w:rsidR="006647BA" w:rsidRDefault="00D5246A" w:rsidP="002967EC">
            <w:pPr>
              <w:cnfStyle w:val="000000100000" w:firstRow="0" w:lastRow="0" w:firstColumn="0" w:lastColumn="0" w:oddVBand="0" w:evenVBand="0" w:oddHBand="1" w:evenHBand="0" w:firstRowFirstColumn="0" w:firstRowLastColumn="0" w:lastRowFirstColumn="0" w:lastRowLastColumn="0"/>
            </w:pPr>
            <w:r>
              <w:t>0.80 ± 0.27</w:t>
              <w:br/>
              <w:t>0.71 ± 0.08</w:t>
            </w:r>
          </w:p>
          <w:p w14:paraId="3F531C2D" w14:textId="7CCCCAD3" w:rsidR="00D5246A" w:rsidRDefault="00D5246A" w:rsidP="002967EC">
            <w:pPr>
              <w:cnfStyle w:val="000000100000" w:firstRow="0" w:lastRow="0" w:firstColumn="0" w:lastColumn="0" w:oddVBand="0" w:evenVBand="0" w:oddHBand="1" w:evenHBand="0" w:firstRowFirstColumn="0" w:firstRowLastColumn="0" w:lastRowFirstColumn="0" w:lastRowLastColumn="0"/>
            </w:pPr>
            <w:r>
              <w:t>0.78 ± 0.12</w:t>
            </w:r>
          </w:p>
          <w:p w14:paraId="054DAFDB" w14:textId="0F40E883" w:rsidR="006647BA" w:rsidRDefault="00D5246A" w:rsidP="002967EC">
            <w:pPr>
              <w:cnfStyle w:val="000000100000" w:firstRow="0" w:lastRow="0" w:firstColumn="0" w:lastColumn="0" w:oddVBand="0" w:evenVBand="0" w:oddHBand="1" w:evenHBand="0" w:firstRowFirstColumn="0" w:firstRowLastColumn="0" w:lastRowFirstColumn="0" w:lastRowLastColumn="0"/>
            </w:pPr>
            <w:r>
              <w:t>0.77 ± 0.10</w:t>
            </w:r>
          </w:p>
          <w:p w14:paraId="3351DAF7" w14:textId="77777777" w:rsidR="006647BA" w:rsidRDefault="00D5246A" w:rsidP="002967EC">
            <w:pPr>
              <w:cnfStyle w:val="000000100000" w:firstRow="0" w:lastRow="0" w:firstColumn="0" w:lastColumn="0" w:oddVBand="0" w:evenVBand="0" w:oddHBand="1" w:evenHBand="0" w:firstRowFirstColumn="0" w:firstRowLastColumn="0" w:lastRowFirstColumn="0" w:lastRowLastColumn="0"/>
            </w:pPr>
            <w:r>
              <w:t xml:space="preserve">6.71 ± </w:t>
              <w:lastRenderedPageBreak/>
              <w:t>0.69</w:t>
            </w:r>
          </w:p>
          <w:p w14:paraId="2839A2BC" w14:textId="77777777" w:rsidR="00D5246A" w:rsidRDefault="00D5246A" w:rsidP="002967EC">
            <w:pPr>
              <w:cnfStyle w:val="000000100000" w:firstRow="0" w:lastRow="0" w:firstColumn="0" w:lastColumn="0" w:oddVBand="0" w:evenVBand="0" w:oddHBand="1" w:evenHBand="0" w:firstRowFirstColumn="0" w:firstRowLastColumn="0" w:lastRowFirstColumn="0" w:lastRowLastColumn="0"/>
            </w:pPr>
            <w:r>
              <w:t>1.55 ± 0.16</w:t>
            </w:r>
          </w:p>
          <w:p w14:paraId="2D379C42" w14:textId="5B553544" w:rsidR="00D5246A" w:rsidRPr="00D31BB8" w:rsidRDefault="00D5246A" w:rsidP="002967EC">
            <w:pPr>
              <w:cnfStyle w:val="000000100000" w:firstRow="0" w:lastRow="0" w:firstColumn="0" w:lastColumn="0" w:oddVBand="0" w:evenVBand="0" w:oddHBand="1" w:evenHBand="0" w:firstRowFirstColumn="0" w:firstRowLastColumn="0" w:lastRowFirstColumn="0" w:lastRowLastColumn="0"/>
            </w:pPr>
            <w:r>
              <w:t>0.70 ± 0.13</w:t>
            </w:r>
          </w:p>
        </w:tc>
        <w:tc>
          <w:tcPr>
            <w:tcW w:w="1258" w:type="dxa"/>
            <w:shd w:val="clear" w:color="auto" w:fill="FFFFFF" w:themeFill="background1"/>
          </w:tcPr>
          <w:p w14:paraId="2687AD50"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2CC86864" w14:textId="77777777" w:rsidR="009C2A4A" w:rsidRDefault="009C2A4A" w:rsidP="002967EC">
            <w:pPr>
              <w:cnfStyle w:val="000000100000" w:firstRow="0" w:lastRow="0" w:firstColumn="0" w:lastColumn="0" w:oddVBand="0" w:evenVBand="0" w:oddHBand="1" w:evenHBand="0" w:firstRowFirstColumn="0" w:firstRowLastColumn="0" w:lastRowFirstColumn="0" w:lastRowLastColumn="0"/>
            </w:pPr>
            <w:r>
              <w:t>0.03 ± 0.00</w:t>
            </w:r>
          </w:p>
          <w:p w14:paraId="0F5A6A50" w14:textId="77777777" w:rsidR="009C2A4A" w:rsidRDefault="009C2A4A" w:rsidP="002967EC">
            <w:pPr>
              <w:cnfStyle w:val="000000100000" w:firstRow="0" w:lastRow="0" w:firstColumn="0" w:lastColumn="0" w:oddVBand="0" w:evenVBand="0" w:oddHBand="1" w:evenHBand="0" w:firstRowFirstColumn="0" w:firstRowLastColumn="0" w:lastRowFirstColumn="0" w:lastRowLastColumn="0"/>
            </w:pPr>
            <w:r>
              <w:t>0.03 ± 0.00</w:t>
            </w:r>
          </w:p>
          <w:p w14:paraId="5A262481" w14:textId="77777777" w:rsidR="009C2A4A" w:rsidRDefault="009C2A4A" w:rsidP="002967EC">
            <w:pPr>
              <w:cnfStyle w:val="000000100000" w:firstRow="0" w:lastRow="0" w:firstColumn="0" w:lastColumn="0" w:oddVBand="0" w:evenVBand="0" w:oddHBand="1" w:evenHBand="0" w:firstRowFirstColumn="0" w:firstRowLastColumn="0" w:lastRowFirstColumn="0" w:lastRowLastColumn="0"/>
            </w:pPr>
            <w:r>
              <w:t>1.83 ± 0.08</w:t>
            </w:r>
          </w:p>
          <w:p w14:paraId="2AA4DF21" w14:textId="77777777" w:rsidR="009C2A4A" w:rsidRDefault="009C2A4A" w:rsidP="002967EC">
            <w:pPr>
              <w:cnfStyle w:val="000000100000" w:firstRow="0" w:lastRow="0" w:firstColumn="0" w:lastColumn="0" w:oddVBand="0" w:evenVBand="0" w:oddHBand="1" w:evenHBand="0" w:firstRowFirstColumn="0" w:firstRowLastColumn="0" w:lastRowFirstColumn="0" w:lastRowLastColumn="0"/>
            </w:pPr>
            <w:r>
              <w:t>1.54 ± 0.15</w:t>
            </w:r>
          </w:p>
          <w:p w14:paraId="3149EAD7" w14:textId="77777777" w:rsidR="009C2A4A" w:rsidRDefault="009C2A4A" w:rsidP="002967EC">
            <w:pPr>
              <w:cnfStyle w:val="000000100000" w:firstRow="0" w:lastRow="0" w:firstColumn="0" w:lastColumn="0" w:oddVBand="0" w:evenVBand="0" w:oddHBand="1" w:evenHBand="0" w:firstRowFirstColumn="0" w:firstRowLastColumn="0" w:lastRowFirstColumn="0" w:lastRowLastColumn="0"/>
            </w:pPr>
            <w:r>
              <w:t>1.55 ± 0.14</w:t>
            </w:r>
          </w:p>
          <w:p w14:paraId="02BC20CD" w14:textId="160539B1" w:rsidR="009C2A4A" w:rsidRDefault="009C2A4A" w:rsidP="002967EC">
            <w:pPr>
              <w:cnfStyle w:val="000000100000" w:firstRow="0" w:lastRow="0" w:firstColumn="0" w:lastColumn="0" w:oddVBand="0" w:evenVBand="0" w:oddHBand="1" w:evenHBand="0" w:firstRowFirstColumn="0" w:firstRowLastColumn="0" w:lastRowFirstColumn="0" w:lastRowLastColumn="0"/>
            </w:pPr>
            <w:r>
              <w:t>na</w:t>
            </w:r>
          </w:p>
          <w:p w14:paraId="6182FDFC" w14:textId="0B39E9EE" w:rsidR="009C2A4A" w:rsidRDefault="009C2A4A" w:rsidP="002967EC">
            <w:pPr>
              <w:cnfStyle w:val="000000100000" w:firstRow="0" w:lastRow="0" w:firstColumn="0" w:lastColumn="0" w:oddVBand="0" w:evenVBand="0" w:oddHBand="1" w:evenHBand="0" w:firstRowFirstColumn="0" w:firstRowLastColumn="0" w:lastRowFirstColumn="0" w:lastRowLastColumn="0"/>
            </w:pPr>
            <w:r>
              <w:t>0.94 ± 0.09</w:t>
            </w:r>
          </w:p>
          <w:p w14:paraId="47CFF6A6" w14:textId="0646353F" w:rsidR="009C2A4A" w:rsidRDefault="009C2A4A" w:rsidP="002967EC">
            <w:pPr>
              <w:cnfStyle w:val="000000100000" w:firstRow="0" w:lastRow="0" w:firstColumn="0" w:lastColumn="0" w:oddVBand="0" w:evenVBand="0" w:oddHBand="1" w:evenHBand="0" w:firstRowFirstColumn="0" w:firstRowLastColumn="0" w:lastRowFirstColumn="0" w:lastRowLastColumn="0"/>
            </w:pPr>
            <w:r>
              <w:t>1.09 ± 0.09</w:t>
            </w:r>
          </w:p>
          <w:p w14:paraId="4E756909" w14:textId="28B4108A" w:rsidR="009C2A4A" w:rsidRDefault="009C2A4A" w:rsidP="002967EC">
            <w:pPr>
              <w:cnfStyle w:val="000000100000" w:firstRow="0" w:lastRow="0" w:firstColumn="0" w:lastColumn="0" w:oddVBand="0" w:evenVBand="0" w:oddHBand="1" w:evenHBand="0" w:firstRowFirstColumn="0" w:firstRowLastColumn="0" w:lastRowFirstColumn="0" w:lastRowLastColumn="0"/>
            </w:pPr>
            <w:r>
              <w:t>1.09 ± 0.09</w:t>
            </w:r>
          </w:p>
          <w:p w14:paraId="1EEB385B" w14:textId="75594A44" w:rsidR="009C2A4A" w:rsidRDefault="009C2A4A" w:rsidP="002967EC">
            <w:pPr>
              <w:cnfStyle w:val="000000100000" w:firstRow="0" w:lastRow="0" w:firstColumn="0" w:lastColumn="0" w:oddVBand="0" w:evenVBand="0" w:oddHBand="1" w:evenHBand="0" w:firstRowFirstColumn="0" w:firstRowLastColumn="0" w:lastRowFirstColumn="0" w:lastRowLastColumn="0"/>
            </w:pPr>
            <w:r>
              <w:lastRenderedPageBreak/>
              <w:t>10.05 ± 0.9</w:t>
            </w:r>
          </w:p>
          <w:p w14:paraId="73735895" w14:textId="5DA92F1B" w:rsidR="009C2A4A" w:rsidRDefault="009C2A4A" w:rsidP="002967EC">
            <w:pPr>
              <w:cnfStyle w:val="000000100000" w:firstRow="0" w:lastRow="0" w:firstColumn="0" w:lastColumn="0" w:oddVBand="0" w:evenVBand="0" w:oddHBand="1" w:evenHBand="0" w:firstRowFirstColumn="0" w:firstRowLastColumn="0" w:lastRowFirstColumn="0" w:lastRowLastColumn="0"/>
            </w:pPr>
            <w:r>
              <w:t>1.92 ± 0.03</w:t>
            </w:r>
          </w:p>
          <w:p w14:paraId="49726339" w14:textId="37BCAB29" w:rsidR="009C2A4A" w:rsidRPr="00D31BB8" w:rsidRDefault="009C2A4A" w:rsidP="002967EC">
            <w:pPr>
              <w:cnfStyle w:val="000000100000" w:firstRow="0" w:lastRow="0" w:firstColumn="0" w:lastColumn="0" w:oddVBand="0" w:evenVBand="0" w:oddHBand="1" w:evenHBand="0" w:firstRowFirstColumn="0" w:firstRowLastColumn="0" w:lastRowFirstColumn="0" w:lastRowLastColumn="0"/>
            </w:pPr>
            <w:r>
              <w:t>1.00 ± 0.18</w:t>
            </w:r>
          </w:p>
        </w:tc>
        <w:tc>
          <w:tcPr>
            <w:tcW w:w="1258" w:type="dxa"/>
            <w:shd w:val="clear" w:color="auto" w:fill="FFFFFF" w:themeFill="background1"/>
          </w:tcPr>
          <w:p w14:paraId="5B164F74"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4F890375" w14:textId="77777777" w:rsidR="009C2A4A" w:rsidRDefault="00F26141" w:rsidP="002967EC">
            <w:pPr>
              <w:cnfStyle w:val="000000100000" w:firstRow="0" w:lastRow="0" w:firstColumn="0" w:lastColumn="0" w:oddVBand="0" w:evenVBand="0" w:oddHBand="1" w:evenHBand="0" w:firstRowFirstColumn="0" w:firstRowLastColumn="0" w:lastRowFirstColumn="0" w:lastRowLastColumn="0"/>
            </w:pPr>
            <w:r>
              <w:t>0.03 ± 0.00</w:t>
            </w:r>
          </w:p>
          <w:p w14:paraId="4ADFBD4F" w14:textId="77777777" w:rsidR="00F26141" w:rsidRDefault="00F26141" w:rsidP="002967EC">
            <w:pPr>
              <w:cnfStyle w:val="000000100000" w:firstRow="0" w:lastRow="0" w:firstColumn="0" w:lastColumn="0" w:oddVBand="0" w:evenVBand="0" w:oddHBand="1" w:evenHBand="0" w:firstRowFirstColumn="0" w:firstRowLastColumn="0" w:lastRowFirstColumn="0" w:lastRowLastColumn="0"/>
            </w:pPr>
            <w:r>
              <w:t>0.03 ± 0.00</w:t>
            </w:r>
          </w:p>
          <w:p w14:paraId="3E2D7C28" w14:textId="77777777" w:rsidR="00F26141" w:rsidRDefault="00F26141" w:rsidP="002967EC">
            <w:pPr>
              <w:cnfStyle w:val="000000100000" w:firstRow="0" w:lastRow="0" w:firstColumn="0" w:lastColumn="0" w:oddVBand="0" w:evenVBand="0" w:oddHBand="1" w:evenHBand="0" w:firstRowFirstColumn="0" w:firstRowLastColumn="0" w:lastRowFirstColumn="0" w:lastRowLastColumn="0"/>
            </w:pPr>
            <w:r>
              <w:t>1.82 ± 0.09</w:t>
            </w:r>
          </w:p>
          <w:p w14:paraId="5C5AFF18" w14:textId="77777777" w:rsidR="00F26141" w:rsidRDefault="00F26141" w:rsidP="002967EC">
            <w:pPr>
              <w:cnfStyle w:val="000000100000" w:firstRow="0" w:lastRow="0" w:firstColumn="0" w:lastColumn="0" w:oddVBand="0" w:evenVBand="0" w:oddHBand="1" w:evenHBand="0" w:firstRowFirstColumn="0" w:firstRowLastColumn="0" w:lastRowFirstColumn="0" w:lastRowLastColumn="0"/>
            </w:pPr>
            <w:r>
              <w:t>na</w:t>
            </w:r>
          </w:p>
          <w:p w14:paraId="29F93268" w14:textId="77777777" w:rsidR="00F26141" w:rsidRDefault="00F26141" w:rsidP="002967EC">
            <w:pPr>
              <w:cnfStyle w:val="000000100000" w:firstRow="0" w:lastRow="0" w:firstColumn="0" w:lastColumn="0" w:oddVBand="0" w:evenVBand="0" w:oddHBand="1" w:evenHBand="0" w:firstRowFirstColumn="0" w:firstRowLastColumn="0" w:lastRowFirstColumn="0" w:lastRowLastColumn="0"/>
            </w:pPr>
            <w:r>
              <w:t>na</w:t>
            </w:r>
          </w:p>
          <w:p w14:paraId="3A1C027A" w14:textId="77777777" w:rsidR="00F26141" w:rsidRDefault="00F26141" w:rsidP="002967EC">
            <w:pPr>
              <w:cnfStyle w:val="000000100000" w:firstRow="0" w:lastRow="0" w:firstColumn="0" w:lastColumn="0" w:oddVBand="0" w:evenVBand="0" w:oddHBand="1" w:evenHBand="0" w:firstRowFirstColumn="0" w:firstRowLastColumn="0" w:lastRowFirstColumn="0" w:lastRowLastColumn="0"/>
            </w:pPr>
            <w:r>
              <w:t>0.89 ± 0.39</w:t>
            </w:r>
          </w:p>
          <w:p w14:paraId="6B684371" w14:textId="77777777" w:rsidR="00F26141" w:rsidRDefault="00F26141" w:rsidP="002967EC">
            <w:pPr>
              <w:cnfStyle w:val="000000100000" w:firstRow="0" w:lastRow="0" w:firstColumn="0" w:lastColumn="0" w:oddVBand="0" w:evenVBand="0" w:oddHBand="1" w:evenHBand="0" w:firstRowFirstColumn="0" w:firstRowLastColumn="0" w:lastRowFirstColumn="0" w:lastRowLastColumn="0"/>
            </w:pPr>
            <w:r>
              <w:t>0.73 ± 0.07</w:t>
            </w:r>
          </w:p>
          <w:p w14:paraId="2399E996" w14:textId="77777777" w:rsidR="00F26141" w:rsidRDefault="00F26141" w:rsidP="002967EC">
            <w:pPr>
              <w:cnfStyle w:val="000000100000" w:firstRow="0" w:lastRow="0" w:firstColumn="0" w:lastColumn="0" w:oddVBand="0" w:evenVBand="0" w:oddHBand="1" w:evenHBand="0" w:firstRowFirstColumn="0" w:firstRowLastColumn="0" w:lastRowFirstColumn="0" w:lastRowLastColumn="0"/>
            </w:pPr>
            <w:r>
              <w:t>0.76 ± 0.06</w:t>
            </w:r>
          </w:p>
          <w:p w14:paraId="034CB4E2" w14:textId="77777777" w:rsidR="00F26141" w:rsidRDefault="00F26141" w:rsidP="002967EC">
            <w:pPr>
              <w:cnfStyle w:val="000000100000" w:firstRow="0" w:lastRow="0" w:firstColumn="0" w:lastColumn="0" w:oddVBand="0" w:evenVBand="0" w:oddHBand="1" w:evenHBand="0" w:firstRowFirstColumn="0" w:firstRowLastColumn="0" w:lastRowFirstColumn="0" w:lastRowLastColumn="0"/>
            </w:pPr>
            <w:r>
              <w:t>0.75 ± 0.06</w:t>
            </w:r>
          </w:p>
          <w:p w14:paraId="44C31F01" w14:textId="77777777" w:rsidR="00F26141" w:rsidRDefault="00156B16" w:rsidP="002967EC">
            <w:pPr>
              <w:cnfStyle w:val="000000100000" w:firstRow="0" w:lastRow="0" w:firstColumn="0" w:lastColumn="0" w:oddVBand="0" w:evenVBand="0" w:oddHBand="1" w:evenHBand="0" w:firstRowFirstColumn="0" w:firstRowLastColumn="0" w:lastRowFirstColumn="0" w:lastRowLastColumn="0"/>
            </w:pPr>
            <w:r>
              <w:t xml:space="preserve">6.72 ± </w:t>
              <w:lastRenderedPageBreak/>
              <w:t>0.09</w:t>
            </w:r>
          </w:p>
          <w:p w14:paraId="7F9EF3A8" w14:textId="77777777" w:rsidR="00156B16" w:rsidRDefault="00156B16" w:rsidP="002967EC">
            <w:pPr>
              <w:cnfStyle w:val="000000100000" w:firstRow="0" w:lastRow="0" w:firstColumn="0" w:lastColumn="0" w:oddVBand="0" w:evenVBand="0" w:oddHBand="1" w:evenHBand="0" w:firstRowFirstColumn="0" w:firstRowLastColumn="0" w:lastRowFirstColumn="0" w:lastRowLastColumn="0"/>
            </w:pPr>
            <w:r>
              <w:t>1.50 ± 0.19</w:t>
            </w:r>
          </w:p>
          <w:p w14:paraId="445553FA" w14:textId="7D6C426F" w:rsidR="00156B16" w:rsidRPr="00F57A61" w:rsidRDefault="00156B16" w:rsidP="002967EC">
            <w:pPr>
              <w:cnfStyle w:val="000000100000" w:firstRow="0" w:lastRow="0" w:firstColumn="0" w:lastColumn="0" w:oddVBand="0" w:evenVBand="0" w:oddHBand="1" w:evenHBand="0" w:firstRowFirstColumn="0" w:firstRowLastColumn="0" w:lastRowFirstColumn="0" w:lastRowLastColumn="0"/>
            </w:pPr>
            <w:r>
              <w:t>0.59 ± 0.08</w:t>
            </w:r>
          </w:p>
        </w:tc>
        <w:tc>
          <w:tcPr>
            <w:tcW w:w="1258" w:type="dxa"/>
            <w:shd w:val="clear" w:color="auto" w:fill="FFFFFF" w:themeFill="background1"/>
          </w:tcPr>
          <w:p w14:paraId="1095004F"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6D4A3BD3" w14:textId="77777777" w:rsidR="00D15AFB" w:rsidRDefault="00D15AFB" w:rsidP="002967EC">
            <w:pPr>
              <w:cnfStyle w:val="000000100000" w:firstRow="0" w:lastRow="0" w:firstColumn="0" w:lastColumn="0" w:oddVBand="0" w:evenVBand="0" w:oddHBand="1" w:evenHBand="0" w:firstRowFirstColumn="0" w:firstRowLastColumn="0" w:lastRowFirstColumn="0" w:lastRowLastColumn="0"/>
            </w:pPr>
            <w:r>
              <w:t>0.03 ± 0.00</w:t>
            </w:r>
          </w:p>
          <w:p w14:paraId="49DCF1C9" w14:textId="77777777" w:rsidR="00D15AFB" w:rsidRDefault="00D15AFB" w:rsidP="002967EC">
            <w:pPr>
              <w:cnfStyle w:val="000000100000" w:firstRow="0" w:lastRow="0" w:firstColumn="0" w:lastColumn="0" w:oddVBand="0" w:evenVBand="0" w:oddHBand="1" w:evenHBand="0" w:firstRowFirstColumn="0" w:firstRowLastColumn="0" w:lastRowFirstColumn="0" w:lastRowLastColumn="0"/>
            </w:pPr>
            <w:r>
              <w:t>0.03 ± 0.00</w:t>
            </w:r>
          </w:p>
          <w:p w14:paraId="74D984FF" w14:textId="77777777" w:rsidR="00D15AFB" w:rsidRDefault="00D15AFB" w:rsidP="002967EC">
            <w:pPr>
              <w:cnfStyle w:val="000000100000" w:firstRow="0" w:lastRow="0" w:firstColumn="0" w:lastColumn="0" w:oddVBand="0" w:evenVBand="0" w:oddHBand="1" w:evenHBand="0" w:firstRowFirstColumn="0" w:firstRowLastColumn="0" w:lastRowFirstColumn="0" w:lastRowLastColumn="0"/>
            </w:pPr>
            <w:r>
              <w:t>1.77 ± 0.11</w:t>
            </w:r>
          </w:p>
          <w:p w14:paraId="4B484DDA" w14:textId="77777777" w:rsidR="00D15AFB" w:rsidRDefault="00D15AFB" w:rsidP="002967EC">
            <w:pPr>
              <w:cnfStyle w:val="000000100000" w:firstRow="0" w:lastRow="0" w:firstColumn="0" w:lastColumn="0" w:oddVBand="0" w:evenVBand="0" w:oddHBand="1" w:evenHBand="0" w:firstRowFirstColumn="0" w:firstRowLastColumn="0" w:lastRowFirstColumn="0" w:lastRowLastColumn="0"/>
            </w:pPr>
            <w:r>
              <w:t>1.40 ± 0.16</w:t>
            </w:r>
          </w:p>
          <w:p w14:paraId="78B76160" w14:textId="77777777" w:rsidR="00D15AFB" w:rsidRDefault="00D15AFB" w:rsidP="002967EC">
            <w:pPr>
              <w:cnfStyle w:val="000000100000" w:firstRow="0" w:lastRow="0" w:firstColumn="0" w:lastColumn="0" w:oddVBand="0" w:evenVBand="0" w:oddHBand="1" w:evenHBand="0" w:firstRowFirstColumn="0" w:firstRowLastColumn="0" w:lastRowFirstColumn="0" w:lastRowLastColumn="0"/>
            </w:pPr>
            <w:r>
              <w:t>1.41 ± 0.16</w:t>
            </w:r>
          </w:p>
          <w:p w14:paraId="0BFFAB9A" w14:textId="7A8C9058" w:rsidR="00D15AFB" w:rsidRDefault="00D15AFB" w:rsidP="002967EC">
            <w:pPr>
              <w:cnfStyle w:val="000000100000" w:firstRow="0" w:lastRow="0" w:firstColumn="0" w:lastColumn="0" w:oddVBand="0" w:evenVBand="0" w:oddHBand="1" w:evenHBand="0" w:firstRowFirstColumn="0" w:firstRowLastColumn="0" w:lastRowFirstColumn="0" w:lastRowLastColumn="0"/>
            </w:pPr>
            <w:r>
              <w:t>na</w:t>
            </w:r>
          </w:p>
          <w:p w14:paraId="58314C86" w14:textId="77777777" w:rsidR="00D15AFB" w:rsidRDefault="00D15AFB" w:rsidP="002967EC">
            <w:pPr>
              <w:cnfStyle w:val="000000100000" w:firstRow="0" w:lastRow="0" w:firstColumn="0" w:lastColumn="0" w:oddVBand="0" w:evenVBand="0" w:oddHBand="1" w:evenHBand="0" w:firstRowFirstColumn="0" w:firstRowLastColumn="0" w:lastRowFirstColumn="0" w:lastRowLastColumn="0"/>
            </w:pPr>
            <w:r>
              <w:t>0.83 ± 0.09</w:t>
            </w:r>
          </w:p>
          <w:p w14:paraId="6C7ECAB4" w14:textId="77777777" w:rsidR="00D15AFB" w:rsidRDefault="00D15AFB" w:rsidP="002967EC">
            <w:pPr>
              <w:cnfStyle w:val="000000100000" w:firstRow="0" w:lastRow="0" w:firstColumn="0" w:lastColumn="0" w:oddVBand="0" w:evenVBand="0" w:oddHBand="1" w:evenHBand="0" w:firstRowFirstColumn="0" w:firstRowLastColumn="0" w:lastRowFirstColumn="0" w:lastRowLastColumn="0"/>
            </w:pPr>
            <w:r>
              <w:t>0.96 ± 0.11</w:t>
            </w:r>
          </w:p>
          <w:p w14:paraId="2FCA848A" w14:textId="77777777" w:rsidR="00D15AFB" w:rsidRDefault="00D15AFB" w:rsidP="002967EC">
            <w:pPr>
              <w:cnfStyle w:val="000000100000" w:firstRow="0" w:lastRow="0" w:firstColumn="0" w:lastColumn="0" w:oddVBand="0" w:evenVBand="0" w:oddHBand="1" w:evenHBand="0" w:firstRowFirstColumn="0" w:firstRowLastColumn="0" w:lastRowFirstColumn="0" w:lastRowLastColumn="0"/>
            </w:pPr>
            <w:r>
              <w:t>0.97 ± 0.12</w:t>
            </w:r>
          </w:p>
          <w:p w14:paraId="329081ED" w14:textId="77777777" w:rsidR="00D15AFB" w:rsidRDefault="00D15AFB" w:rsidP="002967EC">
            <w:pPr>
              <w:cnfStyle w:val="000000100000" w:firstRow="0" w:lastRow="0" w:firstColumn="0" w:lastColumn="0" w:oddVBand="0" w:evenVBand="0" w:oddHBand="1" w:evenHBand="0" w:firstRowFirstColumn="0" w:firstRowLastColumn="0" w:lastRowFirstColumn="0" w:lastRowLastColumn="0"/>
            </w:pPr>
            <w:r>
              <w:lastRenderedPageBreak/>
              <w:t>7.45 ± 1.10</w:t>
            </w:r>
          </w:p>
          <w:p w14:paraId="33306DB8" w14:textId="77777777" w:rsidR="00D15AFB" w:rsidRDefault="00D15AFB" w:rsidP="002967EC">
            <w:pPr>
              <w:cnfStyle w:val="000000100000" w:firstRow="0" w:lastRow="0" w:firstColumn="0" w:lastColumn="0" w:oddVBand="0" w:evenVBand="0" w:oddHBand="1" w:evenHBand="0" w:firstRowFirstColumn="0" w:firstRowLastColumn="0" w:lastRowFirstColumn="0" w:lastRowLastColumn="0"/>
            </w:pPr>
            <w:r>
              <w:t>1.67 ± 0.21</w:t>
            </w:r>
          </w:p>
          <w:p w14:paraId="18838899" w14:textId="1E9A8557" w:rsidR="00D15AFB" w:rsidRDefault="00D15AFB" w:rsidP="002967EC">
            <w:pPr>
              <w:cnfStyle w:val="000000100000" w:firstRow="0" w:lastRow="0" w:firstColumn="0" w:lastColumn="0" w:oddVBand="0" w:evenVBand="0" w:oddHBand="1" w:evenHBand="0" w:firstRowFirstColumn="0" w:firstRowLastColumn="0" w:lastRowFirstColumn="0" w:lastRowLastColumn="0"/>
            </w:pPr>
            <w:r>
              <w:t>0.85 ± 0.15</w:t>
            </w:r>
          </w:p>
        </w:tc>
        <w:tc>
          <w:tcPr>
            <w:tcW w:w="1259" w:type="dxa"/>
            <w:shd w:val="clear" w:color="auto" w:fill="FFFFFF" w:themeFill="background1"/>
          </w:tcPr>
          <w:p w14:paraId="0D707A55"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14D26723" w14:textId="77777777" w:rsidR="00523CAE" w:rsidRDefault="00523CAE" w:rsidP="002967EC">
            <w:pPr>
              <w:cnfStyle w:val="000000100000" w:firstRow="0" w:lastRow="0" w:firstColumn="0" w:lastColumn="0" w:oddVBand="0" w:evenVBand="0" w:oddHBand="1" w:evenHBand="0" w:firstRowFirstColumn="0" w:firstRowLastColumn="0" w:lastRowFirstColumn="0" w:lastRowLastColumn="0"/>
            </w:pPr>
            <w:r>
              <w:t>0.03 ± 0.00</w:t>
            </w:r>
          </w:p>
          <w:p w14:paraId="39BE17B3" w14:textId="77777777" w:rsidR="00523CAE" w:rsidRDefault="00523CAE" w:rsidP="002967EC">
            <w:pPr>
              <w:cnfStyle w:val="000000100000" w:firstRow="0" w:lastRow="0" w:firstColumn="0" w:lastColumn="0" w:oddVBand="0" w:evenVBand="0" w:oddHBand="1" w:evenHBand="0" w:firstRowFirstColumn="0" w:firstRowLastColumn="0" w:lastRowFirstColumn="0" w:lastRowLastColumn="0"/>
            </w:pPr>
            <w:r>
              <w:t>0.03 ± 0.00</w:t>
            </w:r>
          </w:p>
          <w:p w14:paraId="49F1FB74" w14:textId="77777777" w:rsidR="00523CAE" w:rsidRDefault="00523CAE" w:rsidP="002967EC">
            <w:pPr>
              <w:cnfStyle w:val="000000100000" w:firstRow="0" w:lastRow="0" w:firstColumn="0" w:lastColumn="0" w:oddVBand="0" w:evenVBand="0" w:oddHBand="1" w:evenHBand="0" w:firstRowFirstColumn="0" w:firstRowLastColumn="0" w:lastRowFirstColumn="0" w:lastRowLastColumn="0"/>
            </w:pPr>
            <w:r>
              <w:t>1.79 ± 0.09</w:t>
            </w:r>
          </w:p>
          <w:p w14:paraId="2AF6C404" w14:textId="1172DD19" w:rsidR="00523CAE" w:rsidRDefault="00523CAE" w:rsidP="002967EC">
            <w:pPr>
              <w:cnfStyle w:val="000000100000" w:firstRow="0" w:lastRow="0" w:firstColumn="0" w:lastColumn="0" w:oddVBand="0" w:evenVBand="0" w:oddHBand="1" w:evenHBand="0" w:firstRowFirstColumn="0" w:firstRowLastColumn="0" w:lastRowFirstColumn="0" w:lastRowLastColumn="0"/>
            </w:pPr>
            <w:r>
              <w:t>na</w:t>
            </w:r>
          </w:p>
          <w:p w14:paraId="57CA92E9" w14:textId="7E98C37F" w:rsidR="00523CAE" w:rsidRDefault="00523CAE" w:rsidP="002967EC">
            <w:pPr>
              <w:cnfStyle w:val="000000100000" w:firstRow="0" w:lastRow="0" w:firstColumn="0" w:lastColumn="0" w:oddVBand="0" w:evenVBand="0" w:oddHBand="1" w:evenHBand="0" w:firstRowFirstColumn="0" w:firstRowLastColumn="0" w:lastRowFirstColumn="0" w:lastRowLastColumn="0"/>
            </w:pPr>
            <w:r>
              <w:t>na</w:t>
            </w:r>
          </w:p>
          <w:p w14:paraId="59A953DE" w14:textId="77777777" w:rsidR="00523CAE" w:rsidRDefault="00523CAE" w:rsidP="002967EC">
            <w:pPr>
              <w:cnfStyle w:val="000000100000" w:firstRow="0" w:lastRow="0" w:firstColumn="0" w:lastColumn="0" w:oddVBand="0" w:evenVBand="0" w:oddHBand="1" w:evenHBand="0" w:firstRowFirstColumn="0" w:firstRowLastColumn="0" w:lastRowFirstColumn="0" w:lastRowLastColumn="0"/>
            </w:pPr>
            <w:r>
              <w:t>0.83 ± 0.14</w:t>
            </w:r>
          </w:p>
          <w:p w14:paraId="4590E0EA" w14:textId="77777777" w:rsidR="00523CAE" w:rsidRDefault="00523CAE" w:rsidP="002967EC">
            <w:pPr>
              <w:cnfStyle w:val="000000100000" w:firstRow="0" w:lastRow="0" w:firstColumn="0" w:lastColumn="0" w:oddVBand="0" w:evenVBand="0" w:oddHBand="1" w:evenHBand="0" w:firstRowFirstColumn="0" w:firstRowLastColumn="0" w:lastRowFirstColumn="0" w:lastRowLastColumn="0"/>
            </w:pPr>
            <w:r>
              <w:t>0.73 ± 0.08</w:t>
            </w:r>
          </w:p>
          <w:p w14:paraId="7F085078" w14:textId="21BB25DD" w:rsidR="00523CAE" w:rsidRDefault="00523CAE" w:rsidP="002967EC">
            <w:pPr>
              <w:cnfStyle w:val="000000100000" w:firstRow="0" w:lastRow="0" w:firstColumn="0" w:lastColumn="0" w:oddVBand="0" w:evenVBand="0" w:oddHBand="1" w:evenHBand="0" w:firstRowFirstColumn="0" w:firstRowLastColumn="0" w:lastRowFirstColumn="0" w:lastRowLastColumn="0"/>
            </w:pPr>
            <w:r>
              <w:t>0.77 ± 0.07</w:t>
            </w:r>
          </w:p>
          <w:p w14:paraId="23A86621" w14:textId="77777777" w:rsidR="00523CAE" w:rsidRDefault="00523CAE" w:rsidP="002967EC">
            <w:pPr>
              <w:cnfStyle w:val="000000100000" w:firstRow="0" w:lastRow="0" w:firstColumn="0" w:lastColumn="0" w:oddVBand="0" w:evenVBand="0" w:oddHBand="1" w:evenHBand="0" w:firstRowFirstColumn="0" w:firstRowLastColumn="0" w:lastRowFirstColumn="0" w:lastRowLastColumn="0"/>
            </w:pPr>
            <w:r>
              <w:t>0.78 ± 0.08</w:t>
            </w:r>
          </w:p>
          <w:p w14:paraId="29FC5B11" w14:textId="77777777" w:rsidR="00523CAE" w:rsidRDefault="00523CAE" w:rsidP="002967EC">
            <w:pPr>
              <w:cnfStyle w:val="000000100000" w:firstRow="0" w:lastRow="0" w:firstColumn="0" w:lastColumn="0" w:oddVBand="0" w:evenVBand="0" w:oddHBand="1" w:evenHBand="0" w:firstRowFirstColumn="0" w:firstRowLastColumn="0" w:lastRowFirstColumn="0" w:lastRowLastColumn="0"/>
            </w:pPr>
            <w:r>
              <w:t xml:space="preserve">6.27 ± </w:t>
              <w:lastRenderedPageBreak/>
              <w:t>0.81</w:t>
            </w:r>
          </w:p>
          <w:p w14:paraId="77CCB648" w14:textId="77777777" w:rsidR="00523CAE" w:rsidRDefault="00523CAE" w:rsidP="002967EC">
            <w:pPr>
              <w:cnfStyle w:val="000000100000" w:firstRow="0" w:lastRow="0" w:firstColumn="0" w:lastColumn="0" w:oddVBand="0" w:evenVBand="0" w:oddHBand="1" w:evenHBand="0" w:firstRowFirstColumn="0" w:firstRowLastColumn="0" w:lastRowFirstColumn="0" w:lastRowLastColumn="0"/>
            </w:pPr>
            <w:r>
              <w:t>1.51 ± 0.16</w:t>
            </w:r>
          </w:p>
          <w:p w14:paraId="091C02D8" w14:textId="3C0E865F" w:rsidR="00523CAE" w:rsidRDefault="00523CAE" w:rsidP="002967EC">
            <w:pPr>
              <w:cnfStyle w:val="000000100000" w:firstRow="0" w:lastRow="0" w:firstColumn="0" w:lastColumn="0" w:oddVBand="0" w:evenVBand="0" w:oddHBand="1" w:evenHBand="0" w:firstRowFirstColumn="0" w:firstRowLastColumn="0" w:lastRowFirstColumn="0" w:lastRowLastColumn="0"/>
            </w:pPr>
            <w:r>
              <w:t>0.64 ± 0.12</w:t>
            </w:r>
          </w:p>
        </w:tc>
      </w:tr>
      <w:tr w:rsidR="00797E6D" w14:paraId="57380788" w14:textId="77777777" w:rsidTr="008F193F">
        <w:trPr>
          <w:trHeight w:val="3162"/>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601129FC" w14:textId="0379E0B8" w:rsidR="00797E6D" w:rsidRDefault="00797E6D" w:rsidP="002967EC">
            <w:r>
              <w:lastRenderedPageBreak/>
              <w:t>Organ weight – relative to body weight (%)</w:t>
            </w:r>
          </w:p>
          <w:p w14:paraId="0D849D37" w14:textId="77777777" w:rsidR="00797E6D" w:rsidRDefault="00797E6D" w:rsidP="002967EC">
            <w:r>
              <w:t>- Adrenal (right)</w:t>
              <w:br/>
              <w:t>- Adrenal (left)</w:t>
              <w:br/>
              <w:t>- Brain</w:t>
              <w:br/>
              <w:t>- Gonads (male right)</w:t>
              <w:br/>
              <w:t>- Gonads (male left)</w:t>
              <w:br/>
              <w:t>- Gonads (female)</w:t>
            </w:r>
          </w:p>
          <w:p w14:paraId="338FF357" w14:textId="77777777" w:rsidR="00797E6D" w:rsidRDefault="00797E6D" w:rsidP="002967EC">
            <w:r>
              <w:t>- Heart</w:t>
            </w:r>
          </w:p>
          <w:p w14:paraId="34771876" w14:textId="77777777" w:rsidR="00797E6D" w:rsidRDefault="00797E6D" w:rsidP="002967EC">
            <w:r>
              <w:t>- Kidney (right)</w:t>
            </w:r>
          </w:p>
          <w:p w14:paraId="57F2481F" w14:textId="77777777" w:rsidR="00797E6D" w:rsidRDefault="00797E6D" w:rsidP="002967EC">
            <w:r>
              <w:lastRenderedPageBreak/>
              <w:t>- Kidney (left)</w:t>
            </w:r>
          </w:p>
          <w:p w14:paraId="04C5C4A0" w14:textId="77777777" w:rsidR="00797E6D" w:rsidRDefault="00797E6D" w:rsidP="002967EC">
            <w:r>
              <w:t xml:space="preserve">- Liver </w:t>
            </w:r>
          </w:p>
          <w:p w14:paraId="3214EF2A" w14:textId="77777777" w:rsidR="00797E6D" w:rsidRDefault="00797E6D" w:rsidP="002967EC">
            <w:r>
              <w:t>- Lungs</w:t>
            </w:r>
          </w:p>
          <w:p w14:paraId="1A4ADF30" w14:textId="6827EB35" w:rsidR="00797E6D" w:rsidRDefault="00797E6D" w:rsidP="002967EC">
            <w:r>
              <w:t>- Spleen</w:t>
            </w:r>
          </w:p>
        </w:tc>
        <w:tc>
          <w:tcPr>
            <w:tcW w:w="1258" w:type="dxa"/>
            <w:shd w:val="clear" w:color="auto" w:fill="FFFFFF" w:themeFill="background1"/>
          </w:tcPr>
          <w:p w14:paraId="175A30FA"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3AA84398" w14:textId="77777777" w:rsidR="005E0A8B" w:rsidRDefault="005E0A8B" w:rsidP="002967EC">
            <w:pPr>
              <w:cnfStyle w:val="000000000000" w:firstRow="0" w:lastRow="0" w:firstColumn="0" w:lastColumn="0" w:oddVBand="0" w:evenVBand="0" w:oddHBand="0" w:evenHBand="0" w:firstRowFirstColumn="0" w:firstRowLastColumn="0" w:lastRowFirstColumn="0" w:lastRowLastColumn="0"/>
            </w:pPr>
            <w:r>
              <w:t>0.01 ± 0.00</w:t>
            </w:r>
          </w:p>
          <w:p w14:paraId="3C4CFB9F" w14:textId="77777777" w:rsidR="005E0A8B" w:rsidRDefault="005E0A8B" w:rsidP="002967EC">
            <w:pPr>
              <w:cnfStyle w:val="000000000000" w:firstRow="0" w:lastRow="0" w:firstColumn="0" w:lastColumn="0" w:oddVBand="0" w:evenVBand="0" w:oddHBand="0" w:evenHBand="0" w:firstRowFirstColumn="0" w:firstRowLastColumn="0" w:lastRowFirstColumn="0" w:lastRowLastColumn="0"/>
            </w:pPr>
            <w:r>
              <w:t>0.01 ± 0.00</w:t>
            </w:r>
          </w:p>
          <w:p w14:paraId="17F61D15" w14:textId="77777777" w:rsidR="005E0A8B" w:rsidRDefault="005E0A8B" w:rsidP="002967EC">
            <w:pPr>
              <w:cnfStyle w:val="000000000000" w:firstRow="0" w:lastRow="0" w:firstColumn="0" w:lastColumn="0" w:oddVBand="0" w:evenVBand="0" w:oddHBand="0" w:evenHBand="0" w:firstRowFirstColumn="0" w:firstRowLastColumn="0" w:lastRowFirstColumn="0" w:lastRowLastColumn="0"/>
            </w:pPr>
            <w:r>
              <w:t>0.64 ± 0.17</w:t>
            </w:r>
          </w:p>
          <w:p w14:paraId="5071EADA" w14:textId="77777777" w:rsidR="005E0A8B" w:rsidRDefault="005E0A8B" w:rsidP="002967EC">
            <w:pPr>
              <w:cnfStyle w:val="000000000000" w:firstRow="0" w:lastRow="0" w:firstColumn="0" w:lastColumn="0" w:oddVBand="0" w:evenVBand="0" w:oddHBand="0" w:evenHBand="0" w:firstRowFirstColumn="0" w:firstRowLastColumn="0" w:lastRowFirstColumn="0" w:lastRowLastColumn="0"/>
            </w:pPr>
            <w:r>
              <w:t>0.56 ± 0.05</w:t>
            </w:r>
          </w:p>
          <w:p w14:paraId="5C257593" w14:textId="77777777" w:rsidR="005E0A8B" w:rsidRDefault="005E0A8B" w:rsidP="002967EC">
            <w:pPr>
              <w:cnfStyle w:val="000000000000" w:firstRow="0" w:lastRow="0" w:firstColumn="0" w:lastColumn="0" w:oddVBand="0" w:evenVBand="0" w:oddHBand="0" w:evenHBand="0" w:firstRowFirstColumn="0" w:firstRowLastColumn="0" w:lastRowFirstColumn="0" w:lastRowLastColumn="0"/>
            </w:pPr>
            <w:r>
              <w:t xml:space="preserve">0.55 ± </w:t>
              <w:lastRenderedPageBreak/>
              <w:t>0.05</w:t>
            </w:r>
          </w:p>
          <w:p w14:paraId="729DD76A" w14:textId="2537F544" w:rsidR="005E0A8B" w:rsidRDefault="005E0A8B" w:rsidP="002967EC">
            <w:pPr>
              <w:cnfStyle w:val="000000000000" w:firstRow="0" w:lastRow="0" w:firstColumn="0" w:lastColumn="0" w:oddVBand="0" w:evenVBand="0" w:oddHBand="0" w:evenHBand="0" w:firstRowFirstColumn="0" w:firstRowLastColumn="0" w:lastRowFirstColumn="0" w:lastRowLastColumn="0"/>
            </w:pPr>
            <w:r>
              <w:t>na</w:t>
            </w:r>
          </w:p>
          <w:p w14:paraId="5C299F8C" w14:textId="77777777" w:rsidR="005E0A8B" w:rsidRDefault="005E0A8B" w:rsidP="002967EC">
            <w:pPr>
              <w:cnfStyle w:val="000000000000" w:firstRow="0" w:lastRow="0" w:firstColumn="0" w:lastColumn="0" w:oddVBand="0" w:evenVBand="0" w:oddHBand="0" w:evenHBand="0" w:firstRowFirstColumn="0" w:firstRowLastColumn="0" w:lastRowFirstColumn="0" w:lastRowLastColumn="0"/>
            </w:pPr>
            <w:r>
              <w:t>0.33 ± 0.03</w:t>
            </w:r>
          </w:p>
          <w:p w14:paraId="267F369A" w14:textId="77777777" w:rsidR="005E0A8B" w:rsidRDefault="005E0A8B" w:rsidP="002967EC">
            <w:pPr>
              <w:cnfStyle w:val="000000000000" w:firstRow="0" w:lastRow="0" w:firstColumn="0" w:lastColumn="0" w:oddVBand="0" w:evenVBand="0" w:oddHBand="0" w:evenHBand="0" w:firstRowFirstColumn="0" w:firstRowLastColumn="0" w:lastRowFirstColumn="0" w:lastRowLastColumn="0"/>
            </w:pPr>
            <w:r>
              <w:t>0.34 ± 0.02</w:t>
            </w:r>
          </w:p>
          <w:p w14:paraId="22175ABC" w14:textId="77777777" w:rsidR="005E0A8B" w:rsidRDefault="005E0A8B" w:rsidP="002967EC">
            <w:pPr>
              <w:cnfStyle w:val="000000000000" w:firstRow="0" w:lastRow="0" w:firstColumn="0" w:lastColumn="0" w:oddVBand="0" w:evenVBand="0" w:oddHBand="0" w:evenHBand="0" w:firstRowFirstColumn="0" w:firstRowLastColumn="0" w:lastRowFirstColumn="0" w:lastRowLastColumn="0"/>
            </w:pPr>
            <w:r>
              <w:t>0.35 ± 0.03</w:t>
            </w:r>
          </w:p>
          <w:p w14:paraId="3C85EFB6" w14:textId="77777777" w:rsidR="005E0A8B" w:rsidRDefault="005E0A8B" w:rsidP="002967EC">
            <w:pPr>
              <w:cnfStyle w:val="000000000000" w:firstRow="0" w:lastRow="0" w:firstColumn="0" w:lastColumn="0" w:oddVBand="0" w:evenVBand="0" w:oddHBand="0" w:evenHBand="0" w:firstRowFirstColumn="0" w:firstRowLastColumn="0" w:lastRowFirstColumn="0" w:lastRowLastColumn="0"/>
            </w:pPr>
            <w:r>
              <w:t>2.44 ± 0.17</w:t>
            </w:r>
          </w:p>
          <w:p w14:paraId="15E22786" w14:textId="14265EC3" w:rsidR="005E0A8B" w:rsidRDefault="005E0A8B" w:rsidP="002967EC">
            <w:pPr>
              <w:cnfStyle w:val="000000000000" w:firstRow="0" w:lastRow="0" w:firstColumn="0" w:lastColumn="0" w:oddVBand="0" w:evenVBand="0" w:oddHBand="0" w:evenHBand="0" w:firstRowFirstColumn="0" w:firstRowLastColumn="0" w:lastRowFirstColumn="0" w:lastRowLastColumn="0"/>
            </w:pPr>
            <w:r>
              <w:t>0.58 ± 0.04</w:t>
            </w:r>
          </w:p>
          <w:p w14:paraId="4560E60A" w14:textId="749D185E" w:rsidR="005E0A8B" w:rsidRPr="00D31BB8" w:rsidRDefault="005E0A8B" w:rsidP="002967EC">
            <w:pPr>
              <w:cnfStyle w:val="000000000000" w:firstRow="0" w:lastRow="0" w:firstColumn="0" w:lastColumn="0" w:oddVBand="0" w:evenVBand="0" w:oddHBand="0" w:evenHBand="0" w:firstRowFirstColumn="0" w:firstRowLastColumn="0" w:lastRowFirstColumn="0" w:lastRowLastColumn="0"/>
            </w:pPr>
            <w:r>
              <w:t>0.35 ± 0.06</w:t>
            </w:r>
          </w:p>
        </w:tc>
        <w:tc>
          <w:tcPr>
            <w:tcW w:w="1258" w:type="dxa"/>
            <w:shd w:val="clear" w:color="auto" w:fill="FFFFFF" w:themeFill="background1"/>
          </w:tcPr>
          <w:p w14:paraId="4D70732A"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42811859" w14:textId="77777777" w:rsidR="00E25CA4" w:rsidRDefault="00E25CA4" w:rsidP="002967EC">
            <w:pPr>
              <w:cnfStyle w:val="000000000000" w:firstRow="0" w:lastRow="0" w:firstColumn="0" w:lastColumn="0" w:oddVBand="0" w:evenVBand="0" w:oddHBand="0" w:evenHBand="0" w:firstRowFirstColumn="0" w:firstRowLastColumn="0" w:lastRowFirstColumn="0" w:lastRowLastColumn="0"/>
            </w:pPr>
            <w:r>
              <w:t>0.01 ± 0.00</w:t>
            </w:r>
          </w:p>
          <w:p w14:paraId="46012F27" w14:textId="77777777" w:rsidR="00E25CA4" w:rsidRDefault="00E25CA4" w:rsidP="002967EC">
            <w:pPr>
              <w:cnfStyle w:val="000000000000" w:firstRow="0" w:lastRow="0" w:firstColumn="0" w:lastColumn="0" w:oddVBand="0" w:evenVBand="0" w:oddHBand="0" w:evenHBand="0" w:firstRowFirstColumn="0" w:firstRowLastColumn="0" w:lastRowFirstColumn="0" w:lastRowLastColumn="0"/>
            </w:pPr>
            <w:r>
              <w:t>0.01 ± 0.00</w:t>
            </w:r>
          </w:p>
          <w:p w14:paraId="32E05948" w14:textId="77777777" w:rsidR="00E25CA4" w:rsidRDefault="00E25CA4" w:rsidP="002967EC">
            <w:pPr>
              <w:cnfStyle w:val="000000000000" w:firstRow="0" w:lastRow="0" w:firstColumn="0" w:lastColumn="0" w:oddVBand="0" w:evenVBand="0" w:oddHBand="0" w:evenHBand="0" w:firstRowFirstColumn="0" w:firstRowLastColumn="0" w:lastRowFirstColumn="0" w:lastRowLastColumn="0"/>
            </w:pPr>
            <w:r>
              <w:t>0.87 ± 0.09</w:t>
            </w:r>
          </w:p>
          <w:p w14:paraId="4140E9B4" w14:textId="77777777" w:rsidR="00E25CA4" w:rsidRDefault="00E25CA4" w:rsidP="002967EC">
            <w:pPr>
              <w:cnfStyle w:val="000000000000" w:firstRow="0" w:lastRow="0" w:firstColumn="0" w:lastColumn="0" w:oddVBand="0" w:evenVBand="0" w:oddHBand="0" w:evenHBand="0" w:firstRowFirstColumn="0" w:firstRowLastColumn="0" w:lastRowFirstColumn="0" w:lastRowLastColumn="0"/>
            </w:pPr>
            <w:r>
              <w:t>na</w:t>
            </w:r>
          </w:p>
          <w:p w14:paraId="725287E3" w14:textId="77777777" w:rsidR="00E25CA4" w:rsidRDefault="00E25CA4" w:rsidP="002967EC">
            <w:pPr>
              <w:cnfStyle w:val="000000000000" w:firstRow="0" w:lastRow="0" w:firstColumn="0" w:lastColumn="0" w:oddVBand="0" w:evenVBand="0" w:oddHBand="0" w:evenHBand="0" w:firstRowFirstColumn="0" w:firstRowLastColumn="0" w:lastRowFirstColumn="0" w:lastRowLastColumn="0"/>
            </w:pPr>
            <w:r>
              <w:t>na</w:t>
            </w:r>
          </w:p>
          <w:p w14:paraId="0DA90701" w14:textId="0310ADC6" w:rsidR="00E25CA4" w:rsidRDefault="00E25CA4" w:rsidP="002967EC">
            <w:pPr>
              <w:cnfStyle w:val="000000000000" w:firstRow="0" w:lastRow="0" w:firstColumn="0" w:lastColumn="0" w:oddVBand="0" w:evenVBand="0" w:oddHBand="0" w:evenHBand="0" w:firstRowFirstColumn="0" w:firstRowLastColumn="0" w:lastRowFirstColumn="0" w:lastRowLastColumn="0"/>
            </w:pPr>
            <w:r>
              <w:lastRenderedPageBreak/>
              <w:t>0.49 ± 0.17</w:t>
            </w:r>
          </w:p>
          <w:p w14:paraId="31E72C1E" w14:textId="2F88DEE1" w:rsidR="00E25CA4" w:rsidRDefault="00E25CA4" w:rsidP="002967EC">
            <w:pPr>
              <w:cnfStyle w:val="000000000000" w:firstRow="0" w:lastRow="0" w:firstColumn="0" w:lastColumn="0" w:oddVBand="0" w:evenVBand="0" w:oddHBand="0" w:evenHBand="0" w:firstRowFirstColumn="0" w:firstRowLastColumn="0" w:lastRowFirstColumn="0" w:lastRowLastColumn="0"/>
            </w:pPr>
            <w:r>
              <w:t>0.35 ± 0.03</w:t>
            </w:r>
          </w:p>
          <w:p w14:paraId="30DB375B" w14:textId="1A943668" w:rsidR="00E25CA4" w:rsidRDefault="00E25CA4" w:rsidP="002967EC">
            <w:pPr>
              <w:cnfStyle w:val="000000000000" w:firstRow="0" w:lastRow="0" w:firstColumn="0" w:lastColumn="0" w:oddVBand="0" w:evenVBand="0" w:oddHBand="0" w:evenHBand="0" w:firstRowFirstColumn="0" w:firstRowLastColumn="0" w:lastRowFirstColumn="0" w:lastRowLastColumn="0"/>
            </w:pPr>
            <w:r>
              <w:t>0.38 ± 0.03</w:t>
            </w:r>
          </w:p>
          <w:p w14:paraId="42F800E2" w14:textId="142AE730" w:rsidR="00E25CA4" w:rsidRDefault="00E25CA4" w:rsidP="002967EC">
            <w:pPr>
              <w:cnfStyle w:val="000000000000" w:firstRow="0" w:lastRow="0" w:firstColumn="0" w:lastColumn="0" w:oddVBand="0" w:evenVBand="0" w:oddHBand="0" w:evenHBand="0" w:firstRowFirstColumn="0" w:firstRowLastColumn="0" w:lastRowFirstColumn="0" w:lastRowLastColumn="0"/>
            </w:pPr>
            <w:r>
              <w:t>0.38 ± 0.02</w:t>
            </w:r>
          </w:p>
          <w:p w14:paraId="4CF3D263" w14:textId="4903F5EA" w:rsidR="00E25CA4" w:rsidRDefault="00E25CA4" w:rsidP="002967EC">
            <w:pPr>
              <w:cnfStyle w:val="000000000000" w:firstRow="0" w:lastRow="0" w:firstColumn="0" w:lastColumn="0" w:oddVBand="0" w:evenVBand="0" w:oddHBand="0" w:evenHBand="0" w:firstRowFirstColumn="0" w:firstRowLastColumn="0" w:lastRowFirstColumn="0" w:lastRowLastColumn="0"/>
            </w:pPr>
            <w:r>
              <w:t>3.16 ± 0.22</w:t>
            </w:r>
          </w:p>
          <w:p w14:paraId="37FDE88D" w14:textId="031EBC11" w:rsidR="00E25CA4" w:rsidRDefault="00E25CA4" w:rsidP="002967EC">
            <w:pPr>
              <w:cnfStyle w:val="000000000000" w:firstRow="0" w:lastRow="0" w:firstColumn="0" w:lastColumn="0" w:oddVBand="0" w:evenVBand="0" w:oddHBand="0" w:evenHBand="0" w:firstRowFirstColumn="0" w:firstRowLastColumn="0" w:lastRowFirstColumn="0" w:lastRowLastColumn="0"/>
            </w:pPr>
            <w:r>
              <w:t>0.68 ± 0.09</w:t>
            </w:r>
          </w:p>
          <w:p w14:paraId="3165F0EA" w14:textId="184EF1ED" w:rsidR="00E25CA4" w:rsidRDefault="00E25CA4" w:rsidP="002967EC">
            <w:pPr>
              <w:cnfStyle w:val="000000000000" w:firstRow="0" w:lastRow="0" w:firstColumn="0" w:lastColumn="0" w:oddVBand="0" w:evenVBand="0" w:oddHBand="0" w:evenHBand="0" w:firstRowFirstColumn="0" w:firstRowLastColumn="0" w:lastRowFirstColumn="0" w:lastRowLastColumn="0"/>
            </w:pPr>
            <w:r>
              <w:t>0.32 ± 0.07</w:t>
            </w:r>
          </w:p>
        </w:tc>
        <w:tc>
          <w:tcPr>
            <w:tcW w:w="1258" w:type="dxa"/>
            <w:shd w:val="clear" w:color="auto" w:fill="FFFFFF" w:themeFill="background1"/>
          </w:tcPr>
          <w:p w14:paraId="7295E56C"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5BF1BF5A" w14:textId="77777777" w:rsidR="00104FC1" w:rsidRDefault="00104FC1" w:rsidP="002967EC">
            <w:pPr>
              <w:cnfStyle w:val="000000000000" w:firstRow="0" w:lastRow="0" w:firstColumn="0" w:lastColumn="0" w:oddVBand="0" w:evenVBand="0" w:oddHBand="0" w:evenHBand="0" w:firstRowFirstColumn="0" w:firstRowLastColumn="0" w:lastRowFirstColumn="0" w:lastRowLastColumn="0"/>
            </w:pPr>
            <w:r>
              <w:t>0.01 ± 0.00</w:t>
            </w:r>
          </w:p>
          <w:p w14:paraId="1D1175A4" w14:textId="77777777" w:rsidR="00104FC1" w:rsidRDefault="00104FC1" w:rsidP="002967EC">
            <w:pPr>
              <w:cnfStyle w:val="000000000000" w:firstRow="0" w:lastRow="0" w:firstColumn="0" w:lastColumn="0" w:oddVBand="0" w:evenVBand="0" w:oddHBand="0" w:evenHBand="0" w:firstRowFirstColumn="0" w:firstRowLastColumn="0" w:lastRowFirstColumn="0" w:lastRowLastColumn="0"/>
            </w:pPr>
            <w:r>
              <w:t>0.01± 0.00</w:t>
            </w:r>
          </w:p>
          <w:p w14:paraId="39F8A4F6" w14:textId="77777777" w:rsidR="00104FC1" w:rsidRDefault="00104FC1" w:rsidP="002967EC">
            <w:pPr>
              <w:cnfStyle w:val="000000000000" w:firstRow="0" w:lastRow="0" w:firstColumn="0" w:lastColumn="0" w:oddVBand="0" w:evenVBand="0" w:oddHBand="0" w:evenHBand="0" w:firstRowFirstColumn="0" w:firstRowLastColumn="0" w:lastRowFirstColumn="0" w:lastRowLastColumn="0"/>
            </w:pPr>
            <w:r>
              <w:t>0.63 ± 0.05</w:t>
            </w:r>
          </w:p>
          <w:p w14:paraId="746FB81E" w14:textId="77777777" w:rsidR="00104FC1" w:rsidRDefault="00104FC1" w:rsidP="002967EC">
            <w:pPr>
              <w:cnfStyle w:val="000000000000" w:firstRow="0" w:lastRow="0" w:firstColumn="0" w:lastColumn="0" w:oddVBand="0" w:evenVBand="0" w:oddHBand="0" w:evenHBand="0" w:firstRowFirstColumn="0" w:firstRowLastColumn="0" w:lastRowFirstColumn="0" w:lastRowLastColumn="0"/>
            </w:pPr>
            <w:r>
              <w:t>0.48 ± 0.08</w:t>
            </w:r>
          </w:p>
          <w:p w14:paraId="2B2E0A65" w14:textId="77777777" w:rsidR="00104FC1" w:rsidRDefault="00104FC1" w:rsidP="002967EC">
            <w:pPr>
              <w:cnfStyle w:val="000000000000" w:firstRow="0" w:lastRow="0" w:firstColumn="0" w:lastColumn="0" w:oddVBand="0" w:evenVBand="0" w:oddHBand="0" w:evenHBand="0" w:firstRowFirstColumn="0" w:firstRowLastColumn="0" w:lastRowFirstColumn="0" w:lastRowLastColumn="0"/>
            </w:pPr>
            <w:r>
              <w:t xml:space="preserve">0.48 ± </w:t>
              <w:lastRenderedPageBreak/>
              <w:t>0.09</w:t>
            </w:r>
          </w:p>
          <w:p w14:paraId="740DF22A" w14:textId="1ED4B5C4" w:rsidR="00104FC1" w:rsidRDefault="00104FC1" w:rsidP="002967EC">
            <w:pPr>
              <w:cnfStyle w:val="000000000000" w:firstRow="0" w:lastRow="0" w:firstColumn="0" w:lastColumn="0" w:oddVBand="0" w:evenVBand="0" w:oddHBand="0" w:evenHBand="0" w:firstRowFirstColumn="0" w:firstRowLastColumn="0" w:lastRowFirstColumn="0" w:lastRowLastColumn="0"/>
            </w:pPr>
            <w:r>
              <w:t>na</w:t>
            </w:r>
          </w:p>
          <w:p w14:paraId="067EA25A" w14:textId="77777777" w:rsidR="00104FC1" w:rsidRDefault="00104FC1" w:rsidP="002967EC">
            <w:pPr>
              <w:cnfStyle w:val="000000000000" w:firstRow="0" w:lastRow="0" w:firstColumn="0" w:lastColumn="0" w:oddVBand="0" w:evenVBand="0" w:oddHBand="0" w:evenHBand="0" w:firstRowFirstColumn="0" w:firstRowLastColumn="0" w:lastRowFirstColumn="0" w:lastRowLastColumn="0"/>
            </w:pPr>
            <w:r>
              <w:t>0.29 ± 0.02</w:t>
            </w:r>
          </w:p>
          <w:p w14:paraId="0B0B20C1" w14:textId="77777777" w:rsidR="00104FC1" w:rsidRDefault="00104FC1" w:rsidP="002967EC">
            <w:pPr>
              <w:cnfStyle w:val="000000000000" w:firstRow="0" w:lastRow="0" w:firstColumn="0" w:lastColumn="0" w:oddVBand="0" w:evenVBand="0" w:oddHBand="0" w:evenHBand="0" w:firstRowFirstColumn="0" w:firstRowLastColumn="0" w:lastRowFirstColumn="0" w:lastRowLastColumn="0"/>
            </w:pPr>
            <w:r>
              <w:t>0.34 ± 0.02</w:t>
            </w:r>
          </w:p>
          <w:p w14:paraId="5E298048" w14:textId="77777777" w:rsidR="00104FC1" w:rsidRDefault="00104FC1" w:rsidP="002967EC">
            <w:pPr>
              <w:cnfStyle w:val="000000000000" w:firstRow="0" w:lastRow="0" w:firstColumn="0" w:lastColumn="0" w:oddVBand="0" w:evenVBand="0" w:oddHBand="0" w:evenHBand="0" w:firstRowFirstColumn="0" w:firstRowLastColumn="0" w:lastRowFirstColumn="0" w:lastRowLastColumn="0"/>
            </w:pPr>
            <w:r>
              <w:t>0.34 ± 0.02</w:t>
            </w:r>
          </w:p>
          <w:p w14:paraId="25B72FB3" w14:textId="77777777" w:rsidR="00104FC1" w:rsidRDefault="00104FC1" w:rsidP="002967EC">
            <w:pPr>
              <w:cnfStyle w:val="000000000000" w:firstRow="0" w:lastRow="0" w:firstColumn="0" w:lastColumn="0" w:oddVBand="0" w:evenVBand="0" w:oddHBand="0" w:evenHBand="0" w:firstRowFirstColumn="0" w:firstRowLastColumn="0" w:lastRowFirstColumn="0" w:lastRowLastColumn="0"/>
            </w:pPr>
            <w:r>
              <w:t>3.07 ± 0.24</w:t>
            </w:r>
          </w:p>
          <w:p w14:paraId="5080EB29" w14:textId="77777777" w:rsidR="00104FC1" w:rsidRDefault="00104FC1" w:rsidP="002967EC">
            <w:pPr>
              <w:cnfStyle w:val="000000000000" w:firstRow="0" w:lastRow="0" w:firstColumn="0" w:lastColumn="0" w:oddVBand="0" w:evenVBand="0" w:oddHBand="0" w:evenHBand="0" w:firstRowFirstColumn="0" w:firstRowLastColumn="0" w:lastRowFirstColumn="0" w:lastRowLastColumn="0"/>
            </w:pPr>
            <w:r>
              <w:t>0.63 ± 0.07</w:t>
            </w:r>
          </w:p>
          <w:p w14:paraId="2ED80E56" w14:textId="36BFCB2B" w:rsidR="00104FC1" w:rsidRPr="00D31BB8" w:rsidRDefault="00104FC1" w:rsidP="002967EC">
            <w:pPr>
              <w:cnfStyle w:val="000000000000" w:firstRow="0" w:lastRow="0" w:firstColumn="0" w:lastColumn="0" w:oddVBand="0" w:evenVBand="0" w:oddHBand="0" w:evenHBand="0" w:firstRowFirstColumn="0" w:firstRowLastColumn="0" w:lastRowFirstColumn="0" w:lastRowLastColumn="0"/>
            </w:pPr>
            <w:r>
              <w:t>0.32 ± 0.05</w:t>
            </w:r>
          </w:p>
        </w:tc>
        <w:tc>
          <w:tcPr>
            <w:tcW w:w="1258" w:type="dxa"/>
            <w:shd w:val="clear" w:color="auto" w:fill="FFFFFF" w:themeFill="background1"/>
          </w:tcPr>
          <w:p w14:paraId="29DE1A60"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1E923787" w14:textId="77777777" w:rsidR="002E01C6" w:rsidRDefault="002E01C6" w:rsidP="002967EC">
            <w:pPr>
              <w:cnfStyle w:val="000000000000" w:firstRow="0" w:lastRow="0" w:firstColumn="0" w:lastColumn="0" w:oddVBand="0" w:evenVBand="0" w:oddHBand="0" w:evenHBand="0" w:firstRowFirstColumn="0" w:firstRowLastColumn="0" w:lastRowFirstColumn="0" w:lastRowLastColumn="0"/>
            </w:pPr>
            <w:r>
              <w:t>0.01 ± 0.00</w:t>
            </w:r>
          </w:p>
          <w:p w14:paraId="17C992D5" w14:textId="77777777" w:rsidR="002E01C6" w:rsidRDefault="002E01C6" w:rsidP="002967EC">
            <w:pPr>
              <w:cnfStyle w:val="000000000000" w:firstRow="0" w:lastRow="0" w:firstColumn="0" w:lastColumn="0" w:oddVBand="0" w:evenVBand="0" w:oddHBand="0" w:evenHBand="0" w:firstRowFirstColumn="0" w:firstRowLastColumn="0" w:lastRowFirstColumn="0" w:lastRowLastColumn="0"/>
            </w:pPr>
            <w:r>
              <w:t>0.01 ± 0.00</w:t>
            </w:r>
          </w:p>
          <w:p w14:paraId="1166ECC9" w14:textId="77777777" w:rsidR="002E01C6" w:rsidRDefault="002E01C6" w:rsidP="002967EC">
            <w:pPr>
              <w:cnfStyle w:val="000000000000" w:firstRow="0" w:lastRow="0" w:firstColumn="0" w:lastColumn="0" w:oddVBand="0" w:evenVBand="0" w:oddHBand="0" w:evenHBand="0" w:firstRowFirstColumn="0" w:firstRowLastColumn="0" w:lastRowFirstColumn="0" w:lastRowLastColumn="0"/>
            </w:pPr>
            <w:r>
              <w:t>0.85 ± 0.08</w:t>
            </w:r>
          </w:p>
          <w:p w14:paraId="39F3CA24" w14:textId="77777777" w:rsidR="002E01C6" w:rsidRDefault="002E01C6" w:rsidP="002967EC">
            <w:pPr>
              <w:cnfStyle w:val="000000000000" w:firstRow="0" w:lastRow="0" w:firstColumn="0" w:lastColumn="0" w:oddVBand="0" w:evenVBand="0" w:oddHBand="0" w:evenHBand="0" w:firstRowFirstColumn="0" w:firstRowLastColumn="0" w:lastRowFirstColumn="0" w:lastRowLastColumn="0"/>
            </w:pPr>
            <w:r>
              <w:t>na</w:t>
            </w:r>
          </w:p>
          <w:p w14:paraId="14DC39D3" w14:textId="2606F13D" w:rsidR="002E01C6" w:rsidRDefault="002E01C6" w:rsidP="002967EC">
            <w:pPr>
              <w:cnfStyle w:val="000000000000" w:firstRow="0" w:lastRow="0" w:firstColumn="0" w:lastColumn="0" w:oddVBand="0" w:evenVBand="0" w:oddHBand="0" w:evenHBand="0" w:firstRowFirstColumn="0" w:firstRowLastColumn="0" w:lastRowFirstColumn="0" w:lastRowLastColumn="0"/>
            </w:pPr>
            <w:r>
              <w:t>na</w:t>
            </w:r>
          </w:p>
          <w:p w14:paraId="39E4D61B" w14:textId="77777777" w:rsidR="002E01C6" w:rsidRDefault="002E01C6" w:rsidP="002967EC">
            <w:pPr>
              <w:cnfStyle w:val="000000000000" w:firstRow="0" w:lastRow="0" w:firstColumn="0" w:lastColumn="0" w:oddVBand="0" w:evenVBand="0" w:oddHBand="0" w:evenHBand="0" w:firstRowFirstColumn="0" w:firstRowLastColumn="0" w:lastRowFirstColumn="0" w:lastRowLastColumn="0"/>
            </w:pPr>
            <w:r>
              <w:lastRenderedPageBreak/>
              <w:t>0.38 ± 0.15</w:t>
            </w:r>
          </w:p>
          <w:p w14:paraId="3AC1DE9E" w14:textId="77777777" w:rsidR="002E01C6" w:rsidRDefault="002E01C6" w:rsidP="002967EC">
            <w:pPr>
              <w:cnfStyle w:val="000000000000" w:firstRow="0" w:lastRow="0" w:firstColumn="0" w:lastColumn="0" w:oddVBand="0" w:evenVBand="0" w:oddHBand="0" w:evenHBand="0" w:firstRowFirstColumn="0" w:firstRowLastColumn="0" w:lastRowFirstColumn="0" w:lastRowLastColumn="0"/>
            </w:pPr>
            <w:r>
              <w:t>0.34 ± 0.02</w:t>
            </w:r>
          </w:p>
          <w:p w14:paraId="1D5CF639" w14:textId="77777777" w:rsidR="002E01C6" w:rsidRDefault="002E01C6" w:rsidP="002967EC">
            <w:pPr>
              <w:cnfStyle w:val="000000000000" w:firstRow="0" w:lastRow="0" w:firstColumn="0" w:lastColumn="0" w:oddVBand="0" w:evenVBand="0" w:oddHBand="0" w:evenHBand="0" w:firstRowFirstColumn="0" w:firstRowLastColumn="0" w:lastRowFirstColumn="0" w:lastRowLastColumn="0"/>
            </w:pPr>
            <w:r>
              <w:t>0.37 ± 0.03</w:t>
            </w:r>
          </w:p>
          <w:p w14:paraId="2B6CB139" w14:textId="77777777" w:rsidR="002E01C6" w:rsidRDefault="002E01C6" w:rsidP="002967EC">
            <w:pPr>
              <w:cnfStyle w:val="000000000000" w:firstRow="0" w:lastRow="0" w:firstColumn="0" w:lastColumn="0" w:oddVBand="0" w:evenVBand="0" w:oddHBand="0" w:evenHBand="0" w:firstRowFirstColumn="0" w:firstRowLastColumn="0" w:lastRowFirstColumn="0" w:lastRowLastColumn="0"/>
            </w:pPr>
            <w:r>
              <w:t>0.36 ± 0.02</w:t>
            </w:r>
          </w:p>
          <w:p w14:paraId="655CF623" w14:textId="77777777" w:rsidR="002E01C6" w:rsidRDefault="002E01C6" w:rsidP="002967EC">
            <w:pPr>
              <w:cnfStyle w:val="000000000000" w:firstRow="0" w:lastRow="0" w:firstColumn="0" w:lastColumn="0" w:oddVBand="0" w:evenVBand="0" w:oddHBand="0" w:evenHBand="0" w:firstRowFirstColumn="0" w:firstRowLastColumn="0" w:lastRowFirstColumn="0" w:lastRowLastColumn="0"/>
            </w:pPr>
            <w:r>
              <w:t>3.21 ± 0.16</w:t>
            </w:r>
          </w:p>
          <w:p w14:paraId="12E210A2" w14:textId="77777777" w:rsidR="002E01C6" w:rsidRDefault="002E01C6" w:rsidP="002967EC">
            <w:pPr>
              <w:cnfStyle w:val="000000000000" w:firstRow="0" w:lastRow="0" w:firstColumn="0" w:lastColumn="0" w:oddVBand="0" w:evenVBand="0" w:oddHBand="0" w:evenHBand="0" w:firstRowFirstColumn="0" w:firstRowLastColumn="0" w:lastRowFirstColumn="0" w:lastRowLastColumn="0"/>
            </w:pPr>
            <w:r>
              <w:t>0.74 ± 0.09</w:t>
            </w:r>
          </w:p>
          <w:p w14:paraId="31AABE1A" w14:textId="2D4040BE" w:rsidR="002E01C6" w:rsidRPr="00D31BB8" w:rsidRDefault="002E01C6" w:rsidP="002967EC">
            <w:pPr>
              <w:cnfStyle w:val="000000000000" w:firstRow="0" w:lastRow="0" w:firstColumn="0" w:lastColumn="0" w:oddVBand="0" w:evenVBand="0" w:oddHBand="0" w:evenHBand="0" w:firstRowFirstColumn="0" w:firstRowLastColumn="0" w:lastRowFirstColumn="0" w:lastRowLastColumn="0"/>
            </w:pPr>
            <w:r>
              <w:t>0.33 ± 0.05</w:t>
            </w:r>
          </w:p>
        </w:tc>
        <w:tc>
          <w:tcPr>
            <w:tcW w:w="1258" w:type="dxa"/>
            <w:shd w:val="clear" w:color="auto" w:fill="FFFFFF" w:themeFill="background1"/>
          </w:tcPr>
          <w:p w14:paraId="55768658"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6302CAFE"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0.01 ± 0.00</w:t>
            </w:r>
          </w:p>
          <w:p w14:paraId="4999E3A8"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0.01 ± 0.00</w:t>
            </w:r>
          </w:p>
          <w:p w14:paraId="78206693"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0.59 ± 0.05</w:t>
            </w:r>
          </w:p>
          <w:p w14:paraId="34DA19AF"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0.50 ± 0.06</w:t>
            </w:r>
          </w:p>
          <w:p w14:paraId="3DF489D3"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 xml:space="preserve">0.48 ± </w:t>
              <w:lastRenderedPageBreak/>
              <w:t>0.05</w:t>
            </w:r>
          </w:p>
          <w:p w14:paraId="53A6AF40"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na</w:t>
            </w:r>
          </w:p>
          <w:p w14:paraId="4A6F2605"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0.30 ± 0.02</w:t>
            </w:r>
          </w:p>
          <w:p w14:paraId="223CC4EA"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0.35 ± 0.03</w:t>
            </w:r>
          </w:p>
          <w:p w14:paraId="4FFDEFD9"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0.35 ± 0.03</w:t>
            </w:r>
          </w:p>
          <w:p w14:paraId="1AD879D0"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3.24 ± 0.28</w:t>
            </w:r>
          </w:p>
          <w:p w14:paraId="57C01C4E"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0.62 ± 0.11</w:t>
            </w:r>
          </w:p>
          <w:p w14:paraId="7E4BC282" w14:textId="69461013" w:rsidR="008E0FE4" w:rsidRPr="00D31BB8" w:rsidRDefault="008E0FE4" w:rsidP="002967EC">
            <w:pPr>
              <w:cnfStyle w:val="000000000000" w:firstRow="0" w:lastRow="0" w:firstColumn="0" w:lastColumn="0" w:oddVBand="0" w:evenVBand="0" w:oddHBand="0" w:evenHBand="0" w:firstRowFirstColumn="0" w:firstRowLastColumn="0" w:lastRowFirstColumn="0" w:lastRowLastColumn="0"/>
            </w:pPr>
            <w:r>
              <w:t>0.32 ± 0.04</w:t>
            </w:r>
          </w:p>
        </w:tc>
        <w:tc>
          <w:tcPr>
            <w:tcW w:w="1258" w:type="dxa"/>
            <w:shd w:val="clear" w:color="auto" w:fill="FFFFFF" w:themeFill="background1"/>
          </w:tcPr>
          <w:p w14:paraId="5B3E8B30"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3243EE7E"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0.01 ± 0.00</w:t>
            </w:r>
          </w:p>
          <w:p w14:paraId="73212F23"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0.01 ± 0.00</w:t>
            </w:r>
          </w:p>
          <w:p w14:paraId="743470F6"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0.81 ± 0.05</w:t>
            </w:r>
          </w:p>
          <w:p w14:paraId="2A96362D"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na</w:t>
            </w:r>
          </w:p>
          <w:p w14:paraId="48CF5A4B" w14:textId="299BBD08" w:rsidR="00F00877" w:rsidRDefault="00F00877" w:rsidP="002967EC">
            <w:pPr>
              <w:cnfStyle w:val="000000000000" w:firstRow="0" w:lastRow="0" w:firstColumn="0" w:lastColumn="0" w:oddVBand="0" w:evenVBand="0" w:oddHBand="0" w:evenHBand="0" w:firstRowFirstColumn="0" w:firstRowLastColumn="0" w:lastRowFirstColumn="0" w:lastRowLastColumn="0"/>
            </w:pPr>
            <w:r>
              <w:t>na</w:t>
            </w:r>
          </w:p>
          <w:p w14:paraId="56AFA45C"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lastRenderedPageBreak/>
              <w:t>0.33 ± 0.11</w:t>
            </w:r>
          </w:p>
          <w:p w14:paraId="15845B07"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0.32 ± 0.03</w:t>
            </w:r>
          </w:p>
          <w:p w14:paraId="701BF872"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0.34 ± 0.03</w:t>
            </w:r>
          </w:p>
          <w:p w14:paraId="112E30B5"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0.33 ± 0.03</w:t>
            </w:r>
          </w:p>
          <w:p w14:paraId="3AAEA895"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2.97 ± 0.36</w:t>
            </w:r>
          </w:p>
          <w:p w14:paraId="1B3B628D"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0.67 ± 0.09</w:t>
            </w:r>
          </w:p>
          <w:p w14:paraId="3B71F7FA" w14:textId="58852B5D" w:rsidR="00F00877" w:rsidRPr="00F57A61" w:rsidRDefault="00F00877" w:rsidP="002967EC">
            <w:pPr>
              <w:cnfStyle w:val="000000000000" w:firstRow="0" w:lastRow="0" w:firstColumn="0" w:lastColumn="0" w:oddVBand="0" w:evenVBand="0" w:oddHBand="0" w:evenHBand="0" w:firstRowFirstColumn="0" w:firstRowLastColumn="0" w:lastRowFirstColumn="0" w:lastRowLastColumn="0"/>
            </w:pPr>
            <w:r>
              <w:t>0.26 ± 0.04</w:t>
            </w:r>
          </w:p>
        </w:tc>
        <w:tc>
          <w:tcPr>
            <w:tcW w:w="1258" w:type="dxa"/>
            <w:shd w:val="clear" w:color="auto" w:fill="FFFFFF" w:themeFill="background1"/>
          </w:tcPr>
          <w:p w14:paraId="3FE390AE"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63CF7F06"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0.01 ± 0.00</w:t>
            </w:r>
          </w:p>
          <w:p w14:paraId="2A48F873" w14:textId="77777777" w:rsidR="008E0FE4" w:rsidRDefault="008E0FE4" w:rsidP="002967EC">
            <w:pPr>
              <w:cnfStyle w:val="000000000000" w:firstRow="0" w:lastRow="0" w:firstColumn="0" w:lastColumn="0" w:oddVBand="0" w:evenVBand="0" w:oddHBand="0" w:evenHBand="0" w:firstRowFirstColumn="0" w:firstRowLastColumn="0" w:lastRowFirstColumn="0" w:lastRowLastColumn="0"/>
            </w:pPr>
            <w:r>
              <w:t>0.01 ± 0.00</w:t>
            </w:r>
          </w:p>
          <w:p w14:paraId="050EC988" w14:textId="742CEFE8" w:rsidR="008E0FE4" w:rsidRDefault="008E0FE4" w:rsidP="002967EC">
            <w:pPr>
              <w:cnfStyle w:val="000000000000" w:firstRow="0" w:lastRow="0" w:firstColumn="0" w:lastColumn="0" w:oddVBand="0" w:evenVBand="0" w:oddHBand="0" w:evenHBand="0" w:firstRowFirstColumn="0" w:firstRowLastColumn="0" w:lastRowFirstColumn="0" w:lastRowLastColumn="0"/>
            </w:pPr>
            <w:r>
              <w:t>0.58 ± 0.06</w:t>
            </w:r>
          </w:p>
          <w:p w14:paraId="7EF1309B" w14:textId="326CCB86" w:rsidR="008E0FE4" w:rsidRDefault="008E0FE4" w:rsidP="002967EC">
            <w:pPr>
              <w:cnfStyle w:val="000000000000" w:firstRow="0" w:lastRow="0" w:firstColumn="0" w:lastColumn="0" w:oddVBand="0" w:evenVBand="0" w:oddHBand="0" w:evenHBand="0" w:firstRowFirstColumn="0" w:firstRowLastColumn="0" w:lastRowFirstColumn="0" w:lastRowLastColumn="0"/>
            </w:pPr>
            <w:r>
              <w:t>0.46 ± 0.04</w:t>
            </w:r>
          </w:p>
          <w:p w14:paraId="4A18FFEB" w14:textId="7F25821B" w:rsidR="008E0FE4" w:rsidRDefault="008E0FE4" w:rsidP="002967EC">
            <w:pPr>
              <w:cnfStyle w:val="000000000000" w:firstRow="0" w:lastRow="0" w:firstColumn="0" w:lastColumn="0" w:oddVBand="0" w:evenVBand="0" w:oddHBand="0" w:evenHBand="0" w:firstRowFirstColumn="0" w:firstRowLastColumn="0" w:lastRowFirstColumn="0" w:lastRowLastColumn="0"/>
            </w:pPr>
            <w:r>
              <w:t xml:space="preserve">0.46 ± </w:t>
              <w:lastRenderedPageBreak/>
              <w:t>0.05</w:t>
            </w:r>
          </w:p>
          <w:p w14:paraId="5CFD50E0" w14:textId="30F4793E" w:rsidR="008E0FE4" w:rsidRDefault="008E0FE4" w:rsidP="002967EC">
            <w:pPr>
              <w:cnfStyle w:val="000000000000" w:firstRow="0" w:lastRow="0" w:firstColumn="0" w:lastColumn="0" w:oddVBand="0" w:evenVBand="0" w:oddHBand="0" w:evenHBand="0" w:firstRowFirstColumn="0" w:firstRowLastColumn="0" w:lastRowFirstColumn="0" w:lastRowLastColumn="0"/>
            </w:pPr>
            <w:r>
              <w:t>na</w:t>
            </w:r>
          </w:p>
          <w:p w14:paraId="6AF69ECD" w14:textId="663C34A1" w:rsidR="008E0FE4" w:rsidRDefault="008E0FE4" w:rsidP="002967EC">
            <w:pPr>
              <w:cnfStyle w:val="000000000000" w:firstRow="0" w:lastRow="0" w:firstColumn="0" w:lastColumn="0" w:oddVBand="0" w:evenVBand="0" w:oddHBand="0" w:evenHBand="0" w:firstRowFirstColumn="0" w:firstRowLastColumn="0" w:lastRowFirstColumn="0" w:lastRowLastColumn="0"/>
            </w:pPr>
            <w:r>
              <w:t>0.27 ± 0.42</w:t>
            </w:r>
          </w:p>
          <w:p w14:paraId="7098D622" w14:textId="05EA1271" w:rsidR="008E0FE4" w:rsidRDefault="008E0FE4" w:rsidP="002967EC">
            <w:pPr>
              <w:cnfStyle w:val="000000000000" w:firstRow="0" w:lastRow="0" w:firstColumn="0" w:lastColumn="0" w:oddVBand="0" w:evenVBand="0" w:oddHBand="0" w:evenHBand="0" w:firstRowFirstColumn="0" w:firstRowLastColumn="0" w:lastRowFirstColumn="0" w:lastRowLastColumn="0"/>
            </w:pPr>
            <w:r>
              <w:t>0.31 ± 0.02</w:t>
            </w:r>
          </w:p>
          <w:p w14:paraId="09583CA4" w14:textId="3FA28727" w:rsidR="00A9423D" w:rsidRDefault="00A9423D" w:rsidP="002967EC">
            <w:pPr>
              <w:cnfStyle w:val="000000000000" w:firstRow="0" w:lastRow="0" w:firstColumn="0" w:lastColumn="0" w:oddVBand="0" w:evenVBand="0" w:oddHBand="0" w:evenHBand="0" w:firstRowFirstColumn="0" w:firstRowLastColumn="0" w:lastRowFirstColumn="0" w:lastRowLastColumn="0"/>
            </w:pPr>
            <w:r>
              <w:t>0.31 ± 0.02</w:t>
            </w:r>
          </w:p>
          <w:p w14:paraId="2DDC02CF" w14:textId="61B532E1" w:rsidR="008E0FE4" w:rsidRDefault="00A9423D" w:rsidP="002967EC">
            <w:pPr>
              <w:cnfStyle w:val="000000000000" w:firstRow="0" w:lastRow="0" w:firstColumn="0" w:lastColumn="0" w:oddVBand="0" w:evenVBand="0" w:oddHBand="0" w:evenHBand="0" w:firstRowFirstColumn="0" w:firstRowLastColumn="0" w:lastRowFirstColumn="0" w:lastRowLastColumn="0"/>
            </w:pPr>
            <w:r>
              <w:t>2.42 ± 0.19</w:t>
            </w:r>
          </w:p>
          <w:p w14:paraId="12C8B0BE" w14:textId="71A33D79" w:rsidR="008E0FE4" w:rsidRDefault="00A9423D" w:rsidP="002967EC">
            <w:pPr>
              <w:cnfStyle w:val="000000000000" w:firstRow="0" w:lastRow="0" w:firstColumn="0" w:lastColumn="0" w:oddVBand="0" w:evenVBand="0" w:oddHBand="0" w:evenHBand="0" w:firstRowFirstColumn="0" w:firstRowLastColumn="0" w:lastRowFirstColumn="0" w:lastRowLastColumn="0"/>
            </w:pPr>
            <w:r>
              <w:t>0.55 ± 0.07</w:t>
            </w:r>
          </w:p>
          <w:p w14:paraId="1E430A50" w14:textId="7E4F3B72" w:rsidR="008E0FE4" w:rsidRDefault="00A9423D" w:rsidP="002967EC">
            <w:pPr>
              <w:cnfStyle w:val="000000000000" w:firstRow="0" w:lastRow="0" w:firstColumn="0" w:lastColumn="0" w:oddVBand="0" w:evenVBand="0" w:oddHBand="0" w:evenHBand="0" w:firstRowFirstColumn="0" w:firstRowLastColumn="0" w:lastRowFirstColumn="0" w:lastRowLastColumn="0"/>
            </w:pPr>
            <w:r>
              <w:t>0.28 ± 0.07</w:t>
            </w:r>
          </w:p>
        </w:tc>
        <w:tc>
          <w:tcPr>
            <w:tcW w:w="1259" w:type="dxa"/>
            <w:shd w:val="clear" w:color="auto" w:fill="FFFFFF" w:themeFill="background1"/>
          </w:tcPr>
          <w:p w14:paraId="07DD7045"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2944E8F6"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0.01 ± 0.00</w:t>
            </w:r>
          </w:p>
          <w:p w14:paraId="53A9F996"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0.01 ± 0.00</w:t>
            </w:r>
          </w:p>
          <w:p w14:paraId="468BCE85"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0.82 ± 0.07</w:t>
            </w:r>
          </w:p>
          <w:p w14:paraId="1E635D6D"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na</w:t>
            </w:r>
          </w:p>
          <w:p w14:paraId="6503D8D1"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na</w:t>
            </w:r>
          </w:p>
          <w:p w14:paraId="0A642C6C"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lastRenderedPageBreak/>
              <w:t>0.38 ± 0.07</w:t>
            </w:r>
          </w:p>
          <w:p w14:paraId="18420462"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0.33 ± 0.03</w:t>
            </w:r>
          </w:p>
          <w:p w14:paraId="7FD2A27D" w14:textId="77777777" w:rsidR="00F00877" w:rsidRDefault="00F00877" w:rsidP="002967EC">
            <w:pPr>
              <w:cnfStyle w:val="000000000000" w:firstRow="0" w:lastRow="0" w:firstColumn="0" w:lastColumn="0" w:oddVBand="0" w:evenVBand="0" w:oddHBand="0" w:evenHBand="0" w:firstRowFirstColumn="0" w:firstRowLastColumn="0" w:lastRowFirstColumn="0" w:lastRowLastColumn="0"/>
            </w:pPr>
            <w:r>
              <w:t>0.35 ± 0.03</w:t>
            </w:r>
          </w:p>
          <w:p w14:paraId="32C40EAC" w14:textId="77777777" w:rsidR="00F00877" w:rsidRDefault="008F193F" w:rsidP="002967EC">
            <w:pPr>
              <w:cnfStyle w:val="000000000000" w:firstRow="0" w:lastRow="0" w:firstColumn="0" w:lastColumn="0" w:oddVBand="0" w:evenVBand="0" w:oddHBand="0" w:evenHBand="0" w:firstRowFirstColumn="0" w:firstRowLastColumn="0" w:lastRowFirstColumn="0" w:lastRowLastColumn="0"/>
            </w:pPr>
            <w:r>
              <w:t>0.35 ± 0.03</w:t>
            </w:r>
          </w:p>
          <w:p w14:paraId="5C39DF21" w14:textId="77777777" w:rsidR="008F193F" w:rsidRDefault="008F193F" w:rsidP="002967EC">
            <w:pPr>
              <w:cnfStyle w:val="000000000000" w:firstRow="0" w:lastRow="0" w:firstColumn="0" w:lastColumn="0" w:oddVBand="0" w:evenVBand="0" w:oddHBand="0" w:evenHBand="0" w:firstRowFirstColumn="0" w:firstRowLastColumn="0" w:lastRowFirstColumn="0" w:lastRowLastColumn="0"/>
            </w:pPr>
            <w:r>
              <w:t>2.85 ± 0.26</w:t>
            </w:r>
          </w:p>
          <w:p w14:paraId="00E42350" w14:textId="77777777" w:rsidR="008F193F" w:rsidRDefault="008F193F" w:rsidP="002967EC">
            <w:pPr>
              <w:cnfStyle w:val="000000000000" w:firstRow="0" w:lastRow="0" w:firstColumn="0" w:lastColumn="0" w:oddVBand="0" w:evenVBand="0" w:oddHBand="0" w:evenHBand="0" w:firstRowFirstColumn="0" w:firstRowLastColumn="0" w:lastRowFirstColumn="0" w:lastRowLastColumn="0"/>
            </w:pPr>
            <w:r>
              <w:t>0.68 ± 0.08</w:t>
            </w:r>
          </w:p>
          <w:p w14:paraId="0CEF6666" w14:textId="46D541EF" w:rsidR="008F193F" w:rsidRDefault="008F193F" w:rsidP="002967EC">
            <w:pPr>
              <w:cnfStyle w:val="000000000000" w:firstRow="0" w:lastRow="0" w:firstColumn="0" w:lastColumn="0" w:oddVBand="0" w:evenVBand="0" w:oddHBand="0" w:evenHBand="0" w:firstRowFirstColumn="0" w:firstRowLastColumn="0" w:lastRowFirstColumn="0" w:lastRowLastColumn="0"/>
            </w:pPr>
            <w:r>
              <w:t>0.29 ± 0.05</w:t>
            </w:r>
          </w:p>
        </w:tc>
      </w:tr>
      <w:tr w:rsidR="00797E6D" w14:paraId="0C175902" w14:textId="77777777" w:rsidTr="00396D2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7F1482D3" w14:textId="4B2B5D59" w:rsidR="00797E6D" w:rsidRDefault="00797E6D" w:rsidP="002967EC">
            <w:r>
              <w:lastRenderedPageBreak/>
              <w:t>Gross pathology:</w:t>
            </w:r>
          </w:p>
          <w:p w14:paraId="0252C23D" w14:textId="77777777" w:rsidR="00797E6D" w:rsidRDefault="00797E6D" w:rsidP="002967EC">
            <w:r>
              <w:t>- number examined</w:t>
            </w:r>
          </w:p>
          <w:p w14:paraId="673C95D9" w14:textId="7B9A8E72" w:rsidR="00797E6D" w:rsidRDefault="00B45A40" w:rsidP="002967EC">
            <w:r>
              <w:t>- gross abnormalities</w:t>
            </w:r>
          </w:p>
        </w:tc>
        <w:tc>
          <w:tcPr>
            <w:tcW w:w="1258" w:type="dxa"/>
            <w:shd w:val="clear" w:color="auto" w:fill="FFFFFF" w:themeFill="background1"/>
          </w:tcPr>
          <w:p w14:paraId="19184084"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commentRangeStart w:id="213"/>
          </w:p>
          <w:p w14:paraId="7D4B7461" w14:textId="77777777" w:rsidR="00B45A40" w:rsidRDefault="00B45A40" w:rsidP="002967EC">
            <w:pPr>
              <w:cnfStyle w:val="000000100000" w:firstRow="0" w:lastRow="0" w:firstColumn="0" w:lastColumn="0" w:oddVBand="0" w:evenVBand="0" w:oddHBand="1" w:evenHBand="0" w:firstRowFirstColumn="0" w:firstRowLastColumn="0" w:lastRowFirstColumn="0" w:lastRowLastColumn="0"/>
            </w:pPr>
            <w:r>
              <w:t>15</w:t>
            </w:r>
          </w:p>
          <w:p w14:paraId="1A4D9D92" w14:textId="2ABE40BA" w:rsidR="00B45A40" w:rsidRPr="00D31BB8" w:rsidRDefault="00B45A40"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28082800"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5FC5FB22" w14:textId="77777777" w:rsidR="00B45A40" w:rsidRDefault="00B45A40" w:rsidP="002967EC">
            <w:pPr>
              <w:cnfStyle w:val="000000100000" w:firstRow="0" w:lastRow="0" w:firstColumn="0" w:lastColumn="0" w:oddVBand="0" w:evenVBand="0" w:oddHBand="1" w:evenHBand="0" w:firstRowFirstColumn="0" w:firstRowLastColumn="0" w:lastRowFirstColumn="0" w:lastRowLastColumn="0"/>
            </w:pPr>
            <w:r>
              <w:t>15</w:t>
            </w:r>
          </w:p>
          <w:p w14:paraId="2EA2A78E" w14:textId="49401FD7" w:rsidR="00B45A40" w:rsidRDefault="00B45A40"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1EC75747"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3C1268CD" w14:textId="77777777" w:rsidR="00B45A40" w:rsidRDefault="00B45A40" w:rsidP="002967EC">
            <w:pPr>
              <w:cnfStyle w:val="000000100000" w:firstRow="0" w:lastRow="0" w:firstColumn="0" w:lastColumn="0" w:oddVBand="0" w:evenVBand="0" w:oddHBand="1" w:evenHBand="0" w:firstRowFirstColumn="0" w:firstRowLastColumn="0" w:lastRowFirstColumn="0" w:lastRowLastColumn="0"/>
            </w:pPr>
            <w:r>
              <w:t>15</w:t>
            </w:r>
          </w:p>
          <w:p w14:paraId="3102D14C" w14:textId="294B5751" w:rsidR="00B45A40" w:rsidRPr="00D31BB8" w:rsidRDefault="00B45A40"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29C9A0C3"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4A6185E8" w14:textId="77777777" w:rsidR="00B45A40" w:rsidRDefault="00B45A40" w:rsidP="002967EC">
            <w:pPr>
              <w:cnfStyle w:val="000000100000" w:firstRow="0" w:lastRow="0" w:firstColumn="0" w:lastColumn="0" w:oddVBand="0" w:evenVBand="0" w:oddHBand="1" w:evenHBand="0" w:firstRowFirstColumn="0" w:firstRowLastColumn="0" w:lastRowFirstColumn="0" w:lastRowLastColumn="0"/>
            </w:pPr>
            <w:r>
              <w:t>15</w:t>
            </w:r>
          </w:p>
          <w:p w14:paraId="54241ADD" w14:textId="1A5AFA10" w:rsidR="00B45A40" w:rsidRPr="00D31BB8" w:rsidRDefault="00B45A40"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42DD6B22"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2F37F70E" w14:textId="77777777" w:rsidR="00B45A40" w:rsidRDefault="00B45A40" w:rsidP="002967EC">
            <w:pPr>
              <w:cnfStyle w:val="000000100000" w:firstRow="0" w:lastRow="0" w:firstColumn="0" w:lastColumn="0" w:oddVBand="0" w:evenVBand="0" w:oddHBand="1" w:evenHBand="0" w:firstRowFirstColumn="0" w:firstRowLastColumn="0" w:lastRowFirstColumn="0" w:lastRowLastColumn="0"/>
            </w:pPr>
            <w:r>
              <w:t>15</w:t>
            </w:r>
          </w:p>
          <w:p w14:paraId="08276A5A" w14:textId="110D9341" w:rsidR="00B45A40" w:rsidRPr="00D31BB8" w:rsidRDefault="00B45A40"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66A23EE0"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50D6DCCF" w14:textId="77777777" w:rsidR="00B45A40" w:rsidRDefault="00B45A40" w:rsidP="002967EC">
            <w:pPr>
              <w:cnfStyle w:val="000000100000" w:firstRow="0" w:lastRow="0" w:firstColumn="0" w:lastColumn="0" w:oddVBand="0" w:evenVBand="0" w:oddHBand="1" w:evenHBand="0" w:firstRowFirstColumn="0" w:firstRowLastColumn="0" w:lastRowFirstColumn="0" w:lastRowLastColumn="0"/>
            </w:pPr>
            <w:r>
              <w:t>15</w:t>
            </w:r>
          </w:p>
          <w:p w14:paraId="6B27BEE8" w14:textId="5DE1D3E1" w:rsidR="00B45A40" w:rsidRPr="00F57A61" w:rsidRDefault="00B45A40" w:rsidP="002967EC">
            <w:pPr>
              <w:cnfStyle w:val="000000100000" w:firstRow="0" w:lastRow="0" w:firstColumn="0" w:lastColumn="0" w:oddVBand="0" w:evenVBand="0" w:oddHBand="1" w:evenHBand="0" w:firstRowFirstColumn="0" w:firstRowLastColumn="0" w:lastRowFirstColumn="0" w:lastRowLastColumn="0"/>
            </w:pPr>
            <w:r>
              <w:t>-</w:t>
            </w:r>
          </w:p>
        </w:tc>
        <w:tc>
          <w:tcPr>
            <w:tcW w:w="1258" w:type="dxa"/>
            <w:shd w:val="clear" w:color="auto" w:fill="FFFFFF" w:themeFill="background1"/>
          </w:tcPr>
          <w:p w14:paraId="03913C62"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3B8A410B" w14:textId="77777777" w:rsidR="00B45A40" w:rsidRDefault="00B45A40" w:rsidP="002967EC">
            <w:pPr>
              <w:cnfStyle w:val="000000100000" w:firstRow="0" w:lastRow="0" w:firstColumn="0" w:lastColumn="0" w:oddVBand="0" w:evenVBand="0" w:oddHBand="1" w:evenHBand="0" w:firstRowFirstColumn="0" w:firstRowLastColumn="0" w:lastRowFirstColumn="0" w:lastRowLastColumn="0"/>
            </w:pPr>
            <w:r>
              <w:t>15</w:t>
            </w:r>
          </w:p>
          <w:p w14:paraId="6ED3BDAB" w14:textId="41EE28D3" w:rsidR="00B45A40" w:rsidRDefault="00B45A40" w:rsidP="002967EC">
            <w:pPr>
              <w:cnfStyle w:val="000000100000" w:firstRow="0" w:lastRow="0" w:firstColumn="0" w:lastColumn="0" w:oddVBand="0" w:evenVBand="0" w:oddHBand="1" w:evenHBand="0" w:firstRowFirstColumn="0" w:firstRowLastColumn="0" w:lastRowFirstColumn="0" w:lastRowLastColumn="0"/>
            </w:pPr>
            <w:r>
              <w:t>-</w:t>
            </w:r>
          </w:p>
        </w:tc>
        <w:tc>
          <w:tcPr>
            <w:tcW w:w="1259" w:type="dxa"/>
            <w:shd w:val="clear" w:color="auto" w:fill="FFFFFF" w:themeFill="background1"/>
          </w:tcPr>
          <w:p w14:paraId="4CBE7E52"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68A0FAB8" w14:textId="77777777" w:rsidR="00B45A40" w:rsidRDefault="00B45A40" w:rsidP="002967EC">
            <w:pPr>
              <w:cnfStyle w:val="000000100000" w:firstRow="0" w:lastRow="0" w:firstColumn="0" w:lastColumn="0" w:oddVBand="0" w:evenVBand="0" w:oddHBand="1" w:evenHBand="0" w:firstRowFirstColumn="0" w:firstRowLastColumn="0" w:lastRowFirstColumn="0" w:lastRowLastColumn="0"/>
            </w:pPr>
            <w:r>
              <w:t>15</w:t>
            </w:r>
            <w:commentRangeEnd w:id="213"/>
            <w:r>
              <w:rPr>
                <w:rStyle w:val="CommentReference"/>
              </w:rPr>
              <w:commentReference w:id="213"/>
            </w:r>
          </w:p>
          <w:p w14:paraId="4C203ED5" w14:textId="02BF5D68" w:rsidR="00B45A40" w:rsidRDefault="00B45A40" w:rsidP="002967EC">
            <w:pPr>
              <w:cnfStyle w:val="000000100000" w:firstRow="0" w:lastRow="0" w:firstColumn="0" w:lastColumn="0" w:oddVBand="0" w:evenVBand="0" w:oddHBand="1" w:evenHBand="0" w:firstRowFirstColumn="0" w:firstRowLastColumn="0" w:lastRowFirstColumn="0" w:lastRowLastColumn="0"/>
            </w:pPr>
            <w:r>
              <w:t>-</w:t>
            </w:r>
          </w:p>
        </w:tc>
      </w:tr>
      <w:tr w:rsidR="00797E6D" w14:paraId="141571CD" w14:textId="77777777" w:rsidTr="0066015C">
        <w:trPr>
          <w:trHeight w:val="562"/>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1B13EBFD" w14:textId="5BF58E7E" w:rsidR="00831D00" w:rsidRDefault="00797E6D" w:rsidP="002967EC">
            <w:r>
              <w:lastRenderedPageBreak/>
              <w:t>Histopathological examinations</w:t>
              <w:br/>
              <w:t>- number examined</w:t>
            </w:r>
          </w:p>
        </w:tc>
        <w:tc>
          <w:tcPr>
            <w:tcW w:w="1258" w:type="dxa"/>
            <w:shd w:val="clear" w:color="auto" w:fill="FFFFFF" w:themeFill="background1"/>
          </w:tcPr>
          <w:p w14:paraId="371CBA6B"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commentRangeStart w:id="214"/>
          </w:p>
          <w:p w14:paraId="6650FD5C" w14:textId="64286EF0" w:rsidR="00831D00" w:rsidRPr="00D31BB8" w:rsidRDefault="00831D00" w:rsidP="002967EC">
            <w:pPr>
              <w:cnfStyle w:val="000000000000" w:firstRow="0" w:lastRow="0" w:firstColumn="0" w:lastColumn="0" w:oddVBand="0" w:evenVBand="0" w:oddHBand="0" w:evenHBand="0" w:firstRowFirstColumn="0" w:firstRowLastColumn="0" w:lastRowFirstColumn="0" w:lastRowLastColumn="0"/>
            </w:pPr>
            <w:r>
              <w:t>15</w:t>
            </w:r>
          </w:p>
        </w:tc>
        <w:tc>
          <w:tcPr>
            <w:tcW w:w="1258" w:type="dxa"/>
            <w:shd w:val="clear" w:color="auto" w:fill="FFFFFF" w:themeFill="background1"/>
          </w:tcPr>
          <w:p w14:paraId="7E34E5BE"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4C1491F4" w14:textId="2233938B" w:rsidR="00831D00" w:rsidRDefault="00831D00" w:rsidP="002967EC">
            <w:pPr>
              <w:cnfStyle w:val="000000000000" w:firstRow="0" w:lastRow="0" w:firstColumn="0" w:lastColumn="0" w:oddVBand="0" w:evenVBand="0" w:oddHBand="0" w:evenHBand="0" w:firstRowFirstColumn="0" w:firstRowLastColumn="0" w:lastRowFirstColumn="0" w:lastRowLastColumn="0"/>
            </w:pPr>
            <w:r>
              <w:t>15</w:t>
            </w:r>
          </w:p>
        </w:tc>
        <w:tc>
          <w:tcPr>
            <w:tcW w:w="1258" w:type="dxa"/>
            <w:shd w:val="clear" w:color="auto" w:fill="FFFFFF" w:themeFill="background1"/>
          </w:tcPr>
          <w:p w14:paraId="2FB009DF"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4C302E2F" w14:textId="0F7789B4" w:rsidR="00831D00" w:rsidRPr="00D31BB8" w:rsidRDefault="00831D00" w:rsidP="002967EC">
            <w:pPr>
              <w:cnfStyle w:val="000000000000" w:firstRow="0" w:lastRow="0" w:firstColumn="0" w:lastColumn="0" w:oddVBand="0" w:evenVBand="0" w:oddHBand="0" w:evenHBand="0" w:firstRowFirstColumn="0" w:firstRowLastColumn="0" w:lastRowFirstColumn="0" w:lastRowLastColumn="0"/>
            </w:pPr>
            <w:r>
              <w:t>15</w:t>
            </w:r>
          </w:p>
        </w:tc>
        <w:tc>
          <w:tcPr>
            <w:tcW w:w="1258" w:type="dxa"/>
            <w:shd w:val="clear" w:color="auto" w:fill="FFFFFF" w:themeFill="background1"/>
          </w:tcPr>
          <w:p w14:paraId="77EA821F"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6F68942B" w14:textId="7A8EE741" w:rsidR="00831D00" w:rsidRPr="00D31BB8" w:rsidRDefault="00831D00" w:rsidP="002967EC">
            <w:pPr>
              <w:cnfStyle w:val="000000000000" w:firstRow="0" w:lastRow="0" w:firstColumn="0" w:lastColumn="0" w:oddVBand="0" w:evenVBand="0" w:oddHBand="0" w:evenHBand="0" w:firstRowFirstColumn="0" w:firstRowLastColumn="0" w:lastRowFirstColumn="0" w:lastRowLastColumn="0"/>
            </w:pPr>
            <w:r>
              <w:t>15</w:t>
            </w:r>
          </w:p>
        </w:tc>
        <w:tc>
          <w:tcPr>
            <w:tcW w:w="1258" w:type="dxa"/>
            <w:shd w:val="clear" w:color="auto" w:fill="FFFFFF" w:themeFill="background1"/>
          </w:tcPr>
          <w:p w14:paraId="574A9C87"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1A092052" w14:textId="6463C0E1" w:rsidR="00831D00" w:rsidRPr="00D31BB8" w:rsidRDefault="00831D00" w:rsidP="002967EC">
            <w:pPr>
              <w:cnfStyle w:val="000000000000" w:firstRow="0" w:lastRow="0" w:firstColumn="0" w:lastColumn="0" w:oddVBand="0" w:evenVBand="0" w:oddHBand="0" w:evenHBand="0" w:firstRowFirstColumn="0" w:firstRowLastColumn="0" w:lastRowFirstColumn="0" w:lastRowLastColumn="0"/>
            </w:pPr>
            <w:r>
              <w:t>15</w:t>
            </w:r>
          </w:p>
        </w:tc>
        <w:tc>
          <w:tcPr>
            <w:tcW w:w="1258" w:type="dxa"/>
            <w:shd w:val="clear" w:color="auto" w:fill="FFFFFF" w:themeFill="background1"/>
          </w:tcPr>
          <w:p w14:paraId="61EB6FC6"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6B29B670" w14:textId="202BD852" w:rsidR="00831D00" w:rsidRPr="00F57A61" w:rsidRDefault="00831D00" w:rsidP="002967EC">
            <w:pPr>
              <w:cnfStyle w:val="000000000000" w:firstRow="0" w:lastRow="0" w:firstColumn="0" w:lastColumn="0" w:oddVBand="0" w:evenVBand="0" w:oddHBand="0" w:evenHBand="0" w:firstRowFirstColumn="0" w:firstRowLastColumn="0" w:lastRowFirstColumn="0" w:lastRowLastColumn="0"/>
            </w:pPr>
            <w:r>
              <w:t>15</w:t>
            </w:r>
          </w:p>
        </w:tc>
        <w:tc>
          <w:tcPr>
            <w:tcW w:w="1258" w:type="dxa"/>
            <w:shd w:val="clear" w:color="auto" w:fill="FFFFFF" w:themeFill="background1"/>
          </w:tcPr>
          <w:p w14:paraId="4D169004"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3A48DFEC" w14:textId="759FB534" w:rsidR="00831D00" w:rsidRDefault="00831D00" w:rsidP="002967EC">
            <w:pPr>
              <w:cnfStyle w:val="000000000000" w:firstRow="0" w:lastRow="0" w:firstColumn="0" w:lastColumn="0" w:oddVBand="0" w:evenVBand="0" w:oddHBand="0" w:evenHBand="0" w:firstRowFirstColumn="0" w:firstRowLastColumn="0" w:lastRowFirstColumn="0" w:lastRowLastColumn="0"/>
            </w:pPr>
            <w:r>
              <w:t>15</w:t>
            </w:r>
          </w:p>
        </w:tc>
        <w:tc>
          <w:tcPr>
            <w:tcW w:w="1259" w:type="dxa"/>
            <w:shd w:val="clear" w:color="auto" w:fill="FFFFFF" w:themeFill="background1"/>
          </w:tcPr>
          <w:p w14:paraId="0AF77E3C" w14:textId="77777777" w:rsidR="00797E6D" w:rsidRDefault="00797E6D" w:rsidP="002967EC">
            <w:pPr>
              <w:cnfStyle w:val="000000000000" w:firstRow="0" w:lastRow="0" w:firstColumn="0" w:lastColumn="0" w:oddVBand="0" w:evenVBand="0" w:oddHBand="0" w:evenHBand="0" w:firstRowFirstColumn="0" w:firstRowLastColumn="0" w:lastRowFirstColumn="0" w:lastRowLastColumn="0"/>
            </w:pPr>
          </w:p>
          <w:p w14:paraId="18C336AE" w14:textId="53B27E77" w:rsidR="00831D00" w:rsidRDefault="00831D00" w:rsidP="002967EC">
            <w:pPr>
              <w:cnfStyle w:val="000000000000" w:firstRow="0" w:lastRow="0" w:firstColumn="0" w:lastColumn="0" w:oddVBand="0" w:evenVBand="0" w:oddHBand="0" w:evenHBand="0" w:firstRowFirstColumn="0" w:firstRowLastColumn="0" w:lastRowFirstColumn="0" w:lastRowLastColumn="0"/>
            </w:pPr>
            <w:r>
              <w:t>15</w:t>
            </w:r>
            <w:commentRangeEnd w:id="214"/>
            <w:r>
              <w:rPr>
                <w:rStyle w:val="CommentReference"/>
              </w:rPr>
              <w:commentReference w:id="214"/>
            </w:r>
          </w:p>
        </w:tc>
      </w:tr>
      <w:tr w:rsidR="00797E6D" w14:paraId="400757D9" w14:textId="77777777" w:rsidTr="00570C0C">
        <w:trPr>
          <w:cnfStyle w:val="000000100000" w:firstRow="0" w:lastRow="0" w:firstColumn="0" w:lastColumn="0" w:oddVBand="0" w:evenVBand="0" w:oddHBand="1" w:evenHBand="0" w:firstRowFirstColumn="0" w:firstRowLastColumn="0" w:lastRowFirstColumn="0" w:lastRowLastColumn="0"/>
          <w:trHeight w:val="2511"/>
        </w:trPr>
        <w:tc>
          <w:tcPr>
            <w:cnfStyle w:val="001000000000" w:firstRow="0" w:lastRow="0" w:firstColumn="1" w:lastColumn="0" w:oddVBand="0" w:evenVBand="0" w:oddHBand="0" w:evenHBand="0" w:firstRowFirstColumn="0" w:firstRowLastColumn="0" w:lastRowFirstColumn="0" w:lastRowLastColumn="0"/>
            <w:tcW w:w="4077" w:type="dxa"/>
            <w:shd w:val="clear" w:color="auto" w:fill="FFFFFF" w:themeFill="background1"/>
          </w:tcPr>
          <w:p w14:paraId="7E07E605" w14:textId="47659B93" w:rsidR="00797E6D" w:rsidRPr="00975E2F" w:rsidRDefault="00831D00" w:rsidP="002967EC">
            <w:r>
              <w:t>Histopathological abnormalities:</w:t>
            </w:r>
          </w:p>
          <w:p w14:paraId="198D13EC" w14:textId="63258576" w:rsidR="00570C0C" w:rsidRDefault="00570C0C" w:rsidP="002967EC">
            <w:r>
              <w:t>Lung</w:t>
            </w:r>
          </w:p>
          <w:p w14:paraId="0E8B8E05" w14:textId="77777777" w:rsidR="005F1E2D" w:rsidRDefault="00570C0C" w:rsidP="002967EC">
            <w:r>
              <w:t>- interstitial pneumonitis</w:t>
            </w:r>
          </w:p>
          <w:p w14:paraId="5F5EA65C" w14:textId="765C03D5" w:rsidR="005F1E2D" w:rsidRDefault="005F1E2D" w:rsidP="002967EC">
            <w:r>
              <w:t>- micro abscess</w:t>
              <w:br/>
              <w:t>- peribronchial lymphoid hyperplasia</w:t>
              <w:br/>
              <w:t>Trachea</w:t>
            </w:r>
          </w:p>
          <w:p w14:paraId="4FAFD2B0" w14:textId="430BED4D" w:rsidR="005F1E2D" w:rsidRDefault="005F1E2D" w:rsidP="002967EC">
            <w:r>
              <w:t>- submucosal lymphocytic infiltration</w:t>
              <w:br/>
              <w:t>Liver</w:t>
            </w:r>
          </w:p>
          <w:p w14:paraId="5B54942A" w14:textId="77777777" w:rsidR="005F1E2D" w:rsidRDefault="005F1E2D" w:rsidP="002967EC">
            <w:r>
              <w:t>- focal single cell necrosis</w:t>
            </w:r>
          </w:p>
          <w:p w14:paraId="45D013FB" w14:textId="5A9B5ACD" w:rsidR="005F1E2D" w:rsidRDefault="005F1E2D" w:rsidP="002967EC">
            <w:r>
              <w:t>- focal leucocytic infiltration</w:t>
            </w:r>
          </w:p>
          <w:p w14:paraId="06285DEC" w14:textId="55A7DEB4" w:rsidR="005F1E2D" w:rsidRDefault="005F1E2D" w:rsidP="002967EC">
            <w:r>
              <w:t>Adrenals</w:t>
            </w:r>
          </w:p>
          <w:p w14:paraId="5EF1C17F" w14:textId="7B991DC5" w:rsidR="005F1E2D" w:rsidRDefault="005F1E2D" w:rsidP="002967EC">
            <w:r>
              <w:t>- congestion</w:t>
            </w:r>
          </w:p>
          <w:p w14:paraId="09B0D031" w14:textId="3B9B849B" w:rsidR="00975E2F" w:rsidRDefault="00975E2F" w:rsidP="002967EC">
            <w:r>
              <w:t>Spleen</w:t>
            </w:r>
          </w:p>
          <w:p w14:paraId="3E5F5BBE" w14:textId="1BD1CE94" w:rsidR="00975E2F" w:rsidRDefault="00975E2F" w:rsidP="002967EC">
            <w:r>
              <w:t>- follicular hyperplasia</w:t>
            </w:r>
          </w:p>
          <w:p w14:paraId="3384CDB9" w14:textId="42E62338" w:rsidR="00975E2F" w:rsidRDefault="00975E2F" w:rsidP="002967EC">
            <w:r>
              <w:lastRenderedPageBreak/>
              <w:t>Intestine</w:t>
              <w:br/>
              <w:t>- round cell infiltration in lamina propria</w:t>
            </w:r>
          </w:p>
          <w:p w14:paraId="37A04F48" w14:textId="77777777" w:rsidR="00975E2F" w:rsidRDefault="00975E2F" w:rsidP="002967EC">
            <w:r>
              <w:t>Kidney</w:t>
            </w:r>
          </w:p>
          <w:p w14:paraId="5D6304E9" w14:textId="5DA27AC2" w:rsidR="00831D00" w:rsidRDefault="00975E2F" w:rsidP="002967EC">
            <w:r>
              <w:t>- interstitial leucocytic infiltration</w:t>
              <w:br/>
              <w:t>Stomach</w:t>
              <w:br/>
              <w:t>- submucosal round cell infiltration</w:t>
              <w:br/>
              <w:t>Testis</w:t>
              <w:br/>
              <w:t>- small calcified areas &amp; maturation arrest</w:t>
              <w:br/>
            </w:r>
          </w:p>
        </w:tc>
        <w:tc>
          <w:tcPr>
            <w:tcW w:w="1258" w:type="dxa"/>
            <w:shd w:val="clear" w:color="auto" w:fill="FFFFFF" w:themeFill="background1"/>
          </w:tcPr>
          <w:p w14:paraId="01AA7DB1"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5A712BDA" w14:textId="77777777" w:rsidR="0066015C" w:rsidRDefault="0066015C" w:rsidP="002967EC">
            <w:pPr>
              <w:cnfStyle w:val="000000100000" w:firstRow="0" w:lastRow="0" w:firstColumn="0" w:lastColumn="0" w:oddVBand="0" w:evenVBand="0" w:oddHBand="1" w:evenHBand="0" w:firstRowFirstColumn="0" w:firstRowLastColumn="0" w:lastRowFirstColumn="0" w:lastRowLastColumn="0"/>
            </w:pPr>
          </w:p>
          <w:p w14:paraId="6A8AFC1C" w14:textId="77777777" w:rsidR="00831D00" w:rsidRDefault="00831D00" w:rsidP="002967EC">
            <w:pPr>
              <w:cnfStyle w:val="000000100000" w:firstRow="0" w:lastRow="0" w:firstColumn="0" w:lastColumn="0" w:oddVBand="0" w:evenVBand="0" w:oddHBand="1" w:evenHBand="0" w:firstRowFirstColumn="0" w:firstRowLastColumn="0" w:lastRowFirstColumn="0" w:lastRowLastColumn="0"/>
            </w:pPr>
            <w:r>
              <w:t>1</w:t>
            </w:r>
          </w:p>
          <w:p w14:paraId="46172826"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016C19B8" w14:textId="03934B93"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06659703"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4403A548" w14:textId="77777777" w:rsidR="00831D00" w:rsidRDefault="00831D00" w:rsidP="002967EC">
            <w:pPr>
              <w:cnfStyle w:val="000000100000" w:firstRow="0" w:lastRow="0" w:firstColumn="0" w:lastColumn="0" w:oddVBand="0" w:evenVBand="0" w:oddHBand="1" w:evenHBand="0" w:firstRowFirstColumn="0" w:firstRowLastColumn="0" w:lastRowFirstColumn="0" w:lastRowLastColumn="0"/>
            </w:pPr>
            <w:r>
              <w:t>1</w:t>
            </w:r>
          </w:p>
          <w:p w14:paraId="296E40CA"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5AE89166" w14:textId="77777777" w:rsidR="00831D00" w:rsidRDefault="00831D00" w:rsidP="002967EC">
            <w:pPr>
              <w:cnfStyle w:val="000000100000" w:firstRow="0" w:lastRow="0" w:firstColumn="0" w:lastColumn="0" w:oddVBand="0" w:evenVBand="0" w:oddHBand="1" w:evenHBand="0" w:firstRowFirstColumn="0" w:firstRowLastColumn="0" w:lastRowFirstColumn="0" w:lastRowLastColumn="0"/>
            </w:pPr>
            <w:r>
              <w:t>0</w:t>
            </w:r>
          </w:p>
          <w:p w14:paraId="5F904351"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14F7436A"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7EC5524C"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r>
              <w:t>1</w:t>
            </w:r>
          </w:p>
          <w:p w14:paraId="5AEEC660"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287D36A5" w14:textId="0267DC3B" w:rsidR="004D30D4" w:rsidRDefault="00570C0C" w:rsidP="002967EC">
            <w:pPr>
              <w:cnfStyle w:val="000000100000" w:firstRow="0" w:lastRow="0" w:firstColumn="0" w:lastColumn="0" w:oddVBand="0" w:evenVBand="0" w:oddHBand="1" w:evenHBand="0" w:firstRowFirstColumn="0" w:firstRowLastColumn="0" w:lastRowFirstColumn="0" w:lastRowLastColumn="0"/>
            </w:pPr>
            <w:r>
              <w:lastRenderedPageBreak/>
              <w:t>0</w:t>
            </w:r>
          </w:p>
          <w:p w14:paraId="4B6E1FE1"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262B2F14" w14:textId="0DAA8F65" w:rsidR="004D30D4" w:rsidRDefault="00975E2F" w:rsidP="002967EC">
            <w:pPr>
              <w:cnfStyle w:val="000000100000" w:firstRow="0" w:lastRow="0" w:firstColumn="0" w:lastColumn="0" w:oddVBand="0" w:evenVBand="0" w:oddHBand="1" w:evenHBand="0" w:firstRowFirstColumn="0" w:firstRowLastColumn="0" w:lastRowFirstColumn="0" w:lastRowLastColumn="0"/>
            </w:pPr>
            <w:r>
              <w:t>0</w:t>
            </w:r>
          </w:p>
          <w:p w14:paraId="21985D3E"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333689E8"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5A0A5B74"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3AA92660"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3D4C3CD1" w14:textId="77777777" w:rsidR="0066015C" w:rsidRDefault="0066015C" w:rsidP="002967EC">
            <w:pPr>
              <w:cnfStyle w:val="000000100000" w:firstRow="0" w:lastRow="0" w:firstColumn="0" w:lastColumn="0" w:oddVBand="0" w:evenVBand="0" w:oddHBand="1" w:evenHBand="0" w:firstRowFirstColumn="0" w:firstRowLastColumn="0" w:lastRowFirstColumn="0" w:lastRowLastColumn="0"/>
            </w:pPr>
          </w:p>
          <w:p w14:paraId="3AC0479F" w14:textId="3DDE6908" w:rsidR="00831D00" w:rsidRPr="00D31BB8" w:rsidRDefault="004D30D4" w:rsidP="002967EC">
            <w:pPr>
              <w:cnfStyle w:val="000000100000" w:firstRow="0" w:lastRow="0" w:firstColumn="0" w:lastColumn="0" w:oddVBand="0" w:evenVBand="0" w:oddHBand="1" w:evenHBand="0" w:firstRowFirstColumn="0" w:firstRowLastColumn="0" w:lastRowFirstColumn="0" w:lastRowLastColumn="0"/>
            </w:pPr>
            <w:r>
              <w:t>0</w:t>
            </w:r>
          </w:p>
        </w:tc>
        <w:tc>
          <w:tcPr>
            <w:tcW w:w="1258" w:type="dxa"/>
            <w:shd w:val="clear" w:color="auto" w:fill="FFFFFF" w:themeFill="background1"/>
          </w:tcPr>
          <w:p w14:paraId="39285370"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42AC32CC" w14:textId="77777777" w:rsidR="0066015C" w:rsidRDefault="0066015C" w:rsidP="002967EC">
            <w:pPr>
              <w:cnfStyle w:val="000000100000" w:firstRow="0" w:lastRow="0" w:firstColumn="0" w:lastColumn="0" w:oddVBand="0" w:evenVBand="0" w:oddHBand="1" w:evenHBand="0" w:firstRowFirstColumn="0" w:firstRowLastColumn="0" w:lastRowFirstColumn="0" w:lastRowLastColumn="0"/>
            </w:pPr>
          </w:p>
          <w:p w14:paraId="7AD9EDA6" w14:textId="77777777" w:rsidR="00831D00" w:rsidRDefault="00831D00" w:rsidP="002967EC">
            <w:pPr>
              <w:cnfStyle w:val="000000100000" w:firstRow="0" w:lastRow="0" w:firstColumn="0" w:lastColumn="0" w:oddVBand="0" w:evenVBand="0" w:oddHBand="1" w:evenHBand="0" w:firstRowFirstColumn="0" w:firstRowLastColumn="0" w:lastRowFirstColumn="0" w:lastRowLastColumn="0"/>
            </w:pPr>
            <w:r>
              <w:t>1</w:t>
            </w:r>
          </w:p>
          <w:p w14:paraId="71447DF4"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44C6F1C0" w14:textId="5390FA5C"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09474C21"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40BB7EA1"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0F404776"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73F5C3D9"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1</w:t>
            </w:r>
          </w:p>
          <w:p w14:paraId="35CB4900" w14:textId="52BC4ECE"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712B1C84"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1DF1EE9D" w14:textId="0B8F0C3F" w:rsidR="00975E2F" w:rsidRDefault="00975E2F" w:rsidP="002967EC">
            <w:pPr>
              <w:cnfStyle w:val="000000100000" w:firstRow="0" w:lastRow="0" w:firstColumn="0" w:lastColumn="0" w:oddVBand="0" w:evenVBand="0" w:oddHBand="1" w:evenHBand="0" w:firstRowFirstColumn="0" w:firstRowLastColumn="0" w:lastRowFirstColumn="0" w:lastRowLastColumn="0"/>
            </w:pPr>
            <w:r>
              <w:t>0</w:t>
            </w:r>
          </w:p>
          <w:p w14:paraId="153D3D13"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695CC077"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r>
              <w:lastRenderedPageBreak/>
              <w:t>0</w:t>
            </w:r>
          </w:p>
          <w:p w14:paraId="077C0916" w14:textId="6D3DCB31" w:rsidR="004D30D4" w:rsidRDefault="004D30D4" w:rsidP="002967EC">
            <w:pPr>
              <w:cnfStyle w:val="000000100000" w:firstRow="0" w:lastRow="0" w:firstColumn="0" w:lastColumn="0" w:oddVBand="0" w:evenVBand="0" w:oddHBand="1" w:evenHBand="0" w:firstRowFirstColumn="0" w:firstRowLastColumn="0" w:lastRowFirstColumn="0" w:lastRowLastColumn="0"/>
            </w:pPr>
          </w:p>
          <w:p w14:paraId="3C75357C"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4FA7F5E6"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27F92CF6"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5A636474"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68566946" w14:textId="77E9C11D" w:rsidR="004D30D4" w:rsidRDefault="0066015C" w:rsidP="002967EC">
            <w:pPr>
              <w:cnfStyle w:val="000000100000" w:firstRow="0" w:lastRow="0" w:firstColumn="0" w:lastColumn="0" w:oddVBand="0" w:evenVBand="0" w:oddHBand="1" w:evenHBand="0" w:firstRowFirstColumn="0" w:firstRowLastColumn="0" w:lastRowFirstColumn="0" w:lastRowLastColumn="0"/>
            </w:pPr>
            <w:r>
              <w:t>0</w:t>
            </w:r>
          </w:p>
          <w:p w14:paraId="30C5FDAF" w14:textId="77777777" w:rsidR="0066015C" w:rsidRDefault="0066015C" w:rsidP="002967EC">
            <w:pPr>
              <w:cnfStyle w:val="000000100000" w:firstRow="0" w:lastRow="0" w:firstColumn="0" w:lastColumn="0" w:oddVBand="0" w:evenVBand="0" w:oddHBand="1" w:evenHBand="0" w:firstRowFirstColumn="0" w:firstRowLastColumn="0" w:lastRowFirstColumn="0" w:lastRowLastColumn="0"/>
            </w:pPr>
          </w:p>
          <w:p w14:paraId="7D886497" w14:textId="4B119048" w:rsidR="004D30D4" w:rsidRDefault="00570C0C" w:rsidP="002967EC">
            <w:pPr>
              <w:cnfStyle w:val="000000100000" w:firstRow="0" w:lastRow="0" w:firstColumn="0" w:lastColumn="0" w:oddVBand="0" w:evenVBand="0" w:oddHBand="1" w:evenHBand="0" w:firstRowFirstColumn="0" w:firstRowLastColumn="0" w:lastRowFirstColumn="0" w:lastRowLastColumn="0"/>
            </w:pPr>
            <w:r>
              <w:t>na</w:t>
            </w:r>
          </w:p>
        </w:tc>
        <w:tc>
          <w:tcPr>
            <w:tcW w:w="1258" w:type="dxa"/>
            <w:shd w:val="clear" w:color="auto" w:fill="FFFFFF" w:themeFill="background1"/>
          </w:tcPr>
          <w:p w14:paraId="4E8D0457"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3002398F"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3939262C" w14:textId="2006F5FA"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12EC6BD4"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1</w:t>
            </w:r>
          </w:p>
          <w:p w14:paraId="7BE1770E" w14:textId="13A159E9"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6066E58F"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50D2E1A4"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66818B25"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0C9B6523"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1D280B75" w14:textId="244C3A15"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09D57B45"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183A5C65"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3B9AEC80"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55CC1C21" w14:textId="5A28D24D" w:rsidR="004D30D4" w:rsidRDefault="00570C0C" w:rsidP="002967EC">
            <w:pPr>
              <w:cnfStyle w:val="000000100000" w:firstRow="0" w:lastRow="0" w:firstColumn="0" w:lastColumn="0" w:oddVBand="0" w:evenVBand="0" w:oddHBand="1" w:evenHBand="0" w:firstRowFirstColumn="0" w:firstRowLastColumn="0" w:lastRowFirstColumn="0" w:lastRowLastColumn="0"/>
            </w:pPr>
            <w:r>
              <w:lastRenderedPageBreak/>
              <w:t>1</w:t>
            </w:r>
          </w:p>
          <w:p w14:paraId="416FC9F5"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06D2F045"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6AEEDD36"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03AE24FA"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3211A4E3"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3CB0F43E" w14:textId="77777777" w:rsidR="004D30D4" w:rsidRDefault="004D30D4" w:rsidP="002967EC">
            <w:pPr>
              <w:cnfStyle w:val="000000100000" w:firstRow="0" w:lastRow="0" w:firstColumn="0" w:lastColumn="0" w:oddVBand="0" w:evenVBand="0" w:oddHBand="1" w:evenHBand="0" w:firstRowFirstColumn="0" w:firstRowLastColumn="0" w:lastRowFirstColumn="0" w:lastRowLastColumn="0"/>
            </w:pPr>
            <w:r>
              <w:t>0</w:t>
            </w:r>
          </w:p>
          <w:p w14:paraId="36A201A9" w14:textId="77777777" w:rsidR="0066015C" w:rsidRDefault="0066015C" w:rsidP="002967EC">
            <w:pPr>
              <w:cnfStyle w:val="000000100000" w:firstRow="0" w:lastRow="0" w:firstColumn="0" w:lastColumn="0" w:oddVBand="0" w:evenVBand="0" w:oddHBand="1" w:evenHBand="0" w:firstRowFirstColumn="0" w:firstRowLastColumn="0" w:lastRowFirstColumn="0" w:lastRowLastColumn="0"/>
            </w:pPr>
          </w:p>
          <w:p w14:paraId="74880025" w14:textId="10F65BF4" w:rsidR="004D30D4" w:rsidRPr="00D31BB8" w:rsidRDefault="004D30D4" w:rsidP="002967EC">
            <w:pPr>
              <w:cnfStyle w:val="000000100000" w:firstRow="0" w:lastRow="0" w:firstColumn="0" w:lastColumn="0" w:oddVBand="0" w:evenVBand="0" w:oddHBand="1" w:evenHBand="0" w:firstRowFirstColumn="0" w:firstRowLastColumn="0" w:lastRowFirstColumn="0" w:lastRowLastColumn="0"/>
            </w:pPr>
            <w:r>
              <w:t>0</w:t>
            </w:r>
          </w:p>
        </w:tc>
        <w:tc>
          <w:tcPr>
            <w:tcW w:w="1258" w:type="dxa"/>
            <w:shd w:val="clear" w:color="auto" w:fill="FFFFFF" w:themeFill="background1"/>
          </w:tcPr>
          <w:p w14:paraId="602CF245"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12C3EF5F"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375719DB" w14:textId="30030302" w:rsidR="00570C0C"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7E972283"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49CD5768" w14:textId="6950BB2A"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01C2DCB1"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2B542A90"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2B99293A"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0E78D6F1"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1B5D0269" w14:textId="5A323442"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5DE6CA40"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7896A6BC"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78A3A593"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5819DF4F" w14:textId="2C667B05" w:rsidR="00570C0C" w:rsidRDefault="00570C0C" w:rsidP="002967EC">
            <w:pPr>
              <w:cnfStyle w:val="000000100000" w:firstRow="0" w:lastRow="0" w:firstColumn="0" w:lastColumn="0" w:oddVBand="0" w:evenVBand="0" w:oddHBand="1" w:evenHBand="0" w:firstRowFirstColumn="0" w:firstRowLastColumn="0" w:lastRowFirstColumn="0" w:lastRowLastColumn="0"/>
            </w:pPr>
            <w:r>
              <w:lastRenderedPageBreak/>
              <w:t>0</w:t>
            </w:r>
          </w:p>
          <w:p w14:paraId="68A93E93"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476581B0"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0A4D5378"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09BB575D"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69EF5DC5"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4550D61D"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00267722" w14:textId="77777777" w:rsidR="0066015C" w:rsidRDefault="0066015C" w:rsidP="002967EC">
            <w:pPr>
              <w:cnfStyle w:val="000000100000" w:firstRow="0" w:lastRow="0" w:firstColumn="0" w:lastColumn="0" w:oddVBand="0" w:evenVBand="0" w:oddHBand="1" w:evenHBand="0" w:firstRowFirstColumn="0" w:firstRowLastColumn="0" w:lastRowFirstColumn="0" w:lastRowLastColumn="0"/>
            </w:pPr>
          </w:p>
          <w:p w14:paraId="207A7F0F" w14:textId="1E265825" w:rsidR="00570C0C" w:rsidRPr="00D31BB8" w:rsidRDefault="00570C0C" w:rsidP="002967EC">
            <w:pPr>
              <w:cnfStyle w:val="000000100000" w:firstRow="0" w:lastRow="0" w:firstColumn="0" w:lastColumn="0" w:oddVBand="0" w:evenVBand="0" w:oddHBand="1" w:evenHBand="0" w:firstRowFirstColumn="0" w:firstRowLastColumn="0" w:lastRowFirstColumn="0" w:lastRowLastColumn="0"/>
            </w:pPr>
            <w:r>
              <w:t>na</w:t>
            </w:r>
          </w:p>
        </w:tc>
        <w:tc>
          <w:tcPr>
            <w:tcW w:w="1258" w:type="dxa"/>
            <w:shd w:val="clear" w:color="auto" w:fill="FFFFFF" w:themeFill="background1"/>
          </w:tcPr>
          <w:p w14:paraId="41515220"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2DCF4F05"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21A9A0A4"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75321FB1"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5EFB6C8C" w14:textId="42E22B21"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05173F19"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03848A46"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67DC521C"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7797357A" w14:textId="28EE7AB5" w:rsidR="00570C0C" w:rsidRDefault="00570C0C" w:rsidP="002967EC">
            <w:pPr>
              <w:cnfStyle w:val="000000100000" w:firstRow="0" w:lastRow="0" w:firstColumn="0" w:lastColumn="0" w:oddVBand="0" w:evenVBand="0" w:oddHBand="1" w:evenHBand="0" w:firstRowFirstColumn="0" w:firstRowLastColumn="0" w:lastRowFirstColumn="0" w:lastRowLastColumn="0"/>
            </w:pPr>
            <w:r>
              <w:t>3</w:t>
            </w:r>
          </w:p>
          <w:p w14:paraId="530BB812" w14:textId="03A15A31"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63545176"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5A8BC77D"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4DD08882"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3F70FA1A"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lastRenderedPageBreak/>
              <w:t>0</w:t>
            </w:r>
          </w:p>
          <w:p w14:paraId="5387D6D1"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27A89368" w14:textId="6C7D20FE"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7A78D853"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7BD8F724"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1EED4F72"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4D8E09E0"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5EB4F272" w14:textId="77777777" w:rsidR="0066015C" w:rsidRDefault="0066015C" w:rsidP="002967EC">
            <w:pPr>
              <w:cnfStyle w:val="000000100000" w:firstRow="0" w:lastRow="0" w:firstColumn="0" w:lastColumn="0" w:oddVBand="0" w:evenVBand="0" w:oddHBand="1" w:evenHBand="0" w:firstRowFirstColumn="0" w:firstRowLastColumn="0" w:lastRowFirstColumn="0" w:lastRowLastColumn="0"/>
            </w:pPr>
          </w:p>
          <w:p w14:paraId="1669206B" w14:textId="728A474E" w:rsidR="00570C0C" w:rsidRPr="00D31BB8" w:rsidRDefault="00570C0C" w:rsidP="002967EC">
            <w:pPr>
              <w:cnfStyle w:val="000000100000" w:firstRow="0" w:lastRow="0" w:firstColumn="0" w:lastColumn="0" w:oddVBand="0" w:evenVBand="0" w:oddHBand="1" w:evenHBand="0" w:firstRowFirstColumn="0" w:firstRowLastColumn="0" w:lastRowFirstColumn="0" w:lastRowLastColumn="0"/>
            </w:pPr>
            <w:r>
              <w:t>0</w:t>
            </w:r>
          </w:p>
        </w:tc>
        <w:tc>
          <w:tcPr>
            <w:tcW w:w="1258" w:type="dxa"/>
            <w:shd w:val="clear" w:color="auto" w:fill="FFFFFF" w:themeFill="background1"/>
          </w:tcPr>
          <w:p w14:paraId="67C878D4"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0A46E693"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592922B5"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1A255B8A" w14:textId="3B08E30E"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5FE63ACF"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5D08462E"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1E6AF4DD"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21793611"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2C3D4827"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600DC07F" w14:textId="0A9EB8E8"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34C616D3"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17678EC3"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5411B366"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7ADC8443"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lastRenderedPageBreak/>
              <w:t>0</w:t>
            </w:r>
          </w:p>
          <w:p w14:paraId="14B50DEB"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00E39BFC"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r>
              <w:t>2</w:t>
            </w:r>
          </w:p>
          <w:p w14:paraId="102F1D04"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5DC2094A"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110D8C14"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18BA6661"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5EC5E7DD" w14:textId="77777777" w:rsidR="0066015C" w:rsidRDefault="0066015C" w:rsidP="002967EC">
            <w:pPr>
              <w:cnfStyle w:val="000000100000" w:firstRow="0" w:lastRow="0" w:firstColumn="0" w:lastColumn="0" w:oddVBand="0" w:evenVBand="0" w:oddHBand="1" w:evenHBand="0" w:firstRowFirstColumn="0" w:firstRowLastColumn="0" w:lastRowFirstColumn="0" w:lastRowLastColumn="0"/>
            </w:pPr>
          </w:p>
          <w:p w14:paraId="5A0D64AA" w14:textId="1FABAB05" w:rsidR="00570C0C" w:rsidRPr="00F57A61" w:rsidRDefault="00570C0C" w:rsidP="002967EC">
            <w:pPr>
              <w:cnfStyle w:val="000000100000" w:firstRow="0" w:lastRow="0" w:firstColumn="0" w:lastColumn="0" w:oddVBand="0" w:evenVBand="0" w:oddHBand="1" w:evenHBand="0" w:firstRowFirstColumn="0" w:firstRowLastColumn="0" w:lastRowFirstColumn="0" w:lastRowLastColumn="0"/>
            </w:pPr>
            <w:r>
              <w:t>na</w:t>
            </w:r>
          </w:p>
        </w:tc>
        <w:tc>
          <w:tcPr>
            <w:tcW w:w="1258" w:type="dxa"/>
            <w:shd w:val="clear" w:color="auto" w:fill="FFFFFF" w:themeFill="background1"/>
          </w:tcPr>
          <w:p w14:paraId="332492A3"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421BFE78"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799D6C53"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2751961A" w14:textId="28B66F5F"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0AAD9BE6"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2</w:t>
            </w:r>
          </w:p>
          <w:p w14:paraId="7D3584AD"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414271CA"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1F6C0C1C"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49E8FB00" w14:textId="5ABB397C" w:rsidR="00570C0C"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2FBBA37E" w14:textId="4C7BD610" w:rsidR="005F1E2D" w:rsidRDefault="005F1E2D" w:rsidP="002967EC">
            <w:pPr>
              <w:cnfStyle w:val="000000100000" w:firstRow="0" w:lastRow="0" w:firstColumn="0" w:lastColumn="0" w:oddVBand="0" w:evenVBand="0" w:oddHBand="1" w:evenHBand="0" w:firstRowFirstColumn="0" w:firstRowLastColumn="0" w:lastRowFirstColumn="0" w:lastRowLastColumn="0"/>
            </w:pPr>
            <w:r>
              <w:t>2</w:t>
            </w:r>
          </w:p>
          <w:p w14:paraId="37F1E9C2"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09F2144F"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4DC9CAC6"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08E281F5"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lastRenderedPageBreak/>
              <w:t>1</w:t>
            </w:r>
          </w:p>
          <w:p w14:paraId="090FD8FF"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44FCBEAE"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06651F7B"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46BE6CE0"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4FC38F91"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11FC12B6"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695CF973" w14:textId="77777777" w:rsidR="0066015C" w:rsidRDefault="0066015C" w:rsidP="002967EC">
            <w:pPr>
              <w:cnfStyle w:val="000000100000" w:firstRow="0" w:lastRow="0" w:firstColumn="0" w:lastColumn="0" w:oddVBand="0" w:evenVBand="0" w:oddHBand="1" w:evenHBand="0" w:firstRowFirstColumn="0" w:firstRowLastColumn="0" w:lastRowFirstColumn="0" w:lastRowLastColumn="0"/>
            </w:pPr>
          </w:p>
          <w:p w14:paraId="4EDBA5A6" w14:textId="0DA531F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tc>
        <w:tc>
          <w:tcPr>
            <w:tcW w:w="1259" w:type="dxa"/>
            <w:shd w:val="clear" w:color="auto" w:fill="FFFFFF" w:themeFill="background1"/>
          </w:tcPr>
          <w:p w14:paraId="1340134F" w14:textId="77777777" w:rsidR="00797E6D" w:rsidRDefault="00797E6D" w:rsidP="002967EC">
            <w:pPr>
              <w:cnfStyle w:val="000000100000" w:firstRow="0" w:lastRow="0" w:firstColumn="0" w:lastColumn="0" w:oddVBand="0" w:evenVBand="0" w:oddHBand="1" w:evenHBand="0" w:firstRowFirstColumn="0" w:firstRowLastColumn="0" w:lastRowFirstColumn="0" w:lastRowLastColumn="0"/>
            </w:pPr>
          </w:p>
          <w:p w14:paraId="0F1940AD"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7FF83749" w14:textId="79DB46F5"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706DF589" w14:textId="6C3E0EBA" w:rsidR="005F1E2D" w:rsidRDefault="005F1E2D" w:rsidP="002967EC">
            <w:pPr>
              <w:cnfStyle w:val="000000100000" w:firstRow="0" w:lastRow="0" w:firstColumn="0" w:lastColumn="0" w:oddVBand="0" w:evenVBand="0" w:oddHBand="1" w:evenHBand="0" w:firstRowFirstColumn="0" w:firstRowLastColumn="0" w:lastRowFirstColumn="0" w:lastRowLastColumn="0"/>
            </w:pPr>
            <w:r>
              <w:t>0</w:t>
            </w:r>
          </w:p>
          <w:p w14:paraId="1C316C28"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56D2F0A8"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159D6774"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756745A1" w14:textId="77777777" w:rsidR="005F1E2D" w:rsidRDefault="005F1E2D" w:rsidP="002967EC">
            <w:pPr>
              <w:cnfStyle w:val="000000100000" w:firstRow="0" w:lastRow="0" w:firstColumn="0" w:lastColumn="0" w:oddVBand="0" w:evenVBand="0" w:oddHBand="1" w:evenHBand="0" w:firstRowFirstColumn="0" w:firstRowLastColumn="0" w:lastRowFirstColumn="0" w:lastRowLastColumn="0"/>
            </w:pPr>
          </w:p>
          <w:p w14:paraId="52969CCA" w14:textId="5B9930C6" w:rsidR="00570C0C" w:rsidRDefault="005F1E2D" w:rsidP="002967EC">
            <w:pPr>
              <w:cnfStyle w:val="000000100000" w:firstRow="0" w:lastRow="0" w:firstColumn="0" w:lastColumn="0" w:oddVBand="0" w:evenVBand="0" w:oddHBand="1" w:evenHBand="0" w:firstRowFirstColumn="0" w:firstRowLastColumn="0" w:lastRowFirstColumn="0" w:lastRowLastColumn="0"/>
            </w:pPr>
            <w:r>
              <w:t>1</w:t>
            </w:r>
          </w:p>
          <w:p w14:paraId="1EF0F6E5" w14:textId="339329E9" w:rsidR="005F1E2D" w:rsidRDefault="005F1E2D" w:rsidP="002967EC">
            <w:pPr>
              <w:cnfStyle w:val="000000100000" w:firstRow="0" w:lastRow="0" w:firstColumn="0" w:lastColumn="0" w:oddVBand="0" w:evenVBand="0" w:oddHBand="1" w:evenHBand="0" w:firstRowFirstColumn="0" w:firstRowLastColumn="0" w:lastRowFirstColumn="0" w:lastRowLastColumn="0"/>
            </w:pPr>
            <w:r>
              <w:t>1</w:t>
            </w:r>
          </w:p>
          <w:p w14:paraId="56A19390"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157A78F8"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5174F9FA"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167F8A54"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lastRenderedPageBreak/>
              <w:t>0</w:t>
            </w:r>
          </w:p>
          <w:p w14:paraId="70757797"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7DD33A38"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0</w:t>
            </w:r>
          </w:p>
          <w:p w14:paraId="0BF1002C"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1DFA122F"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1C677F46" w14:textId="77777777" w:rsidR="00975E2F" w:rsidRDefault="00975E2F" w:rsidP="002967EC">
            <w:pPr>
              <w:cnfStyle w:val="000000100000" w:firstRow="0" w:lastRow="0" w:firstColumn="0" w:lastColumn="0" w:oddVBand="0" w:evenVBand="0" w:oddHBand="1" w:evenHBand="0" w:firstRowFirstColumn="0" w:firstRowLastColumn="0" w:lastRowFirstColumn="0" w:lastRowLastColumn="0"/>
            </w:pPr>
          </w:p>
          <w:p w14:paraId="7660782D" w14:textId="77777777" w:rsidR="00570C0C" w:rsidRDefault="00570C0C" w:rsidP="002967EC">
            <w:pPr>
              <w:cnfStyle w:val="000000100000" w:firstRow="0" w:lastRow="0" w:firstColumn="0" w:lastColumn="0" w:oddVBand="0" w:evenVBand="0" w:oddHBand="1" w:evenHBand="0" w:firstRowFirstColumn="0" w:firstRowLastColumn="0" w:lastRowFirstColumn="0" w:lastRowLastColumn="0"/>
            </w:pPr>
            <w:r>
              <w:t>1</w:t>
            </w:r>
          </w:p>
          <w:p w14:paraId="2EDAADC2" w14:textId="77777777" w:rsidR="0066015C" w:rsidRDefault="0066015C" w:rsidP="002967EC">
            <w:pPr>
              <w:cnfStyle w:val="000000100000" w:firstRow="0" w:lastRow="0" w:firstColumn="0" w:lastColumn="0" w:oddVBand="0" w:evenVBand="0" w:oddHBand="1" w:evenHBand="0" w:firstRowFirstColumn="0" w:firstRowLastColumn="0" w:lastRowFirstColumn="0" w:lastRowLastColumn="0"/>
            </w:pPr>
          </w:p>
          <w:p w14:paraId="5B6EAD9D" w14:textId="104E62C4" w:rsidR="00570C0C" w:rsidRDefault="00570C0C" w:rsidP="002967EC">
            <w:pPr>
              <w:cnfStyle w:val="000000100000" w:firstRow="0" w:lastRow="0" w:firstColumn="0" w:lastColumn="0" w:oddVBand="0" w:evenVBand="0" w:oddHBand="1" w:evenHBand="0" w:firstRowFirstColumn="0" w:firstRowLastColumn="0" w:lastRowFirstColumn="0" w:lastRowLastColumn="0"/>
            </w:pPr>
            <w:r>
              <w:t>na</w:t>
            </w:r>
          </w:p>
        </w:tc>
      </w:tr>
    </w:tbl>
    <w:p w14:paraId="286BA6ED" w14:textId="4E33ED07" w:rsidR="006647BA" w:rsidRPr="00CC67E7" w:rsidRDefault="00CC67E7" w:rsidP="002967EC">
      <w:pPr>
        <w:rPr>
          <w:rFonts w:asciiTheme="majorHAnsi" w:eastAsiaTheme="majorEastAsia" w:hAnsiTheme="majorHAnsi" w:cstheme="majorBidi"/>
          <w:color w:val="0B5294" w:themeColor="accent1" w:themeShade="BF"/>
        </w:rPr>
      </w:pPr>
      <w:r>
        <w:lastRenderedPageBreak/>
        <w:t>- no noteworthy findings</w:t>
        <w:br/>
        <w:t>* at time of sacrifice</w:t>
        <w:br/>
        <w:t>na, not applicable</w:t>
      </w:r>
    </w:p>
    <w:p w14:paraId="13139B02" w14:textId="690E8A45" w:rsidR="00212EB1" w:rsidRDefault="00212EB1" w:rsidP="002967EC">
      <w:pPr>
        <w:pStyle w:val="Heading5"/>
      </w:pPr>
      <w:r>
        <w:t>Table 2.6.7.6 Repeat-dose Toxicity: 13 week Subacute Toxicity Study in Rhesus Monkeys</w:t>
      </w:r>
    </w:p>
    <w:p w14:paraId="722E665B" w14:textId="3B994AD4" w:rsidR="00212EB1" w:rsidRDefault="00212EB1" w:rsidP="002967EC">
      <w:r>
        <w:t xml:space="preserve">Report title: 13 week Subacute Toxicity Study of CDRI 08 in Rhesus Monkeys by Oral Route  </w:t>
        <w:tab/>
        <w:tab/>
        <w:t>Test article: CDRI 08</w:t>
      </w:r>
    </w:p>
    <w:tbl>
      <w:tblPr>
        <w:tblStyle w:val="TableGrid"/>
        <w:tblW w:w="0" w:type="auto"/>
        <w:tblBorders>
          <w:insideH w:val="single" w:sz="4" w:space="0" w:color="A6A6A6"/>
          <w:insideV w:val="single" w:sz="4" w:space="0" w:color="A6A6A6"/>
        </w:tblBorders>
        <w:tblLook w:val="04A0" w:firstRow="1" w:lastRow="0" w:firstColumn="1" w:lastColumn="0" w:noHBand="0" w:noVBand="1"/>
      </w:tblPr>
      <w:tblGrid>
        <w:gridCol w:w="3227"/>
        <w:gridCol w:w="2551"/>
        <w:gridCol w:w="2552"/>
        <w:gridCol w:w="1701"/>
        <w:gridCol w:w="1701"/>
        <w:gridCol w:w="2442"/>
      </w:tblGrid>
      <w:tr w:rsidR="00212EB1" w14:paraId="4A44E559" w14:textId="77777777" w:rsidTr="00C17B59">
        <w:trPr>
          <w:trHeight w:val="424"/>
        </w:trPr>
        <w:tc>
          <w:tcPr>
            <w:tcW w:w="3227" w:type="dxa"/>
          </w:tcPr>
          <w:p w14:paraId="79199319" w14:textId="77777777" w:rsidR="00212EB1" w:rsidRPr="00EB7B9F" w:rsidRDefault="00212EB1" w:rsidP="002967EC">
            <w:r>
              <w:t>Species/Strain:</w:t>
            </w:r>
          </w:p>
        </w:tc>
        <w:tc>
          <w:tcPr>
            <w:tcW w:w="2551" w:type="dxa"/>
          </w:tcPr>
          <w:p w14:paraId="652D2D2D" w14:textId="047927D1" w:rsidR="00212EB1" w:rsidRPr="00EB7B9F" w:rsidRDefault="00212EB1" w:rsidP="002967EC">
            <w:r>
              <w:t>Rhesus Monkeys</w:t>
            </w:r>
          </w:p>
        </w:tc>
        <w:tc>
          <w:tcPr>
            <w:tcW w:w="2552" w:type="dxa"/>
          </w:tcPr>
          <w:p w14:paraId="112B045F" w14:textId="77777777" w:rsidR="00212EB1" w:rsidRPr="00EB7B9F" w:rsidRDefault="00212EB1" w:rsidP="002967EC">
            <w:r>
              <w:t>Duration of dosing:</w:t>
            </w:r>
          </w:p>
        </w:tc>
        <w:tc>
          <w:tcPr>
            <w:tcW w:w="1701" w:type="dxa"/>
          </w:tcPr>
          <w:p w14:paraId="3A536F01" w14:textId="0FCE5C16" w:rsidR="00212EB1" w:rsidRPr="00EB7B9F" w:rsidRDefault="00212EB1" w:rsidP="002967EC">
            <w:r>
              <w:t>13 weeks</w:t>
            </w:r>
          </w:p>
        </w:tc>
        <w:tc>
          <w:tcPr>
            <w:tcW w:w="1701" w:type="dxa"/>
          </w:tcPr>
          <w:p w14:paraId="2DD63F93" w14:textId="77777777" w:rsidR="00212EB1" w:rsidRPr="00EB7B9F" w:rsidRDefault="00212EB1" w:rsidP="002967EC">
            <w:r>
              <w:t>Study No.</w:t>
            </w:r>
          </w:p>
        </w:tc>
        <w:tc>
          <w:tcPr>
            <w:tcW w:w="2442" w:type="dxa"/>
          </w:tcPr>
          <w:p w14:paraId="0F51A573" w14:textId="376A0461" w:rsidR="00212EB1" w:rsidRPr="00EB7B9F" w:rsidRDefault="00212EB1" w:rsidP="002967EC">
            <w:r>
              <w:t>Cdri-tox/sys/mk/CDRI 08</w:t>
            </w:r>
          </w:p>
        </w:tc>
      </w:tr>
      <w:tr w:rsidR="00212EB1" w14:paraId="2C7A5040" w14:textId="77777777" w:rsidTr="00C17B59">
        <w:trPr>
          <w:trHeight w:val="416"/>
        </w:trPr>
        <w:tc>
          <w:tcPr>
            <w:tcW w:w="3227" w:type="dxa"/>
          </w:tcPr>
          <w:p w14:paraId="501F667E" w14:textId="77777777" w:rsidR="00212EB1" w:rsidRPr="008510F0" w:rsidRDefault="00212EB1" w:rsidP="002967EC">
            <w:r>
              <w:lastRenderedPageBreak/>
              <w:t>Initial age:</w:t>
            </w:r>
          </w:p>
        </w:tc>
        <w:tc>
          <w:tcPr>
            <w:tcW w:w="2551" w:type="dxa"/>
          </w:tcPr>
          <w:p w14:paraId="5FABBD79" w14:textId="6EBBF4C7" w:rsidR="00212EB1" w:rsidRPr="00DB59F6" w:rsidRDefault="00F64C4A" w:rsidP="002967EC">
            <w:pPr>
              <w:rPr>
                <w:highlight w:val="yellow"/>
              </w:rPr>
            </w:pPr>
            <w:r>
              <w:t>5 to 7 years</w:t>
            </w:r>
          </w:p>
        </w:tc>
        <w:tc>
          <w:tcPr>
            <w:tcW w:w="2552" w:type="dxa"/>
          </w:tcPr>
          <w:p w14:paraId="5A90B2A8" w14:textId="77777777" w:rsidR="00212EB1" w:rsidRPr="008510F0" w:rsidRDefault="00212EB1" w:rsidP="002967EC">
            <w:r>
              <w:t>Duration of post dose:</w:t>
            </w:r>
          </w:p>
        </w:tc>
        <w:tc>
          <w:tcPr>
            <w:tcW w:w="1701" w:type="dxa"/>
          </w:tcPr>
          <w:p w14:paraId="7C22BFDA" w14:textId="77777777" w:rsidR="00212EB1" w:rsidRPr="00EB7B9F" w:rsidRDefault="00212EB1" w:rsidP="002967EC">
            <w:r>
              <w:t>-</w:t>
            </w:r>
          </w:p>
        </w:tc>
        <w:tc>
          <w:tcPr>
            <w:tcW w:w="1701" w:type="dxa"/>
          </w:tcPr>
          <w:p w14:paraId="5C2712D1" w14:textId="77777777" w:rsidR="00212EB1" w:rsidRPr="008510F0" w:rsidRDefault="00212EB1" w:rsidP="002967EC">
            <w:r>
              <w:t>Location in CTD:</w:t>
            </w:r>
          </w:p>
        </w:tc>
        <w:tc>
          <w:tcPr>
            <w:tcW w:w="2442" w:type="dxa"/>
          </w:tcPr>
          <w:p w14:paraId="6209C93F" w14:textId="77777777" w:rsidR="00212EB1" w:rsidRPr="00EB7B9F" w:rsidRDefault="00212EB1" w:rsidP="002967EC">
            <w:r>
              <w:t>4.2.3.2</w:t>
            </w:r>
          </w:p>
        </w:tc>
      </w:tr>
      <w:tr w:rsidR="00212EB1" w14:paraId="7300D81F" w14:textId="77777777" w:rsidTr="00C17B59">
        <w:trPr>
          <w:trHeight w:val="365"/>
        </w:trPr>
        <w:tc>
          <w:tcPr>
            <w:tcW w:w="3227" w:type="dxa"/>
          </w:tcPr>
          <w:p w14:paraId="6B658356" w14:textId="77777777" w:rsidR="00212EB1" w:rsidRPr="008510F0" w:rsidRDefault="00212EB1" w:rsidP="002967EC">
            <w:r>
              <w:t>Date of first dose:</w:t>
            </w:r>
          </w:p>
        </w:tc>
        <w:tc>
          <w:tcPr>
            <w:tcW w:w="2551" w:type="dxa"/>
          </w:tcPr>
          <w:p w14:paraId="306C5D26" w14:textId="7F0AD8E5" w:rsidR="00212EB1" w:rsidRPr="00DB59F6" w:rsidRDefault="00F64C4A" w:rsidP="002967EC">
            <w:pPr>
              <w:rPr>
                <w:highlight w:val="yellow"/>
              </w:rPr>
            </w:pPr>
            <w:r>
              <w:rPr>
                <w:highlight w:val="yellow"/>
              </w:rPr>
              <w:t>Not given</w:t>
            </w:r>
          </w:p>
        </w:tc>
        <w:tc>
          <w:tcPr>
            <w:tcW w:w="2552" w:type="dxa"/>
          </w:tcPr>
          <w:p w14:paraId="6CE0BF62" w14:textId="77777777" w:rsidR="005C3E2B" w:rsidRDefault="00212EB1" w:rsidP="002967EC">
            <w:r>
              <w:t>Method of Admi</w:t>
            </w:r>
          </w:p>
          <w:p w14:paraId="483E4BA7" w14:textId="051AF68F" w:rsidR="00212EB1" w:rsidRPr="008510F0" w:rsidRDefault="00212EB1" w:rsidP="002967EC">
            <w:r>
              <w:t>nistration</w:t>
            </w:r>
          </w:p>
        </w:tc>
        <w:tc>
          <w:tcPr>
            <w:tcW w:w="1701" w:type="dxa"/>
          </w:tcPr>
          <w:p w14:paraId="18E91F23" w14:textId="4B620F37" w:rsidR="00212EB1" w:rsidRPr="00EB7B9F" w:rsidRDefault="00212EB1" w:rsidP="002967EC">
            <w:r>
              <w:t xml:space="preserve">Oral </w:t>
            </w:r>
          </w:p>
        </w:tc>
        <w:tc>
          <w:tcPr>
            <w:tcW w:w="1701" w:type="dxa"/>
          </w:tcPr>
          <w:p w14:paraId="425C308C" w14:textId="77777777" w:rsidR="00212EB1" w:rsidRPr="00EB7B9F" w:rsidRDefault="00212EB1" w:rsidP="002967EC"/>
        </w:tc>
        <w:tc>
          <w:tcPr>
            <w:tcW w:w="2442" w:type="dxa"/>
          </w:tcPr>
          <w:p w14:paraId="65BF327D" w14:textId="77777777" w:rsidR="00212EB1" w:rsidRPr="00EB7B9F" w:rsidRDefault="00212EB1" w:rsidP="002967EC"/>
        </w:tc>
      </w:tr>
      <w:tr w:rsidR="00212EB1" w14:paraId="41A99430" w14:textId="77777777" w:rsidTr="00C17B59">
        <w:trPr>
          <w:trHeight w:val="428"/>
        </w:trPr>
        <w:tc>
          <w:tcPr>
            <w:tcW w:w="3227" w:type="dxa"/>
          </w:tcPr>
          <w:p w14:paraId="027020FD" w14:textId="682BFC50" w:rsidR="00F64C4A" w:rsidRPr="008510F0" w:rsidRDefault="00212EB1" w:rsidP="002967EC">
            <w:r>
              <w:t>Weight at first day of treatment:</w:t>
            </w:r>
          </w:p>
        </w:tc>
        <w:tc>
          <w:tcPr>
            <w:tcW w:w="2551" w:type="dxa"/>
          </w:tcPr>
          <w:p w14:paraId="22AE49FA" w14:textId="5555F404" w:rsidR="00212EB1" w:rsidRPr="00EB7B9F" w:rsidRDefault="00F64C4A" w:rsidP="002967EC">
            <w:r>
              <w:t>Males: 4.5 – 6.6 kg</w:t>
              <w:br/>
              <w:t>Females: 4.7 – 5.7 kg</w:t>
            </w:r>
          </w:p>
        </w:tc>
        <w:tc>
          <w:tcPr>
            <w:tcW w:w="2552" w:type="dxa"/>
          </w:tcPr>
          <w:p w14:paraId="1358BAEA" w14:textId="77777777" w:rsidR="00212EB1" w:rsidRPr="008510F0" w:rsidRDefault="00212EB1" w:rsidP="002967EC">
            <w:r>
              <w:t>Vehicle/Formulation</w:t>
            </w:r>
          </w:p>
        </w:tc>
        <w:tc>
          <w:tcPr>
            <w:tcW w:w="1701" w:type="dxa"/>
          </w:tcPr>
          <w:p w14:paraId="4E076B3D" w14:textId="5D7F10FF" w:rsidR="00212EB1" w:rsidRPr="00EB7B9F" w:rsidRDefault="00F64C4A" w:rsidP="002967EC">
            <w:r>
              <w:t>Dissolved in 1% solution of gum acacia in distilled water</w:t>
            </w:r>
          </w:p>
        </w:tc>
        <w:tc>
          <w:tcPr>
            <w:tcW w:w="1701" w:type="dxa"/>
          </w:tcPr>
          <w:p w14:paraId="0DA9E0E6" w14:textId="77777777" w:rsidR="00212EB1" w:rsidRPr="008510F0" w:rsidRDefault="00212EB1" w:rsidP="002967EC">
            <w:r>
              <w:t>GLP compliance</w:t>
            </w:r>
          </w:p>
        </w:tc>
        <w:tc>
          <w:tcPr>
            <w:tcW w:w="2442" w:type="dxa"/>
          </w:tcPr>
          <w:p w14:paraId="492593F2" w14:textId="77777777" w:rsidR="00212EB1" w:rsidRPr="00EB7B9F" w:rsidRDefault="00212EB1" w:rsidP="002967EC">
            <w:r>
              <w:t xml:space="preserve">Not specified </w:t>
            </w:r>
          </w:p>
        </w:tc>
      </w:tr>
      <w:tr w:rsidR="00212EB1" w14:paraId="2CAF2524" w14:textId="77777777" w:rsidTr="00C17B59">
        <w:trPr>
          <w:trHeight w:val="403"/>
        </w:trPr>
        <w:tc>
          <w:tcPr>
            <w:tcW w:w="3227" w:type="dxa"/>
          </w:tcPr>
          <w:p w14:paraId="21A6D725" w14:textId="77777777" w:rsidR="00212EB1" w:rsidRPr="008510F0" w:rsidRDefault="00212EB1" w:rsidP="002967EC">
            <w:r>
              <w:t>Special features</w:t>
            </w:r>
          </w:p>
        </w:tc>
        <w:tc>
          <w:tcPr>
            <w:tcW w:w="10947" w:type="dxa"/>
            <w:gridSpan w:val="5"/>
          </w:tcPr>
          <w:p w14:paraId="18987AE3" w14:textId="77777777" w:rsidR="00212EB1" w:rsidRPr="00EB7B9F" w:rsidRDefault="00212EB1" w:rsidP="002967EC">
            <w:r>
              <w:t xml:space="preserve">General observations, body weights, water and food consumption, laboratory investigations, autopsy examination, histopathological examination </w:t>
            </w:r>
          </w:p>
        </w:tc>
      </w:tr>
      <w:tr w:rsidR="00212EB1" w14:paraId="20356EEA" w14:textId="77777777" w:rsidTr="00C17B59">
        <w:trPr>
          <w:trHeight w:val="403"/>
        </w:trPr>
        <w:tc>
          <w:tcPr>
            <w:tcW w:w="3227" w:type="dxa"/>
          </w:tcPr>
          <w:p w14:paraId="5630A547" w14:textId="77777777" w:rsidR="00212EB1" w:rsidRDefault="00212EB1" w:rsidP="002967EC">
            <w:r>
              <w:t>No observed adverse event level</w:t>
            </w:r>
          </w:p>
        </w:tc>
        <w:tc>
          <w:tcPr>
            <w:tcW w:w="10947" w:type="dxa"/>
            <w:gridSpan w:val="5"/>
          </w:tcPr>
          <w:p w14:paraId="23416E69" w14:textId="4DD20F30" w:rsidR="00212EB1" w:rsidRPr="00EB7B9F" w:rsidRDefault="00F64C4A" w:rsidP="002967EC">
            <w:r>
              <w:t>Not specified</w:t>
            </w:r>
          </w:p>
        </w:tc>
      </w:tr>
    </w:tbl>
    <w:p w14:paraId="3CECC666" w14:textId="77777777" w:rsidR="00212EB1" w:rsidRPr="00EB7B9F" w:rsidRDefault="00212EB1" w:rsidP="002967EC"/>
    <w:tbl>
      <w:tblPr>
        <w:tblStyle w:val="ListTable2"/>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794"/>
        <w:gridCol w:w="1293"/>
        <w:gridCol w:w="1294"/>
        <w:gridCol w:w="1293"/>
        <w:gridCol w:w="1294"/>
        <w:gridCol w:w="1293"/>
        <w:gridCol w:w="1294"/>
        <w:gridCol w:w="1293"/>
        <w:gridCol w:w="1294"/>
      </w:tblGrid>
      <w:tr w:rsidR="00212EB1" w14:paraId="405883FA" w14:textId="77777777" w:rsidTr="00C34E6D">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3794" w:type="dxa"/>
            <w:shd w:val="clear" w:color="auto" w:fill="D9D9D9" w:themeFill="background1" w:themeFillShade="D9"/>
          </w:tcPr>
          <w:p w14:paraId="62840427" w14:textId="77777777" w:rsidR="00212EB1" w:rsidRPr="00DB59F6" w:rsidRDefault="00212EB1" w:rsidP="002967EC">
            <w:r>
              <w:t>Daily Dose (mg/kg):</w:t>
            </w:r>
          </w:p>
        </w:tc>
        <w:tc>
          <w:tcPr>
            <w:tcW w:w="2587" w:type="dxa"/>
            <w:gridSpan w:val="2"/>
            <w:shd w:val="clear" w:color="auto" w:fill="D9D9D9" w:themeFill="background1" w:themeFillShade="D9"/>
          </w:tcPr>
          <w:p w14:paraId="7DA048D8" w14:textId="77777777" w:rsidR="00212EB1" w:rsidRDefault="00212EB1" w:rsidP="002967EC">
            <w:pPr>
              <w:cnfStyle w:val="100000000000" w:firstRow="1" w:lastRow="0" w:firstColumn="0" w:lastColumn="0" w:oddVBand="0" w:evenVBand="0" w:oddHBand="0" w:evenHBand="0" w:firstRowFirstColumn="0" w:firstRowLastColumn="0" w:lastRowFirstColumn="0" w:lastRowLastColumn="0"/>
            </w:pPr>
            <w:r>
              <w:t xml:space="preserve">0 </w:t>
            </w:r>
          </w:p>
          <w:p w14:paraId="09179044" w14:textId="77777777" w:rsidR="00212EB1" w:rsidRPr="00DB59F6" w:rsidRDefault="00212EB1" w:rsidP="002967EC">
            <w:pPr>
              <w:cnfStyle w:val="100000000000" w:firstRow="1" w:lastRow="0" w:firstColumn="0" w:lastColumn="0" w:oddVBand="0" w:evenVBand="0" w:oddHBand="0" w:evenHBand="0" w:firstRowFirstColumn="0" w:firstRowLastColumn="0" w:lastRowFirstColumn="0" w:lastRowLastColumn="0"/>
            </w:pPr>
            <w:r>
              <w:t>(Control)</w:t>
            </w:r>
          </w:p>
        </w:tc>
        <w:tc>
          <w:tcPr>
            <w:tcW w:w="2587" w:type="dxa"/>
            <w:gridSpan w:val="2"/>
            <w:shd w:val="clear" w:color="auto" w:fill="D9D9D9" w:themeFill="background1" w:themeFillShade="D9"/>
          </w:tcPr>
          <w:p w14:paraId="680635AD" w14:textId="5D94D2C6" w:rsidR="00212EB1" w:rsidRDefault="004D732E" w:rsidP="002967EC">
            <w:pPr>
              <w:cnfStyle w:val="100000000000" w:firstRow="1" w:lastRow="0" w:firstColumn="0" w:lastColumn="0" w:oddVBand="0" w:evenVBand="0" w:oddHBand="0" w:evenHBand="0" w:firstRowFirstColumn="0" w:firstRowLastColumn="0" w:lastRowFirstColumn="0" w:lastRowLastColumn="0"/>
            </w:pPr>
            <w:r>
              <w:t>25 mg/kg</w:t>
            </w:r>
          </w:p>
          <w:p w14:paraId="514617CC" w14:textId="77777777" w:rsidR="00212EB1" w:rsidRPr="00DB59F6" w:rsidRDefault="00212EB1" w:rsidP="002967EC">
            <w:pPr>
              <w:cnfStyle w:val="100000000000" w:firstRow="1" w:lastRow="0" w:firstColumn="0" w:lastColumn="0" w:oddVBand="0" w:evenVBand="0" w:oddHBand="0" w:evenHBand="0" w:firstRowFirstColumn="0" w:firstRowLastColumn="0" w:lastRowFirstColumn="0" w:lastRowLastColumn="0"/>
            </w:pPr>
            <w:r>
              <w:t>(low dose)</w:t>
            </w:r>
          </w:p>
        </w:tc>
        <w:tc>
          <w:tcPr>
            <w:tcW w:w="2587" w:type="dxa"/>
            <w:gridSpan w:val="2"/>
            <w:shd w:val="clear" w:color="auto" w:fill="D9D9D9" w:themeFill="background1" w:themeFillShade="D9"/>
          </w:tcPr>
          <w:p w14:paraId="090BC0CF" w14:textId="3166D4B7" w:rsidR="00212EB1" w:rsidRDefault="004D732E" w:rsidP="002967EC">
            <w:pPr>
              <w:cnfStyle w:val="100000000000" w:firstRow="1" w:lastRow="0" w:firstColumn="0" w:lastColumn="0" w:oddVBand="0" w:evenVBand="0" w:oddHBand="0" w:evenHBand="0" w:firstRowFirstColumn="0" w:firstRowLastColumn="0" w:lastRowFirstColumn="0" w:lastRowLastColumn="0"/>
            </w:pPr>
            <w:r>
              <w:t>50 mg/kg</w:t>
            </w:r>
          </w:p>
          <w:p w14:paraId="22F0748E" w14:textId="77777777" w:rsidR="00212EB1" w:rsidRPr="00DB59F6" w:rsidRDefault="00212EB1" w:rsidP="002967EC">
            <w:pPr>
              <w:cnfStyle w:val="100000000000" w:firstRow="1" w:lastRow="0" w:firstColumn="0" w:lastColumn="0" w:oddVBand="0" w:evenVBand="0" w:oddHBand="0" w:evenHBand="0" w:firstRowFirstColumn="0" w:firstRowLastColumn="0" w:lastRowFirstColumn="0" w:lastRowLastColumn="0"/>
            </w:pPr>
            <w:r>
              <w:t>(intermediate dose)</w:t>
            </w:r>
          </w:p>
        </w:tc>
        <w:tc>
          <w:tcPr>
            <w:tcW w:w="2587" w:type="dxa"/>
            <w:gridSpan w:val="2"/>
            <w:shd w:val="clear" w:color="auto" w:fill="D9D9D9" w:themeFill="background1" w:themeFillShade="D9"/>
          </w:tcPr>
          <w:p w14:paraId="7DB43DA1" w14:textId="50FB41B4" w:rsidR="00212EB1" w:rsidRDefault="004D732E" w:rsidP="002967EC">
            <w:pPr>
              <w:cnfStyle w:val="100000000000" w:firstRow="1" w:lastRow="0" w:firstColumn="0" w:lastColumn="0" w:oddVBand="0" w:evenVBand="0" w:oddHBand="0" w:evenHBand="0" w:firstRowFirstColumn="0" w:firstRowLastColumn="0" w:lastRowFirstColumn="0" w:lastRowLastColumn="0"/>
            </w:pPr>
            <w:r>
              <w:t>100 mg/kg</w:t>
            </w:r>
          </w:p>
          <w:p w14:paraId="06AD45B9" w14:textId="77777777" w:rsidR="00212EB1" w:rsidRPr="00DB59F6" w:rsidRDefault="00212EB1" w:rsidP="002967EC">
            <w:pPr>
              <w:cnfStyle w:val="100000000000" w:firstRow="1" w:lastRow="0" w:firstColumn="0" w:lastColumn="0" w:oddVBand="0" w:evenVBand="0" w:oddHBand="0" w:evenHBand="0" w:firstRowFirstColumn="0" w:firstRowLastColumn="0" w:lastRowFirstColumn="0" w:lastRowLastColumn="0"/>
            </w:pPr>
            <w:r>
              <w:t>(high dose)</w:t>
            </w:r>
          </w:p>
        </w:tc>
      </w:tr>
      <w:tr w:rsidR="00212EB1" w14:paraId="56000913" w14:textId="77777777" w:rsidTr="00C34E6D">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3794" w:type="dxa"/>
            <w:shd w:val="clear" w:color="auto" w:fill="D9D9D9" w:themeFill="background1" w:themeFillShade="D9"/>
          </w:tcPr>
          <w:p w14:paraId="1ECBE963" w14:textId="77777777" w:rsidR="00212EB1" w:rsidRPr="00DB59F6" w:rsidRDefault="00212EB1" w:rsidP="002967EC">
            <w:r>
              <w:t>Number of animals:</w:t>
            </w:r>
          </w:p>
        </w:tc>
        <w:tc>
          <w:tcPr>
            <w:tcW w:w="1293" w:type="dxa"/>
            <w:shd w:val="clear" w:color="auto" w:fill="D9D9D9" w:themeFill="background1" w:themeFillShade="D9"/>
          </w:tcPr>
          <w:p w14:paraId="0FC52D18" w14:textId="1D2C0451" w:rsidR="00212EB1" w:rsidRPr="00DB59F6" w:rsidRDefault="004D732E" w:rsidP="002967EC">
            <w:pPr>
              <w:cnfStyle w:val="100000000000" w:firstRow="1" w:lastRow="0" w:firstColumn="0" w:lastColumn="0" w:oddVBand="0" w:evenVBand="0" w:oddHBand="0" w:evenHBand="0" w:firstRowFirstColumn="0" w:firstRowLastColumn="0" w:lastRowFirstColumn="0" w:lastRowLastColumn="0"/>
            </w:pPr>
            <w:r>
              <w:t>3 male</w:t>
            </w:r>
          </w:p>
        </w:tc>
        <w:tc>
          <w:tcPr>
            <w:tcW w:w="1294" w:type="dxa"/>
            <w:shd w:val="clear" w:color="auto" w:fill="D9D9D9" w:themeFill="background1" w:themeFillShade="D9"/>
          </w:tcPr>
          <w:p w14:paraId="1A5FB90E" w14:textId="19196837" w:rsidR="00212EB1" w:rsidRPr="00DB59F6" w:rsidRDefault="004D732E" w:rsidP="002967EC">
            <w:pPr>
              <w:cnfStyle w:val="100000000000" w:firstRow="1" w:lastRow="0" w:firstColumn="0" w:lastColumn="0" w:oddVBand="0" w:evenVBand="0" w:oddHBand="0" w:evenHBand="0" w:firstRowFirstColumn="0" w:firstRowLastColumn="0" w:lastRowFirstColumn="0" w:lastRowLastColumn="0"/>
            </w:pPr>
            <w:r>
              <w:t>3 female</w:t>
            </w:r>
          </w:p>
        </w:tc>
        <w:tc>
          <w:tcPr>
            <w:tcW w:w="1293" w:type="dxa"/>
            <w:shd w:val="clear" w:color="auto" w:fill="D9D9D9" w:themeFill="background1" w:themeFillShade="D9"/>
          </w:tcPr>
          <w:p w14:paraId="654AFE90" w14:textId="054E53AA" w:rsidR="00212EB1" w:rsidRPr="00DB59F6" w:rsidRDefault="004D732E" w:rsidP="002967EC">
            <w:pPr>
              <w:cnfStyle w:val="100000000000" w:firstRow="1" w:lastRow="0" w:firstColumn="0" w:lastColumn="0" w:oddVBand="0" w:evenVBand="0" w:oddHBand="0" w:evenHBand="0" w:firstRowFirstColumn="0" w:firstRowLastColumn="0" w:lastRowFirstColumn="0" w:lastRowLastColumn="0"/>
            </w:pPr>
            <w:r>
              <w:t>3 male</w:t>
            </w:r>
          </w:p>
        </w:tc>
        <w:tc>
          <w:tcPr>
            <w:tcW w:w="1294" w:type="dxa"/>
            <w:shd w:val="clear" w:color="auto" w:fill="D9D9D9" w:themeFill="background1" w:themeFillShade="D9"/>
          </w:tcPr>
          <w:p w14:paraId="0914C829" w14:textId="0BB926DF" w:rsidR="00212EB1" w:rsidRPr="00DB59F6" w:rsidRDefault="004D732E" w:rsidP="002967EC">
            <w:pPr>
              <w:cnfStyle w:val="100000000000" w:firstRow="1" w:lastRow="0" w:firstColumn="0" w:lastColumn="0" w:oddVBand="0" w:evenVBand="0" w:oddHBand="0" w:evenHBand="0" w:firstRowFirstColumn="0" w:firstRowLastColumn="0" w:lastRowFirstColumn="0" w:lastRowLastColumn="0"/>
            </w:pPr>
            <w:r>
              <w:t>3 female</w:t>
            </w:r>
          </w:p>
        </w:tc>
        <w:tc>
          <w:tcPr>
            <w:tcW w:w="1293" w:type="dxa"/>
            <w:shd w:val="clear" w:color="auto" w:fill="D9D9D9" w:themeFill="background1" w:themeFillShade="D9"/>
          </w:tcPr>
          <w:p w14:paraId="7D4F8B4E" w14:textId="1356C25C" w:rsidR="00212EB1" w:rsidRPr="00DB59F6" w:rsidRDefault="004D732E" w:rsidP="002967EC">
            <w:pPr>
              <w:cnfStyle w:val="100000000000" w:firstRow="1" w:lastRow="0" w:firstColumn="0" w:lastColumn="0" w:oddVBand="0" w:evenVBand="0" w:oddHBand="0" w:evenHBand="0" w:firstRowFirstColumn="0" w:firstRowLastColumn="0" w:lastRowFirstColumn="0" w:lastRowLastColumn="0"/>
            </w:pPr>
            <w:r>
              <w:t>3 male</w:t>
            </w:r>
          </w:p>
        </w:tc>
        <w:tc>
          <w:tcPr>
            <w:tcW w:w="1294" w:type="dxa"/>
            <w:shd w:val="clear" w:color="auto" w:fill="D9D9D9" w:themeFill="background1" w:themeFillShade="D9"/>
          </w:tcPr>
          <w:p w14:paraId="6FA03B4D" w14:textId="5EDECC95" w:rsidR="00212EB1" w:rsidRPr="00DB59F6" w:rsidRDefault="004D732E" w:rsidP="002967EC">
            <w:pPr>
              <w:cnfStyle w:val="100000000000" w:firstRow="1" w:lastRow="0" w:firstColumn="0" w:lastColumn="0" w:oddVBand="0" w:evenVBand="0" w:oddHBand="0" w:evenHBand="0" w:firstRowFirstColumn="0" w:firstRowLastColumn="0" w:lastRowFirstColumn="0" w:lastRowLastColumn="0"/>
            </w:pPr>
            <w:r>
              <w:t>3 female</w:t>
            </w:r>
          </w:p>
        </w:tc>
        <w:tc>
          <w:tcPr>
            <w:tcW w:w="1293" w:type="dxa"/>
            <w:shd w:val="clear" w:color="auto" w:fill="D9D9D9" w:themeFill="background1" w:themeFillShade="D9"/>
          </w:tcPr>
          <w:p w14:paraId="710FDE7F" w14:textId="62225EDD" w:rsidR="00212EB1" w:rsidRPr="00DB59F6" w:rsidRDefault="004D732E" w:rsidP="002967EC">
            <w:pPr>
              <w:cnfStyle w:val="100000000000" w:firstRow="1" w:lastRow="0" w:firstColumn="0" w:lastColumn="0" w:oddVBand="0" w:evenVBand="0" w:oddHBand="0" w:evenHBand="0" w:firstRowFirstColumn="0" w:firstRowLastColumn="0" w:lastRowFirstColumn="0" w:lastRowLastColumn="0"/>
            </w:pPr>
            <w:r>
              <w:t>3 male</w:t>
            </w:r>
          </w:p>
        </w:tc>
        <w:tc>
          <w:tcPr>
            <w:tcW w:w="1294" w:type="dxa"/>
            <w:shd w:val="clear" w:color="auto" w:fill="D9D9D9" w:themeFill="background1" w:themeFillShade="D9"/>
          </w:tcPr>
          <w:p w14:paraId="08D7B323" w14:textId="5EC24318" w:rsidR="00212EB1" w:rsidRPr="00DB59F6" w:rsidRDefault="004D732E" w:rsidP="002967EC">
            <w:pPr>
              <w:cnfStyle w:val="100000000000" w:firstRow="1" w:lastRow="0" w:firstColumn="0" w:lastColumn="0" w:oddVBand="0" w:evenVBand="0" w:oddHBand="0" w:evenHBand="0" w:firstRowFirstColumn="0" w:firstRowLastColumn="0" w:lastRowFirstColumn="0" w:lastRowLastColumn="0"/>
            </w:pPr>
            <w:r>
              <w:t>3 female</w:t>
            </w:r>
          </w:p>
        </w:tc>
      </w:tr>
      <w:tr w:rsidR="00212EB1" w14:paraId="0EC7C6A0" w14:textId="77777777" w:rsidTr="00C34E6D">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A69030E" w14:textId="7434B419" w:rsidR="00212EB1" w:rsidRPr="00180D5B" w:rsidRDefault="00180D5B" w:rsidP="002967EC">
            <w:r>
              <w:t>Noteworthy Findings</w:t>
            </w:r>
          </w:p>
        </w:tc>
        <w:tc>
          <w:tcPr>
            <w:tcW w:w="1293" w:type="dxa"/>
            <w:shd w:val="clear" w:color="auto" w:fill="FFFFFF" w:themeFill="background1"/>
          </w:tcPr>
          <w:p w14:paraId="09A7122C" w14:textId="77777777" w:rsidR="00212EB1" w:rsidRPr="00D31BB8" w:rsidRDefault="00212EB1"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970CC8B"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2763D0EE" w14:textId="77777777" w:rsidR="00212EB1" w:rsidRPr="00D31BB8" w:rsidRDefault="00212EB1"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3B530B89" w14:textId="77777777" w:rsidR="00212EB1" w:rsidRPr="00D31BB8" w:rsidRDefault="00212EB1"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7BEE4EC6" w14:textId="77777777" w:rsidR="00212EB1" w:rsidRPr="00D31BB8" w:rsidRDefault="00212EB1"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0050F121" w14:textId="77777777" w:rsidR="00212EB1" w:rsidRPr="00F57A61" w:rsidRDefault="00212EB1"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3C3F2162"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5CF06E63"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tc>
      </w:tr>
      <w:tr w:rsidR="00212EB1" w14:paraId="3515FEF7" w14:textId="77777777" w:rsidTr="00C34E6D">
        <w:trPr>
          <w:trHeight w:val="239"/>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11BA8DE" w14:textId="73896FF1" w:rsidR="00212EB1" w:rsidRPr="00D31BB8" w:rsidRDefault="005B370A" w:rsidP="002967EC">
            <w:r>
              <w:t xml:space="preserve">Number died or sacrificied </w:t>
              <w:lastRenderedPageBreak/>
              <w:t>moribund</w:t>
            </w:r>
          </w:p>
        </w:tc>
        <w:tc>
          <w:tcPr>
            <w:tcW w:w="1293" w:type="dxa"/>
            <w:shd w:val="clear" w:color="auto" w:fill="FFFFFF" w:themeFill="background1"/>
          </w:tcPr>
          <w:p w14:paraId="3D29FDBA" w14:textId="5ED518F4" w:rsidR="00212EB1" w:rsidRPr="00D31BB8" w:rsidRDefault="00180D5B" w:rsidP="002967EC">
            <w:pPr>
              <w:cnfStyle w:val="000000000000" w:firstRow="0" w:lastRow="0" w:firstColumn="0" w:lastColumn="0" w:oddVBand="0" w:evenVBand="0" w:oddHBand="0" w:evenHBand="0" w:firstRowFirstColumn="0" w:firstRowLastColumn="0" w:lastRowFirstColumn="0" w:lastRowLastColumn="0"/>
            </w:pPr>
            <w:r>
              <w:lastRenderedPageBreak/>
              <w:t>0</w:t>
            </w:r>
          </w:p>
        </w:tc>
        <w:tc>
          <w:tcPr>
            <w:tcW w:w="1294" w:type="dxa"/>
            <w:shd w:val="clear" w:color="auto" w:fill="FFFFFF" w:themeFill="background1"/>
          </w:tcPr>
          <w:p w14:paraId="0EF7A170" w14:textId="302B239B" w:rsidR="00212EB1" w:rsidRDefault="00180D5B"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4CF9097F" w14:textId="0201B86B" w:rsidR="00212EB1" w:rsidRPr="00D31BB8" w:rsidRDefault="00180D5B"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08EE35BE" w14:textId="170CA2D0" w:rsidR="00212EB1" w:rsidRPr="00D31BB8" w:rsidRDefault="00180D5B"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35905D04" w14:textId="5ACEB30C" w:rsidR="00212EB1" w:rsidRPr="00D31BB8" w:rsidRDefault="00180D5B"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7E4D359F" w14:textId="46B7A7A7" w:rsidR="00212EB1" w:rsidRPr="00F57A61" w:rsidRDefault="00180D5B"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730F066D" w14:textId="0EA798C6" w:rsidR="00212EB1" w:rsidRDefault="00180D5B"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22767292" w14:textId="4E9C9502" w:rsidR="00212EB1" w:rsidRDefault="00180D5B" w:rsidP="002967EC">
            <w:pPr>
              <w:cnfStyle w:val="000000000000" w:firstRow="0" w:lastRow="0" w:firstColumn="0" w:lastColumn="0" w:oddVBand="0" w:evenVBand="0" w:oddHBand="0" w:evenHBand="0" w:firstRowFirstColumn="0" w:firstRowLastColumn="0" w:lastRowFirstColumn="0" w:lastRowLastColumn="0"/>
            </w:pPr>
            <w:r>
              <w:t>0</w:t>
            </w:r>
          </w:p>
        </w:tc>
      </w:tr>
      <w:tr w:rsidR="00212EB1" w14:paraId="68D41103" w14:textId="77777777" w:rsidTr="00C34E6D">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7E31EDA" w14:textId="76B36A24" w:rsidR="00212EB1" w:rsidRPr="00D31BB8" w:rsidRDefault="00180D5B" w:rsidP="002967EC">
            <w:commentRangeStart w:id="215"/>
            <w:r>
              <w:lastRenderedPageBreak/>
              <w:t>Body Weight</w:t>
              <w:br/>
            </w:r>
            <w:commentRangeEnd w:id="215"/>
            <w:r>
              <w:rPr>
                <w:rStyle w:val="CommentReference"/>
                <w:b w:val="0"/>
                <w:bCs w:val="0"/>
              </w:rPr>
              <w:commentReference w:id="215"/>
            </w:r>
            <w:r>
              <w:t>- initial</w:t>
              <w:br/>
              <w:t>- final</w:t>
            </w:r>
          </w:p>
        </w:tc>
        <w:tc>
          <w:tcPr>
            <w:tcW w:w="1293" w:type="dxa"/>
            <w:shd w:val="clear" w:color="auto" w:fill="FFFFFF" w:themeFill="background1"/>
          </w:tcPr>
          <w:p w14:paraId="5BFBD6CB"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p w14:paraId="4D194A9D" w14:textId="4DDE2A1B" w:rsidR="00180D5B" w:rsidRDefault="006B3A94" w:rsidP="002967EC">
            <w:pPr>
              <w:cnfStyle w:val="000000100000" w:firstRow="0" w:lastRow="0" w:firstColumn="0" w:lastColumn="0" w:oddVBand="0" w:evenVBand="0" w:oddHBand="1" w:evenHBand="0" w:firstRowFirstColumn="0" w:firstRowLastColumn="0" w:lastRowFirstColumn="0" w:lastRowLastColumn="0"/>
            </w:pPr>
            <w:r>
              <w:t>5.53 ± 0.92</w:t>
            </w:r>
          </w:p>
          <w:p w14:paraId="4F2351DC" w14:textId="4D2B906B" w:rsidR="006B3A94" w:rsidRPr="00D31BB8" w:rsidRDefault="006B3A94" w:rsidP="002967EC">
            <w:pPr>
              <w:cnfStyle w:val="000000100000" w:firstRow="0" w:lastRow="0" w:firstColumn="0" w:lastColumn="0" w:oddVBand="0" w:evenVBand="0" w:oddHBand="1" w:evenHBand="0" w:firstRowFirstColumn="0" w:firstRowLastColumn="0" w:lastRowFirstColumn="0" w:lastRowLastColumn="0"/>
            </w:pPr>
            <w:r>
              <w:t>5.20 ± 1.00</w:t>
            </w:r>
          </w:p>
        </w:tc>
        <w:tc>
          <w:tcPr>
            <w:tcW w:w="1294" w:type="dxa"/>
            <w:shd w:val="clear" w:color="auto" w:fill="FFFFFF" w:themeFill="background1"/>
          </w:tcPr>
          <w:p w14:paraId="1B504119"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p w14:paraId="7485276C" w14:textId="77777777" w:rsidR="006B3A94" w:rsidRDefault="006B3A94" w:rsidP="002967EC">
            <w:pPr>
              <w:cnfStyle w:val="000000100000" w:firstRow="0" w:lastRow="0" w:firstColumn="0" w:lastColumn="0" w:oddVBand="0" w:evenVBand="0" w:oddHBand="1" w:evenHBand="0" w:firstRowFirstColumn="0" w:firstRowLastColumn="0" w:lastRowFirstColumn="0" w:lastRowLastColumn="0"/>
            </w:pPr>
            <w:r>
              <w:t>4.86 ± 0.15</w:t>
            </w:r>
          </w:p>
          <w:p w14:paraId="19083566" w14:textId="3035FD12" w:rsidR="006B3A94" w:rsidRDefault="006B3A94" w:rsidP="002967EC">
            <w:pPr>
              <w:cnfStyle w:val="000000100000" w:firstRow="0" w:lastRow="0" w:firstColumn="0" w:lastColumn="0" w:oddVBand="0" w:evenVBand="0" w:oddHBand="1" w:evenHBand="0" w:firstRowFirstColumn="0" w:firstRowLastColumn="0" w:lastRowFirstColumn="0" w:lastRowLastColumn="0"/>
            </w:pPr>
            <w:r>
              <w:t>4.73 ± 0.25</w:t>
            </w:r>
          </w:p>
        </w:tc>
        <w:tc>
          <w:tcPr>
            <w:tcW w:w="1293" w:type="dxa"/>
            <w:shd w:val="clear" w:color="auto" w:fill="FFFFFF" w:themeFill="background1"/>
          </w:tcPr>
          <w:p w14:paraId="223A6F3C"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p w14:paraId="69869DDE" w14:textId="77777777" w:rsidR="006B3A94" w:rsidRDefault="006B3A94" w:rsidP="002967EC">
            <w:pPr>
              <w:cnfStyle w:val="000000100000" w:firstRow="0" w:lastRow="0" w:firstColumn="0" w:lastColumn="0" w:oddVBand="0" w:evenVBand="0" w:oddHBand="1" w:evenHBand="0" w:firstRowFirstColumn="0" w:firstRowLastColumn="0" w:lastRowFirstColumn="0" w:lastRowLastColumn="0"/>
            </w:pPr>
            <w:r>
              <w:t>5.33 ± 1.02</w:t>
            </w:r>
          </w:p>
          <w:p w14:paraId="6AF540AD" w14:textId="616F59AB" w:rsidR="006B3A94" w:rsidRPr="00D31BB8" w:rsidRDefault="006B3A94" w:rsidP="002967EC">
            <w:pPr>
              <w:cnfStyle w:val="000000100000" w:firstRow="0" w:lastRow="0" w:firstColumn="0" w:lastColumn="0" w:oddVBand="0" w:evenVBand="0" w:oddHBand="1" w:evenHBand="0" w:firstRowFirstColumn="0" w:firstRowLastColumn="0" w:lastRowFirstColumn="0" w:lastRowLastColumn="0"/>
            </w:pPr>
            <w:r>
              <w:t>5.40 ± 1.31</w:t>
            </w:r>
          </w:p>
        </w:tc>
        <w:tc>
          <w:tcPr>
            <w:tcW w:w="1294" w:type="dxa"/>
            <w:shd w:val="clear" w:color="auto" w:fill="FFFFFF" w:themeFill="background1"/>
          </w:tcPr>
          <w:p w14:paraId="07CFD303"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p w14:paraId="25C7615B" w14:textId="77777777" w:rsidR="006B3A94" w:rsidRDefault="006B3A94" w:rsidP="002967EC">
            <w:pPr>
              <w:cnfStyle w:val="000000100000" w:firstRow="0" w:lastRow="0" w:firstColumn="0" w:lastColumn="0" w:oddVBand="0" w:evenVBand="0" w:oddHBand="1" w:evenHBand="0" w:firstRowFirstColumn="0" w:firstRowLastColumn="0" w:lastRowFirstColumn="0" w:lastRowLastColumn="0"/>
            </w:pPr>
            <w:r>
              <w:t>4.86 ± 1.15</w:t>
            </w:r>
          </w:p>
          <w:p w14:paraId="5DBF16A5" w14:textId="55288B6F" w:rsidR="006B3A94" w:rsidRPr="00D31BB8" w:rsidRDefault="006B3A94" w:rsidP="002967EC">
            <w:pPr>
              <w:cnfStyle w:val="000000100000" w:firstRow="0" w:lastRow="0" w:firstColumn="0" w:lastColumn="0" w:oddVBand="0" w:evenVBand="0" w:oddHBand="1" w:evenHBand="0" w:firstRowFirstColumn="0" w:firstRowLastColumn="0" w:lastRowFirstColumn="0" w:lastRowLastColumn="0"/>
            </w:pPr>
            <w:r>
              <w:t>4.70 ± 0.70</w:t>
            </w:r>
          </w:p>
        </w:tc>
        <w:tc>
          <w:tcPr>
            <w:tcW w:w="1293" w:type="dxa"/>
            <w:shd w:val="clear" w:color="auto" w:fill="FFFFFF" w:themeFill="background1"/>
          </w:tcPr>
          <w:p w14:paraId="0F79F639"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p w14:paraId="65BE5940" w14:textId="77777777" w:rsidR="006B3A94" w:rsidRDefault="006B3A94" w:rsidP="002967EC">
            <w:pPr>
              <w:cnfStyle w:val="000000100000" w:firstRow="0" w:lastRow="0" w:firstColumn="0" w:lastColumn="0" w:oddVBand="0" w:evenVBand="0" w:oddHBand="1" w:evenHBand="0" w:firstRowFirstColumn="0" w:firstRowLastColumn="0" w:lastRowFirstColumn="0" w:lastRowLastColumn="0"/>
            </w:pPr>
            <w:r>
              <w:t>5.53 ± 0.64</w:t>
            </w:r>
          </w:p>
          <w:p w14:paraId="06D4A411" w14:textId="72695808" w:rsidR="00B735D2" w:rsidRPr="00D31BB8" w:rsidRDefault="00B735D2" w:rsidP="002967EC">
            <w:pPr>
              <w:cnfStyle w:val="000000100000" w:firstRow="0" w:lastRow="0" w:firstColumn="0" w:lastColumn="0" w:oddVBand="0" w:evenVBand="0" w:oddHBand="1" w:evenHBand="0" w:firstRowFirstColumn="0" w:firstRowLastColumn="0" w:lastRowFirstColumn="0" w:lastRowLastColumn="0"/>
            </w:pPr>
            <w:r>
              <w:t>5.36 ± 0.58</w:t>
            </w:r>
          </w:p>
        </w:tc>
        <w:tc>
          <w:tcPr>
            <w:tcW w:w="1294" w:type="dxa"/>
            <w:shd w:val="clear" w:color="auto" w:fill="FFFFFF" w:themeFill="background1"/>
          </w:tcPr>
          <w:p w14:paraId="4E6316F4"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p w14:paraId="153B8063" w14:textId="77777777" w:rsidR="00B735D2" w:rsidRDefault="00B735D2" w:rsidP="002967EC">
            <w:pPr>
              <w:cnfStyle w:val="000000100000" w:firstRow="0" w:lastRow="0" w:firstColumn="0" w:lastColumn="0" w:oddVBand="0" w:evenVBand="0" w:oddHBand="1" w:evenHBand="0" w:firstRowFirstColumn="0" w:firstRowLastColumn="0" w:lastRowFirstColumn="0" w:lastRowLastColumn="0"/>
            </w:pPr>
            <w:r>
              <w:t>4.90 ± 0.26</w:t>
            </w:r>
          </w:p>
          <w:p w14:paraId="26A6D7C6" w14:textId="065D76E7" w:rsidR="00B735D2" w:rsidRPr="00F57A61" w:rsidRDefault="00B735D2" w:rsidP="002967EC">
            <w:pPr>
              <w:cnfStyle w:val="000000100000" w:firstRow="0" w:lastRow="0" w:firstColumn="0" w:lastColumn="0" w:oddVBand="0" w:evenVBand="0" w:oddHBand="1" w:evenHBand="0" w:firstRowFirstColumn="0" w:firstRowLastColumn="0" w:lastRowFirstColumn="0" w:lastRowLastColumn="0"/>
            </w:pPr>
            <w:r>
              <w:t>4.60 ± 0.10</w:t>
            </w:r>
          </w:p>
        </w:tc>
        <w:tc>
          <w:tcPr>
            <w:tcW w:w="1293" w:type="dxa"/>
            <w:shd w:val="clear" w:color="auto" w:fill="FFFFFF" w:themeFill="background1"/>
          </w:tcPr>
          <w:p w14:paraId="4AA73AA2"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p w14:paraId="6CB8709E" w14:textId="77777777" w:rsidR="00B735D2" w:rsidRDefault="00B735D2" w:rsidP="002967EC">
            <w:pPr>
              <w:cnfStyle w:val="000000100000" w:firstRow="0" w:lastRow="0" w:firstColumn="0" w:lastColumn="0" w:oddVBand="0" w:evenVBand="0" w:oddHBand="1" w:evenHBand="0" w:firstRowFirstColumn="0" w:firstRowLastColumn="0" w:lastRowFirstColumn="0" w:lastRowLastColumn="0"/>
            </w:pPr>
            <w:r>
              <w:t>5.40 ± 1.03</w:t>
            </w:r>
          </w:p>
          <w:p w14:paraId="69B0983A" w14:textId="78A10479" w:rsidR="00B735D2" w:rsidRDefault="00B735D2" w:rsidP="002967EC">
            <w:pPr>
              <w:cnfStyle w:val="000000100000" w:firstRow="0" w:lastRow="0" w:firstColumn="0" w:lastColumn="0" w:oddVBand="0" w:evenVBand="0" w:oddHBand="1" w:evenHBand="0" w:firstRowFirstColumn="0" w:firstRowLastColumn="0" w:lastRowFirstColumn="0" w:lastRowLastColumn="0"/>
            </w:pPr>
            <w:r>
              <w:t>4.90 ± 0.81</w:t>
            </w:r>
          </w:p>
        </w:tc>
        <w:tc>
          <w:tcPr>
            <w:tcW w:w="1294" w:type="dxa"/>
            <w:shd w:val="clear" w:color="auto" w:fill="FFFFFF" w:themeFill="background1"/>
          </w:tcPr>
          <w:p w14:paraId="5041D481" w14:textId="77777777" w:rsidR="00212EB1" w:rsidRDefault="00212EB1" w:rsidP="002967EC">
            <w:pPr>
              <w:cnfStyle w:val="000000100000" w:firstRow="0" w:lastRow="0" w:firstColumn="0" w:lastColumn="0" w:oddVBand="0" w:evenVBand="0" w:oddHBand="1" w:evenHBand="0" w:firstRowFirstColumn="0" w:firstRowLastColumn="0" w:lastRowFirstColumn="0" w:lastRowLastColumn="0"/>
            </w:pPr>
          </w:p>
          <w:p w14:paraId="331D7A5E" w14:textId="2020ED44" w:rsidR="00B735D2" w:rsidRDefault="00B735D2" w:rsidP="002967EC">
            <w:pPr>
              <w:cnfStyle w:val="000000100000" w:firstRow="0" w:lastRow="0" w:firstColumn="0" w:lastColumn="0" w:oddVBand="0" w:evenVBand="0" w:oddHBand="1" w:evenHBand="0" w:firstRowFirstColumn="0" w:firstRowLastColumn="0" w:lastRowFirstColumn="0" w:lastRowLastColumn="0"/>
            </w:pPr>
            <w:r>
              <w:t>5.23 ± 0.41</w:t>
            </w:r>
          </w:p>
          <w:p w14:paraId="36CCC5FB" w14:textId="2EDEFA87" w:rsidR="00B735D2" w:rsidRDefault="00B735D2" w:rsidP="002967EC">
            <w:pPr>
              <w:cnfStyle w:val="000000100000" w:firstRow="0" w:lastRow="0" w:firstColumn="0" w:lastColumn="0" w:oddVBand="0" w:evenVBand="0" w:oddHBand="1" w:evenHBand="0" w:firstRowFirstColumn="0" w:firstRowLastColumn="0" w:lastRowFirstColumn="0" w:lastRowLastColumn="0"/>
            </w:pPr>
            <w:r>
              <w:t>4.63 ± 0.11</w:t>
            </w:r>
          </w:p>
        </w:tc>
      </w:tr>
      <w:tr w:rsidR="00212EB1" w14:paraId="554042F1" w14:textId="77777777" w:rsidTr="00C34E6D">
        <w:trPr>
          <w:trHeight w:val="431"/>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A9D9056" w14:textId="2A3B0ECA" w:rsidR="00212EB1" w:rsidRPr="00D31BB8" w:rsidRDefault="00B735D2" w:rsidP="002967EC">
            <w:r>
              <w:t>Food and water consumption</w:t>
            </w:r>
          </w:p>
        </w:tc>
        <w:tc>
          <w:tcPr>
            <w:tcW w:w="1293" w:type="dxa"/>
            <w:shd w:val="clear" w:color="auto" w:fill="FFFFFF" w:themeFill="background1"/>
          </w:tcPr>
          <w:p w14:paraId="79B6EA76" w14:textId="36B320FE" w:rsidR="00212EB1" w:rsidRPr="00D31BB8" w:rsidRDefault="00B735D2"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94DAC0C" w14:textId="1105804D" w:rsidR="00212EB1" w:rsidRDefault="00B735D2"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33CE39E0" w14:textId="1B17BD27" w:rsidR="00212EB1" w:rsidRPr="00D31BB8" w:rsidRDefault="00B735D2"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98F2769" w14:textId="78C036F7" w:rsidR="00212EB1" w:rsidRPr="00D31BB8" w:rsidRDefault="00B735D2"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3E7A33C" w14:textId="01098B9C" w:rsidR="00212EB1" w:rsidRPr="00D31BB8" w:rsidRDefault="00B735D2"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86E288F" w14:textId="663D861C" w:rsidR="00212EB1" w:rsidRPr="00F57A61" w:rsidRDefault="00B735D2"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3516E824" w14:textId="614EC0FB" w:rsidR="00212EB1" w:rsidRDefault="00B735D2"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4AD48006" w14:textId="254E3633" w:rsidR="00212EB1" w:rsidRDefault="00B735D2" w:rsidP="002967EC">
            <w:pPr>
              <w:cnfStyle w:val="000000000000" w:firstRow="0" w:lastRow="0" w:firstColumn="0" w:lastColumn="0" w:oddVBand="0" w:evenVBand="0" w:oddHBand="0" w:evenHBand="0" w:firstRowFirstColumn="0" w:firstRowLastColumn="0" w:lastRowFirstColumn="0" w:lastRowLastColumn="0"/>
            </w:pPr>
            <w:r>
              <w:t>-</w:t>
            </w:r>
          </w:p>
        </w:tc>
      </w:tr>
      <w:tr w:rsidR="00C017A4" w14:paraId="73862031" w14:textId="77777777" w:rsidTr="00C34E6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83A1ADE" w14:textId="15CF9DA1" w:rsidR="00C017A4" w:rsidRDefault="00C017A4" w:rsidP="002967EC">
            <w:r>
              <w:t>Haematological investigations:</w:t>
            </w:r>
          </w:p>
        </w:tc>
        <w:tc>
          <w:tcPr>
            <w:tcW w:w="1293" w:type="dxa"/>
            <w:shd w:val="clear" w:color="auto" w:fill="FFFFFF" w:themeFill="background1"/>
          </w:tcPr>
          <w:p w14:paraId="78259E32" w14:textId="77777777"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5632E56A"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7997FA15" w14:textId="77777777"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5661EB04" w14:textId="77777777"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0581EE2B" w14:textId="77777777"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49AA8CF" w14:textId="77777777" w:rsidR="00C017A4" w:rsidRPr="00F57A61" w:rsidRDefault="00C017A4"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1C4AE817"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00B67A80"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tc>
      </w:tr>
      <w:tr w:rsidR="00C017A4" w14:paraId="2C8A9843" w14:textId="77777777" w:rsidTr="00C34E6D">
        <w:trPr>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8DEF59D" w14:textId="77777777" w:rsidR="00C017A4" w:rsidRDefault="00C017A4" w:rsidP="002967EC">
            <w:r>
              <w:t>Haematocrit (%)</w:t>
            </w:r>
          </w:p>
          <w:p w14:paraId="7C8176DA" w14:textId="77777777" w:rsidR="00C017A4" w:rsidRDefault="00C017A4" w:rsidP="002967EC">
            <w:r>
              <w:t>- initial</w:t>
            </w:r>
          </w:p>
          <w:p w14:paraId="4C8AB995" w14:textId="0DB97BD7" w:rsidR="00C017A4" w:rsidRDefault="00C017A4" w:rsidP="002967EC">
            <w:r>
              <w:t>- final</w:t>
            </w:r>
          </w:p>
        </w:tc>
        <w:tc>
          <w:tcPr>
            <w:tcW w:w="1293" w:type="dxa"/>
            <w:shd w:val="clear" w:color="auto" w:fill="FFFFFF" w:themeFill="background1"/>
          </w:tcPr>
          <w:p w14:paraId="6AABCAD4"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6BEA2354" w14:textId="557E337B" w:rsidR="009F7D3D" w:rsidRDefault="009F7D3D" w:rsidP="002967EC">
            <w:pPr>
              <w:cnfStyle w:val="000000000000" w:firstRow="0" w:lastRow="0" w:firstColumn="0" w:lastColumn="0" w:oddVBand="0" w:evenVBand="0" w:oddHBand="0" w:evenHBand="0" w:firstRowFirstColumn="0" w:firstRowLastColumn="0" w:lastRowFirstColumn="0" w:lastRowLastColumn="0"/>
            </w:pPr>
            <w:r>
              <w:t>42.6 ± 1.00</w:t>
            </w:r>
          </w:p>
          <w:p w14:paraId="00FE715C" w14:textId="762F93B7" w:rsidR="009F7D3D" w:rsidRPr="00D31BB8" w:rsidRDefault="009F7D3D" w:rsidP="002967EC">
            <w:pPr>
              <w:cnfStyle w:val="000000000000" w:firstRow="0" w:lastRow="0" w:firstColumn="0" w:lastColumn="0" w:oddVBand="0" w:evenVBand="0" w:oddHBand="0" w:evenHBand="0" w:firstRowFirstColumn="0" w:firstRowLastColumn="0" w:lastRowFirstColumn="0" w:lastRowLastColumn="0"/>
            </w:pPr>
            <w:r>
              <w:t>44.2 ± 1.46</w:t>
            </w:r>
          </w:p>
        </w:tc>
        <w:tc>
          <w:tcPr>
            <w:tcW w:w="1294" w:type="dxa"/>
            <w:shd w:val="clear" w:color="auto" w:fill="FFFFFF" w:themeFill="background1"/>
          </w:tcPr>
          <w:p w14:paraId="1F7697FA"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44EA7579" w14:textId="77777777" w:rsidR="009F7D3D" w:rsidRDefault="009F7D3D" w:rsidP="002967EC">
            <w:pPr>
              <w:cnfStyle w:val="000000000000" w:firstRow="0" w:lastRow="0" w:firstColumn="0" w:lastColumn="0" w:oddVBand="0" w:evenVBand="0" w:oddHBand="0" w:evenHBand="0" w:firstRowFirstColumn="0" w:firstRowLastColumn="0" w:lastRowFirstColumn="0" w:lastRowLastColumn="0"/>
            </w:pPr>
            <w:r>
              <w:t>42.2 ± 1.31</w:t>
            </w:r>
          </w:p>
          <w:p w14:paraId="3C4F7CF0" w14:textId="411A1E05" w:rsidR="009F7D3D" w:rsidRDefault="009F7D3D" w:rsidP="002967EC">
            <w:pPr>
              <w:cnfStyle w:val="000000000000" w:firstRow="0" w:lastRow="0" w:firstColumn="0" w:lastColumn="0" w:oddVBand="0" w:evenVBand="0" w:oddHBand="0" w:evenHBand="0" w:firstRowFirstColumn="0" w:firstRowLastColumn="0" w:lastRowFirstColumn="0" w:lastRowLastColumn="0"/>
            </w:pPr>
            <w:r>
              <w:t>43.8 ± 0.75</w:t>
            </w:r>
          </w:p>
        </w:tc>
        <w:tc>
          <w:tcPr>
            <w:tcW w:w="1293" w:type="dxa"/>
            <w:shd w:val="clear" w:color="auto" w:fill="FFFFFF" w:themeFill="background1"/>
          </w:tcPr>
          <w:p w14:paraId="684D2857"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09E9810E" w14:textId="77777777" w:rsidR="00C965CE" w:rsidRDefault="001B3E2A" w:rsidP="002967EC">
            <w:pPr>
              <w:cnfStyle w:val="000000000000" w:firstRow="0" w:lastRow="0" w:firstColumn="0" w:lastColumn="0" w:oddVBand="0" w:evenVBand="0" w:oddHBand="0" w:evenHBand="0" w:firstRowFirstColumn="0" w:firstRowLastColumn="0" w:lastRowFirstColumn="0" w:lastRowLastColumn="0"/>
            </w:pPr>
            <w:r>
              <w:t>42.7 ± 0.18</w:t>
            </w:r>
          </w:p>
          <w:p w14:paraId="5078C49A" w14:textId="40575F76" w:rsidR="001B3E2A" w:rsidRPr="00D31BB8" w:rsidRDefault="001B3E2A" w:rsidP="002967EC">
            <w:pPr>
              <w:cnfStyle w:val="000000000000" w:firstRow="0" w:lastRow="0" w:firstColumn="0" w:lastColumn="0" w:oddVBand="0" w:evenVBand="0" w:oddHBand="0" w:evenHBand="0" w:firstRowFirstColumn="0" w:firstRowLastColumn="0" w:lastRowFirstColumn="0" w:lastRowLastColumn="0"/>
            </w:pPr>
            <w:r>
              <w:t>44.2 ± 0.72</w:t>
            </w:r>
          </w:p>
        </w:tc>
        <w:tc>
          <w:tcPr>
            <w:tcW w:w="1294" w:type="dxa"/>
            <w:shd w:val="clear" w:color="auto" w:fill="FFFFFF" w:themeFill="background1"/>
          </w:tcPr>
          <w:p w14:paraId="72F60AA8"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42237B4C" w14:textId="77777777" w:rsidR="001B3E2A" w:rsidRDefault="001B3E2A" w:rsidP="002967EC">
            <w:pPr>
              <w:cnfStyle w:val="000000000000" w:firstRow="0" w:lastRow="0" w:firstColumn="0" w:lastColumn="0" w:oddVBand="0" w:evenVBand="0" w:oddHBand="0" w:evenHBand="0" w:firstRowFirstColumn="0" w:firstRowLastColumn="0" w:lastRowFirstColumn="0" w:lastRowLastColumn="0"/>
            </w:pPr>
            <w:r>
              <w:t>42.8 ± 1.15</w:t>
            </w:r>
          </w:p>
          <w:p w14:paraId="441B1CD7" w14:textId="78F929CF" w:rsidR="001B3E2A" w:rsidRPr="00D31BB8" w:rsidRDefault="001B3E2A" w:rsidP="002967EC">
            <w:pPr>
              <w:cnfStyle w:val="000000000000" w:firstRow="0" w:lastRow="0" w:firstColumn="0" w:lastColumn="0" w:oddVBand="0" w:evenVBand="0" w:oddHBand="0" w:evenHBand="0" w:firstRowFirstColumn="0" w:firstRowLastColumn="0" w:lastRowFirstColumn="0" w:lastRowLastColumn="0"/>
            </w:pPr>
            <w:r>
              <w:t>43.4 ± 0.60</w:t>
            </w:r>
          </w:p>
        </w:tc>
        <w:tc>
          <w:tcPr>
            <w:tcW w:w="1293" w:type="dxa"/>
            <w:shd w:val="clear" w:color="auto" w:fill="FFFFFF" w:themeFill="background1"/>
          </w:tcPr>
          <w:p w14:paraId="09C5D6B3"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49A9E249" w14:textId="77777777" w:rsidR="001B3E2A" w:rsidRDefault="001B3E2A" w:rsidP="002967EC">
            <w:pPr>
              <w:cnfStyle w:val="000000000000" w:firstRow="0" w:lastRow="0" w:firstColumn="0" w:lastColumn="0" w:oddVBand="0" w:evenVBand="0" w:oddHBand="0" w:evenHBand="0" w:firstRowFirstColumn="0" w:firstRowLastColumn="0" w:lastRowFirstColumn="0" w:lastRowLastColumn="0"/>
            </w:pPr>
            <w:r>
              <w:t>43.7 ± 1.97</w:t>
            </w:r>
          </w:p>
          <w:p w14:paraId="5F2E363A" w14:textId="00A90260" w:rsidR="001B3E2A" w:rsidRPr="00D31BB8" w:rsidRDefault="001B3E2A" w:rsidP="002967EC">
            <w:pPr>
              <w:cnfStyle w:val="000000000000" w:firstRow="0" w:lastRow="0" w:firstColumn="0" w:lastColumn="0" w:oddVBand="0" w:evenVBand="0" w:oddHBand="0" w:evenHBand="0" w:firstRowFirstColumn="0" w:firstRowLastColumn="0" w:lastRowFirstColumn="0" w:lastRowLastColumn="0"/>
            </w:pPr>
            <w:r>
              <w:t>44.7 ± 0.55</w:t>
            </w:r>
          </w:p>
        </w:tc>
        <w:tc>
          <w:tcPr>
            <w:tcW w:w="1294" w:type="dxa"/>
            <w:shd w:val="clear" w:color="auto" w:fill="FFFFFF" w:themeFill="background1"/>
          </w:tcPr>
          <w:p w14:paraId="6ECCDFEF"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5B7C2FFC" w14:textId="77777777" w:rsidR="001B3E2A" w:rsidRDefault="001B3E2A" w:rsidP="002967EC">
            <w:pPr>
              <w:cnfStyle w:val="000000000000" w:firstRow="0" w:lastRow="0" w:firstColumn="0" w:lastColumn="0" w:oddVBand="0" w:evenVBand="0" w:oddHBand="0" w:evenHBand="0" w:firstRowFirstColumn="0" w:firstRowLastColumn="0" w:lastRowFirstColumn="0" w:lastRowLastColumn="0"/>
            </w:pPr>
            <w:r>
              <w:t>40.9 ± 1.90</w:t>
            </w:r>
          </w:p>
          <w:p w14:paraId="0AE32BE9" w14:textId="6F37A9A9" w:rsidR="001B3E2A" w:rsidRPr="00F57A61" w:rsidRDefault="001B3E2A" w:rsidP="002967EC">
            <w:pPr>
              <w:cnfStyle w:val="000000000000" w:firstRow="0" w:lastRow="0" w:firstColumn="0" w:lastColumn="0" w:oddVBand="0" w:evenVBand="0" w:oddHBand="0" w:evenHBand="0" w:firstRowFirstColumn="0" w:firstRowLastColumn="0" w:lastRowFirstColumn="0" w:lastRowLastColumn="0"/>
            </w:pPr>
            <w:r>
              <w:t>41.9 ± 2.80</w:t>
            </w:r>
          </w:p>
        </w:tc>
        <w:tc>
          <w:tcPr>
            <w:tcW w:w="1293" w:type="dxa"/>
            <w:shd w:val="clear" w:color="auto" w:fill="FFFFFF" w:themeFill="background1"/>
          </w:tcPr>
          <w:p w14:paraId="4574BBE5"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332B9167" w14:textId="77777777" w:rsidR="001B3E2A" w:rsidRDefault="001B3E2A" w:rsidP="002967EC">
            <w:pPr>
              <w:cnfStyle w:val="000000000000" w:firstRow="0" w:lastRow="0" w:firstColumn="0" w:lastColumn="0" w:oddVBand="0" w:evenVBand="0" w:oddHBand="0" w:evenHBand="0" w:firstRowFirstColumn="0" w:firstRowLastColumn="0" w:lastRowFirstColumn="0" w:lastRowLastColumn="0"/>
            </w:pPr>
            <w:r>
              <w:t>44.3 ± 2.51</w:t>
            </w:r>
          </w:p>
          <w:p w14:paraId="48183F25" w14:textId="40C101BA" w:rsidR="001B3E2A" w:rsidRDefault="001B3E2A" w:rsidP="002967EC">
            <w:pPr>
              <w:cnfStyle w:val="000000000000" w:firstRow="0" w:lastRow="0" w:firstColumn="0" w:lastColumn="0" w:oddVBand="0" w:evenVBand="0" w:oddHBand="0" w:evenHBand="0" w:firstRowFirstColumn="0" w:firstRowLastColumn="0" w:lastRowFirstColumn="0" w:lastRowLastColumn="0"/>
            </w:pPr>
            <w:r>
              <w:t>43.0 ± 3.20</w:t>
            </w:r>
          </w:p>
        </w:tc>
        <w:tc>
          <w:tcPr>
            <w:tcW w:w="1294" w:type="dxa"/>
            <w:shd w:val="clear" w:color="auto" w:fill="FFFFFF" w:themeFill="background1"/>
          </w:tcPr>
          <w:p w14:paraId="476C20AD"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552D9F6E" w14:textId="77777777" w:rsidR="001B3E2A" w:rsidRDefault="001B3E2A" w:rsidP="002967EC">
            <w:pPr>
              <w:cnfStyle w:val="000000000000" w:firstRow="0" w:lastRow="0" w:firstColumn="0" w:lastColumn="0" w:oddVBand="0" w:evenVBand="0" w:oddHBand="0" w:evenHBand="0" w:firstRowFirstColumn="0" w:firstRowLastColumn="0" w:lastRowFirstColumn="0" w:lastRowLastColumn="0"/>
            </w:pPr>
            <w:r>
              <w:t>42.0 ± 1.85</w:t>
            </w:r>
          </w:p>
          <w:p w14:paraId="653B3C71" w14:textId="44E845C3" w:rsidR="001B3E2A" w:rsidRDefault="001B3E2A" w:rsidP="002967EC">
            <w:pPr>
              <w:cnfStyle w:val="000000000000" w:firstRow="0" w:lastRow="0" w:firstColumn="0" w:lastColumn="0" w:oddVBand="0" w:evenVBand="0" w:oddHBand="0" w:evenHBand="0" w:firstRowFirstColumn="0" w:firstRowLastColumn="0" w:lastRowFirstColumn="0" w:lastRowLastColumn="0"/>
            </w:pPr>
            <w:r>
              <w:t>43.3 ± 0.72</w:t>
            </w:r>
          </w:p>
        </w:tc>
      </w:tr>
      <w:tr w:rsidR="001B3E2A" w14:paraId="6459B675" w14:textId="77777777" w:rsidTr="00C34E6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0AC89E57" w14:textId="7169EBA9" w:rsidR="001B3E2A" w:rsidRDefault="001B3E2A" w:rsidP="002967EC">
            <w:pPr>
              <w:rPr>
                <w:b w:val="0"/>
              </w:rPr>
            </w:pPr>
            <w:r>
              <w:t>Haematological investigations (continued):</w:t>
            </w:r>
          </w:p>
        </w:tc>
        <w:tc>
          <w:tcPr>
            <w:tcW w:w="1293" w:type="dxa"/>
            <w:shd w:val="clear" w:color="auto" w:fill="FFFFFF" w:themeFill="background1"/>
          </w:tcPr>
          <w:p w14:paraId="4D6F1452" w14:textId="77777777" w:rsidR="001B3E2A" w:rsidRPr="00D31BB8" w:rsidRDefault="001B3E2A"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396B67C7" w14:textId="77777777" w:rsidR="001B3E2A" w:rsidRDefault="001B3E2A"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68791CE6" w14:textId="77777777" w:rsidR="001B3E2A" w:rsidRPr="00D31BB8" w:rsidRDefault="001B3E2A"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09569B12" w14:textId="77777777" w:rsidR="001B3E2A" w:rsidRPr="00D31BB8" w:rsidRDefault="001B3E2A"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5A87AA26" w14:textId="77777777" w:rsidR="001B3E2A" w:rsidRPr="00D31BB8" w:rsidRDefault="001B3E2A"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21975EE1" w14:textId="77777777" w:rsidR="001B3E2A" w:rsidRPr="00F57A61" w:rsidRDefault="001B3E2A"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471FA6DE" w14:textId="77777777" w:rsidR="001B3E2A" w:rsidRDefault="001B3E2A"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24517747" w14:textId="77777777" w:rsidR="001B3E2A" w:rsidRDefault="001B3E2A" w:rsidP="002967EC">
            <w:pPr>
              <w:cnfStyle w:val="000000100000" w:firstRow="0" w:lastRow="0" w:firstColumn="0" w:lastColumn="0" w:oddVBand="0" w:evenVBand="0" w:oddHBand="1" w:evenHBand="0" w:firstRowFirstColumn="0" w:firstRowLastColumn="0" w:lastRowFirstColumn="0" w:lastRowLastColumn="0"/>
            </w:pPr>
          </w:p>
        </w:tc>
      </w:tr>
      <w:tr w:rsidR="00C017A4" w14:paraId="74356DA0" w14:textId="77777777" w:rsidTr="00C34E6D">
        <w:trPr>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FD09749" w14:textId="524A1B0C" w:rsidR="00C017A4" w:rsidRDefault="00C017A4" w:rsidP="002967EC">
            <w:r>
              <w:lastRenderedPageBreak/>
              <w:t>Haemoglobin (</w:t>
            </w:r>
            <w:commentRangeStart w:id="216"/>
            <w:r>
              <w:t>g</w:t>
            </w:r>
            <w:commentRangeEnd w:id="216"/>
            <w:r>
              <w:t>%</w:t>
            </w:r>
            <w:r>
              <w:rPr>
                <w:rStyle w:val="CommentReference"/>
                <w:b w:val="0"/>
                <w:bCs w:val="0"/>
              </w:rPr>
              <w:commentReference w:id="216"/>
            </w:r>
            <w:r>
              <w:t>)</w:t>
            </w:r>
          </w:p>
          <w:p w14:paraId="20489D7E" w14:textId="77777777" w:rsidR="00C017A4" w:rsidRDefault="00C017A4" w:rsidP="002967EC">
            <w:r>
              <w:t>- initial</w:t>
            </w:r>
          </w:p>
          <w:p w14:paraId="5C001AAE" w14:textId="1CCEB9AD" w:rsidR="00C017A4" w:rsidRDefault="00C017A4" w:rsidP="002967EC">
            <w:r>
              <w:t>- final</w:t>
            </w:r>
          </w:p>
        </w:tc>
        <w:tc>
          <w:tcPr>
            <w:tcW w:w="1293" w:type="dxa"/>
            <w:shd w:val="clear" w:color="auto" w:fill="FFFFFF" w:themeFill="background1"/>
          </w:tcPr>
          <w:p w14:paraId="078299CD"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22981F4E" w14:textId="77777777" w:rsidR="001B3E2A" w:rsidRDefault="00DC1C26" w:rsidP="002967EC">
            <w:pPr>
              <w:cnfStyle w:val="000000000000" w:firstRow="0" w:lastRow="0" w:firstColumn="0" w:lastColumn="0" w:oddVBand="0" w:evenVBand="0" w:oddHBand="0" w:evenHBand="0" w:firstRowFirstColumn="0" w:firstRowLastColumn="0" w:lastRowFirstColumn="0" w:lastRowLastColumn="0"/>
            </w:pPr>
            <w:r>
              <w:t>14.0 ± 0.58</w:t>
            </w:r>
          </w:p>
          <w:p w14:paraId="0B0C64F9" w14:textId="76E78043" w:rsidR="00DC1C26" w:rsidRPr="00D31BB8" w:rsidRDefault="00DC1C26" w:rsidP="002967EC">
            <w:pPr>
              <w:cnfStyle w:val="000000000000" w:firstRow="0" w:lastRow="0" w:firstColumn="0" w:lastColumn="0" w:oddVBand="0" w:evenVBand="0" w:oddHBand="0" w:evenHBand="0" w:firstRowFirstColumn="0" w:firstRowLastColumn="0" w:lastRowFirstColumn="0" w:lastRowLastColumn="0"/>
            </w:pPr>
            <w:r>
              <w:t>13.8 ± 0.68</w:t>
            </w:r>
          </w:p>
        </w:tc>
        <w:tc>
          <w:tcPr>
            <w:tcW w:w="1294" w:type="dxa"/>
            <w:shd w:val="clear" w:color="auto" w:fill="FFFFFF" w:themeFill="background1"/>
          </w:tcPr>
          <w:p w14:paraId="2A308BF8"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65244FF2" w14:textId="77777777" w:rsidR="00DC1C26" w:rsidRDefault="00DC1C26" w:rsidP="002967EC">
            <w:pPr>
              <w:cnfStyle w:val="000000000000" w:firstRow="0" w:lastRow="0" w:firstColumn="0" w:lastColumn="0" w:oddVBand="0" w:evenVBand="0" w:oddHBand="0" w:evenHBand="0" w:firstRowFirstColumn="0" w:firstRowLastColumn="0" w:lastRowFirstColumn="0" w:lastRowLastColumn="0"/>
            </w:pPr>
            <w:r>
              <w:t>13.4 ± 0.11</w:t>
            </w:r>
          </w:p>
          <w:p w14:paraId="758A5D2D" w14:textId="5B7FC5CE" w:rsidR="00DC1C26" w:rsidRDefault="00DC1C26" w:rsidP="002967EC">
            <w:pPr>
              <w:cnfStyle w:val="000000000000" w:firstRow="0" w:lastRow="0" w:firstColumn="0" w:lastColumn="0" w:oddVBand="0" w:evenVBand="0" w:oddHBand="0" w:evenHBand="0" w:firstRowFirstColumn="0" w:firstRowLastColumn="0" w:lastRowFirstColumn="0" w:lastRowLastColumn="0"/>
            </w:pPr>
            <w:r>
              <w:t>14.0 ± 0.23</w:t>
            </w:r>
          </w:p>
        </w:tc>
        <w:tc>
          <w:tcPr>
            <w:tcW w:w="1293" w:type="dxa"/>
            <w:shd w:val="clear" w:color="auto" w:fill="FFFFFF" w:themeFill="background1"/>
          </w:tcPr>
          <w:p w14:paraId="4FD45597"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184ED39C" w14:textId="77777777" w:rsidR="00DC1C26" w:rsidRDefault="00DC1C26" w:rsidP="002967EC">
            <w:pPr>
              <w:cnfStyle w:val="000000000000" w:firstRow="0" w:lastRow="0" w:firstColumn="0" w:lastColumn="0" w:oddVBand="0" w:evenVBand="0" w:oddHBand="0" w:evenHBand="0" w:firstRowFirstColumn="0" w:firstRowLastColumn="0" w:lastRowFirstColumn="0" w:lastRowLastColumn="0"/>
            </w:pPr>
            <w:r>
              <w:t>13.4 ± 0.45</w:t>
            </w:r>
          </w:p>
          <w:p w14:paraId="58257471" w14:textId="728ECC14" w:rsidR="00DC1C26" w:rsidRPr="00D31BB8" w:rsidRDefault="00DC1C26" w:rsidP="002967EC">
            <w:pPr>
              <w:cnfStyle w:val="000000000000" w:firstRow="0" w:lastRow="0" w:firstColumn="0" w:lastColumn="0" w:oddVBand="0" w:evenVBand="0" w:oddHBand="0" w:evenHBand="0" w:firstRowFirstColumn="0" w:firstRowLastColumn="0" w:lastRowFirstColumn="0" w:lastRowLastColumn="0"/>
            </w:pPr>
            <w:r>
              <w:t xml:space="preserve">13.9 ± 0.11 </w:t>
            </w:r>
          </w:p>
        </w:tc>
        <w:tc>
          <w:tcPr>
            <w:tcW w:w="1294" w:type="dxa"/>
            <w:shd w:val="clear" w:color="auto" w:fill="FFFFFF" w:themeFill="background1"/>
          </w:tcPr>
          <w:p w14:paraId="6B3805BD"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00D802A2" w14:textId="77777777" w:rsidR="00DC1C26" w:rsidRDefault="00DC1C26" w:rsidP="002967EC">
            <w:pPr>
              <w:cnfStyle w:val="000000000000" w:firstRow="0" w:lastRow="0" w:firstColumn="0" w:lastColumn="0" w:oddVBand="0" w:evenVBand="0" w:oddHBand="0" w:evenHBand="0" w:firstRowFirstColumn="0" w:firstRowLastColumn="0" w:lastRowFirstColumn="0" w:lastRowLastColumn="0"/>
            </w:pPr>
            <w:r>
              <w:t>13.3 ± 0.43</w:t>
            </w:r>
          </w:p>
          <w:p w14:paraId="2FF0FEE0" w14:textId="37EA11DB" w:rsidR="00596BB0" w:rsidRPr="00D31BB8" w:rsidRDefault="00596BB0" w:rsidP="002967EC">
            <w:pPr>
              <w:cnfStyle w:val="000000000000" w:firstRow="0" w:lastRow="0" w:firstColumn="0" w:lastColumn="0" w:oddVBand="0" w:evenVBand="0" w:oddHBand="0" w:evenHBand="0" w:firstRowFirstColumn="0" w:firstRowLastColumn="0" w:lastRowFirstColumn="0" w:lastRowLastColumn="0"/>
            </w:pPr>
            <w:r>
              <w:t>13.7 ± 0.40</w:t>
            </w:r>
          </w:p>
        </w:tc>
        <w:tc>
          <w:tcPr>
            <w:tcW w:w="1293" w:type="dxa"/>
            <w:shd w:val="clear" w:color="auto" w:fill="FFFFFF" w:themeFill="background1"/>
          </w:tcPr>
          <w:p w14:paraId="29BBD2EE"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1B3746CB" w14:textId="77777777" w:rsidR="00596BB0" w:rsidRDefault="00596BB0" w:rsidP="002967EC">
            <w:pPr>
              <w:cnfStyle w:val="000000000000" w:firstRow="0" w:lastRow="0" w:firstColumn="0" w:lastColumn="0" w:oddVBand="0" w:evenVBand="0" w:oddHBand="0" w:evenHBand="0" w:firstRowFirstColumn="0" w:firstRowLastColumn="0" w:lastRowFirstColumn="0" w:lastRowLastColumn="0"/>
            </w:pPr>
            <w:r>
              <w:t>13.6 ± 0.55</w:t>
            </w:r>
          </w:p>
          <w:p w14:paraId="4B6E9976" w14:textId="5FA81863" w:rsidR="00596BB0" w:rsidRPr="00D31BB8" w:rsidRDefault="00596BB0" w:rsidP="002967EC">
            <w:pPr>
              <w:cnfStyle w:val="000000000000" w:firstRow="0" w:lastRow="0" w:firstColumn="0" w:lastColumn="0" w:oddVBand="0" w:evenVBand="0" w:oddHBand="0" w:evenHBand="0" w:firstRowFirstColumn="0" w:firstRowLastColumn="0" w:lastRowFirstColumn="0" w:lastRowLastColumn="0"/>
            </w:pPr>
            <w:r>
              <w:t>13.7 ± 0.50</w:t>
            </w:r>
          </w:p>
        </w:tc>
        <w:tc>
          <w:tcPr>
            <w:tcW w:w="1294" w:type="dxa"/>
            <w:shd w:val="clear" w:color="auto" w:fill="FFFFFF" w:themeFill="background1"/>
          </w:tcPr>
          <w:p w14:paraId="4EBC6568"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5E342C22" w14:textId="77777777" w:rsidR="00596BB0" w:rsidRDefault="00596BB0" w:rsidP="002967EC">
            <w:pPr>
              <w:cnfStyle w:val="000000000000" w:firstRow="0" w:lastRow="0" w:firstColumn="0" w:lastColumn="0" w:oddVBand="0" w:evenVBand="0" w:oddHBand="0" w:evenHBand="0" w:firstRowFirstColumn="0" w:firstRowLastColumn="0" w:lastRowFirstColumn="0" w:lastRowLastColumn="0"/>
            </w:pPr>
            <w:r>
              <w:t>13.3 ± 0.45</w:t>
            </w:r>
          </w:p>
          <w:p w14:paraId="6D0225A5" w14:textId="7677A5D6" w:rsidR="00596BB0" w:rsidRPr="00F57A61" w:rsidRDefault="00596BB0" w:rsidP="002967EC">
            <w:pPr>
              <w:cnfStyle w:val="000000000000" w:firstRow="0" w:lastRow="0" w:firstColumn="0" w:lastColumn="0" w:oddVBand="0" w:evenVBand="0" w:oddHBand="0" w:evenHBand="0" w:firstRowFirstColumn="0" w:firstRowLastColumn="0" w:lastRowFirstColumn="0" w:lastRowLastColumn="0"/>
            </w:pPr>
            <w:r>
              <w:t>13.5 ± 0.60</w:t>
            </w:r>
          </w:p>
        </w:tc>
        <w:tc>
          <w:tcPr>
            <w:tcW w:w="1293" w:type="dxa"/>
            <w:shd w:val="clear" w:color="auto" w:fill="FFFFFF" w:themeFill="background1"/>
          </w:tcPr>
          <w:p w14:paraId="67220351"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4217EB57" w14:textId="77777777" w:rsidR="00596BB0" w:rsidRDefault="00596BB0" w:rsidP="002967EC">
            <w:pPr>
              <w:cnfStyle w:val="000000000000" w:firstRow="0" w:lastRow="0" w:firstColumn="0" w:lastColumn="0" w:oddVBand="0" w:evenVBand="0" w:oddHBand="0" w:evenHBand="0" w:firstRowFirstColumn="0" w:firstRowLastColumn="0" w:lastRowFirstColumn="0" w:lastRowLastColumn="0"/>
            </w:pPr>
            <w:r>
              <w:t>13.9 ± 0.32</w:t>
            </w:r>
          </w:p>
          <w:p w14:paraId="066B2CB9" w14:textId="043DCA14" w:rsidR="00596BB0" w:rsidRDefault="00596BB0" w:rsidP="002967EC">
            <w:pPr>
              <w:cnfStyle w:val="000000000000" w:firstRow="0" w:lastRow="0" w:firstColumn="0" w:lastColumn="0" w:oddVBand="0" w:evenVBand="0" w:oddHBand="0" w:evenHBand="0" w:firstRowFirstColumn="0" w:firstRowLastColumn="0" w:lastRowFirstColumn="0" w:lastRowLastColumn="0"/>
            </w:pPr>
            <w:r>
              <w:t>13.6 ± 1.20</w:t>
            </w:r>
          </w:p>
        </w:tc>
        <w:tc>
          <w:tcPr>
            <w:tcW w:w="1294" w:type="dxa"/>
            <w:shd w:val="clear" w:color="auto" w:fill="FFFFFF" w:themeFill="background1"/>
          </w:tcPr>
          <w:p w14:paraId="517E22FA"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611599E9" w14:textId="77777777" w:rsidR="00596BB0" w:rsidRDefault="00596BB0" w:rsidP="002967EC">
            <w:pPr>
              <w:cnfStyle w:val="000000000000" w:firstRow="0" w:lastRow="0" w:firstColumn="0" w:lastColumn="0" w:oddVBand="0" w:evenVBand="0" w:oddHBand="0" w:evenHBand="0" w:firstRowFirstColumn="0" w:firstRowLastColumn="0" w:lastRowFirstColumn="0" w:lastRowLastColumn="0"/>
            </w:pPr>
            <w:r>
              <w:t>13.1 ± 0.32</w:t>
            </w:r>
          </w:p>
          <w:p w14:paraId="589F5965" w14:textId="7E3E01F3" w:rsidR="00596BB0" w:rsidRDefault="00596BB0" w:rsidP="002967EC">
            <w:pPr>
              <w:cnfStyle w:val="000000000000" w:firstRow="0" w:lastRow="0" w:firstColumn="0" w:lastColumn="0" w:oddVBand="0" w:evenVBand="0" w:oddHBand="0" w:evenHBand="0" w:firstRowFirstColumn="0" w:firstRowLastColumn="0" w:lastRowFirstColumn="0" w:lastRowLastColumn="0"/>
            </w:pPr>
            <w:r>
              <w:t>13.7 ± 0.11</w:t>
            </w:r>
          </w:p>
        </w:tc>
      </w:tr>
      <w:tr w:rsidR="00C017A4" w14:paraId="2EA335B2" w14:textId="77777777" w:rsidTr="00C34E6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F0CB8D0" w14:textId="77777777" w:rsidR="00C017A4" w:rsidRDefault="00C017A4" w:rsidP="002967EC">
            <w:r>
              <w:t>Red blood cell count (million/cu.mm)</w:t>
            </w:r>
          </w:p>
          <w:p w14:paraId="661AC6D9" w14:textId="77777777" w:rsidR="004F6654" w:rsidRDefault="004F6654" w:rsidP="002967EC">
            <w:r>
              <w:t>- initial</w:t>
            </w:r>
          </w:p>
          <w:p w14:paraId="2C25257F" w14:textId="2C4B5105" w:rsidR="004F6654" w:rsidRDefault="004F6654" w:rsidP="002967EC">
            <w:r>
              <w:t>- final</w:t>
            </w:r>
          </w:p>
        </w:tc>
        <w:tc>
          <w:tcPr>
            <w:tcW w:w="1293" w:type="dxa"/>
            <w:shd w:val="clear" w:color="auto" w:fill="FFFFFF" w:themeFill="background1"/>
          </w:tcPr>
          <w:p w14:paraId="606FECA7" w14:textId="77777777" w:rsidR="004F6654" w:rsidRDefault="004F6654" w:rsidP="002967EC">
            <w:pPr>
              <w:cnfStyle w:val="000000100000" w:firstRow="0" w:lastRow="0" w:firstColumn="0" w:lastColumn="0" w:oddVBand="0" w:evenVBand="0" w:oddHBand="1" w:evenHBand="0" w:firstRowFirstColumn="0" w:firstRowLastColumn="0" w:lastRowFirstColumn="0" w:lastRowLastColumn="0"/>
            </w:pPr>
          </w:p>
          <w:p w14:paraId="4B3BF16F" w14:textId="77777777" w:rsidR="00C017A4" w:rsidRDefault="004F6654" w:rsidP="002967EC">
            <w:pPr>
              <w:cnfStyle w:val="000000100000" w:firstRow="0" w:lastRow="0" w:firstColumn="0" w:lastColumn="0" w:oddVBand="0" w:evenVBand="0" w:oddHBand="1" w:evenHBand="0" w:firstRowFirstColumn="0" w:firstRowLastColumn="0" w:lastRowFirstColumn="0" w:lastRowLastColumn="0"/>
            </w:pPr>
            <w:r>
              <w:t>4.78 ± 0.26</w:t>
            </w:r>
          </w:p>
          <w:p w14:paraId="281C3455" w14:textId="7F0F9135" w:rsidR="004F6654" w:rsidRPr="00D31BB8" w:rsidRDefault="004F6654" w:rsidP="002967EC">
            <w:pPr>
              <w:cnfStyle w:val="000000100000" w:firstRow="0" w:lastRow="0" w:firstColumn="0" w:lastColumn="0" w:oddVBand="0" w:evenVBand="0" w:oddHBand="1" w:evenHBand="0" w:firstRowFirstColumn="0" w:firstRowLastColumn="0" w:lastRowFirstColumn="0" w:lastRowLastColumn="0"/>
            </w:pPr>
            <w:r>
              <w:t>5.16 ± 0.29</w:t>
            </w:r>
          </w:p>
        </w:tc>
        <w:tc>
          <w:tcPr>
            <w:tcW w:w="1294" w:type="dxa"/>
            <w:shd w:val="clear" w:color="auto" w:fill="FFFFFF" w:themeFill="background1"/>
          </w:tcPr>
          <w:p w14:paraId="1342A31B"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1376925A" w14:textId="77777777" w:rsidR="004F6654" w:rsidRDefault="004F6654" w:rsidP="002967EC">
            <w:pPr>
              <w:cnfStyle w:val="000000100000" w:firstRow="0" w:lastRow="0" w:firstColumn="0" w:lastColumn="0" w:oddVBand="0" w:evenVBand="0" w:oddHBand="1" w:evenHBand="0" w:firstRowFirstColumn="0" w:firstRowLastColumn="0" w:lastRowFirstColumn="0" w:lastRowLastColumn="0"/>
            </w:pPr>
            <w:r>
              <w:t>5.00 ± 0.06</w:t>
            </w:r>
          </w:p>
          <w:p w14:paraId="5D106763" w14:textId="1DADE965" w:rsidR="004F6654" w:rsidRDefault="004F6654" w:rsidP="002967EC">
            <w:pPr>
              <w:cnfStyle w:val="000000100000" w:firstRow="0" w:lastRow="0" w:firstColumn="0" w:lastColumn="0" w:oddVBand="0" w:evenVBand="0" w:oddHBand="1" w:evenHBand="0" w:firstRowFirstColumn="0" w:firstRowLastColumn="0" w:lastRowFirstColumn="0" w:lastRowLastColumn="0"/>
            </w:pPr>
            <w:r>
              <w:t>4.92 ± 0.27</w:t>
            </w:r>
          </w:p>
        </w:tc>
        <w:tc>
          <w:tcPr>
            <w:tcW w:w="1293" w:type="dxa"/>
            <w:shd w:val="clear" w:color="auto" w:fill="FFFFFF" w:themeFill="background1"/>
          </w:tcPr>
          <w:p w14:paraId="33DF7865"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002DA3F1" w14:textId="77777777" w:rsidR="004F6654" w:rsidRDefault="004F6654" w:rsidP="002967EC">
            <w:pPr>
              <w:cnfStyle w:val="000000100000" w:firstRow="0" w:lastRow="0" w:firstColumn="0" w:lastColumn="0" w:oddVBand="0" w:evenVBand="0" w:oddHBand="1" w:evenHBand="0" w:firstRowFirstColumn="0" w:firstRowLastColumn="0" w:lastRowFirstColumn="0" w:lastRowLastColumn="0"/>
            </w:pPr>
            <w:r>
              <w:t>4.94 ± 0.16</w:t>
            </w:r>
          </w:p>
          <w:p w14:paraId="595B17E1" w14:textId="33AE55D2" w:rsidR="004F6654" w:rsidRPr="00D31BB8" w:rsidRDefault="004F6654" w:rsidP="002967EC">
            <w:pPr>
              <w:cnfStyle w:val="000000100000" w:firstRow="0" w:lastRow="0" w:firstColumn="0" w:lastColumn="0" w:oddVBand="0" w:evenVBand="0" w:oddHBand="1" w:evenHBand="0" w:firstRowFirstColumn="0" w:firstRowLastColumn="0" w:lastRowFirstColumn="0" w:lastRowLastColumn="0"/>
            </w:pPr>
            <w:r>
              <w:t>5.21 ± 0.17</w:t>
            </w:r>
          </w:p>
        </w:tc>
        <w:tc>
          <w:tcPr>
            <w:tcW w:w="1294" w:type="dxa"/>
            <w:shd w:val="clear" w:color="auto" w:fill="FFFFFF" w:themeFill="background1"/>
          </w:tcPr>
          <w:p w14:paraId="421F20D9"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0C3191C6" w14:textId="77777777" w:rsidR="004F6654" w:rsidRDefault="004F6654" w:rsidP="002967EC">
            <w:pPr>
              <w:cnfStyle w:val="000000100000" w:firstRow="0" w:lastRow="0" w:firstColumn="0" w:lastColumn="0" w:oddVBand="0" w:evenVBand="0" w:oddHBand="1" w:evenHBand="0" w:firstRowFirstColumn="0" w:firstRowLastColumn="0" w:lastRowFirstColumn="0" w:lastRowLastColumn="0"/>
            </w:pPr>
            <w:r>
              <w:t>4.96 ± 0.45</w:t>
            </w:r>
          </w:p>
          <w:p w14:paraId="16B0078E" w14:textId="35D5BCE0" w:rsidR="004F6654" w:rsidRPr="00D31BB8" w:rsidRDefault="004F6654" w:rsidP="002967EC">
            <w:pPr>
              <w:cnfStyle w:val="000000100000" w:firstRow="0" w:lastRow="0" w:firstColumn="0" w:lastColumn="0" w:oddVBand="0" w:evenVBand="0" w:oddHBand="1" w:evenHBand="0" w:firstRowFirstColumn="0" w:firstRowLastColumn="0" w:lastRowFirstColumn="0" w:lastRowLastColumn="0"/>
            </w:pPr>
            <w:r>
              <w:t>5.02 ± 0.10</w:t>
            </w:r>
          </w:p>
        </w:tc>
        <w:tc>
          <w:tcPr>
            <w:tcW w:w="1293" w:type="dxa"/>
            <w:shd w:val="clear" w:color="auto" w:fill="FFFFFF" w:themeFill="background1"/>
          </w:tcPr>
          <w:p w14:paraId="63BBBD82"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1B5A18B6" w14:textId="77777777" w:rsidR="004F6654" w:rsidRDefault="004F6654" w:rsidP="002967EC">
            <w:pPr>
              <w:cnfStyle w:val="000000100000" w:firstRow="0" w:lastRow="0" w:firstColumn="0" w:lastColumn="0" w:oddVBand="0" w:evenVBand="0" w:oddHBand="1" w:evenHBand="0" w:firstRowFirstColumn="0" w:firstRowLastColumn="0" w:lastRowFirstColumn="0" w:lastRowLastColumn="0"/>
            </w:pPr>
            <w:r>
              <w:t>5.00 ± 0.19</w:t>
            </w:r>
          </w:p>
          <w:p w14:paraId="7A1E8CE0" w14:textId="0184EB76" w:rsidR="004F6654" w:rsidRPr="00D31BB8" w:rsidRDefault="004F6654" w:rsidP="002967EC">
            <w:pPr>
              <w:cnfStyle w:val="000000100000" w:firstRow="0" w:lastRow="0" w:firstColumn="0" w:lastColumn="0" w:oddVBand="0" w:evenVBand="0" w:oddHBand="1" w:evenHBand="0" w:firstRowFirstColumn="0" w:firstRowLastColumn="0" w:lastRowFirstColumn="0" w:lastRowLastColumn="0"/>
            </w:pPr>
            <w:r>
              <w:t>5.12 ± 0.23</w:t>
            </w:r>
          </w:p>
        </w:tc>
        <w:tc>
          <w:tcPr>
            <w:tcW w:w="1294" w:type="dxa"/>
            <w:shd w:val="clear" w:color="auto" w:fill="FFFFFF" w:themeFill="background1"/>
          </w:tcPr>
          <w:p w14:paraId="6349CD08"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656B6E29" w14:textId="77777777" w:rsidR="004F6654" w:rsidRDefault="004F6654" w:rsidP="002967EC">
            <w:pPr>
              <w:cnfStyle w:val="000000100000" w:firstRow="0" w:lastRow="0" w:firstColumn="0" w:lastColumn="0" w:oddVBand="0" w:evenVBand="0" w:oddHBand="1" w:evenHBand="0" w:firstRowFirstColumn="0" w:firstRowLastColumn="0" w:lastRowFirstColumn="0" w:lastRowLastColumn="0"/>
            </w:pPr>
            <w:r>
              <w:t>4.94 ± 0.19</w:t>
            </w:r>
          </w:p>
          <w:p w14:paraId="010F79B8" w14:textId="08528E51" w:rsidR="004F6654" w:rsidRPr="00F57A61" w:rsidRDefault="004F6654" w:rsidP="002967EC">
            <w:pPr>
              <w:cnfStyle w:val="000000100000" w:firstRow="0" w:lastRow="0" w:firstColumn="0" w:lastColumn="0" w:oddVBand="0" w:evenVBand="0" w:oddHBand="1" w:evenHBand="0" w:firstRowFirstColumn="0" w:firstRowLastColumn="0" w:lastRowFirstColumn="0" w:lastRowLastColumn="0"/>
            </w:pPr>
            <w:r>
              <w:t>4.79 ± 0.27</w:t>
            </w:r>
          </w:p>
        </w:tc>
        <w:tc>
          <w:tcPr>
            <w:tcW w:w="1293" w:type="dxa"/>
            <w:shd w:val="clear" w:color="auto" w:fill="FFFFFF" w:themeFill="background1"/>
          </w:tcPr>
          <w:p w14:paraId="622A7CDC"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3AF98F4D" w14:textId="77777777" w:rsidR="004F6654" w:rsidRDefault="004F6654" w:rsidP="002967EC">
            <w:pPr>
              <w:cnfStyle w:val="000000100000" w:firstRow="0" w:lastRow="0" w:firstColumn="0" w:lastColumn="0" w:oddVBand="0" w:evenVBand="0" w:oddHBand="1" w:evenHBand="0" w:firstRowFirstColumn="0" w:firstRowLastColumn="0" w:lastRowFirstColumn="0" w:lastRowLastColumn="0"/>
            </w:pPr>
            <w:r>
              <w:t>5.34 ± 0.60</w:t>
            </w:r>
          </w:p>
          <w:p w14:paraId="49BD4390" w14:textId="659145F9" w:rsidR="004F6654" w:rsidRDefault="004F6654" w:rsidP="002967EC">
            <w:pPr>
              <w:cnfStyle w:val="000000100000" w:firstRow="0" w:lastRow="0" w:firstColumn="0" w:lastColumn="0" w:oddVBand="0" w:evenVBand="0" w:oddHBand="1" w:evenHBand="0" w:firstRowFirstColumn="0" w:firstRowLastColumn="0" w:lastRowFirstColumn="0" w:lastRowLastColumn="0"/>
            </w:pPr>
            <w:r>
              <w:t>4.99 ± 0.40</w:t>
            </w:r>
          </w:p>
        </w:tc>
        <w:tc>
          <w:tcPr>
            <w:tcW w:w="1294" w:type="dxa"/>
            <w:shd w:val="clear" w:color="auto" w:fill="FFFFFF" w:themeFill="background1"/>
          </w:tcPr>
          <w:p w14:paraId="11365CA4"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35DB2E77" w14:textId="77777777" w:rsidR="004F6654" w:rsidRDefault="004F6654" w:rsidP="002967EC">
            <w:pPr>
              <w:cnfStyle w:val="000000100000" w:firstRow="0" w:lastRow="0" w:firstColumn="0" w:lastColumn="0" w:oddVBand="0" w:evenVBand="0" w:oddHBand="1" w:evenHBand="0" w:firstRowFirstColumn="0" w:firstRowLastColumn="0" w:lastRowFirstColumn="0" w:lastRowLastColumn="0"/>
            </w:pPr>
            <w:r>
              <w:t>4.95 ± 0.04</w:t>
            </w:r>
          </w:p>
          <w:p w14:paraId="7CD5BC3C" w14:textId="5930C428" w:rsidR="004F6654" w:rsidRDefault="004F6654" w:rsidP="002967EC">
            <w:pPr>
              <w:cnfStyle w:val="000000100000" w:firstRow="0" w:lastRow="0" w:firstColumn="0" w:lastColumn="0" w:oddVBand="0" w:evenVBand="0" w:oddHBand="1" w:evenHBand="0" w:firstRowFirstColumn="0" w:firstRowLastColumn="0" w:lastRowFirstColumn="0" w:lastRowLastColumn="0"/>
            </w:pPr>
            <w:r>
              <w:t>4.88 ± 0.02</w:t>
            </w:r>
          </w:p>
        </w:tc>
      </w:tr>
      <w:tr w:rsidR="00C017A4" w14:paraId="5375FFE0" w14:textId="77777777" w:rsidTr="00C34E6D">
        <w:trPr>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FD5A060" w14:textId="7720B4AC" w:rsidR="00C34E6D" w:rsidRDefault="00C34E6D" w:rsidP="002967EC">
            <w:r>
              <w:t>Mean corpuscular volume(cubic micron)</w:t>
            </w:r>
          </w:p>
          <w:p w14:paraId="41768E51" w14:textId="77777777" w:rsidR="00C34E6D" w:rsidRDefault="00C34E6D" w:rsidP="002967EC">
            <w:r>
              <w:t>- initial</w:t>
            </w:r>
          </w:p>
          <w:p w14:paraId="45210042" w14:textId="5A5E2033" w:rsidR="00C017A4" w:rsidRDefault="00C34E6D" w:rsidP="002967EC">
            <w:r>
              <w:t xml:space="preserve">- final </w:t>
            </w:r>
          </w:p>
        </w:tc>
        <w:tc>
          <w:tcPr>
            <w:tcW w:w="1293" w:type="dxa"/>
            <w:shd w:val="clear" w:color="auto" w:fill="FFFFFF" w:themeFill="background1"/>
          </w:tcPr>
          <w:p w14:paraId="6806282E"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1A27254C" w14:textId="77777777" w:rsidR="00C34E6D" w:rsidRDefault="00C34E6D" w:rsidP="002967EC">
            <w:pPr>
              <w:cnfStyle w:val="000000000000" w:firstRow="0" w:lastRow="0" w:firstColumn="0" w:lastColumn="0" w:oddVBand="0" w:evenVBand="0" w:oddHBand="0" w:evenHBand="0" w:firstRowFirstColumn="0" w:firstRowLastColumn="0" w:lastRowFirstColumn="0" w:lastRowLastColumn="0"/>
            </w:pPr>
            <w:r>
              <w:t>89.0 ± 3.00</w:t>
            </w:r>
          </w:p>
          <w:p w14:paraId="1E13BD71" w14:textId="4D756FF0" w:rsidR="00C34E6D" w:rsidRPr="00D31BB8" w:rsidRDefault="00C34E6D" w:rsidP="002967EC">
            <w:pPr>
              <w:cnfStyle w:val="000000000000" w:firstRow="0" w:lastRow="0" w:firstColumn="0" w:lastColumn="0" w:oddVBand="0" w:evenVBand="0" w:oddHBand="0" w:evenHBand="0" w:firstRowFirstColumn="0" w:firstRowLastColumn="0" w:lastRowFirstColumn="0" w:lastRowLastColumn="0"/>
            </w:pPr>
            <w:r>
              <w:t>85.7 ± 2.08</w:t>
            </w:r>
          </w:p>
        </w:tc>
        <w:tc>
          <w:tcPr>
            <w:tcW w:w="1294" w:type="dxa"/>
            <w:shd w:val="clear" w:color="auto" w:fill="FFFFFF" w:themeFill="background1"/>
          </w:tcPr>
          <w:p w14:paraId="2D5427ED"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3DBF1399" w14:textId="77777777" w:rsidR="00C34E6D" w:rsidRDefault="00C34E6D" w:rsidP="002967EC">
            <w:pPr>
              <w:cnfStyle w:val="000000000000" w:firstRow="0" w:lastRow="0" w:firstColumn="0" w:lastColumn="0" w:oddVBand="0" w:evenVBand="0" w:oddHBand="0" w:evenHBand="0" w:firstRowFirstColumn="0" w:firstRowLastColumn="0" w:lastRowFirstColumn="0" w:lastRowLastColumn="0"/>
            </w:pPr>
            <w:r>
              <w:t>84.3 ± 2.08</w:t>
            </w:r>
          </w:p>
          <w:p w14:paraId="76576D3E" w14:textId="14C58899" w:rsidR="00F108C2" w:rsidRDefault="00F108C2" w:rsidP="002967EC">
            <w:pPr>
              <w:cnfStyle w:val="000000000000" w:firstRow="0" w:lastRow="0" w:firstColumn="0" w:lastColumn="0" w:oddVBand="0" w:evenVBand="0" w:oddHBand="0" w:evenHBand="0" w:firstRowFirstColumn="0" w:firstRowLastColumn="0" w:lastRowFirstColumn="0" w:lastRowLastColumn="0"/>
            </w:pPr>
            <w:r>
              <w:t>89.0 ± 3.46</w:t>
            </w:r>
          </w:p>
        </w:tc>
        <w:tc>
          <w:tcPr>
            <w:tcW w:w="1293" w:type="dxa"/>
            <w:shd w:val="clear" w:color="auto" w:fill="FFFFFF" w:themeFill="background1"/>
          </w:tcPr>
          <w:p w14:paraId="791615B8"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436FF308" w14:textId="77777777" w:rsidR="00F108C2" w:rsidRDefault="00F108C2" w:rsidP="002967EC">
            <w:pPr>
              <w:cnfStyle w:val="000000000000" w:firstRow="0" w:lastRow="0" w:firstColumn="0" w:lastColumn="0" w:oddVBand="0" w:evenVBand="0" w:oddHBand="0" w:evenHBand="0" w:firstRowFirstColumn="0" w:firstRowLastColumn="0" w:lastRowFirstColumn="0" w:lastRowLastColumn="0"/>
            </w:pPr>
            <w:r>
              <w:t>86.0 ± 3.60</w:t>
            </w:r>
          </w:p>
          <w:p w14:paraId="1306D185" w14:textId="59C9F79F" w:rsidR="00F108C2" w:rsidRPr="00D31BB8" w:rsidRDefault="00F108C2" w:rsidP="002967EC">
            <w:pPr>
              <w:cnfStyle w:val="000000000000" w:firstRow="0" w:lastRow="0" w:firstColumn="0" w:lastColumn="0" w:oddVBand="0" w:evenVBand="0" w:oddHBand="0" w:evenHBand="0" w:firstRowFirstColumn="0" w:firstRowLastColumn="0" w:lastRowFirstColumn="0" w:lastRowLastColumn="0"/>
            </w:pPr>
            <w:r>
              <w:t>84.7 ± 1.52</w:t>
            </w:r>
          </w:p>
        </w:tc>
        <w:tc>
          <w:tcPr>
            <w:tcW w:w="1294" w:type="dxa"/>
            <w:shd w:val="clear" w:color="auto" w:fill="FFFFFF" w:themeFill="background1"/>
          </w:tcPr>
          <w:p w14:paraId="342D72B8"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00F4E1FC" w14:textId="77777777" w:rsidR="00F108C2" w:rsidRDefault="00F108C2" w:rsidP="002967EC">
            <w:pPr>
              <w:cnfStyle w:val="000000000000" w:firstRow="0" w:lastRow="0" w:firstColumn="0" w:lastColumn="0" w:oddVBand="0" w:evenVBand="0" w:oddHBand="0" w:evenHBand="0" w:firstRowFirstColumn="0" w:firstRowLastColumn="0" w:lastRowFirstColumn="0" w:lastRowLastColumn="0"/>
            </w:pPr>
            <w:r>
              <w:t>86.7 ± 6.11</w:t>
            </w:r>
          </w:p>
          <w:p w14:paraId="07A0A7AC" w14:textId="32ED44DF" w:rsidR="00F108C2" w:rsidRPr="00D31BB8" w:rsidRDefault="00F108C2" w:rsidP="002967EC">
            <w:pPr>
              <w:cnfStyle w:val="000000000000" w:firstRow="0" w:lastRow="0" w:firstColumn="0" w:lastColumn="0" w:oddVBand="0" w:evenVBand="0" w:oddHBand="0" w:evenHBand="0" w:firstRowFirstColumn="0" w:firstRowLastColumn="0" w:lastRowFirstColumn="0" w:lastRowLastColumn="0"/>
            </w:pPr>
            <w:r>
              <w:t>86.0 ± 1.00</w:t>
            </w:r>
          </w:p>
        </w:tc>
        <w:tc>
          <w:tcPr>
            <w:tcW w:w="1293" w:type="dxa"/>
            <w:shd w:val="clear" w:color="auto" w:fill="FFFFFF" w:themeFill="background1"/>
          </w:tcPr>
          <w:p w14:paraId="5377F541"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674E5E20" w14:textId="77777777" w:rsidR="00F108C2" w:rsidRDefault="00F108C2" w:rsidP="002967EC">
            <w:pPr>
              <w:cnfStyle w:val="000000000000" w:firstRow="0" w:lastRow="0" w:firstColumn="0" w:lastColumn="0" w:oddVBand="0" w:evenVBand="0" w:oddHBand="0" w:evenHBand="0" w:firstRowFirstColumn="0" w:firstRowLastColumn="0" w:lastRowFirstColumn="0" w:lastRowLastColumn="0"/>
            </w:pPr>
            <w:r>
              <w:t>87.3 ± 0.57</w:t>
            </w:r>
          </w:p>
          <w:p w14:paraId="394D287C" w14:textId="7CA270FA" w:rsidR="00F108C2" w:rsidRPr="00D31BB8" w:rsidRDefault="00F108C2" w:rsidP="002967EC">
            <w:pPr>
              <w:cnfStyle w:val="000000000000" w:firstRow="0" w:lastRow="0" w:firstColumn="0" w:lastColumn="0" w:oddVBand="0" w:evenVBand="0" w:oddHBand="0" w:evenHBand="0" w:firstRowFirstColumn="0" w:firstRowLastColumn="0" w:lastRowFirstColumn="0" w:lastRowLastColumn="0"/>
            </w:pPr>
            <w:r>
              <w:t>87.3 ± 2.88</w:t>
            </w:r>
          </w:p>
        </w:tc>
        <w:tc>
          <w:tcPr>
            <w:tcW w:w="1294" w:type="dxa"/>
            <w:shd w:val="clear" w:color="auto" w:fill="FFFFFF" w:themeFill="background1"/>
          </w:tcPr>
          <w:p w14:paraId="7ED51F3A"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600E6364" w14:textId="77777777" w:rsidR="00F108C2" w:rsidRDefault="00F108C2" w:rsidP="002967EC">
            <w:pPr>
              <w:cnfStyle w:val="000000000000" w:firstRow="0" w:lastRow="0" w:firstColumn="0" w:lastColumn="0" w:oddVBand="0" w:evenVBand="0" w:oddHBand="0" w:evenHBand="0" w:firstRowFirstColumn="0" w:firstRowLastColumn="0" w:lastRowFirstColumn="0" w:lastRowLastColumn="0"/>
            </w:pPr>
            <w:r>
              <w:t>82.7 ± 2.08</w:t>
            </w:r>
          </w:p>
          <w:p w14:paraId="6016DCF6" w14:textId="3387DDC7" w:rsidR="00F108C2" w:rsidRPr="00F57A61" w:rsidRDefault="00F108C2" w:rsidP="002967EC">
            <w:pPr>
              <w:cnfStyle w:val="000000000000" w:firstRow="0" w:lastRow="0" w:firstColumn="0" w:lastColumn="0" w:oddVBand="0" w:evenVBand="0" w:oddHBand="0" w:evenHBand="0" w:firstRowFirstColumn="0" w:firstRowLastColumn="0" w:lastRowFirstColumn="0" w:lastRowLastColumn="0"/>
            </w:pPr>
            <w:r>
              <w:t>87.3 ± 1.52</w:t>
            </w:r>
          </w:p>
        </w:tc>
        <w:tc>
          <w:tcPr>
            <w:tcW w:w="1293" w:type="dxa"/>
            <w:shd w:val="clear" w:color="auto" w:fill="FFFFFF" w:themeFill="background1"/>
          </w:tcPr>
          <w:p w14:paraId="7E53D822"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0BFF36BE" w14:textId="77777777" w:rsidR="00F108C2" w:rsidRDefault="00F108C2" w:rsidP="002967EC">
            <w:pPr>
              <w:cnfStyle w:val="000000000000" w:firstRow="0" w:lastRow="0" w:firstColumn="0" w:lastColumn="0" w:oddVBand="0" w:evenVBand="0" w:oddHBand="0" w:evenHBand="0" w:firstRowFirstColumn="0" w:firstRowLastColumn="0" w:lastRowFirstColumn="0" w:lastRowLastColumn="0"/>
            </w:pPr>
            <w:r>
              <w:t>83.3 ± 6.11</w:t>
            </w:r>
          </w:p>
          <w:p w14:paraId="6827A0E2" w14:textId="78CD783A" w:rsidR="00F108C2" w:rsidRDefault="00F108C2" w:rsidP="002967EC">
            <w:pPr>
              <w:cnfStyle w:val="000000000000" w:firstRow="0" w:lastRow="0" w:firstColumn="0" w:lastColumn="0" w:oddVBand="0" w:evenVBand="0" w:oddHBand="0" w:evenHBand="0" w:firstRowFirstColumn="0" w:firstRowLastColumn="0" w:lastRowFirstColumn="0" w:lastRowLastColumn="0"/>
            </w:pPr>
            <w:r>
              <w:t>86.0 ± 0.81</w:t>
            </w:r>
          </w:p>
        </w:tc>
        <w:tc>
          <w:tcPr>
            <w:tcW w:w="1294" w:type="dxa"/>
            <w:shd w:val="clear" w:color="auto" w:fill="FFFFFF" w:themeFill="background1"/>
          </w:tcPr>
          <w:p w14:paraId="7D8A3E1B"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70F65F68" w14:textId="77777777" w:rsidR="00F108C2" w:rsidRDefault="00F108C2" w:rsidP="002967EC">
            <w:pPr>
              <w:cnfStyle w:val="000000000000" w:firstRow="0" w:lastRow="0" w:firstColumn="0" w:lastColumn="0" w:oddVBand="0" w:evenVBand="0" w:oddHBand="0" w:evenHBand="0" w:firstRowFirstColumn="0" w:firstRowLastColumn="0" w:lastRowFirstColumn="0" w:lastRowLastColumn="0"/>
            </w:pPr>
            <w:r>
              <w:t>83.7 ± 3.21</w:t>
            </w:r>
          </w:p>
          <w:p w14:paraId="5353DDEF" w14:textId="289B51B7" w:rsidR="00F108C2" w:rsidRDefault="00F108C2" w:rsidP="002967EC">
            <w:pPr>
              <w:cnfStyle w:val="000000000000" w:firstRow="0" w:lastRow="0" w:firstColumn="0" w:lastColumn="0" w:oddVBand="0" w:evenVBand="0" w:oddHBand="0" w:evenHBand="0" w:firstRowFirstColumn="0" w:firstRowLastColumn="0" w:lastRowFirstColumn="0" w:lastRowLastColumn="0"/>
            </w:pPr>
            <w:r>
              <w:t>88.7 ± 1.52</w:t>
            </w:r>
          </w:p>
        </w:tc>
      </w:tr>
      <w:tr w:rsidR="00C017A4" w14:paraId="008C3A52" w14:textId="77777777" w:rsidTr="00C34E6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151FE82" w14:textId="77777777" w:rsidR="00F108C2" w:rsidRDefault="00F108C2" w:rsidP="002967EC">
            <w:r>
              <w:t>Mean corpuscular haemoglobin concentration (MCHC, g%)</w:t>
            </w:r>
          </w:p>
          <w:p w14:paraId="519D990B" w14:textId="77777777" w:rsidR="00F108C2" w:rsidRDefault="00F108C2" w:rsidP="002967EC">
            <w:r>
              <w:lastRenderedPageBreak/>
              <w:t>- initial</w:t>
            </w:r>
          </w:p>
          <w:p w14:paraId="36F6054E" w14:textId="52D9B8CF" w:rsidR="00C017A4" w:rsidRDefault="00F108C2" w:rsidP="002967EC">
            <w:r>
              <w:t>- final</w:t>
            </w:r>
          </w:p>
        </w:tc>
        <w:tc>
          <w:tcPr>
            <w:tcW w:w="1293" w:type="dxa"/>
            <w:shd w:val="clear" w:color="auto" w:fill="FFFFFF" w:themeFill="background1"/>
          </w:tcPr>
          <w:p w14:paraId="0DC77C04" w14:textId="77777777" w:rsidR="00F108C2" w:rsidRDefault="00F108C2" w:rsidP="002967EC">
            <w:pPr>
              <w:cnfStyle w:val="000000100000" w:firstRow="0" w:lastRow="0" w:firstColumn="0" w:lastColumn="0" w:oddVBand="0" w:evenVBand="0" w:oddHBand="1" w:evenHBand="0" w:firstRowFirstColumn="0" w:firstRowLastColumn="0" w:lastRowFirstColumn="0" w:lastRowLastColumn="0"/>
            </w:pPr>
          </w:p>
          <w:p w14:paraId="38ED5F26" w14:textId="77777777" w:rsidR="00F108C2" w:rsidRDefault="00F108C2" w:rsidP="002967EC">
            <w:pPr>
              <w:cnfStyle w:val="000000100000" w:firstRow="0" w:lastRow="0" w:firstColumn="0" w:lastColumn="0" w:oddVBand="0" w:evenVBand="0" w:oddHBand="1" w:evenHBand="0" w:firstRowFirstColumn="0" w:firstRowLastColumn="0" w:lastRowFirstColumn="0" w:lastRowLastColumn="0"/>
            </w:pPr>
          </w:p>
          <w:p w14:paraId="033D6AAC" w14:textId="77777777" w:rsidR="00C017A4" w:rsidRDefault="00F108C2" w:rsidP="002967EC">
            <w:pPr>
              <w:cnfStyle w:val="000000100000" w:firstRow="0" w:lastRow="0" w:firstColumn="0" w:lastColumn="0" w:oddVBand="0" w:evenVBand="0" w:oddHBand="1" w:evenHBand="0" w:firstRowFirstColumn="0" w:firstRowLastColumn="0" w:lastRowFirstColumn="0" w:lastRowLastColumn="0"/>
            </w:pPr>
            <w:r>
              <w:t>33.0 ± 1.21</w:t>
            </w:r>
          </w:p>
          <w:p w14:paraId="1736636B" w14:textId="5A14DC9A" w:rsidR="00F108C2" w:rsidRPr="00D31BB8" w:rsidRDefault="00F108C2" w:rsidP="002967EC">
            <w:pPr>
              <w:cnfStyle w:val="000000100000" w:firstRow="0" w:lastRow="0" w:firstColumn="0" w:lastColumn="0" w:oddVBand="0" w:evenVBand="0" w:oddHBand="1" w:evenHBand="0" w:firstRowFirstColumn="0" w:firstRowLastColumn="0" w:lastRowFirstColumn="0" w:lastRowLastColumn="0"/>
            </w:pPr>
            <w:r>
              <w:t>31.1 ± 0.76</w:t>
            </w:r>
          </w:p>
        </w:tc>
        <w:tc>
          <w:tcPr>
            <w:tcW w:w="1294" w:type="dxa"/>
            <w:shd w:val="clear" w:color="auto" w:fill="FFFFFF" w:themeFill="background1"/>
          </w:tcPr>
          <w:p w14:paraId="6D5FF7FA"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15B93193" w14:textId="77777777" w:rsidR="00F108C2" w:rsidRDefault="00F108C2" w:rsidP="002967EC">
            <w:pPr>
              <w:cnfStyle w:val="000000100000" w:firstRow="0" w:lastRow="0" w:firstColumn="0" w:lastColumn="0" w:oddVBand="0" w:evenVBand="0" w:oddHBand="1" w:evenHBand="0" w:firstRowFirstColumn="0" w:firstRowLastColumn="0" w:lastRowFirstColumn="0" w:lastRowLastColumn="0"/>
            </w:pPr>
          </w:p>
          <w:p w14:paraId="0EEDD3AA" w14:textId="77777777" w:rsidR="00F108C2" w:rsidRDefault="00F108C2" w:rsidP="002967EC">
            <w:pPr>
              <w:cnfStyle w:val="000000100000" w:firstRow="0" w:lastRow="0" w:firstColumn="0" w:lastColumn="0" w:oddVBand="0" w:evenVBand="0" w:oddHBand="1" w:evenHBand="0" w:firstRowFirstColumn="0" w:firstRowLastColumn="0" w:lastRowFirstColumn="0" w:lastRowLastColumn="0"/>
            </w:pPr>
            <w:r>
              <w:t>32.0 ± 0.85</w:t>
            </w:r>
          </w:p>
          <w:p w14:paraId="1C90D0CC" w14:textId="37516BB4" w:rsidR="00F108C2" w:rsidRDefault="00F108C2" w:rsidP="002967EC">
            <w:pPr>
              <w:cnfStyle w:val="000000100000" w:firstRow="0" w:lastRow="0" w:firstColumn="0" w:lastColumn="0" w:oddVBand="0" w:evenVBand="0" w:oddHBand="1" w:evenHBand="0" w:firstRowFirstColumn="0" w:firstRowLastColumn="0" w:lastRowFirstColumn="0" w:lastRowLastColumn="0"/>
            </w:pPr>
            <w:r>
              <w:t>31.9 ± 0.05</w:t>
            </w:r>
          </w:p>
        </w:tc>
        <w:tc>
          <w:tcPr>
            <w:tcW w:w="1293" w:type="dxa"/>
            <w:shd w:val="clear" w:color="auto" w:fill="FFFFFF" w:themeFill="background1"/>
          </w:tcPr>
          <w:p w14:paraId="499DAF88"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4163D7C3" w14:textId="77777777" w:rsidR="00F108C2" w:rsidRDefault="00F108C2" w:rsidP="002967EC">
            <w:pPr>
              <w:cnfStyle w:val="000000100000" w:firstRow="0" w:lastRow="0" w:firstColumn="0" w:lastColumn="0" w:oddVBand="0" w:evenVBand="0" w:oddHBand="1" w:evenHBand="0" w:firstRowFirstColumn="0" w:firstRowLastColumn="0" w:lastRowFirstColumn="0" w:lastRowLastColumn="0"/>
            </w:pPr>
          </w:p>
          <w:p w14:paraId="2B0A4495" w14:textId="77777777" w:rsidR="00F108C2" w:rsidRDefault="00F108C2" w:rsidP="002967EC">
            <w:pPr>
              <w:cnfStyle w:val="000000100000" w:firstRow="0" w:lastRow="0" w:firstColumn="0" w:lastColumn="0" w:oddVBand="0" w:evenVBand="0" w:oddHBand="1" w:evenHBand="0" w:firstRowFirstColumn="0" w:firstRowLastColumn="0" w:lastRowFirstColumn="0" w:lastRowLastColumn="0"/>
            </w:pPr>
            <w:r>
              <w:t>31.5 ± 0.75</w:t>
            </w:r>
          </w:p>
          <w:p w14:paraId="7AA6DC2D" w14:textId="770C52CE" w:rsidR="00F108C2" w:rsidRPr="00D31BB8" w:rsidRDefault="00F108C2" w:rsidP="002967EC">
            <w:pPr>
              <w:cnfStyle w:val="000000100000" w:firstRow="0" w:lastRow="0" w:firstColumn="0" w:lastColumn="0" w:oddVBand="0" w:evenVBand="0" w:oddHBand="1" w:evenHBand="0" w:firstRowFirstColumn="0" w:firstRowLastColumn="0" w:lastRowFirstColumn="0" w:lastRowLastColumn="0"/>
            </w:pPr>
            <w:r>
              <w:t>31.5 ± 0.65</w:t>
            </w:r>
          </w:p>
        </w:tc>
        <w:tc>
          <w:tcPr>
            <w:tcW w:w="1294" w:type="dxa"/>
            <w:shd w:val="clear" w:color="auto" w:fill="FFFFFF" w:themeFill="background1"/>
          </w:tcPr>
          <w:p w14:paraId="2ED1A25F"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3B4EE1F7" w14:textId="77777777" w:rsidR="00F108C2" w:rsidRDefault="00F108C2" w:rsidP="002967EC">
            <w:pPr>
              <w:cnfStyle w:val="000000100000" w:firstRow="0" w:lastRow="0" w:firstColumn="0" w:lastColumn="0" w:oddVBand="0" w:evenVBand="0" w:oddHBand="1" w:evenHBand="0" w:firstRowFirstColumn="0" w:firstRowLastColumn="0" w:lastRowFirstColumn="0" w:lastRowLastColumn="0"/>
            </w:pPr>
          </w:p>
          <w:p w14:paraId="0370166E" w14:textId="77777777" w:rsidR="00F108C2" w:rsidRDefault="00F108C2" w:rsidP="002967EC">
            <w:pPr>
              <w:cnfStyle w:val="000000100000" w:firstRow="0" w:lastRow="0" w:firstColumn="0" w:lastColumn="0" w:oddVBand="0" w:evenVBand="0" w:oddHBand="1" w:evenHBand="0" w:firstRowFirstColumn="0" w:firstRowLastColumn="0" w:lastRowFirstColumn="0" w:lastRowLastColumn="0"/>
            </w:pPr>
            <w:r>
              <w:t>31.1 ± 0.25</w:t>
            </w:r>
          </w:p>
          <w:p w14:paraId="6E59A1C8" w14:textId="5ED9B94B" w:rsidR="00F108C2" w:rsidRPr="00D31BB8" w:rsidRDefault="00F108C2" w:rsidP="002967EC">
            <w:pPr>
              <w:cnfStyle w:val="000000100000" w:firstRow="0" w:lastRow="0" w:firstColumn="0" w:lastColumn="0" w:oddVBand="0" w:evenVBand="0" w:oddHBand="1" w:evenHBand="0" w:firstRowFirstColumn="0" w:firstRowLastColumn="0" w:lastRowFirstColumn="0" w:lastRowLastColumn="0"/>
            </w:pPr>
            <w:r>
              <w:t>32.0 ± 1.75</w:t>
            </w:r>
          </w:p>
        </w:tc>
        <w:tc>
          <w:tcPr>
            <w:tcW w:w="1293" w:type="dxa"/>
            <w:shd w:val="clear" w:color="auto" w:fill="FFFFFF" w:themeFill="background1"/>
          </w:tcPr>
          <w:p w14:paraId="50583B4F"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63E82741" w14:textId="77777777" w:rsidR="00A5457B" w:rsidRDefault="00A5457B" w:rsidP="002967EC">
            <w:pPr>
              <w:cnfStyle w:val="000000100000" w:firstRow="0" w:lastRow="0" w:firstColumn="0" w:lastColumn="0" w:oddVBand="0" w:evenVBand="0" w:oddHBand="1" w:evenHBand="0" w:firstRowFirstColumn="0" w:firstRowLastColumn="0" w:lastRowFirstColumn="0" w:lastRowLastColumn="0"/>
            </w:pPr>
          </w:p>
          <w:p w14:paraId="6CCBEE2E" w14:textId="77777777" w:rsidR="00A5457B" w:rsidRDefault="00A5457B" w:rsidP="002967EC">
            <w:pPr>
              <w:cnfStyle w:val="000000100000" w:firstRow="0" w:lastRow="0" w:firstColumn="0" w:lastColumn="0" w:oddVBand="0" w:evenVBand="0" w:oddHBand="1" w:evenHBand="0" w:firstRowFirstColumn="0" w:firstRowLastColumn="0" w:lastRowFirstColumn="0" w:lastRowLastColumn="0"/>
            </w:pPr>
            <w:r>
              <w:t>31.1 ± 0.75</w:t>
            </w:r>
          </w:p>
          <w:p w14:paraId="7FA0642C" w14:textId="1C91C0BD" w:rsidR="00A5457B" w:rsidRPr="00D31BB8" w:rsidRDefault="00A5457B" w:rsidP="002967EC">
            <w:pPr>
              <w:cnfStyle w:val="000000100000" w:firstRow="0" w:lastRow="0" w:firstColumn="0" w:lastColumn="0" w:oddVBand="0" w:evenVBand="0" w:oddHBand="1" w:evenHBand="0" w:firstRowFirstColumn="0" w:firstRowLastColumn="0" w:lastRowFirstColumn="0" w:lastRowLastColumn="0"/>
            </w:pPr>
            <w:r>
              <w:t>30.9 ± 0.90</w:t>
            </w:r>
          </w:p>
        </w:tc>
        <w:tc>
          <w:tcPr>
            <w:tcW w:w="1294" w:type="dxa"/>
            <w:shd w:val="clear" w:color="auto" w:fill="FFFFFF" w:themeFill="background1"/>
          </w:tcPr>
          <w:p w14:paraId="1E9BDF8A"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5CDB728B" w14:textId="77777777" w:rsidR="00A5457B" w:rsidRDefault="00A5457B" w:rsidP="002967EC">
            <w:pPr>
              <w:cnfStyle w:val="000000100000" w:firstRow="0" w:lastRow="0" w:firstColumn="0" w:lastColumn="0" w:oddVBand="0" w:evenVBand="0" w:oddHBand="1" w:evenHBand="0" w:firstRowFirstColumn="0" w:firstRowLastColumn="0" w:lastRowFirstColumn="0" w:lastRowLastColumn="0"/>
            </w:pPr>
          </w:p>
          <w:p w14:paraId="2F16585D" w14:textId="77777777" w:rsidR="00A5457B" w:rsidRDefault="00A5457B" w:rsidP="002967EC">
            <w:pPr>
              <w:cnfStyle w:val="000000100000" w:firstRow="0" w:lastRow="0" w:firstColumn="0" w:lastColumn="0" w:oddVBand="0" w:evenVBand="0" w:oddHBand="1" w:evenHBand="0" w:firstRowFirstColumn="0" w:firstRowLastColumn="0" w:lastRowFirstColumn="0" w:lastRowLastColumn="0"/>
            </w:pPr>
            <w:r>
              <w:t>32.5 ± 1.48</w:t>
            </w:r>
          </w:p>
          <w:p w14:paraId="472FE930" w14:textId="05F7D64F" w:rsidR="00A5457B" w:rsidRPr="00F57A61" w:rsidRDefault="00A5457B" w:rsidP="002967EC">
            <w:pPr>
              <w:cnfStyle w:val="000000100000" w:firstRow="0" w:lastRow="0" w:firstColumn="0" w:lastColumn="0" w:oddVBand="0" w:evenVBand="0" w:oddHBand="1" w:evenHBand="0" w:firstRowFirstColumn="0" w:firstRowLastColumn="0" w:lastRowFirstColumn="0" w:lastRowLastColumn="0"/>
            </w:pPr>
            <w:r>
              <w:t>32.3 ± 0.64</w:t>
            </w:r>
          </w:p>
        </w:tc>
        <w:tc>
          <w:tcPr>
            <w:tcW w:w="1293" w:type="dxa"/>
            <w:shd w:val="clear" w:color="auto" w:fill="FFFFFF" w:themeFill="background1"/>
          </w:tcPr>
          <w:p w14:paraId="0FE54FAC"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6B2E2B16" w14:textId="77777777" w:rsidR="00A5457B" w:rsidRDefault="00A5457B" w:rsidP="002967EC">
            <w:pPr>
              <w:cnfStyle w:val="000000100000" w:firstRow="0" w:lastRow="0" w:firstColumn="0" w:lastColumn="0" w:oddVBand="0" w:evenVBand="0" w:oddHBand="1" w:evenHBand="0" w:firstRowFirstColumn="0" w:firstRowLastColumn="0" w:lastRowFirstColumn="0" w:lastRowLastColumn="0"/>
            </w:pPr>
          </w:p>
          <w:p w14:paraId="45855735" w14:textId="77777777" w:rsidR="00A5457B" w:rsidRDefault="00A5457B" w:rsidP="002967EC">
            <w:pPr>
              <w:cnfStyle w:val="000000100000" w:firstRow="0" w:lastRow="0" w:firstColumn="0" w:lastColumn="0" w:oddVBand="0" w:evenVBand="0" w:oddHBand="1" w:evenHBand="0" w:firstRowFirstColumn="0" w:firstRowLastColumn="0" w:lastRowFirstColumn="0" w:lastRowLastColumn="0"/>
            </w:pPr>
            <w:r>
              <w:t>31.5 ± 1.10</w:t>
            </w:r>
          </w:p>
          <w:p w14:paraId="1411C45C" w14:textId="3978277D" w:rsidR="00A5457B" w:rsidRDefault="00A5457B" w:rsidP="002967EC">
            <w:pPr>
              <w:cnfStyle w:val="000000100000" w:firstRow="0" w:lastRow="0" w:firstColumn="0" w:lastColumn="0" w:oddVBand="0" w:evenVBand="0" w:oddHBand="1" w:evenHBand="0" w:firstRowFirstColumn="0" w:firstRowLastColumn="0" w:lastRowFirstColumn="0" w:lastRowLastColumn="0"/>
            </w:pPr>
            <w:r>
              <w:t>31.7 ± 0.87</w:t>
            </w:r>
          </w:p>
        </w:tc>
        <w:tc>
          <w:tcPr>
            <w:tcW w:w="1294" w:type="dxa"/>
            <w:shd w:val="clear" w:color="auto" w:fill="FFFFFF" w:themeFill="background1"/>
          </w:tcPr>
          <w:p w14:paraId="518FCA37"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144D77B9" w14:textId="77777777" w:rsidR="00A5457B" w:rsidRDefault="00A5457B" w:rsidP="002967EC">
            <w:pPr>
              <w:cnfStyle w:val="000000100000" w:firstRow="0" w:lastRow="0" w:firstColumn="0" w:lastColumn="0" w:oddVBand="0" w:evenVBand="0" w:oddHBand="1" w:evenHBand="0" w:firstRowFirstColumn="0" w:firstRowLastColumn="0" w:lastRowFirstColumn="0" w:lastRowLastColumn="0"/>
            </w:pPr>
          </w:p>
          <w:p w14:paraId="2699E71A" w14:textId="77777777" w:rsidR="00A5457B" w:rsidRDefault="00A5457B" w:rsidP="002967EC">
            <w:pPr>
              <w:cnfStyle w:val="000000100000" w:firstRow="0" w:lastRow="0" w:firstColumn="0" w:lastColumn="0" w:oddVBand="0" w:evenVBand="0" w:oddHBand="1" w:evenHBand="0" w:firstRowFirstColumn="0" w:firstRowLastColumn="0" w:lastRowFirstColumn="0" w:lastRowLastColumn="0"/>
            </w:pPr>
            <w:r>
              <w:t xml:space="preserve">32.3 ± 0.79 </w:t>
            </w:r>
          </w:p>
          <w:p w14:paraId="08A6C2CF" w14:textId="48CFC706" w:rsidR="00A5457B" w:rsidRDefault="00A5457B" w:rsidP="002967EC">
            <w:pPr>
              <w:cnfStyle w:val="000000100000" w:firstRow="0" w:lastRow="0" w:firstColumn="0" w:lastColumn="0" w:oddVBand="0" w:evenVBand="0" w:oddHBand="1" w:evenHBand="0" w:firstRowFirstColumn="0" w:firstRowLastColumn="0" w:lastRowFirstColumn="0" w:lastRowLastColumn="0"/>
            </w:pPr>
            <w:r>
              <w:t>31.7 ± 0.28</w:t>
            </w:r>
          </w:p>
        </w:tc>
      </w:tr>
      <w:tr w:rsidR="00C017A4" w14:paraId="73CAE8A6" w14:textId="77777777" w:rsidTr="00C34E6D">
        <w:trPr>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15430A6" w14:textId="77777777" w:rsidR="00C017A4" w:rsidRDefault="009C3378" w:rsidP="002967EC">
            <w:r>
              <w:lastRenderedPageBreak/>
              <w:t xml:space="preserve">Erythrocyte sedimentation rate </w:t>
              <w:br/>
              <w:t>(ESR, mm in 1</w:t>
            </w:r>
            <w:r>
              <w:rPr>
                <w:vertAlign w:val="superscript"/>
              </w:rPr>
              <w:t>st</w:t>
            </w:r>
            <w:r>
              <w:t xml:space="preserve"> Hour)</w:t>
            </w:r>
          </w:p>
          <w:p w14:paraId="05DB2F3E" w14:textId="77777777" w:rsidR="004F4A3F" w:rsidRDefault="004F4A3F" w:rsidP="002967EC">
            <w:r>
              <w:t>- initial</w:t>
            </w:r>
          </w:p>
          <w:p w14:paraId="0EC7910B" w14:textId="44B01652" w:rsidR="004F4A3F" w:rsidRDefault="004F4A3F" w:rsidP="002967EC">
            <w:r>
              <w:t>- final</w:t>
            </w:r>
          </w:p>
        </w:tc>
        <w:tc>
          <w:tcPr>
            <w:tcW w:w="1293" w:type="dxa"/>
            <w:shd w:val="clear" w:color="auto" w:fill="FFFFFF" w:themeFill="background1"/>
          </w:tcPr>
          <w:p w14:paraId="3B766592"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p>
          <w:p w14:paraId="3255157E"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p>
          <w:p w14:paraId="2FF0AA30"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r>
              <w:t>1.33 ± 1.15</w:t>
            </w:r>
          </w:p>
          <w:p w14:paraId="19140739" w14:textId="44046C46" w:rsidR="004F4A3F" w:rsidRPr="00D31BB8" w:rsidRDefault="004F4A3F" w:rsidP="002967EC">
            <w:pPr>
              <w:cnfStyle w:val="000000000000" w:firstRow="0" w:lastRow="0" w:firstColumn="0" w:lastColumn="0" w:oddVBand="0" w:evenVBand="0" w:oddHBand="0" w:evenHBand="0" w:firstRowFirstColumn="0" w:firstRowLastColumn="0" w:lastRowFirstColumn="0" w:lastRowLastColumn="0"/>
            </w:pPr>
            <w:r>
              <w:t>2.00 ± 1.73</w:t>
            </w:r>
          </w:p>
        </w:tc>
        <w:tc>
          <w:tcPr>
            <w:tcW w:w="1294" w:type="dxa"/>
            <w:shd w:val="clear" w:color="auto" w:fill="FFFFFF" w:themeFill="background1"/>
          </w:tcPr>
          <w:p w14:paraId="78BA8B19"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0526441D"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p>
          <w:p w14:paraId="2B43BDB8"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r>
              <w:t>2.66 ± 0.57</w:t>
            </w:r>
          </w:p>
          <w:p w14:paraId="3065E056" w14:textId="7AC6D857" w:rsidR="004F4A3F" w:rsidRDefault="00C37F4B" w:rsidP="00C37F4B">
            <w:pPr>
              <w:cnfStyle w:val="000000000000" w:firstRow="0" w:lastRow="0" w:firstColumn="0" w:lastColumn="0" w:oddVBand="0" w:evenVBand="0" w:oddHBand="0" w:evenHBand="0" w:firstRowFirstColumn="0" w:firstRowLastColumn="0" w:lastRowFirstColumn="0" w:lastRowLastColumn="0"/>
            </w:pPr>
            <w:r>
              <w:t>1.33 ± 1.15</w:t>
            </w:r>
          </w:p>
        </w:tc>
        <w:tc>
          <w:tcPr>
            <w:tcW w:w="1293" w:type="dxa"/>
            <w:shd w:val="clear" w:color="auto" w:fill="FFFFFF" w:themeFill="background1"/>
          </w:tcPr>
          <w:p w14:paraId="264E8F76"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280FCF00"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p>
          <w:p w14:paraId="46495BDE"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r>
              <w:t>2.33 ± 2.08</w:t>
            </w:r>
          </w:p>
          <w:p w14:paraId="4F5C19C9" w14:textId="66A1BBA6" w:rsidR="004F4A3F" w:rsidRPr="00D31BB8" w:rsidRDefault="004F4A3F" w:rsidP="002967EC">
            <w:pPr>
              <w:cnfStyle w:val="000000000000" w:firstRow="0" w:lastRow="0" w:firstColumn="0" w:lastColumn="0" w:oddVBand="0" w:evenVBand="0" w:oddHBand="0" w:evenHBand="0" w:firstRowFirstColumn="0" w:firstRowLastColumn="0" w:lastRowFirstColumn="0" w:lastRowLastColumn="0"/>
            </w:pPr>
            <w:r>
              <w:t>1.00 ± 1.00</w:t>
            </w:r>
          </w:p>
        </w:tc>
        <w:tc>
          <w:tcPr>
            <w:tcW w:w="1294" w:type="dxa"/>
            <w:shd w:val="clear" w:color="auto" w:fill="FFFFFF" w:themeFill="background1"/>
          </w:tcPr>
          <w:p w14:paraId="65A8B3C8"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0184EAE7"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p>
          <w:p w14:paraId="1070EE1E"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r>
              <w:t>1.66 ± 2.08</w:t>
            </w:r>
          </w:p>
          <w:p w14:paraId="1B5605FE" w14:textId="5F2A6385" w:rsidR="004F4A3F" w:rsidRPr="00D31BB8" w:rsidRDefault="004F4A3F" w:rsidP="002967EC">
            <w:pPr>
              <w:cnfStyle w:val="000000000000" w:firstRow="0" w:lastRow="0" w:firstColumn="0" w:lastColumn="0" w:oddVBand="0" w:evenVBand="0" w:oddHBand="0" w:evenHBand="0" w:firstRowFirstColumn="0" w:firstRowLastColumn="0" w:lastRowFirstColumn="0" w:lastRowLastColumn="0"/>
            </w:pPr>
            <w:r>
              <w:t>1.33 ± 1.15</w:t>
            </w:r>
          </w:p>
        </w:tc>
        <w:tc>
          <w:tcPr>
            <w:tcW w:w="1293" w:type="dxa"/>
            <w:shd w:val="clear" w:color="auto" w:fill="FFFFFF" w:themeFill="background1"/>
          </w:tcPr>
          <w:p w14:paraId="7838D3FB"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6334405C"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p>
          <w:p w14:paraId="07774FC1"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r>
              <w:t>1.33 ± 0.57</w:t>
            </w:r>
          </w:p>
          <w:p w14:paraId="4E30B02C" w14:textId="389AFC50" w:rsidR="004F4A3F" w:rsidRPr="00D31BB8" w:rsidRDefault="004F4A3F" w:rsidP="002967EC">
            <w:pPr>
              <w:cnfStyle w:val="000000000000" w:firstRow="0" w:lastRow="0" w:firstColumn="0" w:lastColumn="0" w:oddVBand="0" w:evenVBand="0" w:oddHBand="0" w:evenHBand="0" w:firstRowFirstColumn="0" w:firstRowLastColumn="0" w:lastRowFirstColumn="0" w:lastRowLastColumn="0"/>
            </w:pPr>
            <w:r>
              <w:t>1.66 ± 0.57</w:t>
            </w:r>
          </w:p>
        </w:tc>
        <w:tc>
          <w:tcPr>
            <w:tcW w:w="1294" w:type="dxa"/>
            <w:shd w:val="clear" w:color="auto" w:fill="FFFFFF" w:themeFill="background1"/>
          </w:tcPr>
          <w:p w14:paraId="2CCE4861"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6695FC36"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p>
          <w:p w14:paraId="3C57BA56"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r>
              <w:t>1.66 ± 1.52</w:t>
            </w:r>
          </w:p>
          <w:p w14:paraId="3CE36C17" w14:textId="4C7B90FF" w:rsidR="004F4A3F" w:rsidRPr="00F57A61" w:rsidRDefault="004F4A3F" w:rsidP="002967EC">
            <w:pPr>
              <w:cnfStyle w:val="000000000000" w:firstRow="0" w:lastRow="0" w:firstColumn="0" w:lastColumn="0" w:oddVBand="0" w:evenVBand="0" w:oddHBand="0" w:evenHBand="0" w:firstRowFirstColumn="0" w:firstRowLastColumn="0" w:lastRowFirstColumn="0" w:lastRowLastColumn="0"/>
            </w:pPr>
            <w:r>
              <w:t>1.33 ± 1.15</w:t>
            </w:r>
          </w:p>
        </w:tc>
        <w:tc>
          <w:tcPr>
            <w:tcW w:w="1293" w:type="dxa"/>
            <w:shd w:val="clear" w:color="auto" w:fill="FFFFFF" w:themeFill="background1"/>
          </w:tcPr>
          <w:p w14:paraId="22F9936A"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5B98FD48"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p>
          <w:p w14:paraId="054AADA1" w14:textId="51BCCD02" w:rsidR="004F4A3F" w:rsidRDefault="00C37F4B" w:rsidP="002967EC">
            <w:pPr>
              <w:cnfStyle w:val="000000000000" w:firstRow="0" w:lastRow="0" w:firstColumn="0" w:lastColumn="0" w:oddVBand="0" w:evenVBand="0" w:oddHBand="0" w:evenHBand="0" w:firstRowFirstColumn="0" w:firstRowLastColumn="0" w:lastRowFirstColumn="0" w:lastRowLastColumn="0"/>
            </w:pPr>
            <w:r>
              <w:t>1.66 ± 0.57</w:t>
            </w:r>
          </w:p>
          <w:p w14:paraId="7BB67B9A" w14:textId="476A0295" w:rsidR="004F4A3F" w:rsidRDefault="004F4A3F" w:rsidP="002967EC">
            <w:pPr>
              <w:cnfStyle w:val="000000000000" w:firstRow="0" w:lastRow="0" w:firstColumn="0" w:lastColumn="0" w:oddVBand="0" w:evenVBand="0" w:oddHBand="0" w:evenHBand="0" w:firstRowFirstColumn="0" w:firstRowLastColumn="0" w:lastRowFirstColumn="0" w:lastRowLastColumn="0"/>
            </w:pPr>
            <w:r>
              <w:t xml:space="preserve"> 1.33 ± 0.57</w:t>
            </w:r>
          </w:p>
        </w:tc>
        <w:tc>
          <w:tcPr>
            <w:tcW w:w="1294" w:type="dxa"/>
            <w:shd w:val="clear" w:color="auto" w:fill="FFFFFF" w:themeFill="background1"/>
          </w:tcPr>
          <w:p w14:paraId="48F1DCE1"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p w14:paraId="01B379E9"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p>
          <w:p w14:paraId="682B0C8E" w14:textId="77777777" w:rsidR="004F4A3F" w:rsidRDefault="004F4A3F" w:rsidP="002967EC">
            <w:pPr>
              <w:cnfStyle w:val="000000000000" w:firstRow="0" w:lastRow="0" w:firstColumn="0" w:lastColumn="0" w:oddVBand="0" w:evenVBand="0" w:oddHBand="0" w:evenHBand="0" w:firstRowFirstColumn="0" w:firstRowLastColumn="0" w:lastRowFirstColumn="0" w:lastRowLastColumn="0"/>
            </w:pPr>
            <w:r>
              <w:t>1.00 ± 1.73</w:t>
            </w:r>
          </w:p>
          <w:p w14:paraId="22B0CD91" w14:textId="744C5398" w:rsidR="004F4A3F" w:rsidRDefault="004F4A3F" w:rsidP="002967EC">
            <w:pPr>
              <w:cnfStyle w:val="000000000000" w:firstRow="0" w:lastRow="0" w:firstColumn="0" w:lastColumn="0" w:oddVBand="0" w:evenVBand="0" w:oddHBand="0" w:evenHBand="0" w:firstRowFirstColumn="0" w:firstRowLastColumn="0" w:lastRowFirstColumn="0" w:lastRowLastColumn="0"/>
            </w:pPr>
            <w:r>
              <w:t>1.33 ± 1.15</w:t>
            </w:r>
          </w:p>
        </w:tc>
      </w:tr>
      <w:tr w:rsidR="00C017A4" w14:paraId="02AC570C" w14:textId="77777777" w:rsidTr="00C34E6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8B5BEC3" w14:textId="77777777" w:rsidR="00C017A4" w:rsidRDefault="009C3378" w:rsidP="002967EC">
            <w:r>
              <w:t>Platelet count (x 1000/cu.mm)</w:t>
            </w:r>
          </w:p>
          <w:p w14:paraId="6F6432AD" w14:textId="77777777" w:rsidR="004F4A3F" w:rsidRDefault="004F4A3F" w:rsidP="002967EC">
            <w:r>
              <w:t>- initial</w:t>
            </w:r>
          </w:p>
          <w:p w14:paraId="552ADE8D" w14:textId="71F91027" w:rsidR="004F4A3F" w:rsidRDefault="004F4A3F" w:rsidP="002967EC">
            <w:r>
              <w:t>- final</w:t>
            </w:r>
          </w:p>
        </w:tc>
        <w:tc>
          <w:tcPr>
            <w:tcW w:w="1293" w:type="dxa"/>
            <w:shd w:val="clear" w:color="auto" w:fill="FFFFFF" w:themeFill="background1"/>
          </w:tcPr>
          <w:p w14:paraId="59E7F6B1"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2EA64D2F" w14:textId="77777777" w:rsidR="00642666" w:rsidRDefault="00642666" w:rsidP="002967EC">
            <w:pPr>
              <w:cnfStyle w:val="000000100000" w:firstRow="0" w:lastRow="0" w:firstColumn="0" w:lastColumn="0" w:oddVBand="0" w:evenVBand="0" w:oddHBand="1" w:evenHBand="0" w:firstRowFirstColumn="0" w:firstRowLastColumn="0" w:lastRowFirstColumn="0" w:lastRowLastColumn="0"/>
            </w:pPr>
            <w:r>
              <w:t>310 ± 61</w:t>
            </w:r>
          </w:p>
          <w:p w14:paraId="68A8A448" w14:textId="06087FE2" w:rsidR="00642666" w:rsidRPr="00D31BB8" w:rsidRDefault="00642666" w:rsidP="002967EC">
            <w:pPr>
              <w:cnfStyle w:val="000000100000" w:firstRow="0" w:lastRow="0" w:firstColumn="0" w:lastColumn="0" w:oddVBand="0" w:evenVBand="0" w:oddHBand="1" w:evenHBand="0" w:firstRowFirstColumn="0" w:firstRowLastColumn="0" w:lastRowFirstColumn="0" w:lastRowLastColumn="0"/>
            </w:pPr>
            <w:r>
              <w:t>305 ± 51</w:t>
            </w:r>
          </w:p>
        </w:tc>
        <w:tc>
          <w:tcPr>
            <w:tcW w:w="1294" w:type="dxa"/>
            <w:shd w:val="clear" w:color="auto" w:fill="FFFFFF" w:themeFill="background1"/>
          </w:tcPr>
          <w:p w14:paraId="7B4E9D48"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354F42CE" w14:textId="77777777" w:rsidR="00642666" w:rsidRDefault="00642666" w:rsidP="002967EC">
            <w:pPr>
              <w:cnfStyle w:val="000000100000" w:firstRow="0" w:lastRow="0" w:firstColumn="0" w:lastColumn="0" w:oddVBand="0" w:evenVBand="0" w:oddHBand="1" w:evenHBand="0" w:firstRowFirstColumn="0" w:firstRowLastColumn="0" w:lastRowFirstColumn="0" w:lastRowLastColumn="0"/>
            </w:pPr>
            <w:r>
              <w:t>310 ± 49</w:t>
            </w:r>
          </w:p>
          <w:p w14:paraId="28B34EED" w14:textId="3CC2A663" w:rsidR="00642666" w:rsidRDefault="00642666" w:rsidP="002967EC">
            <w:pPr>
              <w:cnfStyle w:val="000000100000" w:firstRow="0" w:lastRow="0" w:firstColumn="0" w:lastColumn="0" w:oddVBand="0" w:evenVBand="0" w:oddHBand="1" w:evenHBand="0" w:firstRowFirstColumn="0" w:firstRowLastColumn="0" w:lastRowFirstColumn="0" w:lastRowLastColumn="0"/>
            </w:pPr>
            <w:r>
              <w:t>341 ± 52</w:t>
            </w:r>
          </w:p>
        </w:tc>
        <w:tc>
          <w:tcPr>
            <w:tcW w:w="1293" w:type="dxa"/>
            <w:shd w:val="clear" w:color="auto" w:fill="FFFFFF" w:themeFill="background1"/>
          </w:tcPr>
          <w:p w14:paraId="1CDE6D00"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410A4BA3" w14:textId="77777777" w:rsidR="00642666" w:rsidRDefault="00642666" w:rsidP="002967EC">
            <w:pPr>
              <w:cnfStyle w:val="000000100000" w:firstRow="0" w:lastRow="0" w:firstColumn="0" w:lastColumn="0" w:oddVBand="0" w:evenVBand="0" w:oddHBand="1" w:evenHBand="0" w:firstRowFirstColumn="0" w:firstRowLastColumn="0" w:lastRowFirstColumn="0" w:lastRowLastColumn="0"/>
            </w:pPr>
            <w:r>
              <w:t>322 ± 79</w:t>
            </w:r>
          </w:p>
          <w:p w14:paraId="01E79BBD" w14:textId="5FA4D388" w:rsidR="00642666" w:rsidRPr="00D31BB8" w:rsidRDefault="00642666" w:rsidP="002967EC">
            <w:pPr>
              <w:cnfStyle w:val="000000100000" w:firstRow="0" w:lastRow="0" w:firstColumn="0" w:lastColumn="0" w:oddVBand="0" w:evenVBand="0" w:oddHBand="1" w:evenHBand="0" w:firstRowFirstColumn="0" w:firstRowLastColumn="0" w:lastRowFirstColumn="0" w:lastRowLastColumn="0"/>
            </w:pPr>
            <w:r>
              <w:t>370 ± 72</w:t>
            </w:r>
          </w:p>
        </w:tc>
        <w:tc>
          <w:tcPr>
            <w:tcW w:w="1294" w:type="dxa"/>
            <w:shd w:val="clear" w:color="auto" w:fill="FFFFFF" w:themeFill="background1"/>
          </w:tcPr>
          <w:p w14:paraId="5AE5D5EF"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12B1E784" w14:textId="77777777" w:rsidR="00642666" w:rsidRDefault="00642666" w:rsidP="002967EC">
            <w:pPr>
              <w:cnfStyle w:val="000000100000" w:firstRow="0" w:lastRow="0" w:firstColumn="0" w:lastColumn="0" w:oddVBand="0" w:evenVBand="0" w:oddHBand="1" w:evenHBand="0" w:firstRowFirstColumn="0" w:firstRowLastColumn="0" w:lastRowFirstColumn="0" w:lastRowLastColumn="0"/>
            </w:pPr>
            <w:r>
              <w:t>312 ± 77</w:t>
            </w:r>
          </w:p>
          <w:p w14:paraId="2D4E59A2" w14:textId="4E0B64A1" w:rsidR="00642666" w:rsidRPr="00D31BB8" w:rsidRDefault="00642666" w:rsidP="002967EC">
            <w:pPr>
              <w:cnfStyle w:val="000000100000" w:firstRow="0" w:lastRow="0" w:firstColumn="0" w:lastColumn="0" w:oddVBand="0" w:evenVBand="0" w:oddHBand="1" w:evenHBand="0" w:firstRowFirstColumn="0" w:firstRowLastColumn="0" w:lastRowFirstColumn="0" w:lastRowLastColumn="0"/>
            </w:pPr>
            <w:r>
              <w:t>337 ± 34</w:t>
            </w:r>
          </w:p>
        </w:tc>
        <w:tc>
          <w:tcPr>
            <w:tcW w:w="1293" w:type="dxa"/>
            <w:shd w:val="clear" w:color="auto" w:fill="FFFFFF" w:themeFill="background1"/>
          </w:tcPr>
          <w:p w14:paraId="0625785D"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195CACC2" w14:textId="77777777" w:rsidR="00642666" w:rsidRDefault="00642666" w:rsidP="002967EC">
            <w:pPr>
              <w:cnfStyle w:val="000000100000" w:firstRow="0" w:lastRow="0" w:firstColumn="0" w:lastColumn="0" w:oddVBand="0" w:evenVBand="0" w:oddHBand="1" w:evenHBand="0" w:firstRowFirstColumn="0" w:firstRowLastColumn="0" w:lastRowFirstColumn="0" w:lastRowLastColumn="0"/>
            </w:pPr>
            <w:r>
              <w:t>275 ± 90</w:t>
            </w:r>
          </w:p>
          <w:p w14:paraId="31D169A1" w14:textId="135C5716" w:rsidR="00642666" w:rsidRPr="00D31BB8" w:rsidRDefault="00642666" w:rsidP="002967EC">
            <w:pPr>
              <w:cnfStyle w:val="000000100000" w:firstRow="0" w:lastRow="0" w:firstColumn="0" w:lastColumn="0" w:oddVBand="0" w:evenVBand="0" w:oddHBand="1" w:evenHBand="0" w:firstRowFirstColumn="0" w:firstRowLastColumn="0" w:lastRowFirstColumn="0" w:lastRowLastColumn="0"/>
            </w:pPr>
            <w:r>
              <w:t>317 ± 18</w:t>
            </w:r>
          </w:p>
        </w:tc>
        <w:tc>
          <w:tcPr>
            <w:tcW w:w="1294" w:type="dxa"/>
            <w:shd w:val="clear" w:color="auto" w:fill="FFFFFF" w:themeFill="background1"/>
          </w:tcPr>
          <w:p w14:paraId="2878246E" w14:textId="77777777" w:rsidR="00C017A4" w:rsidRDefault="00C017A4" w:rsidP="002967EC">
            <w:pPr>
              <w:cnfStyle w:val="000000100000" w:firstRow="0" w:lastRow="0" w:firstColumn="0" w:lastColumn="0" w:oddVBand="0" w:evenVBand="0" w:oddHBand="1" w:evenHBand="0" w:firstRowFirstColumn="0" w:firstRowLastColumn="0" w:lastRowFirstColumn="0" w:lastRowLastColumn="0"/>
            </w:pPr>
          </w:p>
          <w:p w14:paraId="0D4F4375" w14:textId="77777777" w:rsidR="00642666" w:rsidRDefault="00642666" w:rsidP="002967EC">
            <w:pPr>
              <w:cnfStyle w:val="000000100000" w:firstRow="0" w:lastRow="0" w:firstColumn="0" w:lastColumn="0" w:oddVBand="0" w:evenVBand="0" w:oddHBand="1" w:evenHBand="0" w:firstRowFirstColumn="0" w:firstRowLastColumn="0" w:lastRowFirstColumn="0" w:lastRowLastColumn="0"/>
            </w:pPr>
            <w:r>
              <w:t>257 ± 60</w:t>
            </w:r>
          </w:p>
          <w:p w14:paraId="49CE24CC" w14:textId="34DB9514" w:rsidR="00642666" w:rsidRPr="00F57A61" w:rsidRDefault="00642666" w:rsidP="002967EC">
            <w:pPr>
              <w:cnfStyle w:val="000000100000" w:firstRow="0" w:lastRow="0" w:firstColumn="0" w:lastColumn="0" w:oddVBand="0" w:evenVBand="0" w:oddHBand="1" w:evenHBand="0" w:firstRowFirstColumn="0" w:firstRowLastColumn="0" w:lastRowFirstColumn="0" w:lastRowLastColumn="0"/>
            </w:pPr>
            <w:r>
              <w:t>307 ± 51</w:t>
            </w:r>
          </w:p>
        </w:tc>
        <w:tc>
          <w:tcPr>
            <w:tcW w:w="1293" w:type="dxa"/>
            <w:shd w:val="clear" w:color="auto" w:fill="FFFFFF" w:themeFill="background1"/>
          </w:tcPr>
          <w:p w14:paraId="193537C2" w14:textId="77777777" w:rsidR="00642666" w:rsidRDefault="00642666" w:rsidP="002967EC">
            <w:pPr>
              <w:cnfStyle w:val="000000100000" w:firstRow="0" w:lastRow="0" w:firstColumn="0" w:lastColumn="0" w:oddVBand="0" w:evenVBand="0" w:oddHBand="1" w:evenHBand="0" w:firstRowFirstColumn="0" w:firstRowLastColumn="0" w:lastRowFirstColumn="0" w:lastRowLastColumn="0"/>
            </w:pPr>
          </w:p>
          <w:p w14:paraId="099F8B37" w14:textId="77777777" w:rsidR="00642666" w:rsidRDefault="00642666" w:rsidP="002967EC">
            <w:pPr>
              <w:cnfStyle w:val="000000100000" w:firstRow="0" w:lastRow="0" w:firstColumn="0" w:lastColumn="0" w:oddVBand="0" w:evenVBand="0" w:oddHBand="1" w:evenHBand="0" w:firstRowFirstColumn="0" w:firstRowLastColumn="0" w:lastRowFirstColumn="0" w:lastRowLastColumn="0"/>
            </w:pPr>
            <w:r>
              <w:t>318 ± 74</w:t>
            </w:r>
          </w:p>
          <w:p w14:paraId="046681C0" w14:textId="48AC6897" w:rsidR="00C017A4" w:rsidRDefault="00642666" w:rsidP="002967EC">
            <w:pPr>
              <w:cnfStyle w:val="000000100000" w:firstRow="0" w:lastRow="0" w:firstColumn="0" w:lastColumn="0" w:oddVBand="0" w:evenVBand="0" w:oddHBand="1" w:evenHBand="0" w:firstRowFirstColumn="0" w:firstRowLastColumn="0" w:lastRowFirstColumn="0" w:lastRowLastColumn="0"/>
            </w:pPr>
            <w:r>
              <w:t>335 ± 22</w:t>
            </w:r>
          </w:p>
        </w:tc>
        <w:tc>
          <w:tcPr>
            <w:tcW w:w="1294" w:type="dxa"/>
            <w:shd w:val="clear" w:color="auto" w:fill="FFFFFF" w:themeFill="background1"/>
          </w:tcPr>
          <w:p w14:paraId="7D209F33" w14:textId="77777777" w:rsidR="00642666" w:rsidRDefault="00642666" w:rsidP="002967EC">
            <w:pPr>
              <w:cnfStyle w:val="000000100000" w:firstRow="0" w:lastRow="0" w:firstColumn="0" w:lastColumn="0" w:oddVBand="0" w:evenVBand="0" w:oddHBand="1" w:evenHBand="0" w:firstRowFirstColumn="0" w:firstRowLastColumn="0" w:lastRowFirstColumn="0" w:lastRowLastColumn="0"/>
            </w:pPr>
          </w:p>
          <w:p w14:paraId="2A70C3E3" w14:textId="77777777" w:rsidR="00642666" w:rsidRDefault="00642666" w:rsidP="002967EC">
            <w:pPr>
              <w:cnfStyle w:val="000000100000" w:firstRow="0" w:lastRow="0" w:firstColumn="0" w:lastColumn="0" w:oddVBand="0" w:evenVBand="0" w:oddHBand="1" w:evenHBand="0" w:firstRowFirstColumn="0" w:firstRowLastColumn="0" w:lastRowFirstColumn="0" w:lastRowLastColumn="0"/>
            </w:pPr>
            <w:r>
              <w:t>335 ± 69</w:t>
            </w:r>
          </w:p>
          <w:p w14:paraId="6B8C5BD8" w14:textId="4317A4F8" w:rsidR="00C017A4" w:rsidRDefault="00642666" w:rsidP="002967EC">
            <w:pPr>
              <w:cnfStyle w:val="000000100000" w:firstRow="0" w:lastRow="0" w:firstColumn="0" w:lastColumn="0" w:oddVBand="0" w:evenVBand="0" w:oddHBand="1" w:evenHBand="0" w:firstRowFirstColumn="0" w:firstRowLastColumn="0" w:lastRowFirstColumn="0" w:lastRowLastColumn="0"/>
            </w:pPr>
            <w:r>
              <w:t>305 ± 27</w:t>
            </w:r>
          </w:p>
        </w:tc>
      </w:tr>
      <w:tr w:rsidR="009C3378" w14:paraId="42A6FDAA" w14:textId="77777777" w:rsidTr="005211C1">
        <w:trPr>
          <w:trHeight w:val="106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A294E04" w14:textId="77777777" w:rsidR="009C3378" w:rsidRDefault="009C3378" w:rsidP="002967EC">
            <w:r>
              <w:t xml:space="preserve">Total leucocyte count </w:t>
              <w:br/>
              <w:t>(TLC, x 1000/cu.mm)</w:t>
            </w:r>
          </w:p>
          <w:p w14:paraId="4DA2DD99" w14:textId="77777777" w:rsidR="00361A67" w:rsidRDefault="00361A67" w:rsidP="002967EC">
            <w:r>
              <w:lastRenderedPageBreak/>
              <w:t>- initial</w:t>
            </w:r>
          </w:p>
          <w:p w14:paraId="637E2FA4" w14:textId="7C1C10DE" w:rsidR="00361A67" w:rsidRDefault="00361A67" w:rsidP="002967EC">
            <w:r>
              <w:t>- final</w:t>
            </w:r>
          </w:p>
        </w:tc>
        <w:tc>
          <w:tcPr>
            <w:tcW w:w="1293" w:type="dxa"/>
            <w:shd w:val="clear" w:color="auto" w:fill="FFFFFF" w:themeFill="background1"/>
          </w:tcPr>
          <w:p w14:paraId="491E373C"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p>
          <w:p w14:paraId="2739CA2C"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p>
          <w:p w14:paraId="7C458835" w14:textId="77777777" w:rsidR="009C3378" w:rsidRDefault="00361A67" w:rsidP="002967EC">
            <w:pPr>
              <w:cnfStyle w:val="000000000000" w:firstRow="0" w:lastRow="0" w:firstColumn="0" w:lastColumn="0" w:oddVBand="0" w:evenVBand="0" w:oddHBand="0" w:evenHBand="0" w:firstRowFirstColumn="0" w:firstRowLastColumn="0" w:lastRowFirstColumn="0" w:lastRowLastColumn="0"/>
            </w:pPr>
            <w:r>
              <w:lastRenderedPageBreak/>
              <w:t>8.26 ± 0.20</w:t>
            </w:r>
          </w:p>
          <w:p w14:paraId="7AF6844F" w14:textId="37957D69" w:rsidR="00361A67" w:rsidRPr="00D31BB8" w:rsidRDefault="00361A67" w:rsidP="002967EC">
            <w:pPr>
              <w:cnfStyle w:val="000000000000" w:firstRow="0" w:lastRow="0" w:firstColumn="0" w:lastColumn="0" w:oddVBand="0" w:evenVBand="0" w:oddHBand="0" w:evenHBand="0" w:firstRowFirstColumn="0" w:firstRowLastColumn="0" w:lastRowFirstColumn="0" w:lastRowLastColumn="0"/>
            </w:pPr>
            <w:r>
              <w:t>7.23 ± 1.55</w:t>
            </w:r>
          </w:p>
        </w:tc>
        <w:tc>
          <w:tcPr>
            <w:tcW w:w="1294" w:type="dxa"/>
            <w:shd w:val="clear" w:color="auto" w:fill="FFFFFF" w:themeFill="background1"/>
          </w:tcPr>
          <w:p w14:paraId="7CF900EE" w14:textId="77777777" w:rsidR="009C3378" w:rsidRDefault="009C3378" w:rsidP="002967EC">
            <w:pPr>
              <w:cnfStyle w:val="000000000000" w:firstRow="0" w:lastRow="0" w:firstColumn="0" w:lastColumn="0" w:oddVBand="0" w:evenVBand="0" w:oddHBand="0" w:evenHBand="0" w:firstRowFirstColumn="0" w:firstRowLastColumn="0" w:lastRowFirstColumn="0" w:lastRowLastColumn="0"/>
            </w:pPr>
          </w:p>
          <w:p w14:paraId="77A597DA"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p>
          <w:p w14:paraId="3AF2F611"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r>
              <w:lastRenderedPageBreak/>
              <w:t>10.9 ± 3.20</w:t>
            </w:r>
          </w:p>
          <w:p w14:paraId="5E3ED3D1" w14:textId="68FB6B5C" w:rsidR="00361A67" w:rsidRDefault="00361A67" w:rsidP="002967EC">
            <w:pPr>
              <w:cnfStyle w:val="000000000000" w:firstRow="0" w:lastRow="0" w:firstColumn="0" w:lastColumn="0" w:oddVBand="0" w:evenVBand="0" w:oddHBand="0" w:evenHBand="0" w:firstRowFirstColumn="0" w:firstRowLastColumn="0" w:lastRowFirstColumn="0" w:lastRowLastColumn="0"/>
            </w:pPr>
            <w:r>
              <w:t>8.73 ± 2.10</w:t>
            </w:r>
          </w:p>
        </w:tc>
        <w:tc>
          <w:tcPr>
            <w:tcW w:w="1293" w:type="dxa"/>
            <w:shd w:val="clear" w:color="auto" w:fill="FFFFFF" w:themeFill="background1"/>
          </w:tcPr>
          <w:p w14:paraId="1052A5C8" w14:textId="77777777" w:rsidR="009C3378" w:rsidRDefault="009C3378" w:rsidP="002967EC">
            <w:pPr>
              <w:cnfStyle w:val="000000000000" w:firstRow="0" w:lastRow="0" w:firstColumn="0" w:lastColumn="0" w:oddVBand="0" w:evenVBand="0" w:oddHBand="0" w:evenHBand="0" w:firstRowFirstColumn="0" w:firstRowLastColumn="0" w:lastRowFirstColumn="0" w:lastRowLastColumn="0"/>
            </w:pPr>
          </w:p>
          <w:p w14:paraId="4DAE98B6"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p>
          <w:p w14:paraId="2B49A2B0"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r>
              <w:lastRenderedPageBreak/>
              <w:t>9.76 ± 1.92</w:t>
            </w:r>
          </w:p>
          <w:p w14:paraId="2B50E25A" w14:textId="7809EA4F" w:rsidR="00361A67" w:rsidRPr="00D31BB8" w:rsidRDefault="00361A67" w:rsidP="002967EC">
            <w:pPr>
              <w:cnfStyle w:val="000000000000" w:firstRow="0" w:lastRow="0" w:firstColumn="0" w:lastColumn="0" w:oddVBand="0" w:evenVBand="0" w:oddHBand="0" w:evenHBand="0" w:firstRowFirstColumn="0" w:firstRowLastColumn="0" w:lastRowFirstColumn="0" w:lastRowLastColumn="0"/>
            </w:pPr>
            <w:r>
              <w:t>9.10 ± 2.78</w:t>
            </w:r>
          </w:p>
        </w:tc>
        <w:tc>
          <w:tcPr>
            <w:tcW w:w="1294" w:type="dxa"/>
            <w:shd w:val="clear" w:color="auto" w:fill="FFFFFF" w:themeFill="background1"/>
          </w:tcPr>
          <w:p w14:paraId="2F6EC1C0" w14:textId="77777777" w:rsidR="009C3378" w:rsidRDefault="009C3378" w:rsidP="002967EC">
            <w:pPr>
              <w:cnfStyle w:val="000000000000" w:firstRow="0" w:lastRow="0" w:firstColumn="0" w:lastColumn="0" w:oddVBand="0" w:evenVBand="0" w:oddHBand="0" w:evenHBand="0" w:firstRowFirstColumn="0" w:firstRowLastColumn="0" w:lastRowFirstColumn="0" w:lastRowLastColumn="0"/>
            </w:pPr>
          </w:p>
          <w:p w14:paraId="470BAFB4"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p>
          <w:p w14:paraId="22A57CE4"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r>
              <w:lastRenderedPageBreak/>
              <w:t>9.86 ± 2.65</w:t>
            </w:r>
          </w:p>
          <w:p w14:paraId="59085FF9" w14:textId="45E0DB74" w:rsidR="00361A67" w:rsidRPr="00D31BB8" w:rsidRDefault="00361A67" w:rsidP="002967EC">
            <w:pPr>
              <w:cnfStyle w:val="000000000000" w:firstRow="0" w:lastRow="0" w:firstColumn="0" w:lastColumn="0" w:oddVBand="0" w:evenVBand="0" w:oddHBand="0" w:evenHBand="0" w:firstRowFirstColumn="0" w:firstRowLastColumn="0" w:lastRowFirstColumn="0" w:lastRowLastColumn="0"/>
            </w:pPr>
            <w:r>
              <w:t>8.26 ± 1.89</w:t>
            </w:r>
          </w:p>
        </w:tc>
        <w:tc>
          <w:tcPr>
            <w:tcW w:w="1293" w:type="dxa"/>
            <w:shd w:val="clear" w:color="auto" w:fill="FFFFFF" w:themeFill="background1"/>
          </w:tcPr>
          <w:p w14:paraId="5E4FBD7E" w14:textId="77777777" w:rsidR="009C3378" w:rsidRDefault="009C3378" w:rsidP="002967EC">
            <w:pPr>
              <w:cnfStyle w:val="000000000000" w:firstRow="0" w:lastRow="0" w:firstColumn="0" w:lastColumn="0" w:oddVBand="0" w:evenVBand="0" w:oddHBand="0" w:evenHBand="0" w:firstRowFirstColumn="0" w:firstRowLastColumn="0" w:lastRowFirstColumn="0" w:lastRowLastColumn="0"/>
            </w:pPr>
          </w:p>
          <w:p w14:paraId="34256823"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p>
          <w:p w14:paraId="75EC9432"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r>
              <w:lastRenderedPageBreak/>
              <w:t>9.33 ± 3.36</w:t>
            </w:r>
          </w:p>
          <w:p w14:paraId="3156C606" w14:textId="42FB7474" w:rsidR="00361A67" w:rsidRPr="00D31BB8" w:rsidRDefault="00361A67" w:rsidP="002967EC">
            <w:pPr>
              <w:cnfStyle w:val="000000000000" w:firstRow="0" w:lastRow="0" w:firstColumn="0" w:lastColumn="0" w:oddVBand="0" w:evenVBand="0" w:oddHBand="0" w:evenHBand="0" w:firstRowFirstColumn="0" w:firstRowLastColumn="0" w:lastRowFirstColumn="0" w:lastRowLastColumn="0"/>
            </w:pPr>
            <w:r>
              <w:t>7.66 ± 2.85</w:t>
            </w:r>
          </w:p>
        </w:tc>
        <w:tc>
          <w:tcPr>
            <w:tcW w:w="1294" w:type="dxa"/>
            <w:shd w:val="clear" w:color="auto" w:fill="FFFFFF" w:themeFill="background1"/>
          </w:tcPr>
          <w:p w14:paraId="43AF5411" w14:textId="77777777" w:rsidR="009C3378" w:rsidRDefault="009C3378" w:rsidP="002967EC">
            <w:pPr>
              <w:cnfStyle w:val="000000000000" w:firstRow="0" w:lastRow="0" w:firstColumn="0" w:lastColumn="0" w:oddVBand="0" w:evenVBand="0" w:oddHBand="0" w:evenHBand="0" w:firstRowFirstColumn="0" w:firstRowLastColumn="0" w:lastRowFirstColumn="0" w:lastRowLastColumn="0"/>
            </w:pPr>
          </w:p>
          <w:p w14:paraId="3838E66B"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p>
          <w:p w14:paraId="5919E405"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r>
              <w:lastRenderedPageBreak/>
              <w:t>9.53 ± 1.12</w:t>
            </w:r>
          </w:p>
          <w:p w14:paraId="68F7A39A" w14:textId="23CF5700" w:rsidR="00361A67" w:rsidRPr="00F57A61" w:rsidRDefault="00361A67" w:rsidP="002967EC">
            <w:pPr>
              <w:cnfStyle w:val="000000000000" w:firstRow="0" w:lastRow="0" w:firstColumn="0" w:lastColumn="0" w:oddVBand="0" w:evenVBand="0" w:oddHBand="0" w:evenHBand="0" w:firstRowFirstColumn="0" w:firstRowLastColumn="0" w:lastRowFirstColumn="0" w:lastRowLastColumn="0"/>
            </w:pPr>
            <w:r>
              <w:t>6.00 ± 1.44</w:t>
            </w:r>
          </w:p>
        </w:tc>
        <w:tc>
          <w:tcPr>
            <w:tcW w:w="1293" w:type="dxa"/>
            <w:shd w:val="clear" w:color="auto" w:fill="FFFFFF" w:themeFill="background1"/>
          </w:tcPr>
          <w:p w14:paraId="644954EB" w14:textId="77777777" w:rsidR="009C3378" w:rsidRDefault="009C3378" w:rsidP="002967EC">
            <w:pPr>
              <w:cnfStyle w:val="000000000000" w:firstRow="0" w:lastRow="0" w:firstColumn="0" w:lastColumn="0" w:oddVBand="0" w:evenVBand="0" w:oddHBand="0" w:evenHBand="0" w:firstRowFirstColumn="0" w:firstRowLastColumn="0" w:lastRowFirstColumn="0" w:lastRowLastColumn="0"/>
            </w:pPr>
          </w:p>
          <w:p w14:paraId="6C4BA4DE"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p>
          <w:p w14:paraId="350BAFE8"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r>
              <w:lastRenderedPageBreak/>
              <w:t>9.40 ± 3.17</w:t>
            </w:r>
          </w:p>
          <w:p w14:paraId="7F4C3976" w14:textId="606184AB" w:rsidR="00361A67" w:rsidRDefault="00361A67" w:rsidP="002967EC">
            <w:pPr>
              <w:cnfStyle w:val="000000000000" w:firstRow="0" w:lastRow="0" w:firstColumn="0" w:lastColumn="0" w:oddVBand="0" w:evenVBand="0" w:oddHBand="0" w:evenHBand="0" w:firstRowFirstColumn="0" w:firstRowLastColumn="0" w:lastRowFirstColumn="0" w:lastRowLastColumn="0"/>
            </w:pPr>
            <w:r>
              <w:t>8.73 ± 1.36</w:t>
            </w:r>
          </w:p>
        </w:tc>
        <w:tc>
          <w:tcPr>
            <w:tcW w:w="1294" w:type="dxa"/>
            <w:shd w:val="clear" w:color="auto" w:fill="FFFFFF" w:themeFill="background1"/>
          </w:tcPr>
          <w:p w14:paraId="182B874A" w14:textId="77777777" w:rsidR="009C3378" w:rsidRDefault="009C3378" w:rsidP="002967EC">
            <w:pPr>
              <w:cnfStyle w:val="000000000000" w:firstRow="0" w:lastRow="0" w:firstColumn="0" w:lastColumn="0" w:oddVBand="0" w:evenVBand="0" w:oddHBand="0" w:evenHBand="0" w:firstRowFirstColumn="0" w:firstRowLastColumn="0" w:lastRowFirstColumn="0" w:lastRowLastColumn="0"/>
            </w:pPr>
          </w:p>
          <w:p w14:paraId="58F1DC53"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p>
          <w:p w14:paraId="5F236941" w14:textId="77777777" w:rsidR="00361A67" w:rsidRDefault="00361A67" w:rsidP="002967EC">
            <w:pPr>
              <w:cnfStyle w:val="000000000000" w:firstRow="0" w:lastRow="0" w:firstColumn="0" w:lastColumn="0" w:oddVBand="0" w:evenVBand="0" w:oddHBand="0" w:evenHBand="0" w:firstRowFirstColumn="0" w:firstRowLastColumn="0" w:lastRowFirstColumn="0" w:lastRowLastColumn="0"/>
            </w:pPr>
            <w:r>
              <w:lastRenderedPageBreak/>
              <w:t>11.2 ± 1.80</w:t>
            </w:r>
          </w:p>
          <w:p w14:paraId="2A456100" w14:textId="032C583F" w:rsidR="00361A67" w:rsidRDefault="00361A67" w:rsidP="002967EC">
            <w:pPr>
              <w:cnfStyle w:val="000000000000" w:firstRow="0" w:lastRow="0" w:firstColumn="0" w:lastColumn="0" w:oddVBand="0" w:evenVBand="0" w:oddHBand="0" w:evenHBand="0" w:firstRowFirstColumn="0" w:firstRowLastColumn="0" w:lastRowFirstColumn="0" w:lastRowLastColumn="0"/>
            </w:pPr>
            <w:r>
              <w:t>7.53 ± 3.30</w:t>
            </w:r>
          </w:p>
        </w:tc>
      </w:tr>
      <w:tr w:rsidR="009C3378" w14:paraId="64589298" w14:textId="77777777" w:rsidTr="005B7BCD">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5E99170" w14:textId="4309740B" w:rsidR="009C3378" w:rsidRDefault="009C3378" w:rsidP="002967EC">
            <w:r>
              <w:lastRenderedPageBreak/>
              <w:t>Prothrombin time (seconds)</w:t>
            </w:r>
          </w:p>
          <w:p w14:paraId="5D7AA2E4" w14:textId="77777777" w:rsidR="00F602D8" w:rsidRDefault="00F602D8" w:rsidP="002967EC">
            <w:r>
              <w:t>- initial</w:t>
            </w:r>
          </w:p>
          <w:p w14:paraId="1BB399D8" w14:textId="44C7E0D7" w:rsidR="00F602D8" w:rsidRDefault="00F602D8" w:rsidP="002967EC">
            <w:r>
              <w:t>- final</w:t>
            </w:r>
          </w:p>
        </w:tc>
        <w:tc>
          <w:tcPr>
            <w:tcW w:w="1293" w:type="dxa"/>
            <w:shd w:val="clear" w:color="auto" w:fill="FFFFFF" w:themeFill="background1"/>
          </w:tcPr>
          <w:p w14:paraId="5CB59EF7" w14:textId="77777777" w:rsidR="009C3378" w:rsidRDefault="009C3378" w:rsidP="002967EC">
            <w:pPr>
              <w:cnfStyle w:val="000000100000" w:firstRow="0" w:lastRow="0" w:firstColumn="0" w:lastColumn="0" w:oddVBand="0" w:evenVBand="0" w:oddHBand="1" w:evenHBand="0" w:firstRowFirstColumn="0" w:firstRowLastColumn="0" w:lastRowFirstColumn="0" w:lastRowLastColumn="0"/>
            </w:pPr>
          </w:p>
          <w:p w14:paraId="34971E1B" w14:textId="77777777" w:rsidR="00F602D8" w:rsidRDefault="00F602D8" w:rsidP="002967EC">
            <w:pPr>
              <w:cnfStyle w:val="000000100000" w:firstRow="0" w:lastRow="0" w:firstColumn="0" w:lastColumn="0" w:oddVBand="0" w:evenVBand="0" w:oddHBand="1" w:evenHBand="0" w:firstRowFirstColumn="0" w:firstRowLastColumn="0" w:lastRowFirstColumn="0" w:lastRowLastColumn="0"/>
            </w:pPr>
            <w:r>
              <w:t>13.0 ± 1.41</w:t>
            </w:r>
          </w:p>
          <w:p w14:paraId="5421BC73" w14:textId="41F97944" w:rsidR="00F602D8" w:rsidRPr="00D31BB8" w:rsidRDefault="00F602D8" w:rsidP="002967EC">
            <w:pPr>
              <w:cnfStyle w:val="000000100000" w:firstRow="0" w:lastRow="0" w:firstColumn="0" w:lastColumn="0" w:oddVBand="0" w:evenVBand="0" w:oddHBand="1" w:evenHBand="0" w:firstRowFirstColumn="0" w:firstRowLastColumn="0" w:lastRowFirstColumn="0" w:lastRowLastColumn="0"/>
            </w:pPr>
            <w:r>
              <w:t>13.0 ± 1.00</w:t>
            </w:r>
          </w:p>
        </w:tc>
        <w:tc>
          <w:tcPr>
            <w:tcW w:w="1294" w:type="dxa"/>
            <w:shd w:val="clear" w:color="auto" w:fill="FFFFFF" w:themeFill="background1"/>
          </w:tcPr>
          <w:p w14:paraId="1AAE0637" w14:textId="77777777" w:rsidR="009C3378" w:rsidRDefault="009C3378" w:rsidP="002967EC">
            <w:pPr>
              <w:cnfStyle w:val="000000100000" w:firstRow="0" w:lastRow="0" w:firstColumn="0" w:lastColumn="0" w:oddVBand="0" w:evenVBand="0" w:oddHBand="1" w:evenHBand="0" w:firstRowFirstColumn="0" w:firstRowLastColumn="0" w:lastRowFirstColumn="0" w:lastRowLastColumn="0"/>
            </w:pPr>
          </w:p>
          <w:p w14:paraId="1450B35D" w14:textId="77777777" w:rsidR="00F602D8" w:rsidRDefault="00F602D8" w:rsidP="002967EC">
            <w:pPr>
              <w:cnfStyle w:val="000000100000" w:firstRow="0" w:lastRow="0" w:firstColumn="0" w:lastColumn="0" w:oddVBand="0" w:evenVBand="0" w:oddHBand="1" w:evenHBand="0" w:firstRowFirstColumn="0" w:firstRowLastColumn="0" w:lastRowFirstColumn="0" w:lastRowLastColumn="0"/>
            </w:pPr>
            <w:r>
              <w:t>13.0 ± 1.00</w:t>
            </w:r>
          </w:p>
          <w:p w14:paraId="2D475E79" w14:textId="6051773E" w:rsidR="00F602D8" w:rsidRDefault="00F602D8" w:rsidP="002967EC">
            <w:pPr>
              <w:cnfStyle w:val="000000100000" w:firstRow="0" w:lastRow="0" w:firstColumn="0" w:lastColumn="0" w:oddVBand="0" w:evenVBand="0" w:oddHBand="1" w:evenHBand="0" w:firstRowFirstColumn="0" w:firstRowLastColumn="0" w:lastRowFirstColumn="0" w:lastRowLastColumn="0"/>
            </w:pPr>
            <w:r>
              <w:t>12.7 ± 1.15</w:t>
            </w:r>
          </w:p>
        </w:tc>
        <w:tc>
          <w:tcPr>
            <w:tcW w:w="1293" w:type="dxa"/>
            <w:shd w:val="clear" w:color="auto" w:fill="FFFFFF" w:themeFill="background1"/>
          </w:tcPr>
          <w:p w14:paraId="30585E17" w14:textId="77777777" w:rsidR="009C3378" w:rsidRDefault="009C3378" w:rsidP="002967EC">
            <w:pPr>
              <w:cnfStyle w:val="000000100000" w:firstRow="0" w:lastRow="0" w:firstColumn="0" w:lastColumn="0" w:oddVBand="0" w:evenVBand="0" w:oddHBand="1" w:evenHBand="0" w:firstRowFirstColumn="0" w:firstRowLastColumn="0" w:lastRowFirstColumn="0" w:lastRowLastColumn="0"/>
            </w:pPr>
          </w:p>
          <w:p w14:paraId="0FFD6CF9" w14:textId="77777777" w:rsidR="00F602D8" w:rsidRDefault="00F602D8" w:rsidP="002967EC">
            <w:pPr>
              <w:cnfStyle w:val="000000100000" w:firstRow="0" w:lastRow="0" w:firstColumn="0" w:lastColumn="0" w:oddVBand="0" w:evenVBand="0" w:oddHBand="1" w:evenHBand="0" w:firstRowFirstColumn="0" w:firstRowLastColumn="0" w:lastRowFirstColumn="0" w:lastRowLastColumn="0"/>
            </w:pPr>
            <w:r>
              <w:t>13.3 ± 0.57</w:t>
            </w:r>
          </w:p>
          <w:p w14:paraId="26000181" w14:textId="2E133758" w:rsidR="00F602D8" w:rsidRPr="00D31BB8" w:rsidRDefault="00F602D8" w:rsidP="002967EC">
            <w:pPr>
              <w:cnfStyle w:val="000000100000" w:firstRow="0" w:lastRow="0" w:firstColumn="0" w:lastColumn="0" w:oddVBand="0" w:evenVBand="0" w:oddHBand="1" w:evenHBand="0" w:firstRowFirstColumn="0" w:firstRowLastColumn="0" w:lastRowFirstColumn="0" w:lastRowLastColumn="0"/>
            </w:pPr>
            <w:r>
              <w:t>13.7 ± 0.57</w:t>
            </w:r>
          </w:p>
        </w:tc>
        <w:tc>
          <w:tcPr>
            <w:tcW w:w="1294" w:type="dxa"/>
            <w:shd w:val="clear" w:color="auto" w:fill="FFFFFF" w:themeFill="background1"/>
          </w:tcPr>
          <w:p w14:paraId="323EF35A" w14:textId="77777777" w:rsidR="009C3378" w:rsidRDefault="009C3378" w:rsidP="002967EC">
            <w:pPr>
              <w:cnfStyle w:val="000000100000" w:firstRow="0" w:lastRow="0" w:firstColumn="0" w:lastColumn="0" w:oddVBand="0" w:evenVBand="0" w:oddHBand="1" w:evenHBand="0" w:firstRowFirstColumn="0" w:firstRowLastColumn="0" w:lastRowFirstColumn="0" w:lastRowLastColumn="0"/>
            </w:pPr>
          </w:p>
          <w:p w14:paraId="37520C66" w14:textId="77777777" w:rsidR="00F602D8" w:rsidRDefault="00F602D8" w:rsidP="002967EC">
            <w:pPr>
              <w:cnfStyle w:val="000000100000" w:firstRow="0" w:lastRow="0" w:firstColumn="0" w:lastColumn="0" w:oddVBand="0" w:evenVBand="0" w:oddHBand="1" w:evenHBand="0" w:firstRowFirstColumn="0" w:firstRowLastColumn="0" w:lastRowFirstColumn="0" w:lastRowLastColumn="0"/>
            </w:pPr>
            <w:r>
              <w:t>13.0 ± 1.00</w:t>
            </w:r>
          </w:p>
          <w:p w14:paraId="69467885" w14:textId="28D3104E" w:rsidR="00F602D8" w:rsidRPr="00D31BB8" w:rsidRDefault="00F602D8" w:rsidP="002967EC">
            <w:pPr>
              <w:cnfStyle w:val="000000100000" w:firstRow="0" w:lastRow="0" w:firstColumn="0" w:lastColumn="0" w:oddVBand="0" w:evenVBand="0" w:oddHBand="1" w:evenHBand="0" w:firstRowFirstColumn="0" w:firstRowLastColumn="0" w:lastRowFirstColumn="0" w:lastRowLastColumn="0"/>
            </w:pPr>
            <w:r>
              <w:t>13.7 ± 0.57</w:t>
            </w:r>
          </w:p>
        </w:tc>
        <w:tc>
          <w:tcPr>
            <w:tcW w:w="1293" w:type="dxa"/>
            <w:shd w:val="clear" w:color="auto" w:fill="FFFFFF" w:themeFill="background1"/>
          </w:tcPr>
          <w:p w14:paraId="44254BB7" w14:textId="77777777" w:rsidR="009C3378" w:rsidRDefault="009C3378" w:rsidP="002967EC">
            <w:pPr>
              <w:cnfStyle w:val="000000100000" w:firstRow="0" w:lastRow="0" w:firstColumn="0" w:lastColumn="0" w:oddVBand="0" w:evenVBand="0" w:oddHBand="1" w:evenHBand="0" w:firstRowFirstColumn="0" w:firstRowLastColumn="0" w:lastRowFirstColumn="0" w:lastRowLastColumn="0"/>
            </w:pPr>
          </w:p>
          <w:p w14:paraId="5EF8AA4B" w14:textId="77777777" w:rsidR="00F602D8" w:rsidRDefault="00F602D8" w:rsidP="002967EC">
            <w:pPr>
              <w:cnfStyle w:val="000000100000" w:firstRow="0" w:lastRow="0" w:firstColumn="0" w:lastColumn="0" w:oddVBand="0" w:evenVBand="0" w:oddHBand="1" w:evenHBand="0" w:firstRowFirstColumn="0" w:firstRowLastColumn="0" w:lastRowFirstColumn="0" w:lastRowLastColumn="0"/>
            </w:pPr>
            <w:r>
              <w:t>13.7 ± 0.57</w:t>
            </w:r>
          </w:p>
          <w:p w14:paraId="4F8A6B2B" w14:textId="42DB0B1D" w:rsidR="00F602D8" w:rsidRPr="00D31BB8" w:rsidRDefault="00F602D8" w:rsidP="002967EC">
            <w:pPr>
              <w:cnfStyle w:val="000000100000" w:firstRow="0" w:lastRow="0" w:firstColumn="0" w:lastColumn="0" w:oddVBand="0" w:evenVBand="0" w:oddHBand="1" w:evenHBand="0" w:firstRowFirstColumn="0" w:firstRowLastColumn="0" w:lastRowFirstColumn="0" w:lastRowLastColumn="0"/>
            </w:pPr>
            <w:r>
              <w:t>12.7 ± 0.57</w:t>
            </w:r>
          </w:p>
        </w:tc>
        <w:tc>
          <w:tcPr>
            <w:tcW w:w="1294" w:type="dxa"/>
            <w:shd w:val="clear" w:color="auto" w:fill="FFFFFF" w:themeFill="background1"/>
          </w:tcPr>
          <w:p w14:paraId="68462FCC" w14:textId="77777777" w:rsidR="009C3378" w:rsidRDefault="009C3378" w:rsidP="002967EC">
            <w:pPr>
              <w:cnfStyle w:val="000000100000" w:firstRow="0" w:lastRow="0" w:firstColumn="0" w:lastColumn="0" w:oddVBand="0" w:evenVBand="0" w:oddHBand="1" w:evenHBand="0" w:firstRowFirstColumn="0" w:firstRowLastColumn="0" w:lastRowFirstColumn="0" w:lastRowLastColumn="0"/>
            </w:pPr>
          </w:p>
          <w:p w14:paraId="22FC9E38" w14:textId="77777777" w:rsidR="00F602D8" w:rsidRDefault="00F602D8" w:rsidP="002967EC">
            <w:pPr>
              <w:cnfStyle w:val="000000100000" w:firstRow="0" w:lastRow="0" w:firstColumn="0" w:lastColumn="0" w:oddVBand="0" w:evenVBand="0" w:oddHBand="1" w:evenHBand="0" w:firstRowFirstColumn="0" w:firstRowLastColumn="0" w:lastRowFirstColumn="0" w:lastRowLastColumn="0"/>
            </w:pPr>
            <w:r>
              <w:t>12.7 ± 0.57</w:t>
            </w:r>
          </w:p>
          <w:p w14:paraId="0C3E3D32" w14:textId="78A5AAE4" w:rsidR="00F602D8" w:rsidRPr="00F57A61" w:rsidRDefault="00F602D8" w:rsidP="002967EC">
            <w:pPr>
              <w:cnfStyle w:val="000000100000" w:firstRow="0" w:lastRow="0" w:firstColumn="0" w:lastColumn="0" w:oddVBand="0" w:evenVBand="0" w:oddHBand="1" w:evenHBand="0" w:firstRowFirstColumn="0" w:firstRowLastColumn="0" w:lastRowFirstColumn="0" w:lastRowLastColumn="0"/>
            </w:pPr>
            <w:r>
              <w:t>12.0 ± 1.00</w:t>
            </w:r>
          </w:p>
        </w:tc>
        <w:tc>
          <w:tcPr>
            <w:tcW w:w="1293" w:type="dxa"/>
            <w:shd w:val="clear" w:color="auto" w:fill="FFFFFF" w:themeFill="background1"/>
          </w:tcPr>
          <w:p w14:paraId="0699F820" w14:textId="77777777" w:rsidR="009C3378" w:rsidRDefault="009C3378" w:rsidP="002967EC">
            <w:pPr>
              <w:cnfStyle w:val="000000100000" w:firstRow="0" w:lastRow="0" w:firstColumn="0" w:lastColumn="0" w:oddVBand="0" w:evenVBand="0" w:oddHBand="1" w:evenHBand="0" w:firstRowFirstColumn="0" w:firstRowLastColumn="0" w:lastRowFirstColumn="0" w:lastRowLastColumn="0"/>
            </w:pPr>
          </w:p>
          <w:p w14:paraId="4C59E4A8" w14:textId="77777777" w:rsidR="00F602D8" w:rsidRDefault="00F602D8" w:rsidP="002967EC">
            <w:pPr>
              <w:cnfStyle w:val="000000100000" w:firstRow="0" w:lastRow="0" w:firstColumn="0" w:lastColumn="0" w:oddVBand="0" w:evenVBand="0" w:oddHBand="1" w:evenHBand="0" w:firstRowFirstColumn="0" w:firstRowLastColumn="0" w:lastRowFirstColumn="0" w:lastRowLastColumn="0"/>
            </w:pPr>
            <w:r>
              <w:t>15.0 ± 1.00</w:t>
            </w:r>
          </w:p>
          <w:p w14:paraId="4ABE6235" w14:textId="10DACFD7" w:rsidR="00F602D8" w:rsidRDefault="00F602D8" w:rsidP="002967EC">
            <w:pPr>
              <w:cnfStyle w:val="000000100000" w:firstRow="0" w:lastRow="0" w:firstColumn="0" w:lastColumn="0" w:oddVBand="0" w:evenVBand="0" w:oddHBand="1" w:evenHBand="0" w:firstRowFirstColumn="0" w:firstRowLastColumn="0" w:lastRowFirstColumn="0" w:lastRowLastColumn="0"/>
            </w:pPr>
            <w:r>
              <w:t>12.0 ± 1.00</w:t>
            </w:r>
          </w:p>
        </w:tc>
        <w:tc>
          <w:tcPr>
            <w:tcW w:w="1294" w:type="dxa"/>
            <w:shd w:val="clear" w:color="auto" w:fill="FFFFFF" w:themeFill="background1"/>
          </w:tcPr>
          <w:p w14:paraId="35641D75" w14:textId="77777777" w:rsidR="009C3378" w:rsidRDefault="009C3378" w:rsidP="002967EC">
            <w:pPr>
              <w:cnfStyle w:val="000000100000" w:firstRow="0" w:lastRow="0" w:firstColumn="0" w:lastColumn="0" w:oddVBand="0" w:evenVBand="0" w:oddHBand="1" w:evenHBand="0" w:firstRowFirstColumn="0" w:firstRowLastColumn="0" w:lastRowFirstColumn="0" w:lastRowLastColumn="0"/>
            </w:pPr>
          </w:p>
          <w:p w14:paraId="185C8979" w14:textId="77777777" w:rsidR="00F602D8" w:rsidRDefault="00F602D8" w:rsidP="002967EC">
            <w:pPr>
              <w:cnfStyle w:val="000000100000" w:firstRow="0" w:lastRow="0" w:firstColumn="0" w:lastColumn="0" w:oddVBand="0" w:evenVBand="0" w:oddHBand="1" w:evenHBand="0" w:firstRowFirstColumn="0" w:firstRowLastColumn="0" w:lastRowFirstColumn="0" w:lastRowLastColumn="0"/>
            </w:pPr>
            <w:r>
              <w:t>13.3 ± 0.57</w:t>
            </w:r>
          </w:p>
          <w:p w14:paraId="04CA6A31" w14:textId="6577D8FC" w:rsidR="00F602D8" w:rsidRDefault="00F602D8" w:rsidP="002967EC">
            <w:pPr>
              <w:cnfStyle w:val="000000100000" w:firstRow="0" w:lastRow="0" w:firstColumn="0" w:lastColumn="0" w:oddVBand="0" w:evenVBand="0" w:oddHBand="1" w:evenHBand="0" w:firstRowFirstColumn="0" w:firstRowLastColumn="0" w:lastRowFirstColumn="0" w:lastRowLastColumn="0"/>
            </w:pPr>
            <w:r>
              <w:t xml:space="preserve">11.7 ± 0.57 </w:t>
            </w:r>
          </w:p>
        </w:tc>
      </w:tr>
      <w:tr w:rsidR="009C3378" w14:paraId="11C75300" w14:textId="77777777" w:rsidTr="00C34E6D">
        <w:trPr>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FC77B91" w14:textId="755E12FD" w:rsidR="005211C1" w:rsidRDefault="005211C1" w:rsidP="002967EC">
            <w:r>
              <w:t>Differential count:</w:t>
            </w:r>
          </w:p>
        </w:tc>
        <w:tc>
          <w:tcPr>
            <w:tcW w:w="1293" w:type="dxa"/>
            <w:shd w:val="clear" w:color="auto" w:fill="FFFFFF" w:themeFill="background1"/>
          </w:tcPr>
          <w:p w14:paraId="42DC295D" w14:textId="350B75B0" w:rsidR="009C3378"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132BBDC3" w14:textId="13AEAB7F" w:rsidR="009C337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101BA7AD" w14:textId="2EF5D059" w:rsidR="009C3378"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FFC566B" w14:textId="2746BC6D" w:rsidR="009C3378"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E8BEDAF" w14:textId="5FB7701F" w:rsidR="009C3378"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392A2FDC" w14:textId="1B553CE4" w:rsidR="009C3378" w:rsidRPr="00F57A61"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227AEA3C" w14:textId="300DB253" w:rsidR="009C337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6078B512" w14:textId="187ED62C" w:rsidR="009C3378" w:rsidRDefault="005211C1" w:rsidP="002967EC">
            <w:pPr>
              <w:cnfStyle w:val="000000000000" w:firstRow="0" w:lastRow="0" w:firstColumn="0" w:lastColumn="0" w:oddVBand="0" w:evenVBand="0" w:oddHBand="0" w:evenHBand="0" w:firstRowFirstColumn="0" w:firstRowLastColumn="0" w:lastRowFirstColumn="0" w:lastRowLastColumn="0"/>
            </w:pPr>
            <w:r>
              <w:t>-</w:t>
            </w:r>
          </w:p>
        </w:tc>
      </w:tr>
      <w:tr w:rsidR="005211C1" w14:paraId="00EBD83A" w14:textId="77777777" w:rsidTr="00C34E6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2CADD06" w14:textId="6E1401C1" w:rsidR="005211C1" w:rsidRPr="005211C1" w:rsidRDefault="005211C1" w:rsidP="002967EC">
            <w:r>
              <w:t>Biochemistry:</w:t>
            </w:r>
          </w:p>
        </w:tc>
        <w:tc>
          <w:tcPr>
            <w:tcW w:w="1293" w:type="dxa"/>
            <w:shd w:val="clear" w:color="auto" w:fill="FFFFFF" w:themeFill="background1"/>
          </w:tcPr>
          <w:p w14:paraId="4B8E0054" w14:textId="77777777" w:rsidR="005211C1" w:rsidRPr="00D31BB8" w:rsidRDefault="005211C1"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21AF657E" w14:textId="77777777" w:rsidR="005211C1" w:rsidRDefault="005211C1"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60D5577B" w14:textId="77777777" w:rsidR="005211C1" w:rsidRPr="00D31BB8" w:rsidRDefault="005211C1"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7389F92D" w14:textId="77777777" w:rsidR="005211C1" w:rsidRPr="00D31BB8" w:rsidRDefault="005211C1"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0F2917FB" w14:textId="77777777" w:rsidR="005211C1" w:rsidRPr="00D31BB8" w:rsidRDefault="005211C1"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3689A990" w14:textId="77777777" w:rsidR="005211C1" w:rsidRPr="00F57A61" w:rsidRDefault="005211C1"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5A3AC7B0" w14:textId="77777777" w:rsidR="005211C1" w:rsidRDefault="005211C1"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1C0B84A1" w14:textId="77777777" w:rsidR="005211C1" w:rsidRDefault="005211C1" w:rsidP="002967EC">
            <w:pPr>
              <w:cnfStyle w:val="000000100000" w:firstRow="0" w:lastRow="0" w:firstColumn="0" w:lastColumn="0" w:oddVBand="0" w:evenVBand="0" w:oddHBand="1" w:evenHBand="0" w:firstRowFirstColumn="0" w:firstRowLastColumn="0" w:lastRowFirstColumn="0" w:lastRowLastColumn="0"/>
            </w:pPr>
          </w:p>
        </w:tc>
      </w:tr>
      <w:tr w:rsidR="005211C1" w14:paraId="1DA2AA49" w14:textId="77777777" w:rsidTr="00C34E6D">
        <w:trPr>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C724BDC" w14:textId="1AC83D37" w:rsidR="005211C1" w:rsidRPr="005211C1" w:rsidRDefault="005211C1" w:rsidP="002967EC">
            <w:r>
              <w:t>Plasma glucose</w:t>
            </w:r>
          </w:p>
        </w:tc>
        <w:tc>
          <w:tcPr>
            <w:tcW w:w="1293" w:type="dxa"/>
            <w:shd w:val="clear" w:color="auto" w:fill="FFFFFF" w:themeFill="background1"/>
          </w:tcPr>
          <w:p w14:paraId="37D50BF7" w14:textId="0EE13655" w:rsidR="005211C1"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338E2CB" w14:textId="70EE1C10" w:rsidR="005211C1"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386133FA" w14:textId="79B79310" w:rsidR="005211C1"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413DA70" w14:textId="1291B364" w:rsidR="005211C1"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08AFB24A" w14:textId="7A9BD06D" w:rsidR="005211C1"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57576BD1" w14:textId="4697E247" w:rsidR="005211C1" w:rsidRPr="00F57A61"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4FD00DD6" w14:textId="4BD0A139" w:rsidR="005211C1"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BAFAD92" w14:textId="1DC5E2F9" w:rsidR="005211C1" w:rsidRDefault="005211C1" w:rsidP="002967EC">
            <w:pPr>
              <w:cnfStyle w:val="000000000000" w:firstRow="0" w:lastRow="0" w:firstColumn="0" w:lastColumn="0" w:oddVBand="0" w:evenVBand="0" w:oddHBand="0" w:evenHBand="0" w:firstRowFirstColumn="0" w:firstRowLastColumn="0" w:lastRowFirstColumn="0" w:lastRowLastColumn="0"/>
            </w:pPr>
            <w:r>
              <w:t>-</w:t>
            </w:r>
          </w:p>
        </w:tc>
      </w:tr>
      <w:tr w:rsidR="005211C1" w14:paraId="5E5F65DF" w14:textId="77777777" w:rsidTr="00C34E6D">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36E5501" w14:textId="4BA12713" w:rsidR="005211C1" w:rsidRPr="005211C1" w:rsidRDefault="005211C1" w:rsidP="002967EC">
            <w:r>
              <w:t>Serum creatinine</w:t>
            </w:r>
          </w:p>
        </w:tc>
        <w:tc>
          <w:tcPr>
            <w:tcW w:w="1293" w:type="dxa"/>
            <w:shd w:val="clear" w:color="auto" w:fill="FFFFFF" w:themeFill="background1"/>
          </w:tcPr>
          <w:p w14:paraId="6ABFEB9D" w14:textId="384DF730" w:rsidR="005211C1" w:rsidRPr="00D31BB8" w:rsidRDefault="005211C1"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5FBEE7BC" w14:textId="2210C202" w:rsidR="005211C1" w:rsidRDefault="005211C1"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39CD013F" w14:textId="77EF9938" w:rsidR="005211C1" w:rsidRPr="00D31BB8" w:rsidRDefault="005211C1"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8B5A196" w14:textId="3DD5F906" w:rsidR="005211C1" w:rsidRPr="00D31BB8" w:rsidRDefault="005211C1"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3B04A6D9" w14:textId="54BF2270" w:rsidR="005211C1" w:rsidRPr="00D31BB8" w:rsidRDefault="005211C1"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3C81A4E1" w14:textId="4398F290" w:rsidR="005211C1" w:rsidRPr="00F57A61" w:rsidRDefault="005211C1"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549F219B" w14:textId="5D9E49EA" w:rsidR="005211C1" w:rsidRDefault="005211C1"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77D9174A" w14:textId="1C867A6A" w:rsidR="005211C1" w:rsidRDefault="005211C1" w:rsidP="002967EC">
            <w:pPr>
              <w:cnfStyle w:val="000000100000" w:firstRow="0" w:lastRow="0" w:firstColumn="0" w:lastColumn="0" w:oddVBand="0" w:evenVBand="0" w:oddHBand="1" w:evenHBand="0" w:firstRowFirstColumn="0" w:firstRowLastColumn="0" w:lastRowFirstColumn="0" w:lastRowLastColumn="0"/>
            </w:pPr>
            <w:r>
              <w:t>-</w:t>
            </w:r>
          </w:p>
        </w:tc>
      </w:tr>
      <w:tr w:rsidR="005211C1" w14:paraId="2FB21478" w14:textId="77777777" w:rsidTr="00C34E6D">
        <w:trPr>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94B1792" w14:textId="0064DBB9" w:rsidR="005211C1" w:rsidRPr="005211C1" w:rsidRDefault="005211C1" w:rsidP="002967EC">
            <w:r>
              <w:t>Serum urea</w:t>
            </w:r>
          </w:p>
        </w:tc>
        <w:tc>
          <w:tcPr>
            <w:tcW w:w="1293" w:type="dxa"/>
            <w:shd w:val="clear" w:color="auto" w:fill="FFFFFF" w:themeFill="background1"/>
          </w:tcPr>
          <w:p w14:paraId="00D424CB" w14:textId="67524CA0" w:rsidR="005211C1"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659430AC" w14:textId="5B528A7D" w:rsidR="005211C1"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011C27C8" w14:textId="0897BAA0" w:rsidR="005211C1"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302ED4CF" w14:textId="3FDF3E1A" w:rsidR="005211C1"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0FA6E909" w14:textId="725E4B33" w:rsidR="005211C1" w:rsidRPr="00D31BB8"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1146C977" w14:textId="2677E8FA" w:rsidR="005211C1" w:rsidRPr="00F57A61"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63AB8520" w14:textId="613185A0" w:rsidR="005211C1" w:rsidRDefault="005211C1"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461F093C" w14:textId="19121F95" w:rsidR="005211C1" w:rsidRDefault="005211C1" w:rsidP="002967EC">
            <w:pPr>
              <w:cnfStyle w:val="000000000000" w:firstRow="0" w:lastRow="0" w:firstColumn="0" w:lastColumn="0" w:oddVBand="0" w:evenVBand="0" w:oddHBand="0" w:evenHBand="0" w:firstRowFirstColumn="0" w:firstRowLastColumn="0" w:lastRowFirstColumn="0" w:lastRowLastColumn="0"/>
            </w:pPr>
            <w:r>
              <w:t>-</w:t>
            </w:r>
          </w:p>
        </w:tc>
      </w:tr>
      <w:tr w:rsidR="004937C7" w14:paraId="5E7E2BB8" w14:textId="77777777" w:rsidTr="0000007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DE1CD6E" w14:textId="1B2D23C6" w:rsidR="004937C7" w:rsidRPr="005211C1" w:rsidRDefault="004937C7" w:rsidP="002967EC">
            <w:r>
              <w:t>Serum potassium (mEq/l)</w:t>
              <w:br/>
              <w:lastRenderedPageBreak/>
              <w:t>- initial</w:t>
              <w:br/>
              <w:t>- final</w:t>
            </w:r>
          </w:p>
        </w:tc>
        <w:tc>
          <w:tcPr>
            <w:tcW w:w="2587" w:type="dxa"/>
            <w:gridSpan w:val="2"/>
            <w:shd w:val="clear" w:color="auto" w:fill="FFFFFF" w:themeFill="background1"/>
          </w:tcPr>
          <w:p w14:paraId="388FD82F" w14:textId="77777777" w:rsidR="004937C7" w:rsidRDefault="004937C7" w:rsidP="002967EC">
            <w:pPr>
              <w:cnfStyle w:val="000000100000" w:firstRow="0" w:lastRow="0" w:firstColumn="0" w:lastColumn="0" w:oddVBand="0" w:evenVBand="0" w:oddHBand="1" w:evenHBand="0" w:firstRowFirstColumn="0" w:firstRowLastColumn="0" w:lastRowFirstColumn="0" w:lastRowLastColumn="0"/>
            </w:pPr>
          </w:p>
          <w:p w14:paraId="1A760524" w14:textId="77777777" w:rsidR="004937C7" w:rsidRDefault="004937C7" w:rsidP="002967EC">
            <w:pPr>
              <w:cnfStyle w:val="000000100000" w:firstRow="0" w:lastRow="0" w:firstColumn="0" w:lastColumn="0" w:oddVBand="0" w:evenVBand="0" w:oddHBand="1" w:evenHBand="0" w:firstRowFirstColumn="0" w:firstRowLastColumn="0" w:lastRowFirstColumn="0" w:lastRowLastColumn="0"/>
            </w:pPr>
            <w:r>
              <w:lastRenderedPageBreak/>
              <w:t>3.68 ± 0.27</w:t>
            </w:r>
          </w:p>
          <w:p w14:paraId="0C176B87" w14:textId="2C44DB10" w:rsidR="004937C7" w:rsidRDefault="004937C7" w:rsidP="002967EC">
            <w:pPr>
              <w:cnfStyle w:val="000000100000" w:firstRow="0" w:lastRow="0" w:firstColumn="0" w:lastColumn="0" w:oddVBand="0" w:evenVBand="0" w:oddHBand="1" w:evenHBand="0" w:firstRowFirstColumn="0" w:firstRowLastColumn="0" w:lastRowFirstColumn="0" w:lastRowLastColumn="0"/>
            </w:pPr>
            <w:r>
              <w:t>3.83 ± 0.30</w:t>
            </w:r>
          </w:p>
        </w:tc>
        <w:tc>
          <w:tcPr>
            <w:tcW w:w="2587" w:type="dxa"/>
            <w:gridSpan w:val="2"/>
            <w:shd w:val="clear" w:color="auto" w:fill="FFFFFF" w:themeFill="background1"/>
          </w:tcPr>
          <w:p w14:paraId="7BDCB12B" w14:textId="77777777" w:rsidR="004937C7" w:rsidRDefault="004937C7" w:rsidP="002967EC">
            <w:pPr>
              <w:cnfStyle w:val="000000100000" w:firstRow="0" w:lastRow="0" w:firstColumn="0" w:lastColumn="0" w:oddVBand="0" w:evenVBand="0" w:oddHBand="1" w:evenHBand="0" w:firstRowFirstColumn="0" w:firstRowLastColumn="0" w:lastRowFirstColumn="0" w:lastRowLastColumn="0"/>
            </w:pPr>
          </w:p>
          <w:p w14:paraId="10D8A968" w14:textId="77777777" w:rsidR="004937C7" w:rsidRDefault="004937C7" w:rsidP="002967EC">
            <w:pPr>
              <w:cnfStyle w:val="000000100000" w:firstRow="0" w:lastRow="0" w:firstColumn="0" w:lastColumn="0" w:oddVBand="0" w:evenVBand="0" w:oddHBand="1" w:evenHBand="0" w:firstRowFirstColumn="0" w:firstRowLastColumn="0" w:lastRowFirstColumn="0" w:lastRowLastColumn="0"/>
            </w:pPr>
            <w:r>
              <w:lastRenderedPageBreak/>
              <w:t>3.76 ± 0.41</w:t>
            </w:r>
          </w:p>
          <w:p w14:paraId="7956DBC2" w14:textId="29FDED53" w:rsidR="004937C7" w:rsidRPr="00D31BB8" w:rsidRDefault="004937C7" w:rsidP="002967EC">
            <w:pPr>
              <w:cnfStyle w:val="000000100000" w:firstRow="0" w:lastRow="0" w:firstColumn="0" w:lastColumn="0" w:oddVBand="0" w:evenVBand="0" w:oddHBand="1" w:evenHBand="0" w:firstRowFirstColumn="0" w:firstRowLastColumn="0" w:lastRowFirstColumn="0" w:lastRowLastColumn="0"/>
            </w:pPr>
            <w:r>
              <w:t>3.60 ± 0.30</w:t>
            </w:r>
          </w:p>
        </w:tc>
        <w:tc>
          <w:tcPr>
            <w:tcW w:w="2587" w:type="dxa"/>
            <w:gridSpan w:val="2"/>
            <w:shd w:val="clear" w:color="auto" w:fill="FFFFFF" w:themeFill="background1"/>
          </w:tcPr>
          <w:p w14:paraId="0D865E6D" w14:textId="77777777" w:rsidR="004937C7" w:rsidRDefault="004937C7" w:rsidP="002967EC">
            <w:pPr>
              <w:cnfStyle w:val="000000100000" w:firstRow="0" w:lastRow="0" w:firstColumn="0" w:lastColumn="0" w:oddVBand="0" w:evenVBand="0" w:oddHBand="1" w:evenHBand="0" w:firstRowFirstColumn="0" w:firstRowLastColumn="0" w:lastRowFirstColumn="0" w:lastRowLastColumn="0"/>
            </w:pPr>
          </w:p>
          <w:p w14:paraId="4D4E7E31" w14:textId="77777777" w:rsidR="004937C7" w:rsidRDefault="004937C7" w:rsidP="002967EC">
            <w:pPr>
              <w:cnfStyle w:val="000000100000" w:firstRow="0" w:lastRow="0" w:firstColumn="0" w:lastColumn="0" w:oddVBand="0" w:evenVBand="0" w:oddHBand="1" w:evenHBand="0" w:firstRowFirstColumn="0" w:firstRowLastColumn="0" w:lastRowFirstColumn="0" w:lastRowLastColumn="0"/>
            </w:pPr>
            <w:r>
              <w:lastRenderedPageBreak/>
              <w:t>3.70 ± 0.43</w:t>
            </w:r>
          </w:p>
          <w:p w14:paraId="0052F51A" w14:textId="16FAEA7A" w:rsidR="004937C7" w:rsidRPr="00F57A61" w:rsidRDefault="004937C7" w:rsidP="002967EC">
            <w:pPr>
              <w:cnfStyle w:val="000000100000" w:firstRow="0" w:lastRow="0" w:firstColumn="0" w:lastColumn="0" w:oddVBand="0" w:evenVBand="0" w:oddHBand="1" w:evenHBand="0" w:firstRowFirstColumn="0" w:firstRowLastColumn="0" w:lastRowFirstColumn="0" w:lastRowLastColumn="0"/>
            </w:pPr>
            <w:r>
              <w:t>3.30 ± 0.18</w:t>
            </w:r>
          </w:p>
        </w:tc>
        <w:tc>
          <w:tcPr>
            <w:tcW w:w="2587" w:type="dxa"/>
            <w:gridSpan w:val="2"/>
            <w:shd w:val="clear" w:color="auto" w:fill="FFFFFF" w:themeFill="background1"/>
          </w:tcPr>
          <w:p w14:paraId="3301F628" w14:textId="77777777" w:rsidR="004937C7" w:rsidRDefault="004937C7" w:rsidP="002967EC">
            <w:pPr>
              <w:cnfStyle w:val="000000100000" w:firstRow="0" w:lastRow="0" w:firstColumn="0" w:lastColumn="0" w:oddVBand="0" w:evenVBand="0" w:oddHBand="1" w:evenHBand="0" w:firstRowFirstColumn="0" w:firstRowLastColumn="0" w:lastRowFirstColumn="0" w:lastRowLastColumn="0"/>
            </w:pPr>
          </w:p>
          <w:p w14:paraId="032A7551" w14:textId="77777777" w:rsidR="004937C7" w:rsidRDefault="004937C7" w:rsidP="002967EC">
            <w:pPr>
              <w:cnfStyle w:val="000000100000" w:firstRow="0" w:lastRow="0" w:firstColumn="0" w:lastColumn="0" w:oddVBand="0" w:evenVBand="0" w:oddHBand="1" w:evenHBand="0" w:firstRowFirstColumn="0" w:firstRowLastColumn="0" w:lastRowFirstColumn="0" w:lastRowLastColumn="0"/>
            </w:pPr>
            <w:r>
              <w:lastRenderedPageBreak/>
              <w:t>3.65 ± 0.60</w:t>
            </w:r>
          </w:p>
          <w:p w14:paraId="322F5FE2" w14:textId="6C7EF1F8" w:rsidR="004937C7" w:rsidRDefault="004937C7" w:rsidP="002967EC">
            <w:pPr>
              <w:cnfStyle w:val="000000100000" w:firstRow="0" w:lastRow="0" w:firstColumn="0" w:lastColumn="0" w:oddVBand="0" w:evenVBand="0" w:oddHBand="1" w:evenHBand="0" w:firstRowFirstColumn="0" w:firstRowLastColumn="0" w:lastRowFirstColumn="0" w:lastRowLastColumn="0"/>
            </w:pPr>
            <w:r>
              <w:t>3.50 ± 0.49</w:t>
            </w:r>
          </w:p>
        </w:tc>
      </w:tr>
      <w:tr w:rsidR="004937C7" w14:paraId="5B80A8E7" w14:textId="77777777" w:rsidTr="0000007C">
        <w:trPr>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F5A57BC" w14:textId="574C008E" w:rsidR="004937C7" w:rsidRDefault="004937C7" w:rsidP="002967EC">
            <w:r>
              <w:lastRenderedPageBreak/>
              <w:t>Serum sodium (mEq/l)</w:t>
            </w:r>
          </w:p>
          <w:p w14:paraId="07E4ACC1" w14:textId="77777777" w:rsidR="004937C7" w:rsidRDefault="004937C7" w:rsidP="002967EC">
            <w:r>
              <w:t>- initial</w:t>
            </w:r>
          </w:p>
          <w:p w14:paraId="63D21888" w14:textId="000D0569" w:rsidR="004937C7" w:rsidRPr="005211C1" w:rsidRDefault="004937C7" w:rsidP="002967EC">
            <w:r>
              <w:t>- final</w:t>
            </w:r>
          </w:p>
        </w:tc>
        <w:tc>
          <w:tcPr>
            <w:tcW w:w="2587" w:type="dxa"/>
            <w:gridSpan w:val="2"/>
            <w:shd w:val="clear" w:color="auto" w:fill="FFFFFF" w:themeFill="background1"/>
          </w:tcPr>
          <w:p w14:paraId="2206DBBC" w14:textId="77777777" w:rsidR="004937C7" w:rsidRDefault="004937C7" w:rsidP="002967EC">
            <w:pPr>
              <w:cnfStyle w:val="000000000000" w:firstRow="0" w:lastRow="0" w:firstColumn="0" w:lastColumn="0" w:oddVBand="0" w:evenVBand="0" w:oddHBand="0" w:evenHBand="0" w:firstRowFirstColumn="0" w:firstRowLastColumn="0" w:lastRowFirstColumn="0" w:lastRowLastColumn="0"/>
            </w:pPr>
          </w:p>
          <w:p w14:paraId="7C287EA7" w14:textId="0165654F" w:rsidR="004937C7" w:rsidRDefault="004937C7" w:rsidP="002967EC">
            <w:pPr>
              <w:cnfStyle w:val="000000000000" w:firstRow="0" w:lastRow="0" w:firstColumn="0" w:lastColumn="0" w:oddVBand="0" w:evenVBand="0" w:oddHBand="0" w:evenHBand="0" w:firstRowFirstColumn="0" w:firstRowLastColumn="0" w:lastRowFirstColumn="0" w:lastRowLastColumn="0"/>
            </w:pPr>
            <w:r>
              <w:t>137.6 ± 4.27</w:t>
            </w:r>
          </w:p>
          <w:p w14:paraId="4A9CF248" w14:textId="5D819ED5" w:rsidR="004937C7" w:rsidRDefault="004937C7" w:rsidP="002967EC">
            <w:pPr>
              <w:cnfStyle w:val="000000000000" w:firstRow="0" w:lastRow="0" w:firstColumn="0" w:lastColumn="0" w:oddVBand="0" w:evenVBand="0" w:oddHBand="0" w:evenHBand="0" w:firstRowFirstColumn="0" w:firstRowLastColumn="0" w:lastRowFirstColumn="0" w:lastRowLastColumn="0"/>
            </w:pPr>
            <w:r>
              <w:t>140.0 ± 3.09</w:t>
            </w:r>
          </w:p>
        </w:tc>
        <w:tc>
          <w:tcPr>
            <w:tcW w:w="2587" w:type="dxa"/>
            <w:gridSpan w:val="2"/>
            <w:shd w:val="clear" w:color="auto" w:fill="FFFFFF" w:themeFill="background1"/>
          </w:tcPr>
          <w:p w14:paraId="516EF9F8" w14:textId="77777777" w:rsidR="004937C7" w:rsidRDefault="004937C7" w:rsidP="002967EC">
            <w:pPr>
              <w:cnfStyle w:val="000000000000" w:firstRow="0" w:lastRow="0" w:firstColumn="0" w:lastColumn="0" w:oddVBand="0" w:evenVBand="0" w:oddHBand="0" w:evenHBand="0" w:firstRowFirstColumn="0" w:firstRowLastColumn="0" w:lastRowFirstColumn="0" w:lastRowLastColumn="0"/>
            </w:pPr>
          </w:p>
          <w:p w14:paraId="474F2ECD" w14:textId="77777777" w:rsidR="004937C7" w:rsidRDefault="004937C7" w:rsidP="002967EC">
            <w:pPr>
              <w:cnfStyle w:val="000000000000" w:firstRow="0" w:lastRow="0" w:firstColumn="0" w:lastColumn="0" w:oddVBand="0" w:evenVBand="0" w:oddHBand="0" w:evenHBand="0" w:firstRowFirstColumn="0" w:firstRowLastColumn="0" w:lastRowFirstColumn="0" w:lastRowLastColumn="0"/>
            </w:pPr>
            <w:r>
              <w:t>138.8 ± 3.37</w:t>
            </w:r>
          </w:p>
          <w:p w14:paraId="74DF9853" w14:textId="7CCAF2FC" w:rsidR="004937C7" w:rsidRPr="00D31BB8" w:rsidRDefault="004937C7" w:rsidP="002967EC">
            <w:pPr>
              <w:cnfStyle w:val="000000000000" w:firstRow="0" w:lastRow="0" w:firstColumn="0" w:lastColumn="0" w:oddVBand="0" w:evenVBand="0" w:oddHBand="0" w:evenHBand="0" w:firstRowFirstColumn="0" w:firstRowLastColumn="0" w:lastRowFirstColumn="0" w:lastRowLastColumn="0"/>
            </w:pPr>
            <w:r>
              <w:t>139.3 ± 4.22</w:t>
            </w:r>
          </w:p>
        </w:tc>
        <w:tc>
          <w:tcPr>
            <w:tcW w:w="2587" w:type="dxa"/>
            <w:gridSpan w:val="2"/>
            <w:shd w:val="clear" w:color="auto" w:fill="FFFFFF" w:themeFill="background1"/>
          </w:tcPr>
          <w:p w14:paraId="31409480" w14:textId="77777777" w:rsidR="004937C7" w:rsidRDefault="004937C7" w:rsidP="002967EC">
            <w:pPr>
              <w:cnfStyle w:val="000000000000" w:firstRow="0" w:lastRow="0" w:firstColumn="0" w:lastColumn="0" w:oddVBand="0" w:evenVBand="0" w:oddHBand="0" w:evenHBand="0" w:firstRowFirstColumn="0" w:firstRowLastColumn="0" w:lastRowFirstColumn="0" w:lastRowLastColumn="0"/>
            </w:pPr>
          </w:p>
          <w:p w14:paraId="6EE07BB5" w14:textId="34F6B495" w:rsidR="004937C7" w:rsidRDefault="004937C7" w:rsidP="002967EC">
            <w:pPr>
              <w:cnfStyle w:val="000000000000" w:firstRow="0" w:lastRow="0" w:firstColumn="0" w:lastColumn="0" w:oddVBand="0" w:evenVBand="0" w:oddHBand="0" w:evenHBand="0" w:firstRowFirstColumn="0" w:firstRowLastColumn="0" w:lastRowFirstColumn="0" w:lastRowLastColumn="0"/>
            </w:pPr>
            <w:r>
              <w:t>137.3 ± 5.81</w:t>
            </w:r>
          </w:p>
          <w:p w14:paraId="795F8C7D" w14:textId="33D3FB1E" w:rsidR="004937C7" w:rsidRPr="00F57A61" w:rsidRDefault="004937C7" w:rsidP="002967EC">
            <w:pPr>
              <w:cnfStyle w:val="000000000000" w:firstRow="0" w:lastRow="0" w:firstColumn="0" w:lastColumn="0" w:oddVBand="0" w:evenVBand="0" w:oddHBand="0" w:evenHBand="0" w:firstRowFirstColumn="0" w:firstRowLastColumn="0" w:lastRowFirstColumn="0" w:lastRowLastColumn="0"/>
            </w:pPr>
            <w:r>
              <w:t>140.0 ± 6.13</w:t>
            </w:r>
          </w:p>
        </w:tc>
        <w:tc>
          <w:tcPr>
            <w:tcW w:w="2587" w:type="dxa"/>
            <w:gridSpan w:val="2"/>
            <w:shd w:val="clear" w:color="auto" w:fill="FFFFFF" w:themeFill="background1"/>
          </w:tcPr>
          <w:p w14:paraId="6D4D19F8" w14:textId="77777777" w:rsidR="004937C7" w:rsidRDefault="004937C7" w:rsidP="002967EC">
            <w:pPr>
              <w:cnfStyle w:val="000000000000" w:firstRow="0" w:lastRow="0" w:firstColumn="0" w:lastColumn="0" w:oddVBand="0" w:evenVBand="0" w:oddHBand="0" w:evenHBand="0" w:firstRowFirstColumn="0" w:firstRowLastColumn="0" w:lastRowFirstColumn="0" w:lastRowLastColumn="0"/>
            </w:pPr>
          </w:p>
          <w:p w14:paraId="33BE3540" w14:textId="77777777" w:rsidR="004937C7" w:rsidRDefault="004937C7" w:rsidP="002967EC">
            <w:pPr>
              <w:cnfStyle w:val="000000000000" w:firstRow="0" w:lastRow="0" w:firstColumn="0" w:lastColumn="0" w:oddVBand="0" w:evenVBand="0" w:oddHBand="0" w:evenHBand="0" w:firstRowFirstColumn="0" w:firstRowLastColumn="0" w:lastRowFirstColumn="0" w:lastRowLastColumn="0"/>
            </w:pPr>
            <w:r>
              <w:t>138.3 ± 5.42</w:t>
            </w:r>
          </w:p>
          <w:p w14:paraId="744A252A" w14:textId="3CAAE546" w:rsidR="004937C7" w:rsidRDefault="004937C7" w:rsidP="002967EC">
            <w:pPr>
              <w:cnfStyle w:val="000000000000" w:firstRow="0" w:lastRow="0" w:firstColumn="0" w:lastColumn="0" w:oddVBand="0" w:evenVBand="0" w:oddHBand="0" w:evenHBand="0" w:firstRowFirstColumn="0" w:firstRowLastColumn="0" w:lastRowFirstColumn="0" w:lastRowLastColumn="0"/>
            </w:pPr>
            <w:r>
              <w:t>137.5 ± 5.75</w:t>
            </w:r>
          </w:p>
        </w:tc>
      </w:tr>
      <w:tr w:rsidR="00622FBA" w14:paraId="2A8BB0A0" w14:textId="77777777" w:rsidTr="00591C52">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D30C34C" w14:textId="77777777" w:rsidR="00622FBA" w:rsidRPr="0017544D" w:rsidRDefault="00622FBA" w:rsidP="002967EC">
            <w:pPr>
              <w:rPr>
                <w:lang w:val="de-CH"/>
              </w:rPr>
            </w:pPr>
            <w:r>
              <w:rPr>
                <w:lang w:val="de-CH"/>
              </w:rPr>
              <w:t>Serum bilirubin (mg/dL)</w:t>
            </w:r>
          </w:p>
          <w:p w14:paraId="12C111C1" w14:textId="77777777" w:rsidR="001964AC" w:rsidRPr="0017544D" w:rsidRDefault="001964AC" w:rsidP="002967EC">
            <w:pPr>
              <w:rPr>
                <w:lang w:val="de-CH"/>
              </w:rPr>
            </w:pPr>
            <w:r>
              <w:rPr>
                <w:lang w:val="de-CH"/>
              </w:rPr>
              <w:t>- initial</w:t>
            </w:r>
          </w:p>
          <w:p w14:paraId="57D3AF2B" w14:textId="13D2D61C" w:rsidR="001964AC" w:rsidRPr="0017544D" w:rsidRDefault="001964AC" w:rsidP="002967EC">
            <w:pPr>
              <w:rPr>
                <w:lang w:val="de-CH"/>
              </w:rPr>
            </w:pPr>
            <w:r>
              <w:rPr>
                <w:lang w:val="de-CH"/>
              </w:rPr>
              <w:t>- final</w:t>
            </w:r>
          </w:p>
        </w:tc>
        <w:tc>
          <w:tcPr>
            <w:tcW w:w="2587" w:type="dxa"/>
            <w:gridSpan w:val="2"/>
            <w:shd w:val="clear" w:color="auto" w:fill="FFFFFF" w:themeFill="background1"/>
          </w:tcPr>
          <w:p w14:paraId="53FA328C" w14:textId="77777777" w:rsidR="00622FBA" w:rsidRPr="0017544D" w:rsidRDefault="00622FBA" w:rsidP="002967EC">
            <w:pPr>
              <w:cnfStyle w:val="000000100000" w:firstRow="0" w:lastRow="0" w:firstColumn="0" w:lastColumn="0" w:oddVBand="0" w:evenVBand="0" w:oddHBand="1" w:evenHBand="0" w:firstRowFirstColumn="0" w:firstRowLastColumn="0" w:lastRowFirstColumn="0" w:lastRowLastColumn="0"/>
              <w:rPr>
                <w:lang w:val="de-CH"/>
              </w:rPr>
            </w:pPr>
          </w:p>
          <w:p w14:paraId="1AA78461" w14:textId="77777777" w:rsidR="001964AC" w:rsidRDefault="001964AC" w:rsidP="002967EC">
            <w:pPr>
              <w:cnfStyle w:val="000000100000" w:firstRow="0" w:lastRow="0" w:firstColumn="0" w:lastColumn="0" w:oddVBand="0" w:evenVBand="0" w:oddHBand="1" w:evenHBand="0" w:firstRowFirstColumn="0" w:firstRowLastColumn="0" w:lastRowFirstColumn="0" w:lastRowLastColumn="0"/>
            </w:pPr>
            <w:r>
              <w:t>0.20 ± 0.07</w:t>
            </w:r>
          </w:p>
          <w:p w14:paraId="1E8FF0AF" w14:textId="723057C3" w:rsidR="001964AC" w:rsidRDefault="001964AC" w:rsidP="002967EC">
            <w:pPr>
              <w:cnfStyle w:val="000000100000" w:firstRow="0" w:lastRow="0" w:firstColumn="0" w:lastColumn="0" w:oddVBand="0" w:evenVBand="0" w:oddHBand="1" w:evenHBand="0" w:firstRowFirstColumn="0" w:firstRowLastColumn="0" w:lastRowFirstColumn="0" w:lastRowLastColumn="0"/>
            </w:pPr>
            <w:r>
              <w:t>0.30 ± 0.06</w:t>
            </w:r>
          </w:p>
        </w:tc>
        <w:tc>
          <w:tcPr>
            <w:tcW w:w="2587" w:type="dxa"/>
            <w:gridSpan w:val="2"/>
            <w:shd w:val="clear" w:color="auto" w:fill="FFFFFF" w:themeFill="background1"/>
          </w:tcPr>
          <w:p w14:paraId="7CCB959B" w14:textId="77777777" w:rsidR="00622FBA" w:rsidRDefault="00622FBA" w:rsidP="002967EC">
            <w:pPr>
              <w:cnfStyle w:val="000000100000" w:firstRow="0" w:lastRow="0" w:firstColumn="0" w:lastColumn="0" w:oddVBand="0" w:evenVBand="0" w:oddHBand="1" w:evenHBand="0" w:firstRowFirstColumn="0" w:firstRowLastColumn="0" w:lastRowFirstColumn="0" w:lastRowLastColumn="0"/>
            </w:pPr>
          </w:p>
          <w:p w14:paraId="27EEA6D3" w14:textId="77777777" w:rsidR="001964AC" w:rsidRDefault="001964AC" w:rsidP="002967EC">
            <w:pPr>
              <w:cnfStyle w:val="000000100000" w:firstRow="0" w:lastRow="0" w:firstColumn="0" w:lastColumn="0" w:oddVBand="0" w:evenVBand="0" w:oddHBand="1" w:evenHBand="0" w:firstRowFirstColumn="0" w:firstRowLastColumn="0" w:lastRowFirstColumn="0" w:lastRowLastColumn="0"/>
            </w:pPr>
            <w:r>
              <w:t>0.26 ± 0.10</w:t>
            </w:r>
          </w:p>
          <w:p w14:paraId="1762960C" w14:textId="13181297" w:rsidR="001964AC" w:rsidRPr="00D31BB8" w:rsidRDefault="001964AC" w:rsidP="002967EC">
            <w:pPr>
              <w:cnfStyle w:val="000000100000" w:firstRow="0" w:lastRow="0" w:firstColumn="0" w:lastColumn="0" w:oddVBand="0" w:evenVBand="0" w:oddHBand="1" w:evenHBand="0" w:firstRowFirstColumn="0" w:firstRowLastColumn="0" w:lastRowFirstColumn="0" w:lastRowLastColumn="0"/>
            </w:pPr>
            <w:r>
              <w:t>0.30 ± 0.09</w:t>
            </w:r>
          </w:p>
        </w:tc>
        <w:tc>
          <w:tcPr>
            <w:tcW w:w="2587" w:type="dxa"/>
            <w:gridSpan w:val="2"/>
            <w:shd w:val="clear" w:color="auto" w:fill="FFFFFF" w:themeFill="background1"/>
          </w:tcPr>
          <w:p w14:paraId="68C7BB54" w14:textId="77777777" w:rsidR="00622FBA" w:rsidRDefault="00622FBA" w:rsidP="002967EC">
            <w:pPr>
              <w:cnfStyle w:val="000000100000" w:firstRow="0" w:lastRow="0" w:firstColumn="0" w:lastColumn="0" w:oddVBand="0" w:evenVBand="0" w:oddHBand="1" w:evenHBand="0" w:firstRowFirstColumn="0" w:firstRowLastColumn="0" w:lastRowFirstColumn="0" w:lastRowLastColumn="0"/>
            </w:pPr>
          </w:p>
          <w:p w14:paraId="4F3F120C" w14:textId="77777777" w:rsidR="001964AC" w:rsidRDefault="001964AC" w:rsidP="002967EC">
            <w:pPr>
              <w:cnfStyle w:val="000000100000" w:firstRow="0" w:lastRow="0" w:firstColumn="0" w:lastColumn="0" w:oddVBand="0" w:evenVBand="0" w:oddHBand="1" w:evenHBand="0" w:firstRowFirstColumn="0" w:firstRowLastColumn="0" w:lastRowFirstColumn="0" w:lastRowLastColumn="0"/>
            </w:pPr>
            <w:r>
              <w:t>0.28 ± 0.09</w:t>
            </w:r>
          </w:p>
          <w:p w14:paraId="25820BA4" w14:textId="63C3FADD" w:rsidR="001964AC" w:rsidRPr="00F57A61" w:rsidRDefault="001964AC" w:rsidP="002967EC">
            <w:pPr>
              <w:cnfStyle w:val="000000100000" w:firstRow="0" w:lastRow="0" w:firstColumn="0" w:lastColumn="0" w:oddVBand="0" w:evenVBand="0" w:oddHBand="1" w:evenHBand="0" w:firstRowFirstColumn="0" w:firstRowLastColumn="0" w:lastRowFirstColumn="0" w:lastRowLastColumn="0"/>
            </w:pPr>
            <w:r>
              <w:t>0.53 ± 0.39</w:t>
            </w:r>
          </w:p>
        </w:tc>
        <w:tc>
          <w:tcPr>
            <w:tcW w:w="2587" w:type="dxa"/>
            <w:gridSpan w:val="2"/>
            <w:shd w:val="clear" w:color="auto" w:fill="FFFFFF" w:themeFill="background1"/>
          </w:tcPr>
          <w:p w14:paraId="583F7CB6" w14:textId="77777777" w:rsidR="00622FBA" w:rsidRDefault="00622FBA" w:rsidP="002967EC">
            <w:pPr>
              <w:cnfStyle w:val="000000100000" w:firstRow="0" w:lastRow="0" w:firstColumn="0" w:lastColumn="0" w:oddVBand="0" w:evenVBand="0" w:oddHBand="1" w:evenHBand="0" w:firstRowFirstColumn="0" w:firstRowLastColumn="0" w:lastRowFirstColumn="0" w:lastRowLastColumn="0"/>
            </w:pPr>
          </w:p>
          <w:p w14:paraId="78D4D9FB" w14:textId="77777777" w:rsidR="001964AC" w:rsidRDefault="001964AC" w:rsidP="002967EC">
            <w:pPr>
              <w:cnfStyle w:val="000000100000" w:firstRow="0" w:lastRow="0" w:firstColumn="0" w:lastColumn="0" w:oddVBand="0" w:evenVBand="0" w:oddHBand="1" w:evenHBand="0" w:firstRowFirstColumn="0" w:firstRowLastColumn="0" w:lastRowFirstColumn="0" w:lastRowLastColumn="0"/>
            </w:pPr>
            <w:r>
              <w:t>0.28 ± 0.09</w:t>
            </w:r>
          </w:p>
          <w:p w14:paraId="2C5741FF" w14:textId="20FB56D1" w:rsidR="001964AC" w:rsidRDefault="001964AC" w:rsidP="002967EC">
            <w:pPr>
              <w:cnfStyle w:val="000000100000" w:firstRow="0" w:lastRow="0" w:firstColumn="0" w:lastColumn="0" w:oddVBand="0" w:evenVBand="0" w:oddHBand="1" w:evenHBand="0" w:firstRowFirstColumn="0" w:firstRowLastColumn="0" w:lastRowFirstColumn="0" w:lastRowLastColumn="0"/>
            </w:pPr>
            <w:r>
              <w:t>0.77 ± 0.41</w:t>
            </w:r>
          </w:p>
        </w:tc>
      </w:tr>
      <w:tr w:rsidR="00622FBA" w14:paraId="25CC1FBB" w14:textId="77777777" w:rsidTr="005B7BCD">
        <w:trPr>
          <w:trHeight w:val="13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33D4565" w14:textId="18BB6F2B" w:rsidR="00622FBA" w:rsidRPr="004937C7" w:rsidRDefault="00622FBA" w:rsidP="002967EC">
            <w:r>
              <w:t xml:space="preserve">SGOT </w:t>
            </w:r>
          </w:p>
        </w:tc>
        <w:tc>
          <w:tcPr>
            <w:tcW w:w="2587" w:type="dxa"/>
            <w:gridSpan w:val="2"/>
            <w:shd w:val="clear" w:color="auto" w:fill="FFFFFF" w:themeFill="background1"/>
          </w:tcPr>
          <w:p w14:paraId="2C66FB99" w14:textId="49592621" w:rsidR="00622FBA" w:rsidRDefault="00622FBA" w:rsidP="002967EC">
            <w:pPr>
              <w:cnfStyle w:val="000000000000" w:firstRow="0" w:lastRow="0" w:firstColumn="0" w:lastColumn="0" w:oddVBand="0" w:evenVBand="0" w:oddHBand="0" w:evenHBand="0" w:firstRowFirstColumn="0" w:firstRowLastColumn="0" w:lastRowFirstColumn="0" w:lastRowLastColumn="0"/>
            </w:pPr>
            <w:r>
              <w:t>-</w:t>
            </w:r>
          </w:p>
        </w:tc>
        <w:tc>
          <w:tcPr>
            <w:tcW w:w="2587" w:type="dxa"/>
            <w:gridSpan w:val="2"/>
            <w:shd w:val="clear" w:color="auto" w:fill="FFFFFF" w:themeFill="background1"/>
          </w:tcPr>
          <w:p w14:paraId="6F23E6AA" w14:textId="5759459C" w:rsidR="00622FBA" w:rsidRPr="00D31BB8" w:rsidRDefault="00622FBA" w:rsidP="002967EC">
            <w:pPr>
              <w:cnfStyle w:val="000000000000" w:firstRow="0" w:lastRow="0" w:firstColumn="0" w:lastColumn="0" w:oddVBand="0" w:evenVBand="0" w:oddHBand="0" w:evenHBand="0" w:firstRowFirstColumn="0" w:firstRowLastColumn="0" w:lastRowFirstColumn="0" w:lastRowLastColumn="0"/>
            </w:pPr>
            <w:r>
              <w:t>-</w:t>
            </w:r>
          </w:p>
        </w:tc>
        <w:tc>
          <w:tcPr>
            <w:tcW w:w="2587" w:type="dxa"/>
            <w:gridSpan w:val="2"/>
            <w:shd w:val="clear" w:color="auto" w:fill="FFFFFF" w:themeFill="background1"/>
          </w:tcPr>
          <w:p w14:paraId="08DD9F9F" w14:textId="4F977624" w:rsidR="00622FBA" w:rsidRPr="00F57A61" w:rsidRDefault="00622FBA" w:rsidP="002967EC">
            <w:pPr>
              <w:cnfStyle w:val="000000000000" w:firstRow="0" w:lastRow="0" w:firstColumn="0" w:lastColumn="0" w:oddVBand="0" w:evenVBand="0" w:oddHBand="0" w:evenHBand="0" w:firstRowFirstColumn="0" w:firstRowLastColumn="0" w:lastRowFirstColumn="0" w:lastRowLastColumn="0"/>
            </w:pPr>
            <w:r>
              <w:t>-</w:t>
            </w:r>
          </w:p>
        </w:tc>
        <w:tc>
          <w:tcPr>
            <w:tcW w:w="2587" w:type="dxa"/>
            <w:gridSpan w:val="2"/>
            <w:shd w:val="clear" w:color="auto" w:fill="FFFFFF" w:themeFill="background1"/>
          </w:tcPr>
          <w:p w14:paraId="1AA4227F" w14:textId="1BDF5414" w:rsidR="00622FBA" w:rsidRDefault="00622FBA" w:rsidP="002967EC">
            <w:pPr>
              <w:cnfStyle w:val="000000000000" w:firstRow="0" w:lastRow="0" w:firstColumn="0" w:lastColumn="0" w:oddVBand="0" w:evenVBand="0" w:oddHBand="0" w:evenHBand="0" w:firstRowFirstColumn="0" w:firstRowLastColumn="0" w:lastRowFirstColumn="0" w:lastRowLastColumn="0"/>
            </w:pPr>
            <w:r>
              <w:t>-</w:t>
            </w:r>
          </w:p>
        </w:tc>
      </w:tr>
      <w:tr w:rsidR="009747D5" w14:paraId="61C1CB2D" w14:textId="77777777" w:rsidTr="0000007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08821781" w14:textId="720DBB27" w:rsidR="009747D5" w:rsidRDefault="009747D5" w:rsidP="002967EC">
            <w:r>
              <w:t>SGPT (U/l)</w:t>
              <w:br/>
              <w:t>- initial</w:t>
            </w:r>
          </w:p>
          <w:p w14:paraId="2CB5253D" w14:textId="17C42106" w:rsidR="009747D5" w:rsidRPr="004937C7" w:rsidRDefault="009747D5" w:rsidP="002967EC">
            <w:r>
              <w:t>- final</w:t>
            </w:r>
          </w:p>
        </w:tc>
        <w:tc>
          <w:tcPr>
            <w:tcW w:w="2587" w:type="dxa"/>
            <w:gridSpan w:val="2"/>
            <w:shd w:val="clear" w:color="auto" w:fill="FFFFFF" w:themeFill="background1"/>
          </w:tcPr>
          <w:p w14:paraId="1E6273E3" w14:textId="77777777" w:rsidR="009747D5" w:rsidRDefault="009747D5" w:rsidP="002967EC">
            <w:pPr>
              <w:cnfStyle w:val="000000100000" w:firstRow="0" w:lastRow="0" w:firstColumn="0" w:lastColumn="0" w:oddVBand="0" w:evenVBand="0" w:oddHBand="1" w:evenHBand="0" w:firstRowFirstColumn="0" w:firstRowLastColumn="0" w:lastRowFirstColumn="0" w:lastRowLastColumn="0"/>
            </w:pPr>
          </w:p>
          <w:p w14:paraId="13D1C14E" w14:textId="77777777" w:rsidR="009747D5" w:rsidRDefault="009747D5" w:rsidP="002967EC">
            <w:pPr>
              <w:cnfStyle w:val="000000100000" w:firstRow="0" w:lastRow="0" w:firstColumn="0" w:lastColumn="0" w:oddVBand="0" w:evenVBand="0" w:oddHBand="1" w:evenHBand="0" w:firstRowFirstColumn="0" w:firstRowLastColumn="0" w:lastRowFirstColumn="0" w:lastRowLastColumn="0"/>
            </w:pPr>
            <w:r>
              <w:t>23.5 ± 7.34</w:t>
            </w:r>
          </w:p>
          <w:p w14:paraId="27BEFF5F" w14:textId="35BCCBF7" w:rsidR="009747D5" w:rsidRDefault="009747D5" w:rsidP="002967EC">
            <w:pPr>
              <w:cnfStyle w:val="000000100000" w:firstRow="0" w:lastRow="0" w:firstColumn="0" w:lastColumn="0" w:oddVBand="0" w:evenVBand="0" w:oddHBand="1" w:evenHBand="0" w:firstRowFirstColumn="0" w:firstRowLastColumn="0" w:lastRowFirstColumn="0" w:lastRowLastColumn="0"/>
            </w:pPr>
            <w:r>
              <w:t>14.5 ± 4.03</w:t>
            </w:r>
          </w:p>
        </w:tc>
        <w:tc>
          <w:tcPr>
            <w:tcW w:w="2587" w:type="dxa"/>
            <w:gridSpan w:val="2"/>
            <w:shd w:val="clear" w:color="auto" w:fill="FFFFFF" w:themeFill="background1"/>
          </w:tcPr>
          <w:p w14:paraId="26E98797" w14:textId="77777777" w:rsidR="009747D5" w:rsidRDefault="009747D5" w:rsidP="002967EC">
            <w:pPr>
              <w:cnfStyle w:val="000000100000" w:firstRow="0" w:lastRow="0" w:firstColumn="0" w:lastColumn="0" w:oddVBand="0" w:evenVBand="0" w:oddHBand="1" w:evenHBand="0" w:firstRowFirstColumn="0" w:firstRowLastColumn="0" w:lastRowFirstColumn="0" w:lastRowLastColumn="0"/>
            </w:pPr>
          </w:p>
          <w:p w14:paraId="63EDA1AD" w14:textId="77777777" w:rsidR="009747D5" w:rsidRDefault="009747D5" w:rsidP="002967EC">
            <w:pPr>
              <w:cnfStyle w:val="000000100000" w:firstRow="0" w:lastRow="0" w:firstColumn="0" w:lastColumn="0" w:oddVBand="0" w:evenVBand="0" w:oddHBand="1" w:evenHBand="0" w:firstRowFirstColumn="0" w:firstRowLastColumn="0" w:lastRowFirstColumn="0" w:lastRowLastColumn="0"/>
            </w:pPr>
            <w:r>
              <w:t>26.0 ± 4.56</w:t>
            </w:r>
          </w:p>
          <w:p w14:paraId="6F0A3EE9" w14:textId="3445F0EA" w:rsidR="009747D5" w:rsidRPr="00D31BB8" w:rsidRDefault="009747D5" w:rsidP="002967EC">
            <w:pPr>
              <w:cnfStyle w:val="000000100000" w:firstRow="0" w:lastRow="0" w:firstColumn="0" w:lastColumn="0" w:oddVBand="0" w:evenVBand="0" w:oddHBand="1" w:evenHBand="0" w:firstRowFirstColumn="0" w:firstRowLastColumn="0" w:lastRowFirstColumn="0" w:lastRowLastColumn="0"/>
            </w:pPr>
            <w:r>
              <w:t>35.1 ± 12.8</w:t>
            </w:r>
          </w:p>
        </w:tc>
        <w:tc>
          <w:tcPr>
            <w:tcW w:w="2587" w:type="dxa"/>
            <w:gridSpan w:val="2"/>
            <w:shd w:val="clear" w:color="auto" w:fill="FFFFFF" w:themeFill="background1"/>
          </w:tcPr>
          <w:p w14:paraId="7A3814D9" w14:textId="77777777" w:rsidR="009747D5" w:rsidRDefault="009747D5" w:rsidP="002967EC">
            <w:pPr>
              <w:cnfStyle w:val="000000100000" w:firstRow="0" w:lastRow="0" w:firstColumn="0" w:lastColumn="0" w:oddVBand="0" w:evenVBand="0" w:oddHBand="1" w:evenHBand="0" w:firstRowFirstColumn="0" w:firstRowLastColumn="0" w:lastRowFirstColumn="0" w:lastRowLastColumn="0"/>
            </w:pPr>
          </w:p>
          <w:p w14:paraId="5346F95C" w14:textId="77777777" w:rsidR="009747D5" w:rsidRDefault="009747D5" w:rsidP="002967EC">
            <w:pPr>
              <w:cnfStyle w:val="000000100000" w:firstRow="0" w:lastRow="0" w:firstColumn="0" w:lastColumn="0" w:oddVBand="0" w:evenVBand="0" w:oddHBand="1" w:evenHBand="0" w:firstRowFirstColumn="0" w:firstRowLastColumn="0" w:lastRowFirstColumn="0" w:lastRowLastColumn="0"/>
            </w:pPr>
            <w:r>
              <w:t>25.0 ± 6.66</w:t>
            </w:r>
          </w:p>
          <w:p w14:paraId="18616F2C" w14:textId="7A39D43E" w:rsidR="009747D5" w:rsidRPr="00F57A61" w:rsidRDefault="009747D5" w:rsidP="002967EC">
            <w:pPr>
              <w:cnfStyle w:val="000000100000" w:firstRow="0" w:lastRow="0" w:firstColumn="0" w:lastColumn="0" w:oddVBand="0" w:evenVBand="0" w:oddHBand="1" w:evenHBand="0" w:firstRowFirstColumn="0" w:firstRowLastColumn="0" w:lastRowFirstColumn="0" w:lastRowLastColumn="0"/>
            </w:pPr>
            <w:r>
              <w:t>69.1 ± 17.8</w:t>
            </w:r>
          </w:p>
        </w:tc>
        <w:tc>
          <w:tcPr>
            <w:tcW w:w="2587" w:type="dxa"/>
            <w:gridSpan w:val="2"/>
            <w:shd w:val="clear" w:color="auto" w:fill="FFFFFF" w:themeFill="background1"/>
          </w:tcPr>
          <w:p w14:paraId="17904F41" w14:textId="77777777" w:rsidR="009747D5" w:rsidRDefault="009747D5" w:rsidP="002967EC">
            <w:pPr>
              <w:cnfStyle w:val="000000100000" w:firstRow="0" w:lastRow="0" w:firstColumn="0" w:lastColumn="0" w:oddVBand="0" w:evenVBand="0" w:oddHBand="1" w:evenHBand="0" w:firstRowFirstColumn="0" w:firstRowLastColumn="0" w:lastRowFirstColumn="0" w:lastRowLastColumn="0"/>
            </w:pPr>
          </w:p>
          <w:p w14:paraId="18711A70" w14:textId="77777777" w:rsidR="009747D5" w:rsidRDefault="009747D5" w:rsidP="002967EC">
            <w:pPr>
              <w:cnfStyle w:val="000000100000" w:firstRow="0" w:lastRow="0" w:firstColumn="0" w:lastColumn="0" w:oddVBand="0" w:evenVBand="0" w:oddHBand="1" w:evenHBand="0" w:firstRowFirstColumn="0" w:firstRowLastColumn="0" w:lastRowFirstColumn="0" w:lastRowLastColumn="0"/>
            </w:pPr>
            <w:r>
              <w:t>23.0 ± 6.32</w:t>
            </w:r>
          </w:p>
          <w:p w14:paraId="33C9DA20" w14:textId="7BA94395" w:rsidR="009747D5" w:rsidRDefault="009747D5" w:rsidP="002967EC">
            <w:pPr>
              <w:cnfStyle w:val="000000100000" w:firstRow="0" w:lastRow="0" w:firstColumn="0" w:lastColumn="0" w:oddVBand="0" w:evenVBand="0" w:oddHBand="1" w:evenHBand="0" w:firstRowFirstColumn="0" w:firstRowLastColumn="0" w:lastRowFirstColumn="0" w:lastRowLastColumn="0"/>
            </w:pPr>
            <w:r>
              <w:t>131.3 ± 150.5</w:t>
            </w:r>
          </w:p>
        </w:tc>
      </w:tr>
      <w:tr w:rsidR="00622FBA" w14:paraId="0EE11499" w14:textId="77777777" w:rsidTr="005B7BCD">
        <w:trPr>
          <w:trHeight w:val="17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F2B5888" w14:textId="005C6F62" w:rsidR="00622FBA" w:rsidRPr="009747D5" w:rsidRDefault="00DB0CEF" w:rsidP="002967EC">
            <w:r>
              <w:t>Serum GGT</w:t>
            </w:r>
          </w:p>
        </w:tc>
        <w:tc>
          <w:tcPr>
            <w:tcW w:w="2587" w:type="dxa"/>
            <w:gridSpan w:val="2"/>
            <w:shd w:val="clear" w:color="auto" w:fill="FFFFFF" w:themeFill="background1"/>
          </w:tcPr>
          <w:p w14:paraId="38B6895B" w14:textId="7529A391" w:rsidR="00622FBA" w:rsidRDefault="00DB0CEF" w:rsidP="002967EC">
            <w:pPr>
              <w:cnfStyle w:val="000000000000" w:firstRow="0" w:lastRow="0" w:firstColumn="0" w:lastColumn="0" w:oddVBand="0" w:evenVBand="0" w:oddHBand="0" w:evenHBand="0" w:firstRowFirstColumn="0" w:firstRowLastColumn="0" w:lastRowFirstColumn="0" w:lastRowLastColumn="0"/>
            </w:pPr>
            <w:r>
              <w:t>-</w:t>
            </w:r>
          </w:p>
        </w:tc>
        <w:tc>
          <w:tcPr>
            <w:tcW w:w="2587" w:type="dxa"/>
            <w:gridSpan w:val="2"/>
            <w:shd w:val="clear" w:color="auto" w:fill="FFFFFF" w:themeFill="background1"/>
          </w:tcPr>
          <w:p w14:paraId="650E7651" w14:textId="5974EEE2" w:rsidR="00622FBA" w:rsidRPr="00D31BB8" w:rsidRDefault="00DB0CEF" w:rsidP="002967EC">
            <w:pPr>
              <w:cnfStyle w:val="000000000000" w:firstRow="0" w:lastRow="0" w:firstColumn="0" w:lastColumn="0" w:oddVBand="0" w:evenVBand="0" w:oddHBand="0" w:evenHBand="0" w:firstRowFirstColumn="0" w:firstRowLastColumn="0" w:lastRowFirstColumn="0" w:lastRowLastColumn="0"/>
            </w:pPr>
            <w:r>
              <w:t>-</w:t>
            </w:r>
          </w:p>
        </w:tc>
        <w:tc>
          <w:tcPr>
            <w:tcW w:w="2587" w:type="dxa"/>
            <w:gridSpan w:val="2"/>
            <w:shd w:val="clear" w:color="auto" w:fill="FFFFFF" w:themeFill="background1"/>
          </w:tcPr>
          <w:p w14:paraId="3CA6BE08" w14:textId="75FD2A0B" w:rsidR="00622FBA" w:rsidRPr="00F57A61" w:rsidRDefault="00DB0CEF" w:rsidP="002967EC">
            <w:pPr>
              <w:cnfStyle w:val="000000000000" w:firstRow="0" w:lastRow="0" w:firstColumn="0" w:lastColumn="0" w:oddVBand="0" w:evenVBand="0" w:oddHBand="0" w:evenHBand="0" w:firstRowFirstColumn="0" w:firstRowLastColumn="0" w:lastRowFirstColumn="0" w:lastRowLastColumn="0"/>
            </w:pPr>
            <w:r>
              <w:t>-</w:t>
            </w:r>
          </w:p>
        </w:tc>
        <w:tc>
          <w:tcPr>
            <w:tcW w:w="2587" w:type="dxa"/>
            <w:gridSpan w:val="2"/>
            <w:shd w:val="clear" w:color="auto" w:fill="FFFFFF" w:themeFill="background1"/>
          </w:tcPr>
          <w:p w14:paraId="0236E44D" w14:textId="0C42CEF3" w:rsidR="00622FBA" w:rsidRDefault="00DB0CEF" w:rsidP="002967EC">
            <w:pPr>
              <w:cnfStyle w:val="000000000000" w:firstRow="0" w:lastRow="0" w:firstColumn="0" w:lastColumn="0" w:oddVBand="0" w:evenVBand="0" w:oddHBand="0" w:evenHBand="0" w:firstRowFirstColumn="0" w:firstRowLastColumn="0" w:lastRowFirstColumn="0" w:lastRowLastColumn="0"/>
            </w:pPr>
            <w:r>
              <w:t>-</w:t>
            </w:r>
          </w:p>
        </w:tc>
      </w:tr>
      <w:tr w:rsidR="00622FBA" w14:paraId="38AF2662" w14:textId="77777777" w:rsidTr="0000007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46FD6C4" w14:textId="25EA242F" w:rsidR="00622FBA" w:rsidRPr="0017544D" w:rsidRDefault="00622FBA" w:rsidP="002967EC">
            <w:pPr>
              <w:rPr>
                <w:lang w:val="de-CH"/>
              </w:rPr>
            </w:pPr>
            <w:r>
              <w:rPr>
                <w:lang w:val="de-CH"/>
              </w:rPr>
              <w:t xml:space="preserve">Serum alkaline phosphatase (U/l) </w:t>
            </w:r>
          </w:p>
          <w:p w14:paraId="418EFF6F" w14:textId="77777777" w:rsidR="00622FBA" w:rsidRDefault="00622FBA" w:rsidP="002967EC">
            <w:r>
              <w:lastRenderedPageBreak/>
              <w:t>- initial</w:t>
            </w:r>
          </w:p>
          <w:p w14:paraId="080FB652" w14:textId="227AF744" w:rsidR="00622FBA" w:rsidRPr="009747D5" w:rsidRDefault="00622FBA" w:rsidP="002967EC">
            <w:r>
              <w:t>- final</w:t>
            </w:r>
          </w:p>
        </w:tc>
        <w:tc>
          <w:tcPr>
            <w:tcW w:w="2587" w:type="dxa"/>
            <w:gridSpan w:val="2"/>
            <w:shd w:val="clear" w:color="auto" w:fill="FFFFFF" w:themeFill="background1"/>
          </w:tcPr>
          <w:p w14:paraId="27A2C74A" w14:textId="77777777" w:rsidR="00622FBA" w:rsidRDefault="00622FBA" w:rsidP="002967EC">
            <w:pPr>
              <w:cnfStyle w:val="000000100000" w:firstRow="0" w:lastRow="0" w:firstColumn="0" w:lastColumn="0" w:oddVBand="0" w:evenVBand="0" w:oddHBand="1" w:evenHBand="0" w:firstRowFirstColumn="0" w:firstRowLastColumn="0" w:lastRowFirstColumn="0" w:lastRowLastColumn="0"/>
            </w:pPr>
          </w:p>
          <w:p w14:paraId="4482FCC7" w14:textId="77777777" w:rsidR="00622FBA" w:rsidRDefault="00622FBA" w:rsidP="002967EC">
            <w:pPr>
              <w:cnfStyle w:val="000000100000" w:firstRow="0" w:lastRow="0" w:firstColumn="0" w:lastColumn="0" w:oddVBand="0" w:evenVBand="0" w:oddHBand="1" w:evenHBand="0" w:firstRowFirstColumn="0" w:firstRowLastColumn="0" w:lastRowFirstColumn="0" w:lastRowLastColumn="0"/>
            </w:pPr>
            <w:r>
              <w:lastRenderedPageBreak/>
              <w:t>86.3 ± 22.1</w:t>
            </w:r>
          </w:p>
          <w:p w14:paraId="62865930" w14:textId="63A7A007" w:rsidR="00622FBA" w:rsidRDefault="00622FBA" w:rsidP="002967EC">
            <w:pPr>
              <w:cnfStyle w:val="000000100000" w:firstRow="0" w:lastRow="0" w:firstColumn="0" w:lastColumn="0" w:oddVBand="0" w:evenVBand="0" w:oddHBand="1" w:evenHBand="0" w:firstRowFirstColumn="0" w:firstRowLastColumn="0" w:lastRowFirstColumn="0" w:lastRowLastColumn="0"/>
            </w:pPr>
            <w:r>
              <w:t xml:space="preserve">80.0 ± 14.8 </w:t>
            </w:r>
          </w:p>
        </w:tc>
        <w:tc>
          <w:tcPr>
            <w:tcW w:w="2587" w:type="dxa"/>
            <w:gridSpan w:val="2"/>
            <w:shd w:val="clear" w:color="auto" w:fill="FFFFFF" w:themeFill="background1"/>
          </w:tcPr>
          <w:p w14:paraId="7062121F" w14:textId="77777777" w:rsidR="00622FBA" w:rsidRDefault="00622FBA" w:rsidP="002967EC">
            <w:pPr>
              <w:cnfStyle w:val="000000100000" w:firstRow="0" w:lastRow="0" w:firstColumn="0" w:lastColumn="0" w:oddVBand="0" w:evenVBand="0" w:oddHBand="1" w:evenHBand="0" w:firstRowFirstColumn="0" w:firstRowLastColumn="0" w:lastRowFirstColumn="0" w:lastRowLastColumn="0"/>
            </w:pPr>
          </w:p>
          <w:p w14:paraId="1A2CCF9F" w14:textId="77777777" w:rsidR="00622FBA" w:rsidRDefault="00DB0CEF" w:rsidP="002967EC">
            <w:pPr>
              <w:cnfStyle w:val="000000100000" w:firstRow="0" w:lastRow="0" w:firstColumn="0" w:lastColumn="0" w:oddVBand="0" w:evenVBand="0" w:oddHBand="1" w:evenHBand="0" w:firstRowFirstColumn="0" w:firstRowLastColumn="0" w:lastRowFirstColumn="0" w:lastRowLastColumn="0"/>
            </w:pPr>
            <w:r>
              <w:lastRenderedPageBreak/>
              <w:t>80.0 ± 10.6</w:t>
            </w:r>
          </w:p>
          <w:p w14:paraId="625F79D8" w14:textId="504D0B0D" w:rsidR="00DB0CEF" w:rsidRPr="00D31BB8" w:rsidRDefault="00DB0CEF" w:rsidP="002967EC">
            <w:pPr>
              <w:cnfStyle w:val="000000100000" w:firstRow="0" w:lastRow="0" w:firstColumn="0" w:lastColumn="0" w:oddVBand="0" w:evenVBand="0" w:oddHBand="1" w:evenHBand="0" w:firstRowFirstColumn="0" w:firstRowLastColumn="0" w:lastRowFirstColumn="0" w:lastRowLastColumn="0"/>
            </w:pPr>
            <w:r>
              <w:t>93.3 ± 20.5</w:t>
            </w:r>
          </w:p>
        </w:tc>
        <w:tc>
          <w:tcPr>
            <w:tcW w:w="2587" w:type="dxa"/>
            <w:gridSpan w:val="2"/>
            <w:shd w:val="clear" w:color="auto" w:fill="FFFFFF" w:themeFill="background1"/>
          </w:tcPr>
          <w:p w14:paraId="36ADDB13" w14:textId="77777777" w:rsidR="00622FBA" w:rsidRDefault="00622FBA" w:rsidP="002967EC">
            <w:pPr>
              <w:cnfStyle w:val="000000100000" w:firstRow="0" w:lastRow="0" w:firstColumn="0" w:lastColumn="0" w:oddVBand="0" w:evenVBand="0" w:oddHBand="1" w:evenHBand="0" w:firstRowFirstColumn="0" w:firstRowLastColumn="0" w:lastRowFirstColumn="0" w:lastRowLastColumn="0"/>
            </w:pPr>
          </w:p>
          <w:p w14:paraId="60FF8F62" w14:textId="77777777" w:rsidR="00DB0CEF" w:rsidRDefault="00DB0CEF" w:rsidP="002967EC">
            <w:pPr>
              <w:cnfStyle w:val="000000100000" w:firstRow="0" w:lastRow="0" w:firstColumn="0" w:lastColumn="0" w:oddVBand="0" w:evenVBand="0" w:oddHBand="1" w:evenHBand="0" w:firstRowFirstColumn="0" w:firstRowLastColumn="0" w:lastRowFirstColumn="0" w:lastRowLastColumn="0"/>
            </w:pPr>
            <w:r>
              <w:lastRenderedPageBreak/>
              <w:t>81.8 ± 15.6</w:t>
            </w:r>
          </w:p>
          <w:p w14:paraId="33D00277" w14:textId="04FC7382" w:rsidR="00DB0CEF" w:rsidRPr="00F57A61" w:rsidRDefault="00DB0CEF" w:rsidP="002967EC">
            <w:pPr>
              <w:cnfStyle w:val="000000100000" w:firstRow="0" w:lastRow="0" w:firstColumn="0" w:lastColumn="0" w:oddVBand="0" w:evenVBand="0" w:oddHBand="1" w:evenHBand="0" w:firstRowFirstColumn="0" w:firstRowLastColumn="0" w:lastRowFirstColumn="0" w:lastRowLastColumn="0"/>
            </w:pPr>
            <w:r>
              <w:t>110.5 ± 26.73</w:t>
            </w:r>
          </w:p>
        </w:tc>
        <w:tc>
          <w:tcPr>
            <w:tcW w:w="2587" w:type="dxa"/>
            <w:gridSpan w:val="2"/>
            <w:shd w:val="clear" w:color="auto" w:fill="FFFFFF" w:themeFill="background1"/>
          </w:tcPr>
          <w:p w14:paraId="63E7F181" w14:textId="77777777" w:rsidR="00622FBA" w:rsidRDefault="00622FBA" w:rsidP="002967EC">
            <w:pPr>
              <w:cnfStyle w:val="000000100000" w:firstRow="0" w:lastRow="0" w:firstColumn="0" w:lastColumn="0" w:oddVBand="0" w:evenVBand="0" w:oddHBand="1" w:evenHBand="0" w:firstRowFirstColumn="0" w:firstRowLastColumn="0" w:lastRowFirstColumn="0" w:lastRowLastColumn="0"/>
            </w:pPr>
          </w:p>
          <w:p w14:paraId="3C541CC3" w14:textId="77777777" w:rsidR="00DB0CEF" w:rsidRDefault="00DB0CEF" w:rsidP="002967EC">
            <w:pPr>
              <w:cnfStyle w:val="000000100000" w:firstRow="0" w:lastRow="0" w:firstColumn="0" w:lastColumn="0" w:oddVBand="0" w:evenVBand="0" w:oddHBand="1" w:evenHBand="0" w:firstRowFirstColumn="0" w:firstRowLastColumn="0" w:lastRowFirstColumn="0" w:lastRowLastColumn="0"/>
            </w:pPr>
            <w:r>
              <w:lastRenderedPageBreak/>
              <w:t>81.5 ± 11.99</w:t>
            </w:r>
          </w:p>
          <w:p w14:paraId="3D09B69B" w14:textId="635C247B" w:rsidR="00DB0CEF" w:rsidRDefault="00DB0CEF" w:rsidP="002967EC">
            <w:pPr>
              <w:cnfStyle w:val="000000100000" w:firstRow="0" w:lastRow="0" w:firstColumn="0" w:lastColumn="0" w:oddVBand="0" w:evenVBand="0" w:oddHBand="1" w:evenHBand="0" w:firstRowFirstColumn="0" w:firstRowLastColumn="0" w:lastRowFirstColumn="0" w:lastRowLastColumn="0"/>
            </w:pPr>
            <w:r>
              <w:t>123.6 ± 52.4</w:t>
            </w:r>
          </w:p>
        </w:tc>
      </w:tr>
      <w:tr w:rsidR="00591C52" w14:paraId="0D39049C" w14:textId="77777777" w:rsidTr="005B7BCD">
        <w:trPr>
          <w:trHeight w:val="23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1F13530" w14:textId="350BBE85" w:rsidR="00591C52" w:rsidRPr="00591C52" w:rsidRDefault="00591C52" w:rsidP="002967EC">
            <w:r>
              <w:lastRenderedPageBreak/>
              <w:t>Serum cholesterol (mg/dL)</w:t>
            </w:r>
          </w:p>
        </w:tc>
        <w:tc>
          <w:tcPr>
            <w:tcW w:w="2587" w:type="dxa"/>
            <w:gridSpan w:val="2"/>
            <w:shd w:val="clear" w:color="auto" w:fill="FFFFFF" w:themeFill="background1"/>
          </w:tcPr>
          <w:p w14:paraId="63FD4980" w14:textId="54F4ED28" w:rsidR="00591C52" w:rsidRDefault="00591C52" w:rsidP="002967EC">
            <w:pPr>
              <w:cnfStyle w:val="000000000000" w:firstRow="0" w:lastRow="0" w:firstColumn="0" w:lastColumn="0" w:oddVBand="0" w:evenVBand="0" w:oddHBand="0" w:evenHBand="0" w:firstRowFirstColumn="0" w:firstRowLastColumn="0" w:lastRowFirstColumn="0" w:lastRowLastColumn="0"/>
            </w:pPr>
            <w:r>
              <w:t>-</w:t>
            </w:r>
          </w:p>
        </w:tc>
        <w:tc>
          <w:tcPr>
            <w:tcW w:w="2587" w:type="dxa"/>
            <w:gridSpan w:val="2"/>
            <w:shd w:val="clear" w:color="auto" w:fill="FFFFFF" w:themeFill="background1"/>
          </w:tcPr>
          <w:p w14:paraId="3341FFA5" w14:textId="533B0AC5" w:rsidR="00591C52" w:rsidRPr="00D31BB8" w:rsidRDefault="00591C52" w:rsidP="002967EC">
            <w:pPr>
              <w:cnfStyle w:val="000000000000" w:firstRow="0" w:lastRow="0" w:firstColumn="0" w:lastColumn="0" w:oddVBand="0" w:evenVBand="0" w:oddHBand="0" w:evenHBand="0" w:firstRowFirstColumn="0" w:firstRowLastColumn="0" w:lastRowFirstColumn="0" w:lastRowLastColumn="0"/>
            </w:pPr>
            <w:r>
              <w:t>-</w:t>
            </w:r>
          </w:p>
        </w:tc>
        <w:tc>
          <w:tcPr>
            <w:tcW w:w="2587" w:type="dxa"/>
            <w:gridSpan w:val="2"/>
            <w:shd w:val="clear" w:color="auto" w:fill="FFFFFF" w:themeFill="background1"/>
          </w:tcPr>
          <w:p w14:paraId="408178D3" w14:textId="1B190F58" w:rsidR="00591C52" w:rsidRPr="00F57A61" w:rsidRDefault="00591C52" w:rsidP="002967EC">
            <w:pPr>
              <w:cnfStyle w:val="000000000000" w:firstRow="0" w:lastRow="0" w:firstColumn="0" w:lastColumn="0" w:oddVBand="0" w:evenVBand="0" w:oddHBand="0" w:evenHBand="0" w:firstRowFirstColumn="0" w:firstRowLastColumn="0" w:lastRowFirstColumn="0" w:lastRowLastColumn="0"/>
            </w:pPr>
            <w:r>
              <w:t>-</w:t>
            </w:r>
          </w:p>
        </w:tc>
        <w:tc>
          <w:tcPr>
            <w:tcW w:w="2587" w:type="dxa"/>
            <w:gridSpan w:val="2"/>
            <w:shd w:val="clear" w:color="auto" w:fill="FFFFFF" w:themeFill="background1"/>
          </w:tcPr>
          <w:p w14:paraId="58E61178" w14:textId="2B6E6C66" w:rsidR="00591C52" w:rsidRDefault="00591C52" w:rsidP="002967EC">
            <w:pPr>
              <w:cnfStyle w:val="000000000000" w:firstRow="0" w:lastRow="0" w:firstColumn="0" w:lastColumn="0" w:oddVBand="0" w:evenVBand="0" w:oddHBand="0" w:evenHBand="0" w:firstRowFirstColumn="0" w:firstRowLastColumn="0" w:lastRowFirstColumn="0" w:lastRowLastColumn="0"/>
            </w:pPr>
            <w:r>
              <w:t>-</w:t>
            </w:r>
          </w:p>
        </w:tc>
      </w:tr>
      <w:tr w:rsidR="00591C52" w14:paraId="747DF22C" w14:textId="77777777" w:rsidTr="00591C52">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A0CD727" w14:textId="77777777" w:rsidR="00591C52" w:rsidRPr="0017544D" w:rsidRDefault="00591C52" w:rsidP="002967EC">
            <w:pPr>
              <w:rPr>
                <w:lang w:val="de-CH"/>
              </w:rPr>
            </w:pPr>
            <w:r>
              <w:rPr>
                <w:lang w:val="de-CH"/>
              </w:rPr>
              <w:t>Total serum proteins (g/dL)</w:t>
            </w:r>
          </w:p>
          <w:p w14:paraId="59A6EA4D" w14:textId="77777777" w:rsidR="005B7BCD" w:rsidRDefault="005B7BCD" w:rsidP="002967EC">
            <w:r>
              <w:t>- initial</w:t>
            </w:r>
          </w:p>
          <w:p w14:paraId="318818DC" w14:textId="737784FB" w:rsidR="005B7BCD" w:rsidRPr="00591C52" w:rsidRDefault="005B7BCD" w:rsidP="002967EC">
            <w:r>
              <w:t>- final</w:t>
            </w:r>
          </w:p>
        </w:tc>
        <w:tc>
          <w:tcPr>
            <w:tcW w:w="2587" w:type="dxa"/>
            <w:gridSpan w:val="2"/>
            <w:shd w:val="clear" w:color="auto" w:fill="FFFFFF" w:themeFill="background1"/>
          </w:tcPr>
          <w:p w14:paraId="2459C9E9" w14:textId="77777777" w:rsidR="00591C52" w:rsidRDefault="00591C52" w:rsidP="002967EC">
            <w:pPr>
              <w:cnfStyle w:val="000000100000" w:firstRow="0" w:lastRow="0" w:firstColumn="0" w:lastColumn="0" w:oddVBand="0" w:evenVBand="0" w:oddHBand="1" w:evenHBand="0" w:firstRowFirstColumn="0" w:firstRowLastColumn="0" w:lastRowFirstColumn="0" w:lastRowLastColumn="0"/>
            </w:pPr>
          </w:p>
          <w:p w14:paraId="2C1053CB" w14:textId="77777777" w:rsidR="005B7BCD" w:rsidRDefault="005B7BCD" w:rsidP="002967EC">
            <w:pPr>
              <w:cnfStyle w:val="000000100000" w:firstRow="0" w:lastRow="0" w:firstColumn="0" w:lastColumn="0" w:oddVBand="0" w:evenVBand="0" w:oddHBand="1" w:evenHBand="0" w:firstRowFirstColumn="0" w:firstRowLastColumn="0" w:lastRowFirstColumn="0" w:lastRowLastColumn="0"/>
            </w:pPr>
            <w:r>
              <w:t>7.46 ± 0.17</w:t>
            </w:r>
          </w:p>
          <w:p w14:paraId="0DD7EA79" w14:textId="3B4E1A9E" w:rsidR="005B7BCD" w:rsidRDefault="005B7BCD" w:rsidP="002967EC">
            <w:pPr>
              <w:cnfStyle w:val="000000100000" w:firstRow="0" w:lastRow="0" w:firstColumn="0" w:lastColumn="0" w:oddVBand="0" w:evenVBand="0" w:oddHBand="1" w:evenHBand="0" w:firstRowFirstColumn="0" w:firstRowLastColumn="0" w:lastRowFirstColumn="0" w:lastRowLastColumn="0"/>
            </w:pPr>
            <w:r>
              <w:t>7.08 ± 0.34</w:t>
            </w:r>
          </w:p>
        </w:tc>
        <w:tc>
          <w:tcPr>
            <w:tcW w:w="2587" w:type="dxa"/>
            <w:gridSpan w:val="2"/>
            <w:shd w:val="clear" w:color="auto" w:fill="FFFFFF" w:themeFill="background1"/>
          </w:tcPr>
          <w:p w14:paraId="7C64A079" w14:textId="77777777" w:rsidR="00591C52" w:rsidRDefault="00591C52" w:rsidP="002967EC">
            <w:pPr>
              <w:cnfStyle w:val="000000100000" w:firstRow="0" w:lastRow="0" w:firstColumn="0" w:lastColumn="0" w:oddVBand="0" w:evenVBand="0" w:oddHBand="1" w:evenHBand="0" w:firstRowFirstColumn="0" w:firstRowLastColumn="0" w:lastRowFirstColumn="0" w:lastRowLastColumn="0"/>
            </w:pPr>
          </w:p>
          <w:p w14:paraId="6C005BD5" w14:textId="77777777" w:rsidR="005B7BCD" w:rsidRDefault="005B7BCD" w:rsidP="002967EC">
            <w:pPr>
              <w:cnfStyle w:val="000000100000" w:firstRow="0" w:lastRow="0" w:firstColumn="0" w:lastColumn="0" w:oddVBand="0" w:evenVBand="0" w:oddHBand="1" w:evenHBand="0" w:firstRowFirstColumn="0" w:firstRowLastColumn="0" w:lastRowFirstColumn="0" w:lastRowLastColumn="0"/>
            </w:pPr>
            <w:r>
              <w:t>7.33 ± 0.28</w:t>
            </w:r>
          </w:p>
          <w:p w14:paraId="640F7C51" w14:textId="3AEF787D" w:rsidR="005B7BCD" w:rsidRPr="00D31BB8" w:rsidRDefault="005B7BCD" w:rsidP="002967EC">
            <w:pPr>
              <w:cnfStyle w:val="000000100000" w:firstRow="0" w:lastRow="0" w:firstColumn="0" w:lastColumn="0" w:oddVBand="0" w:evenVBand="0" w:oddHBand="1" w:evenHBand="0" w:firstRowFirstColumn="0" w:firstRowLastColumn="0" w:lastRowFirstColumn="0" w:lastRowLastColumn="0"/>
            </w:pPr>
            <w:r>
              <w:t>7.25 ± 0.18</w:t>
            </w:r>
          </w:p>
        </w:tc>
        <w:tc>
          <w:tcPr>
            <w:tcW w:w="2587" w:type="dxa"/>
            <w:gridSpan w:val="2"/>
            <w:shd w:val="clear" w:color="auto" w:fill="FFFFFF" w:themeFill="background1"/>
          </w:tcPr>
          <w:p w14:paraId="526001BA" w14:textId="77777777" w:rsidR="00591C52" w:rsidRDefault="00591C52" w:rsidP="002967EC">
            <w:pPr>
              <w:cnfStyle w:val="000000100000" w:firstRow="0" w:lastRow="0" w:firstColumn="0" w:lastColumn="0" w:oddVBand="0" w:evenVBand="0" w:oddHBand="1" w:evenHBand="0" w:firstRowFirstColumn="0" w:firstRowLastColumn="0" w:lastRowFirstColumn="0" w:lastRowLastColumn="0"/>
            </w:pPr>
          </w:p>
          <w:p w14:paraId="55C0AD83" w14:textId="77777777" w:rsidR="005B7BCD" w:rsidRDefault="005B7BCD" w:rsidP="002967EC">
            <w:pPr>
              <w:cnfStyle w:val="000000100000" w:firstRow="0" w:lastRow="0" w:firstColumn="0" w:lastColumn="0" w:oddVBand="0" w:evenVBand="0" w:oddHBand="1" w:evenHBand="0" w:firstRowFirstColumn="0" w:firstRowLastColumn="0" w:lastRowFirstColumn="0" w:lastRowLastColumn="0"/>
            </w:pPr>
            <w:r>
              <w:t>7.11 ± 0.27</w:t>
            </w:r>
          </w:p>
          <w:p w14:paraId="2BBAE3E2" w14:textId="135C1FD0" w:rsidR="005B7BCD" w:rsidRPr="00F57A61" w:rsidRDefault="005B7BCD" w:rsidP="002967EC">
            <w:pPr>
              <w:cnfStyle w:val="000000100000" w:firstRow="0" w:lastRow="0" w:firstColumn="0" w:lastColumn="0" w:oddVBand="0" w:evenVBand="0" w:oddHBand="1" w:evenHBand="0" w:firstRowFirstColumn="0" w:firstRowLastColumn="0" w:lastRowFirstColumn="0" w:lastRowLastColumn="0"/>
            </w:pPr>
            <w:r>
              <w:t>7.21 ± 0.27</w:t>
            </w:r>
          </w:p>
        </w:tc>
        <w:tc>
          <w:tcPr>
            <w:tcW w:w="2587" w:type="dxa"/>
            <w:gridSpan w:val="2"/>
            <w:shd w:val="clear" w:color="auto" w:fill="FFFFFF" w:themeFill="background1"/>
          </w:tcPr>
          <w:p w14:paraId="052DE0E4" w14:textId="77777777" w:rsidR="00591C52" w:rsidRDefault="00591C52" w:rsidP="002967EC">
            <w:pPr>
              <w:cnfStyle w:val="000000100000" w:firstRow="0" w:lastRow="0" w:firstColumn="0" w:lastColumn="0" w:oddVBand="0" w:evenVBand="0" w:oddHBand="1" w:evenHBand="0" w:firstRowFirstColumn="0" w:firstRowLastColumn="0" w:lastRowFirstColumn="0" w:lastRowLastColumn="0"/>
            </w:pPr>
          </w:p>
          <w:p w14:paraId="60026886" w14:textId="77777777" w:rsidR="005B7BCD" w:rsidRDefault="005B7BCD" w:rsidP="002967EC">
            <w:pPr>
              <w:cnfStyle w:val="000000100000" w:firstRow="0" w:lastRow="0" w:firstColumn="0" w:lastColumn="0" w:oddVBand="0" w:evenVBand="0" w:oddHBand="1" w:evenHBand="0" w:firstRowFirstColumn="0" w:firstRowLastColumn="0" w:lastRowFirstColumn="0" w:lastRowLastColumn="0"/>
            </w:pPr>
            <w:r>
              <w:t>7.36 ± 0.39</w:t>
            </w:r>
          </w:p>
          <w:p w14:paraId="1727FF68" w14:textId="0B7A805E" w:rsidR="005B7BCD" w:rsidRDefault="005B7BCD" w:rsidP="002967EC">
            <w:pPr>
              <w:cnfStyle w:val="000000100000" w:firstRow="0" w:lastRow="0" w:firstColumn="0" w:lastColumn="0" w:oddVBand="0" w:evenVBand="0" w:oddHBand="1" w:evenHBand="0" w:firstRowFirstColumn="0" w:firstRowLastColumn="0" w:lastRowFirstColumn="0" w:lastRowLastColumn="0"/>
            </w:pPr>
            <w:r>
              <w:t>7.10 ± 0.40</w:t>
            </w:r>
          </w:p>
        </w:tc>
      </w:tr>
      <w:tr w:rsidR="00591C52" w14:paraId="7A6A05E1" w14:textId="77777777" w:rsidTr="005B7BCD">
        <w:trPr>
          <w:trHeight w:val="279"/>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B35786F" w14:textId="64CFF363" w:rsidR="00591C52" w:rsidRDefault="00591C52" w:rsidP="002967EC">
            <w:r>
              <w:t>Serum albumin (g/dL)</w:t>
            </w:r>
          </w:p>
          <w:p w14:paraId="5D5A1FDA" w14:textId="77777777" w:rsidR="005B7BCD" w:rsidRDefault="005B7BCD" w:rsidP="002967EC">
            <w:r>
              <w:t>- initial</w:t>
            </w:r>
          </w:p>
          <w:p w14:paraId="422A22B8" w14:textId="6584CCC1" w:rsidR="005B7BCD" w:rsidRPr="00591C52" w:rsidRDefault="005B7BCD" w:rsidP="002967EC">
            <w:r>
              <w:t>- final</w:t>
            </w:r>
          </w:p>
        </w:tc>
        <w:tc>
          <w:tcPr>
            <w:tcW w:w="2587" w:type="dxa"/>
            <w:gridSpan w:val="2"/>
            <w:shd w:val="clear" w:color="auto" w:fill="FFFFFF" w:themeFill="background1"/>
          </w:tcPr>
          <w:p w14:paraId="3F35A4EB" w14:textId="77777777" w:rsidR="00591C52" w:rsidRDefault="00591C52" w:rsidP="002967EC">
            <w:pPr>
              <w:cnfStyle w:val="000000000000" w:firstRow="0" w:lastRow="0" w:firstColumn="0" w:lastColumn="0" w:oddVBand="0" w:evenVBand="0" w:oddHBand="0" w:evenHBand="0" w:firstRowFirstColumn="0" w:firstRowLastColumn="0" w:lastRowFirstColumn="0" w:lastRowLastColumn="0"/>
            </w:pPr>
          </w:p>
          <w:p w14:paraId="3E5FE6F5" w14:textId="77777777" w:rsidR="005B7BCD" w:rsidRDefault="005B7BCD" w:rsidP="002967EC">
            <w:pPr>
              <w:cnfStyle w:val="000000000000" w:firstRow="0" w:lastRow="0" w:firstColumn="0" w:lastColumn="0" w:oddVBand="0" w:evenVBand="0" w:oddHBand="0" w:evenHBand="0" w:firstRowFirstColumn="0" w:firstRowLastColumn="0" w:lastRowFirstColumn="0" w:lastRowLastColumn="0"/>
            </w:pPr>
            <w:r>
              <w:t>4.73 ± 0.27</w:t>
            </w:r>
          </w:p>
          <w:p w14:paraId="64F5FA47" w14:textId="2D4F5052" w:rsidR="005B7BCD" w:rsidRDefault="005B7BCD" w:rsidP="002967EC">
            <w:pPr>
              <w:cnfStyle w:val="000000000000" w:firstRow="0" w:lastRow="0" w:firstColumn="0" w:lastColumn="0" w:oddVBand="0" w:evenVBand="0" w:oddHBand="0" w:evenHBand="0" w:firstRowFirstColumn="0" w:firstRowLastColumn="0" w:lastRowFirstColumn="0" w:lastRowLastColumn="0"/>
            </w:pPr>
            <w:r>
              <w:t>4.71 ± 0.22</w:t>
            </w:r>
          </w:p>
        </w:tc>
        <w:tc>
          <w:tcPr>
            <w:tcW w:w="2587" w:type="dxa"/>
            <w:gridSpan w:val="2"/>
            <w:shd w:val="clear" w:color="auto" w:fill="FFFFFF" w:themeFill="background1"/>
          </w:tcPr>
          <w:p w14:paraId="0078DEF1" w14:textId="77777777" w:rsidR="00591C52" w:rsidRDefault="00591C52" w:rsidP="002967EC">
            <w:pPr>
              <w:cnfStyle w:val="000000000000" w:firstRow="0" w:lastRow="0" w:firstColumn="0" w:lastColumn="0" w:oddVBand="0" w:evenVBand="0" w:oddHBand="0" w:evenHBand="0" w:firstRowFirstColumn="0" w:firstRowLastColumn="0" w:lastRowFirstColumn="0" w:lastRowLastColumn="0"/>
            </w:pPr>
          </w:p>
          <w:p w14:paraId="0FEE30C6" w14:textId="77777777" w:rsidR="005B7BCD" w:rsidRDefault="005B7BCD" w:rsidP="002967EC">
            <w:pPr>
              <w:cnfStyle w:val="000000000000" w:firstRow="0" w:lastRow="0" w:firstColumn="0" w:lastColumn="0" w:oddVBand="0" w:evenVBand="0" w:oddHBand="0" w:evenHBand="0" w:firstRowFirstColumn="0" w:firstRowLastColumn="0" w:lastRowFirstColumn="0" w:lastRowLastColumn="0"/>
            </w:pPr>
            <w:r>
              <w:t>4.78 ± 0.20</w:t>
            </w:r>
          </w:p>
          <w:p w14:paraId="58CE5365" w14:textId="1FF0D762" w:rsidR="005B7BCD" w:rsidRPr="00D31BB8" w:rsidRDefault="005B7BCD" w:rsidP="002967EC">
            <w:pPr>
              <w:cnfStyle w:val="000000000000" w:firstRow="0" w:lastRow="0" w:firstColumn="0" w:lastColumn="0" w:oddVBand="0" w:evenVBand="0" w:oddHBand="0" w:evenHBand="0" w:firstRowFirstColumn="0" w:firstRowLastColumn="0" w:lastRowFirstColumn="0" w:lastRowLastColumn="0"/>
            </w:pPr>
            <w:r>
              <w:t>4.61 ± 0.33</w:t>
            </w:r>
          </w:p>
        </w:tc>
        <w:tc>
          <w:tcPr>
            <w:tcW w:w="2587" w:type="dxa"/>
            <w:gridSpan w:val="2"/>
            <w:shd w:val="clear" w:color="auto" w:fill="FFFFFF" w:themeFill="background1"/>
          </w:tcPr>
          <w:p w14:paraId="530B6044" w14:textId="77777777" w:rsidR="00591C52" w:rsidRDefault="00591C52" w:rsidP="002967EC">
            <w:pPr>
              <w:cnfStyle w:val="000000000000" w:firstRow="0" w:lastRow="0" w:firstColumn="0" w:lastColumn="0" w:oddVBand="0" w:evenVBand="0" w:oddHBand="0" w:evenHBand="0" w:firstRowFirstColumn="0" w:firstRowLastColumn="0" w:lastRowFirstColumn="0" w:lastRowLastColumn="0"/>
            </w:pPr>
          </w:p>
          <w:p w14:paraId="503D3991" w14:textId="77777777" w:rsidR="005B7BCD" w:rsidRDefault="005B7BCD" w:rsidP="002967EC">
            <w:pPr>
              <w:cnfStyle w:val="000000000000" w:firstRow="0" w:lastRow="0" w:firstColumn="0" w:lastColumn="0" w:oddVBand="0" w:evenVBand="0" w:oddHBand="0" w:evenHBand="0" w:firstRowFirstColumn="0" w:firstRowLastColumn="0" w:lastRowFirstColumn="0" w:lastRowLastColumn="0"/>
            </w:pPr>
            <w:r>
              <w:t>4.53 ± 0.24</w:t>
            </w:r>
          </w:p>
          <w:p w14:paraId="181651C5" w14:textId="3BCF1577" w:rsidR="005B7BCD" w:rsidRPr="00F57A61" w:rsidRDefault="005B7BCD" w:rsidP="002967EC">
            <w:pPr>
              <w:cnfStyle w:val="000000000000" w:firstRow="0" w:lastRow="0" w:firstColumn="0" w:lastColumn="0" w:oddVBand="0" w:evenVBand="0" w:oddHBand="0" w:evenHBand="0" w:firstRowFirstColumn="0" w:firstRowLastColumn="0" w:lastRowFirstColumn="0" w:lastRowLastColumn="0"/>
            </w:pPr>
            <w:r>
              <w:t>4.76 ± 0.30</w:t>
            </w:r>
          </w:p>
        </w:tc>
        <w:tc>
          <w:tcPr>
            <w:tcW w:w="2587" w:type="dxa"/>
            <w:gridSpan w:val="2"/>
            <w:shd w:val="clear" w:color="auto" w:fill="FFFFFF" w:themeFill="background1"/>
          </w:tcPr>
          <w:p w14:paraId="3DF3CABD" w14:textId="77777777" w:rsidR="00591C52" w:rsidRDefault="00591C52" w:rsidP="002967EC">
            <w:pPr>
              <w:cnfStyle w:val="000000000000" w:firstRow="0" w:lastRow="0" w:firstColumn="0" w:lastColumn="0" w:oddVBand="0" w:evenVBand="0" w:oddHBand="0" w:evenHBand="0" w:firstRowFirstColumn="0" w:firstRowLastColumn="0" w:lastRowFirstColumn="0" w:lastRowLastColumn="0"/>
            </w:pPr>
          </w:p>
          <w:p w14:paraId="759B4E6B" w14:textId="77777777" w:rsidR="005B7BCD" w:rsidRDefault="005B7BCD" w:rsidP="002967EC">
            <w:pPr>
              <w:cnfStyle w:val="000000000000" w:firstRow="0" w:lastRow="0" w:firstColumn="0" w:lastColumn="0" w:oddVBand="0" w:evenVBand="0" w:oddHBand="0" w:evenHBand="0" w:firstRowFirstColumn="0" w:firstRowLastColumn="0" w:lastRowFirstColumn="0" w:lastRowLastColumn="0"/>
            </w:pPr>
            <w:r>
              <w:t>4.80 ± 0.38</w:t>
            </w:r>
          </w:p>
          <w:p w14:paraId="0F02D31F" w14:textId="75B47871" w:rsidR="005B7BCD" w:rsidRDefault="005B7BCD" w:rsidP="002967EC">
            <w:pPr>
              <w:cnfStyle w:val="000000000000" w:firstRow="0" w:lastRow="0" w:firstColumn="0" w:lastColumn="0" w:oddVBand="0" w:evenVBand="0" w:oddHBand="0" w:evenHBand="0" w:firstRowFirstColumn="0" w:firstRowLastColumn="0" w:lastRowFirstColumn="0" w:lastRowLastColumn="0"/>
            </w:pPr>
            <w:r>
              <w:t>4.75 ± 0.20</w:t>
            </w:r>
          </w:p>
        </w:tc>
      </w:tr>
      <w:tr w:rsidR="00591C52" w14:paraId="37C5F790" w14:textId="77777777" w:rsidTr="005B7BCD">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B37199B" w14:textId="13035011" w:rsidR="00591C52" w:rsidRPr="00591C52" w:rsidRDefault="00591C52" w:rsidP="002967EC">
            <w:r>
              <w:t>Serum globulin (g/dL)</w:t>
            </w:r>
          </w:p>
        </w:tc>
        <w:tc>
          <w:tcPr>
            <w:tcW w:w="2587" w:type="dxa"/>
            <w:gridSpan w:val="2"/>
            <w:shd w:val="clear" w:color="auto" w:fill="FFFFFF" w:themeFill="background1"/>
          </w:tcPr>
          <w:p w14:paraId="13A136B5" w14:textId="5F4941A2" w:rsidR="00591C52" w:rsidRDefault="00591C52" w:rsidP="002967EC">
            <w:pPr>
              <w:cnfStyle w:val="000000100000" w:firstRow="0" w:lastRow="0" w:firstColumn="0" w:lastColumn="0" w:oddVBand="0" w:evenVBand="0" w:oddHBand="1" w:evenHBand="0" w:firstRowFirstColumn="0" w:firstRowLastColumn="0" w:lastRowFirstColumn="0" w:lastRowLastColumn="0"/>
            </w:pPr>
            <w:r>
              <w:t>-</w:t>
            </w:r>
          </w:p>
        </w:tc>
        <w:tc>
          <w:tcPr>
            <w:tcW w:w="2587" w:type="dxa"/>
            <w:gridSpan w:val="2"/>
            <w:shd w:val="clear" w:color="auto" w:fill="FFFFFF" w:themeFill="background1"/>
          </w:tcPr>
          <w:p w14:paraId="1931430A" w14:textId="1867D466" w:rsidR="00591C52" w:rsidRPr="00D31BB8" w:rsidRDefault="00591C52" w:rsidP="002967EC">
            <w:pPr>
              <w:cnfStyle w:val="000000100000" w:firstRow="0" w:lastRow="0" w:firstColumn="0" w:lastColumn="0" w:oddVBand="0" w:evenVBand="0" w:oddHBand="1" w:evenHBand="0" w:firstRowFirstColumn="0" w:firstRowLastColumn="0" w:lastRowFirstColumn="0" w:lastRowLastColumn="0"/>
            </w:pPr>
            <w:r>
              <w:t>-</w:t>
            </w:r>
          </w:p>
        </w:tc>
        <w:tc>
          <w:tcPr>
            <w:tcW w:w="2587" w:type="dxa"/>
            <w:gridSpan w:val="2"/>
            <w:shd w:val="clear" w:color="auto" w:fill="FFFFFF" w:themeFill="background1"/>
          </w:tcPr>
          <w:p w14:paraId="3223357A" w14:textId="624BF9C9" w:rsidR="00591C52" w:rsidRPr="00F57A61" w:rsidRDefault="00591C52" w:rsidP="002967EC">
            <w:pPr>
              <w:cnfStyle w:val="000000100000" w:firstRow="0" w:lastRow="0" w:firstColumn="0" w:lastColumn="0" w:oddVBand="0" w:evenVBand="0" w:oddHBand="1" w:evenHBand="0" w:firstRowFirstColumn="0" w:firstRowLastColumn="0" w:lastRowFirstColumn="0" w:lastRowLastColumn="0"/>
            </w:pPr>
            <w:r>
              <w:t>-</w:t>
            </w:r>
          </w:p>
        </w:tc>
        <w:tc>
          <w:tcPr>
            <w:tcW w:w="2587" w:type="dxa"/>
            <w:gridSpan w:val="2"/>
            <w:shd w:val="clear" w:color="auto" w:fill="FFFFFF" w:themeFill="background1"/>
          </w:tcPr>
          <w:p w14:paraId="7A1FF9FA" w14:textId="17BA7EB8" w:rsidR="00591C52" w:rsidRDefault="00591C52" w:rsidP="002967EC">
            <w:pPr>
              <w:cnfStyle w:val="000000100000" w:firstRow="0" w:lastRow="0" w:firstColumn="0" w:lastColumn="0" w:oddVBand="0" w:evenVBand="0" w:oddHBand="1" w:evenHBand="0" w:firstRowFirstColumn="0" w:firstRowLastColumn="0" w:lastRowFirstColumn="0" w:lastRowLastColumn="0"/>
            </w:pPr>
            <w:r>
              <w:t>-</w:t>
            </w:r>
          </w:p>
        </w:tc>
      </w:tr>
      <w:tr w:rsidR="00C017A4" w14:paraId="5F929ADE" w14:textId="77777777" w:rsidTr="00C34E6D">
        <w:trPr>
          <w:trHeight w:val="2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D54EC72" w14:textId="287519B2" w:rsidR="00C017A4" w:rsidRPr="00D31BB8" w:rsidRDefault="00C017A4" w:rsidP="002967EC">
            <w:pPr>
              <w:rPr>
                <w:b w:val="0"/>
              </w:rPr>
            </w:pPr>
            <w:r>
              <w:t>Urinalysis:</w:t>
            </w:r>
          </w:p>
        </w:tc>
        <w:tc>
          <w:tcPr>
            <w:tcW w:w="1293" w:type="dxa"/>
            <w:shd w:val="clear" w:color="auto" w:fill="FFFFFF" w:themeFill="background1"/>
          </w:tcPr>
          <w:p w14:paraId="5DFFA389" w14:textId="77777777"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33319B9B"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112B652D" w14:textId="77777777"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48D516FC" w14:textId="77777777"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31DF9EC2" w14:textId="77777777"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6ADA50D1" w14:textId="77777777" w:rsidR="00C017A4" w:rsidRPr="00F57A61" w:rsidRDefault="00C017A4"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545B41AF"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4BF3B5CF" w14:textId="77777777" w:rsidR="00C017A4" w:rsidRDefault="00C017A4" w:rsidP="002967EC">
            <w:pPr>
              <w:cnfStyle w:val="000000000000" w:firstRow="0" w:lastRow="0" w:firstColumn="0" w:lastColumn="0" w:oddVBand="0" w:evenVBand="0" w:oddHBand="0" w:evenHBand="0" w:firstRowFirstColumn="0" w:firstRowLastColumn="0" w:lastRowFirstColumn="0" w:lastRowLastColumn="0"/>
            </w:pPr>
          </w:p>
        </w:tc>
      </w:tr>
      <w:tr w:rsidR="00C017A4" w14:paraId="1DE76C34" w14:textId="77777777" w:rsidTr="00C34E6D">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64C1A3B" w14:textId="710E6D91" w:rsidR="00C017A4" w:rsidRPr="00D31BB8" w:rsidRDefault="00C017A4" w:rsidP="002967EC">
            <w:r>
              <w:t>Specific gravity</w:t>
            </w:r>
          </w:p>
        </w:tc>
        <w:tc>
          <w:tcPr>
            <w:tcW w:w="1293" w:type="dxa"/>
            <w:shd w:val="clear" w:color="auto" w:fill="FFFFFF" w:themeFill="background1"/>
          </w:tcPr>
          <w:p w14:paraId="00970C46" w14:textId="38184AB9"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3DBE8DCE" w14:textId="16F77BF1"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5252F067" w14:textId="2F5A9322"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52DD792E" w14:textId="40CB5D3D"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57ECAC8" w14:textId="54C4B77D"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3C3611CE" w14:textId="19C01772" w:rsidR="00C017A4" w:rsidRPr="00F57A61"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0155D9B1" w14:textId="79502C81"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558D0436" w14:textId="13C844A1"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r>
      <w:tr w:rsidR="00C017A4" w14:paraId="02EB9F55" w14:textId="77777777" w:rsidTr="00C34E6D">
        <w:trPr>
          <w:trHeight w:val="23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50C24C1" w14:textId="44F64DED" w:rsidR="00C017A4" w:rsidRPr="00D31BB8" w:rsidRDefault="00C017A4" w:rsidP="002967EC">
            <w:commentRangeStart w:id="217"/>
            <w:r>
              <w:t>Reaction</w:t>
            </w:r>
            <w:commentRangeEnd w:id="217"/>
            <w:r>
              <w:rPr>
                <w:rStyle w:val="CommentReference"/>
                <w:b w:val="0"/>
                <w:bCs w:val="0"/>
              </w:rPr>
              <w:commentReference w:id="217"/>
            </w:r>
          </w:p>
        </w:tc>
        <w:tc>
          <w:tcPr>
            <w:tcW w:w="1293" w:type="dxa"/>
            <w:shd w:val="clear" w:color="auto" w:fill="FFFFFF" w:themeFill="background1"/>
          </w:tcPr>
          <w:p w14:paraId="7DEAE15E" w14:textId="04FDA065"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36D4CA83" w14:textId="10FEF63F"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1C69C4B4" w14:textId="2039812A"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20AC0150" w14:textId="591CFD86"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01BB1E54" w14:textId="4836F2A4"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2871BD7" w14:textId="7F076C2B" w:rsidR="00C017A4" w:rsidRPr="00F57A61"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1443B7BD" w14:textId="5ACDB1B8"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4EC93B8" w14:textId="2027C2AD"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r>
      <w:tr w:rsidR="00C017A4" w14:paraId="1E8DB08E" w14:textId="77777777" w:rsidTr="00C34E6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0745569A" w14:textId="51BDA2BF" w:rsidR="00C017A4" w:rsidRDefault="00C017A4" w:rsidP="002967EC">
            <w:r>
              <w:lastRenderedPageBreak/>
              <w:t xml:space="preserve">Protein </w:t>
            </w:r>
          </w:p>
        </w:tc>
        <w:tc>
          <w:tcPr>
            <w:tcW w:w="1293" w:type="dxa"/>
            <w:shd w:val="clear" w:color="auto" w:fill="FFFFFF" w:themeFill="background1"/>
          </w:tcPr>
          <w:p w14:paraId="0A180E91" w14:textId="73195E16"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57F38221" w14:textId="2F3B76FE"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33D40155" w14:textId="1750B1A3"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6743EF72" w14:textId="0DBB7902"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3445D2E3" w14:textId="6C1DFD71"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75B82C92" w14:textId="5590CF56" w:rsidR="00C017A4" w:rsidRPr="00F57A61"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3592E2A3" w14:textId="2F6EF6AD"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5F0D5BF5" w14:textId="4EFA1BEB"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r>
      <w:tr w:rsidR="00C017A4" w14:paraId="733CDECB" w14:textId="77777777" w:rsidTr="00C34E6D">
        <w:trPr>
          <w:trHeight w:val="279"/>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29E3AC7" w14:textId="236A192D" w:rsidR="00C017A4" w:rsidRDefault="00C017A4" w:rsidP="002967EC">
            <w:r>
              <w:t>Glucose</w:t>
            </w:r>
          </w:p>
        </w:tc>
        <w:tc>
          <w:tcPr>
            <w:tcW w:w="1293" w:type="dxa"/>
            <w:shd w:val="clear" w:color="auto" w:fill="FFFFFF" w:themeFill="background1"/>
          </w:tcPr>
          <w:p w14:paraId="7B41A793" w14:textId="462C3C1C"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20C6B6F4" w14:textId="2A0ACA3A"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02656E8F" w14:textId="7AFCD48E"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84F151B" w14:textId="50734259"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CE96648" w14:textId="70C5266C"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105AED8" w14:textId="565FF21F" w:rsidR="00C017A4" w:rsidRPr="00F57A61"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2113EBA" w14:textId="39D876E3"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AA0507E" w14:textId="4055C452"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r>
      <w:tr w:rsidR="00C017A4" w14:paraId="04DF692E" w14:textId="77777777" w:rsidTr="00C34E6D">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181FD67" w14:textId="1E4398A3" w:rsidR="00C017A4" w:rsidRDefault="00C017A4" w:rsidP="002967EC">
            <w:r>
              <w:t>Ketone</w:t>
            </w:r>
          </w:p>
        </w:tc>
        <w:tc>
          <w:tcPr>
            <w:tcW w:w="1293" w:type="dxa"/>
            <w:shd w:val="clear" w:color="auto" w:fill="FFFFFF" w:themeFill="background1"/>
          </w:tcPr>
          <w:p w14:paraId="02E34824" w14:textId="70C68834"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645339E2" w14:textId="0B641C78"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67E084C5" w14:textId="1AA4D886"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B52591A" w14:textId="4113579C"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13104A1" w14:textId="1E14C7BA"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08B4139" w14:textId="1E3EEC0F" w:rsidR="00C017A4" w:rsidRPr="00F57A61"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951EC0B" w14:textId="6EF2CBD8"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76D92EA5" w14:textId="738319D9"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r>
      <w:tr w:rsidR="00C017A4" w14:paraId="4270C820" w14:textId="77777777" w:rsidTr="00C34E6D">
        <w:trPr>
          <w:trHeight w:val="26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8CCAC17" w14:textId="0E2F7EA5" w:rsidR="00C017A4" w:rsidRDefault="00C017A4" w:rsidP="002967EC">
            <w:r>
              <w:t>Bilirubin</w:t>
            </w:r>
          </w:p>
        </w:tc>
        <w:tc>
          <w:tcPr>
            <w:tcW w:w="1293" w:type="dxa"/>
            <w:shd w:val="clear" w:color="auto" w:fill="FFFFFF" w:themeFill="background1"/>
          </w:tcPr>
          <w:p w14:paraId="4EF2C306" w14:textId="055DB938"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5230A0C2" w14:textId="77973D88"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2E941BAD" w14:textId="00208059"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2F69697" w14:textId="79E88635"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48FBD10F" w14:textId="6871A214"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F8FFAC0" w14:textId="6A63C709" w:rsidR="00C017A4" w:rsidRPr="00F57A61"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1938179" w14:textId="10D78215"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22DAE430" w14:textId="36A622FE"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r>
      <w:tr w:rsidR="00C017A4" w14:paraId="71823F3E" w14:textId="77777777" w:rsidTr="00C34E6D">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5A5B619" w14:textId="4F1A4A32" w:rsidR="00C017A4" w:rsidRDefault="00C017A4" w:rsidP="002967EC">
            <w:r>
              <w:t>Occult blood</w:t>
            </w:r>
          </w:p>
        </w:tc>
        <w:tc>
          <w:tcPr>
            <w:tcW w:w="1293" w:type="dxa"/>
            <w:shd w:val="clear" w:color="auto" w:fill="FFFFFF" w:themeFill="background1"/>
          </w:tcPr>
          <w:p w14:paraId="3147B01B" w14:textId="372CE12B"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63BB92D" w14:textId="4FC6F6A0"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5C3BC41E" w14:textId="1EF04752"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7BDFABC1" w14:textId="02ECDD8C"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4ECD0ACA" w14:textId="53FC05A5" w:rsidR="00C017A4" w:rsidRPr="00D31BB8"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B23D501" w14:textId="06717738" w:rsidR="00C017A4" w:rsidRPr="00F57A61"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8AF573D" w14:textId="49F75584"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19B28AC4" w14:textId="30988F4E" w:rsidR="00C017A4" w:rsidRDefault="00C017A4" w:rsidP="002967EC">
            <w:pPr>
              <w:cnfStyle w:val="000000100000" w:firstRow="0" w:lastRow="0" w:firstColumn="0" w:lastColumn="0" w:oddVBand="0" w:evenVBand="0" w:oddHBand="1" w:evenHBand="0" w:firstRowFirstColumn="0" w:firstRowLastColumn="0" w:lastRowFirstColumn="0" w:lastRowLastColumn="0"/>
            </w:pPr>
            <w:r>
              <w:t>-</w:t>
            </w:r>
          </w:p>
        </w:tc>
      </w:tr>
      <w:tr w:rsidR="00C017A4" w14:paraId="3032DECE" w14:textId="77777777" w:rsidTr="00C34E6D">
        <w:trPr>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03096C7" w14:textId="46895B37" w:rsidR="00C017A4" w:rsidRPr="00C017A4" w:rsidRDefault="00C017A4" w:rsidP="002967EC">
            <w:r>
              <w:t>Urobilinogen</w:t>
            </w:r>
          </w:p>
        </w:tc>
        <w:tc>
          <w:tcPr>
            <w:tcW w:w="1293" w:type="dxa"/>
            <w:shd w:val="clear" w:color="auto" w:fill="FFFFFF" w:themeFill="background1"/>
          </w:tcPr>
          <w:p w14:paraId="53150CE9" w14:textId="66E285DC"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699D1E75" w14:textId="1B3648D4"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4BA66A36" w14:textId="0C94A2D1"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4A456F2F" w14:textId="3D36EF70"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64C7488C" w14:textId="7F8C6869" w:rsidR="00C017A4" w:rsidRPr="00D31BB8"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4C3700F8" w14:textId="488E8459" w:rsidR="00C017A4" w:rsidRPr="00F57A61"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752D0953" w14:textId="1E781C15"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5BCBB02F" w14:textId="00DA0BA1" w:rsidR="00C017A4" w:rsidRDefault="00C017A4" w:rsidP="002967EC">
            <w:pPr>
              <w:cnfStyle w:val="000000000000" w:firstRow="0" w:lastRow="0" w:firstColumn="0" w:lastColumn="0" w:oddVBand="0" w:evenVBand="0" w:oddHBand="0" w:evenHBand="0" w:firstRowFirstColumn="0" w:firstRowLastColumn="0" w:lastRowFirstColumn="0" w:lastRowLastColumn="0"/>
            </w:pPr>
            <w:r>
              <w:t>-</w:t>
            </w:r>
          </w:p>
        </w:tc>
      </w:tr>
      <w:tr w:rsidR="00722A7A" w14:paraId="15963807" w14:textId="77777777" w:rsidTr="00722A7A">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C8CAF61" w14:textId="3A81ED4D" w:rsidR="00722A7A" w:rsidRPr="00722A7A" w:rsidRDefault="00722A7A" w:rsidP="002967EC">
            <w:r>
              <w:t>Terminal studies:</w:t>
            </w:r>
          </w:p>
        </w:tc>
        <w:tc>
          <w:tcPr>
            <w:tcW w:w="1293" w:type="dxa"/>
            <w:shd w:val="clear" w:color="auto" w:fill="FFFFFF" w:themeFill="background1"/>
          </w:tcPr>
          <w:p w14:paraId="5C30ED4F"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5C0CDE11"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74B0215E"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23FD0245"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3C4CD2EE"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A44C156"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6AB9E804"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7906D13E"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tc>
      </w:tr>
      <w:tr w:rsidR="00722A7A" w14:paraId="0932004C" w14:textId="77777777" w:rsidTr="00C34E6D">
        <w:trPr>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F1B92EE" w14:textId="43EACD6F" w:rsidR="00722A7A" w:rsidRDefault="00722A7A" w:rsidP="002967EC">
            <w:r>
              <w:t>Gross abnormalities:</w:t>
            </w:r>
          </w:p>
          <w:p w14:paraId="31ACDCEA" w14:textId="77777777" w:rsidR="00722A7A" w:rsidRDefault="00722A7A" w:rsidP="002967EC">
            <w:r>
              <w:t>- lungs (hyperaemia)</w:t>
            </w:r>
          </w:p>
          <w:p w14:paraId="57E9BD5F" w14:textId="77777777" w:rsidR="00722A7A" w:rsidRDefault="00722A7A" w:rsidP="002967EC">
            <w:r>
              <w:t>- liver (congested)</w:t>
            </w:r>
          </w:p>
          <w:p w14:paraId="12E1F5C4" w14:textId="77D45C01" w:rsidR="00722A7A" w:rsidRDefault="00722A7A" w:rsidP="002967EC">
            <w:r>
              <w:t>- testes (bilaterally small)</w:t>
            </w:r>
          </w:p>
          <w:p w14:paraId="28DA8EEF" w14:textId="77777777" w:rsidR="00722A7A" w:rsidRDefault="00722A7A" w:rsidP="002967EC">
            <w:r>
              <w:t>- spleen (enlarged)</w:t>
            </w:r>
          </w:p>
          <w:p w14:paraId="422843E0" w14:textId="7577B755" w:rsidR="00722A7A" w:rsidRDefault="00722A7A" w:rsidP="002967EC">
            <w:r>
              <w:t>- kidneys (enlarged)</w:t>
            </w:r>
          </w:p>
        </w:tc>
        <w:tc>
          <w:tcPr>
            <w:tcW w:w="1293" w:type="dxa"/>
            <w:shd w:val="clear" w:color="auto" w:fill="FFFFFF" w:themeFill="background1"/>
          </w:tcPr>
          <w:p w14:paraId="475577EC" w14:textId="77777777" w:rsidR="00722A7A" w:rsidRPr="00722A7A" w:rsidRDefault="00722A7A" w:rsidP="002967EC">
            <w:pPr>
              <w:cnfStyle w:val="000000000000" w:firstRow="0" w:lastRow="0" w:firstColumn="0" w:lastColumn="0" w:oddVBand="0" w:evenVBand="0" w:oddHBand="0" w:evenHBand="0" w:firstRowFirstColumn="0" w:firstRowLastColumn="0" w:lastRowFirstColumn="0" w:lastRowLastColumn="0"/>
            </w:pPr>
          </w:p>
          <w:p w14:paraId="34E677F8" w14:textId="68BFCFC2" w:rsidR="00722A7A" w:rsidRDefault="00722A7A" w:rsidP="002967EC">
            <w:pPr>
              <w:cnfStyle w:val="000000000000" w:firstRow="0" w:lastRow="0" w:firstColumn="0" w:lastColumn="0" w:oddVBand="0" w:evenVBand="0" w:oddHBand="0" w:evenHBand="0" w:firstRowFirstColumn="0" w:firstRowLastColumn="0" w:lastRowFirstColumn="0" w:lastRowLastColumn="0"/>
            </w:pPr>
            <w:r>
              <w:t>1</w:t>
            </w:r>
          </w:p>
          <w:p w14:paraId="4D106139" w14:textId="086EB2EF" w:rsidR="00722A7A" w:rsidRDefault="00722A7A" w:rsidP="002967EC">
            <w:pPr>
              <w:cnfStyle w:val="000000000000" w:firstRow="0" w:lastRow="0" w:firstColumn="0" w:lastColumn="0" w:oddVBand="0" w:evenVBand="0" w:oddHBand="0" w:evenHBand="0" w:firstRowFirstColumn="0" w:firstRowLastColumn="0" w:lastRowFirstColumn="0" w:lastRowLastColumn="0"/>
            </w:pPr>
            <w:r>
              <w:t>1</w:t>
            </w:r>
          </w:p>
          <w:p w14:paraId="60896ECF" w14:textId="136CE1DB" w:rsidR="00722A7A" w:rsidRPr="00722A7A" w:rsidRDefault="00722A7A" w:rsidP="002967EC">
            <w:pPr>
              <w:cnfStyle w:val="000000000000" w:firstRow="0" w:lastRow="0" w:firstColumn="0" w:lastColumn="0" w:oddVBand="0" w:evenVBand="0" w:oddHBand="0" w:evenHBand="0" w:firstRowFirstColumn="0" w:firstRowLastColumn="0" w:lastRowFirstColumn="0" w:lastRowLastColumn="0"/>
            </w:pPr>
            <w:r>
              <w:t>2</w:t>
            </w:r>
          </w:p>
          <w:p w14:paraId="40DC7C1B"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w:t>
            </w:r>
          </w:p>
          <w:p w14:paraId="1DC0BF85" w14:textId="6591FAA3" w:rsidR="00722A7A" w:rsidRPr="00722A7A" w:rsidRDefault="00722A7A"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219243CF" w14:textId="77777777" w:rsidR="00722A7A" w:rsidRPr="00722A7A" w:rsidRDefault="00722A7A" w:rsidP="002967EC">
            <w:pPr>
              <w:cnfStyle w:val="000000000000" w:firstRow="0" w:lastRow="0" w:firstColumn="0" w:lastColumn="0" w:oddVBand="0" w:evenVBand="0" w:oddHBand="0" w:evenHBand="0" w:firstRowFirstColumn="0" w:firstRowLastColumn="0" w:lastRowFirstColumn="0" w:lastRowLastColumn="0"/>
            </w:pPr>
          </w:p>
          <w:p w14:paraId="19D34289"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2</w:t>
            </w:r>
          </w:p>
          <w:p w14:paraId="53213C30"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1</w:t>
            </w:r>
          </w:p>
          <w:p w14:paraId="05C112C6"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na</w:t>
            </w:r>
          </w:p>
          <w:p w14:paraId="5AF9FBB0"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w:t>
            </w:r>
          </w:p>
          <w:p w14:paraId="06800E50" w14:textId="0D1384DB" w:rsidR="00722A7A" w:rsidRPr="00722A7A" w:rsidRDefault="00722A7A"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2C492F75"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56683C2C"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1</w:t>
            </w:r>
          </w:p>
          <w:p w14:paraId="77D9557F"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w:t>
            </w:r>
          </w:p>
          <w:p w14:paraId="30629424"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1</w:t>
            </w:r>
          </w:p>
          <w:p w14:paraId="57865958"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1</w:t>
            </w:r>
          </w:p>
          <w:p w14:paraId="79B1C0FE" w14:textId="1FC36166" w:rsidR="00722A7A" w:rsidRPr="00722A7A" w:rsidRDefault="00722A7A"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257C563B"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2E04D68C"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w:t>
            </w:r>
          </w:p>
          <w:p w14:paraId="58D098EA"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w:t>
            </w:r>
          </w:p>
          <w:p w14:paraId="2B66A1AF" w14:textId="2DC524F9" w:rsidR="00722A7A" w:rsidRDefault="00722A7A" w:rsidP="002967EC">
            <w:pPr>
              <w:cnfStyle w:val="000000000000" w:firstRow="0" w:lastRow="0" w:firstColumn="0" w:lastColumn="0" w:oddVBand="0" w:evenVBand="0" w:oddHBand="0" w:evenHBand="0" w:firstRowFirstColumn="0" w:firstRowLastColumn="0" w:lastRowFirstColumn="0" w:lastRowLastColumn="0"/>
            </w:pPr>
            <w:r>
              <w:t>na</w:t>
            </w:r>
          </w:p>
          <w:p w14:paraId="7F282484"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r>
              <w:t>2</w:t>
            </w:r>
          </w:p>
          <w:p w14:paraId="3345B760" w14:textId="252B2B98" w:rsidR="00722A7A" w:rsidRPr="00722A7A" w:rsidRDefault="00722A7A"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043429F5"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2A8930D4" w14:textId="6C22F4ED" w:rsidR="0000007C" w:rsidRDefault="0000007C" w:rsidP="002967EC">
            <w:pPr>
              <w:cnfStyle w:val="000000000000" w:firstRow="0" w:lastRow="0" w:firstColumn="0" w:lastColumn="0" w:oddVBand="0" w:evenVBand="0" w:oddHBand="0" w:evenHBand="0" w:firstRowFirstColumn="0" w:firstRowLastColumn="0" w:lastRowFirstColumn="0" w:lastRowLastColumn="0"/>
            </w:pPr>
            <w:r>
              <w:t>1</w:t>
            </w:r>
          </w:p>
          <w:p w14:paraId="63D437B8" w14:textId="5F6A76F7" w:rsidR="0000007C" w:rsidRDefault="0000007C" w:rsidP="002967EC">
            <w:pPr>
              <w:cnfStyle w:val="000000000000" w:firstRow="0" w:lastRow="0" w:firstColumn="0" w:lastColumn="0" w:oddVBand="0" w:evenVBand="0" w:oddHBand="0" w:evenHBand="0" w:firstRowFirstColumn="0" w:firstRowLastColumn="0" w:lastRowFirstColumn="0" w:lastRowLastColumn="0"/>
            </w:pPr>
            <w:r>
              <w:t>1</w:t>
            </w:r>
          </w:p>
          <w:p w14:paraId="7071C6ED" w14:textId="77777777" w:rsidR="00722A7A" w:rsidRDefault="0000007C" w:rsidP="002967EC">
            <w:pPr>
              <w:cnfStyle w:val="000000000000" w:firstRow="0" w:lastRow="0" w:firstColumn="0" w:lastColumn="0" w:oddVBand="0" w:evenVBand="0" w:oddHBand="0" w:evenHBand="0" w:firstRowFirstColumn="0" w:firstRowLastColumn="0" w:lastRowFirstColumn="0" w:lastRowLastColumn="0"/>
            </w:pPr>
            <w:r>
              <w:t>1</w:t>
            </w:r>
          </w:p>
          <w:p w14:paraId="32A77C27" w14:textId="77777777" w:rsidR="0000007C" w:rsidRDefault="0000007C" w:rsidP="002967EC">
            <w:pPr>
              <w:cnfStyle w:val="000000000000" w:firstRow="0" w:lastRow="0" w:firstColumn="0" w:lastColumn="0" w:oddVBand="0" w:evenVBand="0" w:oddHBand="0" w:evenHBand="0" w:firstRowFirstColumn="0" w:firstRowLastColumn="0" w:lastRowFirstColumn="0" w:lastRowLastColumn="0"/>
            </w:pPr>
            <w:r>
              <w:t>-</w:t>
            </w:r>
          </w:p>
          <w:p w14:paraId="1498B552" w14:textId="22D53800" w:rsidR="0000007C" w:rsidRPr="00722A7A" w:rsidRDefault="0000007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141B25FB"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1262DBDE" w14:textId="77777777" w:rsidR="0000007C" w:rsidRDefault="0000007C" w:rsidP="002967EC">
            <w:pPr>
              <w:cnfStyle w:val="000000000000" w:firstRow="0" w:lastRow="0" w:firstColumn="0" w:lastColumn="0" w:oddVBand="0" w:evenVBand="0" w:oddHBand="0" w:evenHBand="0" w:firstRowFirstColumn="0" w:firstRowLastColumn="0" w:lastRowFirstColumn="0" w:lastRowLastColumn="0"/>
            </w:pPr>
            <w:r>
              <w:t>1</w:t>
            </w:r>
          </w:p>
          <w:p w14:paraId="759989F8" w14:textId="77777777" w:rsidR="0000007C" w:rsidRDefault="0000007C" w:rsidP="002967EC">
            <w:pPr>
              <w:cnfStyle w:val="000000000000" w:firstRow="0" w:lastRow="0" w:firstColumn="0" w:lastColumn="0" w:oddVBand="0" w:evenVBand="0" w:oddHBand="0" w:evenHBand="0" w:firstRowFirstColumn="0" w:firstRowLastColumn="0" w:lastRowFirstColumn="0" w:lastRowLastColumn="0"/>
            </w:pPr>
            <w:r>
              <w:t>-</w:t>
            </w:r>
          </w:p>
          <w:p w14:paraId="68D22C11" w14:textId="1C2863F6" w:rsidR="0000007C" w:rsidRDefault="004D1758" w:rsidP="002967EC">
            <w:pPr>
              <w:cnfStyle w:val="000000000000" w:firstRow="0" w:lastRow="0" w:firstColumn="0" w:lastColumn="0" w:oddVBand="0" w:evenVBand="0" w:oddHBand="0" w:evenHBand="0" w:firstRowFirstColumn="0" w:firstRowLastColumn="0" w:lastRowFirstColumn="0" w:lastRowLastColumn="0"/>
            </w:pPr>
            <w:r>
              <w:t>na</w:t>
            </w:r>
          </w:p>
          <w:p w14:paraId="43790D30" w14:textId="77777777" w:rsidR="0000007C" w:rsidRDefault="0000007C" w:rsidP="002967EC">
            <w:pPr>
              <w:cnfStyle w:val="000000000000" w:firstRow="0" w:lastRow="0" w:firstColumn="0" w:lastColumn="0" w:oddVBand="0" w:evenVBand="0" w:oddHBand="0" w:evenHBand="0" w:firstRowFirstColumn="0" w:firstRowLastColumn="0" w:lastRowFirstColumn="0" w:lastRowLastColumn="0"/>
            </w:pPr>
            <w:r>
              <w:t>-</w:t>
            </w:r>
          </w:p>
          <w:p w14:paraId="4170BD4A" w14:textId="74EDDD40" w:rsidR="0000007C" w:rsidRPr="00722A7A" w:rsidRDefault="0000007C" w:rsidP="002967EC">
            <w:pPr>
              <w:cnfStyle w:val="000000000000" w:firstRow="0" w:lastRow="0" w:firstColumn="0" w:lastColumn="0" w:oddVBand="0" w:evenVBand="0" w:oddHBand="0" w:evenHBand="0" w:firstRowFirstColumn="0" w:firstRowLastColumn="0" w:lastRowFirstColumn="0" w:lastRowLastColumn="0"/>
            </w:pPr>
            <w:r>
              <w:t>1</w:t>
            </w:r>
          </w:p>
        </w:tc>
        <w:tc>
          <w:tcPr>
            <w:tcW w:w="1293" w:type="dxa"/>
            <w:shd w:val="clear" w:color="auto" w:fill="FFFFFF" w:themeFill="background1"/>
          </w:tcPr>
          <w:p w14:paraId="3D176635"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3A37FEEF" w14:textId="77777777" w:rsidR="004D1758" w:rsidRDefault="004D1758" w:rsidP="002967EC">
            <w:pPr>
              <w:cnfStyle w:val="000000000000" w:firstRow="0" w:lastRow="0" w:firstColumn="0" w:lastColumn="0" w:oddVBand="0" w:evenVBand="0" w:oddHBand="0" w:evenHBand="0" w:firstRowFirstColumn="0" w:firstRowLastColumn="0" w:lastRowFirstColumn="0" w:lastRowLastColumn="0"/>
            </w:pPr>
            <w:r>
              <w:t>1</w:t>
            </w:r>
          </w:p>
          <w:p w14:paraId="113BF8AF" w14:textId="77777777" w:rsidR="004D1758" w:rsidRDefault="004D1758" w:rsidP="002967EC">
            <w:pPr>
              <w:cnfStyle w:val="000000000000" w:firstRow="0" w:lastRow="0" w:firstColumn="0" w:lastColumn="0" w:oddVBand="0" w:evenVBand="0" w:oddHBand="0" w:evenHBand="0" w:firstRowFirstColumn="0" w:firstRowLastColumn="0" w:lastRowFirstColumn="0" w:lastRowLastColumn="0"/>
            </w:pPr>
            <w:r>
              <w:t>-</w:t>
            </w:r>
          </w:p>
          <w:p w14:paraId="16D646A7" w14:textId="77777777" w:rsidR="004D1758" w:rsidRDefault="004D1758" w:rsidP="002967EC">
            <w:pPr>
              <w:cnfStyle w:val="000000000000" w:firstRow="0" w:lastRow="0" w:firstColumn="0" w:lastColumn="0" w:oddVBand="0" w:evenVBand="0" w:oddHBand="0" w:evenHBand="0" w:firstRowFirstColumn="0" w:firstRowLastColumn="0" w:lastRowFirstColumn="0" w:lastRowLastColumn="0"/>
            </w:pPr>
            <w:r>
              <w:t>-</w:t>
            </w:r>
          </w:p>
          <w:p w14:paraId="6F9233F8" w14:textId="77777777" w:rsidR="004D1758" w:rsidRDefault="004D1758" w:rsidP="002967EC">
            <w:pPr>
              <w:cnfStyle w:val="000000000000" w:firstRow="0" w:lastRow="0" w:firstColumn="0" w:lastColumn="0" w:oddVBand="0" w:evenVBand="0" w:oddHBand="0" w:evenHBand="0" w:firstRowFirstColumn="0" w:firstRowLastColumn="0" w:lastRowFirstColumn="0" w:lastRowLastColumn="0"/>
            </w:pPr>
            <w:r>
              <w:t>1</w:t>
            </w:r>
          </w:p>
          <w:p w14:paraId="1D1AAA0F" w14:textId="0035F974" w:rsidR="004D1758" w:rsidRPr="00722A7A" w:rsidRDefault="004D1758"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5E5F0B8C"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7F4AD6FE" w14:textId="77777777" w:rsidR="004D1758" w:rsidRDefault="004D1758" w:rsidP="002967EC">
            <w:pPr>
              <w:cnfStyle w:val="000000000000" w:firstRow="0" w:lastRow="0" w:firstColumn="0" w:lastColumn="0" w:oddVBand="0" w:evenVBand="0" w:oddHBand="0" w:evenHBand="0" w:firstRowFirstColumn="0" w:firstRowLastColumn="0" w:lastRowFirstColumn="0" w:lastRowLastColumn="0"/>
            </w:pPr>
            <w:r>
              <w:t>1</w:t>
            </w:r>
          </w:p>
          <w:p w14:paraId="6B871EC1" w14:textId="77777777" w:rsidR="004D1758" w:rsidRDefault="004D1758" w:rsidP="002967EC">
            <w:pPr>
              <w:cnfStyle w:val="000000000000" w:firstRow="0" w:lastRow="0" w:firstColumn="0" w:lastColumn="0" w:oddVBand="0" w:evenVBand="0" w:oddHBand="0" w:evenHBand="0" w:firstRowFirstColumn="0" w:firstRowLastColumn="0" w:lastRowFirstColumn="0" w:lastRowLastColumn="0"/>
            </w:pPr>
            <w:r>
              <w:t>-</w:t>
            </w:r>
          </w:p>
          <w:p w14:paraId="3FACE0CC" w14:textId="20CB819C" w:rsidR="004D1758" w:rsidRDefault="004D1758" w:rsidP="002967EC">
            <w:pPr>
              <w:cnfStyle w:val="000000000000" w:firstRow="0" w:lastRow="0" w:firstColumn="0" w:lastColumn="0" w:oddVBand="0" w:evenVBand="0" w:oddHBand="0" w:evenHBand="0" w:firstRowFirstColumn="0" w:firstRowLastColumn="0" w:lastRowFirstColumn="0" w:lastRowLastColumn="0"/>
            </w:pPr>
            <w:r>
              <w:t>na</w:t>
            </w:r>
          </w:p>
          <w:p w14:paraId="5A1C09B0" w14:textId="77777777" w:rsidR="004D1758" w:rsidRDefault="004D1758" w:rsidP="002967EC">
            <w:pPr>
              <w:cnfStyle w:val="000000000000" w:firstRow="0" w:lastRow="0" w:firstColumn="0" w:lastColumn="0" w:oddVBand="0" w:evenVBand="0" w:oddHBand="0" w:evenHBand="0" w:firstRowFirstColumn="0" w:firstRowLastColumn="0" w:lastRowFirstColumn="0" w:lastRowLastColumn="0"/>
            </w:pPr>
            <w:r>
              <w:t>-</w:t>
            </w:r>
          </w:p>
          <w:p w14:paraId="22FAC3B0" w14:textId="74408D32" w:rsidR="004D1758" w:rsidRPr="00722A7A" w:rsidRDefault="004D1758" w:rsidP="002967EC">
            <w:pPr>
              <w:cnfStyle w:val="000000000000" w:firstRow="0" w:lastRow="0" w:firstColumn="0" w:lastColumn="0" w:oddVBand="0" w:evenVBand="0" w:oddHBand="0" w:evenHBand="0" w:firstRowFirstColumn="0" w:firstRowLastColumn="0" w:lastRowFirstColumn="0" w:lastRowLastColumn="0"/>
            </w:pPr>
            <w:r>
              <w:t>-</w:t>
            </w:r>
          </w:p>
        </w:tc>
      </w:tr>
      <w:tr w:rsidR="00722A7A" w14:paraId="18D4E5D5" w14:textId="77777777" w:rsidTr="00C34E6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99A51FA" w14:textId="56E09160" w:rsidR="00722A7A" w:rsidRDefault="00722A7A" w:rsidP="002967EC">
            <w:r>
              <w:lastRenderedPageBreak/>
              <w:t>Organ weights – Absolute (g)</w:t>
            </w:r>
          </w:p>
          <w:p w14:paraId="3047E5BF" w14:textId="77777777" w:rsidR="00722A7A" w:rsidRDefault="00722A7A" w:rsidP="002967EC">
            <w:r>
              <w:t>- Adrenal (right)</w:t>
              <w:br/>
              <w:t>- Adrenal (left)</w:t>
              <w:br/>
              <w:t>- Brain</w:t>
              <w:br/>
              <w:t>- Gonads (male right)</w:t>
              <w:br/>
              <w:t>- Gonads (male left)</w:t>
              <w:br/>
              <w:t>- Gonads (female)</w:t>
            </w:r>
          </w:p>
          <w:p w14:paraId="5145A907" w14:textId="77777777" w:rsidR="00722A7A" w:rsidRDefault="00722A7A" w:rsidP="002967EC">
            <w:r>
              <w:t>- Heart</w:t>
            </w:r>
          </w:p>
          <w:p w14:paraId="787246CF" w14:textId="77777777" w:rsidR="00722A7A" w:rsidRDefault="00722A7A" w:rsidP="002967EC">
            <w:r>
              <w:t>- Kidney (right)</w:t>
            </w:r>
          </w:p>
          <w:p w14:paraId="53136829" w14:textId="77777777" w:rsidR="00722A7A" w:rsidRDefault="00722A7A" w:rsidP="002967EC">
            <w:r>
              <w:t>- Kidney (left)</w:t>
            </w:r>
          </w:p>
          <w:p w14:paraId="2A8FDB91" w14:textId="77777777" w:rsidR="00722A7A" w:rsidRDefault="00722A7A" w:rsidP="002967EC">
            <w:r>
              <w:t xml:space="preserve">- Liver </w:t>
            </w:r>
          </w:p>
          <w:p w14:paraId="6BE70804" w14:textId="77777777" w:rsidR="00722A7A" w:rsidRDefault="00722A7A" w:rsidP="002967EC">
            <w:r>
              <w:t>- Lungs</w:t>
            </w:r>
          </w:p>
          <w:p w14:paraId="713CA939" w14:textId="192B6017" w:rsidR="00722A7A" w:rsidRDefault="00722A7A" w:rsidP="002967EC">
            <w:r>
              <w:t>- Spleen</w:t>
            </w:r>
          </w:p>
        </w:tc>
        <w:tc>
          <w:tcPr>
            <w:tcW w:w="1293" w:type="dxa"/>
            <w:shd w:val="clear" w:color="auto" w:fill="FFFFFF" w:themeFill="background1"/>
          </w:tcPr>
          <w:p w14:paraId="716A8F9D"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p w14:paraId="7044BAB7" w14:textId="77777777" w:rsidR="00401BFA" w:rsidRDefault="00401BFA" w:rsidP="002967EC">
            <w:pPr>
              <w:cnfStyle w:val="000000100000" w:firstRow="0" w:lastRow="0" w:firstColumn="0" w:lastColumn="0" w:oddVBand="0" w:evenVBand="0" w:oddHBand="1" w:evenHBand="0" w:firstRowFirstColumn="0" w:firstRowLastColumn="0" w:lastRowFirstColumn="0" w:lastRowLastColumn="0"/>
            </w:pPr>
            <w:r>
              <w:t>0.35 ± 0.11</w:t>
            </w:r>
          </w:p>
          <w:p w14:paraId="197FD1A3" w14:textId="77777777" w:rsidR="00401BFA" w:rsidRDefault="00401BFA" w:rsidP="002967EC">
            <w:pPr>
              <w:cnfStyle w:val="000000100000" w:firstRow="0" w:lastRow="0" w:firstColumn="0" w:lastColumn="0" w:oddVBand="0" w:evenVBand="0" w:oddHBand="1" w:evenHBand="0" w:firstRowFirstColumn="0" w:firstRowLastColumn="0" w:lastRowFirstColumn="0" w:lastRowLastColumn="0"/>
            </w:pPr>
            <w:r>
              <w:t>0.41 ± 0.07</w:t>
            </w:r>
          </w:p>
          <w:p w14:paraId="09263072" w14:textId="77777777" w:rsidR="00401BFA" w:rsidRDefault="00401BFA" w:rsidP="002967EC">
            <w:pPr>
              <w:cnfStyle w:val="000000100000" w:firstRow="0" w:lastRow="0" w:firstColumn="0" w:lastColumn="0" w:oddVBand="0" w:evenVBand="0" w:oddHBand="1" w:evenHBand="0" w:firstRowFirstColumn="0" w:firstRowLastColumn="0" w:lastRowFirstColumn="0" w:lastRowLastColumn="0"/>
            </w:pPr>
            <w:r>
              <w:t>82.0 ± 10.1</w:t>
            </w:r>
          </w:p>
          <w:p w14:paraId="7B14168D" w14:textId="77777777" w:rsidR="00401BFA" w:rsidRDefault="00401BFA" w:rsidP="002967EC">
            <w:pPr>
              <w:cnfStyle w:val="000000100000" w:firstRow="0" w:lastRow="0" w:firstColumn="0" w:lastColumn="0" w:oddVBand="0" w:evenVBand="0" w:oddHBand="1" w:evenHBand="0" w:firstRowFirstColumn="0" w:firstRowLastColumn="0" w:lastRowFirstColumn="0" w:lastRowLastColumn="0"/>
            </w:pPr>
            <w:r>
              <w:t>5.33 ± 5.57</w:t>
            </w:r>
          </w:p>
          <w:p w14:paraId="296B33BC" w14:textId="77777777" w:rsidR="00401BFA" w:rsidRDefault="00401BFA" w:rsidP="002967EC">
            <w:pPr>
              <w:cnfStyle w:val="000000100000" w:firstRow="0" w:lastRow="0" w:firstColumn="0" w:lastColumn="0" w:oddVBand="0" w:evenVBand="0" w:oddHBand="1" w:evenHBand="0" w:firstRowFirstColumn="0" w:firstRowLastColumn="0" w:lastRowFirstColumn="0" w:lastRowLastColumn="0"/>
            </w:pPr>
            <w:r>
              <w:t>4.51 ± 4.63</w:t>
            </w:r>
          </w:p>
          <w:p w14:paraId="454DB94B" w14:textId="138FEDBE" w:rsidR="00401BFA" w:rsidRDefault="00401BFA" w:rsidP="002967EC">
            <w:pPr>
              <w:cnfStyle w:val="000000100000" w:firstRow="0" w:lastRow="0" w:firstColumn="0" w:lastColumn="0" w:oddVBand="0" w:evenVBand="0" w:oddHBand="1" w:evenHBand="0" w:firstRowFirstColumn="0" w:firstRowLastColumn="0" w:lastRowFirstColumn="0" w:lastRowLastColumn="0"/>
            </w:pPr>
            <w:r>
              <w:t>na</w:t>
            </w:r>
          </w:p>
          <w:p w14:paraId="449E187E" w14:textId="77777777" w:rsidR="00401BFA" w:rsidRDefault="00401BFA" w:rsidP="002967EC">
            <w:pPr>
              <w:cnfStyle w:val="000000100000" w:firstRow="0" w:lastRow="0" w:firstColumn="0" w:lastColumn="0" w:oddVBand="0" w:evenVBand="0" w:oddHBand="1" w:evenHBand="0" w:firstRowFirstColumn="0" w:firstRowLastColumn="0" w:lastRowFirstColumn="0" w:lastRowLastColumn="0"/>
            </w:pPr>
            <w:r>
              <w:t>17.6 ± 2.14</w:t>
            </w:r>
          </w:p>
          <w:p w14:paraId="1C9B4373" w14:textId="77777777" w:rsidR="00401BFA" w:rsidRDefault="00401BFA" w:rsidP="002967EC">
            <w:pPr>
              <w:cnfStyle w:val="000000100000" w:firstRow="0" w:lastRow="0" w:firstColumn="0" w:lastColumn="0" w:oddVBand="0" w:evenVBand="0" w:oddHBand="1" w:evenHBand="0" w:firstRowFirstColumn="0" w:firstRowLastColumn="0" w:lastRowFirstColumn="0" w:lastRowLastColumn="0"/>
            </w:pPr>
            <w:r>
              <w:t>7.61 ± 1.02</w:t>
            </w:r>
          </w:p>
          <w:p w14:paraId="52B8B688" w14:textId="77777777" w:rsidR="008D344D" w:rsidRDefault="008D344D" w:rsidP="002967EC">
            <w:pPr>
              <w:cnfStyle w:val="000000100000" w:firstRow="0" w:lastRow="0" w:firstColumn="0" w:lastColumn="0" w:oddVBand="0" w:evenVBand="0" w:oddHBand="1" w:evenHBand="0" w:firstRowFirstColumn="0" w:firstRowLastColumn="0" w:lastRowFirstColumn="0" w:lastRowLastColumn="0"/>
            </w:pPr>
            <w:r>
              <w:t>7.71 ± 1.25</w:t>
            </w:r>
          </w:p>
          <w:p w14:paraId="0F7C6F67" w14:textId="77777777" w:rsidR="008D344D" w:rsidRDefault="008D344D" w:rsidP="002967EC">
            <w:pPr>
              <w:cnfStyle w:val="000000100000" w:firstRow="0" w:lastRow="0" w:firstColumn="0" w:lastColumn="0" w:oddVBand="0" w:evenVBand="0" w:oddHBand="1" w:evenHBand="0" w:firstRowFirstColumn="0" w:firstRowLastColumn="0" w:lastRowFirstColumn="0" w:lastRowLastColumn="0"/>
            </w:pPr>
            <w:r>
              <w:lastRenderedPageBreak/>
              <w:t>95.4 ± 22.5</w:t>
            </w:r>
          </w:p>
          <w:p w14:paraId="25ACFC81" w14:textId="77777777" w:rsidR="008D344D" w:rsidRDefault="008D344D" w:rsidP="002967EC">
            <w:pPr>
              <w:cnfStyle w:val="000000100000" w:firstRow="0" w:lastRow="0" w:firstColumn="0" w:lastColumn="0" w:oddVBand="0" w:evenVBand="0" w:oddHBand="1" w:evenHBand="0" w:firstRowFirstColumn="0" w:firstRowLastColumn="0" w:lastRowFirstColumn="0" w:lastRowLastColumn="0"/>
            </w:pPr>
            <w:r>
              <w:t>30.9 ± 6.98</w:t>
            </w:r>
          </w:p>
          <w:p w14:paraId="3F34E366" w14:textId="257F0F20" w:rsidR="008D344D" w:rsidRDefault="008D344D" w:rsidP="002967EC">
            <w:pPr>
              <w:cnfStyle w:val="000000100000" w:firstRow="0" w:lastRow="0" w:firstColumn="0" w:lastColumn="0" w:oddVBand="0" w:evenVBand="0" w:oddHBand="1" w:evenHBand="0" w:firstRowFirstColumn="0" w:firstRowLastColumn="0" w:lastRowFirstColumn="0" w:lastRowLastColumn="0"/>
            </w:pPr>
            <w:r>
              <w:t xml:space="preserve">4.44 ± 1.58 </w:t>
            </w:r>
          </w:p>
        </w:tc>
        <w:tc>
          <w:tcPr>
            <w:tcW w:w="1294" w:type="dxa"/>
            <w:shd w:val="clear" w:color="auto" w:fill="FFFFFF" w:themeFill="background1"/>
          </w:tcPr>
          <w:p w14:paraId="47F21435"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p w14:paraId="2E80BD60" w14:textId="5F429CA2" w:rsidR="00401BFA" w:rsidRDefault="00401BFA" w:rsidP="002967EC">
            <w:pPr>
              <w:cnfStyle w:val="000000100000" w:firstRow="0" w:lastRow="0" w:firstColumn="0" w:lastColumn="0" w:oddVBand="0" w:evenVBand="0" w:oddHBand="1" w:evenHBand="0" w:firstRowFirstColumn="0" w:firstRowLastColumn="0" w:lastRowFirstColumn="0" w:lastRowLastColumn="0"/>
            </w:pPr>
            <w:r>
              <w:t>0.39 ± 0.05</w:t>
            </w:r>
          </w:p>
          <w:p w14:paraId="14AE1C97" w14:textId="3FB35EA4" w:rsidR="00401BFA" w:rsidRDefault="00401BFA" w:rsidP="002967EC">
            <w:pPr>
              <w:cnfStyle w:val="000000100000" w:firstRow="0" w:lastRow="0" w:firstColumn="0" w:lastColumn="0" w:oddVBand="0" w:evenVBand="0" w:oddHBand="1" w:evenHBand="0" w:firstRowFirstColumn="0" w:firstRowLastColumn="0" w:lastRowFirstColumn="0" w:lastRowLastColumn="0"/>
            </w:pPr>
            <w:r>
              <w:t>0.37 ± 0.03</w:t>
            </w:r>
          </w:p>
          <w:p w14:paraId="479AA5DF" w14:textId="5681F2B0" w:rsidR="008D344D" w:rsidRDefault="008D344D" w:rsidP="002967EC">
            <w:pPr>
              <w:cnfStyle w:val="000000100000" w:firstRow="0" w:lastRow="0" w:firstColumn="0" w:lastColumn="0" w:oddVBand="0" w:evenVBand="0" w:oddHBand="1" w:evenHBand="0" w:firstRowFirstColumn="0" w:firstRowLastColumn="0" w:lastRowFirstColumn="0" w:lastRowLastColumn="0"/>
            </w:pPr>
            <w:r>
              <w:t>74.1 ± 2.18</w:t>
            </w:r>
          </w:p>
          <w:p w14:paraId="52482EA4" w14:textId="3D3D8944" w:rsidR="008D344D" w:rsidRDefault="008D344D" w:rsidP="002967EC">
            <w:pPr>
              <w:cnfStyle w:val="000000100000" w:firstRow="0" w:lastRow="0" w:firstColumn="0" w:lastColumn="0" w:oddVBand="0" w:evenVBand="0" w:oddHBand="1" w:evenHBand="0" w:firstRowFirstColumn="0" w:firstRowLastColumn="0" w:lastRowFirstColumn="0" w:lastRowLastColumn="0"/>
            </w:pPr>
            <w:r>
              <w:t>na</w:t>
            </w:r>
          </w:p>
          <w:p w14:paraId="191891AB" w14:textId="77777777" w:rsidR="00401BFA" w:rsidRDefault="008D344D" w:rsidP="002967EC">
            <w:pPr>
              <w:cnfStyle w:val="000000100000" w:firstRow="0" w:lastRow="0" w:firstColumn="0" w:lastColumn="0" w:oddVBand="0" w:evenVBand="0" w:oddHBand="1" w:evenHBand="0" w:firstRowFirstColumn="0" w:firstRowLastColumn="0" w:lastRowFirstColumn="0" w:lastRowLastColumn="0"/>
            </w:pPr>
            <w:r>
              <w:t>na</w:t>
            </w:r>
          </w:p>
          <w:p w14:paraId="23467795" w14:textId="77777777" w:rsidR="008D344D" w:rsidRDefault="008D344D" w:rsidP="002967EC">
            <w:pPr>
              <w:cnfStyle w:val="000000100000" w:firstRow="0" w:lastRow="0" w:firstColumn="0" w:lastColumn="0" w:oddVBand="0" w:evenVBand="0" w:oddHBand="1" w:evenHBand="0" w:firstRowFirstColumn="0" w:firstRowLastColumn="0" w:lastRowFirstColumn="0" w:lastRowLastColumn="0"/>
            </w:pPr>
            <w:r>
              <w:t>5.10 ± 0.96</w:t>
            </w:r>
          </w:p>
          <w:p w14:paraId="0030A31F" w14:textId="77777777" w:rsidR="008D344D" w:rsidRDefault="008D344D" w:rsidP="002967EC">
            <w:pPr>
              <w:cnfStyle w:val="000000100000" w:firstRow="0" w:lastRow="0" w:firstColumn="0" w:lastColumn="0" w:oddVBand="0" w:evenVBand="0" w:oddHBand="1" w:evenHBand="0" w:firstRowFirstColumn="0" w:firstRowLastColumn="0" w:lastRowFirstColumn="0" w:lastRowLastColumn="0"/>
            </w:pPr>
            <w:r>
              <w:t>15.6 ± 1.43</w:t>
            </w:r>
          </w:p>
          <w:p w14:paraId="0AC89225" w14:textId="77777777" w:rsidR="008D344D" w:rsidRDefault="008D344D" w:rsidP="002967EC">
            <w:pPr>
              <w:cnfStyle w:val="000000100000" w:firstRow="0" w:lastRow="0" w:firstColumn="0" w:lastColumn="0" w:oddVBand="0" w:evenVBand="0" w:oddHBand="1" w:evenHBand="0" w:firstRowFirstColumn="0" w:firstRowLastColumn="0" w:lastRowFirstColumn="0" w:lastRowLastColumn="0"/>
            </w:pPr>
            <w:r>
              <w:t>6.73 ± 0.23</w:t>
            </w:r>
          </w:p>
          <w:p w14:paraId="7804CAC9" w14:textId="77777777" w:rsidR="008D344D" w:rsidRDefault="008D344D" w:rsidP="002967EC">
            <w:pPr>
              <w:cnfStyle w:val="000000100000" w:firstRow="0" w:lastRow="0" w:firstColumn="0" w:lastColumn="0" w:oddVBand="0" w:evenVBand="0" w:oddHBand="1" w:evenHBand="0" w:firstRowFirstColumn="0" w:firstRowLastColumn="0" w:lastRowFirstColumn="0" w:lastRowLastColumn="0"/>
            </w:pPr>
            <w:r>
              <w:t>6.88 ± 0.21</w:t>
            </w:r>
          </w:p>
          <w:p w14:paraId="4E62C455" w14:textId="1AEDB6C9" w:rsidR="008D344D" w:rsidRDefault="003617E4" w:rsidP="002967EC">
            <w:pPr>
              <w:cnfStyle w:val="000000100000" w:firstRow="0" w:lastRow="0" w:firstColumn="0" w:lastColumn="0" w:oddVBand="0" w:evenVBand="0" w:oddHBand="1" w:evenHBand="0" w:firstRowFirstColumn="0" w:firstRowLastColumn="0" w:lastRowFirstColumn="0" w:lastRowLastColumn="0"/>
            </w:pPr>
            <w:r>
              <w:t>104 ± 11.0</w:t>
            </w:r>
          </w:p>
          <w:p w14:paraId="32B46DFD" w14:textId="77777777" w:rsidR="008D344D" w:rsidRDefault="008D344D" w:rsidP="002967EC">
            <w:pPr>
              <w:cnfStyle w:val="000000100000" w:firstRow="0" w:lastRow="0" w:firstColumn="0" w:lastColumn="0" w:oddVBand="0" w:evenVBand="0" w:oddHBand="1" w:evenHBand="0" w:firstRowFirstColumn="0" w:firstRowLastColumn="0" w:lastRowFirstColumn="0" w:lastRowLastColumn="0"/>
            </w:pPr>
            <w:r>
              <w:lastRenderedPageBreak/>
              <w:t>37.5 ± 5.24</w:t>
            </w:r>
          </w:p>
          <w:p w14:paraId="6B0484E9" w14:textId="1402E540" w:rsidR="008D344D" w:rsidRDefault="008D344D" w:rsidP="002967EC">
            <w:pPr>
              <w:cnfStyle w:val="000000100000" w:firstRow="0" w:lastRow="0" w:firstColumn="0" w:lastColumn="0" w:oddVBand="0" w:evenVBand="0" w:oddHBand="1" w:evenHBand="0" w:firstRowFirstColumn="0" w:firstRowLastColumn="0" w:lastRowFirstColumn="0" w:lastRowLastColumn="0"/>
            </w:pPr>
            <w:r>
              <w:t>5.15 ± 0.55</w:t>
            </w:r>
          </w:p>
        </w:tc>
        <w:tc>
          <w:tcPr>
            <w:tcW w:w="1293" w:type="dxa"/>
            <w:shd w:val="clear" w:color="auto" w:fill="FFFFFF" w:themeFill="background1"/>
          </w:tcPr>
          <w:p w14:paraId="0D5B985B" w14:textId="540FAE02" w:rsidR="00722A7A" w:rsidRDefault="00401BFA" w:rsidP="002967EC">
            <w:pPr>
              <w:cnfStyle w:val="000000100000" w:firstRow="0" w:lastRow="0" w:firstColumn="0" w:lastColumn="0" w:oddVBand="0" w:evenVBand="0" w:oddHBand="1" w:evenHBand="0" w:firstRowFirstColumn="0" w:firstRowLastColumn="0" w:lastRowFirstColumn="0" w:lastRowLastColumn="0"/>
            </w:pPr>
            <w:r>
              <w:lastRenderedPageBreak/>
              <w:t xml:space="preserve">  </w:t>
            </w:r>
          </w:p>
          <w:p w14:paraId="78937404" w14:textId="77777777" w:rsidR="004B2EEE" w:rsidRDefault="004B2EEE" w:rsidP="002967EC">
            <w:pPr>
              <w:cnfStyle w:val="000000100000" w:firstRow="0" w:lastRow="0" w:firstColumn="0" w:lastColumn="0" w:oddVBand="0" w:evenVBand="0" w:oddHBand="1" w:evenHBand="0" w:firstRowFirstColumn="0" w:firstRowLastColumn="0" w:lastRowFirstColumn="0" w:lastRowLastColumn="0"/>
            </w:pPr>
            <w:r>
              <w:t>0.41 ± 0.08</w:t>
            </w:r>
          </w:p>
          <w:p w14:paraId="566EF476" w14:textId="77777777" w:rsidR="004B2EEE" w:rsidRDefault="004B2EEE" w:rsidP="002967EC">
            <w:pPr>
              <w:cnfStyle w:val="000000100000" w:firstRow="0" w:lastRow="0" w:firstColumn="0" w:lastColumn="0" w:oddVBand="0" w:evenVBand="0" w:oddHBand="1" w:evenHBand="0" w:firstRowFirstColumn="0" w:firstRowLastColumn="0" w:lastRowFirstColumn="0" w:lastRowLastColumn="0"/>
            </w:pPr>
            <w:r>
              <w:t>0.46 ± 0.08</w:t>
            </w:r>
          </w:p>
          <w:p w14:paraId="66712492" w14:textId="77777777" w:rsidR="004B2EEE" w:rsidRDefault="004B2EEE" w:rsidP="002967EC">
            <w:pPr>
              <w:cnfStyle w:val="000000100000" w:firstRow="0" w:lastRow="0" w:firstColumn="0" w:lastColumn="0" w:oddVBand="0" w:evenVBand="0" w:oddHBand="1" w:evenHBand="0" w:firstRowFirstColumn="0" w:firstRowLastColumn="0" w:lastRowFirstColumn="0" w:lastRowLastColumn="0"/>
            </w:pPr>
            <w:r>
              <w:t>83.2 ± 3.84</w:t>
            </w:r>
          </w:p>
          <w:p w14:paraId="76CBE00A" w14:textId="01C93A64" w:rsidR="003644F7" w:rsidRDefault="003644F7" w:rsidP="002967EC">
            <w:pPr>
              <w:cnfStyle w:val="000000100000" w:firstRow="0" w:lastRow="0" w:firstColumn="0" w:lastColumn="0" w:oddVBand="0" w:evenVBand="0" w:oddHBand="1" w:evenHBand="0" w:firstRowFirstColumn="0" w:firstRowLastColumn="0" w:lastRowFirstColumn="0" w:lastRowLastColumn="0"/>
            </w:pPr>
            <w:r>
              <w:t>9.84 ± 6.40</w:t>
            </w:r>
          </w:p>
          <w:p w14:paraId="1FD1C1BB" w14:textId="399F1CB8" w:rsidR="003644F7" w:rsidRDefault="003644F7" w:rsidP="002967EC">
            <w:pPr>
              <w:cnfStyle w:val="000000100000" w:firstRow="0" w:lastRow="0" w:firstColumn="0" w:lastColumn="0" w:oddVBand="0" w:evenVBand="0" w:oddHBand="1" w:evenHBand="0" w:firstRowFirstColumn="0" w:firstRowLastColumn="0" w:lastRowFirstColumn="0" w:lastRowLastColumn="0"/>
            </w:pPr>
            <w:r>
              <w:t>9.67 ± 6.33</w:t>
            </w:r>
          </w:p>
          <w:p w14:paraId="281D8EF2" w14:textId="0705E4C3" w:rsidR="003644F7" w:rsidRDefault="003644F7" w:rsidP="002967EC">
            <w:pPr>
              <w:cnfStyle w:val="000000100000" w:firstRow="0" w:lastRow="0" w:firstColumn="0" w:lastColumn="0" w:oddVBand="0" w:evenVBand="0" w:oddHBand="1" w:evenHBand="0" w:firstRowFirstColumn="0" w:firstRowLastColumn="0" w:lastRowFirstColumn="0" w:lastRowLastColumn="0"/>
            </w:pPr>
            <w:r>
              <w:t>na</w:t>
            </w:r>
          </w:p>
          <w:p w14:paraId="36C4D7EC" w14:textId="1E55E43D" w:rsidR="00EC28BB" w:rsidRDefault="0009024A" w:rsidP="002967EC">
            <w:pPr>
              <w:cnfStyle w:val="000000100000" w:firstRow="0" w:lastRow="0" w:firstColumn="0" w:lastColumn="0" w:oddVBand="0" w:evenVBand="0" w:oddHBand="1" w:evenHBand="0" w:firstRowFirstColumn="0" w:firstRowLastColumn="0" w:lastRowFirstColumn="0" w:lastRowLastColumn="0"/>
            </w:pPr>
            <w:r>
              <w:t>23.3 ± 5.50</w:t>
            </w:r>
          </w:p>
          <w:p w14:paraId="6021ABB3" w14:textId="60F01143" w:rsidR="0009024A" w:rsidRDefault="0009024A" w:rsidP="002967EC">
            <w:pPr>
              <w:cnfStyle w:val="000000100000" w:firstRow="0" w:lastRow="0" w:firstColumn="0" w:lastColumn="0" w:oddVBand="0" w:evenVBand="0" w:oddHBand="1" w:evenHBand="0" w:firstRowFirstColumn="0" w:firstRowLastColumn="0" w:lastRowFirstColumn="0" w:lastRowLastColumn="0"/>
            </w:pPr>
            <w:r>
              <w:t>8.32 ± 1.52</w:t>
            </w:r>
          </w:p>
          <w:p w14:paraId="74D3154C" w14:textId="0A0A9C86" w:rsidR="0009024A" w:rsidRDefault="0009024A" w:rsidP="002967EC">
            <w:pPr>
              <w:cnfStyle w:val="000000100000" w:firstRow="0" w:lastRow="0" w:firstColumn="0" w:lastColumn="0" w:oddVBand="0" w:evenVBand="0" w:oddHBand="1" w:evenHBand="0" w:firstRowFirstColumn="0" w:firstRowLastColumn="0" w:lastRowFirstColumn="0" w:lastRowLastColumn="0"/>
            </w:pPr>
            <w:r>
              <w:t>8.00 ± 1.44</w:t>
            </w:r>
          </w:p>
          <w:p w14:paraId="54238670" w14:textId="6F5231EE" w:rsidR="0009024A" w:rsidRDefault="0009024A" w:rsidP="002967EC">
            <w:pPr>
              <w:cnfStyle w:val="000000100000" w:firstRow="0" w:lastRow="0" w:firstColumn="0" w:lastColumn="0" w:oddVBand="0" w:evenVBand="0" w:oddHBand="1" w:evenHBand="0" w:firstRowFirstColumn="0" w:firstRowLastColumn="0" w:lastRowFirstColumn="0" w:lastRowLastColumn="0"/>
            </w:pPr>
            <w:r>
              <w:lastRenderedPageBreak/>
              <w:t>99.8 ± 16.8</w:t>
            </w:r>
          </w:p>
          <w:p w14:paraId="3F526143" w14:textId="3F42B54B" w:rsidR="0009024A" w:rsidRDefault="0009024A" w:rsidP="002967EC">
            <w:pPr>
              <w:cnfStyle w:val="000000100000" w:firstRow="0" w:lastRow="0" w:firstColumn="0" w:lastColumn="0" w:oddVBand="0" w:evenVBand="0" w:oddHBand="1" w:evenHBand="0" w:firstRowFirstColumn="0" w:firstRowLastColumn="0" w:lastRowFirstColumn="0" w:lastRowLastColumn="0"/>
            </w:pPr>
            <w:r>
              <w:t>30.1 ± 7.57</w:t>
            </w:r>
          </w:p>
          <w:p w14:paraId="276BDC14" w14:textId="76530394" w:rsidR="004B2EEE" w:rsidRDefault="0009024A" w:rsidP="002967EC">
            <w:pPr>
              <w:cnfStyle w:val="000000100000" w:firstRow="0" w:lastRow="0" w:firstColumn="0" w:lastColumn="0" w:oddVBand="0" w:evenVBand="0" w:oddHBand="1" w:evenHBand="0" w:firstRowFirstColumn="0" w:firstRowLastColumn="0" w:lastRowFirstColumn="0" w:lastRowLastColumn="0"/>
            </w:pPr>
            <w:r>
              <w:t>6.27 ± 2.18</w:t>
            </w:r>
          </w:p>
        </w:tc>
        <w:tc>
          <w:tcPr>
            <w:tcW w:w="1294" w:type="dxa"/>
            <w:shd w:val="clear" w:color="auto" w:fill="FFFFFF" w:themeFill="background1"/>
          </w:tcPr>
          <w:p w14:paraId="5FCCD081"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p w14:paraId="6490BFEA" w14:textId="77777777" w:rsidR="00A64702" w:rsidRDefault="00A64702" w:rsidP="002967EC">
            <w:pPr>
              <w:cnfStyle w:val="000000100000" w:firstRow="0" w:lastRow="0" w:firstColumn="0" w:lastColumn="0" w:oddVBand="0" w:evenVBand="0" w:oddHBand="1" w:evenHBand="0" w:firstRowFirstColumn="0" w:firstRowLastColumn="0" w:lastRowFirstColumn="0" w:lastRowLastColumn="0"/>
            </w:pPr>
            <w:r>
              <w:t>0.41 ± 0.03</w:t>
            </w:r>
          </w:p>
          <w:p w14:paraId="474559BE" w14:textId="77777777" w:rsidR="00A64702" w:rsidRDefault="00A64702" w:rsidP="002967EC">
            <w:pPr>
              <w:cnfStyle w:val="000000100000" w:firstRow="0" w:lastRow="0" w:firstColumn="0" w:lastColumn="0" w:oddVBand="0" w:evenVBand="0" w:oddHBand="1" w:evenHBand="0" w:firstRowFirstColumn="0" w:firstRowLastColumn="0" w:lastRowFirstColumn="0" w:lastRowLastColumn="0"/>
            </w:pPr>
            <w:r>
              <w:t>0.40 ± 0.06</w:t>
            </w:r>
          </w:p>
          <w:p w14:paraId="4601FF28" w14:textId="77777777" w:rsidR="00A64702" w:rsidRDefault="00A64702" w:rsidP="002967EC">
            <w:pPr>
              <w:cnfStyle w:val="000000100000" w:firstRow="0" w:lastRow="0" w:firstColumn="0" w:lastColumn="0" w:oddVBand="0" w:evenVBand="0" w:oddHBand="1" w:evenHBand="0" w:firstRowFirstColumn="0" w:firstRowLastColumn="0" w:lastRowFirstColumn="0" w:lastRowLastColumn="0"/>
            </w:pPr>
            <w:r>
              <w:t>75.2 ± 5.17</w:t>
            </w:r>
          </w:p>
          <w:p w14:paraId="55A679B9" w14:textId="1A2779DA" w:rsidR="00A64702" w:rsidRDefault="00A64702" w:rsidP="002967EC">
            <w:pPr>
              <w:cnfStyle w:val="000000100000" w:firstRow="0" w:lastRow="0" w:firstColumn="0" w:lastColumn="0" w:oddVBand="0" w:evenVBand="0" w:oddHBand="1" w:evenHBand="0" w:firstRowFirstColumn="0" w:firstRowLastColumn="0" w:lastRowFirstColumn="0" w:lastRowLastColumn="0"/>
            </w:pPr>
            <w:r>
              <w:t>na</w:t>
            </w:r>
          </w:p>
          <w:p w14:paraId="777A5B29" w14:textId="77777777" w:rsidR="00A64702" w:rsidRDefault="00A64702" w:rsidP="002967EC">
            <w:pPr>
              <w:cnfStyle w:val="000000100000" w:firstRow="0" w:lastRow="0" w:firstColumn="0" w:lastColumn="0" w:oddVBand="0" w:evenVBand="0" w:oddHBand="1" w:evenHBand="0" w:firstRowFirstColumn="0" w:firstRowLastColumn="0" w:lastRowFirstColumn="0" w:lastRowLastColumn="0"/>
            </w:pPr>
            <w:r>
              <w:t>na</w:t>
            </w:r>
          </w:p>
          <w:p w14:paraId="28807E4A" w14:textId="77777777" w:rsidR="00A64702" w:rsidRDefault="00A64702" w:rsidP="002967EC">
            <w:pPr>
              <w:cnfStyle w:val="000000100000" w:firstRow="0" w:lastRow="0" w:firstColumn="0" w:lastColumn="0" w:oddVBand="0" w:evenVBand="0" w:oddHBand="1" w:evenHBand="0" w:firstRowFirstColumn="0" w:firstRowLastColumn="0" w:lastRowFirstColumn="0" w:lastRowLastColumn="0"/>
            </w:pPr>
            <w:r>
              <w:t>3.22 ± 0.80</w:t>
            </w:r>
          </w:p>
          <w:p w14:paraId="63E6890C" w14:textId="77777777" w:rsidR="00A64702" w:rsidRDefault="00A64702" w:rsidP="002967EC">
            <w:pPr>
              <w:cnfStyle w:val="000000100000" w:firstRow="0" w:lastRow="0" w:firstColumn="0" w:lastColumn="0" w:oddVBand="0" w:evenVBand="0" w:oddHBand="1" w:evenHBand="0" w:firstRowFirstColumn="0" w:firstRowLastColumn="0" w:lastRowFirstColumn="0" w:lastRowLastColumn="0"/>
            </w:pPr>
            <w:r>
              <w:t>16.4 ± 3.28</w:t>
            </w:r>
          </w:p>
          <w:p w14:paraId="77004BE2" w14:textId="2B1C4B8D" w:rsidR="00A64702" w:rsidRDefault="00A64702" w:rsidP="002967EC">
            <w:pPr>
              <w:cnfStyle w:val="000000100000" w:firstRow="0" w:lastRow="0" w:firstColumn="0" w:lastColumn="0" w:oddVBand="0" w:evenVBand="0" w:oddHBand="1" w:evenHBand="0" w:firstRowFirstColumn="0" w:firstRowLastColumn="0" w:lastRowFirstColumn="0" w:lastRowLastColumn="0"/>
            </w:pPr>
            <w:r>
              <w:t>7.09 ± 0.95</w:t>
            </w:r>
          </w:p>
          <w:p w14:paraId="444D5D42" w14:textId="7103F2B4" w:rsidR="00E12D26" w:rsidRDefault="00E12D26" w:rsidP="002967EC">
            <w:pPr>
              <w:cnfStyle w:val="000000100000" w:firstRow="0" w:lastRow="0" w:firstColumn="0" w:lastColumn="0" w:oddVBand="0" w:evenVBand="0" w:oddHBand="1" w:evenHBand="0" w:firstRowFirstColumn="0" w:firstRowLastColumn="0" w:lastRowFirstColumn="0" w:lastRowLastColumn="0"/>
            </w:pPr>
            <w:r>
              <w:t>6.97 ± 0.90</w:t>
            </w:r>
          </w:p>
          <w:p w14:paraId="3FFAF7BC" w14:textId="5D722B51" w:rsidR="00E12D26" w:rsidRDefault="00E12D26" w:rsidP="002967EC">
            <w:pPr>
              <w:cnfStyle w:val="000000100000" w:firstRow="0" w:lastRow="0" w:firstColumn="0" w:lastColumn="0" w:oddVBand="0" w:evenVBand="0" w:oddHBand="1" w:evenHBand="0" w:firstRowFirstColumn="0" w:firstRowLastColumn="0" w:lastRowFirstColumn="0" w:lastRowLastColumn="0"/>
            </w:pPr>
            <w:r>
              <w:t xml:space="preserve">102.3 ± </w:t>
              <w:lastRenderedPageBreak/>
              <w:t>9.6</w:t>
            </w:r>
          </w:p>
          <w:p w14:paraId="7FF4A69A" w14:textId="3338A4E9" w:rsidR="00E12D26" w:rsidRDefault="00E12D26" w:rsidP="002967EC">
            <w:pPr>
              <w:cnfStyle w:val="000000100000" w:firstRow="0" w:lastRow="0" w:firstColumn="0" w:lastColumn="0" w:oddVBand="0" w:evenVBand="0" w:oddHBand="1" w:evenHBand="0" w:firstRowFirstColumn="0" w:firstRowLastColumn="0" w:lastRowFirstColumn="0" w:lastRowLastColumn="0"/>
            </w:pPr>
            <w:r>
              <w:t>27.8 ± 2.70</w:t>
            </w:r>
          </w:p>
          <w:p w14:paraId="6FE6A170" w14:textId="1C81B60D" w:rsidR="00A64702" w:rsidRDefault="00E12D26" w:rsidP="002967EC">
            <w:pPr>
              <w:cnfStyle w:val="000000100000" w:firstRow="0" w:lastRow="0" w:firstColumn="0" w:lastColumn="0" w:oddVBand="0" w:evenVBand="0" w:oddHBand="1" w:evenHBand="0" w:firstRowFirstColumn="0" w:firstRowLastColumn="0" w:lastRowFirstColumn="0" w:lastRowLastColumn="0"/>
            </w:pPr>
            <w:r>
              <w:t>4.55 ± 0.26</w:t>
            </w:r>
          </w:p>
        </w:tc>
        <w:tc>
          <w:tcPr>
            <w:tcW w:w="1293" w:type="dxa"/>
            <w:shd w:val="clear" w:color="auto" w:fill="FFFFFF" w:themeFill="background1"/>
          </w:tcPr>
          <w:p w14:paraId="3605A561"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p w14:paraId="58268ED8" w14:textId="77777777" w:rsidR="00E12D26" w:rsidRDefault="00E12D26" w:rsidP="002967EC">
            <w:pPr>
              <w:cnfStyle w:val="000000100000" w:firstRow="0" w:lastRow="0" w:firstColumn="0" w:lastColumn="0" w:oddVBand="0" w:evenVBand="0" w:oddHBand="1" w:evenHBand="0" w:firstRowFirstColumn="0" w:firstRowLastColumn="0" w:lastRowFirstColumn="0" w:lastRowLastColumn="0"/>
            </w:pPr>
            <w:r>
              <w:t>0.35 ± 0.01</w:t>
            </w:r>
          </w:p>
          <w:p w14:paraId="6166C823" w14:textId="77777777" w:rsidR="00E12D26" w:rsidRDefault="00E12D26" w:rsidP="002967EC">
            <w:pPr>
              <w:cnfStyle w:val="000000100000" w:firstRow="0" w:lastRow="0" w:firstColumn="0" w:lastColumn="0" w:oddVBand="0" w:evenVBand="0" w:oddHBand="1" w:evenHBand="0" w:firstRowFirstColumn="0" w:firstRowLastColumn="0" w:lastRowFirstColumn="0" w:lastRowLastColumn="0"/>
            </w:pPr>
            <w:r>
              <w:t>0.32 ± 0.02</w:t>
            </w:r>
          </w:p>
          <w:p w14:paraId="1B5712E5" w14:textId="77777777" w:rsidR="00E12D26" w:rsidRDefault="00E12D26" w:rsidP="002967EC">
            <w:pPr>
              <w:cnfStyle w:val="000000100000" w:firstRow="0" w:lastRow="0" w:firstColumn="0" w:lastColumn="0" w:oddVBand="0" w:evenVBand="0" w:oddHBand="1" w:evenHBand="0" w:firstRowFirstColumn="0" w:firstRowLastColumn="0" w:lastRowFirstColumn="0" w:lastRowLastColumn="0"/>
            </w:pPr>
            <w:r>
              <w:t>78.7 ± 7.37</w:t>
            </w:r>
          </w:p>
          <w:p w14:paraId="20429E03" w14:textId="77777777" w:rsidR="00E12D26" w:rsidRDefault="00E12D26" w:rsidP="002967EC">
            <w:pPr>
              <w:cnfStyle w:val="000000100000" w:firstRow="0" w:lastRow="0" w:firstColumn="0" w:lastColumn="0" w:oddVBand="0" w:evenVBand="0" w:oddHBand="1" w:evenHBand="0" w:firstRowFirstColumn="0" w:firstRowLastColumn="0" w:lastRowFirstColumn="0" w:lastRowLastColumn="0"/>
            </w:pPr>
            <w:r>
              <w:t>12.1 ± 9.92</w:t>
            </w:r>
          </w:p>
          <w:p w14:paraId="0126035E" w14:textId="77777777" w:rsidR="00E12D26" w:rsidRDefault="00E12D26" w:rsidP="002967EC">
            <w:pPr>
              <w:cnfStyle w:val="000000100000" w:firstRow="0" w:lastRow="0" w:firstColumn="0" w:lastColumn="0" w:oddVBand="0" w:evenVBand="0" w:oddHBand="1" w:evenHBand="0" w:firstRowFirstColumn="0" w:firstRowLastColumn="0" w:lastRowFirstColumn="0" w:lastRowLastColumn="0"/>
            </w:pPr>
            <w:r>
              <w:t>12.0 ± 9.79</w:t>
            </w:r>
          </w:p>
          <w:p w14:paraId="1D7C429E" w14:textId="431473DD" w:rsidR="00EC44AA" w:rsidRDefault="00EC44AA" w:rsidP="002967EC">
            <w:pPr>
              <w:cnfStyle w:val="000000100000" w:firstRow="0" w:lastRow="0" w:firstColumn="0" w:lastColumn="0" w:oddVBand="0" w:evenVBand="0" w:oddHBand="1" w:evenHBand="0" w:firstRowFirstColumn="0" w:firstRowLastColumn="0" w:lastRowFirstColumn="0" w:lastRowLastColumn="0"/>
            </w:pPr>
            <w:r>
              <w:t>na</w:t>
            </w:r>
          </w:p>
          <w:p w14:paraId="4BE81331" w14:textId="77777777" w:rsidR="00EC44AA" w:rsidRDefault="00EC44AA" w:rsidP="002967EC">
            <w:pPr>
              <w:cnfStyle w:val="000000100000" w:firstRow="0" w:lastRow="0" w:firstColumn="0" w:lastColumn="0" w:oddVBand="0" w:evenVBand="0" w:oddHBand="1" w:evenHBand="0" w:firstRowFirstColumn="0" w:firstRowLastColumn="0" w:lastRowFirstColumn="0" w:lastRowLastColumn="0"/>
            </w:pPr>
            <w:r>
              <w:t>19.0 ± 3.28</w:t>
              <w:br/>
              <w:t>7.97 ± 1.64</w:t>
            </w:r>
          </w:p>
          <w:p w14:paraId="780E7F47" w14:textId="77777777" w:rsidR="00EC44AA" w:rsidRDefault="00EC44AA" w:rsidP="002967EC">
            <w:pPr>
              <w:cnfStyle w:val="000000100000" w:firstRow="0" w:lastRow="0" w:firstColumn="0" w:lastColumn="0" w:oddVBand="0" w:evenVBand="0" w:oddHBand="1" w:evenHBand="0" w:firstRowFirstColumn="0" w:firstRowLastColumn="0" w:lastRowFirstColumn="0" w:lastRowLastColumn="0"/>
            </w:pPr>
            <w:r>
              <w:t>7.53 ± 1.19</w:t>
            </w:r>
          </w:p>
          <w:p w14:paraId="7711DDAB" w14:textId="77777777" w:rsidR="00EC44AA" w:rsidRDefault="00EC44AA" w:rsidP="002967EC">
            <w:pPr>
              <w:cnfStyle w:val="000000100000" w:firstRow="0" w:lastRow="0" w:firstColumn="0" w:lastColumn="0" w:oddVBand="0" w:evenVBand="0" w:oddHBand="1" w:evenHBand="0" w:firstRowFirstColumn="0" w:firstRowLastColumn="0" w:lastRowFirstColumn="0" w:lastRowLastColumn="0"/>
            </w:pPr>
            <w:r>
              <w:t xml:space="preserve">96.7 ± </w:t>
              <w:lastRenderedPageBreak/>
              <w:t>11.5</w:t>
            </w:r>
          </w:p>
          <w:p w14:paraId="4C283668" w14:textId="77777777" w:rsidR="00EC44AA" w:rsidRDefault="00EC44AA" w:rsidP="002967EC">
            <w:pPr>
              <w:cnfStyle w:val="000000100000" w:firstRow="0" w:lastRow="0" w:firstColumn="0" w:lastColumn="0" w:oddVBand="0" w:evenVBand="0" w:oddHBand="1" w:evenHBand="0" w:firstRowFirstColumn="0" w:firstRowLastColumn="0" w:lastRowFirstColumn="0" w:lastRowLastColumn="0"/>
            </w:pPr>
            <w:r>
              <w:t>36.5 ± 6.34</w:t>
            </w:r>
          </w:p>
          <w:p w14:paraId="7DCC2C09" w14:textId="3EB8AA0D" w:rsidR="00EC44AA" w:rsidRDefault="00EC44AA" w:rsidP="002967EC">
            <w:pPr>
              <w:cnfStyle w:val="000000100000" w:firstRow="0" w:lastRow="0" w:firstColumn="0" w:lastColumn="0" w:oddVBand="0" w:evenVBand="0" w:oddHBand="1" w:evenHBand="0" w:firstRowFirstColumn="0" w:firstRowLastColumn="0" w:lastRowFirstColumn="0" w:lastRowLastColumn="0"/>
            </w:pPr>
            <w:r>
              <w:t>5.05 ± 1.14</w:t>
            </w:r>
          </w:p>
        </w:tc>
        <w:tc>
          <w:tcPr>
            <w:tcW w:w="1294" w:type="dxa"/>
            <w:shd w:val="clear" w:color="auto" w:fill="FFFFFF" w:themeFill="background1"/>
          </w:tcPr>
          <w:p w14:paraId="4D607B01"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p w14:paraId="2C52BF7E" w14:textId="77777777" w:rsidR="00EC44AA" w:rsidRDefault="00EC44AA" w:rsidP="002967EC">
            <w:pPr>
              <w:cnfStyle w:val="000000100000" w:firstRow="0" w:lastRow="0" w:firstColumn="0" w:lastColumn="0" w:oddVBand="0" w:evenVBand="0" w:oddHBand="1" w:evenHBand="0" w:firstRowFirstColumn="0" w:firstRowLastColumn="0" w:lastRowFirstColumn="0" w:lastRowLastColumn="0"/>
            </w:pPr>
            <w:r>
              <w:t>0.34 ± 0.03</w:t>
            </w:r>
          </w:p>
          <w:p w14:paraId="4FE1E229" w14:textId="77777777" w:rsidR="00EC44AA" w:rsidRDefault="00EC44AA" w:rsidP="002967EC">
            <w:pPr>
              <w:cnfStyle w:val="000000100000" w:firstRow="0" w:lastRow="0" w:firstColumn="0" w:lastColumn="0" w:oddVBand="0" w:evenVBand="0" w:oddHBand="1" w:evenHBand="0" w:firstRowFirstColumn="0" w:firstRowLastColumn="0" w:lastRowFirstColumn="0" w:lastRowLastColumn="0"/>
            </w:pPr>
            <w:r>
              <w:t>0.39 ± 0.04</w:t>
            </w:r>
          </w:p>
          <w:p w14:paraId="292D35B3" w14:textId="77777777" w:rsidR="00EC44AA" w:rsidRDefault="00EC44AA" w:rsidP="002967EC">
            <w:pPr>
              <w:cnfStyle w:val="000000100000" w:firstRow="0" w:lastRow="0" w:firstColumn="0" w:lastColumn="0" w:oddVBand="0" w:evenVBand="0" w:oddHBand="1" w:evenHBand="0" w:firstRowFirstColumn="0" w:firstRowLastColumn="0" w:lastRowFirstColumn="0" w:lastRowLastColumn="0"/>
            </w:pPr>
            <w:r>
              <w:t>75.6 ± 3.51</w:t>
            </w:r>
          </w:p>
          <w:p w14:paraId="195E3029" w14:textId="0DD6E1E7" w:rsidR="000D1C2D" w:rsidRDefault="000D1C2D" w:rsidP="002967EC">
            <w:pPr>
              <w:cnfStyle w:val="000000100000" w:firstRow="0" w:lastRow="0" w:firstColumn="0" w:lastColumn="0" w:oddVBand="0" w:evenVBand="0" w:oddHBand="1" w:evenHBand="0" w:firstRowFirstColumn="0" w:firstRowLastColumn="0" w:lastRowFirstColumn="0" w:lastRowLastColumn="0"/>
            </w:pPr>
            <w:r>
              <w:t>na</w:t>
            </w:r>
          </w:p>
          <w:p w14:paraId="04F38D52" w14:textId="43B34F64" w:rsidR="000D1C2D" w:rsidRDefault="000D1C2D" w:rsidP="002967EC">
            <w:pPr>
              <w:cnfStyle w:val="000000100000" w:firstRow="0" w:lastRow="0" w:firstColumn="0" w:lastColumn="0" w:oddVBand="0" w:evenVBand="0" w:oddHBand="1" w:evenHBand="0" w:firstRowFirstColumn="0" w:firstRowLastColumn="0" w:lastRowFirstColumn="0" w:lastRowLastColumn="0"/>
            </w:pPr>
            <w:r>
              <w:t>na</w:t>
            </w:r>
          </w:p>
          <w:p w14:paraId="07A5184A" w14:textId="77777777" w:rsidR="00EC44AA" w:rsidRDefault="00EC44AA" w:rsidP="002967EC">
            <w:pPr>
              <w:cnfStyle w:val="000000100000" w:firstRow="0" w:lastRow="0" w:firstColumn="0" w:lastColumn="0" w:oddVBand="0" w:evenVBand="0" w:oddHBand="1" w:evenHBand="0" w:firstRowFirstColumn="0" w:firstRowLastColumn="0" w:lastRowFirstColumn="0" w:lastRowLastColumn="0"/>
            </w:pPr>
            <w:r>
              <w:t>6.07 ± 2.90</w:t>
            </w:r>
          </w:p>
          <w:p w14:paraId="3C3DC657" w14:textId="77777777" w:rsidR="000D1C2D" w:rsidRDefault="000D1C2D" w:rsidP="002967EC">
            <w:pPr>
              <w:cnfStyle w:val="000000100000" w:firstRow="0" w:lastRow="0" w:firstColumn="0" w:lastColumn="0" w:oddVBand="0" w:evenVBand="0" w:oddHBand="1" w:evenHBand="0" w:firstRowFirstColumn="0" w:firstRowLastColumn="0" w:lastRowFirstColumn="0" w:lastRowLastColumn="0"/>
            </w:pPr>
            <w:r>
              <w:t>18.3 ± 1.82</w:t>
            </w:r>
          </w:p>
          <w:p w14:paraId="7D80B08A" w14:textId="77777777" w:rsidR="000D1C2D" w:rsidRDefault="000D1C2D" w:rsidP="002967EC">
            <w:pPr>
              <w:cnfStyle w:val="000000100000" w:firstRow="0" w:lastRow="0" w:firstColumn="0" w:lastColumn="0" w:oddVBand="0" w:evenVBand="0" w:oddHBand="1" w:evenHBand="0" w:firstRowFirstColumn="0" w:firstRowLastColumn="0" w:lastRowFirstColumn="0" w:lastRowLastColumn="0"/>
            </w:pPr>
            <w:r>
              <w:t>8.58 ± 3.11</w:t>
            </w:r>
          </w:p>
          <w:p w14:paraId="1A406EB9" w14:textId="77777777" w:rsidR="000D1C2D" w:rsidRDefault="000D1C2D" w:rsidP="002967EC">
            <w:pPr>
              <w:cnfStyle w:val="000000100000" w:firstRow="0" w:lastRow="0" w:firstColumn="0" w:lastColumn="0" w:oddVBand="0" w:evenVBand="0" w:oddHBand="1" w:evenHBand="0" w:firstRowFirstColumn="0" w:firstRowLastColumn="0" w:lastRowFirstColumn="0" w:lastRowLastColumn="0"/>
            </w:pPr>
            <w:r>
              <w:t>7.91 ± 2.83</w:t>
            </w:r>
          </w:p>
          <w:p w14:paraId="4827684D" w14:textId="77777777" w:rsidR="000D1C2D" w:rsidRDefault="000D1C2D" w:rsidP="002967EC">
            <w:pPr>
              <w:cnfStyle w:val="000000100000" w:firstRow="0" w:lastRow="0" w:firstColumn="0" w:lastColumn="0" w:oddVBand="0" w:evenVBand="0" w:oddHBand="1" w:evenHBand="0" w:firstRowFirstColumn="0" w:firstRowLastColumn="0" w:lastRowFirstColumn="0" w:lastRowLastColumn="0"/>
            </w:pPr>
            <w:r>
              <w:t xml:space="preserve">91.7 ± </w:t>
              <w:lastRenderedPageBreak/>
              <w:t>6.28</w:t>
            </w:r>
          </w:p>
          <w:p w14:paraId="714A8B45" w14:textId="77777777" w:rsidR="000D1C2D" w:rsidRDefault="000D1C2D" w:rsidP="002967EC">
            <w:pPr>
              <w:cnfStyle w:val="000000100000" w:firstRow="0" w:lastRow="0" w:firstColumn="0" w:lastColumn="0" w:oddVBand="0" w:evenVBand="0" w:oddHBand="1" w:evenHBand="0" w:firstRowFirstColumn="0" w:firstRowLastColumn="0" w:lastRowFirstColumn="0" w:lastRowLastColumn="0"/>
            </w:pPr>
            <w:r>
              <w:t>34.7 ± 12.2</w:t>
            </w:r>
          </w:p>
          <w:p w14:paraId="1CC25A45" w14:textId="4971D1D1" w:rsidR="000D1C2D" w:rsidRDefault="000D1C2D" w:rsidP="002967EC">
            <w:pPr>
              <w:cnfStyle w:val="000000100000" w:firstRow="0" w:lastRow="0" w:firstColumn="0" w:lastColumn="0" w:oddVBand="0" w:evenVBand="0" w:oddHBand="1" w:evenHBand="0" w:firstRowFirstColumn="0" w:firstRowLastColumn="0" w:lastRowFirstColumn="0" w:lastRowLastColumn="0"/>
            </w:pPr>
            <w:r>
              <w:t>4.24 ± 0.78</w:t>
            </w:r>
          </w:p>
        </w:tc>
        <w:tc>
          <w:tcPr>
            <w:tcW w:w="1293" w:type="dxa"/>
            <w:shd w:val="clear" w:color="auto" w:fill="FFFFFF" w:themeFill="background1"/>
          </w:tcPr>
          <w:p w14:paraId="3A3D713C"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p w14:paraId="7A5BB11F" w14:textId="77777777" w:rsidR="003617E4" w:rsidRDefault="003617E4" w:rsidP="002967EC">
            <w:pPr>
              <w:cnfStyle w:val="000000100000" w:firstRow="0" w:lastRow="0" w:firstColumn="0" w:lastColumn="0" w:oddVBand="0" w:evenVBand="0" w:oddHBand="1" w:evenHBand="0" w:firstRowFirstColumn="0" w:firstRowLastColumn="0" w:lastRowFirstColumn="0" w:lastRowLastColumn="0"/>
            </w:pPr>
            <w:r>
              <w:t>0.34 ± 0.04</w:t>
            </w:r>
          </w:p>
          <w:p w14:paraId="366F0DB0" w14:textId="77777777" w:rsidR="003617E4" w:rsidRDefault="003617E4" w:rsidP="002967EC">
            <w:pPr>
              <w:cnfStyle w:val="000000100000" w:firstRow="0" w:lastRow="0" w:firstColumn="0" w:lastColumn="0" w:oddVBand="0" w:evenVBand="0" w:oddHBand="1" w:evenHBand="0" w:firstRowFirstColumn="0" w:firstRowLastColumn="0" w:lastRowFirstColumn="0" w:lastRowLastColumn="0"/>
            </w:pPr>
            <w:r>
              <w:t>0.46 ± 0.07</w:t>
            </w:r>
          </w:p>
          <w:p w14:paraId="6009BCC9" w14:textId="77777777" w:rsidR="003617E4" w:rsidRDefault="003617E4" w:rsidP="002967EC">
            <w:pPr>
              <w:cnfStyle w:val="000000100000" w:firstRow="0" w:lastRow="0" w:firstColumn="0" w:lastColumn="0" w:oddVBand="0" w:evenVBand="0" w:oddHBand="1" w:evenHBand="0" w:firstRowFirstColumn="0" w:firstRowLastColumn="0" w:lastRowFirstColumn="0" w:lastRowLastColumn="0"/>
            </w:pPr>
            <w:r>
              <w:t>78.6 ± 3.68</w:t>
            </w:r>
          </w:p>
          <w:p w14:paraId="53391D85" w14:textId="77777777" w:rsidR="003617E4" w:rsidRDefault="003617E4" w:rsidP="002967EC">
            <w:pPr>
              <w:cnfStyle w:val="000000100000" w:firstRow="0" w:lastRow="0" w:firstColumn="0" w:lastColumn="0" w:oddVBand="0" w:evenVBand="0" w:oddHBand="1" w:evenHBand="0" w:firstRowFirstColumn="0" w:firstRowLastColumn="0" w:lastRowFirstColumn="0" w:lastRowLastColumn="0"/>
            </w:pPr>
            <w:r>
              <w:t>5.20 ± 1.99</w:t>
            </w:r>
          </w:p>
          <w:p w14:paraId="67440D03" w14:textId="77777777" w:rsidR="003617E4" w:rsidRDefault="003617E4" w:rsidP="002967EC">
            <w:pPr>
              <w:cnfStyle w:val="000000100000" w:firstRow="0" w:lastRow="0" w:firstColumn="0" w:lastColumn="0" w:oddVBand="0" w:evenVBand="0" w:oddHBand="1" w:evenHBand="0" w:firstRowFirstColumn="0" w:firstRowLastColumn="0" w:lastRowFirstColumn="0" w:lastRowLastColumn="0"/>
            </w:pPr>
            <w:r>
              <w:t>4.89 ± 2.39</w:t>
            </w:r>
          </w:p>
          <w:p w14:paraId="718A3CA2" w14:textId="024A3628" w:rsidR="003617E4" w:rsidRDefault="003617E4" w:rsidP="002967EC">
            <w:pPr>
              <w:cnfStyle w:val="000000100000" w:firstRow="0" w:lastRow="0" w:firstColumn="0" w:lastColumn="0" w:oddVBand="0" w:evenVBand="0" w:oddHBand="1" w:evenHBand="0" w:firstRowFirstColumn="0" w:firstRowLastColumn="0" w:lastRowFirstColumn="0" w:lastRowLastColumn="0"/>
            </w:pPr>
            <w:r>
              <w:t>na</w:t>
            </w:r>
          </w:p>
          <w:p w14:paraId="740C3DDF" w14:textId="077ED5FC" w:rsidR="003617E4" w:rsidRDefault="003617E4" w:rsidP="002967EC">
            <w:pPr>
              <w:cnfStyle w:val="000000100000" w:firstRow="0" w:lastRow="0" w:firstColumn="0" w:lastColumn="0" w:oddVBand="0" w:evenVBand="0" w:oddHBand="1" w:evenHBand="0" w:firstRowFirstColumn="0" w:firstRowLastColumn="0" w:lastRowFirstColumn="0" w:lastRowLastColumn="0"/>
            </w:pPr>
            <w:r>
              <w:t>19.9 ± 4.24</w:t>
            </w:r>
          </w:p>
          <w:p w14:paraId="27E3E2BD" w14:textId="4AF7F0B6" w:rsidR="003617E4" w:rsidRDefault="003617E4" w:rsidP="002967EC">
            <w:pPr>
              <w:cnfStyle w:val="000000100000" w:firstRow="0" w:lastRow="0" w:firstColumn="0" w:lastColumn="0" w:oddVBand="0" w:evenVBand="0" w:oddHBand="1" w:evenHBand="0" w:firstRowFirstColumn="0" w:firstRowLastColumn="0" w:lastRowFirstColumn="0" w:lastRowLastColumn="0"/>
            </w:pPr>
            <w:r>
              <w:t>8.60 ± 1.39</w:t>
            </w:r>
          </w:p>
          <w:p w14:paraId="24DA635D" w14:textId="560C57E7" w:rsidR="003617E4" w:rsidRDefault="003617E4" w:rsidP="002967EC">
            <w:pPr>
              <w:cnfStyle w:val="000000100000" w:firstRow="0" w:lastRow="0" w:firstColumn="0" w:lastColumn="0" w:oddVBand="0" w:evenVBand="0" w:oddHBand="1" w:evenHBand="0" w:firstRowFirstColumn="0" w:firstRowLastColumn="0" w:lastRowFirstColumn="0" w:lastRowLastColumn="0"/>
            </w:pPr>
            <w:r>
              <w:t>8.59 ± 1.19</w:t>
            </w:r>
          </w:p>
          <w:p w14:paraId="32950D5D" w14:textId="5E3716C3" w:rsidR="003617E4" w:rsidRDefault="003617E4" w:rsidP="002967EC">
            <w:pPr>
              <w:cnfStyle w:val="000000100000" w:firstRow="0" w:lastRow="0" w:firstColumn="0" w:lastColumn="0" w:oddVBand="0" w:evenVBand="0" w:oddHBand="1" w:evenHBand="0" w:firstRowFirstColumn="0" w:firstRowLastColumn="0" w:lastRowFirstColumn="0" w:lastRowLastColumn="0"/>
            </w:pPr>
            <w:r>
              <w:lastRenderedPageBreak/>
              <w:t>102 ± 12.9</w:t>
            </w:r>
          </w:p>
          <w:p w14:paraId="02712F41" w14:textId="607468BB" w:rsidR="003617E4" w:rsidRDefault="003617E4" w:rsidP="002967EC">
            <w:pPr>
              <w:cnfStyle w:val="000000100000" w:firstRow="0" w:lastRow="0" w:firstColumn="0" w:lastColumn="0" w:oddVBand="0" w:evenVBand="0" w:oddHBand="1" w:evenHBand="0" w:firstRowFirstColumn="0" w:firstRowLastColumn="0" w:lastRowFirstColumn="0" w:lastRowLastColumn="0"/>
            </w:pPr>
            <w:r>
              <w:t>35.0 ± 12.4</w:t>
            </w:r>
          </w:p>
          <w:p w14:paraId="670DCC6D" w14:textId="3731D0B6" w:rsidR="003617E4" w:rsidRDefault="003617E4" w:rsidP="002967EC">
            <w:pPr>
              <w:cnfStyle w:val="000000100000" w:firstRow="0" w:lastRow="0" w:firstColumn="0" w:lastColumn="0" w:oddVBand="0" w:evenVBand="0" w:oddHBand="1" w:evenHBand="0" w:firstRowFirstColumn="0" w:firstRowLastColumn="0" w:lastRowFirstColumn="0" w:lastRowLastColumn="0"/>
            </w:pPr>
            <w:r>
              <w:t>6.98 ± 1.40</w:t>
            </w:r>
          </w:p>
        </w:tc>
        <w:tc>
          <w:tcPr>
            <w:tcW w:w="1294" w:type="dxa"/>
            <w:shd w:val="clear" w:color="auto" w:fill="FFFFFF" w:themeFill="background1"/>
          </w:tcPr>
          <w:p w14:paraId="31BE3E9A" w14:textId="77777777" w:rsidR="00722A7A" w:rsidRDefault="00722A7A" w:rsidP="002967EC">
            <w:pPr>
              <w:cnfStyle w:val="000000100000" w:firstRow="0" w:lastRow="0" w:firstColumn="0" w:lastColumn="0" w:oddVBand="0" w:evenVBand="0" w:oddHBand="1" w:evenHBand="0" w:firstRowFirstColumn="0" w:firstRowLastColumn="0" w:lastRowFirstColumn="0" w:lastRowLastColumn="0"/>
            </w:pPr>
          </w:p>
          <w:p w14:paraId="31072FAC" w14:textId="77777777" w:rsidR="002F4B8D" w:rsidRDefault="002F4B8D" w:rsidP="002967EC">
            <w:pPr>
              <w:cnfStyle w:val="000000100000" w:firstRow="0" w:lastRow="0" w:firstColumn="0" w:lastColumn="0" w:oddVBand="0" w:evenVBand="0" w:oddHBand="1" w:evenHBand="0" w:firstRowFirstColumn="0" w:firstRowLastColumn="0" w:lastRowFirstColumn="0" w:lastRowLastColumn="0"/>
            </w:pPr>
            <w:r>
              <w:t>0.38 ± 0.08</w:t>
            </w:r>
          </w:p>
          <w:p w14:paraId="249D9175" w14:textId="77777777" w:rsidR="002F4B8D" w:rsidRDefault="002F4B8D" w:rsidP="002967EC">
            <w:pPr>
              <w:cnfStyle w:val="000000100000" w:firstRow="0" w:lastRow="0" w:firstColumn="0" w:lastColumn="0" w:oddVBand="0" w:evenVBand="0" w:oddHBand="1" w:evenHBand="0" w:firstRowFirstColumn="0" w:firstRowLastColumn="0" w:lastRowFirstColumn="0" w:lastRowLastColumn="0"/>
            </w:pPr>
            <w:r>
              <w:t>0.39 ± 0.05</w:t>
            </w:r>
          </w:p>
          <w:p w14:paraId="284554FC" w14:textId="77777777" w:rsidR="002F4B8D" w:rsidRDefault="002F4B8D" w:rsidP="002967EC">
            <w:pPr>
              <w:cnfStyle w:val="000000100000" w:firstRow="0" w:lastRow="0" w:firstColumn="0" w:lastColumn="0" w:oddVBand="0" w:evenVBand="0" w:oddHBand="1" w:evenHBand="0" w:firstRowFirstColumn="0" w:firstRowLastColumn="0" w:lastRowFirstColumn="0" w:lastRowLastColumn="0"/>
            </w:pPr>
            <w:r>
              <w:t>71.4 ± 2.58</w:t>
            </w:r>
          </w:p>
          <w:p w14:paraId="06DA0FEE" w14:textId="48CCD6ED" w:rsidR="002F4B8D" w:rsidRDefault="002F4B8D" w:rsidP="002967EC">
            <w:pPr>
              <w:cnfStyle w:val="000000100000" w:firstRow="0" w:lastRow="0" w:firstColumn="0" w:lastColumn="0" w:oddVBand="0" w:evenVBand="0" w:oddHBand="1" w:evenHBand="0" w:firstRowFirstColumn="0" w:firstRowLastColumn="0" w:lastRowFirstColumn="0" w:lastRowLastColumn="0"/>
            </w:pPr>
            <w:r>
              <w:t>na</w:t>
            </w:r>
          </w:p>
          <w:p w14:paraId="755E1471" w14:textId="77777777" w:rsidR="002F4B8D" w:rsidRDefault="002F4B8D" w:rsidP="002967EC">
            <w:pPr>
              <w:cnfStyle w:val="000000100000" w:firstRow="0" w:lastRow="0" w:firstColumn="0" w:lastColumn="0" w:oddVBand="0" w:evenVBand="0" w:oddHBand="1" w:evenHBand="0" w:firstRowFirstColumn="0" w:firstRowLastColumn="0" w:lastRowFirstColumn="0" w:lastRowLastColumn="0"/>
            </w:pPr>
            <w:r>
              <w:t>na</w:t>
            </w:r>
          </w:p>
          <w:p w14:paraId="23DDB2C1" w14:textId="77777777" w:rsidR="002F4B8D" w:rsidRDefault="002F4B8D" w:rsidP="002967EC">
            <w:pPr>
              <w:cnfStyle w:val="000000100000" w:firstRow="0" w:lastRow="0" w:firstColumn="0" w:lastColumn="0" w:oddVBand="0" w:evenVBand="0" w:oddHBand="1" w:evenHBand="0" w:firstRowFirstColumn="0" w:firstRowLastColumn="0" w:lastRowFirstColumn="0" w:lastRowLastColumn="0"/>
            </w:pPr>
            <w:r>
              <w:t>4.01 ± 1.57</w:t>
            </w:r>
          </w:p>
          <w:p w14:paraId="31DF82B1" w14:textId="77777777" w:rsidR="002F4B8D" w:rsidRDefault="002F4B8D" w:rsidP="002967EC">
            <w:pPr>
              <w:cnfStyle w:val="000000100000" w:firstRow="0" w:lastRow="0" w:firstColumn="0" w:lastColumn="0" w:oddVBand="0" w:evenVBand="0" w:oddHBand="1" w:evenHBand="0" w:firstRowFirstColumn="0" w:firstRowLastColumn="0" w:lastRowFirstColumn="0" w:lastRowLastColumn="0"/>
            </w:pPr>
            <w:r>
              <w:t>18.2 ± 0.72</w:t>
            </w:r>
          </w:p>
          <w:p w14:paraId="57975928" w14:textId="77777777" w:rsidR="00AE48CA" w:rsidRDefault="00AE48CA" w:rsidP="002967EC">
            <w:pPr>
              <w:cnfStyle w:val="000000100000" w:firstRow="0" w:lastRow="0" w:firstColumn="0" w:lastColumn="0" w:oddVBand="0" w:evenVBand="0" w:oddHBand="1" w:evenHBand="0" w:firstRowFirstColumn="0" w:firstRowLastColumn="0" w:lastRowFirstColumn="0" w:lastRowLastColumn="0"/>
            </w:pPr>
            <w:r>
              <w:t>7.90 ± 1.03</w:t>
            </w:r>
          </w:p>
          <w:p w14:paraId="2373C172" w14:textId="77777777" w:rsidR="00AE48CA" w:rsidRDefault="00AE48CA" w:rsidP="002967EC">
            <w:pPr>
              <w:cnfStyle w:val="000000100000" w:firstRow="0" w:lastRow="0" w:firstColumn="0" w:lastColumn="0" w:oddVBand="0" w:evenVBand="0" w:oddHBand="1" w:evenHBand="0" w:firstRowFirstColumn="0" w:firstRowLastColumn="0" w:lastRowFirstColumn="0" w:lastRowLastColumn="0"/>
            </w:pPr>
            <w:r>
              <w:t>7.69 ± 0.71</w:t>
            </w:r>
          </w:p>
          <w:p w14:paraId="2D036AE6" w14:textId="77777777" w:rsidR="00AE48CA" w:rsidRDefault="00AE48CA" w:rsidP="002967EC">
            <w:pPr>
              <w:cnfStyle w:val="000000100000" w:firstRow="0" w:lastRow="0" w:firstColumn="0" w:lastColumn="0" w:oddVBand="0" w:evenVBand="0" w:oddHBand="1" w:evenHBand="0" w:firstRowFirstColumn="0" w:firstRowLastColumn="0" w:lastRowFirstColumn="0" w:lastRowLastColumn="0"/>
            </w:pPr>
            <w:r>
              <w:t xml:space="preserve">96.6 ± </w:t>
              <w:lastRenderedPageBreak/>
              <w:t>6.12</w:t>
            </w:r>
          </w:p>
          <w:p w14:paraId="176D9629" w14:textId="77777777" w:rsidR="00AE48CA" w:rsidRDefault="00AE48CA" w:rsidP="002967EC">
            <w:pPr>
              <w:cnfStyle w:val="000000100000" w:firstRow="0" w:lastRow="0" w:firstColumn="0" w:lastColumn="0" w:oddVBand="0" w:evenVBand="0" w:oddHBand="1" w:evenHBand="0" w:firstRowFirstColumn="0" w:firstRowLastColumn="0" w:lastRowFirstColumn="0" w:lastRowLastColumn="0"/>
            </w:pPr>
            <w:r>
              <w:t>33.1 ± 3.78</w:t>
            </w:r>
          </w:p>
          <w:p w14:paraId="176856C1" w14:textId="567D0A67" w:rsidR="00AE48CA" w:rsidRDefault="00AE48CA" w:rsidP="002967EC">
            <w:pPr>
              <w:cnfStyle w:val="000000100000" w:firstRow="0" w:lastRow="0" w:firstColumn="0" w:lastColumn="0" w:oddVBand="0" w:evenVBand="0" w:oddHBand="1" w:evenHBand="0" w:firstRowFirstColumn="0" w:firstRowLastColumn="0" w:lastRowFirstColumn="0" w:lastRowLastColumn="0"/>
            </w:pPr>
            <w:r>
              <w:t>4.97 ± 1.95</w:t>
            </w:r>
          </w:p>
        </w:tc>
      </w:tr>
      <w:tr w:rsidR="00722A7A" w14:paraId="6FD22CED" w14:textId="77777777" w:rsidTr="00C34E6D">
        <w:trPr>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2EECE5E" w14:textId="62266AAD" w:rsidR="00722A7A" w:rsidRDefault="00722A7A" w:rsidP="002967EC">
            <w:r>
              <w:lastRenderedPageBreak/>
              <w:t>Organ weight – relative to body weight (%)</w:t>
            </w:r>
          </w:p>
          <w:p w14:paraId="2E6FBC2C" w14:textId="77777777" w:rsidR="00722A7A" w:rsidRDefault="00722A7A" w:rsidP="002967EC">
            <w:r>
              <w:t>- Adrenal (right)</w:t>
              <w:br/>
              <w:t>- Adrenal (left)</w:t>
              <w:br/>
              <w:t>- Brain</w:t>
              <w:br/>
              <w:t>- Gonads (male right)</w:t>
              <w:br/>
              <w:t>- Gonads (male left)</w:t>
              <w:br/>
              <w:t>- Gonads (female)</w:t>
            </w:r>
          </w:p>
          <w:p w14:paraId="0F92BD87" w14:textId="77777777" w:rsidR="00722A7A" w:rsidRDefault="00722A7A" w:rsidP="002967EC">
            <w:r>
              <w:t>- Heart</w:t>
            </w:r>
          </w:p>
          <w:p w14:paraId="0B7D99D8" w14:textId="77777777" w:rsidR="00722A7A" w:rsidRDefault="00722A7A" w:rsidP="002967EC">
            <w:r>
              <w:t>- Kidney (right)</w:t>
            </w:r>
          </w:p>
          <w:p w14:paraId="6C83B6FA" w14:textId="77777777" w:rsidR="00722A7A" w:rsidRDefault="00722A7A" w:rsidP="002967EC">
            <w:r>
              <w:t>- Kidney (left)</w:t>
            </w:r>
          </w:p>
          <w:p w14:paraId="140F87EA" w14:textId="77777777" w:rsidR="00722A7A" w:rsidRDefault="00722A7A" w:rsidP="002967EC">
            <w:r>
              <w:t xml:space="preserve">- Liver </w:t>
            </w:r>
          </w:p>
          <w:p w14:paraId="32DDCF7C" w14:textId="77777777" w:rsidR="00722A7A" w:rsidRDefault="00722A7A" w:rsidP="002967EC">
            <w:r>
              <w:lastRenderedPageBreak/>
              <w:t>- Lungs</w:t>
            </w:r>
          </w:p>
          <w:p w14:paraId="21D78509" w14:textId="026D99B9" w:rsidR="00722A7A" w:rsidRDefault="00722A7A" w:rsidP="002967EC">
            <w:r>
              <w:t>- Spleen</w:t>
            </w:r>
          </w:p>
        </w:tc>
        <w:tc>
          <w:tcPr>
            <w:tcW w:w="1293" w:type="dxa"/>
            <w:shd w:val="clear" w:color="auto" w:fill="FFFFFF" w:themeFill="background1"/>
          </w:tcPr>
          <w:p w14:paraId="0D20B49B"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3ABD53A8" w14:textId="77777777" w:rsidR="00526432" w:rsidRDefault="00526432" w:rsidP="002967EC">
            <w:pPr>
              <w:cnfStyle w:val="000000000000" w:firstRow="0" w:lastRow="0" w:firstColumn="0" w:lastColumn="0" w:oddVBand="0" w:evenVBand="0" w:oddHBand="0" w:evenHBand="0" w:firstRowFirstColumn="0" w:firstRowLastColumn="0" w:lastRowFirstColumn="0" w:lastRowLastColumn="0"/>
            </w:pPr>
          </w:p>
          <w:p w14:paraId="0AE3B199" w14:textId="77777777" w:rsidR="00526432" w:rsidRDefault="00526432" w:rsidP="002967EC">
            <w:pPr>
              <w:cnfStyle w:val="000000000000" w:firstRow="0" w:lastRow="0" w:firstColumn="0" w:lastColumn="0" w:oddVBand="0" w:evenVBand="0" w:oddHBand="0" w:evenHBand="0" w:firstRowFirstColumn="0" w:firstRowLastColumn="0" w:lastRowFirstColumn="0" w:lastRowLastColumn="0"/>
            </w:pPr>
            <w:r>
              <w:t>0.07 ± 0.03</w:t>
            </w:r>
          </w:p>
          <w:p w14:paraId="05091D41" w14:textId="77777777" w:rsidR="00526432" w:rsidRDefault="00526432" w:rsidP="002967EC">
            <w:pPr>
              <w:cnfStyle w:val="000000000000" w:firstRow="0" w:lastRow="0" w:firstColumn="0" w:lastColumn="0" w:oddVBand="0" w:evenVBand="0" w:oddHBand="0" w:evenHBand="0" w:firstRowFirstColumn="0" w:firstRowLastColumn="0" w:lastRowFirstColumn="0" w:lastRowLastColumn="0"/>
            </w:pPr>
            <w:r>
              <w:t>0.09 ± 0.02</w:t>
            </w:r>
          </w:p>
          <w:p w14:paraId="0BE2B5A1" w14:textId="77777777" w:rsidR="00526432" w:rsidRDefault="00526432" w:rsidP="002967EC">
            <w:pPr>
              <w:cnfStyle w:val="000000000000" w:firstRow="0" w:lastRow="0" w:firstColumn="0" w:lastColumn="0" w:oddVBand="0" w:evenVBand="0" w:oddHBand="0" w:evenHBand="0" w:firstRowFirstColumn="0" w:firstRowLastColumn="0" w:lastRowFirstColumn="0" w:lastRowLastColumn="0"/>
            </w:pPr>
            <w:r>
              <w:t>17.0 ± 3.48</w:t>
            </w:r>
          </w:p>
          <w:p w14:paraId="6A6B1385" w14:textId="77777777" w:rsidR="00526432" w:rsidRDefault="00526432" w:rsidP="002967EC">
            <w:pPr>
              <w:cnfStyle w:val="000000000000" w:firstRow="0" w:lastRow="0" w:firstColumn="0" w:lastColumn="0" w:oddVBand="0" w:evenVBand="0" w:oddHBand="0" w:evenHBand="0" w:firstRowFirstColumn="0" w:firstRowLastColumn="0" w:lastRowFirstColumn="0" w:lastRowLastColumn="0"/>
            </w:pPr>
            <w:r>
              <w:t>0.97 ± 0.86</w:t>
            </w:r>
          </w:p>
          <w:p w14:paraId="6E4F42F9" w14:textId="77777777" w:rsidR="00526432" w:rsidRDefault="00526432" w:rsidP="002967EC">
            <w:pPr>
              <w:cnfStyle w:val="000000000000" w:firstRow="0" w:lastRow="0" w:firstColumn="0" w:lastColumn="0" w:oddVBand="0" w:evenVBand="0" w:oddHBand="0" w:evenHBand="0" w:firstRowFirstColumn="0" w:firstRowLastColumn="0" w:lastRowFirstColumn="0" w:lastRowLastColumn="0"/>
            </w:pPr>
            <w:r>
              <w:t>0.81 ± 0.72</w:t>
            </w:r>
          </w:p>
          <w:p w14:paraId="51AC8DDE" w14:textId="19C1B4FF" w:rsidR="00526432" w:rsidRDefault="00526432" w:rsidP="002967EC">
            <w:pPr>
              <w:cnfStyle w:val="000000000000" w:firstRow="0" w:lastRow="0" w:firstColumn="0" w:lastColumn="0" w:oddVBand="0" w:evenVBand="0" w:oddHBand="0" w:evenHBand="0" w:firstRowFirstColumn="0" w:firstRowLastColumn="0" w:lastRowFirstColumn="0" w:lastRowLastColumn="0"/>
            </w:pPr>
            <w:r>
              <w:lastRenderedPageBreak/>
              <w:t>na</w:t>
            </w:r>
          </w:p>
          <w:p w14:paraId="37495754" w14:textId="0333F31C" w:rsidR="00526432" w:rsidRDefault="00526432" w:rsidP="002967EC">
            <w:pPr>
              <w:cnfStyle w:val="000000000000" w:firstRow="0" w:lastRow="0" w:firstColumn="0" w:lastColumn="0" w:oddVBand="0" w:evenVBand="0" w:oddHBand="0" w:evenHBand="0" w:firstRowFirstColumn="0" w:firstRowLastColumn="0" w:lastRowFirstColumn="0" w:lastRowLastColumn="0"/>
            </w:pPr>
            <w:r>
              <w:t>3.61 ± 0.52</w:t>
            </w:r>
          </w:p>
          <w:p w14:paraId="1ACD7D82" w14:textId="3F58510E" w:rsidR="001052FE" w:rsidRDefault="001052FE" w:rsidP="002967EC">
            <w:pPr>
              <w:cnfStyle w:val="000000000000" w:firstRow="0" w:lastRow="0" w:firstColumn="0" w:lastColumn="0" w:oddVBand="0" w:evenVBand="0" w:oddHBand="0" w:evenHBand="0" w:firstRowFirstColumn="0" w:firstRowLastColumn="0" w:lastRowFirstColumn="0" w:lastRowLastColumn="0"/>
            </w:pPr>
            <w:r>
              <w:t>1.56 ± 0.21</w:t>
            </w:r>
          </w:p>
          <w:p w14:paraId="3A2A647F" w14:textId="09785F9A" w:rsidR="001052FE" w:rsidRDefault="001052FE" w:rsidP="002967EC">
            <w:pPr>
              <w:cnfStyle w:val="000000000000" w:firstRow="0" w:lastRow="0" w:firstColumn="0" w:lastColumn="0" w:oddVBand="0" w:evenVBand="0" w:oddHBand="0" w:evenHBand="0" w:firstRowFirstColumn="0" w:firstRowLastColumn="0" w:lastRowFirstColumn="0" w:lastRowLastColumn="0"/>
            </w:pPr>
            <w:r>
              <w:t>1.57 ± 0.13</w:t>
            </w:r>
          </w:p>
          <w:p w14:paraId="69F84BB1" w14:textId="01406350" w:rsidR="001052FE" w:rsidRDefault="001052FE" w:rsidP="002967EC">
            <w:pPr>
              <w:cnfStyle w:val="000000000000" w:firstRow="0" w:lastRow="0" w:firstColumn="0" w:lastColumn="0" w:oddVBand="0" w:evenVBand="0" w:oddHBand="0" w:evenHBand="0" w:firstRowFirstColumn="0" w:firstRowLastColumn="0" w:lastRowFirstColumn="0" w:lastRowLastColumn="0"/>
            </w:pPr>
            <w:r>
              <w:t>19.2 ± 0.53</w:t>
            </w:r>
          </w:p>
          <w:p w14:paraId="1E2E91E3" w14:textId="374B02E2" w:rsidR="001052FE" w:rsidRDefault="001052FE" w:rsidP="002967EC">
            <w:pPr>
              <w:cnfStyle w:val="000000000000" w:firstRow="0" w:lastRow="0" w:firstColumn="0" w:lastColumn="0" w:oddVBand="0" w:evenVBand="0" w:oddHBand="0" w:evenHBand="0" w:firstRowFirstColumn="0" w:firstRowLastColumn="0" w:lastRowFirstColumn="0" w:lastRowLastColumn="0"/>
            </w:pPr>
            <w:r>
              <w:t>6.21 ± 0.23</w:t>
            </w:r>
          </w:p>
          <w:p w14:paraId="64175C3F" w14:textId="587C297B" w:rsidR="00526432" w:rsidRDefault="001052FE" w:rsidP="002967EC">
            <w:pPr>
              <w:cnfStyle w:val="000000000000" w:firstRow="0" w:lastRow="0" w:firstColumn="0" w:lastColumn="0" w:oddVBand="0" w:evenVBand="0" w:oddHBand="0" w:evenHBand="0" w:firstRowFirstColumn="0" w:firstRowLastColumn="0" w:lastRowFirstColumn="0" w:lastRowLastColumn="0"/>
            </w:pPr>
            <w:r>
              <w:t>0.89 ± 0.18</w:t>
              <w:br/>
            </w:r>
          </w:p>
        </w:tc>
        <w:tc>
          <w:tcPr>
            <w:tcW w:w="1294" w:type="dxa"/>
            <w:shd w:val="clear" w:color="auto" w:fill="FFFFFF" w:themeFill="background1"/>
          </w:tcPr>
          <w:p w14:paraId="2E502774"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540669D3"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p>
          <w:p w14:paraId="1CF63E36"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0.09 ± 0.02</w:t>
            </w:r>
          </w:p>
          <w:p w14:paraId="0D11C014"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0.08 ± 0.01</w:t>
            </w:r>
          </w:p>
          <w:p w14:paraId="1D0638B0"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16.3 ± 0.44</w:t>
            </w:r>
          </w:p>
          <w:p w14:paraId="6F464893" w14:textId="6D2CE70B" w:rsidR="001052FE" w:rsidRDefault="001052FE" w:rsidP="002967EC">
            <w:pPr>
              <w:cnfStyle w:val="000000000000" w:firstRow="0" w:lastRow="0" w:firstColumn="0" w:lastColumn="0" w:oddVBand="0" w:evenVBand="0" w:oddHBand="0" w:evenHBand="0" w:firstRowFirstColumn="0" w:firstRowLastColumn="0" w:lastRowFirstColumn="0" w:lastRowLastColumn="0"/>
            </w:pPr>
            <w:r>
              <w:t>na</w:t>
            </w:r>
          </w:p>
          <w:p w14:paraId="68FCF63A" w14:textId="4FCC51D5" w:rsidR="001052FE" w:rsidRDefault="001052FE" w:rsidP="002967EC">
            <w:pPr>
              <w:cnfStyle w:val="000000000000" w:firstRow="0" w:lastRow="0" w:firstColumn="0" w:lastColumn="0" w:oddVBand="0" w:evenVBand="0" w:oddHBand="0" w:evenHBand="0" w:firstRowFirstColumn="0" w:firstRowLastColumn="0" w:lastRowFirstColumn="0" w:lastRowLastColumn="0"/>
            </w:pPr>
            <w:r>
              <w:t>na</w:t>
            </w:r>
          </w:p>
          <w:p w14:paraId="6C6C2C39" w14:textId="71A23BBD" w:rsidR="001052FE" w:rsidRDefault="001052FE" w:rsidP="002967EC">
            <w:pPr>
              <w:cnfStyle w:val="000000000000" w:firstRow="0" w:lastRow="0" w:firstColumn="0" w:lastColumn="0" w:oddVBand="0" w:evenVBand="0" w:oddHBand="0" w:evenHBand="0" w:firstRowFirstColumn="0" w:firstRowLastColumn="0" w:lastRowFirstColumn="0" w:lastRowLastColumn="0"/>
            </w:pPr>
            <w:r>
              <w:t>1.13 ± 0.31</w:t>
            </w:r>
          </w:p>
          <w:p w14:paraId="77DAA636" w14:textId="559EC5BF" w:rsidR="001052FE" w:rsidRDefault="001052FE" w:rsidP="002967EC">
            <w:pPr>
              <w:cnfStyle w:val="000000000000" w:firstRow="0" w:lastRow="0" w:firstColumn="0" w:lastColumn="0" w:oddVBand="0" w:evenVBand="0" w:oddHBand="0" w:evenHBand="0" w:firstRowFirstColumn="0" w:firstRowLastColumn="0" w:lastRowFirstColumn="0" w:lastRowLastColumn="0"/>
            </w:pPr>
            <w:r>
              <w:lastRenderedPageBreak/>
              <w:t>3.43 ± 0.33</w:t>
            </w:r>
          </w:p>
          <w:p w14:paraId="47151A69" w14:textId="17C56A89" w:rsidR="001052FE" w:rsidRDefault="001052FE" w:rsidP="002967EC">
            <w:pPr>
              <w:cnfStyle w:val="000000000000" w:firstRow="0" w:lastRow="0" w:firstColumn="0" w:lastColumn="0" w:oddVBand="0" w:evenVBand="0" w:oddHBand="0" w:evenHBand="0" w:firstRowFirstColumn="0" w:firstRowLastColumn="0" w:lastRowFirstColumn="0" w:lastRowLastColumn="0"/>
            </w:pPr>
            <w:r>
              <w:t>1.49 ± 0.02</w:t>
            </w:r>
          </w:p>
          <w:p w14:paraId="0B94B5C2" w14:textId="690BD18D" w:rsidR="001052FE" w:rsidRDefault="001052FE" w:rsidP="002967EC">
            <w:pPr>
              <w:cnfStyle w:val="000000000000" w:firstRow="0" w:lastRow="0" w:firstColumn="0" w:lastColumn="0" w:oddVBand="0" w:evenVBand="0" w:oddHBand="0" w:evenHBand="0" w:firstRowFirstColumn="0" w:firstRowLastColumn="0" w:lastRowFirstColumn="0" w:lastRowLastColumn="0"/>
            </w:pPr>
            <w:r>
              <w:t>1.52 ± 0.07</w:t>
            </w:r>
          </w:p>
          <w:p w14:paraId="0573073C" w14:textId="17EA9844" w:rsidR="001052FE" w:rsidRDefault="001052FE" w:rsidP="002967EC">
            <w:pPr>
              <w:cnfStyle w:val="000000000000" w:firstRow="0" w:lastRow="0" w:firstColumn="0" w:lastColumn="0" w:oddVBand="0" w:evenVBand="0" w:oddHBand="0" w:evenHBand="0" w:firstRowFirstColumn="0" w:firstRowLastColumn="0" w:lastRowFirstColumn="0" w:lastRowLastColumn="0"/>
            </w:pPr>
            <w:r>
              <w:t>22.9 ± 3.32</w:t>
            </w:r>
          </w:p>
          <w:p w14:paraId="1DE02D44" w14:textId="537326BA" w:rsidR="001052FE" w:rsidRDefault="001052FE" w:rsidP="002967EC">
            <w:pPr>
              <w:cnfStyle w:val="000000000000" w:firstRow="0" w:lastRow="0" w:firstColumn="0" w:lastColumn="0" w:oddVBand="0" w:evenVBand="0" w:oddHBand="0" w:evenHBand="0" w:firstRowFirstColumn="0" w:firstRowLastColumn="0" w:lastRowFirstColumn="0" w:lastRowLastColumn="0"/>
            </w:pPr>
            <w:r>
              <w:t>8.25 ± 1.20</w:t>
            </w:r>
          </w:p>
          <w:p w14:paraId="03A1A263" w14:textId="6080D721" w:rsidR="001052FE" w:rsidRDefault="001052FE" w:rsidP="002967EC">
            <w:pPr>
              <w:cnfStyle w:val="000000000000" w:firstRow="0" w:lastRow="0" w:firstColumn="0" w:lastColumn="0" w:oddVBand="0" w:evenVBand="0" w:oddHBand="0" w:evenHBand="0" w:firstRowFirstColumn="0" w:firstRowLastColumn="0" w:lastRowFirstColumn="0" w:lastRowLastColumn="0"/>
            </w:pPr>
            <w:r>
              <w:t>1.13 ± 0.11</w:t>
            </w:r>
          </w:p>
          <w:p w14:paraId="6F3ABCA4" w14:textId="4AAAFF05" w:rsidR="001052FE" w:rsidRDefault="001052FE"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49C9ED6C"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62A6194E"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p>
          <w:p w14:paraId="05D31640"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0.08 ± 0.01</w:t>
            </w:r>
          </w:p>
          <w:p w14:paraId="7C6ACDF5"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0.09 ± 0.02</w:t>
            </w:r>
          </w:p>
          <w:p w14:paraId="626362C2"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17.4 ± 5.87</w:t>
            </w:r>
          </w:p>
          <w:p w14:paraId="12C5C06C"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1.70 ± 1.28</w:t>
            </w:r>
          </w:p>
          <w:p w14:paraId="5EC3937F"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1.67 ± 1.29</w:t>
            </w:r>
          </w:p>
          <w:p w14:paraId="28FA93BA" w14:textId="73CE84CC" w:rsidR="001052FE" w:rsidRDefault="001052FE" w:rsidP="002967EC">
            <w:pPr>
              <w:cnfStyle w:val="000000000000" w:firstRow="0" w:lastRow="0" w:firstColumn="0" w:lastColumn="0" w:oddVBand="0" w:evenVBand="0" w:oddHBand="0" w:evenHBand="0" w:firstRowFirstColumn="0" w:firstRowLastColumn="0" w:lastRowFirstColumn="0" w:lastRowLastColumn="0"/>
            </w:pPr>
            <w:r>
              <w:lastRenderedPageBreak/>
              <w:t>na</w:t>
            </w:r>
          </w:p>
          <w:p w14:paraId="54C96CD6" w14:textId="00664EBC" w:rsidR="001052FE" w:rsidRDefault="001052FE" w:rsidP="002967EC">
            <w:pPr>
              <w:cnfStyle w:val="000000000000" w:firstRow="0" w:lastRow="0" w:firstColumn="0" w:lastColumn="0" w:oddVBand="0" w:evenVBand="0" w:oddHBand="0" w:evenHBand="0" w:firstRowFirstColumn="0" w:firstRowLastColumn="0" w:lastRowFirstColumn="0" w:lastRowLastColumn="0"/>
            </w:pPr>
            <w:r>
              <w:t>4.53 ± 0.22</w:t>
            </w:r>
          </w:p>
          <w:p w14:paraId="6FE7401C" w14:textId="0B311B9F" w:rsidR="001052FE" w:rsidRDefault="001052FE" w:rsidP="002967EC">
            <w:pPr>
              <w:cnfStyle w:val="000000000000" w:firstRow="0" w:lastRow="0" w:firstColumn="0" w:lastColumn="0" w:oddVBand="0" w:evenVBand="0" w:oddHBand="0" w:evenHBand="0" w:firstRowFirstColumn="0" w:firstRowLastColumn="0" w:lastRowFirstColumn="0" w:lastRowLastColumn="0"/>
            </w:pPr>
            <w:r>
              <w:t>1.65 ± 0.19</w:t>
            </w:r>
          </w:p>
          <w:p w14:paraId="75FD6346" w14:textId="3DA51613" w:rsidR="001052FE" w:rsidRDefault="001052FE" w:rsidP="002967EC">
            <w:pPr>
              <w:cnfStyle w:val="000000000000" w:firstRow="0" w:lastRow="0" w:firstColumn="0" w:lastColumn="0" w:oddVBand="0" w:evenVBand="0" w:oddHBand="0" w:evenHBand="0" w:firstRowFirstColumn="0" w:firstRowLastColumn="0" w:lastRowFirstColumn="0" w:lastRowLastColumn="0"/>
            </w:pPr>
            <w:r>
              <w:t>1.59 ± 0.16</w:t>
            </w:r>
          </w:p>
          <w:p w14:paraId="014CA3DC" w14:textId="2415480D" w:rsidR="001052FE" w:rsidRDefault="001052FE" w:rsidP="002967EC">
            <w:pPr>
              <w:cnfStyle w:val="000000000000" w:firstRow="0" w:lastRow="0" w:firstColumn="0" w:lastColumn="0" w:oddVBand="0" w:evenVBand="0" w:oddHBand="0" w:evenHBand="0" w:firstRowFirstColumn="0" w:firstRowLastColumn="0" w:lastRowFirstColumn="0" w:lastRowLastColumn="0"/>
            </w:pPr>
            <w:r>
              <w:t>19.9 ± 3.01</w:t>
            </w:r>
          </w:p>
          <w:p w14:paraId="5F79E460" w14:textId="04EBD69E" w:rsidR="001052FE" w:rsidRDefault="001052FE" w:rsidP="002967EC">
            <w:pPr>
              <w:cnfStyle w:val="000000000000" w:firstRow="0" w:lastRow="0" w:firstColumn="0" w:lastColumn="0" w:oddVBand="0" w:evenVBand="0" w:oddHBand="0" w:evenHBand="0" w:firstRowFirstColumn="0" w:firstRowLastColumn="0" w:lastRowFirstColumn="0" w:lastRowLastColumn="0"/>
            </w:pPr>
            <w:r>
              <w:t>5.88 ± 0.45</w:t>
            </w:r>
          </w:p>
          <w:p w14:paraId="6695308E" w14:textId="47C52EA8" w:rsidR="001052FE" w:rsidRDefault="001052FE" w:rsidP="002967EC">
            <w:pPr>
              <w:cnfStyle w:val="000000000000" w:firstRow="0" w:lastRow="0" w:firstColumn="0" w:lastColumn="0" w:oddVBand="0" w:evenVBand="0" w:oddHBand="0" w:evenHBand="0" w:firstRowFirstColumn="0" w:firstRowLastColumn="0" w:lastRowFirstColumn="0" w:lastRowLastColumn="0"/>
            </w:pPr>
            <w:r>
              <w:t>1.21 ± 0.38</w:t>
            </w:r>
          </w:p>
          <w:p w14:paraId="3B63E507" w14:textId="3A90C432" w:rsidR="001052FE" w:rsidRDefault="001052FE"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729BB84C"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5AFA3092"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p>
          <w:p w14:paraId="27CA5224"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0.10 ± 0.03</w:t>
            </w:r>
          </w:p>
          <w:p w14:paraId="40D1B328"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0.10 ± 0.02</w:t>
            </w:r>
          </w:p>
          <w:p w14:paraId="48591BD4"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18.4 ± 4.05</w:t>
            </w:r>
          </w:p>
          <w:p w14:paraId="58D7086F" w14:textId="00D4AA89" w:rsidR="001052FE" w:rsidRDefault="001052FE" w:rsidP="002967EC">
            <w:pPr>
              <w:cnfStyle w:val="000000000000" w:firstRow="0" w:lastRow="0" w:firstColumn="0" w:lastColumn="0" w:oddVBand="0" w:evenVBand="0" w:oddHBand="0" w:evenHBand="0" w:firstRowFirstColumn="0" w:firstRowLastColumn="0" w:lastRowFirstColumn="0" w:lastRowLastColumn="0"/>
            </w:pPr>
            <w:r>
              <w:t>na</w:t>
            </w:r>
          </w:p>
          <w:p w14:paraId="799EFFCA"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na</w:t>
            </w:r>
          </w:p>
          <w:p w14:paraId="0CEBB8D0"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0.75 ± 0.04</w:t>
            </w:r>
          </w:p>
          <w:p w14:paraId="203A9BA1"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lastRenderedPageBreak/>
              <w:t>3.86 ± 0.20</w:t>
            </w:r>
          </w:p>
          <w:p w14:paraId="0E824FD4"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1.73 ± 0.46</w:t>
            </w:r>
          </w:p>
          <w:p w14:paraId="1DAF86B9"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1.71 ± 0.48</w:t>
            </w:r>
          </w:p>
          <w:p w14:paraId="708AC1F9"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21.8 ± 1.15</w:t>
            </w:r>
          </w:p>
          <w:p w14:paraId="6F633B1E" w14:textId="77777777" w:rsidR="001052FE" w:rsidRDefault="001052FE" w:rsidP="002967EC">
            <w:pPr>
              <w:cnfStyle w:val="000000000000" w:firstRow="0" w:lastRow="0" w:firstColumn="0" w:lastColumn="0" w:oddVBand="0" w:evenVBand="0" w:oddHBand="0" w:evenHBand="0" w:firstRowFirstColumn="0" w:firstRowLastColumn="0" w:lastRowFirstColumn="0" w:lastRowLastColumn="0"/>
            </w:pPr>
            <w:r>
              <w:t>6.73 ± 0.99</w:t>
            </w:r>
          </w:p>
          <w:p w14:paraId="0256045B" w14:textId="4902F9AB" w:rsidR="001052FE" w:rsidRDefault="001052FE" w:rsidP="002967EC">
            <w:pPr>
              <w:cnfStyle w:val="000000000000" w:firstRow="0" w:lastRow="0" w:firstColumn="0" w:lastColumn="0" w:oddVBand="0" w:evenVBand="0" w:oddHBand="0" w:evenHBand="0" w:firstRowFirstColumn="0" w:firstRowLastColumn="0" w:lastRowFirstColumn="0" w:lastRowLastColumn="0"/>
            </w:pPr>
            <w:r>
              <w:t>1.13 ± 0.35</w:t>
            </w:r>
          </w:p>
        </w:tc>
        <w:tc>
          <w:tcPr>
            <w:tcW w:w="1293" w:type="dxa"/>
            <w:shd w:val="clear" w:color="auto" w:fill="FFFFFF" w:themeFill="background1"/>
          </w:tcPr>
          <w:p w14:paraId="24757C0B"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10FAD90C" w14:textId="77777777" w:rsidR="006E651A" w:rsidRDefault="006E651A" w:rsidP="002967EC">
            <w:pPr>
              <w:cnfStyle w:val="000000000000" w:firstRow="0" w:lastRow="0" w:firstColumn="0" w:lastColumn="0" w:oddVBand="0" w:evenVBand="0" w:oddHBand="0" w:evenHBand="0" w:firstRowFirstColumn="0" w:firstRowLastColumn="0" w:lastRowFirstColumn="0" w:lastRowLastColumn="0"/>
            </w:pPr>
          </w:p>
          <w:p w14:paraId="02656EB1" w14:textId="2EC0C203" w:rsidR="006E651A" w:rsidRDefault="00541D94" w:rsidP="002967EC">
            <w:pPr>
              <w:cnfStyle w:val="000000000000" w:firstRow="0" w:lastRow="0" w:firstColumn="0" w:lastColumn="0" w:oddVBand="0" w:evenVBand="0" w:oddHBand="0" w:evenHBand="0" w:firstRowFirstColumn="0" w:firstRowLastColumn="0" w:lastRowFirstColumn="0" w:lastRowLastColumn="0"/>
            </w:pPr>
            <w:r>
              <w:t>0.07 ± 0.01</w:t>
            </w:r>
          </w:p>
          <w:p w14:paraId="33DFAAFB" w14:textId="7CEF329D" w:rsidR="00872C65" w:rsidRDefault="00872C65" w:rsidP="002967EC">
            <w:pPr>
              <w:cnfStyle w:val="000000000000" w:firstRow="0" w:lastRow="0" w:firstColumn="0" w:lastColumn="0" w:oddVBand="0" w:evenVBand="0" w:oddHBand="0" w:evenHBand="0" w:firstRowFirstColumn="0" w:firstRowLastColumn="0" w:lastRowFirstColumn="0" w:lastRowLastColumn="0"/>
            </w:pPr>
            <w:r>
              <w:t>0.06 ± 0.01</w:t>
            </w:r>
          </w:p>
          <w:p w14:paraId="7F75AC5D" w14:textId="462C7A58" w:rsidR="00872C65" w:rsidRDefault="00872C65" w:rsidP="002967EC">
            <w:pPr>
              <w:cnfStyle w:val="000000000000" w:firstRow="0" w:lastRow="0" w:firstColumn="0" w:lastColumn="0" w:oddVBand="0" w:evenVBand="0" w:oddHBand="0" w:evenHBand="0" w:firstRowFirstColumn="0" w:firstRowLastColumn="0" w:lastRowFirstColumn="0" w:lastRowLastColumn="0"/>
            </w:pPr>
            <w:r>
              <w:t>15.5 ± 2.43</w:t>
            </w:r>
          </w:p>
          <w:p w14:paraId="335E65B3" w14:textId="3B720EF8" w:rsidR="00872C65" w:rsidRDefault="00872C65" w:rsidP="002967EC">
            <w:pPr>
              <w:cnfStyle w:val="000000000000" w:firstRow="0" w:lastRow="0" w:firstColumn="0" w:lastColumn="0" w:oddVBand="0" w:evenVBand="0" w:oddHBand="0" w:evenHBand="0" w:firstRowFirstColumn="0" w:firstRowLastColumn="0" w:lastRowFirstColumn="0" w:lastRowLastColumn="0"/>
            </w:pPr>
            <w:r>
              <w:t>2.23 ± 1.80</w:t>
            </w:r>
          </w:p>
          <w:p w14:paraId="21B51969" w14:textId="77E043D8" w:rsidR="00872C65" w:rsidRDefault="00872C65" w:rsidP="002967EC">
            <w:pPr>
              <w:cnfStyle w:val="000000000000" w:firstRow="0" w:lastRow="0" w:firstColumn="0" w:lastColumn="0" w:oddVBand="0" w:evenVBand="0" w:oddHBand="0" w:evenHBand="0" w:firstRowFirstColumn="0" w:firstRowLastColumn="0" w:lastRowFirstColumn="0" w:lastRowLastColumn="0"/>
            </w:pPr>
            <w:r>
              <w:t>2.22 ± 1.77</w:t>
            </w:r>
          </w:p>
          <w:p w14:paraId="7197C03C" w14:textId="08F64172" w:rsidR="00872C65" w:rsidRDefault="00872C65" w:rsidP="002967EC">
            <w:pPr>
              <w:cnfStyle w:val="000000000000" w:firstRow="0" w:lastRow="0" w:firstColumn="0" w:lastColumn="0" w:oddVBand="0" w:evenVBand="0" w:oddHBand="0" w:evenHBand="0" w:firstRowFirstColumn="0" w:firstRowLastColumn="0" w:lastRowFirstColumn="0" w:lastRowLastColumn="0"/>
            </w:pPr>
            <w:r>
              <w:lastRenderedPageBreak/>
              <w:t>na</w:t>
            </w:r>
          </w:p>
          <w:p w14:paraId="2CE92BAA" w14:textId="35BC1C60" w:rsidR="00872C65" w:rsidRDefault="00872C65" w:rsidP="002967EC">
            <w:pPr>
              <w:cnfStyle w:val="000000000000" w:firstRow="0" w:lastRow="0" w:firstColumn="0" w:lastColumn="0" w:oddVBand="0" w:evenVBand="0" w:oddHBand="0" w:evenHBand="0" w:firstRowFirstColumn="0" w:firstRowLastColumn="0" w:lastRowFirstColumn="0" w:lastRowLastColumn="0"/>
            </w:pPr>
            <w:r>
              <w:t>3.69 ± 0.20</w:t>
            </w:r>
          </w:p>
          <w:p w14:paraId="0C994F77" w14:textId="7A5AAAD7" w:rsidR="00872C65" w:rsidRDefault="00872C65" w:rsidP="002967EC">
            <w:pPr>
              <w:cnfStyle w:val="000000000000" w:firstRow="0" w:lastRow="0" w:firstColumn="0" w:lastColumn="0" w:oddVBand="0" w:evenVBand="0" w:oddHBand="0" w:evenHBand="0" w:firstRowFirstColumn="0" w:firstRowLastColumn="0" w:lastRowFirstColumn="0" w:lastRowLastColumn="0"/>
            </w:pPr>
            <w:r>
              <w:t>1.54 ± 0.14</w:t>
            </w:r>
          </w:p>
          <w:p w14:paraId="0358E9C1" w14:textId="71406E1C" w:rsidR="00872C65" w:rsidRDefault="00872C65" w:rsidP="002967EC">
            <w:pPr>
              <w:cnfStyle w:val="000000000000" w:firstRow="0" w:lastRow="0" w:firstColumn="0" w:lastColumn="0" w:oddVBand="0" w:evenVBand="0" w:oddHBand="0" w:evenHBand="0" w:firstRowFirstColumn="0" w:firstRowLastColumn="0" w:lastRowFirstColumn="0" w:lastRowLastColumn="0"/>
            </w:pPr>
            <w:r>
              <w:t>1.46 ± 0.07</w:t>
            </w:r>
          </w:p>
          <w:p w14:paraId="4FCD260D" w14:textId="3A06B4D5" w:rsidR="00872C65" w:rsidRDefault="00872C65" w:rsidP="002967EC">
            <w:pPr>
              <w:cnfStyle w:val="000000000000" w:firstRow="0" w:lastRow="0" w:firstColumn="0" w:lastColumn="0" w:oddVBand="0" w:evenVBand="0" w:oddHBand="0" w:evenHBand="0" w:firstRowFirstColumn="0" w:firstRowLastColumn="0" w:lastRowFirstColumn="0" w:lastRowLastColumn="0"/>
            </w:pPr>
            <w:r>
              <w:t>19.2 ± 4.72</w:t>
            </w:r>
          </w:p>
          <w:p w14:paraId="2E542CD1" w14:textId="5E531C98" w:rsidR="00872C65" w:rsidRDefault="00872C65" w:rsidP="002967EC">
            <w:pPr>
              <w:cnfStyle w:val="000000000000" w:firstRow="0" w:lastRow="0" w:firstColumn="0" w:lastColumn="0" w:oddVBand="0" w:evenVBand="0" w:oddHBand="0" w:evenHBand="0" w:firstRowFirstColumn="0" w:firstRowLastColumn="0" w:lastRowFirstColumn="0" w:lastRowLastColumn="0"/>
            </w:pPr>
            <w:r>
              <w:t>7.10 ± 0.84</w:t>
            </w:r>
          </w:p>
          <w:p w14:paraId="38F1BD1F" w14:textId="0A0949D9" w:rsidR="00EA6025" w:rsidRDefault="00872C65" w:rsidP="002967EC">
            <w:pPr>
              <w:cnfStyle w:val="000000000000" w:firstRow="0" w:lastRow="0" w:firstColumn="0" w:lastColumn="0" w:oddVBand="0" w:evenVBand="0" w:oddHBand="0" w:evenHBand="0" w:firstRowFirstColumn="0" w:firstRowLastColumn="0" w:lastRowFirstColumn="0" w:lastRowLastColumn="0"/>
            </w:pPr>
            <w:r>
              <w:t>0.98 ± 0.11</w:t>
            </w:r>
          </w:p>
        </w:tc>
        <w:tc>
          <w:tcPr>
            <w:tcW w:w="1294" w:type="dxa"/>
            <w:shd w:val="clear" w:color="auto" w:fill="FFFFFF" w:themeFill="background1"/>
          </w:tcPr>
          <w:p w14:paraId="2162CBFF"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6638B805" w14:textId="77777777" w:rsidR="00872C65" w:rsidRDefault="00872C65" w:rsidP="002967EC">
            <w:pPr>
              <w:cnfStyle w:val="000000000000" w:firstRow="0" w:lastRow="0" w:firstColumn="0" w:lastColumn="0" w:oddVBand="0" w:evenVBand="0" w:oddHBand="0" w:evenHBand="0" w:firstRowFirstColumn="0" w:firstRowLastColumn="0" w:lastRowFirstColumn="0" w:lastRowLastColumn="0"/>
            </w:pPr>
          </w:p>
          <w:p w14:paraId="68A08984" w14:textId="77777777" w:rsidR="00872C65" w:rsidRDefault="00872C65" w:rsidP="002967EC">
            <w:pPr>
              <w:cnfStyle w:val="000000000000" w:firstRow="0" w:lastRow="0" w:firstColumn="0" w:lastColumn="0" w:oddVBand="0" w:evenVBand="0" w:oddHBand="0" w:evenHBand="0" w:firstRowFirstColumn="0" w:firstRowLastColumn="0" w:lastRowFirstColumn="0" w:lastRowLastColumn="0"/>
            </w:pPr>
            <w:r>
              <w:t>0.08 ± 0.01</w:t>
            </w:r>
          </w:p>
          <w:p w14:paraId="45784B5A" w14:textId="77777777" w:rsidR="00872C65" w:rsidRDefault="00872C65" w:rsidP="002967EC">
            <w:pPr>
              <w:cnfStyle w:val="000000000000" w:firstRow="0" w:lastRow="0" w:firstColumn="0" w:lastColumn="0" w:oddVBand="0" w:evenVBand="0" w:oddHBand="0" w:evenHBand="0" w:firstRowFirstColumn="0" w:firstRowLastColumn="0" w:lastRowFirstColumn="0" w:lastRowLastColumn="0"/>
            </w:pPr>
            <w:r>
              <w:t>0.09 ± 0.00</w:t>
            </w:r>
          </w:p>
          <w:p w14:paraId="0C72D497" w14:textId="77777777" w:rsidR="00872C65" w:rsidRDefault="00872C65" w:rsidP="002967EC">
            <w:pPr>
              <w:cnfStyle w:val="000000000000" w:firstRow="0" w:lastRow="0" w:firstColumn="0" w:lastColumn="0" w:oddVBand="0" w:evenVBand="0" w:oddHBand="0" w:evenHBand="0" w:firstRowFirstColumn="0" w:firstRowLastColumn="0" w:lastRowFirstColumn="0" w:lastRowLastColumn="0"/>
            </w:pPr>
            <w:r>
              <w:t>17.7 ± 1.93</w:t>
            </w:r>
          </w:p>
          <w:p w14:paraId="1F73D7ED" w14:textId="775C7217" w:rsidR="00872C65" w:rsidRDefault="00872C65" w:rsidP="002967EC">
            <w:pPr>
              <w:cnfStyle w:val="000000000000" w:firstRow="0" w:lastRow="0" w:firstColumn="0" w:lastColumn="0" w:oddVBand="0" w:evenVBand="0" w:oddHBand="0" w:evenHBand="0" w:firstRowFirstColumn="0" w:firstRowLastColumn="0" w:lastRowFirstColumn="0" w:lastRowLastColumn="0"/>
            </w:pPr>
            <w:r>
              <w:t>na</w:t>
            </w:r>
          </w:p>
          <w:p w14:paraId="3A2F58DE" w14:textId="3ABA7572" w:rsidR="00872C65" w:rsidRDefault="00872C65" w:rsidP="002967EC">
            <w:pPr>
              <w:cnfStyle w:val="000000000000" w:firstRow="0" w:lastRow="0" w:firstColumn="0" w:lastColumn="0" w:oddVBand="0" w:evenVBand="0" w:oddHBand="0" w:evenHBand="0" w:firstRowFirstColumn="0" w:firstRowLastColumn="0" w:lastRowFirstColumn="0" w:lastRowLastColumn="0"/>
            </w:pPr>
            <w:r>
              <w:t>na</w:t>
            </w:r>
          </w:p>
          <w:p w14:paraId="1F810293" w14:textId="77777777" w:rsidR="00872C65" w:rsidRDefault="00872C65" w:rsidP="002967EC">
            <w:pPr>
              <w:cnfStyle w:val="000000000000" w:firstRow="0" w:lastRow="0" w:firstColumn="0" w:lastColumn="0" w:oddVBand="0" w:evenVBand="0" w:oddHBand="0" w:evenHBand="0" w:firstRowFirstColumn="0" w:firstRowLastColumn="0" w:lastRowFirstColumn="0" w:lastRowLastColumn="0"/>
            </w:pPr>
            <w:r>
              <w:t>1.40 ± 0.63</w:t>
            </w:r>
          </w:p>
          <w:p w14:paraId="7FFF54E5" w14:textId="77777777" w:rsidR="00872C65" w:rsidRDefault="00872C65" w:rsidP="002967EC">
            <w:pPr>
              <w:cnfStyle w:val="000000000000" w:firstRow="0" w:lastRow="0" w:firstColumn="0" w:lastColumn="0" w:oddVBand="0" w:evenVBand="0" w:oddHBand="0" w:evenHBand="0" w:firstRowFirstColumn="0" w:firstRowLastColumn="0" w:lastRowFirstColumn="0" w:lastRowLastColumn="0"/>
            </w:pPr>
            <w:r>
              <w:lastRenderedPageBreak/>
              <w:t>4.25 ± 0.38</w:t>
            </w:r>
          </w:p>
          <w:p w14:paraId="5DA29A0E" w14:textId="77777777" w:rsidR="00872C65" w:rsidRDefault="00872C65" w:rsidP="002967EC">
            <w:pPr>
              <w:cnfStyle w:val="000000000000" w:firstRow="0" w:lastRow="0" w:firstColumn="0" w:lastColumn="0" w:oddVBand="0" w:evenVBand="0" w:oddHBand="0" w:evenHBand="0" w:firstRowFirstColumn="0" w:firstRowLastColumn="0" w:lastRowFirstColumn="0" w:lastRowLastColumn="0"/>
            </w:pPr>
            <w:r>
              <w:t>1.98 ± 0.66</w:t>
            </w:r>
          </w:p>
          <w:p w14:paraId="3091DDC2" w14:textId="664ACA45" w:rsidR="00872C65" w:rsidRDefault="00872C65" w:rsidP="002967EC">
            <w:pPr>
              <w:cnfStyle w:val="000000000000" w:firstRow="0" w:lastRow="0" w:firstColumn="0" w:lastColumn="0" w:oddVBand="0" w:evenVBand="0" w:oddHBand="0" w:evenHBand="0" w:firstRowFirstColumn="0" w:firstRowLastColumn="0" w:lastRowFirstColumn="0" w:lastRowLastColumn="0"/>
            </w:pPr>
            <w:r>
              <w:t>1.83 ± 0.61</w:t>
            </w:r>
          </w:p>
          <w:p w14:paraId="5E3EAF87" w14:textId="71430796" w:rsidR="00872C65" w:rsidRDefault="00872C65" w:rsidP="002967EC">
            <w:pPr>
              <w:cnfStyle w:val="000000000000" w:firstRow="0" w:lastRow="0" w:firstColumn="0" w:lastColumn="0" w:oddVBand="0" w:evenVBand="0" w:oddHBand="0" w:evenHBand="0" w:firstRowFirstColumn="0" w:firstRowLastColumn="0" w:lastRowFirstColumn="0" w:lastRowLastColumn="0"/>
            </w:pPr>
            <w:r>
              <w:t>21.4 ± 2.79</w:t>
            </w:r>
          </w:p>
          <w:p w14:paraId="3386F510" w14:textId="701244F3" w:rsidR="00872C65" w:rsidRDefault="00872C65" w:rsidP="002967EC">
            <w:pPr>
              <w:cnfStyle w:val="000000000000" w:firstRow="0" w:lastRow="0" w:firstColumn="0" w:lastColumn="0" w:oddVBand="0" w:evenVBand="0" w:oddHBand="0" w:evenHBand="0" w:firstRowFirstColumn="0" w:firstRowLastColumn="0" w:lastRowFirstColumn="0" w:lastRowLastColumn="0"/>
            </w:pPr>
            <w:r>
              <w:t>8.05 ± 2.66</w:t>
            </w:r>
          </w:p>
          <w:p w14:paraId="07EC1F4F" w14:textId="7CBE8F94" w:rsidR="00872C65" w:rsidRDefault="00872C65" w:rsidP="002967EC">
            <w:pPr>
              <w:cnfStyle w:val="000000000000" w:firstRow="0" w:lastRow="0" w:firstColumn="0" w:lastColumn="0" w:oddVBand="0" w:evenVBand="0" w:oddHBand="0" w:evenHBand="0" w:firstRowFirstColumn="0" w:firstRowLastColumn="0" w:lastRowFirstColumn="0" w:lastRowLastColumn="0"/>
            </w:pPr>
            <w:r>
              <w:t>0.98 ± 0.13</w:t>
            </w:r>
          </w:p>
          <w:p w14:paraId="2CF13298" w14:textId="7E4FFCCF" w:rsidR="00872C65" w:rsidRDefault="00872C65"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0E2A340E"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041BA759" w14:textId="77777777" w:rsidR="009C6122" w:rsidRDefault="009C6122" w:rsidP="002967EC">
            <w:pPr>
              <w:cnfStyle w:val="000000000000" w:firstRow="0" w:lastRow="0" w:firstColumn="0" w:lastColumn="0" w:oddVBand="0" w:evenVBand="0" w:oddHBand="0" w:evenHBand="0" w:firstRowFirstColumn="0" w:firstRowLastColumn="0" w:lastRowFirstColumn="0" w:lastRowLastColumn="0"/>
            </w:pPr>
          </w:p>
          <w:p w14:paraId="3DADA579" w14:textId="77777777" w:rsidR="009C6122" w:rsidRDefault="009C6122" w:rsidP="002967EC">
            <w:pPr>
              <w:cnfStyle w:val="000000000000" w:firstRow="0" w:lastRow="0" w:firstColumn="0" w:lastColumn="0" w:oddVBand="0" w:evenVBand="0" w:oddHBand="0" w:evenHBand="0" w:firstRowFirstColumn="0" w:firstRowLastColumn="0" w:lastRowFirstColumn="0" w:lastRowLastColumn="0"/>
            </w:pPr>
            <w:r>
              <w:t>0.07 ± 0.01</w:t>
            </w:r>
          </w:p>
          <w:p w14:paraId="032A03AE" w14:textId="77777777" w:rsidR="009C6122" w:rsidRDefault="009C6122" w:rsidP="002967EC">
            <w:pPr>
              <w:cnfStyle w:val="000000000000" w:firstRow="0" w:lastRow="0" w:firstColumn="0" w:lastColumn="0" w:oddVBand="0" w:evenVBand="0" w:oddHBand="0" w:evenHBand="0" w:firstRowFirstColumn="0" w:firstRowLastColumn="0" w:lastRowFirstColumn="0" w:lastRowLastColumn="0"/>
            </w:pPr>
            <w:r>
              <w:t>0.10 ± 0.01</w:t>
            </w:r>
          </w:p>
          <w:p w14:paraId="73AAAE82" w14:textId="77777777" w:rsidR="009C6122" w:rsidRDefault="009C6122" w:rsidP="002967EC">
            <w:pPr>
              <w:cnfStyle w:val="000000000000" w:firstRow="0" w:lastRow="0" w:firstColumn="0" w:lastColumn="0" w:oddVBand="0" w:evenVBand="0" w:oddHBand="0" w:evenHBand="0" w:firstRowFirstColumn="0" w:firstRowLastColumn="0" w:lastRowFirstColumn="0" w:lastRowLastColumn="0"/>
            </w:pPr>
            <w:r>
              <w:t>17.3 ± 3.35</w:t>
            </w:r>
          </w:p>
          <w:p w14:paraId="2AAD842A" w14:textId="77777777" w:rsidR="009C6122" w:rsidRDefault="009C6122" w:rsidP="002967EC">
            <w:pPr>
              <w:cnfStyle w:val="000000000000" w:firstRow="0" w:lastRow="0" w:firstColumn="0" w:lastColumn="0" w:oddVBand="0" w:evenVBand="0" w:oddHBand="0" w:evenHBand="0" w:firstRowFirstColumn="0" w:firstRowLastColumn="0" w:lastRowFirstColumn="0" w:lastRowLastColumn="0"/>
            </w:pPr>
            <w:r>
              <w:t>1.10 ± 0.28</w:t>
            </w:r>
          </w:p>
          <w:p w14:paraId="686B1540" w14:textId="77777777" w:rsidR="009C6122" w:rsidRDefault="009C6122" w:rsidP="002967EC">
            <w:pPr>
              <w:cnfStyle w:val="000000000000" w:firstRow="0" w:lastRow="0" w:firstColumn="0" w:lastColumn="0" w:oddVBand="0" w:evenVBand="0" w:oddHBand="0" w:evenHBand="0" w:firstRowFirstColumn="0" w:firstRowLastColumn="0" w:lastRowFirstColumn="0" w:lastRowLastColumn="0"/>
            </w:pPr>
            <w:r>
              <w:t>1.02 ± 0.35</w:t>
            </w:r>
          </w:p>
          <w:p w14:paraId="02238DE3" w14:textId="02047447" w:rsidR="009C6122" w:rsidRDefault="009C6122" w:rsidP="002967EC">
            <w:pPr>
              <w:cnfStyle w:val="000000000000" w:firstRow="0" w:lastRow="0" w:firstColumn="0" w:lastColumn="0" w:oddVBand="0" w:evenVBand="0" w:oddHBand="0" w:evenHBand="0" w:firstRowFirstColumn="0" w:firstRowLastColumn="0" w:lastRowFirstColumn="0" w:lastRowLastColumn="0"/>
            </w:pPr>
            <w:r>
              <w:lastRenderedPageBreak/>
              <w:t>na</w:t>
            </w:r>
          </w:p>
          <w:p w14:paraId="7FED8036" w14:textId="5AEEAAE9" w:rsidR="009C6122" w:rsidRDefault="009C6122" w:rsidP="002967EC">
            <w:pPr>
              <w:cnfStyle w:val="000000000000" w:firstRow="0" w:lastRow="0" w:firstColumn="0" w:lastColumn="0" w:oddVBand="0" w:evenVBand="0" w:oddHBand="0" w:evenHBand="0" w:firstRowFirstColumn="0" w:firstRowLastColumn="0" w:lastRowFirstColumn="0" w:lastRowLastColumn="0"/>
            </w:pPr>
            <w:r>
              <w:t>4.33 ± 0.86</w:t>
            </w:r>
          </w:p>
          <w:p w14:paraId="111F9180" w14:textId="59E1C9D4" w:rsidR="009C6122" w:rsidRDefault="009C6122" w:rsidP="002967EC">
            <w:pPr>
              <w:cnfStyle w:val="000000000000" w:firstRow="0" w:lastRow="0" w:firstColumn="0" w:lastColumn="0" w:oddVBand="0" w:evenVBand="0" w:oddHBand="0" w:evenHBand="0" w:firstRowFirstColumn="0" w:firstRowLastColumn="0" w:lastRowFirstColumn="0" w:lastRowLastColumn="0"/>
            </w:pPr>
            <w:r>
              <w:t>1.87 ± 0.25</w:t>
            </w:r>
          </w:p>
          <w:p w14:paraId="4608C02D" w14:textId="248AF386" w:rsidR="009C6122" w:rsidRDefault="009C6122" w:rsidP="002967EC">
            <w:pPr>
              <w:cnfStyle w:val="000000000000" w:firstRow="0" w:lastRow="0" w:firstColumn="0" w:lastColumn="0" w:oddVBand="0" w:evenVBand="0" w:oddHBand="0" w:evenHBand="0" w:firstRowFirstColumn="0" w:firstRowLastColumn="0" w:lastRowFirstColumn="0" w:lastRowLastColumn="0"/>
            </w:pPr>
            <w:r>
              <w:t>1.89 ± 0.35</w:t>
            </w:r>
          </w:p>
          <w:p w14:paraId="01AD32FA" w14:textId="18DB9F4F" w:rsidR="009C6122" w:rsidRDefault="009C6122" w:rsidP="002967EC">
            <w:pPr>
              <w:cnfStyle w:val="000000000000" w:firstRow="0" w:lastRow="0" w:firstColumn="0" w:lastColumn="0" w:oddVBand="0" w:evenVBand="0" w:oddHBand="0" w:evenHBand="0" w:firstRowFirstColumn="0" w:firstRowLastColumn="0" w:lastRowFirstColumn="0" w:lastRowLastColumn="0"/>
            </w:pPr>
            <w:r>
              <w:t>22.2 ± 2.98</w:t>
            </w:r>
          </w:p>
          <w:p w14:paraId="3C7B6108" w14:textId="7AF6EB35" w:rsidR="009C6122" w:rsidRDefault="009C6122" w:rsidP="002967EC">
            <w:pPr>
              <w:cnfStyle w:val="000000000000" w:firstRow="0" w:lastRow="0" w:firstColumn="0" w:lastColumn="0" w:oddVBand="0" w:evenVBand="0" w:oddHBand="0" w:evenHBand="0" w:firstRowFirstColumn="0" w:firstRowLastColumn="0" w:lastRowFirstColumn="0" w:lastRowLastColumn="0"/>
            </w:pPr>
            <w:r>
              <w:t>7.47 ± 1.81</w:t>
            </w:r>
          </w:p>
          <w:p w14:paraId="6DAA5C4B" w14:textId="78B6B79C" w:rsidR="009C6122" w:rsidRDefault="009C6122" w:rsidP="002967EC">
            <w:pPr>
              <w:cnfStyle w:val="000000000000" w:firstRow="0" w:lastRow="0" w:firstColumn="0" w:lastColumn="0" w:oddVBand="0" w:evenVBand="0" w:oddHBand="0" w:evenHBand="0" w:firstRowFirstColumn="0" w:firstRowLastColumn="0" w:lastRowFirstColumn="0" w:lastRowLastColumn="0"/>
            </w:pPr>
            <w:r>
              <w:t>1.50 ± 0.16</w:t>
            </w:r>
          </w:p>
          <w:p w14:paraId="3C2EC404" w14:textId="7A8C0364" w:rsidR="009C6122" w:rsidRDefault="009C6122"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698DD279" w14:textId="77777777" w:rsidR="00722A7A" w:rsidRDefault="00722A7A" w:rsidP="002967EC">
            <w:pPr>
              <w:cnfStyle w:val="000000000000" w:firstRow="0" w:lastRow="0" w:firstColumn="0" w:lastColumn="0" w:oddVBand="0" w:evenVBand="0" w:oddHBand="0" w:evenHBand="0" w:firstRowFirstColumn="0" w:firstRowLastColumn="0" w:lastRowFirstColumn="0" w:lastRowLastColumn="0"/>
            </w:pPr>
          </w:p>
          <w:p w14:paraId="00D04A4C"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p>
          <w:p w14:paraId="6DCCD036"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r>
              <w:t>0.09 ± 0.02</w:t>
            </w:r>
          </w:p>
          <w:p w14:paraId="505D19FB"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r>
              <w:t>0.09 ± 0.01</w:t>
            </w:r>
          </w:p>
          <w:p w14:paraId="31B1B417"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r>
              <w:t>16.2 ± 0.29</w:t>
            </w:r>
          </w:p>
          <w:p w14:paraId="5C28718D" w14:textId="4E08850B" w:rsidR="00E03B23" w:rsidRDefault="00E03B23" w:rsidP="002967EC">
            <w:pPr>
              <w:cnfStyle w:val="000000000000" w:firstRow="0" w:lastRow="0" w:firstColumn="0" w:lastColumn="0" w:oddVBand="0" w:evenVBand="0" w:oddHBand="0" w:evenHBand="0" w:firstRowFirstColumn="0" w:firstRowLastColumn="0" w:lastRowFirstColumn="0" w:lastRowLastColumn="0"/>
            </w:pPr>
            <w:r>
              <w:t>na</w:t>
            </w:r>
          </w:p>
          <w:p w14:paraId="37E4C991"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r>
              <w:t>na</w:t>
            </w:r>
          </w:p>
          <w:p w14:paraId="19441C1D"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r>
              <w:t>0.91 ± 0.36</w:t>
            </w:r>
          </w:p>
          <w:p w14:paraId="4C36D36B"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r>
              <w:lastRenderedPageBreak/>
              <w:t>4.14 ± 0.10</w:t>
            </w:r>
          </w:p>
          <w:p w14:paraId="0E298487"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r>
              <w:t>1.80 ± 0.26</w:t>
            </w:r>
          </w:p>
          <w:p w14:paraId="45741923"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r>
              <w:t>1.75 ± 0.20</w:t>
            </w:r>
          </w:p>
          <w:p w14:paraId="340F3310"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r>
              <w:t>22.0 ± 1.78</w:t>
            </w:r>
          </w:p>
          <w:p w14:paraId="1BE29E86" w14:textId="77777777" w:rsidR="00E03B23" w:rsidRDefault="00E03B23" w:rsidP="002967EC">
            <w:pPr>
              <w:cnfStyle w:val="000000000000" w:firstRow="0" w:lastRow="0" w:firstColumn="0" w:lastColumn="0" w:oddVBand="0" w:evenVBand="0" w:oddHBand="0" w:evenHBand="0" w:firstRowFirstColumn="0" w:firstRowLastColumn="0" w:lastRowFirstColumn="0" w:lastRowLastColumn="0"/>
            </w:pPr>
            <w:r>
              <w:t>7.51 ± 0.78</w:t>
            </w:r>
          </w:p>
          <w:p w14:paraId="69229C47" w14:textId="1082FAB7" w:rsidR="00E03B23" w:rsidRDefault="00E03B23" w:rsidP="002967EC">
            <w:pPr>
              <w:cnfStyle w:val="000000000000" w:firstRow="0" w:lastRow="0" w:firstColumn="0" w:lastColumn="0" w:oddVBand="0" w:evenVBand="0" w:oddHBand="0" w:evenHBand="0" w:firstRowFirstColumn="0" w:firstRowLastColumn="0" w:lastRowFirstColumn="0" w:lastRowLastColumn="0"/>
            </w:pPr>
            <w:r>
              <w:t>1.13 ± 0.24</w:t>
            </w:r>
          </w:p>
        </w:tc>
      </w:tr>
      <w:tr w:rsidR="00750589" w14:paraId="1FCC0BF0" w14:textId="77777777" w:rsidTr="000F4D40">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1F2C443" w14:textId="5FE83725" w:rsidR="00750589" w:rsidRPr="00975E2F" w:rsidRDefault="00750589" w:rsidP="002967EC">
            <w:r>
              <w:lastRenderedPageBreak/>
              <w:t>Histopathological abnormalities:</w:t>
            </w:r>
          </w:p>
          <w:p w14:paraId="7BEC97D0" w14:textId="368DD38F" w:rsidR="00750589" w:rsidRDefault="00750589" w:rsidP="002967EC">
            <w:r>
              <w:t>Respiratory organs</w:t>
              <w:br/>
              <w:t>- abnormalities of infective origin</w:t>
              <w:br/>
              <w:t>Gastrointestinal organs</w:t>
              <w:br/>
              <w:lastRenderedPageBreak/>
              <w:t>- abnormalities of infective origin</w:t>
            </w:r>
          </w:p>
          <w:p w14:paraId="0D159A30" w14:textId="10C8DE7C" w:rsidR="00971E2B" w:rsidRDefault="00971E2B" w:rsidP="002967EC">
            <w:r>
              <w:t>Genitourinary organs</w:t>
            </w:r>
          </w:p>
          <w:p w14:paraId="40EB54EA" w14:textId="77777777" w:rsidR="00971E2B" w:rsidRDefault="00971E2B" w:rsidP="002967EC">
            <w:r>
              <w:t>- abnormalities of infective origin</w:t>
            </w:r>
          </w:p>
          <w:p w14:paraId="63454A5F" w14:textId="3E8911EE" w:rsidR="00750589" w:rsidRDefault="00750589" w:rsidP="002967EC">
            <w:r>
              <w:t>Liver</w:t>
            </w:r>
          </w:p>
          <w:p w14:paraId="4819080C" w14:textId="1FB90310" w:rsidR="00750589" w:rsidRDefault="00750589" w:rsidP="002967EC">
            <w:r>
              <w:t xml:space="preserve">- cells with eosinophilic granulations or </w:t>
              <w:br/>
              <w:t xml:space="preserve">  ground glass appearance of cytoplasm</w:t>
            </w:r>
          </w:p>
          <w:p w14:paraId="728165EF" w14:textId="04F64271" w:rsidR="00750589" w:rsidRDefault="00750589" w:rsidP="002967EC">
            <w:r>
              <w:t>Testes</w:t>
              <w:br/>
              <w:t xml:space="preserve">- immature and hypo-functioning </w:t>
              <w:br/>
            </w:r>
          </w:p>
        </w:tc>
        <w:tc>
          <w:tcPr>
            <w:tcW w:w="2587" w:type="dxa"/>
            <w:gridSpan w:val="2"/>
            <w:shd w:val="clear" w:color="auto" w:fill="FFFFFF" w:themeFill="background1"/>
          </w:tcPr>
          <w:p w14:paraId="332E2A74"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0D1F81F4"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7873B803"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r>
              <w:t>-</w:t>
            </w:r>
          </w:p>
          <w:p w14:paraId="3A63DD07"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242325A5" w14:textId="7367E515" w:rsidR="00750589" w:rsidRDefault="00750589" w:rsidP="002967EC">
            <w:pPr>
              <w:cnfStyle w:val="000000100000" w:firstRow="0" w:lastRow="0" w:firstColumn="0" w:lastColumn="0" w:oddVBand="0" w:evenVBand="0" w:oddHBand="1" w:evenHBand="0" w:firstRowFirstColumn="0" w:firstRowLastColumn="0" w:lastRowFirstColumn="0" w:lastRowLastColumn="0"/>
            </w:pPr>
            <w:r>
              <w:t>-</w:t>
            </w:r>
          </w:p>
          <w:p w14:paraId="1F255F57"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p>
          <w:p w14:paraId="77C74745"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r>
              <w:t>-</w:t>
            </w:r>
          </w:p>
          <w:p w14:paraId="7416A5AA"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p>
          <w:p w14:paraId="5DF04690" w14:textId="31AA8F5A" w:rsidR="00750589" w:rsidRDefault="00971E2B" w:rsidP="002967EC">
            <w:pPr>
              <w:cnfStyle w:val="000000100000" w:firstRow="0" w:lastRow="0" w:firstColumn="0" w:lastColumn="0" w:oddVBand="0" w:evenVBand="0" w:oddHBand="1" w:evenHBand="0" w:firstRowFirstColumn="0" w:firstRowLastColumn="0" w:lastRowFirstColumn="0" w:lastRowLastColumn="0"/>
            </w:pPr>
            <w:r>
              <w:t>-</w:t>
            </w:r>
          </w:p>
          <w:p w14:paraId="65CFFB3F"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76E6802B"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05DF24E0" w14:textId="58160482" w:rsidR="00750589" w:rsidRDefault="00750589" w:rsidP="002967EC">
            <w:pPr>
              <w:cnfStyle w:val="000000100000" w:firstRow="0" w:lastRow="0" w:firstColumn="0" w:lastColumn="0" w:oddVBand="0" w:evenVBand="0" w:oddHBand="1" w:evenHBand="0" w:firstRowFirstColumn="0" w:firstRowLastColumn="0" w:lastRowFirstColumn="0" w:lastRowLastColumn="0"/>
            </w:pPr>
            <w:r>
              <w:t>2 male</w:t>
            </w:r>
          </w:p>
        </w:tc>
        <w:tc>
          <w:tcPr>
            <w:tcW w:w="2587" w:type="dxa"/>
            <w:gridSpan w:val="2"/>
            <w:shd w:val="clear" w:color="auto" w:fill="FFFFFF" w:themeFill="background1"/>
          </w:tcPr>
          <w:p w14:paraId="0A427F10"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34114FB2"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5FB7DDAB"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r>
              <w:t>-</w:t>
            </w:r>
          </w:p>
          <w:p w14:paraId="73CC5508"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00E6FE3C" w14:textId="38B3EDAF" w:rsidR="00750589" w:rsidRDefault="00750589" w:rsidP="002967EC">
            <w:pPr>
              <w:cnfStyle w:val="000000100000" w:firstRow="0" w:lastRow="0" w:firstColumn="0" w:lastColumn="0" w:oddVBand="0" w:evenVBand="0" w:oddHBand="1" w:evenHBand="0" w:firstRowFirstColumn="0" w:firstRowLastColumn="0" w:lastRowFirstColumn="0" w:lastRowLastColumn="0"/>
            </w:pPr>
            <w:r>
              <w:t>-</w:t>
            </w:r>
          </w:p>
          <w:p w14:paraId="6114B737"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p>
          <w:p w14:paraId="72C5AA0B" w14:textId="24196BDF" w:rsidR="00971E2B" w:rsidRDefault="00971E2B" w:rsidP="002967EC">
            <w:pPr>
              <w:cnfStyle w:val="000000100000" w:firstRow="0" w:lastRow="0" w:firstColumn="0" w:lastColumn="0" w:oddVBand="0" w:evenVBand="0" w:oddHBand="1" w:evenHBand="0" w:firstRowFirstColumn="0" w:firstRowLastColumn="0" w:lastRowFirstColumn="0" w:lastRowLastColumn="0"/>
            </w:pPr>
            <w:r>
              <w:t>-</w:t>
            </w:r>
          </w:p>
          <w:p w14:paraId="774A4CAE"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p>
          <w:p w14:paraId="786C9902" w14:textId="7936CDD8" w:rsidR="00971E2B" w:rsidRDefault="00971E2B" w:rsidP="002967EC">
            <w:pPr>
              <w:cnfStyle w:val="000000100000" w:firstRow="0" w:lastRow="0" w:firstColumn="0" w:lastColumn="0" w:oddVBand="0" w:evenVBand="0" w:oddHBand="1" w:evenHBand="0" w:firstRowFirstColumn="0" w:firstRowLastColumn="0" w:lastRowFirstColumn="0" w:lastRowLastColumn="0"/>
            </w:pPr>
            <w:r>
              <w:t>-</w:t>
            </w:r>
          </w:p>
          <w:p w14:paraId="2BBFDF49"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7F894F45"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0FC44A65" w14:textId="113B83A0" w:rsidR="00750589" w:rsidRDefault="00750589" w:rsidP="002967EC">
            <w:pPr>
              <w:cnfStyle w:val="000000100000" w:firstRow="0" w:lastRow="0" w:firstColumn="0" w:lastColumn="0" w:oddVBand="0" w:evenVBand="0" w:oddHBand="1" w:evenHBand="0" w:firstRowFirstColumn="0" w:firstRowLastColumn="0" w:lastRowFirstColumn="0" w:lastRowLastColumn="0"/>
            </w:pPr>
            <w:r>
              <w:t>1 male</w:t>
            </w:r>
          </w:p>
        </w:tc>
        <w:tc>
          <w:tcPr>
            <w:tcW w:w="2587" w:type="dxa"/>
            <w:gridSpan w:val="2"/>
            <w:shd w:val="clear" w:color="auto" w:fill="FFFFFF" w:themeFill="background1"/>
          </w:tcPr>
          <w:p w14:paraId="7FDB3895"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1EB98B47"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333542A7"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r>
              <w:t>-</w:t>
            </w:r>
          </w:p>
          <w:p w14:paraId="69B21AA7"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70B57A4B" w14:textId="7D217239" w:rsidR="00750589" w:rsidRDefault="00750589" w:rsidP="002967EC">
            <w:pPr>
              <w:cnfStyle w:val="000000100000" w:firstRow="0" w:lastRow="0" w:firstColumn="0" w:lastColumn="0" w:oddVBand="0" w:evenVBand="0" w:oddHBand="1" w:evenHBand="0" w:firstRowFirstColumn="0" w:firstRowLastColumn="0" w:lastRowFirstColumn="0" w:lastRowLastColumn="0"/>
            </w:pPr>
            <w:r>
              <w:t>-</w:t>
            </w:r>
          </w:p>
          <w:p w14:paraId="7E4C17DC"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p>
          <w:p w14:paraId="483C488F" w14:textId="4BB876AE" w:rsidR="00971E2B" w:rsidRDefault="00971E2B" w:rsidP="002967EC">
            <w:pPr>
              <w:cnfStyle w:val="000000100000" w:firstRow="0" w:lastRow="0" w:firstColumn="0" w:lastColumn="0" w:oddVBand="0" w:evenVBand="0" w:oddHBand="1" w:evenHBand="0" w:firstRowFirstColumn="0" w:firstRowLastColumn="0" w:lastRowFirstColumn="0" w:lastRowLastColumn="0"/>
            </w:pPr>
            <w:r>
              <w:t>-</w:t>
            </w:r>
          </w:p>
          <w:p w14:paraId="1D4ADCFB"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4FAA5745" w14:textId="227BA200" w:rsidR="00750589" w:rsidRDefault="00971E2B" w:rsidP="002967EC">
            <w:pPr>
              <w:cnfStyle w:val="000000100000" w:firstRow="0" w:lastRow="0" w:firstColumn="0" w:lastColumn="0" w:oddVBand="0" w:evenVBand="0" w:oddHBand="1" w:evenHBand="0" w:firstRowFirstColumn="0" w:firstRowLastColumn="0" w:lastRowFirstColumn="0" w:lastRowLastColumn="0"/>
            </w:pPr>
            <w:r>
              <w:t>2</w:t>
            </w:r>
          </w:p>
          <w:p w14:paraId="54E2CF80"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1C3F4EBF"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195AA849" w14:textId="43BCC8C8" w:rsidR="00750589" w:rsidRDefault="00750589" w:rsidP="002967EC">
            <w:pPr>
              <w:cnfStyle w:val="000000100000" w:firstRow="0" w:lastRow="0" w:firstColumn="0" w:lastColumn="0" w:oddVBand="0" w:evenVBand="0" w:oddHBand="1" w:evenHBand="0" w:firstRowFirstColumn="0" w:firstRowLastColumn="0" w:lastRowFirstColumn="0" w:lastRowLastColumn="0"/>
            </w:pPr>
            <w:r>
              <w:t>1 male</w:t>
            </w:r>
          </w:p>
        </w:tc>
        <w:tc>
          <w:tcPr>
            <w:tcW w:w="2587" w:type="dxa"/>
            <w:gridSpan w:val="2"/>
            <w:shd w:val="clear" w:color="auto" w:fill="FFFFFF" w:themeFill="background1"/>
          </w:tcPr>
          <w:p w14:paraId="3BA050B7"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48EAF2DC"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0727F2F7"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r>
              <w:t>-</w:t>
            </w:r>
          </w:p>
          <w:p w14:paraId="22A0A3C2"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p>
          <w:p w14:paraId="7EADDE27" w14:textId="77777777" w:rsidR="00750589" w:rsidRDefault="00750589" w:rsidP="002967EC">
            <w:pPr>
              <w:cnfStyle w:val="000000100000" w:firstRow="0" w:lastRow="0" w:firstColumn="0" w:lastColumn="0" w:oddVBand="0" w:evenVBand="0" w:oddHBand="1" w:evenHBand="0" w:firstRowFirstColumn="0" w:firstRowLastColumn="0" w:lastRowFirstColumn="0" w:lastRowLastColumn="0"/>
            </w:pPr>
            <w:r>
              <w:t>-</w:t>
            </w:r>
          </w:p>
          <w:p w14:paraId="6F30826A"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p>
          <w:p w14:paraId="7C02AB38"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r>
              <w:t>-</w:t>
            </w:r>
          </w:p>
          <w:p w14:paraId="0D6F7FA7"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p>
          <w:p w14:paraId="4683DBDE"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r>
              <w:t>3</w:t>
            </w:r>
          </w:p>
          <w:p w14:paraId="4B96ABFD"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p>
          <w:p w14:paraId="6E50E8AA" w14:textId="77777777" w:rsidR="00971E2B" w:rsidRDefault="00971E2B" w:rsidP="002967EC">
            <w:pPr>
              <w:cnfStyle w:val="000000100000" w:firstRow="0" w:lastRow="0" w:firstColumn="0" w:lastColumn="0" w:oddVBand="0" w:evenVBand="0" w:oddHBand="1" w:evenHBand="0" w:firstRowFirstColumn="0" w:firstRowLastColumn="0" w:lastRowFirstColumn="0" w:lastRowLastColumn="0"/>
            </w:pPr>
          </w:p>
          <w:p w14:paraId="24565A1F" w14:textId="30FAC735" w:rsidR="00971E2B" w:rsidRDefault="00971E2B" w:rsidP="002967EC">
            <w:pPr>
              <w:cnfStyle w:val="000000100000" w:firstRow="0" w:lastRow="0" w:firstColumn="0" w:lastColumn="0" w:oddVBand="0" w:evenVBand="0" w:oddHBand="1" w:evenHBand="0" w:firstRowFirstColumn="0" w:firstRowLastColumn="0" w:lastRowFirstColumn="0" w:lastRowLastColumn="0"/>
            </w:pPr>
            <w:r>
              <w:t>-</w:t>
            </w:r>
          </w:p>
        </w:tc>
      </w:tr>
    </w:tbl>
    <w:p w14:paraId="563D2928" w14:textId="5C539D88" w:rsidR="0088053B" w:rsidRDefault="00B735D2" w:rsidP="002967EC">
      <w:r>
        <w:lastRenderedPageBreak/>
        <w:t>- no noteworthy findings</w:t>
        <w:br/>
        <w:t>* at time of sacrifice</w:t>
        <w:br/>
        <w:t>na, not applicable</w:t>
      </w:r>
    </w:p>
    <w:p w14:paraId="465570D0" w14:textId="45EE4115" w:rsidR="00212EB1" w:rsidRDefault="004D732E" w:rsidP="002967EC">
      <w:pPr>
        <w:pStyle w:val="Heading5"/>
      </w:pPr>
      <w:r>
        <w:t>Table 2.6.7.7 Repeat-dose Toxicity: 13-Week Repeated Oral Dose Toxicity Study in Sprague-Dawley Rats</w:t>
      </w:r>
    </w:p>
    <w:p w14:paraId="56D5B51A" w14:textId="5A30BA2C" w:rsidR="00212EB1" w:rsidRDefault="00212EB1" w:rsidP="002967EC">
      <w:r>
        <w:t xml:space="preserve">Report title: 13-Week Repeated Oral Dose Toxicity Study of </w:t>
      </w:r>
      <w:r>
        <w:rPr>
          <w:i/>
        </w:rPr>
        <w:t xml:space="preserve">Bacopa monnieri </w:t>
      </w:r>
      <w:r>
        <w:t xml:space="preserve">extract dry powder (CDRI 08) in Sprague-Dawley Rats  </w:t>
        <w:tab/>
        <w:tab/>
        <w:br/>
        <w:t xml:space="preserve">Test article: </w:t>
      </w:r>
      <w:r>
        <w:rPr>
          <w:i/>
        </w:rPr>
        <w:t xml:space="preserve">Bacopa monnieri </w:t>
      </w:r>
      <w:r>
        <w:t>extract dry powder (CDRI 08)</w:t>
      </w:r>
    </w:p>
    <w:tbl>
      <w:tblPr>
        <w:tblStyle w:val="TableGrid"/>
        <w:tblW w:w="0" w:type="auto"/>
        <w:tblBorders>
          <w:insideH w:val="single" w:sz="4" w:space="0" w:color="A6A6A6"/>
          <w:insideV w:val="single" w:sz="4" w:space="0" w:color="A6A6A6"/>
        </w:tblBorders>
        <w:tblLook w:val="04A0" w:firstRow="1" w:lastRow="0" w:firstColumn="1" w:lastColumn="0" w:noHBand="0" w:noVBand="1"/>
      </w:tblPr>
      <w:tblGrid>
        <w:gridCol w:w="2972"/>
        <w:gridCol w:w="2313"/>
        <w:gridCol w:w="2498"/>
        <w:gridCol w:w="2563"/>
        <w:gridCol w:w="1640"/>
        <w:gridCol w:w="2188"/>
      </w:tblGrid>
      <w:tr w:rsidR="00212EB1" w14:paraId="72B9E3E7" w14:textId="77777777" w:rsidTr="00C17B59">
        <w:trPr>
          <w:trHeight w:val="424"/>
        </w:trPr>
        <w:tc>
          <w:tcPr>
            <w:tcW w:w="3227" w:type="dxa"/>
          </w:tcPr>
          <w:p w14:paraId="5F91829B" w14:textId="77777777" w:rsidR="00212EB1" w:rsidRPr="00EB7B9F" w:rsidRDefault="00212EB1" w:rsidP="002967EC">
            <w:r>
              <w:lastRenderedPageBreak/>
              <w:t>Species/Strain:</w:t>
            </w:r>
          </w:p>
        </w:tc>
        <w:tc>
          <w:tcPr>
            <w:tcW w:w="2551" w:type="dxa"/>
          </w:tcPr>
          <w:p w14:paraId="6C4C5E2E" w14:textId="3831E0EA" w:rsidR="00212EB1" w:rsidRPr="00EB7B9F" w:rsidRDefault="00DC0E4A" w:rsidP="002967EC">
            <w:r>
              <w:t>Sprague-Dawley rats</w:t>
            </w:r>
          </w:p>
        </w:tc>
        <w:tc>
          <w:tcPr>
            <w:tcW w:w="2552" w:type="dxa"/>
          </w:tcPr>
          <w:p w14:paraId="48C5FDCD" w14:textId="77777777" w:rsidR="00212EB1" w:rsidRPr="00EB7B9F" w:rsidRDefault="00212EB1" w:rsidP="002967EC">
            <w:r>
              <w:t>Duration of dosing:</w:t>
            </w:r>
          </w:p>
        </w:tc>
        <w:tc>
          <w:tcPr>
            <w:tcW w:w="1701" w:type="dxa"/>
          </w:tcPr>
          <w:p w14:paraId="6EA67B4F" w14:textId="29503EB7" w:rsidR="00212EB1" w:rsidRPr="00EB7B9F" w:rsidRDefault="00DC0E4A" w:rsidP="002967EC">
            <w:r>
              <w:t>13 weeks</w:t>
            </w:r>
          </w:p>
        </w:tc>
        <w:tc>
          <w:tcPr>
            <w:tcW w:w="1701" w:type="dxa"/>
          </w:tcPr>
          <w:p w14:paraId="03D57DBD" w14:textId="77777777" w:rsidR="00212EB1" w:rsidRPr="00EB7B9F" w:rsidRDefault="00212EB1" w:rsidP="002967EC">
            <w:r>
              <w:t>Study No.</w:t>
            </w:r>
          </w:p>
        </w:tc>
        <w:tc>
          <w:tcPr>
            <w:tcW w:w="2442" w:type="dxa"/>
          </w:tcPr>
          <w:p w14:paraId="30456ED6" w14:textId="3EA12AEE" w:rsidR="00212EB1" w:rsidRPr="00EB7B9F" w:rsidRDefault="00DC0E4A" w:rsidP="002967EC">
            <w:r>
              <w:t>GT14-00002</w:t>
            </w:r>
          </w:p>
        </w:tc>
      </w:tr>
      <w:tr w:rsidR="00212EB1" w14:paraId="2698DD27" w14:textId="77777777" w:rsidTr="00C17B59">
        <w:trPr>
          <w:trHeight w:val="416"/>
        </w:trPr>
        <w:tc>
          <w:tcPr>
            <w:tcW w:w="3227" w:type="dxa"/>
          </w:tcPr>
          <w:p w14:paraId="6068FECA" w14:textId="77777777" w:rsidR="00212EB1" w:rsidRPr="008510F0" w:rsidRDefault="00212EB1" w:rsidP="002967EC">
            <w:r>
              <w:t>Initial age:</w:t>
            </w:r>
          </w:p>
        </w:tc>
        <w:tc>
          <w:tcPr>
            <w:tcW w:w="2551" w:type="dxa"/>
          </w:tcPr>
          <w:p w14:paraId="37037E8C" w14:textId="395DBA16" w:rsidR="00212EB1" w:rsidRPr="0070320F" w:rsidRDefault="0070320F" w:rsidP="002967EC">
            <w:r>
              <w:t>5 weeks</w:t>
            </w:r>
          </w:p>
        </w:tc>
        <w:tc>
          <w:tcPr>
            <w:tcW w:w="2552" w:type="dxa"/>
          </w:tcPr>
          <w:p w14:paraId="1C1AA1AB" w14:textId="77777777" w:rsidR="00212EB1" w:rsidRPr="008510F0" w:rsidRDefault="00212EB1" w:rsidP="002967EC">
            <w:r>
              <w:t>Duration of post dose:</w:t>
            </w:r>
          </w:p>
        </w:tc>
        <w:tc>
          <w:tcPr>
            <w:tcW w:w="1701" w:type="dxa"/>
          </w:tcPr>
          <w:p w14:paraId="44B8EAAC" w14:textId="77777777" w:rsidR="00212EB1" w:rsidRPr="00EB7B9F" w:rsidRDefault="00212EB1" w:rsidP="002967EC">
            <w:r>
              <w:t>-</w:t>
            </w:r>
          </w:p>
        </w:tc>
        <w:tc>
          <w:tcPr>
            <w:tcW w:w="1701" w:type="dxa"/>
          </w:tcPr>
          <w:p w14:paraId="050FA241" w14:textId="77777777" w:rsidR="00212EB1" w:rsidRPr="008510F0" w:rsidRDefault="00212EB1" w:rsidP="002967EC">
            <w:r>
              <w:t>Location in CTD:</w:t>
            </w:r>
          </w:p>
        </w:tc>
        <w:tc>
          <w:tcPr>
            <w:tcW w:w="2442" w:type="dxa"/>
          </w:tcPr>
          <w:p w14:paraId="43D03BF4" w14:textId="77777777" w:rsidR="00212EB1" w:rsidRPr="00EB7B9F" w:rsidRDefault="00212EB1" w:rsidP="002967EC">
            <w:r>
              <w:t>4.2.3.2</w:t>
            </w:r>
          </w:p>
        </w:tc>
      </w:tr>
      <w:tr w:rsidR="00212EB1" w14:paraId="7E1712B9" w14:textId="77777777" w:rsidTr="00C17B59">
        <w:trPr>
          <w:trHeight w:val="365"/>
        </w:trPr>
        <w:tc>
          <w:tcPr>
            <w:tcW w:w="3227" w:type="dxa"/>
          </w:tcPr>
          <w:p w14:paraId="5168EF05" w14:textId="77777777" w:rsidR="00212EB1" w:rsidRPr="008510F0" w:rsidRDefault="00212EB1" w:rsidP="002967EC">
            <w:r>
              <w:t>Date of first dose:</w:t>
            </w:r>
          </w:p>
        </w:tc>
        <w:tc>
          <w:tcPr>
            <w:tcW w:w="2551" w:type="dxa"/>
          </w:tcPr>
          <w:p w14:paraId="41A66217" w14:textId="756E6E59" w:rsidR="00212EB1" w:rsidRPr="00DB59F6" w:rsidRDefault="0070320F" w:rsidP="002967EC">
            <w:pPr>
              <w:rPr>
                <w:highlight w:val="yellow"/>
              </w:rPr>
            </w:pPr>
            <w:r>
              <w:t>6 weeks of age</w:t>
            </w:r>
          </w:p>
        </w:tc>
        <w:tc>
          <w:tcPr>
            <w:tcW w:w="2552" w:type="dxa"/>
          </w:tcPr>
          <w:p w14:paraId="270DECF1" w14:textId="77777777" w:rsidR="00212EB1" w:rsidRPr="008510F0" w:rsidRDefault="00212EB1" w:rsidP="002967EC">
            <w:r>
              <w:t>Method of Administration</w:t>
            </w:r>
          </w:p>
        </w:tc>
        <w:tc>
          <w:tcPr>
            <w:tcW w:w="1701" w:type="dxa"/>
          </w:tcPr>
          <w:p w14:paraId="5C479232" w14:textId="77777777" w:rsidR="00212EB1" w:rsidRPr="00EB7B9F" w:rsidRDefault="00212EB1" w:rsidP="002967EC">
            <w:r>
              <w:t>Oral (by gavage)</w:t>
            </w:r>
          </w:p>
        </w:tc>
        <w:tc>
          <w:tcPr>
            <w:tcW w:w="1701" w:type="dxa"/>
          </w:tcPr>
          <w:p w14:paraId="40C06E4B" w14:textId="77777777" w:rsidR="00212EB1" w:rsidRPr="00EB7B9F" w:rsidRDefault="00212EB1" w:rsidP="002967EC"/>
        </w:tc>
        <w:tc>
          <w:tcPr>
            <w:tcW w:w="2442" w:type="dxa"/>
          </w:tcPr>
          <w:p w14:paraId="3153FCD4" w14:textId="77777777" w:rsidR="00212EB1" w:rsidRPr="00EB7B9F" w:rsidRDefault="00212EB1" w:rsidP="002967EC"/>
        </w:tc>
      </w:tr>
      <w:tr w:rsidR="00212EB1" w14:paraId="75716589" w14:textId="77777777" w:rsidTr="00C17B59">
        <w:trPr>
          <w:trHeight w:val="428"/>
        </w:trPr>
        <w:tc>
          <w:tcPr>
            <w:tcW w:w="3227" w:type="dxa"/>
          </w:tcPr>
          <w:p w14:paraId="56364EDF" w14:textId="77777777" w:rsidR="00212EB1" w:rsidRPr="008510F0" w:rsidRDefault="00212EB1" w:rsidP="002967EC">
            <w:r>
              <w:t>Weight at first day of treatment:</w:t>
            </w:r>
          </w:p>
        </w:tc>
        <w:tc>
          <w:tcPr>
            <w:tcW w:w="2551" w:type="dxa"/>
          </w:tcPr>
          <w:p w14:paraId="7C7CB107" w14:textId="5EB88E4B" w:rsidR="00212EB1" w:rsidRPr="00EB7B9F" w:rsidRDefault="0070320F" w:rsidP="002967EC">
            <w:r>
              <w:t>Male: 162 g – 184 g</w:t>
              <w:br/>
              <w:t>Female: 131 g – 168 g</w:t>
            </w:r>
          </w:p>
        </w:tc>
        <w:tc>
          <w:tcPr>
            <w:tcW w:w="2552" w:type="dxa"/>
          </w:tcPr>
          <w:p w14:paraId="56A04896" w14:textId="77777777" w:rsidR="00212EB1" w:rsidRPr="008510F0" w:rsidRDefault="00212EB1" w:rsidP="002967EC">
            <w:r>
              <w:t>Vehicle/Formulation</w:t>
            </w:r>
          </w:p>
        </w:tc>
        <w:tc>
          <w:tcPr>
            <w:tcW w:w="1701" w:type="dxa"/>
          </w:tcPr>
          <w:p w14:paraId="5E0D83D3" w14:textId="6937BC5E" w:rsidR="00212EB1" w:rsidRPr="00EB7B9F" w:rsidRDefault="0070320F" w:rsidP="002967EC">
            <w:r>
              <w:t>Carboxymethylcellulose sodium/ CDRI 08</w:t>
            </w:r>
          </w:p>
        </w:tc>
        <w:tc>
          <w:tcPr>
            <w:tcW w:w="1701" w:type="dxa"/>
          </w:tcPr>
          <w:p w14:paraId="47870D9E" w14:textId="77777777" w:rsidR="00212EB1" w:rsidRPr="008510F0" w:rsidRDefault="00212EB1" w:rsidP="002967EC">
            <w:r>
              <w:t>GLP compliance</w:t>
            </w:r>
          </w:p>
        </w:tc>
        <w:tc>
          <w:tcPr>
            <w:tcW w:w="2442" w:type="dxa"/>
          </w:tcPr>
          <w:p w14:paraId="232249AE" w14:textId="735816EE" w:rsidR="00212EB1" w:rsidRPr="00EB7B9F" w:rsidRDefault="0070320F" w:rsidP="002967EC">
            <w:r>
              <w:t>Yes, with KFDA</w:t>
            </w:r>
          </w:p>
        </w:tc>
      </w:tr>
      <w:tr w:rsidR="00212EB1" w14:paraId="38702BDD" w14:textId="77777777" w:rsidTr="00C17B59">
        <w:trPr>
          <w:trHeight w:val="403"/>
        </w:trPr>
        <w:tc>
          <w:tcPr>
            <w:tcW w:w="3227" w:type="dxa"/>
          </w:tcPr>
          <w:p w14:paraId="1A5123FF" w14:textId="77777777" w:rsidR="00212EB1" w:rsidRPr="008510F0" w:rsidRDefault="00212EB1" w:rsidP="002967EC">
            <w:r>
              <w:t>Special features</w:t>
            </w:r>
          </w:p>
        </w:tc>
        <w:tc>
          <w:tcPr>
            <w:tcW w:w="10947" w:type="dxa"/>
            <w:gridSpan w:val="5"/>
          </w:tcPr>
          <w:p w14:paraId="35DE9E6A" w14:textId="64DC9DF7" w:rsidR="00212EB1" w:rsidRPr="00EB7B9F" w:rsidRDefault="0070320F" w:rsidP="002967EC">
            <w:r>
              <w:t>Mortality, clinical signs, body weight, food and water consumption, ophthalmoscopy. Urinalysis, haematology, blood coagulation time, blood biochemistry, organ weights, gross findings and histopathological examination</w:t>
            </w:r>
          </w:p>
        </w:tc>
      </w:tr>
      <w:tr w:rsidR="00212EB1" w14:paraId="296A3917" w14:textId="77777777" w:rsidTr="00C17B59">
        <w:trPr>
          <w:trHeight w:val="403"/>
        </w:trPr>
        <w:tc>
          <w:tcPr>
            <w:tcW w:w="3227" w:type="dxa"/>
          </w:tcPr>
          <w:p w14:paraId="424F9194" w14:textId="77777777" w:rsidR="00212EB1" w:rsidRDefault="00212EB1" w:rsidP="002967EC">
            <w:r>
              <w:t>No observed adverse event level</w:t>
            </w:r>
          </w:p>
        </w:tc>
        <w:tc>
          <w:tcPr>
            <w:tcW w:w="10947" w:type="dxa"/>
            <w:gridSpan w:val="5"/>
          </w:tcPr>
          <w:p w14:paraId="0190C1DF" w14:textId="359E92C8" w:rsidR="00212EB1" w:rsidRPr="00EB7B9F" w:rsidRDefault="0070320F" w:rsidP="002967EC">
            <w:r>
              <w:t>1200 mg/kg.day</w:t>
            </w:r>
          </w:p>
        </w:tc>
      </w:tr>
    </w:tbl>
    <w:p w14:paraId="6B1D0038" w14:textId="77777777" w:rsidR="00212EB1" w:rsidRPr="00EB7B9F" w:rsidRDefault="00212EB1" w:rsidP="002967EC"/>
    <w:tbl>
      <w:tblPr>
        <w:tblStyle w:val="ListTable2"/>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794"/>
        <w:gridCol w:w="1293"/>
        <w:gridCol w:w="1294"/>
        <w:gridCol w:w="1293"/>
        <w:gridCol w:w="1294"/>
        <w:gridCol w:w="1293"/>
        <w:gridCol w:w="1294"/>
        <w:gridCol w:w="1293"/>
        <w:gridCol w:w="1294"/>
      </w:tblGrid>
      <w:tr w:rsidR="00212EB1" w14:paraId="2E962D17" w14:textId="77777777" w:rsidTr="003A3DDC">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3794" w:type="dxa"/>
            <w:shd w:val="clear" w:color="auto" w:fill="D9D9D9" w:themeFill="background1" w:themeFillShade="D9"/>
          </w:tcPr>
          <w:p w14:paraId="529E5A05" w14:textId="77777777" w:rsidR="00212EB1" w:rsidRPr="00DB59F6" w:rsidRDefault="00212EB1" w:rsidP="002967EC">
            <w:r>
              <w:t>Daily Dose (mg/kg):</w:t>
            </w:r>
          </w:p>
        </w:tc>
        <w:tc>
          <w:tcPr>
            <w:tcW w:w="2587" w:type="dxa"/>
            <w:gridSpan w:val="2"/>
            <w:shd w:val="clear" w:color="auto" w:fill="D9D9D9" w:themeFill="background1" w:themeFillShade="D9"/>
          </w:tcPr>
          <w:p w14:paraId="1FF042D1" w14:textId="77777777" w:rsidR="00212EB1" w:rsidRDefault="00212EB1" w:rsidP="002967EC">
            <w:pPr>
              <w:cnfStyle w:val="100000000000" w:firstRow="1" w:lastRow="0" w:firstColumn="0" w:lastColumn="0" w:oddVBand="0" w:evenVBand="0" w:oddHBand="0" w:evenHBand="0" w:firstRowFirstColumn="0" w:firstRowLastColumn="0" w:lastRowFirstColumn="0" w:lastRowLastColumn="0"/>
            </w:pPr>
            <w:r>
              <w:t xml:space="preserve">0 </w:t>
            </w:r>
          </w:p>
          <w:p w14:paraId="5F400CF6" w14:textId="77777777" w:rsidR="00212EB1" w:rsidRPr="00DB59F6" w:rsidRDefault="00212EB1" w:rsidP="002967EC">
            <w:pPr>
              <w:cnfStyle w:val="100000000000" w:firstRow="1" w:lastRow="0" w:firstColumn="0" w:lastColumn="0" w:oddVBand="0" w:evenVBand="0" w:oddHBand="0" w:evenHBand="0" w:firstRowFirstColumn="0" w:firstRowLastColumn="0" w:lastRowFirstColumn="0" w:lastRowLastColumn="0"/>
            </w:pPr>
            <w:r>
              <w:t>(Control)</w:t>
            </w:r>
          </w:p>
        </w:tc>
        <w:tc>
          <w:tcPr>
            <w:tcW w:w="2587" w:type="dxa"/>
            <w:gridSpan w:val="2"/>
            <w:shd w:val="clear" w:color="auto" w:fill="D9D9D9" w:themeFill="background1" w:themeFillShade="D9"/>
          </w:tcPr>
          <w:p w14:paraId="373E2CAF" w14:textId="1CCE5FEC" w:rsidR="00212EB1" w:rsidRDefault="0070320F" w:rsidP="002967EC">
            <w:pPr>
              <w:cnfStyle w:val="100000000000" w:firstRow="1" w:lastRow="0" w:firstColumn="0" w:lastColumn="0" w:oddVBand="0" w:evenVBand="0" w:oddHBand="0" w:evenHBand="0" w:firstRowFirstColumn="0" w:firstRowLastColumn="0" w:lastRowFirstColumn="0" w:lastRowLastColumn="0"/>
            </w:pPr>
            <w:r>
              <w:t>300 mg/kg</w:t>
            </w:r>
          </w:p>
          <w:p w14:paraId="6744FDF4" w14:textId="77777777" w:rsidR="00212EB1" w:rsidRPr="00DB59F6" w:rsidRDefault="00212EB1" w:rsidP="002967EC">
            <w:pPr>
              <w:cnfStyle w:val="100000000000" w:firstRow="1" w:lastRow="0" w:firstColumn="0" w:lastColumn="0" w:oddVBand="0" w:evenVBand="0" w:oddHBand="0" w:evenHBand="0" w:firstRowFirstColumn="0" w:firstRowLastColumn="0" w:lastRowFirstColumn="0" w:lastRowLastColumn="0"/>
            </w:pPr>
            <w:r>
              <w:t>(low dose)</w:t>
            </w:r>
          </w:p>
        </w:tc>
        <w:tc>
          <w:tcPr>
            <w:tcW w:w="2587" w:type="dxa"/>
            <w:gridSpan w:val="2"/>
            <w:shd w:val="clear" w:color="auto" w:fill="D9D9D9" w:themeFill="background1" w:themeFillShade="D9"/>
          </w:tcPr>
          <w:p w14:paraId="5CCF6550" w14:textId="7A39A1E8" w:rsidR="00212EB1" w:rsidRDefault="0070320F" w:rsidP="002967EC">
            <w:pPr>
              <w:cnfStyle w:val="100000000000" w:firstRow="1" w:lastRow="0" w:firstColumn="0" w:lastColumn="0" w:oddVBand="0" w:evenVBand="0" w:oddHBand="0" w:evenHBand="0" w:firstRowFirstColumn="0" w:firstRowLastColumn="0" w:lastRowFirstColumn="0" w:lastRowLastColumn="0"/>
            </w:pPr>
            <w:r>
              <w:t>600 mg/kg</w:t>
            </w:r>
          </w:p>
          <w:p w14:paraId="1B6E8894" w14:textId="77777777" w:rsidR="00212EB1" w:rsidRPr="00DB59F6" w:rsidRDefault="00212EB1" w:rsidP="002967EC">
            <w:pPr>
              <w:cnfStyle w:val="100000000000" w:firstRow="1" w:lastRow="0" w:firstColumn="0" w:lastColumn="0" w:oddVBand="0" w:evenVBand="0" w:oddHBand="0" w:evenHBand="0" w:firstRowFirstColumn="0" w:firstRowLastColumn="0" w:lastRowFirstColumn="0" w:lastRowLastColumn="0"/>
            </w:pPr>
            <w:r>
              <w:t>(intermediate dose)</w:t>
            </w:r>
          </w:p>
        </w:tc>
        <w:tc>
          <w:tcPr>
            <w:tcW w:w="2587" w:type="dxa"/>
            <w:gridSpan w:val="2"/>
            <w:shd w:val="clear" w:color="auto" w:fill="D9D9D9" w:themeFill="background1" w:themeFillShade="D9"/>
          </w:tcPr>
          <w:p w14:paraId="7A7A596C" w14:textId="10052FA7" w:rsidR="00212EB1" w:rsidRDefault="0070320F" w:rsidP="002967EC">
            <w:pPr>
              <w:cnfStyle w:val="100000000000" w:firstRow="1" w:lastRow="0" w:firstColumn="0" w:lastColumn="0" w:oddVBand="0" w:evenVBand="0" w:oddHBand="0" w:evenHBand="0" w:firstRowFirstColumn="0" w:firstRowLastColumn="0" w:lastRowFirstColumn="0" w:lastRowLastColumn="0"/>
            </w:pPr>
            <w:r>
              <w:t>1200 mg/kg</w:t>
            </w:r>
          </w:p>
          <w:p w14:paraId="42C58543" w14:textId="77777777" w:rsidR="00212EB1" w:rsidRPr="00DB59F6" w:rsidRDefault="00212EB1" w:rsidP="002967EC">
            <w:pPr>
              <w:cnfStyle w:val="100000000000" w:firstRow="1" w:lastRow="0" w:firstColumn="0" w:lastColumn="0" w:oddVBand="0" w:evenVBand="0" w:oddHBand="0" w:evenHBand="0" w:firstRowFirstColumn="0" w:firstRowLastColumn="0" w:lastRowFirstColumn="0" w:lastRowLastColumn="0"/>
            </w:pPr>
            <w:r>
              <w:t>(high dose)</w:t>
            </w:r>
          </w:p>
        </w:tc>
      </w:tr>
      <w:tr w:rsidR="00212EB1" w14:paraId="7860380A" w14:textId="77777777" w:rsidTr="003A3DDC">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3794" w:type="dxa"/>
            <w:shd w:val="clear" w:color="auto" w:fill="D9D9D9" w:themeFill="background1" w:themeFillShade="D9"/>
          </w:tcPr>
          <w:p w14:paraId="524C8559" w14:textId="77777777" w:rsidR="00212EB1" w:rsidRPr="00DB59F6" w:rsidRDefault="00212EB1" w:rsidP="002967EC">
            <w:r>
              <w:t>Number of animals:</w:t>
            </w:r>
          </w:p>
        </w:tc>
        <w:tc>
          <w:tcPr>
            <w:tcW w:w="1293" w:type="dxa"/>
            <w:shd w:val="clear" w:color="auto" w:fill="D9D9D9" w:themeFill="background1" w:themeFillShade="D9"/>
          </w:tcPr>
          <w:p w14:paraId="5CA497CC" w14:textId="4C5F3454" w:rsidR="00212EB1" w:rsidRPr="00DB59F6" w:rsidRDefault="00DA3BED" w:rsidP="002967EC">
            <w:pPr>
              <w:cnfStyle w:val="100000000000" w:firstRow="1" w:lastRow="0" w:firstColumn="0" w:lastColumn="0" w:oddVBand="0" w:evenVBand="0" w:oddHBand="0" w:evenHBand="0" w:firstRowFirstColumn="0" w:firstRowLastColumn="0" w:lastRowFirstColumn="0" w:lastRowLastColumn="0"/>
            </w:pPr>
            <w:r>
              <w:t>10 male</w:t>
            </w:r>
          </w:p>
        </w:tc>
        <w:tc>
          <w:tcPr>
            <w:tcW w:w="1294" w:type="dxa"/>
            <w:shd w:val="clear" w:color="auto" w:fill="D9D9D9" w:themeFill="background1" w:themeFillShade="D9"/>
          </w:tcPr>
          <w:p w14:paraId="31605F9A" w14:textId="4786286F" w:rsidR="00212EB1" w:rsidRPr="00DB59F6" w:rsidRDefault="00DA3BED" w:rsidP="002967EC">
            <w:pPr>
              <w:cnfStyle w:val="100000000000" w:firstRow="1" w:lastRow="0" w:firstColumn="0" w:lastColumn="0" w:oddVBand="0" w:evenVBand="0" w:oddHBand="0" w:evenHBand="0" w:firstRowFirstColumn="0" w:firstRowLastColumn="0" w:lastRowFirstColumn="0" w:lastRowLastColumn="0"/>
            </w:pPr>
            <w:r>
              <w:t>10 female</w:t>
            </w:r>
          </w:p>
        </w:tc>
        <w:tc>
          <w:tcPr>
            <w:tcW w:w="1293" w:type="dxa"/>
            <w:shd w:val="clear" w:color="auto" w:fill="D9D9D9" w:themeFill="background1" w:themeFillShade="D9"/>
          </w:tcPr>
          <w:p w14:paraId="59405F66" w14:textId="63A972ED" w:rsidR="00212EB1" w:rsidRPr="00DB59F6" w:rsidRDefault="00DA3BED" w:rsidP="002967EC">
            <w:pPr>
              <w:cnfStyle w:val="100000000000" w:firstRow="1" w:lastRow="0" w:firstColumn="0" w:lastColumn="0" w:oddVBand="0" w:evenVBand="0" w:oddHBand="0" w:evenHBand="0" w:firstRowFirstColumn="0" w:firstRowLastColumn="0" w:lastRowFirstColumn="0" w:lastRowLastColumn="0"/>
            </w:pPr>
            <w:r>
              <w:t>10 male</w:t>
            </w:r>
          </w:p>
        </w:tc>
        <w:tc>
          <w:tcPr>
            <w:tcW w:w="1294" w:type="dxa"/>
            <w:shd w:val="clear" w:color="auto" w:fill="D9D9D9" w:themeFill="background1" w:themeFillShade="D9"/>
          </w:tcPr>
          <w:p w14:paraId="1598BEB3" w14:textId="1126DAEE" w:rsidR="00212EB1" w:rsidRPr="00DB59F6" w:rsidRDefault="00DA3BED" w:rsidP="002967EC">
            <w:pPr>
              <w:cnfStyle w:val="100000000000" w:firstRow="1" w:lastRow="0" w:firstColumn="0" w:lastColumn="0" w:oddVBand="0" w:evenVBand="0" w:oddHBand="0" w:evenHBand="0" w:firstRowFirstColumn="0" w:firstRowLastColumn="0" w:lastRowFirstColumn="0" w:lastRowLastColumn="0"/>
            </w:pPr>
            <w:r>
              <w:t>10 female</w:t>
            </w:r>
          </w:p>
        </w:tc>
        <w:tc>
          <w:tcPr>
            <w:tcW w:w="1293" w:type="dxa"/>
            <w:shd w:val="clear" w:color="auto" w:fill="D9D9D9" w:themeFill="background1" w:themeFillShade="D9"/>
          </w:tcPr>
          <w:p w14:paraId="1FD8890F" w14:textId="76C17352" w:rsidR="00212EB1" w:rsidRPr="00DB59F6" w:rsidRDefault="00DA3BED" w:rsidP="002967EC">
            <w:pPr>
              <w:cnfStyle w:val="100000000000" w:firstRow="1" w:lastRow="0" w:firstColumn="0" w:lastColumn="0" w:oddVBand="0" w:evenVBand="0" w:oddHBand="0" w:evenHBand="0" w:firstRowFirstColumn="0" w:firstRowLastColumn="0" w:lastRowFirstColumn="0" w:lastRowLastColumn="0"/>
            </w:pPr>
            <w:r>
              <w:t>10 male</w:t>
            </w:r>
          </w:p>
        </w:tc>
        <w:tc>
          <w:tcPr>
            <w:tcW w:w="1294" w:type="dxa"/>
            <w:shd w:val="clear" w:color="auto" w:fill="D9D9D9" w:themeFill="background1" w:themeFillShade="D9"/>
          </w:tcPr>
          <w:p w14:paraId="510EC87C" w14:textId="106D38C0" w:rsidR="00212EB1" w:rsidRPr="00DB59F6" w:rsidRDefault="00DA3BED" w:rsidP="002967EC">
            <w:pPr>
              <w:cnfStyle w:val="100000000000" w:firstRow="1" w:lastRow="0" w:firstColumn="0" w:lastColumn="0" w:oddVBand="0" w:evenVBand="0" w:oddHBand="0" w:evenHBand="0" w:firstRowFirstColumn="0" w:firstRowLastColumn="0" w:lastRowFirstColumn="0" w:lastRowLastColumn="0"/>
            </w:pPr>
            <w:r>
              <w:t>10 female</w:t>
            </w:r>
          </w:p>
        </w:tc>
        <w:tc>
          <w:tcPr>
            <w:tcW w:w="1293" w:type="dxa"/>
            <w:shd w:val="clear" w:color="auto" w:fill="D9D9D9" w:themeFill="background1" w:themeFillShade="D9"/>
          </w:tcPr>
          <w:p w14:paraId="3F2E1430" w14:textId="6FD0FFC7" w:rsidR="00212EB1" w:rsidRPr="00DB59F6" w:rsidRDefault="00DA3BED" w:rsidP="002967EC">
            <w:pPr>
              <w:cnfStyle w:val="100000000000" w:firstRow="1" w:lastRow="0" w:firstColumn="0" w:lastColumn="0" w:oddVBand="0" w:evenVBand="0" w:oddHBand="0" w:evenHBand="0" w:firstRowFirstColumn="0" w:firstRowLastColumn="0" w:lastRowFirstColumn="0" w:lastRowLastColumn="0"/>
            </w:pPr>
            <w:r>
              <w:t>10 male</w:t>
            </w:r>
          </w:p>
        </w:tc>
        <w:tc>
          <w:tcPr>
            <w:tcW w:w="1294" w:type="dxa"/>
            <w:shd w:val="clear" w:color="auto" w:fill="D9D9D9" w:themeFill="background1" w:themeFillShade="D9"/>
          </w:tcPr>
          <w:p w14:paraId="65C958CA" w14:textId="293BC8AB" w:rsidR="00212EB1" w:rsidRPr="00DB59F6" w:rsidRDefault="00DA3BED" w:rsidP="002967EC">
            <w:pPr>
              <w:cnfStyle w:val="100000000000" w:firstRow="1" w:lastRow="0" w:firstColumn="0" w:lastColumn="0" w:oddVBand="0" w:evenVBand="0" w:oddHBand="0" w:evenHBand="0" w:firstRowFirstColumn="0" w:firstRowLastColumn="0" w:lastRowFirstColumn="0" w:lastRowLastColumn="0"/>
            </w:pPr>
            <w:r>
              <w:t>10 female</w:t>
            </w:r>
          </w:p>
        </w:tc>
      </w:tr>
      <w:tr w:rsidR="00212EB1" w14:paraId="0E6B1777" w14:textId="77777777" w:rsidTr="00C17B59">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E52BEBD" w14:textId="42A63F8B" w:rsidR="00212EB1" w:rsidRPr="00D31BB8" w:rsidRDefault="003B3911" w:rsidP="002967EC">
            <w:r>
              <w:t>Died</w:t>
            </w:r>
          </w:p>
        </w:tc>
        <w:tc>
          <w:tcPr>
            <w:tcW w:w="1293" w:type="dxa"/>
            <w:shd w:val="clear" w:color="auto" w:fill="FFFFFF" w:themeFill="background1"/>
          </w:tcPr>
          <w:p w14:paraId="676C09BC" w14:textId="7EE08EB6" w:rsidR="00212EB1" w:rsidRPr="00D31BB8" w:rsidRDefault="00DA3BED"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36BE7087" w14:textId="07CFC672" w:rsidR="00212EB1" w:rsidRDefault="00DA3BED"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42EFAEDA" w14:textId="48FCAD4C" w:rsidR="00212EB1" w:rsidRPr="00D31BB8" w:rsidRDefault="00DA3BED"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0013C9CD" w14:textId="20912B0E" w:rsidR="00212EB1" w:rsidRPr="00D31BB8" w:rsidRDefault="00DA3BED"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12316078" w14:textId="7C2D87E2" w:rsidR="00212EB1" w:rsidRPr="00D31BB8" w:rsidRDefault="00DA3BED"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0B4E8868" w14:textId="79C2D419" w:rsidR="00212EB1" w:rsidRPr="00F57A61" w:rsidRDefault="00DA3BED"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5ED3B060" w14:textId="424FAB9B" w:rsidR="00212EB1" w:rsidRDefault="00DA3BED"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7A223C2A" w14:textId="05774223" w:rsidR="00212EB1" w:rsidRDefault="00DA3BED" w:rsidP="002967EC">
            <w:pPr>
              <w:cnfStyle w:val="000000100000" w:firstRow="0" w:lastRow="0" w:firstColumn="0" w:lastColumn="0" w:oddVBand="0" w:evenVBand="0" w:oddHBand="1" w:evenHBand="0" w:firstRowFirstColumn="0" w:firstRowLastColumn="0" w:lastRowFirstColumn="0" w:lastRowLastColumn="0"/>
            </w:pPr>
            <w:r>
              <w:t>0</w:t>
            </w:r>
          </w:p>
        </w:tc>
      </w:tr>
      <w:tr w:rsidR="00212EB1" w14:paraId="59C0B8B6" w14:textId="77777777" w:rsidTr="00C17B59">
        <w:trPr>
          <w:trHeight w:val="239"/>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D6FDB9D" w14:textId="43C418BB" w:rsidR="00212EB1" w:rsidRPr="00D31BB8" w:rsidRDefault="003B3911" w:rsidP="002967EC">
            <w:r>
              <w:t>Body weight (g), week 13</w:t>
            </w:r>
          </w:p>
        </w:tc>
        <w:tc>
          <w:tcPr>
            <w:tcW w:w="1293" w:type="dxa"/>
            <w:shd w:val="clear" w:color="auto" w:fill="FFFFFF" w:themeFill="background1"/>
          </w:tcPr>
          <w:p w14:paraId="0748F666" w14:textId="66BC31F0" w:rsidR="00212EB1" w:rsidRPr="00D31BB8" w:rsidRDefault="00DA3BED" w:rsidP="002967EC">
            <w:pPr>
              <w:cnfStyle w:val="000000000000" w:firstRow="0" w:lastRow="0" w:firstColumn="0" w:lastColumn="0" w:oddVBand="0" w:evenVBand="0" w:oddHBand="0" w:evenHBand="0" w:firstRowFirstColumn="0" w:firstRowLastColumn="0" w:lastRowFirstColumn="0" w:lastRowLastColumn="0"/>
            </w:pPr>
            <w:r>
              <w:t>530 ± 44</w:t>
            </w:r>
          </w:p>
        </w:tc>
        <w:tc>
          <w:tcPr>
            <w:tcW w:w="1294" w:type="dxa"/>
            <w:shd w:val="clear" w:color="auto" w:fill="FFFFFF" w:themeFill="background1"/>
          </w:tcPr>
          <w:p w14:paraId="15214ACC" w14:textId="675B6534" w:rsidR="00212EB1" w:rsidRDefault="00D51ED7" w:rsidP="002967EC">
            <w:pPr>
              <w:cnfStyle w:val="000000000000" w:firstRow="0" w:lastRow="0" w:firstColumn="0" w:lastColumn="0" w:oddVBand="0" w:evenVBand="0" w:oddHBand="0" w:evenHBand="0" w:firstRowFirstColumn="0" w:firstRowLastColumn="0" w:lastRowFirstColumn="0" w:lastRowLastColumn="0"/>
            </w:pPr>
            <w:r>
              <w:t>313 ± 24</w:t>
            </w:r>
          </w:p>
        </w:tc>
        <w:tc>
          <w:tcPr>
            <w:tcW w:w="1293" w:type="dxa"/>
            <w:shd w:val="clear" w:color="auto" w:fill="FFFFFF" w:themeFill="background1"/>
          </w:tcPr>
          <w:p w14:paraId="393F403D" w14:textId="2526EA3B" w:rsidR="00212EB1" w:rsidRPr="00D31BB8" w:rsidRDefault="00DA3BED" w:rsidP="002967EC">
            <w:pPr>
              <w:cnfStyle w:val="000000000000" w:firstRow="0" w:lastRow="0" w:firstColumn="0" w:lastColumn="0" w:oddVBand="0" w:evenVBand="0" w:oddHBand="0" w:evenHBand="0" w:firstRowFirstColumn="0" w:firstRowLastColumn="0" w:lastRowFirstColumn="0" w:lastRowLastColumn="0"/>
            </w:pPr>
            <w:r>
              <w:t>538 ± 57</w:t>
            </w:r>
          </w:p>
        </w:tc>
        <w:tc>
          <w:tcPr>
            <w:tcW w:w="1294" w:type="dxa"/>
            <w:shd w:val="clear" w:color="auto" w:fill="FFFFFF" w:themeFill="background1"/>
          </w:tcPr>
          <w:p w14:paraId="4A902C9E" w14:textId="7D096F60" w:rsidR="00212EB1" w:rsidRPr="00D31BB8" w:rsidRDefault="00D51ED7" w:rsidP="002967EC">
            <w:pPr>
              <w:cnfStyle w:val="000000000000" w:firstRow="0" w:lastRow="0" w:firstColumn="0" w:lastColumn="0" w:oddVBand="0" w:evenVBand="0" w:oddHBand="0" w:evenHBand="0" w:firstRowFirstColumn="0" w:firstRowLastColumn="0" w:lastRowFirstColumn="0" w:lastRowLastColumn="0"/>
            </w:pPr>
            <w:r>
              <w:t>336 ± 37</w:t>
            </w:r>
          </w:p>
        </w:tc>
        <w:tc>
          <w:tcPr>
            <w:tcW w:w="1293" w:type="dxa"/>
            <w:shd w:val="clear" w:color="auto" w:fill="FFFFFF" w:themeFill="background1"/>
          </w:tcPr>
          <w:p w14:paraId="180C75AE" w14:textId="22844E7F" w:rsidR="00212EB1" w:rsidRPr="00D31BB8" w:rsidRDefault="00D51ED7" w:rsidP="002967EC">
            <w:pPr>
              <w:cnfStyle w:val="000000000000" w:firstRow="0" w:lastRow="0" w:firstColumn="0" w:lastColumn="0" w:oddVBand="0" w:evenVBand="0" w:oddHBand="0" w:evenHBand="0" w:firstRowFirstColumn="0" w:firstRowLastColumn="0" w:lastRowFirstColumn="0" w:lastRowLastColumn="0"/>
            </w:pPr>
            <w:r>
              <w:t>530 ± 57</w:t>
            </w:r>
          </w:p>
        </w:tc>
        <w:tc>
          <w:tcPr>
            <w:tcW w:w="1294" w:type="dxa"/>
            <w:shd w:val="clear" w:color="auto" w:fill="FFFFFF" w:themeFill="background1"/>
          </w:tcPr>
          <w:p w14:paraId="310B443E" w14:textId="702EF1BE" w:rsidR="00212EB1" w:rsidRPr="00F57A61" w:rsidRDefault="00D51ED7" w:rsidP="002967EC">
            <w:pPr>
              <w:cnfStyle w:val="000000000000" w:firstRow="0" w:lastRow="0" w:firstColumn="0" w:lastColumn="0" w:oddVBand="0" w:evenVBand="0" w:oddHBand="0" w:evenHBand="0" w:firstRowFirstColumn="0" w:firstRowLastColumn="0" w:lastRowFirstColumn="0" w:lastRowLastColumn="0"/>
            </w:pPr>
            <w:r>
              <w:t>343 ± 40</w:t>
            </w:r>
          </w:p>
        </w:tc>
        <w:tc>
          <w:tcPr>
            <w:tcW w:w="1293" w:type="dxa"/>
            <w:shd w:val="clear" w:color="auto" w:fill="FFFFFF" w:themeFill="background1"/>
          </w:tcPr>
          <w:p w14:paraId="1845C290" w14:textId="0B1FB525" w:rsidR="00212EB1" w:rsidRDefault="00D51ED7" w:rsidP="002967EC">
            <w:pPr>
              <w:cnfStyle w:val="000000000000" w:firstRow="0" w:lastRow="0" w:firstColumn="0" w:lastColumn="0" w:oddVBand="0" w:evenVBand="0" w:oddHBand="0" w:evenHBand="0" w:firstRowFirstColumn="0" w:firstRowLastColumn="0" w:lastRowFirstColumn="0" w:lastRowLastColumn="0"/>
            </w:pPr>
            <w:r>
              <w:t>512 ± 44</w:t>
            </w:r>
          </w:p>
        </w:tc>
        <w:tc>
          <w:tcPr>
            <w:tcW w:w="1294" w:type="dxa"/>
            <w:shd w:val="clear" w:color="auto" w:fill="FFFFFF" w:themeFill="background1"/>
          </w:tcPr>
          <w:p w14:paraId="4745BF17" w14:textId="2663EDB5" w:rsidR="00212EB1" w:rsidRDefault="00D51ED7" w:rsidP="002967EC">
            <w:pPr>
              <w:cnfStyle w:val="000000000000" w:firstRow="0" w:lastRow="0" w:firstColumn="0" w:lastColumn="0" w:oddVBand="0" w:evenVBand="0" w:oddHBand="0" w:evenHBand="0" w:firstRowFirstColumn="0" w:firstRowLastColumn="0" w:lastRowFirstColumn="0" w:lastRowLastColumn="0"/>
            </w:pPr>
            <w:r>
              <w:t>324 ± 29</w:t>
            </w:r>
          </w:p>
        </w:tc>
      </w:tr>
      <w:tr w:rsidR="00212EB1" w14:paraId="3A563BD0" w14:textId="77777777" w:rsidTr="00C17B59">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17AF269" w14:textId="7879FAC8" w:rsidR="00212EB1" w:rsidRPr="00D31BB8" w:rsidRDefault="003B3911" w:rsidP="002967EC">
            <w:r>
              <w:lastRenderedPageBreak/>
              <w:t>Body weight gain (weeks 1-13)</w:t>
            </w:r>
          </w:p>
        </w:tc>
        <w:tc>
          <w:tcPr>
            <w:tcW w:w="1293" w:type="dxa"/>
            <w:shd w:val="clear" w:color="auto" w:fill="FFFFFF" w:themeFill="background1"/>
          </w:tcPr>
          <w:p w14:paraId="74B28D3E" w14:textId="4D719790" w:rsidR="00212EB1" w:rsidRPr="00D31BB8" w:rsidRDefault="005B370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0E18155" w14:textId="19D0573E" w:rsidR="00212EB1" w:rsidRDefault="005B370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662B4C74" w14:textId="68AF9686" w:rsidR="00212EB1" w:rsidRPr="00D31BB8" w:rsidRDefault="005B370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620EF49" w14:textId="332E8AF1" w:rsidR="00212EB1" w:rsidRPr="00D31BB8" w:rsidRDefault="005B370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58888D19" w14:textId="1B95077C" w:rsidR="00212EB1" w:rsidRPr="00D31BB8" w:rsidRDefault="005B370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999E029" w14:textId="3F4CE1E9" w:rsidR="00212EB1" w:rsidRPr="00F57A61" w:rsidRDefault="005B370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6F3943D5" w14:textId="03837486" w:rsidR="00212EB1" w:rsidRDefault="005B370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2EC3267" w14:textId="6519FA17" w:rsidR="00212EB1" w:rsidRDefault="005B370A" w:rsidP="002967EC">
            <w:pPr>
              <w:cnfStyle w:val="000000100000" w:firstRow="0" w:lastRow="0" w:firstColumn="0" w:lastColumn="0" w:oddVBand="0" w:evenVBand="0" w:oddHBand="1" w:evenHBand="0" w:firstRowFirstColumn="0" w:firstRowLastColumn="0" w:lastRowFirstColumn="0" w:lastRowLastColumn="0"/>
            </w:pPr>
            <w:r>
              <w:t>-</w:t>
            </w:r>
          </w:p>
        </w:tc>
      </w:tr>
      <w:tr w:rsidR="00212EB1" w14:paraId="58BF4273" w14:textId="77777777" w:rsidTr="00C17B59">
        <w:trPr>
          <w:trHeight w:val="275"/>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9415C5B" w14:textId="6E2B08D2" w:rsidR="00212EB1" w:rsidRPr="00D31BB8" w:rsidRDefault="003B3911" w:rsidP="002967EC">
            <w:r>
              <w:t>Food consumption (g), week 13</w:t>
            </w:r>
          </w:p>
        </w:tc>
        <w:tc>
          <w:tcPr>
            <w:tcW w:w="1293" w:type="dxa"/>
            <w:shd w:val="clear" w:color="auto" w:fill="FFFFFF" w:themeFill="background1"/>
          </w:tcPr>
          <w:p w14:paraId="7B80C59A" w14:textId="2E4B91D7" w:rsidR="00212EB1" w:rsidRPr="00D31BB8" w:rsidRDefault="00110C25" w:rsidP="002967EC">
            <w:pPr>
              <w:cnfStyle w:val="000000000000" w:firstRow="0" w:lastRow="0" w:firstColumn="0" w:lastColumn="0" w:oddVBand="0" w:evenVBand="0" w:oddHBand="0" w:evenHBand="0" w:firstRowFirstColumn="0" w:firstRowLastColumn="0" w:lastRowFirstColumn="0" w:lastRowLastColumn="0"/>
            </w:pPr>
            <w:r>
              <w:t>30.4 ± 1.6</w:t>
            </w:r>
          </w:p>
        </w:tc>
        <w:tc>
          <w:tcPr>
            <w:tcW w:w="1294" w:type="dxa"/>
            <w:shd w:val="clear" w:color="auto" w:fill="FFFFFF" w:themeFill="background1"/>
          </w:tcPr>
          <w:p w14:paraId="1629AE24" w14:textId="3E2DAA33" w:rsidR="00212EB1" w:rsidRDefault="00110C25" w:rsidP="002967EC">
            <w:pPr>
              <w:cnfStyle w:val="000000000000" w:firstRow="0" w:lastRow="0" w:firstColumn="0" w:lastColumn="0" w:oddVBand="0" w:evenVBand="0" w:oddHBand="0" w:evenHBand="0" w:firstRowFirstColumn="0" w:firstRowLastColumn="0" w:lastRowFirstColumn="0" w:lastRowLastColumn="0"/>
            </w:pPr>
            <w:r>
              <w:t>21.2 ± 1.1</w:t>
            </w:r>
          </w:p>
        </w:tc>
        <w:tc>
          <w:tcPr>
            <w:tcW w:w="1293" w:type="dxa"/>
            <w:shd w:val="clear" w:color="auto" w:fill="FFFFFF" w:themeFill="background1"/>
          </w:tcPr>
          <w:p w14:paraId="580A6508" w14:textId="7DFC55A2" w:rsidR="00212EB1" w:rsidRPr="00D31BB8" w:rsidRDefault="00110C25" w:rsidP="002967EC">
            <w:pPr>
              <w:cnfStyle w:val="000000000000" w:firstRow="0" w:lastRow="0" w:firstColumn="0" w:lastColumn="0" w:oddVBand="0" w:evenVBand="0" w:oddHBand="0" w:evenHBand="0" w:firstRowFirstColumn="0" w:firstRowLastColumn="0" w:lastRowFirstColumn="0" w:lastRowLastColumn="0"/>
            </w:pPr>
            <w:r>
              <w:t>29.7 ± 2.2</w:t>
            </w:r>
          </w:p>
        </w:tc>
        <w:tc>
          <w:tcPr>
            <w:tcW w:w="1294" w:type="dxa"/>
            <w:shd w:val="clear" w:color="auto" w:fill="FFFFFF" w:themeFill="background1"/>
          </w:tcPr>
          <w:p w14:paraId="21D2C876" w14:textId="009DD393" w:rsidR="00212EB1" w:rsidRPr="00D31BB8" w:rsidRDefault="00110C25" w:rsidP="002967EC">
            <w:pPr>
              <w:cnfStyle w:val="000000000000" w:firstRow="0" w:lastRow="0" w:firstColumn="0" w:lastColumn="0" w:oddVBand="0" w:evenVBand="0" w:oddHBand="0" w:evenHBand="0" w:firstRowFirstColumn="0" w:firstRowLastColumn="0" w:lastRowFirstColumn="0" w:lastRowLastColumn="0"/>
            </w:pPr>
            <w:r>
              <w:t>24.4 ± 3.7</w:t>
            </w:r>
          </w:p>
        </w:tc>
        <w:tc>
          <w:tcPr>
            <w:tcW w:w="1293" w:type="dxa"/>
            <w:shd w:val="clear" w:color="auto" w:fill="FFFFFF" w:themeFill="background1"/>
          </w:tcPr>
          <w:p w14:paraId="2E612791" w14:textId="35AE24DF" w:rsidR="00212EB1" w:rsidRPr="00D31BB8" w:rsidRDefault="00110C25" w:rsidP="002967EC">
            <w:pPr>
              <w:cnfStyle w:val="000000000000" w:firstRow="0" w:lastRow="0" w:firstColumn="0" w:lastColumn="0" w:oddVBand="0" w:evenVBand="0" w:oddHBand="0" w:evenHBand="0" w:firstRowFirstColumn="0" w:firstRowLastColumn="0" w:lastRowFirstColumn="0" w:lastRowLastColumn="0"/>
            </w:pPr>
            <w:r>
              <w:t>29.6 ± 1.6</w:t>
            </w:r>
          </w:p>
        </w:tc>
        <w:tc>
          <w:tcPr>
            <w:tcW w:w="1294" w:type="dxa"/>
            <w:shd w:val="clear" w:color="auto" w:fill="FFFFFF" w:themeFill="background1"/>
          </w:tcPr>
          <w:p w14:paraId="6037B134" w14:textId="51B29434" w:rsidR="00212EB1" w:rsidRPr="00F57A61" w:rsidRDefault="00110C25" w:rsidP="002967EC">
            <w:pPr>
              <w:cnfStyle w:val="000000000000" w:firstRow="0" w:lastRow="0" w:firstColumn="0" w:lastColumn="0" w:oddVBand="0" w:evenVBand="0" w:oddHBand="0" w:evenHBand="0" w:firstRowFirstColumn="0" w:firstRowLastColumn="0" w:lastRowFirstColumn="0" w:lastRowLastColumn="0"/>
            </w:pPr>
            <w:r>
              <w:t>26.7 ± 7.8</w:t>
            </w:r>
          </w:p>
        </w:tc>
        <w:tc>
          <w:tcPr>
            <w:tcW w:w="1293" w:type="dxa"/>
            <w:shd w:val="clear" w:color="auto" w:fill="FFFFFF" w:themeFill="background1"/>
          </w:tcPr>
          <w:p w14:paraId="5395F553" w14:textId="694EF722" w:rsidR="00212EB1" w:rsidRDefault="00110C25" w:rsidP="002967EC">
            <w:pPr>
              <w:cnfStyle w:val="000000000000" w:firstRow="0" w:lastRow="0" w:firstColumn="0" w:lastColumn="0" w:oddVBand="0" w:evenVBand="0" w:oddHBand="0" w:evenHBand="0" w:firstRowFirstColumn="0" w:firstRowLastColumn="0" w:lastRowFirstColumn="0" w:lastRowLastColumn="0"/>
            </w:pPr>
            <w:r>
              <w:t>30.7 ± 1.0</w:t>
            </w:r>
          </w:p>
        </w:tc>
        <w:tc>
          <w:tcPr>
            <w:tcW w:w="1294" w:type="dxa"/>
            <w:shd w:val="clear" w:color="auto" w:fill="FFFFFF" w:themeFill="background1"/>
          </w:tcPr>
          <w:p w14:paraId="3AF15E66" w14:textId="3C1F19A2" w:rsidR="00212EB1" w:rsidRDefault="00110C25" w:rsidP="002967EC">
            <w:pPr>
              <w:cnfStyle w:val="000000000000" w:firstRow="0" w:lastRow="0" w:firstColumn="0" w:lastColumn="0" w:oddVBand="0" w:evenVBand="0" w:oddHBand="0" w:evenHBand="0" w:firstRowFirstColumn="0" w:firstRowLastColumn="0" w:lastRowFirstColumn="0" w:lastRowLastColumn="0"/>
            </w:pPr>
            <w:r>
              <w:t>24.0 ± 3.4</w:t>
            </w:r>
          </w:p>
        </w:tc>
      </w:tr>
      <w:tr w:rsidR="00212EB1" w14:paraId="22D65CBB" w14:textId="77777777" w:rsidTr="00C17B5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BC63A2A" w14:textId="4A5223D6" w:rsidR="00212EB1" w:rsidRPr="00D31BB8" w:rsidRDefault="00110C25" w:rsidP="002967EC">
            <w:r>
              <w:t>Opthalmic abnormalities</w:t>
            </w:r>
          </w:p>
        </w:tc>
        <w:tc>
          <w:tcPr>
            <w:tcW w:w="1293" w:type="dxa"/>
            <w:shd w:val="clear" w:color="auto" w:fill="FFFFFF" w:themeFill="background1"/>
          </w:tcPr>
          <w:p w14:paraId="0EB22F28" w14:textId="4C35A308" w:rsidR="00212EB1" w:rsidRPr="00D31BB8" w:rsidRDefault="00110C25"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64C7D976" w14:textId="40BC3F06" w:rsidR="00212EB1" w:rsidRDefault="00110C25"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61EE6C17" w14:textId="10CAB036" w:rsidR="00212EB1" w:rsidRPr="00D31BB8" w:rsidRDefault="00110C25"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12B5A199" w14:textId="4AD6B1BA" w:rsidR="00212EB1" w:rsidRPr="00D31BB8" w:rsidRDefault="00110C25"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5D052BFE" w14:textId="296D098F" w:rsidR="00212EB1" w:rsidRPr="00D31BB8" w:rsidRDefault="00110C25"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2A759F11" w14:textId="57147662" w:rsidR="00212EB1" w:rsidRPr="00F57A61" w:rsidRDefault="00110C25"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7D642950" w14:textId="470E79B9" w:rsidR="00212EB1" w:rsidRDefault="00110C25"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0691CF9D" w14:textId="11608C2C" w:rsidR="00212EB1" w:rsidRDefault="00110C25" w:rsidP="002967EC">
            <w:pPr>
              <w:cnfStyle w:val="000000100000" w:firstRow="0" w:lastRow="0" w:firstColumn="0" w:lastColumn="0" w:oddVBand="0" w:evenVBand="0" w:oddHBand="1" w:evenHBand="0" w:firstRowFirstColumn="0" w:firstRowLastColumn="0" w:lastRowFirstColumn="0" w:lastRowLastColumn="0"/>
            </w:pPr>
            <w:r>
              <w:t>0</w:t>
            </w:r>
          </w:p>
        </w:tc>
      </w:tr>
      <w:tr w:rsidR="005B370A" w14:paraId="11AFFD66" w14:textId="77777777" w:rsidTr="000F4D40">
        <w:trPr>
          <w:trHeight w:val="1161"/>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12B686E" w14:textId="77777777" w:rsidR="005B370A" w:rsidRPr="00D31BB8" w:rsidRDefault="005B370A" w:rsidP="002967EC">
            <w:pPr>
              <w:rPr>
                <w:bCs w:val="0"/>
              </w:rPr>
            </w:pPr>
            <w:r>
              <w:t>Clinical observations:</w:t>
            </w:r>
          </w:p>
          <w:p w14:paraId="4951EC1F" w14:textId="33EE586B" w:rsidR="005B370A" w:rsidRDefault="005B370A" w:rsidP="002967EC">
            <w:r>
              <w:t>- Salivation (at day 90)</w:t>
            </w:r>
          </w:p>
          <w:p w14:paraId="66DC48E3" w14:textId="77777777" w:rsidR="005B370A" w:rsidRDefault="005B370A" w:rsidP="002967EC"/>
          <w:p w14:paraId="2BE50E53" w14:textId="77777777" w:rsidR="005B370A" w:rsidRDefault="005B370A" w:rsidP="002967EC"/>
          <w:p w14:paraId="14B0293C" w14:textId="4B30F09C" w:rsidR="005B370A" w:rsidRPr="00D31BB8" w:rsidRDefault="005B370A" w:rsidP="002967EC"/>
        </w:tc>
        <w:tc>
          <w:tcPr>
            <w:tcW w:w="1293" w:type="dxa"/>
            <w:shd w:val="clear" w:color="auto" w:fill="FFFFFF" w:themeFill="background1"/>
          </w:tcPr>
          <w:p w14:paraId="4D7F6392" w14:textId="77777777" w:rsidR="005B370A" w:rsidRDefault="005B370A" w:rsidP="002967EC">
            <w:pPr>
              <w:cnfStyle w:val="000000000000" w:firstRow="0" w:lastRow="0" w:firstColumn="0" w:lastColumn="0" w:oddVBand="0" w:evenVBand="0" w:oddHBand="0" w:evenHBand="0" w:firstRowFirstColumn="0" w:firstRowLastColumn="0" w:lastRowFirstColumn="0" w:lastRowLastColumn="0"/>
            </w:pPr>
          </w:p>
          <w:p w14:paraId="452A9839" w14:textId="73692FA1" w:rsidR="005B370A" w:rsidRPr="00D31BB8" w:rsidRDefault="005B370A"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759ED3EF" w14:textId="77777777" w:rsidR="005B370A" w:rsidRDefault="005B370A" w:rsidP="002967EC">
            <w:pPr>
              <w:cnfStyle w:val="000000000000" w:firstRow="0" w:lastRow="0" w:firstColumn="0" w:lastColumn="0" w:oddVBand="0" w:evenVBand="0" w:oddHBand="0" w:evenHBand="0" w:firstRowFirstColumn="0" w:firstRowLastColumn="0" w:lastRowFirstColumn="0" w:lastRowLastColumn="0"/>
            </w:pPr>
          </w:p>
          <w:p w14:paraId="0E1E89BE" w14:textId="335AFFD9" w:rsidR="005B370A" w:rsidRDefault="005B370A"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61B8EBA9" w14:textId="77777777" w:rsidR="005B370A" w:rsidRDefault="005B370A" w:rsidP="002967EC">
            <w:pPr>
              <w:cnfStyle w:val="000000000000" w:firstRow="0" w:lastRow="0" w:firstColumn="0" w:lastColumn="0" w:oddVBand="0" w:evenVBand="0" w:oddHBand="0" w:evenHBand="0" w:firstRowFirstColumn="0" w:firstRowLastColumn="0" w:lastRowFirstColumn="0" w:lastRowLastColumn="0"/>
            </w:pPr>
          </w:p>
          <w:p w14:paraId="4496F8FE" w14:textId="7D1F909E" w:rsidR="005B370A" w:rsidRPr="00D31BB8" w:rsidRDefault="005B370A" w:rsidP="002967EC">
            <w:pPr>
              <w:cnfStyle w:val="000000000000" w:firstRow="0" w:lastRow="0" w:firstColumn="0" w:lastColumn="0" w:oddVBand="0" w:evenVBand="0" w:oddHBand="0" w:evenHBand="0" w:firstRowFirstColumn="0" w:firstRowLastColumn="0" w:lastRowFirstColumn="0" w:lastRowLastColumn="0"/>
            </w:pPr>
            <w:r>
              <w:t>7</w:t>
            </w:r>
          </w:p>
        </w:tc>
        <w:tc>
          <w:tcPr>
            <w:tcW w:w="1294" w:type="dxa"/>
            <w:shd w:val="clear" w:color="auto" w:fill="FFFFFF" w:themeFill="background1"/>
          </w:tcPr>
          <w:p w14:paraId="6415682C" w14:textId="77777777" w:rsidR="005B370A" w:rsidRDefault="005B370A" w:rsidP="002967EC">
            <w:pPr>
              <w:cnfStyle w:val="000000000000" w:firstRow="0" w:lastRow="0" w:firstColumn="0" w:lastColumn="0" w:oddVBand="0" w:evenVBand="0" w:oddHBand="0" w:evenHBand="0" w:firstRowFirstColumn="0" w:firstRowLastColumn="0" w:lastRowFirstColumn="0" w:lastRowLastColumn="0"/>
            </w:pPr>
          </w:p>
          <w:p w14:paraId="6EDB003D" w14:textId="72CFCC7C" w:rsidR="005B370A" w:rsidRPr="00D31BB8" w:rsidRDefault="005B370A" w:rsidP="002967EC">
            <w:pPr>
              <w:cnfStyle w:val="000000000000" w:firstRow="0" w:lastRow="0" w:firstColumn="0" w:lastColumn="0" w:oddVBand="0" w:evenVBand="0" w:oddHBand="0" w:evenHBand="0" w:firstRowFirstColumn="0" w:firstRowLastColumn="0" w:lastRowFirstColumn="0" w:lastRowLastColumn="0"/>
            </w:pPr>
            <w:r>
              <w:t>9</w:t>
            </w:r>
          </w:p>
        </w:tc>
        <w:tc>
          <w:tcPr>
            <w:tcW w:w="1293" w:type="dxa"/>
            <w:shd w:val="clear" w:color="auto" w:fill="FFFFFF" w:themeFill="background1"/>
          </w:tcPr>
          <w:p w14:paraId="6EB8A42D" w14:textId="77777777" w:rsidR="005B370A" w:rsidRDefault="005B370A" w:rsidP="002967EC">
            <w:pPr>
              <w:cnfStyle w:val="000000000000" w:firstRow="0" w:lastRow="0" w:firstColumn="0" w:lastColumn="0" w:oddVBand="0" w:evenVBand="0" w:oddHBand="0" w:evenHBand="0" w:firstRowFirstColumn="0" w:firstRowLastColumn="0" w:lastRowFirstColumn="0" w:lastRowLastColumn="0"/>
            </w:pPr>
          </w:p>
          <w:p w14:paraId="62A50770" w14:textId="58EFA10A" w:rsidR="005B370A" w:rsidRPr="00D31BB8" w:rsidRDefault="005B370A" w:rsidP="002967EC">
            <w:pPr>
              <w:cnfStyle w:val="000000000000" w:firstRow="0" w:lastRow="0" w:firstColumn="0" w:lastColumn="0" w:oddVBand="0" w:evenVBand="0" w:oddHBand="0" w:evenHBand="0" w:firstRowFirstColumn="0" w:firstRowLastColumn="0" w:lastRowFirstColumn="0" w:lastRowLastColumn="0"/>
            </w:pPr>
            <w:r>
              <w:t>8</w:t>
            </w:r>
          </w:p>
        </w:tc>
        <w:tc>
          <w:tcPr>
            <w:tcW w:w="1294" w:type="dxa"/>
            <w:shd w:val="clear" w:color="auto" w:fill="FFFFFF" w:themeFill="background1"/>
          </w:tcPr>
          <w:p w14:paraId="48434470" w14:textId="77777777" w:rsidR="005B370A" w:rsidRDefault="005B370A" w:rsidP="002967EC">
            <w:pPr>
              <w:cnfStyle w:val="000000000000" w:firstRow="0" w:lastRow="0" w:firstColumn="0" w:lastColumn="0" w:oddVBand="0" w:evenVBand="0" w:oddHBand="0" w:evenHBand="0" w:firstRowFirstColumn="0" w:firstRowLastColumn="0" w:lastRowFirstColumn="0" w:lastRowLastColumn="0"/>
            </w:pPr>
          </w:p>
          <w:p w14:paraId="701B4773" w14:textId="5A1F7D1E" w:rsidR="005B370A" w:rsidRPr="00F57A61" w:rsidRDefault="005B370A" w:rsidP="002967EC">
            <w:pPr>
              <w:cnfStyle w:val="000000000000" w:firstRow="0" w:lastRow="0" w:firstColumn="0" w:lastColumn="0" w:oddVBand="0" w:evenVBand="0" w:oddHBand="0" w:evenHBand="0" w:firstRowFirstColumn="0" w:firstRowLastColumn="0" w:lastRowFirstColumn="0" w:lastRowLastColumn="0"/>
            </w:pPr>
            <w:r>
              <w:t>9</w:t>
            </w:r>
          </w:p>
        </w:tc>
        <w:tc>
          <w:tcPr>
            <w:tcW w:w="1293" w:type="dxa"/>
            <w:shd w:val="clear" w:color="auto" w:fill="FFFFFF" w:themeFill="background1"/>
          </w:tcPr>
          <w:p w14:paraId="4306915F" w14:textId="77777777" w:rsidR="005B370A" w:rsidRDefault="005B370A" w:rsidP="002967EC">
            <w:pPr>
              <w:cnfStyle w:val="000000000000" w:firstRow="0" w:lastRow="0" w:firstColumn="0" w:lastColumn="0" w:oddVBand="0" w:evenVBand="0" w:oddHBand="0" w:evenHBand="0" w:firstRowFirstColumn="0" w:firstRowLastColumn="0" w:lastRowFirstColumn="0" w:lastRowLastColumn="0"/>
            </w:pPr>
          </w:p>
          <w:p w14:paraId="6190F8F7" w14:textId="60B6E4D8" w:rsidR="005B370A" w:rsidRDefault="005B370A" w:rsidP="002967EC">
            <w:pPr>
              <w:cnfStyle w:val="000000000000" w:firstRow="0" w:lastRow="0" w:firstColumn="0" w:lastColumn="0" w:oddVBand="0" w:evenVBand="0" w:oddHBand="0" w:evenHBand="0" w:firstRowFirstColumn="0" w:firstRowLastColumn="0" w:lastRowFirstColumn="0" w:lastRowLastColumn="0"/>
            </w:pPr>
            <w:r>
              <w:t>10</w:t>
            </w:r>
          </w:p>
        </w:tc>
        <w:tc>
          <w:tcPr>
            <w:tcW w:w="1294" w:type="dxa"/>
            <w:shd w:val="clear" w:color="auto" w:fill="FFFFFF" w:themeFill="background1"/>
          </w:tcPr>
          <w:p w14:paraId="5EF3666E" w14:textId="77777777" w:rsidR="005B370A" w:rsidRDefault="005B370A" w:rsidP="002967EC">
            <w:pPr>
              <w:cnfStyle w:val="000000000000" w:firstRow="0" w:lastRow="0" w:firstColumn="0" w:lastColumn="0" w:oddVBand="0" w:evenVBand="0" w:oddHBand="0" w:evenHBand="0" w:firstRowFirstColumn="0" w:firstRowLastColumn="0" w:lastRowFirstColumn="0" w:lastRowLastColumn="0"/>
            </w:pPr>
          </w:p>
          <w:p w14:paraId="11AC150B" w14:textId="1D72C78F" w:rsidR="005B370A" w:rsidRDefault="005B370A" w:rsidP="002967EC">
            <w:pPr>
              <w:cnfStyle w:val="000000000000" w:firstRow="0" w:lastRow="0" w:firstColumn="0" w:lastColumn="0" w:oddVBand="0" w:evenVBand="0" w:oddHBand="0" w:evenHBand="0" w:firstRowFirstColumn="0" w:firstRowLastColumn="0" w:lastRowFirstColumn="0" w:lastRowLastColumn="0"/>
            </w:pPr>
            <w:r>
              <w:t>10</w:t>
            </w:r>
          </w:p>
        </w:tc>
      </w:tr>
      <w:tr w:rsidR="00C51473" w14:paraId="07F1EF93" w14:textId="77777777" w:rsidTr="00C51473">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722D3BA" w14:textId="1A224132" w:rsidR="00C51473" w:rsidRDefault="00C51473" w:rsidP="002967EC">
            <w:r>
              <w:t>Urinalysis:</w:t>
            </w:r>
          </w:p>
          <w:p w14:paraId="68C6F167" w14:textId="611DED1F" w:rsidR="00C51473" w:rsidRPr="00DB59F6" w:rsidRDefault="00C51473" w:rsidP="002967EC"/>
        </w:tc>
        <w:tc>
          <w:tcPr>
            <w:tcW w:w="1293" w:type="dxa"/>
            <w:shd w:val="clear" w:color="auto" w:fill="FFFFFF" w:themeFill="background1"/>
          </w:tcPr>
          <w:p w14:paraId="3327E0C0" w14:textId="77777777" w:rsidR="00C51473" w:rsidRDefault="00C51473"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1BE5E18C" w14:textId="77777777" w:rsidR="00C51473" w:rsidRDefault="00C51473"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5D0A6963" w14:textId="77777777" w:rsidR="00C51473" w:rsidRDefault="00C51473"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7379D746" w14:textId="77777777" w:rsidR="00C51473" w:rsidRDefault="00C51473"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2444903E" w14:textId="77777777" w:rsidR="00C51473" w:rsidRDefault="00C51473"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755E5F14" w14:textId="77777777" w:rsidR="00C51473" w:rsidRDefault="00C51473"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40728A30" w14:textId="77777777" w:rsidR="00C51473" w:rsidRDefault="00C51473"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052C1A19" w14:textId="77777777" w:rsidR="00C51473" w:rsidRDefault="00C51473" w:rsidP="002967EC">
            <w:pPr>
              <w:cnfStyle w:val="000000100000" w:firstRow="0" w:lastRow="0" w:firstColumn="0" w:lastColumn="0" w:oddVBand="0" w:evenVBand="0" w:oddHBand="1" w:evenHBand="0" w:firstRowFirstColumn="0" w:firstRowLastColumn="0" w:lastRowFirstColumn="0" w:lastRowLastColumn="0"/>
            </w:pPr>
          </w:p>
        </w:tc>
      </w:tr>
      <w:tr w:rsidR="00E33091" w14:paraId="0300C843" w14:textId="77777777" w:rsidTr="00C51473">
        <w:trPr>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B13899B" w14:textId="7F087868" w:rsidR="00E33091" w:rsidRPr="00C51473" w:rsidRDefault="00E33091" w:rsidP="002967EC">
            <w:r>
              <w:t>Volume (mL)</w:t>
              <w:tab/>
              <w:tab/>
              <w:t>- mean ±SD</w:t>
            </w:r>
          </w:p>
        </w:tc>
        <w:tc>
          <w:tcPr>
            <w:tcW w:w="1293" w:type="dxa"/>
            <w:shd w:val="clear" w:color="auto" w:fill="FFFFFF" w:themeFill="background1"/>
          </w:tcPr>
          <w:p w14:paraId="4792D999" w14:textId="45949C48" w:rsidR="00E33091" w:rsidRDefault="00E33091" w:rsidP="002967EC">
            <w:pPr>
              <w:cnfStyle w:val="000000000000" w:firstRow="0" w:lastRow="0" w:firstColumn="0" w:lastColumn="0" w:oddVBand="0" w:evenVBand="0" w:oddHBand="0" w:evenHBand="0" w:firstRowFirstColumn="0" w:firstRowLastColumn="0" w:lastRowFirstColumn="0" w:lastRowLastColumn="0"/>
            </w:pPr>
            <w:r>
              <w:t>29.6 ± 10.2</w:t>
            </w:r>
          </w:p>
        </w:tc>
        <w:tc>
          <w:tcPr>
            <w:tcW w:w="1294" w:type="dxa"/>
            <w:shd w:val="clear" w:color="auto" w:fill="FFFFFF" w:themeFill="background1"/>
          </w:tcPr>
          <w:p w14:paraId="67B297B3" w14:textId="3979F93D" w:rsidR="00E33091" w:rsidRDefault="00E33091" w:rsidP="002967EC">
            <w:pPr>
              <w:cnfStyle w:val="000000000000" w:firstRow="0" w:lastRow="0" w:firstColumn="0" w:lastColumn="0" w:oddVBand="0" w:evenVBand="0" w:oddHBand="0" w:evenHBand="0" w:firstRowFirstColumn="0" w:firstRowLastColumn="0" w:lastRowFirstColumn="0" w:lastRowLastColumn="0"/>
            </w:pPr>
            <w:r>
              <w:t>17.0 ± 2.8</w:t>
            </w:r>
          </w:p>
        </w:tc>
        <w:tc>
          <w:tcPr>
            <w:tcW w:w="1293" w:type="dxa"/>
            <w:shd w:val="clear" w:color="auto" w:fill="FFFFFF" w:themeFill="background1"/>
          </w:tcPr>
          <w:p w14:paraId="4972950E" w14:textId="62EAC515" w:rsidR="00E33091" w:rsidRDefault="00E33091" w:rsidP="002967EC">
            <w:pPr>
              <w:cnfStyle w:val="000000000000" w:firstRow="0" w:lastRow="0" w:firstColumn="0" w:lastColumn="0" w:oddVBand="0" w:evenVBand="0" w:oddHBand="0" w:evenHBand="0" w:firstRowFirstColumn="0" w:firstRowLastColumn="0" w:lastRowFirstColumn="0" w:lastRowLastColumn="0"/>
            </w:pPr>
            <w:r>
              <w:t>31.0 ± 6.0</w:t>
            </w:r>
          </w:p>
        </w:tc>
        <w:tc>
          <w:tcPr>
            <w:tcW w:w="1294" w:type="dxa"/>
            <w:shd w:val="clear" w:color="auto" w:fill="FFFFFF" w:themeFill="background1"/>
          </w:tcPr>
          <w:p w14:paraId="4BCD0A8F" w14:textId="1C283532" w:rsidR="00E33091" w:rsidRDefault="00E33091" w:rsidP="002967EC">
            <w:pPr>
              <w:cnfStyle w:val="000000000000" w:firstRow="0" w:lastRow="0" w:firstColumn="0" w:lastColumn="0" w:oddVBand="0" w:evenVBand="0" w:oddHBand="0" w:evenHBand="0" w:firstRowFirstColumn="0" w:firstRowLastColumn="0" w:lastRowFirstColumn="0" w:lastRowLastColumn="0"/>
            </w:pPr>
            <w:r>
              <w:t>24.6 ± 10.1</w:t>
            </w:r>
          </w:p>
        </w:tc>
        <w:tc>
          <w:tcPr>
            <w:tcW w:w="1293" w:type="dxa"/>
            <w:shd w:val="clear" w:color="auto" w:fill="FFFFFF" w:themeFill="background1"/>
          </w:tcPr>
          <w:p w14:paraId="141AECF0" w14:textId="68BEA9EC" w:rsidR="00E33091" w:rsidRDefault="00E33091" w:rsidP="002967EC">
            <w:pPr>
              <w:cnfStyle w:val="000000000000" w:firstRow="0" w:lastRow="0" w:firstColumn="0" w:lastColumn="0" w:oddVBand="0" w:evenVBand="0" w:oddHBand="0" w:evenHBand="0" w:firstRowFirstColumn="0" w:firstRowLastColumn="0" w:lastRowFirstColumn="0" w:lastRowLastColumn="0"/>
            </w:pPr>
            <w:r>
              <w:t>31.4 ± 18.1</w:t>
            </w:r>
          </w:p>
        </w:tc>
        <w:tc>
          <w:tcPr>
            <w:tcW w:w="1294" w:type="dxa"/>
            <w:shd w:val="clear" w:color="auto" w:fill="FFFFFF" w:themeFill="background1"/>
          </w:tcPr>
          <w:p w14:paraId="6800769F" w14:textId="24D302BB" w:rsidR="00E33091" w:rsidRDefault="00E33091" w:rsidP="002967EC">
            <w:pPr>
              <w:cnfStyle w:val="000000000000" w:firstRow="0" w:lastRow="0" w:firstColumn="0" w:lastColumn="0" w:oddVBand="0" w:evenVBand="0" w:oddHBand="0" w:evenHBand="0" w:firstRowFirstColumn="0" w:firstRowLastColumn="0" w:lastRowFirstColumn="0" w:lastRowLastColumn="0"/>
            </w:pPr>
            <w:r>
              <w:t>22.6 ± 5.7</w:t>
            </w:r>
          </w:p>
        </w:tc>
        <w:tc>
          <w:tcPr>
            <w:tcW w:w="1293" w:type="dxa"/>
            <w:shd w:val="clear" w:color="auto" w:fill="FFFFFF" w:themeFill="background1"/>
          </w:tcPr>
          <w:p w14:paraId="74D39DE1" w14:textId="15C81BC2" w:rsidR="00E33091" w:rsidRDefault="00E33091" w:rsidP="002967EC">
            <w:pPr>
              <w:cnfStyle w:val="000000000000" w:firstRow="0" w:lastRow="0" w:firstColumn="0" w:lastColumn="0" w:oddVBand="0" w:evenVBand="0" w:oddHBand="0" w:evenHBand="0" w:firstRowFirstColumn="0" w:firstRowLastColumn="0" w:lastRowFirstColumn="0" w:lastRowLastColumn="0"/>
            </w:pPr>
            <w:r>
              <w:t>30.6 ± 18.6</w:t>
            </w:r>
          </w:p>
        </w:tc>
        <w:tc>
          <w:tcPr>
            <w:tcW w:w="1294" w:type="dxa"/>
            <w:shd w:val="clear" w:color="auto" w:fill="FFFFFF" w:themeFill="background1"/>
          </w:tcPr>
          <w:p w14:paraId="755CC50F" w14:textId="7AB96972" w:rsidR="00E33091" w:rsidRDefault="00E33091" w:rsidP="002967EC">
            <w:pPr>
              <w:cnfStyle w:val="000000000000" w:firstRow="0" w:lastRow="0" w:firstColumn="0" w:lastColumn="0" w:oddVBand="0" w:evenVBand="0" w:oddHBand="0" w:evenHBand="0" w:firstRowFirstColumn="0" w:firstRowLastColumn="0" w:lastRowFirstColumn="0" w:lastRowLastColumn="0"/>
            </w:pPr>
            <w:r>
              <w:t>16.6 ± 6.2</w:t>
            </w:r>
          </w:p>
        </w:tc>
      </w:tr>
      <w:tr w:rsidR="00C51473" w14:paraId="42B8E8E9" w14:textId="77777777" w:rsidTr="00C5147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29F3F93" w14:textId="4841F116" w:rsidR="00C51473" w:rsidRPr="00C51473" w:rsidRDefault="00C51473" w:rsidP="002967EC">
            <w:r>
              <w:t xml:space="preserve">Glucose </w:t>
              <w:tab/>
              <w:tab/>
              <w:t>– Negative</w:t>
            </w:r>
          </w:p>
        </w:tc>
        <w:tc>
          <w:tcPr>
            <w:tcW w:w="1293" w:type="dxa"/>
            <w:shd w:val="clear" w:color="auto" w:fill="FFFFFF" w:themeFill="background1"/>
          </w:tcPr>
          <w:p w14:paraId="7256BDF2" w14:textId="14B5B2DA" w:rsidR="00C51473" w:rsidRDefault="00755CB7"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04C1DB10" w14:textId="2895F54D" w:rsidR="00C51473" w:rsidRDefault="00791860" w:rsidP="002967EC">
            <w:pPr>
              <w:cnfStyle w:val="000000100000" w:firstRow="0" w:lastRow="0" w:firstColumn="0" w:lastColumn="0" w:oddVBand="0" w:evenVBand="0" w:oddHBand="1" w:evenHBand="0" w:firstRowFirstColumn="0" w:firstRowLastColumn="0" w:lastRowFirstColumn="0" w:lastRowLastColumn="0"/>
            </w:pPr>
            <w:r>
              <w:t>5</w:t>
            </w:r>
          </w:p>
        </w:tc>
        <w:tc>
          <w:tcPr>
            <w:tcW w:w="1293" w:type="dxa"/>
            <w:shd w:val="clear" w:color="auto" w:fill="FFFFFF" w:themeFill="background1"/>
          </w:tcPr>
          <w:p w14:paraId="1BFDA8E4" w14:textId="6E90FEA9" w:rsidR="00C51473" w:rsidRDefault="00755CB7"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6D44EF85" w14:textId="1BF043EC" w:rsidR="00C51473" w:rsidRDefault="00791860" w:rsidP="002967EC">
            <w:pPr>
              <w:cnfStyle w:val="000000100000" w:firstRow="0" w:lastRow="0" w:firstColumn="0" w:lastColumn="0" w:oddVBand="0" w:evenVBand="0" w:oddHBand="1" w:evenHBand="0" w:firstRowFirstColumn="0" w:firstRowLastColumn="0" w:lastRowFirstColumn="0" w:lastRowLastColumn="0"/>
            </w:pPr>
            <w:r>
              <w:t>5</w:t>
            </w:r>
          </w:p>
        </w:tc>
        <w:tc>
          <w:tcPr>
            <w:tcW w:w="1293" w:type="dxa"/>
            <w:shd w:val="clear" w:color="auto" w:fill="FFFFFF" w:themeFill="background1"/>
          </w:tcPr>
          <w:p w14:paraId="08A5A01B" w14:textId="00F3EB7B" w:rsidR="00C51473" w:rsidRDefault="00755CB7"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54FBD6BE" w14:textId="6B6A6A02" w:rsidR="00C51473" w:rsidRDefault="00791860" w:rsidP="002967EC">
            <w:pPr>
              <w:cnfStyle w:val="000000100000" w:firstRow="0" w:lastRow="0" w:firstColumn="0" w:lastColumn="0" w:oddVBand="0" w:evenVBand="0" w:oddHBand="1" w:evenHBand="0" w:firstRowFirstColumn="0" w:firstRowLastColumn="0" w:lastRowFirstColumn="0" w:lastRowLastColumn="0"/>
            </w:pPr>
            <w:r>
              <w:t>5</w:t>
            </w:r>
          </w:p>
        </w:tc>
        <w:tc>
          <w:tcPr>
            <w:tcW w:w="1293" w:type="dxa"/>
            <w:shd w:val="clear" w:color="auto" w:fill="FFFFFF" w:themeFill="background1"/>
          </w:tcPr>
          <w:p w14:paraId="5C6A13EF" w14:textId="3C9EFD02" w:rsidR="00C51473" w:rsidRDefault="00755CB7"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6C8B9AA7" w14:textId="6C71AE2F" w:rsidR="00C51473" w:rsidRDefault="00791860" w:rsidP="002967EC">
            <w:pPr>
              <w:cnfStyle w:val="000000100000" w:firstRow="0" w:lastRow="0" w:firstColumn="0" w:lastColumn="0" w:oddVBand="0" w:evenVBand="0" w:oddHBand="1" w:evenHBand="0" w:firstRowFirstColumn="0" w:firstRowLastColumn="0" w:lastRowFirstColumn="0" w:lastRowLastColumn="0"/>
            </w:pPr>
            <w:r>
              <w:t>5</w:t>
            </w:r>
          </w:p>
        </w:tc>
      </w:tr>
      <w:tr w:rsidR="00C51473" w14:paraId="019A16F5" w14:textId="77777777" w:rsidTr="00C51473">
        <w:trPr>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CC46D51" w14:textId="20D0336D" w:rsidR="00C51473" w:rsidRPr="00C51473" w:rsidRDefault="00C51473" w:rsidP="002967EC">
            <w:r>
              <w:t xml:space="preserve">Bilirubin </w:t>
              <w:tab/>
              <w:t>– Negative</w:t>
              <w:br/>
              <w:lastRenderedPageBreak/>
              <w:tab/>
              <w:t>- 1+</w:t>
            </w:r>
          </w:p>
        </w:tc>
        <w:tc>
          <w:tcPr>
            <w:tcW w:w="1293" w:type="dxa"/>
            <w:shd w:val="clear" w:color="auto" w:fill="FFFFFF" w:themeFill="background1"/>
          </w:tcPr>
          <w:p w14:paraId="1256A0EE" w14:textId="5B666D66" w:rsidR="00C51473" w:rsidRDefault="00755CB7" w:rsidP="002967EC">
            <w:pPr>
              <w:cnfStyle w:val="000000000000" w:firstRow="0" w:lastRow="0" w:firstColumn="0" w:lastColumn="0" w:oddVBand="0" w:evenVBand="0" w:oddHBand="0" w:evenHBand="0" w:firstRowFirstColumn="0" w:firstRowLastColumn="0" w:lastRowFirstColumn="0" w:lastRowLastColumn="0"/>
            </w:pPr>
            <w:r>
              <w:lastRenderedPageBreak/>
              <w:t>5</w:t>
            </w:r>
          </w:p>
          <w:p w14:paraId="06A27500" w14:textId="56D96C0B" w:rsidR="00755CB7" w:rsidRDefault="00755CB7" w:rsidP="002967EC">
            <w:pPr>
              <w:cnfStyle w:val="000000000000" w:firstRow="0" w:lastRow="0" w:firstColumn="0" w:lastColumn="0" w:oddVBand="0" w:evenVBand="0" w:oddHBand="0" w:evenHBand="0" w:firstRowFirstColumn="0" w:firstRowLastColumn="0" w:lastRowFirstColumn="0" w:lastRowLastColumn="0"/>
            </w:pPr>
            <w:r>
              <w:lastRenderedPageBreak/>
              <w:t>0</w:t>
            </w:r>
          </w:p>
        </w:tc>
        <w:tc>
          <w:tcPr>
            <w:tcW w:w="1294" w:type="dxa"/>
            <w:shd w:val="clear" w:color="auto" w:fill="FFFFFF" w:themeFill="background1"/>
          </w:tcPr>
          <w:p w14:paraId="60342ACC" w14:textId="77777777" w:rsidR="00C51473" w:rsidRDefault="00791860" w:rsidP="002967EC">
            <w:pPr>
              <w:cnfStyle w:val="000000000000" w:firstRow="0" w:lastRow="0" w:firstColumn="0" w:lastColumn="0" w:oddVBand="0" w:evenVBand="0" w:oddHBand="0" w:evenHBand="0" w:firstRowFirstColumn="0" w:firstRowLastColumn="0" w:lastRowFirstColumn="0" w:lastRowLastColumn="0"/>
            </w:pPr>
            <w:r>
              <w:lastRenderedPageBreak/>
              <w:t>5</w:t>
            </w:r>
          </w:p>
          <w:p w14:paraId="216F39CC" w14:textId="4F85014B" w:rsidR="00791860" w:rsidRDefault="00791860" w:rsidP="002967EC">
            <w:pPr>
              <w:cnfStyle w:val="000000000000" w:firstRow="0" w:lastRow="0" w:firstColumn="0" w:lastColumn="0" w:oddVBand="0" w:evenVBand="0" w:oddHBand="0" w:evenHBand="0" w:firstRowFirstColumn="0" w:firstRowLastColumn="0" w:lastRowFirstColumn="0" w:lastRowLastColumn="0"/>
            </w:pPr>
            <w:r>
              <w:lastRenderedPageBreak/>
              <w:t>0</w:t>
            </w:r>
          </w:p>
        </w:tc>
        <w:tc>
          <w:tcPr>
            <w:tcW w:w="1293" w:type="dxa"/>
            <w:shd w:val="clear" w:color="auto" w:fill="FFFFFF" w:themeFill="background1"/>
          </w:tcPr>
          <w:p w14:paraId="62809FB2" w14:textId="609FE832" w:rsidR="00C51473" w:rsidRDefault="00755CB7" w:rsidP="002967EC">
            <w:pPr>
              <w:cnfStyle w:val="000000000000" w:firstRow="0" w:lastRow="0" w:firstColumn="0" w:lastColumn="0" w:oddVBand="0" w:evenVBand="0" w:oddHBand="0" w:evenHBand="0" w:firstRowFirstColumn="0" w:firstRowLastColumn="0" w:lastRowFirstColumn="0" w:lastRowLastColumn="0"/>
            </w:pPr>
            <w:r>
              <w:lastRenderedPageBreak/>
              <w:t>5</w:t>
            </w:r>
          </w:p>
          <w:p w14:paraId="430914CF" w14:textId="7D3BB6AA" w:rsidR="00755CB7" w:rsidRDefault="00755CB7" w:rsidP="002967EC">
            <w:pPr>
              <w:cnfStyle w:val="000000000000" w:firstRow="0" w:lastRow="0" w:firstColumn="0" w:lastColumn="0" w:oddVBand="0" w:evenVBand="0" w:oddHBand="0" w:evenHBand="0" w:firstRowFirstColumn="0" w:firstRowLastColumn="0" w:lastRowFirstColumn="0" w:lastRowLastColumn="0"/>
            </w:pPr>
            <w:r>
              <w:lastRenderedPageBreak/>
              <w:t>0</w:t>
            </w:r>
          </w:p>
        </w:tc>
        <w:tc>
          <w:tcPr>
            <w:tcW w:w="1294" w:type="dxa"/>
            <w:shd w:val="clear" w:color="auto" w:fill="FFFFFF" w:themeFill="background1"/>
          </w:tcPr>
          <w:p w14:paraId="3C8F670C" w14:textId="77777777" w:rsidR="00C51473" w:rsidRDefault="00791860" w:rsidP="002967EC">
            <w:pPr>
              <w:cnfStyle w:val="000000000000" w:firstRow="0" w:lastRow="0" w:firstColumn="0" w:lastColumn="0" w:oddVBand="0" w:evenVBand="0" w:oddHBand="0" w:evenHBand="0" w:firstRowFirstColumn="0" w:firstRowLastColumn="0" w:lastRowFirstColumn="0" w:lastRowLastColumn="0"/>
            </w:pPr>
            <w:r>
              <w:lastRenderedPageBreak/>
              <w:t>5</w:t>
            </w:r>
          </w:p>
          <w:p w14:paraId="4E7030E6" w14:textId="61B8F72C" w:rsidR="00791860" w:rsidRDefault="00791860" w:rsidP="002967EC">
            <w:pPr>
              <w:cnfStyle w:val="000000000000" w:firstRow="0" w:lastRow="0" w:firstColumn="0" w:lastColumn="0" w:oddVBand="0" w:evenVBand="0" w:oddHBand="0" w:evenHBand="0" w:firstRowFirstColumn="0" w:firstRowLastColumn="0" w:lastRowFirstColumn="0" w:lastRowLastColumn="0"/>
            </w:pPr>
            <w:r>
              <w:lastRenderedPageBreak/>
              <w:t>0</w:t>
            </w:r>
          </w:p>
        </w:tc>
        <w:tc>
          <w:tcPr>
            <w:tcW w:w="1293" w:type="dxa"/>
            <w:shd w:val="clear" w:color="auto" w:fill="FFFFFF" w:themeFill="background1"/>
          </w:tcPr>
          <w:p w14:paraId="4685AB97" w14:textId="62F3F802" w:rsidR="00C51473" w:rsidRDefault="00755CB7" w:rsidP="002967EC">
            <w:pPr>
              <w:cnfStyle w:val="000000000000" w:firstRow="0" w:lastRow="0" w:firstColumn="0" w:lastColumn="0" w:oddVBand="0" w:evenVBand="0" w:oddHBand="0" w:evenHBand="0" w:firstRowFirstColumn="0" w:firstRowLastColumn="0" w:lastRowFirstColumn="0" w:lastRowLastColumn="0"/>
            </w:pPr>
            <w:r>
              <w:lastRenderedPageBreak/>
              <w:t>5</w:t>
            </w:r>
          </w:p>
          <w:p w14:paraId="4110D061" w14:textId="3AF6898E" w:rsidR="00755CB7" w:rsidRDefault="00755CB7" w:rsidP="002967EC">
            <w:pPr>
              <w:cnfStyle w:val="000000000000" w:firstRow="0" w:lastRow="0" w:firstColumn="0" w:lastColumn="0" w:oddVBand="0" w:evenVBand="0" w:oddHBand="0" w:evenHBand="0" w:firstRowFirstColumn="0" w:firstRowLastColumn="0" w:lastRowFirstColumn="0" w:lastRowLastColumn="0"/>
            </w:pPr>
            <w:r>
              <w:lastRenderedPageBreak/>
              <w:t>0</w:t>
            </w:r>
          </w:p>
        </w:tc>
        <w:tc>
          <w:tcPr>
            <w:tcW w:w="1294" w:type="dxa"/>
            <w:shd w:val="clear" w:color="auto" w:fill="FFFFFF" w:themeFill="background1"/>
          </w:tcPr>
          <w:p w14:paraId="0FEF2CC0" w14:textId="77777777" w:rsidR="00C51473" w:rsidRDefault="00791860" w:rsidP="002967EC">
            <w:pPr>
              <w:cnfStyle w:val="000000000000" w:firstRow="0" w:lastRow="0" w:firstColumn="0" w:lastColumn="0" w:oddVBand="0" w:evenVBand="0" w:oddHBand="0" w:evenHBand="0" w:firstRowFirstColumn="0" w:firstRowLastColumn="0" w:lastRowFirstColumn="0" w:lastRowLastColumn="0"/>
            </w:pPr>
            <w:r>
              <w:lastRenderedPageBreak/>
              <w:t>5</w:t>
            </w:r>
          </w:p>
          <w:p w14:paraId="3D16F780" w14:textId="0EDD1BA8" w:rsidR="00791860" w:rsidRDefault="00791860" w:rsidP="002967EC">
            <w:pPr>
              <w:cnfStyle w:val="000000000000" w:firstRow="0" w:lastRow="0" w:firstColumn="0" w:lastColumn="0" w:oddVBand="0" w:evenVBand="0" w:oddHBand="0" w:evenHBand="0" w:firstRowFirstColumn="0" w:firstRowLastColumn="0" w:lastRowFirstColumn="0" w:lastRowLastColumn="0"/>
            </w:pPr>
            <w:r>
              <w:lastRenderedPageBreak/>
              <w:t>0</w:t>
            </w:r>
          </w:p>
        </w:tc>
        <w:tc>
          <w:tcPr>
            <w:tcW w:w="1293" w:type="dxa"/>
            <w:shd w:val="clear" w:color="auto" w:fill="FFFFFF" w:themeFill="background1"/>
          </w:tcPr>
          <w:p w14:paraId="60F9B512" w14:textId="74DBE483" w:rsidR="00C51473" w:rsidRDefault="00755CB7" w:rsidP="002967EC">
            <w:pPr>
              <w:cnfStyle w:val="000000000000" w:firstRow="0" w:lastRow="0" w:firstColumn="0" w:lastColumn="0" w:oddVBand="0" w:evenVBand="0" w:oddHBand="0" w:evenHBand="0" w:firstRowFirstColumn="0" w:firstRowLastColumn="0" w:lastRowFirstColumn="0" w:lastRowLastColumn="0"/>
            </w:pPr>
            <w:r>
              <w:lastRenderedPageBreak/>
              <w:t>4</w:t>
            </w:r>
          </w:p>
          <w:p w14:paraId="3521B04F" w14:textId="6DBFCFD6" w:rsidR="00755CB7" w:rsidRDefault="00755CB7" w:rsidP="002967EC">
            <w:pPr>
              <w:cnfStyle w:val="000000000000" w:firstRow="0" w:lastRow="0" w:firstColumn="0" w:lastColumn="0" w:oddVBand="0" w:evenVBand="0" w:oddHBand="0" w:evenHBand="0" w:firstRowFirstColumn="0" w:firstRowLastColumn="0" w:lastRowFirstColumn="0" w:lastRowLastColumn="0"/>
            </w:pPr>
            <w:r>
              <w:lastRenderedPageBreak/>
              <w:t>1</w:t>
            </w:r>
          </w:p>
        </w:tc>
        <w:tc>
          <w:tcPr>
            <w:tcW w:w="1294" w:type="dxa"/>
            <w:shd w:val="clear" w:color="auto" w:fill="FFFFFF" w:themeFill="background1"/>
          </w:tcPr>
          <w:p w14:paraId="537AA385" w14:textId="77777777" w:rsidR="00C51473" w:rsidRDefault="00791860" w:rsidP="002967EC">
            <w:pPr>
              <w:cnfStyle w:val="000000000000" w:firstRow="0" w:lastRow="0" w:firstColumn="0" w:lastColumn="0" w:oddVBand="0" w:evenVBand="0" w:oddHBand="0" w:evenHBand="0" w:firstRowFirstColumn="0" w:firstRowLastColumn="0" w:lastRowFirstColumn="0" w:lastRowLastColumn="0"/>
            </w:pPr>
            <w:r>
              <w:lastRenderedPageBreak/>
              <w:t>4</w:t>
            </w:r>
          </w:p>
          <w:p w14:paraId="68759320" w14:textId="04B72571" w:rsidR="00791860" w:rsidRDefault="00791860" w:rsidP="002967EC">
            <w:pPr>
              <w:cnfStyle w:val="000000000000" w:firstRow="0" w:lastRow="0" w:firstColumn="0" w:lastColumn="0" w:oddVBand="0" w:evenVBand="0" w:oddHBand="0" w:evenHBand="0" w:firstRowFirstColumn="0" w:firstRowLastColumn="0" w:lastRowFirstColumn="0" w:lastRowLastColumn="0"/>
            </w:pPr>
            <w:r>
              <w:lastRenderedPageBreak/>
              <w:t>1</w:t>
            </w:r>
          </w:p>
        </w:tc>
      </w:tr>
      <w:tr w:rsidR="00C51473" w14:paraId="370C3082" w14:textId="77777777" w:rsidTr="00C5147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0E7F4CC7" w14:textId="6B5433B3" w:rsidR="00C51473" w:rsidRDefault="00C51473" w:rsidP="002967EC">
            <w:r>
              <w:lastRenderedPageBreak/>
              <w:t>Ketone*</w:t>
              <w:tab/>
              <w:t>- Negative</w:t>
              <w:br/>
              <w:tab/>
              <w:t>- Trace</w:t>
            </w:r>
          </w:p>
          <w:p w14:paraId="0F5F2121" w14:textId="240314B1" w:rsidR="00C51473" w:rsidRDefault="00C51473" w:rsidP="002967EC">
            <w:r>
              <w:tab/>
              <w:t>- 1+</w:t>
            </w:r>
          </w:p>
          <w:p w14:paraId="3160B07F" w14:textId="253DA078" w:rsidR="00C51473" w:rsidRPr="00C51473" w:rsidRDefault="00C51473" w:rsidP="002967EC">
            <w:r>
              <w:tab/>
              <w:t>- 2+</w:t>
            </w:r>
          </w:p>
        </w:tc>
        <w:tc>
          <w:tcPr>
            <w:tcW w:w="1293" w:type="dxa"/>
            <w:shd w:val="clear" w:color="auto" w:fill="FFFFFF" w:themeFill="background1"/>
          </w:tcPr>
          <w:p w14:paraId="46284EC5" w14:textId="41E934E2" w:rsidR="00C51473" w:rsidRDefault="00755CB7" w:rsidP="002967EC">
            <w:pPr>
              <w:cnfStyle w:val="000000100000" w:firstRow="0" w:lastRow="0" w:firstColumn="0" w:lastColumn="0" w:oddVBand="0" w:evenVBand="0" w:oddHBand="1" w:evenHBand="0" w:firstRowFirstColumn="0" w:firstRowLastColumn="0" w:lastRowFirstColumn="0" w:lastRowLastColumn="0"/>
            </w:pPr>
            <w:r>
              <w:t>2</w:t>
            </w:r>
          </w:p>
          <w:p w14:paraId="1362C704" w14:textId="1F365C3B" w:rsidR="00755CB7" w:rsidRDefault="00755CB7" w:rsidP="002967EC">
            <w:pPr>
              <w:cnfStyle w:val="000000100000" w:firstRow="0" w:lastRow="0" w:firstColumn="0" w:lastColumn="0" w:oddVBand="0" w:evenVBand="0" w:oddHBand="1" w:evenHBand="0" w:firstRowFirstColumn="0" w:firstRowLastColumn="0" w:lastRowFirstColumn="0" w:lastRowLastColumn="0"/>
            </w:pPr>
            <w:r>
              <w:t>2</w:t>
            </w:r>
          </w:p>
          <w:p w14:paraId="097DF7D7" w14:textId="6B94E043" w:rsidR="00755CB7" w:rsidRDefault="00755CB7" w:rsidP="002967EC">
            <w:pPr>
              <w:cnfStyle w:val="000000100000" w:firstRow="0" w:lastRow="0" w:firstColumn="0" w:lastColumn="0" w:oddVBand="0" w:evenVBand="0" w:oddHBand="1" w:evenHBand="0" w:firstRowFirstColumn="0" w:firstRowLastColumn="0" w:lastRowFirstColumn="0" w:lastRowLastColumn="0"/>
            </w:pPr>
            <w:r>
              <w:t>1</w:t>
            </w:r>
          </w:p>
          <w:p w14:paraId="655FB461" w14:textId="5ED8ACE6" w:rsidR="00755CB7" w:rsidRDefault="00755CB7"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012418B3" w14:textId="77777777" w:rsidR="00C51473" w:rsidRDefault="00791860" w:rsidP="002967EC">
            <w:pPr>
              <w:cnfStyle w:val="000000100000" w:firstRow="0" w:lastRow="0" w:firstColumn="0" w:lastColumn="0" w:oddVBand="0" w:evenVBand="0" w:oddHBand="1" w:evenHBand="0" w:firstRowFirstColumn="0" w:firstRowLastColumn="0" w:lastRowFirstColumn="0" w:lastRowLastColumn="0"/>
            </w:pPr>
            <w:r>
              <w:t>5</w:t>
            </w:r>
          </w:p>
          <w:p w14:paraId="4B461754" w14:textId="77777777" w:rsidR="00791860" w:rsidRDefault="00791860" w:rsidP="002967EC">
            <w:pPr>
              <w:cnfStyle w:val="000000100000" w:firstRow="0" w:lastRow="0" w:firstColumn="0" w:lastColumn="0" w:oddVBand="0" w:evenVBand="0" w:oddHBand="1" w:evenHBand="0" w:firstRowFirstColumn="0" w:firstRowLastColumn="0" w:lastRowFirstColumn="0" w:lastRowLastColumn="0"/>
            </w:pPr>
            <w:r>
              <w:t>0</w:t>
            </w:r>
          </w:p>
          <w:p w14:paraId="3A156996" w14:textId="77777777" w:rsidR="00791860" w:rsidRDefault="00791860" w:rsidP="002967EC">
            <w:pPr>
              <w:cnfStyle w:val="000000100000" w:firstRow="0" w:lastRow="0" w:firstColumn="0" w:lastColumn="0" w:oddVBand="0" w:evenVBand="0" w:oddHBand="1" w:evenHBand="0" w:firstRowFirstColumn="0" w:firstRowLastColumn="0" w:lastRowFirstColumn="0" w:lastRowLastColumn="0"/>
            </w:pPr>
            <w:r>
              <w:t>0</w:t>
            </w:r>
          </w:p>
          <w:p w14:paraId="2397C894" w14:textId="768D5A1B" w:rsidR="00791860" w:rsidRDefault="00791860"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5EEFA3B3" w14:textId="52222AE2" w:rsidR="00C51473" w:rsidRDefault="00755CB7" w:rsidP="002967EC">
            <w:pPr>
              <w:cnfStyle w:val="000000100000" w:firstRow="0" w:lastRow="0" w:firstColumn="0" w:lastColumn="0" w:oddVBand="0" w:evenVBand="0" w:oddHBand="1" w:evenHBand="0" w:firstRowFirstColumn="0" w:firstRowLastColumn="0" w:lastRowFirstColumn="0" w:lastRowLastColumn="0"/>
            </w:pPr>
            <w:r>
              <w:t>0</w:t>
            </w:r>
          </w:p>
          <w:p w14:paraId="2A67E3DE" w14:textId="769F97E3" w:rsidR="00755CB7" w:rsidRDefault="00755CB7" w:rsidP="002967EC">
            <w:pPr>
              <w:cnfStyle w:val="000000100000" w:firstRow="0" w:lastRow="0" w:firstColumn="0" w:lastColumn="0" w:oddVBand="0" w:evenVBand="0" w:oddHBand="1" w:evenHBand="0" w:firstRowFirstColumn="0" w:firstRowLastColumn="0" w:lastRowFirstColumn="0" w:lastRowLastColumn="0"/>
            </w:pPr>
            <w:r>
              <w:t>3</w:t>
            </w:r>
          </w:p>
          <w:p w14:paraId="2D435C2E" w14:textId="13C99E63" w:rsidR="00755CB7" w:rsidRDefault="00755CB7" w:rsidP="002967EC">
            <w:pPr>
              <w:cnfStyle w:val="000000100000" w:firstRow="0" w:lastRow="0" w:firstColumn="0" w:lastColumn="0" w:oddVBand="0" w:evenVBand="0" w:oddHBand="1" w:evenHBand="0" w:firstRowFirstColumn="0" w:firstRowLastColumn="0" w:lastRowFirstColumn="0" w:lastRowLastColumn="0"/>
            </w:pPr>
            <w:r>
              <w:t>2</w:t>
            </w:r>
          </w:p>
          <w:p w14:paraId="10F6995B" w14:textId="508426EB" w:rsidR="00755CB7" w:rsidRDefault="00755CB7"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27C6C3A2" w14:textId="77777777" w:rsidR="00C51473" w:rsidRDefault="00791860" w:rsidP="002967EC">
            <w:pPr>
              <w:cnfStyle w:val="000000100000" w:firstRow="0" w:lastRow="0" w:firstColumn="0" w:lastColumn="0" w:oddVBand="0" w:evenVBand="0" w:oddHBand="1" w:evenHBand="0" w:firstRowFirstColumn="0" w:firstRowLastColumn="0" w:lastRowFirstColumn="0" w:lastRowLastColumn="0"/>
            </w:pPr>
            <w:r>
              <w:t>5</w:t>
            </w:r>
          </w:p>
          <w:p w14:paraId="6D0BB9C5" w14:textId="77777777" w:rsidR="00791860" w:rsidRDefault="00791860" w:rsidP="002967EC">
            <w:pPr>
              <w:cnfStyle w:val="000000100000" w:firstRow="0" w:lastRow="0" w:firstColumn="0" w:lastColumn="0" w:oddVBand="0" w:evenVBand="0" w:oddHBand="1" w:evenHBand="0" w:firstRowFirstColumn="0" w:firstRowLastColumn="0" w:lastRowFirstColumn="0" w:lastRowLastColumn="0"/>
            </w:pPr>
            <w:r>
              <w:t>0</w:t>
            </w:r>
          </w:p>
          <w:p w14:paraId="11A05D4E" w14:textId="77777777" w:rsidR="00791860" w:rsidRDefault="00791860" w:rsidP="002967EC">
            <w:pPr>
              <w:cnfStyle w:val="000000100000" w:firstRow="0" w:lastRow="0" w:firstColumn="0" w:lastColumn="0" w:oddVBand="0" w:evenVBand="0" w:oddHBand="1" w:evenHBand="0" w:firstRowFirstColumn="0" w:firstRowLastColumn="0" w:lastRowFirstColumn="0" w:lastRowLastColumn="0"/>
            </w:pPr>
            <w:r>
              <w:t>0</w:t>
            </w:r>
          </w:p>
          <w:p w14:paraId="5F65E563" w14:textId="325721B3" w:rsidR="00791860" w:rsidRDefault="00791860"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180B5B6C" w14:textId="0B4E0A39" w:rsidR="00C51473" w:rsidRDefault="00755CB7" w:rsidP="002967EC">
            <w:pPr>
              <w:cnfStyle w:val="000000100000" w:firstRow="0" w:lastRow="0" w:firstColumn="0" w:lastColumn="0" w:oddVBand="0" w:evenVBand="0" w:oddHBand="1" w:evenHBand="0" w:firstRowFirstColumn="0" w:firstRowLastColumn="0" w:lastRowFirstColumn="0" w:lastRowLastColumn="0"/>
            </w:pPr>
            <w:r>
              <w:t>1</w:t>
            </w:r>
          </w:p>
          <w:p w14:paraId="676837FC" w14:textId="0EE622E2" w:rsidR="00755CB7" w:rsidRDefault="00755CB7" w:rsidP="002967EC">
            <w:pPr>
              <w:cnfStyle w:val="000000100000" w:firstRow="0" w:lastRow="0" w:firstColumn="0" w:lastColumn="0" w:oddVBand="0" w:evenVBand="0" w:oddHBand="1" w:evenHBand="0" w:firstRowFirstColumn="0" w:firstRowLastColumn="0" w:lastRowFirstColumn="0" w:lastRowLastColumn="0"/>
            </w:pPr>
            <w:r>
              <w:t>2</w:t>
            </w:r>
          </w:p>
          <w:p w14:paraId="2C43283B" w14:textId="5F43FD12" w:rsidR="00755CB7" w:rsidRDefault="00755CB7" w:rsidP="002967EC">
            <w:pPr>
              <w:cnfStyle w:val="000000100000" w:firstRow="0" w:lastRow="0" w:firstColumn="0" w:lastColumn="0" w:oddVBand="0" w:evenVBand="0" w:oddHBand="1" w:evenHBand="0" w:firstRowFirstColumn="0" w:firstRowLastColumn="0" w:lastRowFirstColumn="0" w:lastRowLastColumn="0"/>
            </w:pPr>
            <w:r>
              <w:t>2</w:t>
            </w:r>
          </w:p>
          <w:p w14:paraId="631E030B" w14:textId="014649CF" w:rsidR="00755CB7" w:rsidRDefault="00755CB7"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53B49449" w14:textId="77777777" w:rsidR="00C51473" w:rsidRDefault="00791860" w:rsidP="002967EC">
            <w:pPr>
              <w:cnfStyle w:val="000000100000" w:firstRow="0" w:lastRow="0" w:firstColumn="0" w:lastColumn="0" w:oddVBand="0" w:evenVBand="0" w:oddHBand="1" w:evenHBand="0" w:firstRowFirstColumn="0" w:firstRowLastColumn="0" w:lastRowFirstColumn="0" w:lastRowLastColumn="0"/>
            </w:pPr>
            <w:r>
              <w:t>2</w:t>
            </w:r>
          </w:p>
          <w:p w14:paraId="7381B1AA" w14:textId="77777777" w:rsidR="00791860" w:rsidRDefault="00791860" w:rsidP="002967EC">
            <w:pPr>
              <w:cnfStyle w:val="000000100000" w:firstRow="0" w:lastRow="0" w:firstColumn="0" w:lastColumn="0" w:oddVBand="0" w:evenVBand="0" w:oddHBand="1" w:evenHBand="0" w:firstRowFirstColumn="0" w:firstRowLastColumn="0" w:lastRowFirstColumn="0" w:lastRowLastColumn="0"/>
            </w:pPr>
            <w:r>
              <w:t>3</w:t>
            </w:r>
          </w:p>
          <w:p w14:paraId="2CF904AC" w14:textId="77777777" w:rsidR="00791860" w:rsidRDefault="00791860" w:rsidP="002967EC">
            <w:pPr>
              <w:cnfStyle w:val="000000100000" w:firstRow="0" w:lastRow="0" w:firstColumn="0" w:lastColumn="0" w:oddVBand="0" w:evenVBand="0" w:oddHBand="1" w:evenHBand="0" w:firstRowFirstColumn="0" w:firstRowLastColumn="0" w:lastRowFirstColumn="0" w:lastRowLastColumn="0"/>
            </w:pPr>
            <w:r>
              <w:t>0</w:t>
            </w:r>
          </w:p>
          <w:p w14:paraId="1167B569" w14:textId="5379D271" w:rsidR="00791860" w:rsidRDefault="00791860"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2D70D250" w14:textId="5EE84A39" w:rsidR="00C51473" w:rsidRDefault="00755CB7" w:rsidP="002967EC">
            <w:pPr>
              <w:cnfStyle w:val="000000100000" w:firstRow="0" w:lastRow="0" w:firstColumn="0" w:lastColumn="0" w:oddVBand="0" w:evenVBand="0" w:oddHBand="1" w:evenHBand="0" w:firstRowFirstColumn="0" w:firstRowLastColumn="0" w:lastRowFirstColumn="0" w:lastRowLastColumn="0"/>
            </w:pPr>
            <w:r>
              <w:t>0</w:t>
            </w:r>
          </w:p>
          <w:p w14:paraId="464535DF" w14:textId="58D72E1D" w:rsidR="00755CB7" w:rsidRDefault="00755CB7" w:rsidP="002967EC">
            <w:pPr>
              <w:cnfStyle w:val="000000100000" w:firstRow="0" w:lastRow="0" w:firstColumn="0" w:lastColumn="0" w:oddVBand="0" w:evenVBand="0" w:oddHBand="1" w:evenHBand="0" w:firstRowFirstColumn="0" w:firstRowLastColumn="0" w:lastRowFirstColumn="0" w:lastRowLastColumn="0"/>
            </w:pPr>
            <w:r>
              <w:t>2</w:t>
            </w:r>
          </w:p>
          <w:p w14:paraId="274F9C18" w14:textId="71920FCC" w:rsidR="00755CB7" w:rsidRDefault="00755CB7" w:rsidP="002967EC">
            <w:pPr>
              <w:cnfStyle w:val="000000100000" w:firstRow="0" w:lastRow="0" w:firstColumn="0" w:lastColumn="0" w:oddVBand="0" w:evenVBand="0" w:oddHBand="1" w:evenHBand="0" w:firstRowFirstColumn="0" w:firstRowLastColumn="0" w:lastRowFirstColumn="0" w:lastRowLastColumn="0"/>
            </w:pPr>
            <w:r>
              <w:t>2</w:t>
            </w:r>
          </w:p>
          <w:p w14:paraId="52A72CA6" w14:textId="22512BB6" w:rsidR="00755CB7" w:rsidRDefault="00755CB7" w:rsidP="002967EC">
            <w:pPr>
              <w:cnfStyle w:val="000000100000" w:firstRow="0" w:lastRow="0" w:firstColumn="0" w:lastColumn="0" w:oddVBand="0" w:evenVBand="0" w:oddHBand="1" w:evenHBand="0" w:firstRowFirstColumn="0" w:firstRowLastColumn="0" w:lastRowFirstColumn="0" w:lastRowLastColumn="0"/>
            </w:pPr>
            <w:r>
              <w:t>1</w:t>
            </w:r>
          </w:p>
        </w:tc>
        <w:tc>
          <w:tcPr>
            <w:tcW w:w="1294" w:type="dxa"/>
            <w:shd w:val="clear" w:color="auto" w:fill="FFFFFF" w:themeFill="background1"/>
          </w:tcPr>
          <w:p w14:paraId="038B14C4" w14:textId="77777777" w:rsidR="00C51473" w:rsidRDefault="00791860" w:rsidP="002967EC">
            <w:pPr>
              <w:cnfStyle w:val="000000100000" w:firstRow="0" w:lastRow="0" w:firstColumn="0" w:lastColumn="0" w:oddVBand="0" w:evenVBand="0" w:oddHBand="1" w:evenHBand="0" w:firstRowFirstColumn="0" w:firstRowLastColumn="0" w:lastRowFirstColumn="0" w:lastRowLastColumn="0"/>
            </w:pPr>
            <w:r>
              <w:t>0</w:t>
            </w:r>
          </w:p>
          <w:p w14:paraId="1BF50D29" w14:textId="77777777" w:rsidR="00791860" w:rsidRDefault="00791860" w:rsidP="002967EC">
            <w:pPr>
              <w:cnfStyle w:val="000000100000" w:firstRow="0" w:lastRow="0" w:firstColumn="0" w:lastColumn="0" w:oddVBand="0" w:evenVBand="0" w:oddHBand="1" w:evenHBand="0" w:firstRowFirstColumn="0" w:firstRowLastColumn="0" w:lastRowFirstColumn="0" w:lastRowLastColumn="0"/>
            </w:pPr>
            <w:r>
              <w:t>2</w:t>
            </w:r>
          </w:p>
          <w:p w14:paraId="4DAD7F10" w14:textId="77777777" w:rsidR="00791860" w:rsidRDefault="00791860" w:rsidP="002967EC">
            <w:pPr>
              <w:cnfStyle w:val="000000100000" w:firstRow="0" w:lastRow="0" w:firstColumn="0" w:lastColumn="0" w:oddVBand="0" w:evenVBand="0" w:oddHBand="1" w:evenHBand="0" w:firstRowFirstColumn="0" w:firstRowLastColumn="0" w:lastRowFirstColumn="0" w:lastRowLastColumn="0"/>
            </w:pPr>
            <w:r>
              <w:t>3</w:t>
            </w:r>
          </w:p>
          <w:p w14:paraId="7268BC49" w14:textId="0EC876C4" w:rsidR="00791860" w:rsidRDefault="00791860" w:rsidP="002967EC">
            <w:pPr>
              <w:cnfStyle w:val="000000100000" w:firstRow="0" w:lastRow="0" w:firstColumn="0" w:lastColumn="0" w:oddVBand="0" w:evenVBand="0" w:oddHBand="1" w:evenHBand="0" w:firstRowFirstColumn="0" w:firstRowLastColumn="0" w:lastRowFirstColumn="0" w:lastRowLastColumn="0"/>
            </w:pPr>
            <w:r>
              <w:t>0</w:t>
            </w:r>
          </w:p>
        </w:tc>
      </w:tr>
      <w:tr w:rsidR="00C51473" w14:paraId="13D92B34" w14:textId="77777777" w:rsidTr="00C51473">
        <w:trPr>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CD51C9E" w14:textId="7FC84AF7" w:rsidR="00C51473" w:rsidRDefault="00755CB7" w:rsidP="002967EC">
            <w:r>
              <w:t>Specific gravity*</w:t>
              <w:tab/>
              <w:t>- ≤ 1.005</w:t>
            </w:r>
          </w:p>
          <w:p w14:paraId="14E1740F" w14:textId="3B9B9325" w:rsidR="00755CB7" w:rsidRDefault="00755CB7" w:rsidP="002967EC">
            <w:r>
              <w:tab/>
              <w:t>- 1.010</w:t>
            </w:r>
          </w:p>
          <w:p w14:paraId="3B80E5E4" w14:textId="02BEB4A0" w:rsidR="00755CB7" w:rsidRDefault="00D65322" w:rsidP="002967EC">
            <w:r>
              <w:tab/>
              <w:t>- 1.015</w:t>
            </w:r>
          </w:p>
          <w:p w14:paraId="17B5A99F" w14:textId="75BF90EC" w:rsidR="00791860" w:rsidRDefault="00791860" w:rsidP="002967EC">
            <w:r>
              <w:tab/>
              <w:t>- 1.020</w:t>
            </w:r>
          </w:p>
          <w:p w14:paraId="6C0AC21E" w14:textId="44366D44" w:rsidR="00791860" w:rsidRPr="00DB59F6" w:rsidRDefault="00791860" w:rsidP="002967EC">
            <w:r>
              <w:tab/>
              <w:t>- ≥ 1.030</w:t>
            </w:r>
          </w:p>
        </w:tc>
        <w:tc>
          <w:tcPr>
            <w:tcW w:w="1293" w:type="dxa"/>
            <w:shd w:val="clear" w:color="auto" w:fill="FFFFFF" w:themeFill="background1"/>
          </w:tcPr>
          <w:p w14:paraId="74EFC115" w14:textId="44A40AE8" w:rsidR="00C51473" w:rsidRDefault="00755CB7" w:rsidP="002967EC">
            <w:pPr>
              <w:cnfStyle w:val="000000000000" w:firstRow="0" w:lastRow="0" w:firstColumn="0" w:lastColumn="0" w:oddVBand="0" w:evenVBand="0" w:oddHBand="0" w:evenHBand="0" w:firstRowFirstColumn="0" w:firstRowLastColumn="0" w:lastRowFirstColumn="0" w:lastRowLastColumn="0"/>
            </w:pPr>
            <w:r>
              <w:t>2</w:t>
            </w:r>
          </w:p>
          <w:p w14:paraId="24A8A98C" w14:textId="02B21A6E" w:rsidR="00755CB7" w:rsidRDefault="00755CB7" w:rsidP="002967EC">
            <w:pPr>
              <w:cnfStyle w:val="000000000000" w:firstRow="0" w:lastRow="0" w:firstColumn="0" w:lastColumn="0" w:oddVBand="0" w:evenVBand="0" w:oddHBand="0" w:evenHBand="0" w:firstRowFirstColumn="0" w:firstRowLastColumn="0" w:lastRowFirstColumn="0" w:lastRowLastColumn="0"/>
            </w:pPr>
            <w:r>
              <w:t>3</w:t>
            </w:r>
          </w:p>
          <w:p w14:paraId="0FBC611D" w14:textId="77777777" w:rsidR="00755CB7" w:rsidRDefault="00755CB7" w:rsidP="002967EC">
            <w:pPr>
              <w:cnfStyle w:val="000000000000" w:firstRow="0" w:lastRow="0" w:firstColumn="0" w:lastColumn="0" w:oddVBand="0" w:evenVBand="0" w:oddHBand="0" w:evenHBand="0" w:firstRowFirstColumn="0" w:firstRowLastColumn="0" w:lastRowFirstColumn="0" w:lastRowLastColumn="0"/>
            </w:pPr>
            <w:r>
              <w:t>0</w:t>
            </w:r>
          </w:p>
          <w:p w14:paraId="48E64989"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73C5ED1C" w14:textId="22B4FC77"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14463215" w14:textId="77777777" w:rsidR="00C51473" w:rsidRDefault="00791860" w:rsidP="002967EC">
            <w:pPr>
              <w:cnfStyle w:val="000000000000" w:firstRow="0" w:lastRow="0" w:firstColumn="0" w:lastColumn="0" w:oddVBand="0" w:evenVBand="0" w:oddHBand="0" w:evenHBand="0" w:firstRowFirstColumn="0" w:firstRowLastColumn="0" w:lastRowFirstColumn="0" w:lastRowLastColumn="0"/>
            </w:pPr>
            <w:r>
              <w:t>1</w:t>
            </w:r>
          </w:p>
          <w:p w14:paraId="56019520"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2</w:t>
            </w:r>
          </w:p>
          <w:p w14:paraId="6F49D21C"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1</w:t>
            </w:r>
          </w:p>
          <w:p w14:paraId="0D4D5A9F"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0B2640E3" w14:textId="185316A9" w:rsidR="00791860" w:rsidRDefault="00791860" w:rsidP="002967EC">
            <w:pPr>
              <w:cnfStyle w:val="000000000000" w:firstRow="0" w:lastRow="0" w:firstColumn="0" w:lastColumn="0" w:oddVBand="0" w:evenVBand="0" w:oddHBand="0" w:evenHBand="0" w:firstRowFirstColumn="0" w:firstRowLastColumn="0" w:lastRowFirstColumn="0" w:lastRowLastColumn="0"/>
            </w:pPr>
            <w:r>
              <w:t>1</w:t>
            </w:r>
          </w:p>
        </w:tc>
        <w:tc>
          <w:tcPr>
            <w:tcW w:w="1293" w:type="dxa"/>
            <w:shd w:val="clear" w:color="auto" w:fill="FFFFFF" w:themeFill="background1"/>
          </w:tcPr>
          <w:p w14:paraId="67702383" w14:textId="77777777" w:rsidR="00C51473" w:rsidRDefault="00755CB7" w:rsidP="002967EC">
            <w:pPr>
              <w:cnfStyle w:val="000000000000" w:firstRow="0" w:lastRow="0" w:firstColumn="0" w:lastColumn="0" w:oddVBand="0" w:evenVBand="0" w:oddHBand="0" w:evenHBand="0" w:firstRowFirstColumn="0" w:firstRowLastColumn="0" w:lastRowFirstColumn="0" w:lastRowLastColumn="0"/>
            </w:pPr>
            <w:r>
              <w:t>1</w:t>
            </w:r>
          </w:p>
          <w:p w14:paraId="6AD7008A" w14:textId="77777777" w:rsidR="00755CB7" w:rsidRDefault="00755CB7" w:rsidP="002967EC">
            <w:pPr>
              <w:cnfStyle w:val="000000000000" w:firstRow="0" w:lastRow="0" w:firstColumn="0" w:lastColumn="0" w:oddVBand="0" w:evenVBand="0" w:oddHBand="0" w:evenHBand="0" w:firstRowFirstColumn="0" w:firstRowLastColumn="0" w:lastRowFirstColumn="0" w:lastRowLastColumn="0"/>
            </w:pPr>
            <w:r>
              <w:t>4</w:t>
            </w:r>
          </w:p>
          <w:p w14:paraId="46990DDD" w14:textId="77777777" w:rsidR="00755CB7" w:rsidRDefault="00755CB7" w:rsidP="002967EC">
            <w:pPr>
              <w:cnfStyle w:val="000000000000" w:firstRow="0" w:lastRow="0" w:firstColumn="0" w:lastColumn="0" w:oddVBand="0" w:evenVBand="0" w:oddHBand="0" w:evenHBand="0" w:firstRowFirstColumn="0" w:firstRowLastColumn="0" w:lastRowFirstColumn="0" w:lastRowLastColumn="0"/>
            </w:pPr>
            <w:r>
              <w:t>0</w:t>
            </w:r>
          </w:p>
          <w:p w14:paraId="78B5A129"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559405BA" w14:textId="468B245D"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72EF96AB" w14:textId="77777777" w:rsidR="00C51473"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3C159AD6"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5</w:t>
            </w:r>
          </w:p>
          <w:p w14:paraId="29BC7D49"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2B1EE0CD"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2AAC926E" w14:textId="37B83E6D"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3A6FFF91" w14:textId="77777777" w:rsidR="00C51473" w:rsidRDefault="00755CB7" w:rsidP="002967EC">
            <w:pPr>
              <w:cnfStyle w:val="000000000000" w:firstRow="0" w:lastRow="0" w:firstColumn="0" w:lastColumn="0" w:oddVBand="0" w:evenVBand="0" w:oddHBand="0" w:evenHBand="0" w:firstRowFirstColumn="0" w:firstRowLastColumn="0" w:lastRowFirstColumn="0" w:lastRowLastColumn="0"/>
            </w:pPr>
            <w:r>
              <w:t>1</w:t>
            </w:r>
          </w:p>
          <w:p w14:paraId="694266FD" w14:textId="77777777" w:rsidR="00755CB7" w:rsidRDefault="00755CB7" w:rsidP="002967EC">
            <w:pPr>
              <w:cnfStyle w:val="000000000000" w:firstRow="0" w:lastRow="0" w:firstColumn="0" w:lastColumn="0" w:oddVBand="0" w:evenVBand="0" w:oddHBand="0" w:evenHBand="0" w:firstRowFirstColumn="0" w:firstRowLastColumn="0" w:lastRowFirstColumn="0" w:lastRowLastColumn="0"/>
            </w:pPr>
            <w:r>
              <w:t>4</w:t>
            </w:r>
          </w:p>
          <w:p w14:paraId="62FED5FB" w14:textId="77777777" w:rsidR="00755CB7" w:rsidRDefault="00755CB7" w:rsidP="002967EC">
            <w:pPr>
              <w:cnfStyle w:val="000000000000" w:firstRow="0" w:lastRow="0" w:firstColumn="0" w:lastColumn="0" w:oddVBand="0" w:evenVBand="0" w:oddHBand="0" w:evenHBand="0" w:firstRowFirstColumn="0" w:firstRowLastColumn="0" w:lastRowFirstColumn="0" w:lastRowLastColumn="0"/>
            </w:pPr>
            <w:r>
              <w:t>0</w:t>
            </w:r>
          </w:p>
          <w:p w14:paraId="6563E1FC"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397A41FB" w14:textId="3CC49B0B"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323FAA80" w14:textId="77777777" w:rsidR="00C51473"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7D354DC5"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669CAB69"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3</w:t>
            </w:r>
          </w:p>
          <w:p w14:paraId="055E08E2"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2</w:t>
            </w:r>
          </w:p>
          <w:p w14:paraId="2242009E" w14:textId="7D7E4963"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618C4710" w14:textId="77777777" w:rsidR="00C51473" w:rsidRDefault="00755CB7" w:rsidP="002967EC">
            <w:pPr>
              <w:cnfStyle w:val="000000000000" w:firstRow="0" w:lastRow="0" w:firstColumn="0" w:lastColumn="0" w:oddVBand="0" w:evenVBand="0" w:oddHBand="0" w:evenHBand="0" w:firstRowFirstColumn="0" w:firstRowLastColumn="0" w:lastRowFirstColumn="0" w:lastRowLastColumn="0"/>
            </w:pPr>
            <w:r>
              <w:t>2</w:t>
            </w:r>
          </w:p>
          <w:p w14:paraId="69808C27" w14:textId="77777777" w:rsidR="00755CB7" w:rsidRDefault="00755CB7" w:rsidP="002967EC">
            <w:pPr>
              <w:cnfStyle w:val="000000000000" w:firstRow="0" w:lastRow="0" w:firstColumn="0" w:lastColumn="0" w:oddVBand="0" w:evenVBand="0" w:oddHBand="0" w:evenHBand="0" w:firstRowFirstColumn="0" w:firstRowLastColumn="0" w:lastRowFirstColumn="0" w:lastRowLastColumn="0"/>
            </w:pPr>
            <w:r>
              <w:t>2</w:t>
            </w:r>
          </w:p>
          <w:p w14:paraId="5D7CCEAF" w14:textId="77777777" w:rsidR="00755CB7" w:rsidRDefault="00755CB7" w:rsidP="002967EC">
            <w:pPr>
              <w:cnfStyle w:val="000000000000" w:firstRow="0" w:lastRow="0" w:firstColumn="0" w:lastColumn="0" w:oddVBand="0" w:evenVBand="0" w:oddHBand="0" w:evenHBand="0" w:firstRowFirstColumn="0" w:firstRowLastColumn="0" w:lastRowFirstColumn="0" w:lastRowLastColumn="0"/>
            </w:pPr>
            <w:r>
              <w:t>1</w:t>
            </w:r>
          </w:p>
          <w:p w14:paraId="1811F9AD"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591E7D59" w14:textId="26FDD560"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70D243C9" w14:textId="77777777" w:rsidR="00C51473"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2E93B2B2"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1</w:t>
            </w:r>
          </w:p>
          <w:p w14:paraId="3F2B48C5"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1</w:t>
            </w:r>
          </w:p>
          <w:p w14:paraId="0987A967" w14:textId="77777777" w:rsidR="00791860" w:rsidRDefault="00791860" w:rsidP="002967EC">
            <w:pPr>
              <w:cnfStyle w:val="000000000000" w:firstRow="0" w:lastRow="0" w:firstColumn="0" w:lastColumn="0" w:oddVBand="0" w:evenVBand="0" w:oddHBand="0" w:evenHBand="0" w:firstRowFirstColumn="0" w:firstRowLastColumn="0" w:lastRowFirstColumn="0" w:lastRowLastColumn="0"/>
            </w:pPr>
            <w:r>
              <w:t>0</w:t>
            </w:r>
          </w:p>
          <w:p w14:paraId="01BB91E8" w14:textId="5E6E0ED3" w:rsidR="00791860" w:rsidRDefault="00791860" w:rsidP="002967EC">
            <w:pPr>
              <w:cnfStyle w:val="000000000000" w:firstRow="0" w:lastRow="0" w:firstColumn="0" w:lastColumn="0" w:oddVBand="0" w:evenVBand="0" w:oddHBand="0" w:evenHBand="0" w:firstRowFirstColumn="0" w:firstRowLastColumn="0" w:lastRowFirstColumn="0" w:lastRowLastColumn="0"/>
            </w:pPr>
            <w:r>
              <w:t>3</w:t>
            </w:r>
          </w:p>
        </w:tc>
      </w:tr>
      <w:tr w:rsidR="00C51473" w14:paraId="19D8C5EA" w14:textId="77777777" w:rsidTr="00C5147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0280626C" w14:textId="10AE365F" w:rsidR="00C51473" w:rsidRPr="00755CB7" w:rsidRDefault="00755CB7" w:rsidP="002967EC">
            <w:r>
              <w:t>Occult blood</w:t>
              <w:tab/>
              <w:t>- Negative</w:t>
            </w:r>
          </w:p>
        </w:tc>
        <w:tc>
          <w:tcPr>
            <w:tcW w:w="1293" w:type="dxa"/>
            <w:shd w:val="clear" w:color="auto" w:fill="FFFFFF" w:themeFill="background1"/>
          </w:tcPr>
          <w:p w14:paraId="124C8A33" w14:textId="6B5823F1" w:rsidR="00C51473" w:rsidRDefault="004A3DEA"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1D5E8C84" w14:textId="13E2B8F9" w:rsidR="00C51473" w:rsidRDefault="00D65322" w:rsidP="002967EC">
            <w:pPr>
              <w:cnfStyle w:val="000000100000" w:firstRow="0" w:lastRow="0" w:firstColumn="0" w:lastColumn="0" w:oddVBand="0" w:evenVBand="0" w:oddHBand="1" w:evenHBand="0" w:firstRowFirstColumn="0" w:firstRowLastColumn="0" w:lastRowFirstColumn="0" w:lastRowLastColumn="0"/>
            </w:pPr>
            <w:r>
              <w:t>5</w:t>
            </w:r>
          </w:p>
        </w:tc>
        <w:tc>
          <w:tcPr>
            <w:tcW w:w="1293" w:type="dxa"/>
            <w:shd w:val="clear" w:color="auto" w:fill="FFFFFF" w:themeFill="background1"/>
          </w:tcPr>
          <w:p w14:paraId="4F416118" w14:textId="2F67D13C" w:rsidR="00C51473" w:rsidRDefault="004A3DEA"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1A36B7F4" w14:textId="7BDED842" w:rsidR="00C51473" w:rsidRDefault="00D65322" w:rsidP="002967EC">
            <w:pPr>
              <w:cnfStyle w:val="000000100000" w:firstRow="0" w:lastRow="0" w:firstColumn="0" w:lastColumn="0" w:oddVBand="0" w:evenVBand="0" w:oddHBand="1" w:evenHBand="0" w:firstRowFirstColumn="0" w:firstRowLastColumn="0" w:lastRowFirstColumn="0" w:lastRowLastColumn="0"/>
            </w:pPr>
            <w:r>
              <w:t>5</w:t>
            </w:r>
          </w:p>
        </w:tc>
        <w:tc>
          <w:tcPr>
            <w:tcW w:w="1293" w:type="dxa"/>
            <w:shd w:val="clear" w:color="auto" w:fill="FFFFFF" w:themeFill="background1"/>
          </w:tcPr>
          <w:p w14:paraId="403BC423" w14:textId="3CD2A7DD" w:rsidR="00C51473" w:rsidRDefault="004A3DEA"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4FE04AE8" w14:textId="2F1B57D6" w:rsidR="00C51473" w:rsidRDefault="00D65322" w:rsidP="002967EC">
            <w:pPr>
              <w:cnfStyle w:val="000000100000" w:firstRow="0" w:lastRow="0" w:firstColumn="0" w:lastColumn="0" w:oddVBand="0" w:evenVBand="0" w:oddHBand="1" w:evenHBand="0" w:firstRowFirstColumn="0" w:firstRowLastColumn="0" w:lastRowFirstColumn="0" w:lastRowLastColumn="0"/>
            </w:pPr>
            <w:r>
              <w:t>5</w:t>
            </w:r>
          </w:p>
        </w:tc>
        <w:tc>
          <w:tcPr>
            <w:tcW w:w="1293" w:type="dxa"/>
            <w:shd w:val="clear" w:color="auto" w:fill="FFFFFF" w:themeFill="background1"/>
          </w:tcPr>
          <w:p w14:paraId="6AA6781A" w14:textId="787EA48B" w:rsidR="00C51473" w:rsidRDefault="004A3DEA"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0F5A64C6" w14:textId="470569F5" w:rsidR="00C51473" w:rsidRDefault="00D65322" w:rsidP="002967EC">
            <w:pPr>
              <w:cnfStyle w:val="000000100000" w:firstRow="0" w:lastRow="0" w:firstColumn="0" w:lastColumn="0" w:oddVBand="0" w:evenVBand="0" w:oddHBand="1" w:evenHBand="0" w:firstRowFirstColumn="0" w:firstRowLastColumn="0" w:lastRowFirstColumn="0" w:lastRowLastColumn="0"/>
            </w:pPr>
            <w:r>
              <w:t>5</w:t>
            </w:r>
          </w:p>
        </w:tc>
      </w:tr>
      <w:tr w:rsidR="00C51473" w14:paraId="62F04156" w14:textId="77777777" w:rsidTr="00C51473">
        <w:trPr>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5BEC534" w14:textId="0E348D0C" w:rsidR="00D65322" w:rsidRDefault="00755CB7" w:rsidP="002967EC">
            <w:r>
              <w:t>pH</w:t>
              <w:tab/>
              <w:t>- 6.0</w:t>
            </w:r>
          </w:p>
          <w:p w14:paraId="0EA0CA7D" w14:textId="75687B38" w:rsidR="00D65322" w:rsidRDefault="00D65322" w:rsidP="002967EC">
            <w:r>
              <w:tab/>
              <w:t>- 6.5</w:t>
            </w:r>
          </w:p>
          <w:p w14:paraId="4984C80B" w14:textId="444BFD38" w:rsidR="00D65322" w:rsidRDefault="00D65322" w:rsidP="002967EC">
            <w:r>
              <w:tab/>
              <w:t>- 7.0</w:t>
            </w:r>
          </w:p>
          <w:p w14:paraId="05FB3567" w14:textId="323E1A25" w:rsidR="00D65322" w:rsidRDefault="00D65322" w:rsidP="002967EC">
            <w:r>
              <w:tab/>
              <w:t>- 7.5</w:t>
            </w:r>
          </w:p>
          <w:p w14:paraId="124D5EA6" w14:textId="137DDE40" w:rsidR="00C51473" w:rsidRDefault="00D65322" w:rsidP="002967EC">
            <w:r>
              <w:lastRenderedPageBreak/>
              <w:tab/>
              <w:t>- 8.0</w:t>
            </w:r>
          </w:p>
          <w:p w14:paraId="591B7915" w14:textId="5EC40ACD" w:rsidR="00755CB7" w:rsidRPr="00755CB7" w:rsidRDefault="00755CB7" w:rsidP="002967EC">
            <w:r>
              <w:tab/>
              <w:t>- 8.5</w:t>
            </w:r>
          </w:p>
        </w:tc>
        <w:tc>
          <w:tcPr>
            <w:tcW w:w="1293" w:type="dxa"/>
            <w:shd w:val="clear" w:color="auto" w:fill="FFFFFF" w:themeFill="background1"/>
          </w:tcPr>
          <w:p w14:paraId="73B55592" w14:textId="1A8E3F1D" w:rsidR="00D65322"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166D5221" w14:textId="5E180A22"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7AF48471" w14:textId="5B49A8F2"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1189D5B2" w14:textId="33E329A7"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2D7B71D7" w14:textId="77777777" w:rsidR="00C51473" w:rsidRDefault="004A3DEA"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0E010EB2" w14:textId="52243EF3" w:rsidR="004A3DEA" w:rsidRDefault="004A3DEA" w:rsidP="002967EC">
            <w:pPr>
              <w:cnfStyle w:val="000000000000" w:firstRow="0" w:lastRow="0" w:firstColumn="0" w:lastColumn="0" w:oddVBand="0" w:evenVBand="0" w:oddHBand="0" w:evenHBand="0" w:firstRowFirstColumn="0" w:firstRowLastColumn="0" w:lastRowFirstColumn="0" w:lastRowLastColumn="0"/>
            </w:pPr>
            <w:r>
              <w:t>5</w:t>
            </w:r>
          </w:p>
        </w:tc>
        <w:tc>
          <w:tcPr>
            <w:tcW w:w="1294" w:type="dxa"/>
            <w:shd w:val="clear" w:color="auto" w:fill="FFFFFF" w:themeFill="background1"/>
          </w:tcPr>
          <w:p w14:paraId="7F7F7066" w14:textId="77777777" w:rsidR="00C51473"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1</w:t>
            </w:r>
          </w:p>
          <w:p w14:paraId="6950DAF2"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4E1B4C84"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1</w:t>
            </w:r>
          </w:p>
          <w:p w14:paraId="7F02E90F"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1</w:t>
            </w:r>
          </w:p>
          <w:p w14:paraId="67102697"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2</w:t>
            </w:r>
          </w:p>
          <w:p w14:paraId="599D8400" w14:textId="717491B3"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6FD7BDD7" w14:textId="2CC1A810" w:rsidR="00D65322"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429AD971" w14:textId="1C5930BA"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4994931A" w14:textId="24AF0AEA"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63DC181F" w14:textId="6A428773"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538FC1B9" w14:textId="77777777" w:rsidR="00C51473" w:rsidRDefault="004A3DEA" w:rsidP="002967EC">
            <w:pPr>
              <w:cnfStyle w:val="000000000000" w:firstRow="0" w:lastRow="0" w:firstColumn="0" w:lastColumn="0" w:oddVBand="0" w:evenVBand="0" w:oddHBand="0" w:evenHBand="0" w:firstRowFirstColumn="0" w:firstRowLastColumn="0" w:lastRowFirstColumn="0" w:lastRowLastColumn="0"/>
            </w:pPr>
            <w:r>
              <w:lastRenderedPageBreak/>
              <w:t>1</w:t>
            </w:r>
          </w:p>
          <w:p w14:paraId="0ADDDCD4" w14:textId="3D8610AD" w:rsidR="004A3DEA" w:rsidRDefault="004A3DEA" w:rsidP="002967EC">
            <w:pPr>
              <w:cnfStyle w:val="000000000000" w:firstRow="0" w:lastRow="0" w:firstColumn="0" w:lastColumn="0" w:oddVBand="0" w:evenVBand="0" w:oddHBand="0" w:evenHBand="0" w:firstRowFirstColumn="0" w:firstRowLastColumn="0" w:lastRowFirstColumn="0" w:lastRowLastColumn="0"/>
            </w:pPr>
            <w:r>
              <w:t>4</w:t>
            </w:r>
          </w:p>
        </w:tc>
        <w:tc>
          <w:tcPr>
            <w:tcW w:w="1294" w:type="dxa"/>
            <w:shd w:val="clear" w:color="auto" w:fill="FFFFFF" w:themeFill="background1"/>
          </w:tcPr>
          <w:p w14:paraId="20066435" w14:textId="77777777" w:rsidR="00C51473"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7FC3F6F5"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646C6823"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1</w:t>
            </w:r>
          </w:p>
          <w:p w14:paraId="1DA8710A"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2</w:t>
            </w:r>
          </w:p>
          <w:p w14:paraId="01CEFD70"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1</w:t>
            </w:r>
          </w:p>
          <w:p w14:paraId="7C6D68E9" w14:textId="54FA685F" w:rsidR="00D65322" w:rsidRDefault="00D65322" w:rsidP="002967EC">
            <w:pPr>
              <w:cnfStyle w:val="000000000000" w:firstRow="0" w:lastRow="0" w:firstColumn="0" w:lastColumn="0" w:oddVBand="0" w:evenVBand="0" w:oddHBand="0" w:evenHBand="0" w:firstRowFirstColumn="0" w:firstRowLastColumn="0" w:lastRowFirstColumn="0" w:lastRowLastColumn="0"/>
            </w:pPr>
            <w:r>
              <w:t>1</w:t>
            </w:r>
          </w:p>
        </w:tc>
        <w:tc>
          <w:tcPr>
            <w:tcW w:w="1293" w:type="dxa"/>
            <w:shd w:val="clear" w:color="auto" w:fill="FFFFFF" w:themeFill="background1"/>
          </w:tcPr>
          <w:p w14:paraId="0D9648A3" w14:textId="15533BD1" w:rsidR="00D65322"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596D53DB" w14:textId="352A9020"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5236CCB4" w14:textId="3CE7F53D"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1B57EE8F" w14:textId="29B8084B"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5B3A877A" w14:textId="77777777" w:rsidR="00C51473" w:rsidRDefault="004A3DEA"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0C5E9FD2" w14:textId="238ED542" w:rsidR="004A3DEA" w:rsidRDefault="004A3DEA" w:rsidP="002967EC">
            <w:pPr>
              <w:cnfStyle w:val="000000000000" w:firstRow="0" w:lastRow="0" w:firstColumn="0" w:lastColumn="0" w:oddVBand="0" w:evenVBand="0" w:oddHBand="0" w:evenHBand="0" w:firstRowFirstColumn="0" w:firstRowLastColumn="0" w:lastRowFirstColumn="0" w:lastRowLastColumn="0"/>
            </w:pPr>
            <w:r>
              <w:t>5</w:t>
            </w:r>
          </w:p>
        </w:tc>
        <w:tc>
          <w:tcPr>
            <w:tcW w:w="1294" w:type="dxa"/>
            <w:shd w:val="clear" w:color="auto" w:fill="FFFFFF" w:themeFill="background1"/>
          </w:tcPr>
          <w:p w14:paraId="2582DD27" w14:textId="77777777" w:rsidR="00C51473"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2A7CF54A"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65D49645"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3</w:t>
            </w:r>
          </w:p>
          <w:p w14:paraId="35B9DC90"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2</w:t>
            </w:r>
          </w:p>
          <w:p w14:paraId="1E702E43"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2525E16E" w14:textId="609A5BA7"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17679D46" w14:textId="1422E4A3" w:rsidR="00D65322"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7D09382E" w14:textId="19AA0E52"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65BD2DED" w14:textId="2BF40FBF"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2597C89F" w14:textId="4D0CCF74"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39981407" w14:textId="77777777" w:rsidR="00C51473" w:rsidRDefault="004A3DEA"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3945FDE5" w14:textId="68587BB7" w:rsidR="004A3DEA" w:rsidRDefault="004A3DEA" w:rsidP="002967EC">
            <w:pPr>
              <w:cnfStyle w:val="000000000000" w:firstRow="0" w:lastRow="0" w:firstColumn="0" w:lastColumn="0" w:oddVBand="0" w:evenVBand="0" w:oddHBand="0" w:evenHBand="0" w:firstRowFirstColumn="0" w:firstRowLastColumn="0" w:lastRowFirstColumn="0" w:lastRowLastColumn="0"/>
            </w:pPr>
            <w:r>
              <w:t>5</w:t>
            </w:r>
          </w:p>
        </w:tc>
        <w:tc>
          <w:tcPr>
            <w:tcW w:w="1294" w:type="dxa"/>
            <w:shd w:val="clear" w:color="auto" w:fill="FFFFFF" w:themeFill="background1"/>
          </w:tcPr>
          <w:p w14:paraId="1CBAEF49" w14:textId="77777777" w:rsidR="00C51473"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0</w:t>
            </w:r>
          </w:p>
          <w:p w14:paraId="58985645"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1</w:t>
            </w:r>
          </w:p>
          <w:p w14:paraId="18AC9FBA"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1</w:t>
            </w:r>
          </w:p>
          <w:p w14:paraId="71F9CB7A"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t>0</w:t>
            </w:r>
          </w:p>
          <w:p w14:paraId="72CC63DC"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r>
              <w:lastRenderedPageBreak/>
              <w:t>1</w:t>
            </w:r>
          </w:p>
          <w:p w14:paraId="4D2A183A" w14:textId="32844C08" w:rsidR="00D65322" w:rsidRDefault="00D65322" w:rsidP="002967EC">
            <w:pPr>
              <w:cnfStyle w:val="000000000000" w:firstRow="0" w:lastRow="0" w:firstColumn="0" w:lastColumn="0" w:oddVBand="0" w:evenVBand="0" w:oddHBand="0" w:evenHBand="0" w:firstRowFirstColumn="0" w:firstRowLastColumn="0" w:lastRowFirstColumn="0" w:lastRowLastColumn="0"/>
            </w:pPr>
            <w:r>
              <w:t>1</w:t>
            </w:r>
          </w:p>
        </w:tc>
      </w:tr>
      <w:tr w:rsidR="00C51473" w14:paraId="12D39A47" w14:textId="77777777" w:rsidTr="00C5147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5A0DEE3" w14:textId="0AE3D2DE" w:rsidR="00C51473" w:rsidRDefault="00755CB7" w:rsidP="002967EC">
            <w:r>
              <w:lastRenderedPageBreak/>
              <w:t>Protein*</w:t>
              <w:tab/>
              <w:t>- Negative</w:t>
              <w:br/>
              <w:tab/>
              <w:t>- Trace</w:t>
              <w:br/>
              <w:tab/>
              <w:t>- 1+</w:t>
            </w:r>
          </w:p>
          <w:p w14:paraId="2E755150" w14:textId="611D45CB" w:rsidR="00755CB7" w:rsidRDefault="00755CB7" w:rsidP="002967EC">
            <w:r>
              <w:tab/>
              <w:t>- 2+</w:t>
            </w:r>
          </w:p>
          <w:p w14:paraId="36075908" w14:textId="1412C0A6" w:rsidR="00755CB7" w:rsidRPr="00755CB7" w:rsidRDefault="00755CB7" w:rsidP="002967EC"/>
        </w:tc>
        <w:tc>
          <w:tcPr>
            <w:tcW w:w="1293" w:type="dxa"/>
            <w:shd w:val="clear" w:color="auto" w:fill="FFFFFF" w:themeFill="background1"/>
          </w:tcPr>
          <w:p w14:paraId="258F007C" w14:textId="77777777" w:rsidR="00C51473" w:rsidRDefault="004A3DEA" w:rsidP="002967EC">
            <w:pPr>
              <w:cnfStyle w:val="000000100000" w:firstRow="0" w:lastRow="0" w:firstColumn="0" w:lastColumn="0" w:oddVBand="0" w:evenVBand="0" w:oddHBand="1" w:evenHBand="0" w:firstRowFirstColumn="0" w:firstRowLastColumn="0" w:lastRowFirstColumn="0" w:lastRowLastColumn="0"/>
            </w:pPr>
            <w:r>
              <w:t>0</w:t>
            </w:r>
          </w:p>
          <w:p w14:paraId="2F5A55F8" w14:textId="77777777" w:rsidR="004A3DEA" w:rsidRDefault="004A3DEA" w:rsidP="002967EC">
            <w:pPr>
              <w:cnfStyle w:val="000000100000" w:firstRow="0" w:lastRow="0" w:firstColumn="0" w:lastColumn="0" w:oddVBand="0" w:evenVBand="0" w:oddHBand="1" w:evenHBand="0" w:firstRowFirstColumn="0" w:firstRowLastColumn="0" w:lastRowFirstColumn="0" w:lastRowLastColumn="0"/>
            </w:pPr>
            <w:r>
              <w:t>3</w:t>
            </w:r>
          </w:p>
          <w:p w14:paraId="2DA1AE5E" w14:textId="77777777" w:rsidR="004A3DEA" w:rsidRDefault="004A3DEA" w:rsidP="002967EC">
            <w:pPr>
              <w:cnfStyle w:val="000000100000" w:firstRow="0" w:lastRow="0" w:firstColumn="0" w:lastColumn="0" w:oddVBand="0" w:evenVBand="0" w:oddHBand="1" w:evenHBand="0" w:firstRowFirstColumn="0" w:firstRowLastColumn="0" w:lastRowFirstColumn="0" w:lastRowLastColumn="0"/>
            </w:pPr>
            <w:r>
              <w:t>2</w:t>
            </w:r>
          </w:p>
          <w:p w14:paraId="52EF6B1C" w14:textId="736214AC" w:rsidR="004A3DEA" w:rsidRDefault="004A3DEA"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shd w:val="clear" w:color="auto" w:fill="FFFFFF" w:themeFill="background1"/>
          </w:tcPr>
          <w:p w14:paraId="18659365" w14:textId="77777777" w:rsidR="00C51473" w:rsidRDefault="00D65322" w:rsidP="002967EC">
            <w:pPr>
              <w:cnfStyle w:val="000000100000" w:firstRow="0" w:lastRow="0" w:firstColumn="0" w:lastColumn="0" w:oddVBand="0" w:evenVBand="0" w:oddHBand="1" w:evenHBand="0" w:firstRowFirstColumn="0" w:firstRowLastColumn="0" w:lastRowFirstColumn="0" w:lastRowLastColumn="0"/>
            </w:pPr>
            <w:r>
              <w:t>4</w:t>
            </w:r>
          </w:p>
          <w:p w14:paraId="68582AFF" w14:textId="77777777" w:rsidR="00D65322" w:rsidRDefault="00D65322" w:rsidP="002967EC">
            <w:pPr>
              <w:cnfStyle w:val="000000100000" w:firstRow="0" w:lastRow="0" w:firstColumn="0" w:lastColumn="0" w:oddVBand="0" w:evenVBand="0" w:oddHBand="1" w:evenHBand="0" w:firstRowFirstColumn="0" w:firstRowLastColumn="0" w:lastRowFirstColumn="0" w:lastRowLastColumn="0"/>
            </w:pPr>
            <w:r>
              <w:t>1</w:t>
            </w:r>
          </w:p>
          <w:p w14:paraId="70882777" w14:textId="77777777" w:rsidR="00D65322" w:rsidRDefault="00D65322" w:rsidP="002967EC">
            <w:pPr>
              <w:cnfStyle w:val="000000100000" w:firstRow="0" w:lastRow="0" w:firstColumn="0" w:lastColumn="0" w:oddVBand="0" w:evenVBand="0" w:oddHBand="1" w:evenHBand="0" w:firstRowFirstColumn="0" w:firstRowLastColumn="0" w:lastRowFirstColumn="0" w:lastRowLastColumn="0"/>
            </w:pPr>
            <w:r>
              <w:t>0</w:t>
            </w:r>
          </w:p>
          <w:p w14:paraId="45ECFDE5" w14:textId="7FFCC6F3" w:rsidR="00D65322" w:rsidRDefault="00D65322"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14BFEF6A" w14:textId="77777777" w:rsidR="00C51473" w:rsidRDefault="004A3DEA" w:rsidP="002967EC">
            <w:pPr>
              <w:cnfStyle w:val="000000100000" w:firstRow="0" w:lastRow="0" w:firstColumn="0" w:lastColumn="0" w:oddVBand="0" w:evenVBand="0" w:oddHBand="1" w:evenHBand="0" w:firstRowFirstColumn="0" w:firstRowLastColumn="0" w:lastRowFirstColumn="0" w:lastRowLastColumn="0"/>
            </w:pPr>
            <w:r>
              <w:t>0</w:t>
            </w:r>
          </w:p>
          <w:p w14:paraId="05B530BC" w14:textId="77777777" w:rsidR="004A3DEA" w:rsidRDefault="004A3DEA" w:rsidP="002967EC">
            <w:pPr>
              <w:cnfStyle w:val="000000100000" w:firstRow="0" w:lastRow="0" w:firstColumn="0" w:lastColumn="0" w:oddVBand="0" w:evenVBand="0" w:oddHBand="1" w:evenHBand="0" w:firstRowFirstColumn="0" w:firstRowLastColumn="0" w:lastRowFirstColumn="0" w:lastRowLastColumn="0"/>
            </w:pPr>
            <w:r>
              <w:t>0</w:t>
            </w:r>
          </w:p>
          <w:p w14:paraId="1A03EE47" w14:textId="77777777" w:rsidR="004A3DEA" w:rsidRDefault="004A3DEA" w:rsidP="002967EC">
            <w:pPr>
              <w:cnfStyle w:val="000000100000" w:firstRow="0" w:lastRow="0" w:firstColumn="0" w:lastColumn="0" w:oddVBand="0" w:evenVBand="0" w:oddHBand="1" w:evenHBand="0" w:firstRowFirstColumn="0" w:firstRowLastColumn="0" w:lastRowFirstColumn="0" w:lastRowLastColumn="0"/>
            </w:pPr>
            <w:r>
              <w:t>5</w:t>
            </w:r>
          </w:p>
          <w:p w14:paraId="360F2D35" w14:textId="77777777" w:rsidR="004A3DEA" w:rsidRDefault="004A3DEA" w:rsidP="002967EC">
            <w:pPr>
              <w:cnfStyle w:val="000000100000" w:firstRow="0" w:lastRow="0" w:firstColumn="0" w:lastColumn="0" w:oddVBand="0" w:evenVBand="0" w:oddHBand="1" w:evenHBand="0" w:firstRowFirstColumn="0" w:firstRowLastColumn="0" w:lastRowFirstColumn="0" w:lastRowLastColumn="0"/>
            </w:pPr>
            <w:r>
              <w:t>0</w:t>
            </w:r>
          </w:p>
          <w:p w14:paraId="7F460837"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p>
          <w:p w14:paraId="2FD5032C" w14:textId="4F981E1E" w:rsidR="00E33091" w:rsidRDefault="00E33091"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1F6952DD" w14:textId="77777777" w:rsidR="00C51473" w:rsidRDefault="00D65322" w:rsidP="002967EC">
            <w:pPr>
              <w:cnfStyle w:val="000000100000" w:firstRow="0" w:lastRow="0" w:firstColumn="0" w:lastColumn="0" w:oddVBand="0" w:evenVBand="0" w:oddHBand="1" w:evenHBand="0" w:firstRowFirstColumn="0" w:firstRowLastColumn="0" w:lastRowFirstColumn="0" w:lastRowLastColumn="0"/>
            </w:pPr>
            <w:r>
              <w:t>2</w:t>
            </w:r>
          </w:p>
          <w:p w14:paraId="6201CEA6" w14:textId="77777777" w:rsidR="00D65322" w:rsidRDefault="00D65322" w:rsidP="002967EC">
            <w:pPr>
              <w:cnfStyle w:val="000000100000" w:firstRow="0" w:lastRow="0" w:firstColumn="0" w:lastColumn="0" w:oddVBand="0" w:evenVBand="0" w:oddHBand="1" w:evenHBand="0" w:firstRowFirstColumn="0" w:firstRowLastColumn="0" w:lastRowFirstColumn="0" w:lastRowLastColumn="0"/>
            </w:pPr>
            <w:r>
              <w:t>3</w:t>
            </w:r>
          </w:p>
          <w:p w14:paraId="0BAFEF72" w14:textId="77777777" w:rsidR="00D65322" w:rsidRDefault="00D65322" w:rsidP="002967EC">
            <w:pPr>
              <w:cnfStyle w:val="000000100000" w:firstRow="0" w:lastRow="0" w:firstColumn="0" w:lastColumn="0" w:oddVBand="0" w:evenVBand="0" w:oddHBand="1" w:evenHBand="0" w:firstRowFirstColumn="0" w:firstRowLastColumn="0" w:lastRowFirstColumn="0" w:lastRowLastColumn="0"/>
            </w:pPr>
            <w:r>
              <w:t>0</w:t>
            </w:r>
          </w:p>
          <w:p w14:paraId="19E785AE" w14:textId="41D350AC" w:rsidR="00D65322" w:rsidRDefault="00D65322"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19C83DFE" w14:textId="77777777" w:rsidR="00C51473" w:rsidRDefault="004A3DEA" w:rsidP="002967EC">
            <w:pPr>
              <w:cnfStyle w:val="000000100000" w:firstRow="0" w:lastRow="0" w:firstColumn="0" w:lastColumn="0" w:oddVBand="0" w:evenVBand="0" w:oddHBand="1" w:evenHBand="0" w:firstRowFirstColumn="0" w:firstRowLastColumn="0" w:lastRowFirstColumn="0" w:lastRowLastColumn="0"/>
            </w:pPr>
            <w:r>
              <w:t>1</w:t>
            </w:r>
          </w:p>
          <w:p w14:paraId="1BA2355D" w14:textId="77777777" w:rsidR="004A3DEA" w:rsidRDefault="004A3DEA" w:rsidP="002967EC">
            <w:pPr>
              <w:cnfStyle w:val="000000100000" w:firstRow="0" w:lastRow="0" w:firstColumn="0" w:lastColumn="0" w:oddVBand="0" w:evenVBand="0" w:oddHBand="1" w:evenHBand="0" w:firstRowFirstColumn="0" w:firstRowLastColumn="0" w:lastRowFirstColumn="0" w:lastRowLastColumn="0"/>
            </w:pPr>
            <w:r>
              <w:t>0</w:t>
            </w:r>
          </w:p>
          <w:p w14:paraId="69E5284E" w14:textId="77777777" w:rsidR="004A3DEA" w:rsidRDefault="004A3DEA" w:rsidP="002967EC">
            <w:pPr>
              <w:cnfStyle w:val="000000100000" w:firstRow="0" w:lastRow="0" w:firstColumn="0" w:lastColumn="0" w:oddVBand="0" w:evenVBand="0" w:oddHBand="1" w:evenHBand="0" w:firstRowFirstColumn="0" w:firstRowLastColumn="0" w:lastRowFirstColumn="0" w:lastRowLastColumn="0"/>
            </w:pPr>
            <w:r>
              <w:t>3</w:t>
            </w:r>
          </w:p>
          <w:p w14:paraId="62001DC1" w14:textId="48BC3728" w:rsidR="004A3DEA" w:rsidRDefault="004A3DEA" w:rsidP="002967EC">
            <w:pPr>
              <w:cnfStyle w:val="000000100000" w:firstRow="0" w:lastRow="0" w:firstColumn="0" w:lastColumn="0" w:oddVBand="0" w:evenVBand="0" w:oddHBand="1" w:evenHBand="0" w:firstRowFirstColumn="0" w:firstRowLastColumn="0" w:lastRowFirstColumn="0" w:lastRowLastColumn="0"/>
            </w:pPr>
            <w:r>
              <w:t>1</w:t>
            </w:r>
          </w:p>
        </w:tc>
        <w:tc>
          <w:tcPr>
            <w:tcW w:w="1294" w:type="dxa"/>
            <w:shd w:val="clear" w:color="auto" w:fill="FFFFFF" w:themeFill="background1"/>
          </w:tcPr>
          <w:p w14:paraId="62CABB69" w14:textId="77777777" w:rsidR="00C51473" w:rsidRDefault="00D65322" w:rsidP="002967EC">
            <w:pPr>
              <w:cnfStyle w:val="000000100000" w:firstRow="0" w:lastRow="0" w:firstColumn="0" w:lastColumn="0" w:oddVBand="0" w:evenVBand="0" w:oddHBand="1" w:evenHBand="0" w:firstRowFirstColumn="0" w:firstRowLastColumn="0" w:lastRowFirstColumn="0" w:lastRowLastColumn="0"/>
            </w:pPr>
            <w:r>
              <w:t>0</w:t>
            </w:r>
          </w:p>
          <w:p w14:paraId="78C87CDB" w14:textId="77777777" w:rsidR="00D65322" w:rsidRDefault="00D65322" w:rsidP="002967EC">
            <w:pPr>
              <w:cnfStyle w:val="000000100000" w:firstRow="0" w:lastRow="0" w:firstColumn="0" w:lastColumn="0" w:oddVBand="0" w:evenVBand="0" w:oddHBand="1" w:evenHBand="0" w:firstRowFirstColumn="0" w:firstRowLastColumn="0" w:lastRowFirstColumn="0" w:lastRowLastColumn="0"/>
            </w:pPr>
            <w:r>
              <w:t>2</w:t>
            </w:r>
          </w:p>
          <w:p w14:paraId="259C2A13" w14:textId="77777777" w:rsidR="00D65322" w:rsidRDefault="00D65322" w:rsidP="002967EC">
            <w:pPr>
              <w:cnfStyle w:val="000000100000" w:firstRow="0" w:lastRow="0" w:firstColumn="0" w:lastColumn="0" w:oddVBand="0" w:evenVBand="0" w:oddHBand="1" w:evenHBand="0" w:firstRowFirstColumn="0" w:firstRowLastColumn="0" w:lastRowFirstColumn="0" w:lastRowLastColumn="0"/>
            </w:pPr>
            <w:r>
              <w:t>3</w:t>
            </w:r>
          </w:p>
          <w:p w14:paraId="39826222" w14:textId="67FFC735" w:rsidR="00D65322" w:rsidRDefault="00D65322" w:rsidP="002967EC">
            <w:pPr>
              <w:cnfStyle w:val="000000100000" w:firstRow="0" w:lastRow="0" w:firstColumn="0" w:lastColumn="0" w:oddVBand="0" w:evenVBand="0" w:oddHBand="1" w:evenHBand="0" w:firstRowFirstColumn="0" w:firstRowLastColumn="0" w:lastRowFirstColumn="0" w:lastRowLastColumn="0"/>
            </w:pPr>
            <w:r>
              <w:t>0</w:t>
            </w:r>
          </w:p>
        </w:tc>
        <w:tc>
          <w:tcPr>
            <w:tcW w:w="1293" w:type="dxa"/>
            <w:shd w:val="clear" w:color="auto" w:fill="FFFFFF" w:themeFill="background1"/>
          </w:tcPr>
          <w:p w14:paraId="779CE4AD" w14:textId="77777777" w:rsidR="00C51473" w:rsidRDefault="004A3DEA" w:rsidP="002967EC">
            <w:pPr>
              <w:cnfStyle w:val="000000100000" w:firstRow="0" w:lastRow="0" w:firstColumn="0" w:lastColumn="0" w:oddVBand="0" w:evenVBand="0" w:oddHBand="1" w:evenHBand="0" w:firstRowFirstColumn="0" w:firstRowLastColumn="0" w:lastRowFirstColumn="0" w:lastRowLastColumn="0"/>
            </w:pPr>
            <w:r>
              <w:t>0</w:t>
            </w:r>
          </w:p>
          <w:p w14:paraId="186E3249" w14:textId="77777777" w:rsidR="004A3DEA" w:rsidRDefault="004A3DEA" w:rsidP="002967EC">
            <w:pPr>
              <w:cnfStyle w:val="000000100000" w:firstRow="0" w:lastRow="0" w:firstColumn="0" w:lastColumn="0" w:oddVBand="0" w:evenVBand="0" w:oddHBand="1" w:evenHBand="0" w:firstRowFirstColumn="0" w:firstRowLastColumn="0" w:lastRowFirstColumn="0" w:lastRowLastColumn="0"/>
            </w:pPr>
            <w:r>
              <w:t>0</w:t>
            </w:r>
          </w:p>
          <w:p w14:paraId="4D30D862" w14:textId="77777777" w:rsidR="004A3DEA" w:rsidRDefault="004A3DEA" w:rsidP="002967EC">
            <w:pPr>
              <w:cnfStyle w:val="000000100000" w:firstRow="0" w:lastRow="0" w:firstColumn="0" w:lastColumn="0" w:oddVBand="0" w:evenVBand="0" w:oddHBand="1" w:evenHBand="0" w:firstRowFirstColumn="0" w:firstRowLastColumn="0" w:lastRowFirstColumn="0" w:lastRowLastColumn="0"/>
            </w:pPr>
            <w:r>
              <w:t>4</w:t>
            </w:r>
          </w:p>
          <w:p w14:paraId="59FB9734" w14:textId="60961792" w:rsidR="004A3DEA" w:rsidRDefault="004A3DEA" w:rsidP="002967EC">
            <w:pPr>
              <w:cnfStyle w:val="000000100000" w:firstRow="0" w:lastRow="0" w:firstColumn="0" w:lastColumn="0" w:oddVBand="0" w:evenVBand="0" w:oddHBand="1" w:evenHBand="0" w:firstRowFirstColumn="0" w:firstRowLastColumn="0" w:lastRowFirstColumn="0" w:lastRowLastColumn="0"/>
            </w:pPr>
            <w:r>
              <w:t>1</w:t>
            </w:r>
          </w:p>
        </w:tc>
        <w:tc>
          <w:tcPr>
            <w:tcW w:w="1294" w:type="dxa"/>
            <w:shd w:val="clear" w:color="auto" w:fill="FFFFFF" w:themeFill="background1"/>
          </w:tcPr>
          <w:p w14:paraId="5A8A39E8" w14:textId="77777777" w:rsidR="00C51473" w:rsidRDefault="00D65322" w:rsidP="002967EC">
            <w:pPr>
              <w:cnfStyle w:val="000000100000" w:firstRow="0" w:lastRow="0" w:firstColumn="0" w:lastColumn="0" w:oddVBand="0" w:evenVBand="0" w:oddHBand="1" w:evenHBand="0" w:firstRowFirstColumn="0" w:firstRowLastColumn="0" w:lastRowFirstColumn="0" w:lastRowLastColumn="0"/>
            </w:pPr>
            <w:r>
              <w:t>0</w:t>
            </w:r>
          </w:p>
          <w:p w14:paraId="39F15575" w14:textId="77777777" w:rsidR="00D65322" w:rsidRDefault="00D65322" w:rsidP="002967EC">
            <w:pPr>
              <w:cnfStyle w:val="000000100000" w:firstRow="0" w:lastRow="0" w:firstColumn="0" w:lastColumn="0" w:oddVBand="0" w:evenVBand="0" w:oddHBand="1" w:evenHBand="0" w:firstRowFirstColumn="0" w:firstRowLastColumn="0" w:lastRowFirstColumn="0" w:lastRowLastColumn="0"/>
            </w:pPr>
            <w:r>
              <w:t>0</w:t>
            </w:r>
          </w:p>
          <w:p w14:paraId="094622AD" w14:textId="77777777" w:rsidR="00D65322" w:rsidRDefault="00D65322" w:rsidP="002967EC">
            <w:pPr>
              <w:cnfStyle w:val="000000100000" w:firstRow="0" w:lastRow="0" w:firstColumn="0" w:lastColumn="0" w:oddVBand="0" w:evenVBand="0" w:oddHBand="1" w:evenHBand="0" w:firstRowFirstColumn="0" w:firstRowLastColumn="0" w:lastRowFirstColumn="0" w:lastRowLastColumn="0"/>
            </w:pPr>
            <w:r>
              <w:t>4</w:t>
            </w:r>
          </w:p>
          <w:p w14:paraId="207C5A4B" w14:textId="77777777" w:rsidR="00D65322" w:rsidRDefault="00D65322" w:rsidP="002967EC">
            <w:pPr>
              <w:cnfStyle w:val="000000100000" w:firstRow="0" w:lastRow="0" w:firstColumn="0" w:lastColumn="0" w:oddVBand="0" w:evenVBand="0" w:oddHBand="1" w:evenHBand="0" w:firstRowFirstColumn="0" w:firstRowLastColumn="0" w:lastRowFirstColumn="0" w:lastRowLastColumn="0"/>
            </w:pPr>
            <w:r>
              <w:t>1</w:t>
            </w:r>
          </w:p>
          <w:p w14:paraId="23E49277" w14:textId="77777777" w:rsidR="00D65322" w:rsidRDefault="00D65322" w:rsidP="002967EC">
            <w:pPr>
              <w:cnfStyle w:val="000000100000" w:firstRow="0" w:lastRow="0" w:firstColumn="0" w:lastColumn="0" w:oddVBand="0" w:evenVBand="0" w:oddHBand="1" w:evenHBand="0" w:firstRowFirstColumn="0" w:firstRowLastColumn="0" w:lastRowFirstColumn="0" w:lastRowLastColumn="0"/>
            </w:pPr>
          </w:p>
        </w:tc>
      </w:tr>
      <w:tr w:rsidR="00D65322" w14:paraId="748821D6" w14:textId="77777777" w:rsidTr="00C51473">
        <w:trPr>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6612D99" w14:textId="191F29A4" w:rsidR="00D65322" w:rsidRDefault="00D65322" w:rsidP="002967EC">
            <w:r>
              <w:t>Urinalysis (continued):</w:t>
            </w:r>
          </w:p>
          <w:p w14:paraId="55DD910B" w14:textId="77777777" w:rsidR="00D65322" w:rsidRDefault="00D65322" w:rsidP="002967EC"/>
        </w:tc>
        <w:tc>
          <w:tcPr>
            <w:tcW w:w="1293" w:type="dxa"/>
            <w:shd w:val="clear" w:color="auto" w:fill="FFFFFF" w:themeFill="background1"/>
          </w:tcPr>
          <w:p w14:paraId="30122AD0"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440142E8"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7F7093D9"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1CE4D64F"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11FE4C86"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63CA7084"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684B6EDD"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30E8F83E" w14:textId="77777777" w:rsidR="00D65322" w:rsidRDefault="00D65322" w:rsidP="002967EC">
            <w:pPr>
              <w:cnfStyle w:val="000000000000" w:firstRow="0" w:lastRow="0" w:firstColumn="0" w:lastColumn="0" w:oddVBand="0" w:evenVBand="0" w:oddHBand="0" w:evenHBand="0" w:firstRowFirstColumn="0" w:firstRowLastColumn="0" w:lastRowFirstColumn="0" w:lastRowLastColumn="0"/>
            </w:pPr>
          </w:p>
        </w:tc>
      </w:tr>
      <w:tr w:rsidR="00E33091" w14:paraId="25AA8782" w14:textId="77777777" w:rsidTr="00C5147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7603CEF" w14:textId="79B72BF5" w:rsidR="00E33091" w:rsidRDefault="00E33091" w:rsidP="002967EC">
            <w:r>
              <w:t>Urobilinogen</w:t>
              <w:tab/>
              <w:t>- 0.2</w:t>
            </w:r>
          </w:p>
        </w:tc>
        <w:tc>
          <w:tcPr>
            <w:tcW w:w="1293" w:type="dxa"/>
            <w:shd w:val="clear" w:color="auto" w:fill="FFFFFF" w:themeFill="background1"/>
          </w:tcPr>
          <w:p w14:paraId="620E607C" w14:textId="031E4C52"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5C984FB5" w14:textId="3C629212"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tc>
        <w:tc>
          <w:tcPr>
            <w:tcW w:w="1293" w:type="dxa"/>
            <w:shd w:val="clear" w:color="auto" w:fill="FFFFFF" w:themeFill="background1"/>
          </w:tcPr>
          <w:p w14:paraId="5A36CAB6" w14:textId="2C8AA3CB"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030BA0E8" w14:textId="5DBA78C3"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tc>
        <w:tc>
          <w:tcPr>
            <w:tcW w:w="1293" w:type="dxa"/>
            <w:shd w:val="clear" w:color="auto" w:fill="FFFFFF" w:themeFill="background1"/>
          </w:tcPr>
          <w:p w14:paraId="70289043" w14:textId="55B7BEC2"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5F334C15" w14:textId="051E043A"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tc>
        <w:tc>
          <w:tcPr>
            <w:tcW w:w="1293" w:type="dxa"/>
            <w:shd w:val="clear" w:color="auto" w:fill="FFFFFF" w:themeFill="background1"/>
          </w:tcPr>
          <w:p w14:paraId="4DFAA835" w14:textId="6B94E030"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49697757"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p w14:paraId="2413C648"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p>
        </w:tc>
      </w:tr>
      <w:tr w:rsidR="00E33091" w14:paraId="53C6F8EA" w14:textId="77777777" w:rsidTr="00C51473">
        <w:trPr>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043095D8" w14:textId="490BF8CA" w:rsidR="00E33091" w:rsidRDefault="00E33091" w:rsidP="002967EC">
            <w:r>
              <w:t>Nitrate*</w:t>
              <w:tab/>
              <w:tab/>
              <w:t>- Negative</w:t>
            </w:r>
          </w:p>
          <w:p w14:paraId="07FDCA29" w14:textId="66B78D08" w:rsidR="00E33091" w:rsidRDefault="00E33091" w:rsidP="002967EC">
            <w:r>
              <w:tab/>
              <w:tab/>
              <w:t>- Positive</w:t>
            </w:r>
          </w:p>
        </w:tc>
        <w:tc>
          <w:tcPr>
            <w:tcW w:w="1293" w:type="dxa"/>
            <w:shd w:val="clear" w:color="auto" w:fill="FFFFFF" w:themeFill="background1"/>
          </w:tcPr>
          <w:p w14:paraId="2AAA48BE"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p w14:paraId="2E413C52" w14:textId="61B57CE2"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0A84DE78"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3</w:t>
            </w:r>
          </w:p>
          <w:p w14:paraId="17B3DCD3" w14:textId="26575871" w:rsidR="00E33091" w:rsidRDefault="00E33091" w:rsidP="002967EC">
            <w:pPr>
              <w:cnfStyle w:val="000000000000" w:firstRow="0" w:lastRow="0" w:firstColumn="0" w:lastColumn="0" w:oddVBand="0" w:evenVBand="0" w:oddHBand="0" w:evenHBand="0" w:firstRowFirstColumn="0" w:firstRowLastColumn="0" w:lastRowFirstColumn="0" w:lastRowLastColumn="0"/>
            </w:pPr>
            <w:r>
              <w:t>2</w:t>
            </w:r>
          </w:p>
        </w:tc>
        <w:tc>
          <w:tcPr>
            <w:tcW w:w="1293" w:type="dxa"/>
            <w:shd w:val="clear" w:color="auto" w:fill="FFFFFF" w:themeFill="background1"/>
          </w:tcPr>
          <w:p w14:paraId="7FE8BF63"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p w14:paraId="6A2B459E" w14:textId="1F033F17"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5A980E3A"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4</w:t>
            </w:r>
          </w:p>
          <w:p w14:paraId="191ABCBB" w14:textId="16669BBE" w:rsidR="00E33091" w:rsidRDefault="00E33091" w:rsidP="002967EC">
            <w:pPr>
              <w:cnfStyle w:val="000000000000" w:firstRow="0" w:lastRow="0" w:firstColumn="0" w:lastColumn="0" w:oddVBand="0" w:evenVBand="0" w:oddHBand="0" w:evenHBand="0" w:firstRowFirstColumn="0" w:firstRowLastColumn="0" w:lastRowFirstColumn="0" w:lastRowLastColumn="0"/>
            </w:pPr>
            <w:r>
              <w:t>1</w:t>
            </w:r>
          </w:p>
        </w:tc>
        <w:tc>
          <w:tcPr>
            <w:tcW w:w="1293" w:type="dxa"/>
            <w:shd w:val="clear" w:color="auto" w:fill="FFFFFF" w:themeFill="background1"/>
          </w:tcPr>
          <w:p w14:paraId="7971853D"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p w14:paraId="31C70EDA" w14:textId="13115E5D"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1C5DCA2A"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p w14:paraId="3C918E86" w14:textId="55215F75"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tc>
        <w:tc>
          <w:tcPr>
            <w:tcW w:w="1293" w:type="dxa"/>
            <w:shd w:val="clear" w:color="auto" w:fill="FFFFFF" w:themeFill="background1"/>
          </w:tcPr>
          <w:p w14:paraId="6649ABD3"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p w14:paraId="37156F8A" w14:textId="33519EE9"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7C58002A"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1</w:t>
            </w:r>
          </w:p>
          <w:p w14:paraId="4C64D833" w14:textId="570B4457" w:rsidR="00E33091" w:rsidRDefault="00E33091" w:rsidP="002967EC">
            <w:pPr>
              <w:cnfStyle w:val="000000000000" w:firstRow="0" w:lastRow="0" w:firstColumn="0" w:lastColumn="0" w:oddVBand="0" w:evenVBand="0" w:oddHBand="0" w:evenHBand="0" w:firstRowFirstColumn="0" w:firstRowLastColumn="0" w:lastRowFirstColumn="0" w:lastRowLastColumn="0"/>
            </w:pPr>
            <w:r>
              <w:t>4</w:t>
            </w:r>
          </w:p>
        </w:tc>
      </w:tr>
      <w:tr w:rsidR="00E33091" w14:paraId="6FF2ED44" w14:textId="77777777" w:rsidTr="00C5147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707B3CD" w14:textId="714E31C6" w:rsidR="00E33091" w:rsidRDefault="00E33091" w:rsidP="002967EC">
            <w:r>
              <w:lastRenderedPageBreak/>
              <w:t>Leukocyte</w:t>
              <w:tab/>
              <w:t>- Negative</w:t>
              <w:br/>
              <w:tab/>
              <w:tab/>
              <w:t>- Trace</w:t>
            </w:r>
          </w:p>
        </w:tc>
        <w:tc>
          <w:tcPr>
            <w:tcW w:w="1293" w:type="dxa"/>
            <w:shd w:val="clear" w:color="auto" w:fill="FFFFFF" w:themeFill="background1"/>
          </w:tcPr>
          <w:p w14:paraId="06DFDAB2"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r>
              <w:t>1</w:t>
            </w:r>
          </w:p>
          <w:p w14:paraId="0D89AD19" w14:textId="54D5A386" w:rsidR="00E33091" w:rsidRDefault="00E33091" w:rsidP="002967EC">
            <w:pPr>
              <w:cnfStyle w:val="000000100000" w:firstRow="0" w:lastRow="0" w:firstColumn="0" w:lastColumn="0" w:oddVBand="0" w:evenVBand="0" w:oddHBand="1" w:evenHBand="0" w:firstRowFirstColumn="0" w:firstRowLastColumn="0" w:lastRowFirstColumn="0" w:lastRowLastColumn="0"/>
            </w:pPr>
            <w:r>
              <w:t>4</w:t>
            </w:r>
          </w:p>
        </w:tc>
        <w:tc>
          <w:tcPr>
            <w:tcW w:w="1294" w:type="dxa"/>
            <w:shd w:val="clear" w:color="auto" w:fill="FFFFFF" w:themeFill="background1"/>
          </w:tcPr>
          <w:p w14:paraId="5D4A21A4"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r>
              <w:t>4</w:t>
            </w:r>
          </w:p>
          <w:p w14:paraId="75C24197" w14:textId="207CA523" w:rsidR="00E33091" w:rsidRDefault="00E33091" w:rsidP="002967EC">
            <w:pPr>
              <w:cnfStyle w:val="000000100000" w:firstRow="0" w:lastRow="0" w:firstColumn="0" w:lastColumn="0" w:oddVBand="0" w:evenVBand="0" w:oddHBand="1" w:evenHBand="0" w:firstRowFirstColumn="0" w:firstRowLastColumn="0" w:lastRowFirstColumn="0" w:lastRowLastColumn="0"/>
            </w:pPr>
            <w:r>
              <w:t>1</w:t>
            </w:r>
          </w:p>
        </w:tc>
        <w:tc>
          <w:tcPr>
            <w:tcW w:w="1293" w:type="dxa"/>
            <w:shd w:val="clear" w:color="auto" w:fill="FFFFFF" w:themeFill="background1"/>
          </w:tcPr>
          <w:p w14:paraId="22EF22C0"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r>
              <w:t>0</w:t>
            </w:r>
          </w:p>
          <w:p w14:paraId="385B2FD2" w14:textId="4B14D5C6"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68D7F82B"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r>
              <w:t>3</w:t>
            </w:r>
          </w:p>
          <w:p w14:paraId="1D466FC5" w14:textId="1DA3ECBC" w:rsidR="00E33091" w:rsidRDefault="00E33091" w:rsidP="002967EC">
            <w:pPr>
              <w:cnfStyle w:val="000000100000" w:firstRow="0" w:lastRow="0" w:firstColumn="0" w:lastColumn="0" w:oddVBand="0" w:evenVBand="0" w:oddHBand="1" w:evenHBand="0" w:firstRowFirstColumn="0" w:firstRowLastColumn="0" w:lastRowFirstColumn="0" w:lastRowLastColumn="0"/>
            </w:pPr>
            <w:r>
              <w:t>2</w:t>
            </w:r>
          </w:p>
        </w:tc>
        <w:tc>
          <w:tcPr>
            <w:tcW w:w="1293" w:type="dxa"/>
            <w:shd w:val="clear" w:color="auto" w:fill="FFFFFF" w:themeFill="background1"/>
          </w:tcPr>
          <w:p w14:paraId="7959E558"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r>
              <w:t>0</w:t>
            </w:r>
          </w:p>
          <w:p w14:paraId="323AA24C" w14:textId="08C047B3"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34BDAC55"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r>
              <w:t>3</w:t>
            </w:r>
          </w:p>
          <w:p w14:paraId="0E710D43" w14:textId="0438732D" w:rsidR="00E33091" w:rsidRDefault="00E33091" w:rsidP="002967EC">
            <w:pPr>
              <w:cnfStyle w:val="000000100000" w:firstRow="0" w:lastRow="0" w:firstColumn="0" w:lastColumn="0" w:oddVBand="0" w:evenVBand="0" w:oddHBand="1" w:evenHBand="0" w:firstRowFirstColumn="0" w:firstRowLastColumn="0" w:lastRowFirstColumn="0" w:lastRowLastColumn="0"/>
            </w:pPr>
            <w:r>
              <w:t>2</w:t>
            </w:r>
          </w:p>
        </w:tc>
        <w:tc>
          <w:tcPr>
            <w:tcW w:w="1293" w:type="dxa"/>
            <w:shd w:val="clear" w:color="auto" w:fill="FFFFFF" w:themeFill="background1"/>
          </w:tcPr>
          <w:p w14:paraId="538B52B3"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r>
              <w:t>0</w:t>
            </w:r>
          </w:p>
          <w:p w14:paraId="22167A0A" w14:textId="22F09178"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tc>
        <w:tc>
          <w:tcPr>
            <w:tcW w:w="1294" w:type="dxa"/>
            <w:shd w:val="clear" w:color="auto" w:fill="FFFFFF" w:themeFill="background1"/>
          </w:tcPr>
          <w:p w14:paraId="04A7336F" w14:textId="77777777" w:rsidR="00E33091" w:rsidRDefault="00E33091" w:rsidP="002967EC">
            <w:pPr>
              <w:cnfStyle w:val="000000100000" w:firstRow="0" w:lastRow="0" w:firstColumn="0" w:lastColumn="0" w:oddVBand="0" w:evenVBand="0" w:oddHBand="1" w:evenHBand="0" w:firstRowFirstColumn="0" w:firstRowLastColumn="0" w:lastRowFirstColumn="0" w:lastRowLastColumn="0"/>
            </w:pPr>
            <w:r>
              <w:t>5</w:t>
            </w:r>
          </w:p>
          <w:p w14:paraId="53549C09" w14:textId="72B32969" w:rsidR="00E33091" w:rsidRDefault="00E33091" w:rsidP="002967EC">
            <w:pPr>
              <w:cnfStyle w:val="000000100000" w:firstRow="0" w:lastRow="0" w:firstColumn="0" w:lastColumn="0" w:oddVBand="0" w:evenVBand="0" w:oddHBand="1" w:evenHBand="0" w:firstRowFirstColumn="0" w:firstRowLastColumn="0" w:lastRowFirstColumn="0" w:lastRowLastColumn="0"/>
            </w:pPr>
            <w:r>
              <w:t>0</w:t>
            </w:r>
          </w:p>
        </w:tc>
      </w:tr>
      <w:tr w:rsidR="00E33091" w14:paraId="558F590C" w14:textId="77777777" w:rsidTr="00C51473">
        <w:trPr>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5998C98" w14:textId="1D6CD1A3" w:rsidR="00E33091" w:rsidRDefault="00E33091" w:rsidP="002967EC">
            <w:r>
              <w:t>Colour</w:t>
              <w:tab/>
              <w:tab/>
              <w:t>- Straw</w:t>
            </w:r>
          </w:p>
          <w:p w14:paraId="78D94A1B" w14:textId="77777777" w:rsidR="00E33091" w:rsidRDefault="00E33091" w:rsidP="002967EC">
            <w:r>
              <w:tab/>
              <w:tab/>
              <w:t>- Yellow</w:t>
            </w:r>
          </w:p>
          <w:p w14:paraId="66CC87BE" w14:textId="693D89B8" w:rsidR="00E33091" w:rsidRDefault="00E33091" w:rsidP="002967EC"/>
        </w:tc>
        <w:tc>
          <w:tcPr>
            <w:tcW w:w="1293" w:type="dxa"/>
            <w:shd w:val="clear" w:color="auto" w:fill="FFFFFF" w:themeFill="background1"/>
          </w:tcPr>
          <w:p w14:paraId="0209666A"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p w14:paraId="4F807863" w14:textId="558A35EB"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5E48A11F"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p w14:paraId="0E974B2E" w14:textId="4F8DB315"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32436AF0"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p w14:paraId="5D2BD5B0" w14:textId="0B707732"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0A1BF9BC"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p w14:paraId="75B1A0B1" w14:textId="6761E7AE"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74996991"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p w14:paraId="3A6EABC0" w14:textId="4094F833"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tc>
        <w:tc>
          <w:tcPr>
            <w:tcW w:w="1294" w:type="dxa"/>
            <w:shd w:val="clear" w:color="auto" w:fill="FFFFFF" w:themeFill="background1"/>
          </w:tcPr>
          <w:p w14:paraId="3201D98D"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5</w:t>
            </w:r>
          </w:p>
          <w:p w14:paraId="42BFAB8F" w14:textId="05FC0DE6" w:rsidR="00E33091" w:rsidRDefault="00E33091" w:rsidP="002967EC">
            <w:pPr>
              <w:cnfStyle w:val="000000000000" w:firstRow="0" w:lastRow="0" w:firstColumn="0" w:lastColumn="0" w:oddVBand="0" w:evenVBand="0" w:oddHBand="0" w:evenHBand="0" w:firstRowFirstColumn="0" w:firstRowLastColumn="0" w:lastRowFirstColumn="0" w:lastRowLastColumn="0"/>
            </w:pPr>
            <w:r>
              <w:t>0</w:t>
            </w:r>
          </w:p>
        </w:tc>
        <w:tc>
          <w:tcPr>
            <w:tcW w:w="1293" w:type="dxa"/>
            <w:shd w:val="clear" w:color="auto" w:fill="FFFFFF" w:themeFill="background1"/>
          </w:tcPr>
          <w:p w14:paraId="2E02825D"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4</w:t>
            </w:r>
          </w:p>
          <w:p w14:paraId="4E255960" w14:textId="619191DF" w:rsidR="00E33091" w:rsidRDefault="00E33091" w:rsidP="002967EC">
            <w:pPr>
              <w:cnfStyle w:val="000000000000" w:firstRow="0" w:lastRow="0" w:firstColumn="0" w:lastColumn="0" w:oddVBand="0" w:evenVBand="0" w:oddHBand="0" w:evenHBand="0" w:firstRowFirstColumn="0" w:firstRowLastColumn="0" w:lastRowFirstColumn="0" w:lastRowLastColumn="0"/>
            </w:pPr>
            <w:r>
              <w:t>1</w:t>
            </w:r>
          </w:p>
        </w:tc>
        <w:tc>
          <w:tcPr>
            <w:tcW w:w="1294" w:type="dxa"/>
            <w:shd w:val="clear" w:color="auto" w:fill="FFFFFF" w:themeFill="background1"/>
          </w:tcPr>
          <w:p w14:paraId="31ADDFE9" w14:textId="77777777" w:rsidR="00E33091" w:rsidRDefault="00E33091" w:rsidP="002967EC">
            <w:pPr>
              <w:cnfStyle w:val="000000000000" w:firstRow="0" w:lastRow="0" w:firstColumn="0" w:lastColumn="0" w:oddVBand="0" w:evenVBand="0" w:oddHBand="0" w:evenHBand="0" w:firstRowFirstColumn="0" w:firstRowLastColumn="0" w:lastRowFirstColumn="0" w:lastRowLastColumn="0"/>
            </w:pPr>
            <w:r>
              <w:t>3</w:t>
            </w:r>
          </w:p>
          <w:p w14:paraId="09E29C35" w14:textId="518DBF2B" w:rsidR="00E33091" w:rsidRDefault="00E33091" w:rsidP="002967EC">
            <w:pPr>
              <w:cnfStyle w:val="000000000000" w:firstRow="0" w:lastRow="0" w:firstColumn="0" w:lastColumn="0" w:oddVBand="0" w:evenVBand="0" w:oddHBand="0" w:evenHBand="0" w:firstRowFirstColumn="0" w:firstRowLastColumn="0" w:lastRowFirstColumn="0" w:lastRowLastColumn="0"/>
            </w:pPr>
            <w:r>
              <w:t>2</w:t>
            </w:r>
          </w:p>
        </w:tc>
      </w:tr>
      <w:tr w:rsidR="004A2A86" w14:paraId="52AA43FD" w14:textId="77777777" w:rsidTr="00C51473">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1679986" w14:textId="26323ADD" w:rsidR="004A2A86" w:rsidRPr="00E33091" w:rsidRDefault="004A2A86" w:rsidP="002967EC">
            <w:r>
              <w:t>Haematology:</w:t>
            </w:r>
          </w:p>
        </w:tc>
        <w:tc>
          <w:tcPr>
            <w:tcW w:w="1293" w:type="dxa"/>
            <w:shd w:val="clear" w:color="auto" w:fill="FFFFFF" w:themeFill="background1"/>
          </w:tcPr>
          <w:p w14:paraId="3E797B0D" w14:textId="77777777" w:rsidR="004A2A86" w:rsidRDefault="004A2A86"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5572859A" w14:textId="77777777" w:rsidR="004A2A86" w:rsidRDefault="004A2A86"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257C43A8" w14:textId="77777777" w:rsidR="004A2A86" w:rsidRDefault="004A2A86"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2B3C4E49" w14:textId="77777777" w:rsidR="004A2A86" w:rsidRDefault="004A2A86"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43942095" w14:textId="77777777" w:rsidR="004A2A86" w:rsidRDefault="004A2A86"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24B2DAB5" w14:textId="77777777" w:rsidR="004A2A86" w:rsidRDefault="004A2A86"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7C7D1EC7" w14:textId="77777777" w:rsidR="004A2A86" w:rsidRDefault="004A2A86"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712AE01" w14:textId="77777777" w:rsidR="004A2A86" w:rsidRDefault="004A2A86" w:rsidP="002967EC">
            <w:pPr>
              <w:cnfStyle w:val="000000100000" w:firstRow="0" w:lastRow="0" w:firstColumn="0" w:lastColumn="0" w:oddVBand="0" w:evenVBand="0" w:oddHBand="1" w:evenHBand="0" w:firstRowFirstColumn="0" w:firstRowLastColumn="0" w:lastRowFirstColumn="0" w:lastRowLastColumn="0"/>
            </w:pPr>
          </w:p>
        </w:tc>
      </w:tr>
      <w:tr w:rsidR="004A2A86" w14:paraId="20E430DC" w14:textId="77777777" w:rsidTr="003A3DDC">
        <w:trPr>
          <w:trHeight w:val="165"/>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0FB2B7F" w14:textId="0D6BA80C" w:rsidR="004A2A86" w:rsidRDefault="000F4D40" w:rsidP="002967EC">
            <w:r>
              <w:t>White blood cells (K/µL)</w:t>
            </w:r>
          </w:p>
        </w:tc>
        <w:tc>
          <w:tcPr>
            <w:tcW w:w="1293" w:type="dxa"/>
            <w:shd w:val="clear" w:color="auto" w:fill="FFFFFF" w:themeFill="background1"/>
          </w:tcPr>
          <w:p w14:paraId="1EC08E9D" w14:textId="1366EFDB" w:rsidR="004A2A86" w:rsidRDefault="00742FBE" w:rsidP="002967EC">
            <w:pPr>
              <w:cnfStyle w:val="000000000000" w:firstRow="0" w:lastRow="0" w:firstColumn="0" w:lastColumn="0" w:oddVBand="0" w:evenVBand="0" w:oddHBand="0" w:evenHBand="0" w:firstRowFirstColumn="0" w:firstRowLastColumn="0" w:lastRowFirstColumn="0" w:lastRowLastColumn="0"/>
            </w:pPr>
            <w:r>
              <w:t>9.99 ± 2.62</w:t>
            </w:r>
          </w:p>
        </w:tc>
        <w:tc>
          <w:tcPr>
            <w:tcW w:w="1294" w:type="dxa"/>
            <w:shd w:val="clear" w:color="auto" w:fill="FFFFFF" w:themeFill="background1"/>
          </w:tcPr>
          <w:p w14:paraId="5C2BF0F4" w14:textId="7C305139" w:rsidR="004A2A86" w:rsidRDefault="00742FBE" w:rsidP="002967EC">
            <w:pPr>
              <w:cnfStyle w:val="000000000000" w:firstRow="0" w:lastRow="0" w:firstColumn="0" w:lastColumn="0" w:oddVBand="0" w:evenVBand="0" w:oddHBand="0" w:evenHBand="0" w:firstRowFirstColumn="0" w:firstRowLastColumn="0" w:lastRowFirstColumn="0" w:lastRowLastColumn="0"/>
            </w:pPr>
            <w:r>
              <w:t>4.69 ± 1.01</w:t>
            </w:r>
          </w:p>
        </w:tc>
        <w:tc>
          <w:tcPr>
            <w:tcW w:w="1293" w:type="dxa"/>
            <w:shd w:val="clear" w:color="auto" w:fill="FFFFFF" w:themeFill="background1"/>
          </w:tcPr>
          <w:p w14:paraId="1CC7AB44" w14:textId="6471F939" w:rsidR="004A2A86" w:rsidRDefault="00742FBE" w:rsidP="002967EC">
            <w:pPr>
              <w:cnfStyle w:val="000000000000" w:firstRow="0" w:lastRow="0" w:firstColumn="0" w:lastColumn="0" w:oddVBand="0" w:evenVBand="0" w:oddHBand="0" w:evenHBand="0" w:firstRowFirstColumn="0" w:firstRowLastColumn="0" w:lastRowFirstColumn="0" w:lastRowLastColumn="0"/>
            </w:pPr>
            <w:r>
              <w:t>11.0 ± 1.80</w:t>
            </w:r>
          </w:p>
        </w:tc>
        <w:tc>
          <w:tcPr>
            <w:tcW w:w="1294" w:type="dxa"/>
            <w:shd w:val="clear" w:color="auto" w:fill="FFFFFF" w:themeFill="background1"/>
          </w:tcPr>
          <w:p w14:paraId="33021563" w14:textId="29FE3A4F" w:rsidR="004A2A86" w:rsidRDefault="00742FBE" w:rsidP="002967EC">
            <w:pPr>
              <w:cnfStyle w:val="000000000000" w:firstRow="0" w:lastRow="0" w:firstColumn="0" w:lastColumn="0" w:oddVBand="0" w:evenVBand="0" w:oddHBand="0" w:evenHBand="0" w:firstRowFirstColumn="0" w:firstRowLastColumn="0" w:lastRowFirstColumn="0" w:lastRowLastColumn="0"/>
            </w:pPr>
            <w:r>
              <w:t>6.35 ± 2.01</w:t>
            </w:r>
          </w:p>
        </w:tc>
        <w:tc>
          <w:tcPr>
            <w:tcW w:w="1293" w:type="dxa"/>
            <w:shd w:val="clear" w:color="auto" w:fill="FFFFFF" w:themeFill="background1"/>
          </w:tcPr>
          <w:p w14:paraId="71FB4DF4" w14:textId="0D96540F" w:rsidR="004A2A86" w:rsidRDefault="00742FBE" w:rsidP="002967EC">
            <w:pPr>
              <w:cnfStyle w:val="000000000000" w:firstRow="0" w:lastRow="0" w:firstColumn="0" w:lastColumn="0" w:oddVBand="0" w:evenVBand="0" w:oddHBand="0" w:evenHBand="0" w:firstRowFirstColumn="0" w:firstRowLastColumn="0" w:lastRowFirstColumn="0" w:lastRowLastColumn="0"/>
            </w:pPr>
            <w:r>
              <w:t>11.9 ± 2.79</w:t>
            </w:r>
          </w:p>
        </w:tc>
        <w:tc>
          <w:tcPr>
            <w:tcW w:w="1294" w:type="dxa"/>
            <w:shd w:val="clear" w:color="auto" w:fill="FFFFFF" w:themeFill="background1"/>
          </w:tcPr>
          <w:p w14:paraId="50EA856C" w14:textId="113B1B73" w:rsidR="004A2A86" w:rsidRDefault="00742FBE" w:rsidP="002967EC">
            <w:pPr>
              <w:cnfStyle w:val="000000000000" w:firstRow="0" w:lastRow="0" w:firstColumn="0" w:lastColumn="0" w:oddVBand="0" w:evenVBand="0" w:oddHBand="0" w:evenHBand="0" w:firstRowFirstColumn="0" w:firstRowLastColumn="0" w:lastRowFirstColumn="0" w:lastRowLastColumn="0"/>
            </w:pPr>
            <w:r>
              <w:t>6.14 ± 2.08</w:t>
            </w:r>
          </w:p>
        </w:tc>
        <w:tc>
          <w:tcPr>
            <w:tcW w:w="1293" w:type="dxa"/>
            <w:shd w:val="clear" w:color="auto" w:fill="FFFFFF" w:themeFill="background1"/>
          </w:tcPr>
          <w:p w14:paraId="500D5CC5" w14:textId="61204595" w:rsidR="004A2A86" w:rsidRDefault="00742FBE" w:rsidP="002967EC">
            <w:pPr>
              <w:cnfStyle w:val="000000000000" w:firstRow="0" w:lastRow="0" w:firstColumn="0" w:lastColumn="0" w:oddVBand="0" w:evenVBand="0" w:oddHBand="0" w:evenHBand="0" w:firstRowFirstColumn="0" w:firstRowLastColumn="0" w:lastRowFirstColumn="0" w:lastRowLastColumn="0"/>
            </w:pPr>
            <w:r>
              <w:t>12.0 ± 1.91</w:t>
            </w:r>
          </w:p>
        </w:tc>
        <w:tc>
          <w:tcPr>
            <w:tcW w:w="1294" w:type="dxa"/>
            <w:shd w:val="clear" w:color="auto" w:fill="FFFFFF" w:themeFill="background1"/>
          </w:tcPr>
          <w:p w14:paraId="2BACD7EC" w14:textId="040EB6E0" w:rsidR="004A2A86" w:rsidRDefault="00742FBE" w:rsidP="002967EC">
            <w:pPr>
              <w:cnfStyle w:val="000000000000" w:firstRow="0" w:lastRow="0" w:firstColumn="0" w:lastColumn="0" w:oddVBand="0" w:evenVBand="0" w:oddHBand="0" w:evenHBand="0" w:firstRowFirstColumn="0" w:firstRowLastColumn="0" w:lastRowFirstColumn="0" w:lastRowLastColumn="0"/>
            </w:pPr>
            <w:r>
              <w:t>7.25 ± 3.</w:t>
            </w:r>
            <w:commentRangeStart w:id="218"/>
            <w:r>
              <w:t>03</w:t>
            </w:r>
            <w:commentRangeEnd w:id="218"/>
            <w:r>
              <w:rPr>
                <w:rStyle w:val="CommentReference"/>
              </w:rPr>
              <w:commentReference w:id="218"/>
            </w:r>
          </w:p>
        </w:tc>
      </w:tr>
      <w:tr w:rsidR="004A2A86" w14:paraId="1625540C" w14:textId="77777777" w:rsidTr="003A3DDC">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06A51085" w14:textId="6718782F" w:rsidR="004A2A86" w:rsidRDefault="00CF1363" w:rsidP="002967EC">
            <w:r>
              <w:t>Neutrophils (K/µL)</w:t>
            </w:r>
          </w:p>
        </w:tc>
        <w:tc>
          <w:tcPr>
            <w:tcW w:w="1293" w:type="dxa"/>
            <w:shd w:val="clear" w:color="auto" w:fill="FFFFFF" w:themeFill="background1"/>
          </w:tcPr>
          <w:p w14:paraId="057776BE" w14:textId="54B5D648" w:rsidR="004A2A86" w:rsidRDefault="007E7167"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531301E2" w14:textId="5EEA6E0F" w:rsidR="004A2A86" w:rsidRDefault="007E7167"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B3C110C" w14:textId="628D107C" w:rsidR="004A2A86" w:rsidRDefault="007E7167"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6A66B9F2" w14:textId="58BE597C" w:rsidR="004A2A86" w:rsidRDefault="007E7167"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01F868C9" w14:textId="197BCE3B" w:rsidR="004A2A86" w:rsidRDefault="007E7167"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31D8A1C4" w14:textId="3DA35B4A" w:rsidR="004A2A86" w:rsidRDefault="007E7167"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5EC29F44" w14:textId="3EF20604" w:rsidR="004A2A86" w:rsidRDefault="007E7167"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6B64D3FC" w14:textId="65DDA303" w:rsidR="004A2A86" w:rsidRDefault="007E7167" w:rsidP="002967EC">
            <w:pPr>
              <w:cnfStyle w:val="000000100000" w:firstRow="0" w:lastRow="0" w:firstColumn="0" w:lastColumn="0" w:oddVBand="0" w:evenVBand="0" w:oddHBand="1" w:evenHBand="0" w:firstRowFirstColumn="0" w:firstRowLastColumn="0" w:lastRowFirstColumn="0" w:lastRowLastColumn="0"/>
            </w:pPr>
            <w:r>
              <w:t>-</w:t>
            </w:r>
          </w:p>
        </w:tc>
      </w:tr>
      <w:tr w:rsidR="004A2A86" w14:paraId="37482D7D" w14:textId="77777777" w:rsidTr="003A3DDC">
        <w:trPr>
          <w:trHeight w:val="291"/>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9285AF3" w14:textId="686EF148" w:rsidR="004A2A86" w:rsidRDefault="00CF1363" w:rsidP="002967EC">
            <w:r>
              <w:t>Lymphocytes (K/µL)</w:t>
            </w:r>
          </w:p>
        </w:tc>
        <w:tc>
          <w:tcPr>
            <w:tcW w:w="1293" w:type="dxa"/>
            <w:shd w:val="clear" w:color="auto" w:fill="FFFFFF" w:themeFill="background1"/>
          </w:tcPr>
          <w:p w14:paraId="5C35E45B" w14:textId="29604B69" w:rsidR="004A2A86" w:rsidRDefault="004C1A8C" w:rsidP="002967EC">
            <w:pPr>
              <w:cnfStyle w:val="000000000000" w:firstRow="0" w:lastRow="0" w:firstColumn="0" w:lastColumn="0" w:oddVBand="0" w:evenVBand="0" w:oddHBand="0" w:evenHBand="0" w:firstRowFirstColumn="0" w:firstRowLastColumn="0" w:lastRowFirstColumn="0" w:lastRowLastColumn="0"/>
            </w:pPr>
            <w:r>
              <w:t>8.08 ± 2.47</w:t>
            </w:r>
          </w:p>
        </w:tc>
        <w:tc>
          <w:tcPr>
            <w:tcW w:w="1294" w:type="dxa"/>
            <w:shd w:val="clear" w:color="auto" w:fill="FFFFFF" w:themeFill="background1"/>
          </w:tcPr>
          <w:p w14:paraId="1A866D39" w14:textId="6441F979" w:rsidR="004A2A86" w:rsidRDefault="004C1A8C" w:rsidP="002967EC">
            <w:pPr>
              <w:cnfStyle w:val="000000000000" w:firstRow="0" w:lastRow="0" w:firstColumn="0" w:lastColumn="0" w:oddVBand="0" w:evenVBand="0" w:oddHBand="0" w:evenHBand="0" w:firstRowFirstColumn="0" w:firstRowLastColumn="0" w:lastRowFirstColumn="0" w:lastRowLastColumn="0"/>
            </w:pPr>
            <w:r>
              <w:t>3.70 ± 0.89</w:t>
            </w:r>
          </w:p>
        </w:tc>
        <w:tc>
          <w:tcPr>
            <w:tcW w:w="1293" w:type="dxa"/>
            <w:shd w:val="clear" w:color="auto" w:fill="FFFFFF" w:themeFill="background1"/>
          </w:tcPr>
          <w:p w14:paraId="3218E858" w14:textId="156D5C21" w:rsidR="004A2A86" w:rsidRDefault="004C1A8C" w:rsidP="002967EC">
            <w:pPr>
              <w:cnfStyle w:val="000000000000" w:firstRow="0" w:lastRow="0" w:firstColumn="0" w:lastColumn="0" w:oddVBand="0" w:evenVBand="0" w:oddHBand="0" w:evenHBand="0" w:firstRowFirstColumn="0" w:firstRowLastColumn="0" w:lastRowFirstColumn="0" w:lastRowLastColumn="0"/>
            </w:pPr>
            <w:r>
              <w:t>8.83 ± 1.79</w:t>
            </w:r>
          </w:p>
        </w:tc>
        <w:tc>
          <w:tcPr>
            <w:tcW w:w="1294" w:type="dxa"/>
            <w:shd w:val="clear" w:color="auto" w:fill="FFFFFF" w:themeFill="background1"/>
          </w:tcPr>
          <w:p w14:paraId="00963A22" w14:textId="22E069EC" w:rsidR="004A2A86" w:rsidRDefault="004C1A8C" w:rsidP="002967EC">
            <w:pPr>
              <w:cnfStyle w:val="000000000000" w:firstRow="0" w:lastRow="0" w:firstColumn="0" w:lastColumn="0" w:oddVBand="0" w:evenVBand="0" w:oddHBand="0" w:evenHBand="0" w:firstRowFirstColumn="0" w:firstRowLastColumn="0" w:lastRowFirstColumn="0" w:lastRowLastColumn="0"/>
            </w:pPr>
            <w:r>
              <w:t>5.14 ± 1.69</w:t>
            </w:r>
          </w:p>
        </w:tc>
        <w:tc>
          <w:tcPr>
            <w:tcW w:w="1293" w:type="dxa"/>
            <w:shd w:val="clear" w:color="auto" w:fill="FFFFFF" w:themeFill="background1"/>
          </w:tcPr>
          <w:p w14:paraId="1E40ECBE" w14:textId="67F9D04C" w:rsidR="004A2A86" w:rsidRDefault="004C1A8C" w:rsidP="002967EC">
            <w:pPr>
              <w:cnfStyle w:val="000000000000" w:firstRow="0" w:lastRow="0" w:firstColumn="0" w:lastColumn="0" w:oddVBand="0" w:evenVBand="0" w:oddHBand="0" w:evenHBand="0" w:firstRowFirstColumn="0" w:firstRowLastColumn="0" w:lastRowFirstColumn="0" w:lastRowLastColumn="0"/>
            </w:pPr>
            <w:r>
              <w:t>9.91 ± 2.59</w:t>
            </w:r>
          </w:p>
        </w:tc>
        <w:tc>
          <w:tcPr>
            <w:tcW w:w="1294" w:type="dxa"/>
            <w:shd w:val="clear" w:color="auto" w:fill="FFFFFF" w:themeFill="background1"/>
          </w:tcPr>
          <w:p w14:paraId="3BC6E5F4" w14:textId="292C1A9D" w:rsidR="004A2A86" w:rsidRDefault="004C1A8C" w:rsidP="002967EC">
            <w:pPr>
              <w:cnfStyle w:val="000000000000" w:firstRow="0" w:lastRow="0" w:firstColumn="0" w:lastColumn="0" w:oddVBand="0" w:evenVBand="0" w:oddHBand="0" w:evenHBand="0" w:firstRowFirstColumn="0" w:firstRowLastColumn="0" w:lastRowFirstColumn="0" w:lastRowLastColumn="0"/>
            </w:pPr>
            <w:r>
              <w:t>5.12 ± 1.96</w:t>
            </w:r>
          </w:p>
        </w:tc>
        <w:tc>
          <w:tcPr>
            <w:tcW w:w="1293" w:type="dxa"/>
            <w:shd w:val="clear" w:color="auto" w:fill="FFFFFF" w:themeFill="background1"/>
          </w:tcPr>
          <w:p w14:paraId="58709812" w14:textId="0F1AC5E1" w:rsidR="004A2A86" w:rsidRDefault="004C1A8C" w:rsidP="002967EC">
            <w:pPr>
              <w:cnfStyle w:val="000000000000" w:firstRow="0" w:lastRow="0" w:firstColumn="0" w:lastColumn="0" w:oddVBand="0" w:evenVBand="0" w:oddHBand="0" w:evenHBand="0" w:firstRowFirstColumn="0" w:firstRowLastColumn="0" w:lastRowFirstColumn="0" w:lastRowLastColumn="0"/>
            </w:pPr>
            <w:r>
              <w:t>10.2 ± 1.79</w:t>
            </w:r>
          </w:p>
        </w:tc>
        <w:tc>
          <w:tcPr>
            <w:tcW w:w="1294" w:type="dxa"/>
            <w:shd w:val="clear" w:color="auto" w:fill="FFFFFF" w:themeFill="background1"/>
          </w:tcPr>
          <w:p w14:paraId="7286C533" w14:textId="2F0EA657" w:rsidR="004A2A86" w:rsidRDefault="004C1A8C" w:rsidP="002967EC">
            <w:pPr>
              <w:cnfStyle w:val="000000000000" w:firstRow="0" w:lastRow="0" w:firstColumn="0" w:lastColumn="0" w:oddVBand="0" w:evenVBand="0" w:oddHBand="0" w:evenHBand="0" w:firstRowFirstColumn="0" w:firstRowLastColumn="0" w:lastRowFirstColumn="0" w:lastRowLastColumn="0"/>
            </w:pPr>
            <w:r>
              <w:t>6.04 ± 2.81</w:t>
            </w:r>
          </w:p>
        </w:tc>
      </w:tr>
      <w:tr w:rsidR="004A2A86" w14:paraId="1C45C327" w14:textId="77777777" w:rsidTr="003A3DDC">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4156355" w14:textId="04D92E7F" w:rsidR="004A2A86" w:rsidRDefault="00CF1363" w:rsidP="002967EC">
            <w:r>
              <w:t>Monocytes (K/µL)</w:t>
            </w:r>
          </w:p>
        </w:tc>
        <w:tc>
          <w:tcPr>
            <w:tcW w:w="1293" w:type="dxa"/>
            <w:shd w:val="clear" w:color="auto" w:fill="FFFFFF" w:themeFill="background1"/>
          </w:tcPr>
          <w:p w14:paraId="7390B07B" w14:textId="3B830FC0" w:rsidR="004A2A86" w:rsidRDefault="004C1A8C" w:rsidP="002967EC">
            <w:pPr>
              <w:cnfStyle w:val="000000100000" w:firstRow="0" w:lastRow="0" w:firstColumn="0" w:lastColumn="0" w:oddVBand="0" w:evenVBand="0" w:oddHBand="1" w:evenHBand="0" w:firstRowFirstColumn="0" w:firstRowLastColumn="0" w:lastRowFirstColumn="0" w:lastRowLastColumn="0"/>
            </w:pPr>
            <w:r>
              <w:t>0.23 ± 0.07</w:t>
            </w:r>
          </w:p>
        </w:tc>
        <w:tc>
          <w:tcPr>
            <w:tcW w:w="1294" w:type="dxa"/>
            <w:shd w:val="clear" w:color="auto" w:fill="FFFFFF" w:themeFill="background1"/>
          </w:tcPr>
          <w:p w14:paraId="10CF6196" w14:textId="50F00A73" w:rsidR="004A2A86" w:rsidRDefault="004C1A8C" w:rsidP="002967EC">
            <w:pPr>
              <w:cnfStyle w:val="000000100000" w:firstRow="0" w:lastRow="0" w:firstColumn="0" w:lastColumn="0" w:oddVBand="0" w:evenVBand="0" w:oddHBand="1" w:evenHBand="0" w:firstRowFirstColumn="0" w:firstRowLastColumn="0" w:lastRowFirstColumn="0" w:lastRowLastColumn="0"/>
            </w:pPr>
            <w:r>
              <w:t>0.14 ± 0.06</w:t>
            </w:r>
          </w:p>
        </w:tc>
        <w:tc>
          <w:tcPr>
            <w:tcW w:w="1293" w:type="dxa"/>
            <w:shd w:val="clear" w:color="auto" w:fill="FFFFFF" w:themeFill="background1"/>
          </w:tcPr>
          <w:p w14:paraId="7EDF778D" w14:textId="10C8A1A9" w:rsidR="004A2A86" w:rsidRDefault="004C1A8C" w:rsidP="002967EC">
            <w:pPr>
              <w:cnfStyle w:val="000000100000" w:firstRow="0" w:lastRow="0" w:firstColumn="0" w:lastColumn="0" w:oddVBand="0" w:evenVBand="0" w:oddHBand="1" w:evenHBand="0" w:firstRowFirstColumn="0" w:firstRowLastColumn="0" w:lastRowFirstColumn="0" w:lastRowLastColumn="0"/>
            </w:pPr>
            <w:r>
              <w:t>0.21 ± 0.05</w:t>
            </w:r>
          </w:p>
        </w:tc>
        <w:tc>
          <w:tcPr>
            <w:tcW w:w="1294" w:type="dxa"/>
            <w:shd w:val="clear" w:color="auto" w:fill="FFFFFF" w:themeFill="background1"/>
          </w:tcPr>
          <w:p w14:paraId="5DFA680A" w14:textId="2716261D" w:rsidR="004A2A86" w:rsidRDefault="004C1A8C" w:rsidP="002967EC">
            <w:pPr>
              <w:cnfStyle w:val="000000100000" w:firstRow="0" w:lastRow="0" w:firstColumn="0" w:lastColumn="0" w:oddVBand="0" w:evenVBand="0" w:oddHBand="1" w:evenHBand="0" w:firstRowFirstColumn="0" w:firstRowLastColumn="0" w:lastRowFirstColumn="0" w:lastRowLastColumn="0"/>
            </w:pPr>
            <w:r>
              <w:t>0.17 ± 0.05</w:t>
            </w:r>
          </w:p>
        </w:tc>
        <w:tc>
          <w:tcPr>
            <w:tcW w:w="1293" w:type="dxa"/>
            <w:shd w:val="clear" w:color="auto" w:fill="FFFFFF" w:themeFill="background1"/>
          </w:tcPr>
          <w:p w14:paraId="6A761F5F" w14:textId="0F3EFB3F" w:rsidR="004A2A86" w:rsidRDefault="004C1A8C" w:rsidP="002967EC">
            <w:pPr>
              <w:cnfStyle w:val="000000100000" w:firstRow="0" w:lastRow="0" w:firstColumn="0" w:lastColumn="0" w:oddVBand="0" w:evenVBand="0" w:oddHBand="1" w:evenHBand="0" w:firstRowFirstColumn="0" w:firstRowLastColumn="0" w:lastRowFirstColumn="0" w:lastRowLastColumn="0"/>
            </w:pPr>
            <w:r>
              <w:t>0.22 ± 0.11</w:t>
            </w:r>
          </w:p>
        </w:tc>
        <w:tc>
          <w:tcPr>
            <w:tcW w:w="1294" w:type="dxa"/>
            <w:shd w:val="clear" w:color="auto" w:fill="FFFFFF" w:themeFill="background1"/>
          </w:tcPr>
          <w:p w14:paraId="509E7440" w14:textId="25EC4C20" w:rsidR="004A2A86" w:rsidRDefault="004C1A8C" w:rsidP="002967EC">
            <w:pPr>
              <w:cnfStyle w:val="000000100000" w:firstRow="0" w:lastRow="0" w:firstColumn="0" w:lastColumn="0" w:oddVBand="0" w:evenVBand="0" w:oddHBand="1" w:evenHBand="0" w:firstRowFirstColumn="0" w:firstRowLastColumn="0" w:lastRowFirstColumn="0" w:lastRowLastColumn="0"/>
            </w:pPr>
            <w:r>
              <w:t>0.15 ± 0.04</w:t>
            </w:r>
          </w:p>
        </w:tc>
        <w:tc>
          <w:tcPr>
            <w:tcW w:w="1293" w:type="dxa"/>
            <w:shd w:val="clear" w:color="auto" w:fill="FFFFFF" w:themeFill="background1"/>
          </w:tcPr>
          <w:p w14:paraId="69DE94F0" w14:textId="7F81FA35" w:rsidR="004A2A86" w:rsidRDefault="004C1A8C" w:rsidP="002967EC">
            <w:pPr>
              <w:cnfStyle w:val="000000100000" w:firstRow="0" w:lastRow="0" w:firstColumn="0" w:lastColumn="0" w:oddVBand="0" w:evenVBand="0" w:oddHBand="1" w:evenHBand="0" w:firstRowFirstColumn="0" w:firstRowLastColumn="0" w:lastRowFirstColumn="0" w:lastRowLastColumn="0"/>
            </w:pPr>
            <w:r>
              <w:t>0.24 ± 0.08</w:t>
            </w:r>
          </w:p>
        </w:tc>
        <w:tc>
          <w:tcPr>
            <w:tcW w:w="1294" w:type="dxa"/>
            <w:shd w:val="clear" w:color="auto" w:fill="FFFFFF" w:themeFill="background1"/>
          </w:tcPr>
          <w:p w14:paraId="1B04A54A" w14:textId="59528CD7" w:rsidR="004A2A86" w:rsidRDefault="004C1A8C" w:rsidP="002967EC">
            <w:pPr>
              <w:cnfStyle w:val="000000100000" w:firstRow="0" w:lastRow="0" w:firstColumn="0" w:lastColumn="0" w:oddVBand="0" w:evenVBand="0" w:oddHBand="1" w:evenHBand="0" w:firstRowFirstColumn="0" w:firstRowLastColumn="0" w:lastRowFirstColumn="0" w:lastRowLastColumn="0"/>
            </w:pPr>
            <w:r>
              <w:t>0.20* ± 0.04</w:t>
            </w:r>
          </w:p>
        </w:tc>
      </w:tr>
      <w:tr w:rsidR="004A2A86" w14:paraId="6A2D5679" w14:textId="77777777" w:rsidTr="003A3DDC">
        <w:trPr>
          <w:trHeight w:val="289"/>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DF7E31D" w14:textId="7162F4D6" w:rsidR="004A2A86" w:rsidRDefault="00CF1363" w:rsidP="002967EC">
            <w:r>
              <w:t>Eosinophils (K/µL)</w:t>
            </w:r>
          </w:p>
        </w:tc>
        <w:tc>
          <w:tcPr>
            <w:tcW w:w="1293" w:type="dxa"/>
            <w:shd w:val="clear" w:color="auto" w:fill="FFFFFF" w:themeFill="background1"/>
          </w:tcPr>
          <w:p w14:paraId="09D0C4CD" w14:textId="5BCE9689" w:rsidR="004A2A86"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291AAA37" w14:textId="1F71FF9B" w:rsidR="004A2A86"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7F00CD3A" w14:textId="73679E1E" w:rsidR="004A2A86"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5CCE34B0" w14:textId="6929E9AB" w:rsidR="004A2A86"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6DC81F46" w14:textId="07F6403B" w:rsidR="004A2A86"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3164AA61" w14:textId="0D0ADB9F" w:rsidR="004A2A86"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7DE91F14" w14:textId="74982179" w:rsidR="004A2A86"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35A4C48" w14:textId="0B492070" w:rsidR="004A2A86" w:rsidRDefault="004C1A8C" w:rsidP="002967EC">
            <w:pPr>
              <w:cnfStyle w:val="000000000000" w:firstRow="0" w:lastRow="0" w:firstColumn="0" w:lastColumn="0" w:oddVBand="0" w:evenVBand="0" w:oddHBand="0" w:evenHBand="0" w:firstRowFirstColumn="0" w:firstRowLastColumn="0" w:lastRowFirstColumn="0" w:lastRowLastColumn="0"/>
            </w:pPr>
            <w:r>
              <w:t>-</w:t>
            </w:r>
          </w:p>
        </w:tc>
      </w:tr>
      <w:tr w:rsidR="004A2A86" w14:paraId="3F0E287F" w14:textId="77777777" w:rsidTr="003A3DDC">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176FB05" w14:textId="4A288B0A" w:rsidR="004A2A86" w:rsidRDefault="00CF1363" w:rsidP="002967EC">
            <w:r>
              <w:lastRenderedPageBreak/>
              <w:t>Basophils (K/µL)</w:t>
            </w:r>
          </w:p>
        </w:tc>
        <w:tc>
          <w:tcPr>
            <w:tcW w:w="1293" w:type="dxa"/>
            <w:shd w:val="clear" w:color="auto" w:fill="FFFFFF" w:themeFill="background1"/>
          </w:tcPr>
          <w:p w14:paraId="6C88A36A" w14:textId="04DE8B73" w:rsidR="004A2A86" w:rsidRDefault="004C1A8C"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50F206FA" w14:textId="68985B5F" w:rsidR="004A2A86" w:rsidRDefault="004C1A8C"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70028D31" w14:textId="37F63CDF" w:rsidR="004A2A86" w:rsidRDefault="004C1A8C"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CEF91FB" w14:textId="7C89FABE" w:rsidR="004A2A86" w:rsidRDefault="004C1A8C"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7DC0035A" w14:textId="54655304" w:rsidR="004A2A86" w:rsidRDefault="004C1A8C"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4A4D843D" w14:textId="4E2EB45E" w:rsidR="004A2A86" w:rsidRDefault="004C1A8C"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AD6EB68" w14:textId="70CA53E9" w:rsidR="004A2A86" w:rsidRDefault="004C1A8C"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4211C70D" w14:textId="01CF32DA" w:rsidR="004A2A86" w:rsidRDefault="004C1A8C" w:rsidP="002967EC">
            <w:pPr>
              <w:cnfStyle w:val="000000100000" w:firstRow="0" w:lastRow="0" w:firstColumn="0" w:lastColumn="0" w:oddVBand="0" w:evenVBand="0" w:oddHBand="1" w:evenHBand="0" w:firstRowFirstColumn="0" w:firstRowLastColumn="0" w:lastRowFirstColumn="0" w:lastRowLastColumn="0"/>
            </w:pPr>
            <w:r>
              <w:t>-</w:t>
            </w:r>
          </w:p>
        </w:tc>
      </w:tr>
      <w:tr w:rsidR="003A3DDC" w14:paraId="0CF8FA66" w14:textId="77777777" w:rsidTr="003A3DDC">
        <w:trPr>
          <w:trHeight w:val="25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A955D1F" w14:textId="39B1FDD4" w:rsidR="003A3DDC" w:rsidRDefault="003A3DDC" w:rsidP="002967EC">
            <w:r>
              <w:t>Large unstained cells (K/µL)</w:t>
            </w:r>
          </w:p>
        </w:tc>
        <w:tc>
          <w:tcPr>
            <w:tcW w:w="1293" w:type="dxa"/>
            <w:shd w:val="clear" w:color="auto" w:fill="FFFFFF" w:themeFill="background1"/>
          </w:tcPr>
          <w:p w14:paraId="4F225583" w14:textId="1D0202B7" w:rsidR="003A3DDC"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337681D" w14:textId="712EDDB3" w:rsidR="003A3DDC"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2FA22576" w14:textId="2DFC1736" w:rsidR="003A3DDC"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A83DC55" w14:textId="3B133DC5" w:rsidR="003A3DDC"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2FA8991F" w14:textId="6C358F85" w:rsidR="003A3DDC"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20717FF" w14:textId="5DCFE32A" w:rsidR="003A3DDC"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15307465" w14:textId="0B4ABA39" w:rsidR="003A3DDC" w:rsidRDefault="004C1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EEE09C0" w14:textId="4CD6C8C4" w:rsidR="003A3DDC" w:rsidRDefault="004C1A8C" w:rsidP="002967EC">
            <w:pPr>
              <w:cnfStyle w:val="000000000000" w:firstRow="0" w:lastRow="0" w:firstColumn="0" w:lastColumn="0" w:oddVBand="0" w:evenVBand="0" w:oddHBand="0" w:evenHBand="0" w:firstRowFirstColumn="0" w:firstRowLastColumn="0" w:lastRowFirstColumn="0" w:lastRowLastColumn="0"/>
            </w:pPr>
            <w:r>
              <w:t>-</w:t>
            </w:r>
          </w:p>
        </w:tc>
      </w:tr>
      <w:tr w:rsidR="003A3DDC" w14:paraId="77C8B4B6" w14:textId="77777777" w:rsidTr="003A3DDC">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87E0208" w14:textId="7815DEBF" w:rsidR="003A3DDC" w:rsidRDefault="003A3DDC" w:rsidP="002967EC">
            <w:r>
              <w:t>Neutrophils (%)</w:t>
            </w:r>
          </w:p>
        </w:tc>
        <w:tc>
          <w:tcPr>
            <w:tcW w:w="1293" w:type="dxa"/>
            <w:shd w:val="clear" w:color="auto" w:fill="FFFFFF" w:themeFill="background1"/>
          </w:tcPr>
          <w:p w14:paraId="2520C16D" w14:textId="2D3E0072" w:rsidR="003A3DDC" w:rsidRDefault="004C1A8C" w:rsidP="002967EC">
            <w:pPr>
              <w:cnfStyle w:val="000000100000" w:firstRow="0" w:lastRow="0" w:firstColumn="0" w:lastColumn="0" w:oddVBand="0" w:evenVBand="0" w:oddHBand="1" w:evenHBand="0" w:firstRowFirstColumn="0" w:firstRowLastColumn="0" w:lastRowFirstColumn="0" w:lastRowLastColumn="0"/>
            </w:pPr>
            <w:r>
              <w:t>15.3 ± 5.9</w:t>
            </w:r>
          </w:p>
        </w:tc>
        <w:tc>
          <w:tcPr>
            <w:tcW w:w="1294" w:type="dxa"/>
            <w:shd w:val="clear" w:color="auto" w:fill="FFFFFF" w:themeFill="background1"/>
          </w:tcPr>
          <w:p w14:paraId="74A9483D" w14:textId="3A844A5E" w:rsidR="003A3DDC" w:rsidRDefault="0089507C" w:rsidP="002967EC">
            <w:pPr>
              <w:cnfStyle w:val="000000100000" w:firstRow="0" w:lastRow="0" w:firstColumn="0" w:lastColumn="0" w:oddVBand="0" w:evenVBand="0" w:oddHBand="1" w:evenHBand="0" w:firstRowFirstColumn="0" w:firstRowLastColumn="0" w:lastRowFirstColumn="0" w:lastRowLastColumn="0"/>
            </w:pPr>
            <w:r>
              <w:t>16.1 ± 5.5</w:t>
            </w:r>
          </w:p>
        </w:tc>
        <w:tc>
          <w:tcPr>
            <w:tcW w:w="1293" w:type="dxa"/>
            <w:shd w:val="clear" w:color="auto" w:fill="FFFFFF" w:themeFill="background1"/>
          </w:tcPr>
          <w:p w14:paraId="1D453D9B" w14:textId="39583D8B" w:rsidR="003A3DDC" w:rsidRDefault="004C1A8C" w:rsidP="002967EC">
            <w:pPr>
              <w:cnfStyle w:val="000000100000" w:firstRow="0" w:lastRow="0" w:firstColumn="0" w:lastColumn="0" w:oddVBand="0" w:evenVBand="0" w:oddHBand="1" w:evenHBand="0" w:firstRowFirstColumn="0" w:firstRowLastColumn="0" w:lastRowFirstColumn="0" w:lastRowLastColumn="0"/>
            </w:pPr>
            <w:r>
              <w:t>16.2 ± 5.4</w:t>
            </w:r>
          </w:p>
        </w:tc>
        <w:tc>
          <w:tcPr>
            <w:tcW w:w="1294" w:type="dxa"/>
            <w:shd w:val="clear" w:color="auto" w:fill="FFFFFF" w:themeFill="background1"/>
          </w:tcPr>
          <w:p w14:paraId="04591717" w14:textId="0EA65D2B" w:rsidR="003A3DDC" w:rsidRDefault="0089507C" w:rsidP="002967EC">
            <w:pPr>
              <w:cnfStyle w:val="000000100000" w:firstRow="0" w:lastRow="0" w:firstColumn="0" w:lastColumn="0" w:oddVBand="0" w:evenVBand="0" w:oddHBand="1" w:evenHBand="0" w:firstRowFirstColumn="0" w:firstRowLastColumn="0" w:lastRowFirstColumn="0" w:lastRowLastColumn="0"/>
            </w:pPr>
            <w:r>
              <w:t>14.1 ± 5.4</w:t>
            </w:r>
          </w:p>
        </w:tc>
        <w:tc>
          <w:tcPr>
            <w:tcW w:w="1293" w:type="dxa"/>
            <w:shd w:val="clear" w:color="auto" w:fill="FFFFFF" w:themeFill="background1"/>
          </w:tcPr>
          <w:p w14:paraId="68D76E2C" w14:textId="6CE2D08F" w:rsidR="003A3DDC" w:rsidRDefault="004C1A8C" w:rsidP="002967EC">
            <w:pPr>
              <w:cnfStyle w:val="000000100000" w:firstRow="0" w:lastRow="0" w:firstColumn="0" w:lastColumn="0" w:oddVBand="0" w:evenVBand="0" w:oddHBand="1" w:evenHBand="0" w:firstRowFirstColumn="0" w:firstRowLastColumn="0" w:lastRowFirstColumn="0" w:lastRowLastColumn="0"/>
            </w:pPr>
            <w:r>
              <w:t>13.9 ± 7.0</w:t>
            </w:r>
          </w:p>
        </w:tc>
        <w:tc>
          <w:tcPr>
            <w:tcW w:w="1294" w:type="dxa"/>
            <w:shd w:val="clear" w:color="auto" w:fill="FFFFFF" w:themeFill="background1"/>
          </w:tcPr>
          <w:p w14:paraId="2BAA7D41" w14:textId="40215FBC" w:rsidR="003A3DDC" w:rsidRDefault="0089507C" w:rsidP="002967EC">
            <w:pPr>
              <w:cnfStyle w:val="000000100000" w:firstRow="0" w:lastRow="0" w:firstColumn="0" w:lastColumn="0" w:oddVBand="0" w:evenVBand="0" w:oddHBand="1" w:evenHBand="0" w:firstRowFirstColumn="0" w:firstRowLastColumn="0" w:lastRowFirstColumn="0" w:lastRowLastColumn="0"/>
            </w:pPr>
            <w:r>
              <w:t>12.7 ± 3.9</w:t>
            </w:r>
          </w:p>
        </w:tc>
        <w:tc>
          <w:tcPr>
            <w:tcW w:w="1293" w:type="dxa"/>
            <w:shd w:val="clear" w:color="auto" w:fill="FFFFFF" w:themeFill="background1"/>
          </w:tcPr>
          <w:p w14:paraId="4693F656" w14:textId="15BD76F5" w:rsidR="003A3DDC" w:rsidRDefault="004C1A8C" w:rsidP="002967EC">
            <w:pPr>
              <w:cnfStyle w:val="000000100000" w:firstRow="0" w:lastRow="0" w:firstColumn="0" w:lastColumn="0" w:oddVBand="0" w:evenVBand="0" w:oddHBand="1" w:evenHBand="0" w:firstRowFirstColumn="0" w:firstRowLastColumn="0" w:lastRowFirstColumn="0" w:lastRowLastColumn="0"/>
            </w:pPr>
            <w:r>
              <w:t>11.3 ± 4.7</w:t>
            </w:r>
          </w:p>
        </w:tc>
        <w:tc>
          <w:tcPr>
            <w:tcW w:w="1294" w:type="dxa"/>
            <w:shd w:val="clear" w:color="auto" w:fill="FFFFFF" w:themeFill="background1"/>
          </w:tcPr>
          <w:p w14:paraId="355E2546" w14:textId="595BD87B" w:rsidR="003A3DDC" w:rsidRDefault="0089507C" w:rsidP="002967EC">
            <w:pPr>
              <w:cnfStyle w:val="000000100000" w:firstRow="0" w:lastRow="0" w:firstColumn="0" w:lastColumn="0" w:oddVBand="0" w:evenVBand="0" w:oddHBand="1" w:evenHBand="0" w:firstRowFirstColumn="0" w:firstRowLastColumn="0" w:lastRowFirstColumn="0" w:lastRowLastColumn="0"/>
            </w:pPr>
            <w:r>
              <w:t>12.2 ± 3.2</w:t>
            </w:r>
          </w:p>
        </w:tc>
      </w:tr>
      <w:tr w:rsidR="003A3DDC" w14:paraId="2A3101E9" w14:textId="77777777" w:rsidTr="003A3DDC">
        <w:trPr>
          <w:trHeight w:val="25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B5BE0A9" w14:textId="5BECDFB9" w:rsidR="003A3DDC" w:rsidRDefault="003A3DDC" w:rsidP="002967EC">
            <w:r>
              <w:t>Lymphocytes (%)</w:t>
            </w:r>
          </w:p>
        </w:tc>
        <w:tc>
          <w:tcPr>
            <w:tcW w:w="1293" w:type="dxa"/>
            <w:shd w:val="clear" w:color="auto" w:fill="FFFFFF" w:themeFill="background1"/>
          </w:tcPr>
          <w:p w14:paraId="3EC6B6E5" w14:textId="17B19430" w:rsidR="003A3DDC" w:rsidRDefault="0086282E" w:rsidP="002967EC">
            <w:pPr>
              <w:cnfStyle w:val="000000000000" w:firstRow="0" w:lastRow="0" w:firstColumn="0" w:lastColumn="0" w:oddVBand="0" w:evenVBand="0" w:oddHBand="0" w:evenHBand="0" w:firstRowFirstColumn="0" w:firstRowLastColumn="0" w:lastRowFirstColumn="0" w:lastRowLastColumn="0"/>
            </w:pPr>
            <w:r>
              <w:t>80.2 ± 6.2</w:t>
            </w:r>
          </w:p>
        </w:tc>
        <w:tc>
          <w:tcPr>
            <w:tcW w:w="1294" w:type="dxa"/>
            <w:shd w:val="clear" w:color="auto" w:fill="FFFFFF" w:themeFill="background1"/>
          </w:tcPr>
          <w:p w14:paraId="68634C2D" w14:textId="071C339F" w:rsidR="003A3DDC" w:rsidRDefault="0086282E" w:rsidP="002967EC">
            <w:pPr>
              <w:cnfStyle w:val="000000000000" w:firstRow="0" w:lastRow="0" w:firstColumn="0" w:lastColumn="0" w:oddVBand="0" w:evenVBand="0" w:oddHBand="0" w:evenHBand="0" w:firstRowFirstColumn="0" w:firstRowLastColumn="0" w:lastRowFirstColumn="0" w:lastRowLastColumn="0"/>
            </w:pPr>
            <w:r>
              <w:t>78.7 ± 6.0</w:t>
            </w:r>
          </w:p>
        </w:tc>
        <w:tc>
          <w:tcPr>
            <w:tcW w:w="1293" w:type="dxa"/>
            <w:shd w:val="clear" w:color="auto" w:fill="FFFFFF" w:themeFill="background1"/>
          </w:tcPr>
          <w:p w14:paraId="446E4425" w14:textId="025BCA87" w:rsidR="003A3DDC" w:rsidRDefault="0086282E" w:rsidP="002967EC">
            <w:pPr>
              <w:cnfStyle w:val="000000000000" w:firstRow="0" w:lastRow="0" w:firstColumn="0" w:lastColumn="0" w:oddVBand="0" w:evenVBand="0" w:oddHBand="0" w:evenHBand="0" w:firstRowFirstColumn="0" w:firstRowLastColumn="0" w:lastRowFirstColumn="0" w:lastRowLastColumn="0"/>
            </w:pPr>
            <w:r>
              <w:t>79.8 ± 5.6</w:t>
            </w:r>
          </w:p>
        </w:tc>
        <w:tc>
          <w:tcPr>
            <w:tcW w:w="1294" w:type="dxa"/>
            <w:shd w:val="clear" w:color="auto" w:fill="FFFFFF" w:themeFill="background1"/>
          </w:tcPr>
          <w:p w14:paraId="55392B90" w14:textId="55832C7D" w:rsidR="003A3DDC" w:rsidRDefault="0086282E" w:rsidP="002967EC">
            <w:pPr>
              <w:cnfStyle w:val="000000000000" w:firstRow="0" w:lastRow="0" w:firstColumn="0" w:lastColumn="0" w:oddVBand="0" w:evenVBand="0" w:oddHBand="0" w:evenHBand="0" w:firstRowFirstColumn="0" w:firstRowLastColumn="0" w:lastRowFirstColumn="0" w:lastRowLastColumn="0"/>
            </w:pPr>
            <w:r>
              <w:t>80.5 ± 5.4</w:t>
            </w:r>
          </w:p>
        </w:tc>
        <w:tc>
          <w:tcPr>
            <w:tcW w:w="1293" w:type="dxa"/>
            <w:shd w:val="clear" w:color="auto" w:fill="FFFFFF" w:themeFill="background1"/>
          </w:tcPr>
          <w:p w14:paraId="0D491147" w14:textId="681D3BDC" w:rsidR="003A3DDC" w:rsidRDefault="0086282E" w:rsidP="002967EC">
            <w:pPr>
              <w:cnfStyle w:val="000000000000" w:firstRow="0" w:lastRow="0" w:firstColumn="0" w:lastColumn="0" w:oddVBand="0" w:evenVBand="0" w:oddHBand="0" w:evenHBand="0" w:firstRowFirstColumn="0" w:firstRowLastColumn="0" w:lastRowFirstColumn="0" w:lastRowLastColumn="0"/>
            </w:pPr>
            <w:r>
              <w:t>82.6 ± 6.8</w:t>
            </w:r>
          </w:p>
        </w:tc>
        <w:tc>
          <w:tcPr>
            <w:tcW w:w="1294" w:type="dxa"/>
            <w:shd w:val="clear" w:color="auto" w:fill="FFFFFF" w:themeFill="background1"/>
          </w:tcPr>
          <w:p w14:paraId="47287BBA" w14:textId="5020C6AB" w:rsidR="003A3DDC" w:rsidRDefault="0086282E" w:rsidP="002967EC">
            <w:pPr>
              <w:cnfStyle w:val="000000000000" w:firstRow="0" w:lastRow="0" w:firstColumn="0" w:lastColumn="0" w:oddVBand="0" w:evenVBand="0" w:oddHBand="0" w:evenHBand="0" w:firstRowFirstColumn="0" w:firstRowLastColumn="0" w:lastRowFirstColumn="0" w:lastRowLastColumn="0"/>
            </w:pPr>
            <w:r>
              <w:t>82.4 ± 4.2</w:t>
            </w:r>
          </w:p>
        </w:tc>
        <w:tc>
          <w:tcPr>
            <w:tcW w:w="1293" w:type="dxa"/>
            <w:shd w:val="clear" w:color="auto" w:fill="FFFFFF" w:themeFill="background1"/>
          </w:tcPr>
          <w:p w14:paraId="771F6B7A" w14:textId="4B0BABFF" w:rsidR="003A3DDC" w:rsidRDefault="0086282E" w:rsidP="002967EC">
            <w:pPr>
              <w:cnfStyle w:val="000000000000" w:firstRow="0" w:lastRow="0" w:firstColumn="0" w:lastColumn="0" w:oddVBand="0" w:evenVBand="0" w:oddHBand="0" w:evenHBand="0" w:firstRowFirstColumn="0" w:firstRowLastColumn="0" w:lastRowFirstColumn="0" w:lastRowLastColumn="0"/>
            </w:pPr>
            <w:r>
              <w:t>84.9 ± 4.7</w:t>
            </w:r>
          </w:p>
        </w:tc>
        <w:tc>
          <w:tcPr>
            <w:tcW w:w="1294" w:type="dxa"/>
            <w:shd w:val="clear" w:color="auto" w:fill="FFFFFF" w:themeFill="background1"/>
          </w:tcPr>
          <w:p w14:paraId="0B6B3084" w14:textId="3C441EB9" w:rsidR="003A3DDC" w:rsidRDefault="0086282E" w:rsidP="002967EC">
            <w:pPr>
              <w:cnfStyle w:val="000000000000" w:firstRow="0" w:lastRow="0" w:firstColumn="0" w:lastColumn="0" w:oddVBand="0" w:evenVBand="0" w:oddHBand="0" w:evenHBand="0" w:firstRowFirstColumn="0" w:firstRowLastColumn="0" w:lastRowFirstColumn="0" w:lastRowLastColumn="0"/>
            </w:pPr>
            <w:r>
              <w:t>82.4 ± 4.0</w:t>
            </w:r>
          </w:p>
        </w:tc>
      </w:tr>
      <w:tr w:rsidR="003A3DDC" w14:paraId="657A80A9" w14:textId="77777777" w:rsidTr="003A3DDC">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4B0AD12" w14:textId="1BDD462F" w:rsidR="003A3DDC" w:rsidRPr="0086282E" w:rsidRDefault="003A3DDC" w:rsidP="002967EC">
            <w:r>
              <w:t>Monocytes (%)</w:t>
            </w:r>
          </w:p>
        </w:tc>
        <w:tc>
          <w:tcPr>
            <w:tcW w:w="1293" w:type="dxa"/>
            <w:shd w:val="clear" w:color="auto" w:fill="FFFFFF" w:themeFill="background1"/>
          </w:tcPr>
          <w:p w14:paraId="48EC727E" w14:textId="5371A0AF" w:rsidR="003A3DDC" w:rsidRPr="0086282E" w:rsidRDefault="0086282E" w:rsidP="002967EC">
            <w:pPr>
              <w:cnfStyle w:val="000000100000" w:firstRow="0" w:lastRow="0" w:firstColumn="0" w:lastColumn="0" w:oddVBand="0" w:evenVBand="0" w:oddHBand="1" w:evenHBand="0" w:firstRowFirstColumn="0" w:firstRowLastColumn="0" w:lastRowFirstColumn="0" w:lastRowLastColumn="0"/>
            </w:pPr>
            <w:r>
              <w:t>2.4 ± 0.6</w:t>
            </w:r>
          </w:p>
        </w:tc>
        <w:tc>
          <w:tcPr>
            <w:tcW w:w="1294" w:type="dxa"/>
            <w:shd w:val="clear" w:color="auto" w:fill="FFFFFF" w:themeFill="background1"/>
          </w:tcPr>
          <w:p w14:paraId="31F11547" w14:textId="1A064C65" w:rsidR="003A3DDC" w:rsidRPr="0086282E" w:rsidRDefault="0086282E" w:rsidP="002967EC">
            <w:pPr>
              <w:cnfStyle w:val="000000100000" w:firstRow="0" w:lastRow="0" w:firstColumn="0" w:lastColumn="0" w:oddVBand="0" w:evenVBand="0" w:oddHBand="1" w:evenHBand="0" w:firstRowFirstColumn="0" w:firstRowLastColumn="0" w:lastRowFirstColumn="0" w:lastRowLastColumn="0"/>
            </w:pPr>
            <w:r>
              <w:t>2.9 ± 1.1</w:t>
            </w:r>
          </w:p>
        </w:tc>
        <w:tc>
          <w:tcPr>
            <w:tcW w:w="1293" w:type="dxa"/>
            <w:shd w:val="clear" w:color="auto" w:fill="FFFFFF" w:themeFill="background1"/>
          </w:tcPr>
          <w:p w14:paraId="08CA25E7" w14:textId="35428ECC" w:rsidR="003A3DDC" w:rsidRPr="0086282E" w:rsidRDefault="0086282E" w:rsidP="002967EC">
            <w:pPr>
              <w:cnfStyle w:val="000000100000" w:firstRow="0" w:lastRow="0" w:firstColumn="0" w:lastColumn="0" w:oddVBand="0" w:evenVBand="0" w:oddHBand="1" w:evenHBand="0" w:firstRowFirstColumn="0" w:firstRowLastColumn="0" w:lastRowFirstColumn="0" w:lastRowLastColumn="0"/>
            </w:pPr>
            <w:r>
              <w:t>2.0 ± 0.6</w:t>
            </w:r>
          </w:p>
        </w:tc>
        <w:tc>
          <w:tcPr>
            <w:tcW w:w="1294" w:type="dxa"/>
            <w:shd w:val="clear" w:color="auto" w:fill="FFFFFF" w:themeFill="background1"/>
          </w:tcPr>
          <w:p w14:paraId="4E1CD1FA" w14:textId="1E9AB32E" w:rsidR="003A3DDC" w:rsidRPr="0086282E" w:rsidRDefault="0086282E" w:rsidP="002967EC">
            <w:pPr>
              <w:cnfStyle w:val="000000100000" w:firstRow="0" w:lastRow="0" w:firstColumn="0" w:lastColumn="0" w:oddVBand="0" w:evenVBand="0" w:oddHBand="1" w:evenHBand="0" w:firstRowFirstColumn="0" w:firstRowLastColumn="0" w:lastRowFirstColumn="0" w:lastRowLastColumn="0"/>
            </w:pPr>
            <w:r>
              <w:t>2.8 ± 0.8</w:t>
            </w:r>
          </w:p>
        </w:tc>
        <w:tc>
          <w:tcPr>
            <w:tcW w:w="1293" w:type="dxa"/>
            <w:shd w:val="clear" w:color="auto" w:fill="FFFFFF" w:themeFill="background1"/>
          </w:tcPr>
          <w:p w14:paraId="42B05377" w14:textId="186CB70E" w:rsidR="003A3DDC" w:rsidRPr="0086282E" w:rsidRDefault="0086282E" w:rsidP="002967EC">
            <w:pPr>
              <w:cnfStyle w:val="000000100000" w:firstRow="0" w:lastRow="0" w:firstColumn="0" w:lastColumn="0" w:oddVBand="0" w:evenVBand="0" w:oddHBand="1" w:evenHBand="0" w:firstRowFirstColumn="0" w:firstRowLastColumn="0" w:lastRowFirstColumn="0" w:lastRowLastColumn="0"/>
            </w:pPr>
            <w:r>
              <w:t>1.8 ± 0.7</w:t>
            </w:r>
          </w:p>
        </w:tc>
        <w:tc>
          <w:tcPr>
            <w:tcW w:w="1294" w:type="dxa"/>
            <w:shd w:val="clear" w:color="auto" w:fill="FFFFFF" w:themeFill="background1"/>
          </w:tcPr>
          <w:p w14:paraId="017EC870" w14:textId="71937D0B" w:rsidR="003A3DDC" w:rsidRPr="0086282E" w:rsidRDefault="0086282E" w:rsidP="002967EC">
            <w:pPr>
              <w:cnfStyle w:val="000000100000" w:firstRow="0" w:lastRow="0" w:firstColumn="0" w:lastColumn="0" w:oddVBand="0" w:evenVBand="0" w:oddHBand="1" w:evenHBand="0" w:firstRowFirstColumn="0" w:firstRowLastColumn="0" w:lastRowFirstColumn="0" w:lastRowLastColumn="0"/>
            </w:pPr>
            <w:r>
              <w:t>2.6 ± 0.7</w:t>
            </w:r>
          </w:p>
        </w:tc>
        <w:tc>
          <w:tcPr>
            <w:tcW w:w="1293" w:type="dxa"/>
            <w:shd w:val="clear" w:color="auto" w:fill="FFFFFF" w:themeFill="background1"/>
          </w:tcPr>
          <w:p w14:paraId="77DC19BF" w14:textId="0F5BA8D9" w:rsidR="003A3DDC" w:rsidRPr="0086282E" w:rsidRDefault="0086282E" w:rsidP="002967EC">
            <w:pPr>
              <w:cnfStyle w:val="000000100000" w:firstRow="0" w:lastRow="0" w:firstColumn="0" w:lastColumn="0" w:oddVBand="0" w:evenVBand="0" w:oddHBand="1" w:evenHBand="0" w:firstRowFirstColumn="0" w:firstRowLastColumn="0" w:lastRowFirstColumn="0" w:lastRowLastColumn="0"/>
            </w:pPr>
            <w:r>
              <w:t>2.0 ± 0.7</w:t>
            </w:r>
          </w:p>
        </w:tc>
        <w:tc>
          <w:tcPr>
            <w:tcW w:w="1294" w:type="dxa"/>
            <w:shd w:val="clear" w:color="auto" w:fill="FFFFFF" w:themeFill="background1"/>
          </w:tcPr>
          <w:p w14:paraId="51D4A2E8" w14:textId="21A1772A" w:rsidR="003A3DDC" w:rsidRPr="0086282E" w:rsidRDefault="0086282E" w:rsidP="002967EC">
            <w:pPr>
              <w:cnfStyle w:val="000000100000" w:firstRow="0" w:lastRow="0" w:firstColumn="0" w:lastColumn="0" w:oddVBand="0" w:evenVBand="0" w:oddHBand="1" w:evenHBand="0" w:firstRowFirstColumn="0" w:firstRowLastColumn="0" w:lastRowFirstColumn="0" w:lastRowLastColumn="0"/>
            </w:pPr>
            <w:r>
              <w:t>3.1 ± 1.0</w:t>
            </w:r>
          </w:p>
        </w:tc>
      </w:tr>
      <w:tr w:rsidR="003A3DDC" w14:paraId="0F70D3EF" w14:textId="77777777" w:rsidTr="003A3DDC">
        <w:trPr>
          <w:trHeight w:val="25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057582B" w14:textId="277C95CD" w:rsidR="003A3DDC" w:rsidRDefault="003A3DDC" w:rsidP="002967EC">
            <w:r>
              <w:t>Eosinophils (%)</w:t>
            </w:r>
          </w:p>
        </w:tc>
        <w:tc>
          <w:tcPr>
            <w:tcW w:w="1293" w:type="dxa"/>
            <w:shd w:val="clear" w:color="auto" w:fill="FFFFFF" w:themeFill="background1"/>
          </w:tcPr>
          <w:p w14:paraId="01DE1289" w14:textId="26073B07" w:rsidR="003A3DDC" w:rsidRDefault="00A8347A" w:rsidP="002967EC">
            <w:pPr>
              <w:cnfStyle w:val="000000000000" w:firstRow="0" w:lastRow="0" w:firstColumn="0" w:lastColumn="0" w:oddVBand="0" w:evenVBand="0" w:oddHBand="0" w:evenHBand="0" w:firstRowFirstColumn="0" w:firstRowLastColumn="0" w:lastRowFirstColumn="0" w:lastRowLastColumn="0"/>
            </w:pPr>
            <w:r>
              <w:t>1.0 ± 0.4</w:t>
            </w:r>
          </w:p>
        </w:tc>
        <w:tc>
          <w:tcPr>
            <w:tcW w:w="1294" w:type="dxa"/>
            <w:shd w:val="clear" w:color="auto" w:fill="FFFFFF" w:themeFill="background1"/>
          </w:tcPr>
          <w:p w14:paraId="3F79CBFD" w14:textId="0CA9D9C3" w:rsidR="003A3DDC" w:rsidRDefault="00A8347A" w:rsidP="002967EC">
            <w:pPr>
              <w:cnfStyle w:val="000000000000" w:firstRow="0" w:lastRow="0" w:firstColumn="0" w:lastColumn="0" w:oddVBand="0" w:evenVBand="0" w:oddHBand="0" w:evenHBand="0" w:firstRowFirstColumn="0" w:firstRowLastColumn="0" w:lastRowFirstColumn="0" w:lastRowLastColumn="0"/>
            </w:pPr>
            <w:r>
              <w:t>1.0 ± 0.3</w:t>
            </w:r>
          </w:p>
        </w:tc>
        <w:tc>
          <w:tcPr>
            <w:tcW w:w="1293" w:type="dxa"/>
            <w:shd w:val="clear" w:color="auto" w:fill="FFFFFF" w:themeFill="background1"/>
          </w:tcPr>
          <w:p w14:paraId="3E9387EC" w14:textId="79A2E84F" w:rsidR="003A3DDC" w:rsidRDefault="00A8347A" w:rsidP="002967EC">
            <w:pPr>
              <w:cnfStyle w:val="000000000000" w:firstRow="0" w:lastRow="0" w:firstColumn="0" w:lastColumn="0" w:oddVBand="0" w:evenVBand="0" w:oddHBand="0" w:evenHBand="0" w:firstRowFirstColumn="0" w:firstRowLastColumn="0" w:lastRowFirstColumn="0" w:lastRowLastColumn="0"/>
            </w:pPr>
            <w:r>
              <w:t>0.9 ± 0.3</w:t>
            </w:r>
          </w:p>
        </w:tc>
        <w:tc>
          <w:tcPr>
            <w:tcW w:w="1294" w:type="dxa"/>
            <w:shd w:val="clear" w:color="auto" w:fill="FFFFFF" w:themeFill="background1"/>
          </w:tcPr>
          <w:p w14:paraId="3CD23F80" w14:textId="794FA4E1" w:rsidR="003A3DDC" w:rsidRDefault="00A8347A" w:rsidP="002967EC">
            <w:pPr>
              <w:cnfStyle w:val="000000000000" w:firstRow="0" w:lastRow="0" w:firstColumn="0" w:lastColumn="0" w:oddVBand="0" w:evenVBand="0" w:oddHBand="0" w:evenHBand="0" w:firstRowFirstColumn="0" w:firstRowLastColumn="0" w:lastRowFirstColumn="0" w:lastRowLastColumn="0"/>
            </w:pPr>
            <w:r>
              <w:t>1.0 ± 0.4</w:t>
            </w:r>
          </w:p>
        </w:tc>
        <w:tc>
          <w:tcPr>
            <w:tcW w:w="1293" w:type="dxa"/>
            <w:shd w:val="clear" w:color="auto" w:fill="FFFFFF" w:themeFill="background1"/>
          </w:tcPr>
          <w:p w14:paraId="68DAF860" w14:textId="556FA954" w:rsidR="003A3DDC" w:rsidRDefault="00A8347A" w:rsidP="002967EC">
            <w:pPr>
              <w:cnfStyle w:val="000000000000" w:firstRow="0" w:lastRow="0" w:firstColumn="0" w:lastColumn="0" w:oddVBand="0" w:evenVBand="0" w:oddHBand="0" w:evenHBand="0" w:firstRowFirstColumn="0" w:firstRowLastColumn="0" w:lastRowFirstColumn="0" w:lastRowLastColumn="0"/>
            </w:pPr>
            <w:r>
              <w:t>0.9 ± 0.4</w:t>
            </w:r>
          </w:p>
        </w:tc>
        <w:tc>
          <w:tcPr>
            <w:tcW w:w="1294" w:type="dxa"/>
            <w:shd w:val="clear" w:color="auto" w:fill="FFFFFF" w:themeFill="background1"/>
          </w:tcPr>
          <w:p w14:paraId="337763C7" w14:textId="583469C9" w:rsidR="003A3DDC" w:rsidRDefault="00A8347A" w:rsidP="002967EC">
            <w:pPr>
              <w:cnfStyle w:val="000000000000" w:firstRow="0" w:lastRow="0" w:firstColumn="0" w:lastColumn="0" w:oddVBand="0" w:evenVBand="0" w:oddHBand="0" w:evenHBand="0" w:firstRowFirstColumn="0" w:firstRowLastColumn="0" w:lastRowFirstColumn="0" w:lastRowLastColumn="0"/>
            </w:pPr>
            <w:r>
              <w:t>0.9 ± 0.6</w:t>
            </w:r>
          </w:p>
        </w:tc>
        <w:tc>
          <w:tcPr>
            <w:tcW w:w="1293" w:type="dxa"/>
            <w:shd w:val="clear" w:color="auto" w:fill="FFFFFF" w:themeFill="background1"/>
          </w:tcPr>
          <w:p w14:paraId="063B8829" w14:textId="5F101B13" w:rsidR="003A3DDC" w:rsidRDefault="00A8347A" w:rsidP="002967EC">
            <w:pPr>
              <w:cnfStyle w:val="000000000000" w:firstRow="0" w:lastRow="0" w:firstColumn="0" w:lastColumn="0" w:oddVBand="0" w:evenVBand="0" w:oddHBand="0" w:evenHBand="0" w:firstRowFirstColumn="0" w:firstRowLastColumn="0" w:lastRowFirstColumn="0" w:lastRowLastColumn="0"/>
            </w:pPr>
            <w:r>
              <w:t>0.6 ± 0.2</w:t>
            </w:r>
          </w:p>
        </w:tc>
        <w:tc>
          <w:tcPr>
            <w:tcW w:w="1294" w:type="dxa"/>
            <w:shd w:val="clear" w:color="auto" w:fill="FFFFFF" w:themeFill="background1"/>
          </w:tcPr>
          <w:p w14:paraId="34E34F95" w14:textId="1FEDC43D" w:rsidR="003A3DDC" w:rsidRDefault="00A8347A" w:rsidP="002967EC">
            <w:pPr>
              <w:cnfStyle w:val="000000000000" w:firstRow="0" w:lastRow="0" w:firstColumn="0" w:lastColumn="0" w:oddVBand="0" w:evenVBand="0" w:oddHBand="0" w:evenHBand="0" w:firstRowFirstColumn="0" w:firstRowLastColumn="0" w:lastRowFirstColumn="0" w:lastRowLastColumn="0"/>
            </w:pPr>
            <w:r>
              <w:t>0.8 ± 0.3</w:t>
            </w:r>
          </w:p>
        </w:tc>
      </w:tr>
      <w:tr w:rsidR="003A3DDC" w14:paraId="31170BAB" w14:textId="77777777" w:rsidTr="003A3DDC">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0E9A423" w14:textId="27E9AAE0" w:rsidR="003A3DDC" w:rsidRDefault="003A3DDC" w:rsidP="002967EC">
            <w:r>
              <w:t>Basophils (%)</w:t>
            </w:r>
          </w:p>
        </w:tc>
        <w:tc>
          <w:tcPr>
            <w:tcW w:w="1293" w:type="dxa"/>
            <w:shd w:val="clear" w:color="auto" w:fill="FFFFFF" w:themeFill="background1"/>
          </w:tcPr>
          <w:p w14:paraId="7E4AAA4D" w14:textId="4A654187"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11745924" w14:textId="298FA585"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378C75A6" w14:textId="06CDB21E"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28A244B" w14:textId="1C36D15D"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289F138F" w14:textId="7E0A938E"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79BE2545" w14:textId="76CBA651"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0EA8BD7B" w14:textId="7DB87BD1"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7A79E36F" w14:textId="2972EDA6"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r>
      <w:tr w:rsidR="003A3DDC" w14:paraId="0430EF2E" w14:textId="77777777" w:rsidTr="003A3DDC">
        <w:trPr>
          <w:trHeight w:val="257"/>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C2759CA" w14:textId="1FA0E196" w:rsidR="003A3DDC" w:rsidRDefault="00B46420" w:rsidP="002967EC">
            <w:r>
              <w:t>Large unstained cells (%)</w:t>
            </w:r>
          </w:p>
        </w:tc>
        <w:tc>
          <w:tcPr>
            <w:tcW w:w="1293" w:type="dxa"/>
            <w:shd w:val="clear" w:color="auto" w:fill="FFFFFF" w:themeFill="background1"/>
          </w:tcPr>
          <w:p w14:paraId="6CAC7CD6" w14:textId="3913C25C" w:rsidR="003A3DDC" w:rsidRDefault="0086282E"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303E1182" w14:textId="46142115" w:rsidR="003A3DDC" w:rsidRDefault="0086282E"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8327421" w14:textId="0D45FE6B" w:rsidR="003A3DDC" w:rsidRDefault="0086282E"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229DEFE8" w14:textId="513E15E7" w:rsidR="003A3DDC" w:rsidRDefault="0086282E"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2009498F" w14:textId="55DB2040" w:rsidR="003A3DDC" w:rsidRDefault="0086282E"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1F57C838" w14:textId="52710F37" w:rsidR="003A3DDC" w:rsidRDefault="0086282E"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05A8DAF3" w14:textId="56619442" w:rsidR="003A3DDC" w:rsidRDefault="0086282E"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39E43E25" w14:textId="78819BAA" w:rsidR="003A3DDC" w:rsidRDefault="0086282E" w:rsidP="002967EC">
            <w:pPr>
              <w:cnfStyle w:val="000000000000" w:firstRow="0" w:lastRow="0" w:firstColumn="0" w:lastColumn="0" w:oddVBand="0" w:evenVBand="0" w:oddHBand="0" w:evenHBand="0" w:firstRowFirstColumn="0" w:firstRowLastColumn="0" w:lastRowFirstColumn="0" w:lastRowLastColumn="0"/>
            </w:pPr>
            <w:r>
              <w:t>-</w:t>
            </w:r>
          </w:p>
        </w:tc>
      </w:tr>
      <w:tr w:rsidR="003A3DDC" w14:paraId="6B549057" w14:textId="77777777" w:rsidTr="003A3DDC">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8C6CF9A" w14:textId="0927F92C" w:rsidR="003A3DDC" w:rsidRDefault="00B46420" w:rsidP="002967EC">
            <w:r>
              <w:t>Red blood cell (M/µL)</w:t>
            </w:r>
          </w:p>
        </w:tc>
        <w:tc>
          <w:tcPr>
            <w:tcW w:w="1293" w:type="dxa"/>
            <w:shd w:val="clear" w:color="auto" w:fill="FFFFFF" w:themeFill="background1"/>
          </w:tcPr>
          <w:p w14:paraId="1E170703" w14:textId="1F3DB3FC"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7474BD2D" w14:textId="1D2E7B54"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3D8A654D" w14:textId="1B3E0283"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15D21DA" w14:textId="34F30986"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6CE86ABB" w14:textId="6AC11A6A"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B536D2A" w14:textId="0D1F5251"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3A8FB28F" w14:textId="05A59FEE"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35C1EAAC" w14:textId="3DF53146" w:rsidR="003A3DDC" w:rsidRDefault="0086282E" w:rsidP="002967EC">
            <w:pPr>
              <w:cnfStyle w:val="000000100000" w:firstRow="0" w:lastRow="0" w:firstColumn="0" w:lastColumn="0" w:oddVBand="0" w:evenVBand="0" w:oddHBand="1" w:evenHBand="0" w:firstRowFirstColumn="0" w:firstRowLastColumn="0" w:lastRowFirstColumn="0" w:lastRowLastColumn="0"/>
            </w:pPr>
            <w:r>
              <w:t>-</w:t>
            </w:r>
          </w:p>
        </w:tc>
      </w:tr>
      <w:tr w:rsidR="003A3DDC" w14:paraId="6A93617B" w14:textId="77777777" w:rsidTr="003A3DDC">
        <w:trPr>
          <w:trHeight w:val="274"/>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0EE07743" w14:textId="601C3F68" w:rsidR="003A3DDC" w:rsidRDefault="00B46420" w:rsidP="002967EC">
            <w:r>
              <w:t>Haemoglobin (g/dL)</w:t>
            </w:r>
          </w:p>
        </w:tc>
        <w:tc>
          <w:tcPr>
            <w:tcW w:w="1293" w:type="dxa"/>
            <w:shd w:val="clear" w:color="auto" w:fill="FFFFFF" w:themeFill="background1"/>
          </w:tcPr>
          <w:p w14:paraId="544C01F5" w14:textId="609A32E1" w:rsidR="003A3DDC" w:rsidRDefault="00A8347A"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2F3EBD3" w14:textId="169ED0EF" w:rsidR="003A3DDC" w:rsidRDefault="00A8347A"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62AAACA1" w14:textId="65C22994" w:rsidR="003A3DDC" w:rsidRDefault="00A8347A"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48AD986C" w14:textId="64C1FAEA" w:rsidR="003A3DDC" w:rsidRDefault="00A8347A"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46BD4259" w14:textId="00C3CF49" w:rsidR="003A3DDC" w:rsidRDefault="00A8347A"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65A72560" w14:textId="72F3C2B0" w:rsidR="003A3DDC" w:rsidRDefault="00A8347A"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851B3EF" w14:textId="0C80C95C" w:rsidR="003A3DDC" w:rsidRDefault="00A8347A"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5170AC6B" w14:textId="43B99155" w:rsidR="003A3DDC" w:rsidRDefault="00A8347A" w:rsidP="002967EC">
            <w:pPr>
              <w:cnfStyle w:val="000000000000" w:firstRow="0" w:lastRow="0" w:firstColumn="0" w:lastColumn="0" w:oddVBand="0" w:evenVBand="0" w:oddHBand="0" w:evenHBand="0" w:firstRowFirstColumn="0" w:firstRowLastColumn="0" w:lastRowFirstColumn="0" w:lastRowLastColumn="0"/>
            </w:pPr>
            <w:r>
              <w:t>-</w:t>
            </w:r>
          </w:p>
        </w:tc>
      </w:tr>
      <w:tr w:rsidR="003A3DDC" w14:paraId="13A0CD69" w14:textId="77777777" w:rsidTr="003A3DD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CFBC29E" w14:textId="0144112D" w:rsidR="003A3DDC" w:rsidRDefault="00B46420" w:rsidP="002967EC">
            <w:r>
              <w:t>Haematocrit (%)</w:t>
            </w:r>
          </w:p>
        </w:tc>
        <w:tc>
          <w:tcPr>
            <w:tcW w:w="1293" w:type="dxa"/>
            <w:shd w:val="clear" w:color="auto" w:fill="FFFFFF" w:themeFill="background1"/>
          </w:tcPr>
          <w:p w14:paraId="11661878" w14:textId="41094B96" w:rsidR="003A3DDC" w:rsidRDefault="00A8347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14C56AD2" w14:textId="1CA58DF0" w:rsidR="003A3DDC" w:rsidRDefault="00A8347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749FA8BE" w14:textId="1642FEDD" w:rsidR="003A3DDC" w:rsidRDefault="00A8347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C19728B" w14:textId="2338337D" w:rsidR="003A3DDC" w:rsidRDefault="00A8347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674BF92A" w14:textId="3E1BF5A9" w:rsidR="003A3DDC" w:rsidRDefault="00A8347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68A2A2B6" w14:textId="51AC3786" w:rsidR="003A3DDC" w:rsidRDefault="00A8347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424913E2" w14:textId="56DAF56E" w:rsidR="003A3DDC" w:rsidRDefault="00A8347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88C90EF" w14:textId="2906706D" w:rsidR="003A3DDC" w:rsidRDefault="00A8347A" w:rsidP="002967EC">
            <w:pPr>
              <w:cnfStyle w:val="000000100000" w:firstRow="0" w:lastRow="0" w:firstColumn="0" w:lastColumn="0" w:oddVBand="0" w:evenVBand="0" w:oddHBand="1" w:evenHBand="0" w:firstRowFirstColumn="0" w:firstRowLastColumn="0" w:lastRowFirstColumn="0" w:lastRowLastColumn="0"/>
            </w:pPr>
            <w:r>
              <w:t>-</w:t>
            </w:r>
          </w:p>
        </w:tc>
      </w:tr>
      <w:tr w:rsidR="003A3DDC" w14:paraId="18AFC90F" w14:textId="77777777" w:rsidTr="003A3DDC">
        <w:trPr>
          <w:trHeight w:val="274"/>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AF4EB8C" w14:textId="30963A5B" w:rsidR="003A3DDC" w:rsidRDefault="00B46420" w:rsidP="002967EC">
            <w:pPr>
              <w:rPr>
                <w:b w:val="0"/>
              </w:rPr>
            </w:pPr>
            <w:r>
              <w:t>Haematology (continued):</w:t>
            </w:r>
          </w:p>
        </w:tc>
        <w:tc>
          <w:tcPr>
            <w:tcW w:w="1293" w:type="dxa"/>
            <w:shd w:val="clear" w:color="auto" w:fill="FFFFFF" w:themeFill="background1"/>
          </w:tcPr>
          <w:p w14:paraId="40FD0864" w14:textId="77777777" w:rsidR="003A3DDC" w:rsidRDefault="003A3DDC"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4637B673" w14:textId="77777777" w:rsidR="003A3DDC" w:rsidRDefault="003A3DDC"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625F369D" w14:textId="77777777" w:rsidR="003A3DDC" w:rsidRDefault="003A3DDC"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79BF00E5" w14:textId="77777777" w:rsidR="003A3DDC" w:rsidRDefault="003A3DDC"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2F92458E" w14:textId="77777777" w:rsidR="003A3DDC" w:rsidRDefault="003A3DDC"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198335E0" w14:textId="77777777" w:rsidR="003A3DDC" w:rsidRDefault="003A3DDC"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59B68B52" w14:textId="77777777" w:rsidR="003A3DDC" w:rsidRDefault="003A3DDC"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4B0BA46D" w14:textId="77777777" w:rsidR="003A3DDC" w:rsidRDefault="003A3DDC" w:rsidP="002967EC">
            <w:pPr>
              <w:cnfStyle w:val="000000000000" w:firstRow="0" w:lastRow="0" w:firstColumn="0" w:lastColumn="0" w:oddVBand="0" w:evenVBand="0" w:oddHBand="0" w:evenHBand="0" w:firstRowFirstColumn="0" w:firstRowLastColumn="0" w:lastRowFirstColumn="0" w:lastRowLastColumn="0"/>
            </w:pPr>
          </w:p>
        </w:tc>
      </w:tr>
      <w:tr w:rsidR="00B46420" w14:paraId="03CF4661" w14:textId="77777777" w:rsidTr="003A3DD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05BD68DB" w14:textId="6AD25878" w:rsidR="00B46420" w:rsidRPr="00B46420" w:rsidRDefault="00B46420" w:rsidP="002967EC">
            <w:r>
              <w:lastRenderedPageBreak/>
              <w:t xml:space="preserve">Mean corpuscular volume (fL) </w:t>
            </w:r>
          </w:p>
        </w:tc>
        <w:tc>
          <w:tcPr>
            <w:tcW w:w="1293" w:type="dxa"/>
            <w:shd w:val="clear" w:color="auto" w:fill="FFFFFF" w:themeFill="background1"/>
          </w:tcPr>
          <w:p w14:paraId="4E6C57AC" w14:textId="3D6D2EB7" w:rsidR="00B46420" w:rsidRDefault="00814F3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D6C5194" w14:textId="20A60071" w:rsidR="00B46420" w:rsidRDefault="00814F3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2F826A6A" w14:textId="1B6BC05A" w:rsidR="00B46420" w:rsidRDefault="00814F3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39394192" w14:textId="0FBEF33F" w:rsidR="00B46420" w:rsidRDefault="00814F3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64954871" w14:textId="2B86745B" w:rsidR="00B46420" w:rsidRDefault="00814F3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4E08FF0D" w14:textId="602A90F0" w:rsidR="00B46420" w:rsidRDefault="00814F34"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4A2D740F" w14:textId="5C0724C6" w:rsidR="00B46420" w:rsidRDefault="00814F34"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4CCA3139" w14:textId="191A94C0" w:rsidR="00B46420" w:rsidRDefault="00814F34" w:rsidP="002967EC">
            <w:pPr>
              <w:cnfStyle w:val="000000100000" w:firstRow="0" w:lastRow="0" w:firstColumn="0" w:lastColumn="0" w:oddVBand="0" w:evenVBand="0" w:oddHBand="1" w:evenHBand="0" w:firstRowFirstColumn="0" w:firstRowLastColumn="0" w:lastRowFirstColumn="0" w:lastRowLastColumn="0"/>
            </w:pPr>
            <w:r>
              <w:t>-</w:t>
            </w:r>
          </w:p>
        </w:tc>
      </w:tr>
      <w:tr w:rsidR="003A3DDC" w14:paraId="718F62BC"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30F9901" w14:textId="71D56A49" w:rsidR="003A3DDC" w:rsidRDefault="00B46420" w:rsidP="002967EC">
            <w:r>
              <w:t>Mean corpuscular haemoglobin concentration (g/dL)</w:t>
            </w:r>
          </w:p>
        </w:tc>
        <w:tc>
          <w:tcPr>
            <w:tcW w:w="1293" w:type="dxa"/>
            <w:shd w:val="clear" w:color="auto" w:fill="FFFFFF" w:themeFill="background1"/>
          </w:tcPr>
          <w:p w14:paraId="786D95B9" w14:textId="2BC954E8" w:rsidR="003A3DDC" w:rsidRDefault="00814F3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1F15DCA9" w14:textId="65CB02E0" w:rsidR="003A3DDC" w:rsidRDefault="00814F3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24BEFC03" w14:textId="383A26DD" w:rsidR="003A3DDC" w:rsidRDefault="00814F3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4DD6D6E8" w14:textId="29F1BDCF" w:rsidR="003A3DDC" w:rsidRDefault="00814F3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45FF57A0" w14:textId="3A0B79A7" w:rsidR="003A3DDC" w:rsidRDefault="00814F3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6FD16AB1" w14:textId="6546D222" w:rsidR="003A3DDC" w:rsidRDefault="00814F34"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4FF6F2C6" w14:textId="68F853B7" w:rsidR="003A3DDC" w:rsidRDefault="00814F34"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4FCC741D" w14:textId="19B08CDE" w:rsidR="003A3DDC" w:rsidRDefault="00814F34" w:rsidP="002967EC">
            <w:pPr>
              <w:cnfStyle w:val="000000000000" w:firstRow="0" w:lastRow="0" w:firstColumn="0" w:lastColumn="0" w:oddVBand="0" w:evenVBand="0" w:oddHBand="0" w:evenHBand="0" w:firstRowFirstColumn="0" w:firstRowLastColumn="0" w:lastRowFirstColumn="0" w:lastRowLastColumn="0"/>
            </w:pPr>
            <w:r>
              <w:t>-</w:t>
            </w:r>
          </w:p>
        </w:tc>
      </w:tr>
      <w:tr w:rsidR="00B46420" w14:paraId="11207462"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98928F8" w14:textId="4DFACB6F" w:rsidR="00B46420" w:rsidRPr="00814F34" w:rsidRDefault="00B46420" w:rsidP="002967EC">
            <w:r>
              <w:t>Red cell distribution width (%)</w:t>
            </w:r>
          </w:p>
        </w:tc>
        <w:tc>
          <w:tcPr>
            <w:tcW w:w="1293" w:type="dxa"/>
            <w:shd w:val="clear" w:color="auto" w:fill="FFFFFF" w:themeFill="background1"/>
          </w:tcPr>
          <w:p w14:paraId="0DF56EDD" w14:textId="22EFB3A2" w:rsidR="00B46420" w:rsidRPr="00814F34" w:rsidRDefault="00814F34" w:rsidP="002967EC">
            <w:pPr>
              <w:cnfStyle w:val="000000100000" w:firstRow="0" w:lastRow="0" w:firstColumn="0" w:lastColumn="0" w:oddVBand="0" w:evenVBand="0" w:oddHBand="1" w:evenHBand="0" w:firstRowFirstColumn="0" w:firstRowLastColumn="0" w:lastRowFirstColumn="0" w:lastRowLastColumn="0"/>
            </w:pPr>
            <w:r>
              <w:t>12.7 ± 0.9</w:t>
            </w:r>
          </w:p>
        </w:tc>
        <w:tc>
          <w:tcPr>
            <w:tcW w:w="1294" w:type="dxa"/>
            <w:shd w:val="clear" w:color="auto" w:fill="FFFFFF" w:themeFill="background1"/>
          </w:tcPr>
          <w:p w14:paraId="1BAAD3AD" w14:textId="728287BD" w:rsidR="00B46420" w:rsidRPr="00814F34" w:rsidRDefault="00814F34" w:rsidP="002967EC">
            <w:pPr>
              <w:cnfStyle w:val="000000100000" w:firstRow="0" w:lastRow="0" w:firstColumn="0" w:lastColumn="0" w:oddVBand="0" w:evenVBand="0" w:oddHBand="1" w:evenHBand="0" w:firstRowFirstColumn="0" w:firstRowLastColumn="0" w:lastRowFirstColumn="0" w:lastRowLastColumn="0"/>
            </w:pPr>
            <w:r>
              <w:t>11.3 ± 0.2</w:t>
            </w:r>
          </w:p>
        </w:tc>
        <w:tc>
          <w:tcPr>
            <w:tcW w:w="1293" w:type="dxa"/>
            <w:shd w:val="clear" w:color="auto" w:fill="FFFFFF" w:themeFill="background1"/>
          </w:tcPr>
          <w:p w14:paraId="038760F4" w14:textId="62872E6C" w:rsidR="00B46420" w:rsidRPr="00814F34" w:rsidRDefault="00814F34" w:rsidP="002967EC">
            <w:pPr>
              <w:cnfStyle w:val="000000100000" w:firstRow="0" w:lastRow="0" w:firstColumn="0" w:lastColumn="0" w:oddVBand="0" w:evenVBand="0" w:oddHBand="1" w:evenHBand="0" w:firstRowFirstColumn="0" w:firstRowLastColumn="0" w:lastRowFirstColumn="0" w:lastRowLastColumn="0"/>
            </w:pPr>
            <w:r>
              <w:t>12.6 ± 0.5</w:t>
            </w:r>
          </w:p>
        </w:tc>
        <w:tc>
          <w:tcPr>
            <w:tcW w:w="1294" w:type="dxa"/>
            <w:shd w:val="clear" w:color="auto" w:fill="FFFFFF" w:themeFill="background1"/>
          </w:tcPr>
          <w:p w14:paraId="7B9F2097" w14:textId="4AB8BFB7" w:rsidR="00B46420" w:rsidRPr="00814F34" w:rsidRDefault="00814F34" w:rsidP="002967EC">
            <w:pPr>
              <w:cnfStyle w:val="000000100000" w:firstRow="0" w:lastRow="0" w:firstColumn="0" w:lastColumn="0" w:oddVBand="0" w:evenVBand="0" w:oddHBand="1" w:evenHBand="0" w:firstRowFirstColumn="0" w:firstRowLastColumn="0" w:lastRowFirstColumn="0" w:lastRowLastColumn="0"/>
            </w:pPr>
            <w:r>
              <w:t>11.4 ± 0.3</w:t>
            </w:r>
          </w:p>
        </w:tc>
        <w:tc>
          <w:tcPr>
            <w:tcW w:w="1293" w:type="dxa"/>
            <w:shd w:val="clear" w:color="auto" w:fill="FFFFFF" w:themeFill="background1"/>
          </w:tcPr>
          <w:p w14:paraId="22B24AA7" w14:textId="1BB859CD" w:rsidR="00B46420" w:rsidRPr="00814F34" w:rsidRDefault="00814F34" w:rsidP="002967EC">
            <w:pPr>
              <w:cnfStyle w:val="000000100000" w:firstRow="0" w:lastRow="0" w:firstColumn="0" w:lastColumn="0" w:oddVBand="0" w:evenVBand="0" w:oddHBand="1" w:evenHBand="0" w:firstRowFirstColumn="0" w:firstRowLastColumn="0" w:lastRowFirstColumn="0" w:lastRowLastColumn="0"/>
            </w:pPr>
            <w:r>
              <w:t>12.6 ± 0.5</w:t>
            </w:r>
          </w:p>
        </w:tc>
        <w:tc>
          <w:tcPr>
            <w:tcW w:w="1294" w:type="dxa"/>
            <w:shd w:val="clear" w:color="auto" w:fill="FFFFFF" w:themeFill="background1"/>
          </w:tcPr>
          <w:p w14:paraId="2CE69DA5" w14:textId="04382FDA" w:rsidR="00B46420" w:rsidRPr="00814F34" w:rsidRDefault="00814F34" w:rsidP="002967EC">
            <w:pPr>
              <w:cnfStyle w:val="000000100000" w:firstRow="0" w:lastRow="0" w:firstColumn="0" w:lastColumn="0" w:oddVBand="0" w:evenVBand="0" w:oddHBand="1" w:evenHBand="0" w:firstRowFirstColumn="0" w:firstRowLastColumn="0" w:lastRowFirstColumn="0" w:lastRowLastColumn="0"/>
            </w:pPr>
            <w:r>
              <w:t>11.3 ± 0.4</w:t>
            </w:r>
          </w:p>
        </w:tc>
        <w:tc>
          <w:tcPr>
            <w:tcW w:w="1293" w:type="dxa"/>
            <w:shd w:val="clear" w:color="auto" w:fill="FFFFFF" w:themeFill="background1"/>
          </w:tcPr>
          <w:p w14:paraId="263A8687" w14:textId="6B8AFD11" w:rsidR="00B46420" w:rsidRPr="00814F34" w:rsidRDefault="00814F34" w:rsidP="002967EC">
            <w:pPr>
              <w:cnfStyle w:val="000000100000" w:firstRow="0" w:lastRow="0" w:firstColumn="0" w:lastColumn="0" w:oddVBand="0" w:evenVBand="0" w:oddHBand="1" w:evenHBand="0" w:firstRowFirstColumn="0" w:firstRowLastColumn="0" w:lastRowFirstColumn="0" w:lastRowLastColumn="0"/>
            </w:pPr>
            <w:r>
              <w:t>12.3 ± 0.4</w:t>
            </w:r>
          </w:p>
        </w:tc>
        <w:tc>
          <w:tcPr>
            <w:tcW w:w="1294" w:type="dxa"/>
            <w:shd w:val="clear" w:color="auto" w:fill="FFFFFF" w:themeFill="background1"/>
          </w:tcPr>
          <w:p w14:paraId="2E47BCBD" w14:textId="7BF1776A" w:rsidR="00B46420" w:rsidRPr="00814F34" w:rsidRDefault="00814F34" w:rsidP="002967EC">
            <w:pPr>
              <w:cnfStyle w:val="000000100000" w:firstRow="0" w:lastRow="0" w:firstColumn="0" w:lastColumn="0" w:oddVBand="0" w:evenVBand="0" w:oddHBand="1" w:evenHBand="0" w:firstRowFirstColumn="0" w:firstRowLastColumn="0" w:lastRowFirstColumn="0" w:lastRowLastColumn="0"/>
            </w:pPr>
            <w:r>
              <w:t>11.0* ± 0.3</w:t>
            </w:r>
          </w:p>
        </w:tc>
      </w:tr>
      <w:tr w:rsidR="00B46420" w14:paraId="3AE26A8E"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67696E6" w14:textId="1A6C7ECF" w:rsidR="00B46420" w:rsidRPr="00D81336" w:rsidRDefault="00B46420" w:rsidP="002967EC">
            <w:r>
              <w:t>Platelets (K/µL)</w:t>
            </w:r>
          </w:p>
        </w:tc>
        <w:tc>
          <w:tcPr>
            <w:tcW w:w="1293" w:type="dxa"/>
            <w:shd w:val="clear" w:color="auto" w:fill="FFFFFF" w:themeFill="background1"/>
          </w:tcPr>
          <w:p w14:paraId="6E87D4F0" w14:textId="12F9B98E" w:rsidR="00B46420" w:rsidRPr="00D81336" w:rsidRDefault="00D81336" w:rsidP="002967EC">
            <w:pPr>
              <w:cnfStyle w:val="000000000000" w:firstRow="0" w:lastRow="0" w:firstColumn="0" w:lastColumn="0" w:oddVBand="0" w:evenVBand="0" w:oddHBand="0" w:evenHBand="0" w:firstRowFirstColumn="0" w:firstRowLastColumn="0" w:lastRowFirstColumn="0" w:lastRowLastColumn="0"/>
            </w:pPr>
            <w:r>
              <w:t>1009 ± 157</w:t>
            </w:r>
          </w:p>
        </w:tc>
        <w:tc>
          <w:tcPr>
            <w:tcW w:w="1294" w:type="dxa"/>
            <w:shd w:val="clear" w:color="auto" w:fill="FFFFFF" w:themeFill="background1"/>
          </w:tcPr>
          <w:p w14:paraId="6C00DDCA" w14:textId="3DCA1D5A" w:rsidR="00B46420" w:rsidRPr="00D81336" w:rsidRDefault="00D81336" w:rsidP="002967EC">
            <w:pPr>
              <w:cnfStyle w:val="000000000000" w:firstRow="0" w:lastRow="0" w:firstColumn="0" w:lastColumn="0" w:oddVBand="0" w:evenVBand="0" w:oddHBand="0" w:evenHBand="0" w:firstRowFirstColumn="0" w:firstRowLastColumn="0" w:lastRowFirstColumn="0" w:lastRowLastColumn="0"/>
            </w:pPr>
            <w:r>
              <w:t>1010 ± 144</w:t>
            </w:r>
          </w:p>
        </w:tc>
        <w:tc>
          <w:tcPr>
            <w:tcW w:w="1293" w:type="dxa"/>
            <w:shd w:val="clear" w:color="auto" w:fill="FFFFFF" w:themeFill="background1"/>
          </w:tcPr>
          <w:p w14:paraId="78499015" w14:textId="76BB492A" w:rsidR="00B46420" w:rsidRPr="00D81336" w:rsidRDefault="00D81336" w:rsidP="002967EC">
            <w:pPr>
              <w:cnfStyle w:val="000000000000" w:firstRow="0" w:lastRow="0" w:firstColumn="0" w:lastColumn="0" w:oddVBand="0" w:evenVBand="0" w:oddHBand="0" w:evenHBand="0" w:firstRowFirstColumn="0" w:firstRowLastColumn="0" w:lastRowFirstColumn="0" w:lastRowLastColumn="0"/>
            </w:pPr>
            <w:r>
              <w:t>1034 ± 97</w:t>
            </w:r>
          </w:p>
        </w:tc>
        <w:tc>
          <w:tcPr>
            <w:tcW w:w="1294" w:type="dxa"/>
            <w:shd w:val="clear" w:color="auto" w:fill="FFFFFF" w:themeFill="background1"/>
          </w:tcPr>
          <w:p w14:paraId="39295FA7" w14:textId="7919BB7D" w:rsidR="00B46420" w:rsidRPr="00D81336" w:rsidRDefault="00D81336" w:rsidP="002967EC">
            <w:pPr>
              <w:cnfStyle w:val="000000000000" w:firstRow="0" w:lastRow="0" w:firstColumn="0" w:lastColumn="0" w:oddVBand="0" w:evenVBand="0" w:oddHBand="0" w:evenHBand="0" w:firstRowFirstColumn="0" w:firstRowLastColumn="0" w:lastRowFirstColumn="0" w:lastRowLastColumn="0"/>
            </w:pPr>
            <w:r>
              <w:t>1117 ± 131</w:t>
            </w:r>
          </w:p>
        </w:tc>
        <w:tc>
          <w:tcPr>
            <w:tcW w:w="1293" w:type="dxa"/>
            <w:shd w:val="clear" w:color="auto" w:fill="FFFFFF" w:themeFill="background1"/>
          </w:tcPr>
          <w:p w14:paraId="03476469" w14:textId="5739D103" w:rsidR="00B46420" w:rsidRPr="00D81336" w:rsidRDefault="00D81336" w:rsidP="002967EC">
            <w:pPr>
              <w:cnfStyle w:val="000000000000" w:firstRow="0" w:lastRow="0" w:firstColumn="0" w:lastColumn="0" w:oddVBand="0" w:evenVBand="0" w:oddHBand="0" w:evenHBand="0" w:firstRowFirstColumn="0" w:firstRowLastColumn="0" w:lastRowFirstColumn="0" w:lastRowLastColumn="0"/>
            </w:pPr>
            <w:r>
              <w:t>1118 ± 103</w:t>
            </w:r>
          </w:p>
        </w:tc>
        <w:tc>
          <w:tcPr>
            <w:tcW w:w="1294" w:type="dxa"/>
            <w:shd w:val="clear" w:color="auto" w:fill="FFFFFF" w:themeFill="background1"/>
          </w:tcPr>
          <w:p w14:paraId="64E3C258" w14:textId="6643497B" w:rsidR="00B46420" w:rsidRPr="00D81336" w:rsidRDefault="00D81336" w:rsidP="002967EC">
            <w:pPr>
              <w:cnfStyle w:val="000000000000" w:firstRow="0" w:lastRow="0" w:firstColumn="0" w:lastColumn="0" w:oddVBand="0" w:evenVBand="0" w:oddHBand="0" w:evenHBand="0" w:firstRowFirstColumn="0" w:firstRowLastColumn="0" w:lastRowFirstColumn="0" w:lastRowLastColumn="0"/>
            </w:pPr>
            <w:r>
              <w:t>1073 ± 126</w:t>
            </w:r>
          </w:p>
        </w:tc>
        <w:tc>
          <w:tcPr>
            <w:tcW w:w="1293" w:type="dxa"/>
            <w:shd w:val="clear" w:color="auto" w:fill="FFFFFF" w:themeFill="background1"/>
          </w:tcPr>
          <w:p w14:paraId="10A39EA3" w14:textId="18503D76" w:rsidR="00B46420" w:rsidRPr="00D81336" w:rsidRDefault="00D81336" w:rsidP="002967EC">
            <w:pPr>
              <w:cnfStyle w:val="000000000000" w:firstRow="0" w:lastRow="0" w:firstColumn="0" w:lastColumn="0" w:oddVBand="0" w:evenVBand="0" w:oddHBand="0" w:evenHBand="0" w:firstRowFirstColumn="0" w:firstRowLastColumn="0" w:lastRowFirstColumn="0" w:lastRowLastColumn="0"/>
            </w:pPr>
            <w:r>
              <w:t>1189* ± 112</w:t>
            </w:r>
          </w:p>
        </w:tc>
        <w:tc>
          <w:tcPr>
            <w:tcW w:w="1294" w:type="dxa"/>
            <w:shd w:val="clear" w:color="auto" w:fill="FFFFFF" w:themeFill="background1"/>
          </w:tcPr>
          <w:p w14:paraId="70099693" w14:textId="07655335" w:rsidR="00B46420" w:rsidRPr="00D81336" w:rsidRDefault="00D81336" w:rsidP="002967EC">
            <w:pPr>
              <w:cnfStyle w:val="000000000000" w:firstRow="0" w:lastRow="0" w:firstColumn="0" w:lastColumn="0" w:oddVBand="0" w:evenVBand="0" w:oddHBand="0" w:evenHBand="0" w:firstRowFirstColumn="0" w:firstRowLastColumn="0" w:lastRowFirstColumn="0" w:lastRowLastColumn="0"/>
            </w:pPr>
            <w:r>
              <w:t>1138 ± 162</w:t>
            </w:r>
          </w:p>
        </w:tc>
      </w:tr>
      <w:tr w:rsidR="00B46420" w14:paraId="7C578A91"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B1EABD2" w14:textId="4F498DCF" w:rsidR="00B46420" w:rsidRDefault="00B46420" w:rsidP="002967EC">
            <w:r>
              <w:t>Mean platelet volume (fL)</w:t>
            </w:r>
          </w:p>
        </w:tc>
        <w:tc>
          <w:tcPr>
            <w:tcW w:w="1293" w:type="dxa"/>
            <w:shd w:val="clear" w:color="auto" w:fill="FFFFFF" w:themeFill="background1"/>
          </w:tcPr>
          <w:p w14:paraId="02B24FCA" w14:textId="76674733" w:rsidR="00B46420" w:rsidRDefault="00D81336" w:rsidP="002967EC">
            <w:pPr>
              <w:cnfStyle w:val="000000100000" w:firstRow="0" w:lastRow="0" w:firstColumn="0" w:lastColumn="0" w:oddVBand="0" w:evenVBand="0" w:oddHBand="1" w:evenHBand="0" w:firstRowFirstColumn="0" w:firstRowLastColumn="0" w:lastRowFirstColumn="0" w:lastRowLastColumn="0"/>
            </w:pPr>
            <w:r>
              <w:t>8.3 ± 0.9</w:t>
            </w:r>
          </w:p>
        </w:tc>
        <w:tc>
          <w:tcPr>
            <w:tcW w:w="1294" w:type="dxa"/>
            <w:shd w:val="clear" w:color="auto" w:fill="FFFFFF" w:themeFill="background1"/>
          </w:tcPr>
          <w:p w14:paraId="0DABAA37" w14:textId="6AF5A4DD" w:rsidR="00B46420" w:rsidRDefault="001D7DCF" w:rsidP="002967EC">
            <w:pPr>
              <w:cnfStyle w:val="000000100000" w:firstRow="0" w:lastRow="0" w:firstColumn="0" w:lastColumn="0" w:oddVBand="0" w:evenVBand="0" w:oddHBand="1" w:evenHBand="0" w:firstRowFirstColumn="0" w:firstRowLastColumn="0" w:lastRowFirstColumn="0" w:lastRowLastColumn="0"/>
            </w:pPr>
            <w:r>
              <w:t>7.8 ± 1.7</w:t>
            </w:r>
          </w:p>
        </w:tc>
        <w:tc>
          <w:tcPr>
            <w:tcW w:w="1293" w:type="dxa"/>
            <w:shd w:val="clear" w:color="auto" w:fill="FFFFFF" w:themeFill="background1"/>
          </w:tcPr>
          <w:p w14:paraId="0DADAB72" w14:textId="5C39FC38" w:rsidR="00B46420" w:rsidRDefault="00D81336" w:rsidP="002967EC">
            <w:pPr>
              <w:cnfStyle w:val="000000100000" w:firstRow="0" w:lastRow="0" w:firstColumn="0" w:lastColumn="0" w:oddVBand="0" w:evenVBand="0" w:oddHBand="1" w:evenHBand="0" w:firstRowFirstColumn="0" w:firstRowLastColumn="0" w:lastRowFirstColumn="0" w:lastRowLastColumn="0"/>
            </w:pPr>
            <w:r>
              <w:t>8.0 ± 0.7</w:t>
            </w:r>
          </w:p>
        </w:tc>
        <w:tc>
          <w:tcPr>
            <w:tcW w:w="1294" w:type="dxa"/>
            <w:shd w:val="clear" w:color="auto" w:fill="FFFFFF" w:themeFill="background1"/>
          </w:tcPr>
          <w:p w14:paraId="5A96E604" w14:textId="2EEDCC14" w:rsidR="00B46420" w:rsidRDefault="001D7DCF" w:rsidP="002967EC">
            <w:pPr>
              <w:cnfStyle w:val="000000100000" w:firstRow="0" w:lastRow="0" w:firstColumn="0" w:lastColumn="0" w:oddVBand="0" w:evenVBand="0" w:oddHBand="1" w:evenHBand="0" w:firstRowFirstColumn="0" w:firstRowLastColumn="0" w:lastRowFirstColumn="0" w:lastRowLastColumn="0"/>
            </w:pPr>
            <w:r>
              <w:t>7.9 ± 1.7</w:t>
            </w:r>
          </w:p>
        </w:tc>
        <w:tc>
          <w:tcPr>
            <w:tcW w:w="1293" w:type="dxa"/>
            <w:shd w:val="clear" w:color="auto" w:fill="FFFFFF" w:themeFill="background1"/>
          </w:tcPr>
          <w:p w14:paraId="6A030ABB" w14:textId="07EB29D4" w:rsidR="00B46420" w:rsidRDefault="00D81336" w:rsidP="002967EC">
            <w:pPr>
              <w:cnfStyle w:val="000000100000" w:firstRow="0" w:lastRow="0" w:firstColumn="0" w:lastColumn="0" w:oddVBand="0" w:evenVBand="0" w:oddHBand="1" w:evenHBand="0" w:firstRowFirstColumn="0" w:firstRowLastColumn="0" w:lastRowFirstColumn="0" w:lastRowLastColumn="0"/>
            </w:pPr>
            <w:r>
              <w:t>7.9 ± 0.5</w:t>
            </w:r>
          </w:p>
        </w:tc>
        <w:tc>
          <w:tcPr>
            <w:tcW w:w="1294" w:type="dxa"/>
            <w:shd w:val="clear" w:color="auto" w:fill="FFFFFF" w:themeFill="background1"/>
          </w:tcPr>
          <w:p w14:paraId="11BF9BA0" w14:textId="65A9D7C0" w:rsidR="00B46420" w:rsidRDefault="001D7DCF" w:rsidP="002967EC">
            <w:pPr>
              <w:cnfStyle w:val="000000100000" w:firstRow="0" w:lastRow="0" w:firstColumn="0" w:lastColumn="0" w:oddVBand="0" w:evenVBand="0" w:oddHBand="1" w:evenHBand="0" w:firstRowFirstColumn="0" w:firstRowLastColumn="0" w:lastRowFirstColumn="0" w:lastRowLastColumn="0"/>
            </w:pPr>
            <w:r>
              <w:t>7.7 ± 1.4</w:t>
            </w:r>
          </w:p>
        </w:tc>
        <w:tc>
          <w:tcPr>
            <w:tcW w:w="1293" w:type="dxa"/>
            <w:shd w:val="clear" w:color="auto" w:fill="FFFFFF" w:themeFill="background1"/>
          </w:tcPr>
          <w:p w14:paraId="7EC20DFB" w14:textId="69D5B4FD" w:rsidR="00B46420" w:rsidRDefault="00D81336" w:rsidP="002967EC">
            <w:pPr>
              <w:cnfStyle w:val="000000100000" w:firstRow="0" w:lastRow="0" w:firstColumn="0" w:lastColumn="0" w:oddVBand="0" w:evenVBand="0" w:oddHBand="1" w:evenHBand="0" w:firstRowFirstColumn="0" w:firstRowLastColumn="0" w:lastRowFirstColumn="0" w:lastRowLastColumn="0"/>
            </w:pPr>
            <w:r>
              <w:t>7.8 ± 0.4</w:t>
            </w:r>
          </w:p>
        </w:tc>
        <w:tc>
          <w:tcPr>
            <w:tcW w:w="1294" w:type="dxa"/>
            <w:shd w:val="clear" w:color="auto" w:fill="FFFFFF" w:themeFill="background1"/>
          </w:tcPr>
          <w:p w14:paraId="759F539C" w14:textId="1EDB74A4" w:rsidR="00B46420" w:rsidRDefault="001D7DCF" w:rsidP="002967EC">
            <w:pPr>
              <w:cnfStyle w:val="000000100000" w:firstRow="0" w:lastRow="0" w:firstColumn="0" w:lastColumn="0" w:oddVBand="0" w:evenVBand="0" w:oddHBand="1" w:evenHBand="0" w:firstRowFirstColumn="0" w:firstRowLastColumn="0" w:lastRowFirstColumn="0" w:lastRowLastColumn="0"/>
            </w:pPr>
            <w:r>
              <w:t>8.2 ± 1.6</w:t>
            </w:r>
          </w:p>
        </w:tc>
      </w:tr>
      <w:tr w:rsidR="00B46420" w14:paraId="7EF4DC34"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56BE977" w14:textId="53D22A65" w:rsidR="00B46420" w:rsidRDefault="00B46420" w:rsidP="002967EC">
            <w:r>
              <w:t>Reticulocyte (%)</w:t>
            </w:r>
          </w:p>
        </w:tc>
        <w:tc>
          <w:tcPr>
            <w:tcW w:w="1293" w:type="dxa"/>
            <w:shd w:val="clear" w:color="auto" w:fill="FFFFFF" w:themeFill="background1"/>
          </w:tcPr>
          <w:p w14:paraId="57E85FC2" w14:textId="002B70D8" w:rsidR="00B46420" w:rsidRDefault="001D7DCF" w:rsidP="002967EC">
            <w:pPr>
              <w:cnfStyle w:val="000000000000" w:firstRow="0" w:lastRow="0" w:firstColumn="0" w:lastColumn="0" w:oddVBand="0" w:evenVBand="0" w:oddHBand="0" w:evenHBand="0" w:firstRowFirstColumn="0" w:firstRowLastColumn="0" w:lastRowFirstColumn="0" w:lastRowLastColumn="0"/>
            </w:pPr>
            <w:r>
              <w:t>2.02 ± 0.39</w:t>
            </w:r>
          </w:p>
        </w:tc>
        <w:tc>
          <w:tcPr>
            <w:tcW w:w="1294" w:type="dxa"/>
            <w:shd w:val="clear" w:color="auto" w:fill="FFFFFF" w:themeFill="background1"/>
          </w:tcPr>
          <w:p w14:paraId="08AE740A" w14:textId="3E1D825B" w:rsidR="00B46420" w:rsidRDefault="001D7DCF" w:rsidP="002967EC">
            <w:pPr>
              <w:cnfStyle w:val="000000000000" w:firstRow="0" w:lastRow="0" w:firstColumn="0" w:lastColumn="0" w:oddVBand="0" w:evenVBand="0" w:oddHBand="0" w:evenHBand="0" w:firstRowFirstColumn="0" w:firstRowLastColumn="0" w:lastRowFirstColumn="0" w:lastRowLastColumn="0"/>
            </w:pPr>
            <w:r>
              <w:t>1.96 ± 0.38</w:t>
            </w:r>
          </w:p>
        </w:tc>
        <w:tc>
          <w:tcPr>
            <w:tcW w:w="1293" w:type="dxa"/>
            <w:shd w:val="clear" w:color="auto" w:fill="FFFFFF" w:themeFill="background1"/>
          </w:tcPr>
          <w:p w14:paraId="27A65FF4" w14:textId="6A30270F" w:rsidR="00B46420" w:rsidRDefault="001D7DCF" w:rsidP="002967EC">
            <w:pPr>
              <w:cnfStyle w:val="000000000000" w:firstRow="0" w:lastRow="0" w:firstColumn="0" w:lastColumn="0" w:oddVBand="0" w:evenVBand="0" w:oddHBand="0" w:evenHBand="0" w:firstRowFirstColumn="0" w:firstRowLastColumn="0" w:lastRowFirstColumn="0" w:lastRowLastColumn="0"/>
            </w:pPr>
            <w:r>
              <w:t>1.91 ± 0.26</w:t>
            </w:r>
          </w:p>
        </w:tc>
        <w:tc>
          <w:tcPr>
            <w:tcW w:w="1294" w:type="dxa"/>
            <w:shd w:val="clear" w:color="auto" w:fill="FFFFFF" w:themeFill="background1"/>
          </w:tcPr>
          <w:p w14:paraId="34BBCF96" w14:textId="02624938" w:rsidR="00B46420" w:rsidRDefault="001D7DCF" w:rsidP="002967EC">
            <w:pPr>
              <w:cnfStyle w:val="000000000000" w:firstRow="0" w:lastRow="0" w:firstColumn="0" w:lastColumn="0" w:oddVBand="0" w:evenVBand="0" w:oddHBand="0" w:evenHBand="0" w:firstRowFirstColumn="0" w:firstRowLastColumn="0" w:lastRowFirstColumn="0" w:lastRowLastColumn="0"/>
            </w:pPr>
            <w:r>
              <w:t>1.91 ± 0.46</w:t>
            </w:r>
          </w:p>
        </w:tc>
        <w:tc>
          <w:tcPr>
            <w:tcW w:w="1293" w:type="dxa"/>
            <w:shd w:val="clear" w:color="auto" w:fill="FFFFFF" w:themeFill="background1"/>
          </w:tcPr>
          <w:p w14:paraId="24176CF5" w14:textId="257CCCEC" w:rsidR="00B46420" w:rsidRDefault="001D7DCF" w:rsidP="002967EC">
            <w:pPr>
              <w:cnfStyle w:val="000000000000" w:firstRow="0" w:lastRow="0" w:firstColumn="0" w:lastColumn="0" w:oddVBand="0" w:evenVBand="0" w:oddHBand="0" w:evenHBand="0" w:firstRowFirstColumn="0" w:firstRowLastColumn="0" w:lastRowFirstColumn="0" w:lastRowLastColumn="0"/>
            </w:pPr>
            <w:r>
              <w:t>1.96 ± 0.38</w:t>
            </w:r>
          </w:p>
        </w:tc>
        <w:tc>
          <w:tcPr>
            <w:tcW w:w="1294" w:type="dxa"/>
            <w:shd w:val="clear" w:color="auto" w:fill="FFFFFF" w:themeFill="background1"/>
          </w:tcPr>
          <w:p w14:paraId="31BBC713" w14:textId="6273F659" w:rsidR="00B46420" w:rsidRDefault="001D7DCF" w:rsidP="002967EC">
            <w:pPr>
              <w:cnfStyle w:val="000000000000" w:firstRow="0" w:lastRow="0" w:firstColumn="0" w:lastColumn="0" w:oddVBand="0" w:evenVBand="0" w:oddHBand="0" w:evenHBand="0" w:firstRowFirstColumn="0" w:firstRowLastColumn="0" w:lastRowFirstColumn="0" w:lastRowLastColumn="0"/>
            </w:pPr>
            <w:r>
              <w:t>1.91 ± 0.42</w:t>
            </w:r>
          </w:p>
        </w:tc>
        <w:tc>
          <w:tcPr>
            <w:tcW w:w="1293" w:type="dxa"/>
            <w:shd w:val="clear" w:color="auto" w:fill="FFFFFF" w:themeFill="background1"/>
          </w:tcPr>
          <w:p w14:paraId="0BD0F61A" w14:textId="747A04ED" w:rsidR="00B46420" w:rsidRDefault="001D7DCF" w:rsidP="002967EC">
            <w:pPr>
              <w:cnfStyle w:val="000000000000" w:firstRow="0" w:lastRow="0" w:firstColumn="0" w:lastColumn="0" w:oddVBand="0" w:evenVBand="0" w:oddHBand="0" w:evenHBand="0" w:firstRowFirstColumn="0" w:firstRowLastColumn="0" w:lastRowFirstColumn="0" w:lastRowLastColumn="0"/>
            </w:pPr>
            <w:r>
              <w:t>1.81 ± 0.24</w:t>
            </w:r>
          </w:p>
        </w:tc>
        <w:tc>
          <w:tcPr>
            <w:tcW w:w="1294" w:type="dxa"/>
            <w:shd w:val="clear" w:color="auto" w:fill="FFFFFF" w:themeFill="background1"/>
          </w:tcPr>
          <w:p w14:paraId="6A7E00E2" w14:textId="4ABFA95E" w:rsidR="00B46420" w:rsidRDefault="001D7DCF" w:rsidP="002967EC">
            <w:pPr>
              <w:cnfStyle w:val="000000000000" w:firstRow="0" w:lastRow="0" w:firstColumn="0" w:lastColumn="0" w:oddVBand="0" w:evenVBand="0" w:oddHBand="0" w:evenHBand="0" w:firstRowFirstColumn="0" w:firstRowLastColumn="0" w:lastRowFirstColumn="0" w:lastRowLastColumn="0"/>
            </w:pPr>
            <w:r>
              <w:t>1.69 ± 0.33</w:t>
            </w:r>
          </w:p>
        </w:tc>
      </w:tr>
      <w:tr w:rsidR="00B46420" w14:paraId="5062D827"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51D7F49" w14:textId="77777777" w:rsidR="00B46420" w:rsidRDefault="00B46420" w:rsidP="002967EC"/>
        </w:tc>
        <w:tc>
          <w:tcPr>
            <w:tcW w:w="1293" w:type="dxa"/>
            <w:shd w:val="clear" w:color="auto" w:fill="FFFFFF" w:themeFill="background1"/>
          </w:tcPr>
          <w:p w14:paraId="77A8E962" w14:textId="77777777" w:rsidR="00B46420" w:rsidRDefault="00B46420"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260E5AF3" w14:textId="77777777" w:rsidR="00B46420" w:rsidRDefault="00B46420"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0FC3E9FB" w14:textId="77777777" w:rsidR="00B46420" w:rsidRDefault="00B46420"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9F40385" w14:textId="77777777" w:rsidR="00B46420" w:rsidRDefault="00B46420"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5137EE24" w14:textId="77777777" w:rsidR="00B46420" w:rsidRDefault="00B46420"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9B7B956" w14:textId="77777777" w:rsidR="00B46420" w:rsidRDefault="00B46420"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484E056A" w14:textId="77777777" w:rsidR="00B46420" w:rsidRDefault="00B46420"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74327FEF" w14:textId="77777777" w:rsidR="00B46420" w:rsidRDefault="00B46420" w:rsidP="002967EC">
            <w:pPr>
              <w:cnfStyle w:val="000000100000" w:firstRow="0" w:lastRow="0" w:firstColumn="0" w:lastColumn="0" w:oddVBand="0" w:evenVBand="0" w:oddHBand="1" w:evenHBand="0" w:firstRowFirstColumn="0" w:firstRowLastColumn="0" w:lastRowFirstColumn="0" w:lastRowLastColumn="0"/>
            </w:pPr>
          </w:p>
        </w:tc>
      </w:tr>
      <w:tr w:rsidR="00F362B4" w14:paraId="51D4D74B"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00F3E51" w14:textId="2A0225D8" w:rsidR="00F362B4" w:rsidRPr="00F362B4" w:rsidRDefault="00F362B4" w:rsidP="002967EC">
            <w:r>
              <w:t xml:space="preserve">Blood plasma coagulation </w:t>
            </w:r>
            <w:commentRangeStart w:id="219"/>
            <w:r>
              <w:t>tests</w:t>
            </w:r>
            <w:commentRangeEnd w:id="219"/>
            <w:r>
              <w:rPr>
                <w:rStyle w:val="CommentReference"/>
                <w:b w:val="0"/>
                <w:bCs w:val="0"/>
              </w:rPr>
              <w:commentReference w:id="219"/>
            </w:r>
            <w:r>
              <w:t>:</w:t>
            </w:r>
          </w:p>
        </w:tc>
        <w:tc>
          <w:tcPr>
            <w:tcW w:w="1293" w:type="dxa"/>
            <w:shd w:val="clear" w:color="auto" w:fill="FFFFFF" w:themeFill="background1"/>
          </w:tcPr>
          <w:p w14:paraId="13D69B52" w14:textId="21D99790"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2B114FDD" w14:textId="45BA9457"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5231982B" w14:textId="16E40C5A"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53A77D04" w14:textId="4786BBEB"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5B73E2A9" w14:textId="31CAAE1F"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07CB4FEE" w14:textId="07FA8B9D"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1DC60B78" w14:textId="270BBA65"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51B2C24D" w14:textId="070D5F3F" w:rsidR="00F362B4" w:rsidRDefault="00F362B4" w:rsidP="002967EC">
            <w:pPr>
              <w:cnfStyle w:val="000000000000" w:firstRow="0" w:lastRow="0" w:firstColumn="0" w:lastColumn="0" w:oddVBand="0" w:evenVBand="0" w:oddHBand="0" w:evenHBand="0" w:firstRowFirstColumn="0" w:firstRowLastColumn="0" w:lastRowFirstColumn="0" w:lastRowLastColumn="0"/>
            </w:pPr>
          </w:p>
        </w:tc>
      </w:tr>
      <w:tr w:rsidR="00F362B4" w14:paraId="202E8FBD"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BDA9285" w14:textId="79A91BEB" w:rsidR="00F362B4" w:rsidRDefault="00F362B4" w:rsidP="002967EC">
            <w:r>
              <w:t>Prothrombin time (sec)</w:t>
            </w:r>
          </w:p>
        </w:tc>
        <w:tc>
          <w:tcPr>
            <w:tcW w:w="1293" w:type="dxa"/>
            <w:shd w:val="clear" w:color="auto" w:fill="FFFFFF" w:themeFill="background1"/>
          </w:tcPr>
          <w:p w14:paraId="1B33E75D" w14:textId="4C04794B" w:rsidR="00F362B4" w:rsidRDefault="00F362B4" w:rsidP="002967EC">
            <w:pPr>
              <w:cnfStyle w:val="000000100000" w:firstRow="0" w:lastRow="0" w:firstColumn="0" w:lastColumn="0" w:oddVBand="0" w:evenVBand="0" w:oddHBand="1" w:evenHBand="0" w:firstRowFirstColumn="0" w:firstRowLastColumn="0" w:lastRowFirstColumn="0" w:lastRowLastColumn="0"/>
            </w:pPr>
            <w:r>
              <w:t>9.15 ± 0.52</w:t>
            </w:r>
          </w:p>
        </w:tc>
        <w:tc>
          <w:tcPr>
            <w:tcW w:w="1294" w:type="dxa"/>
            <w:shd w:val="clear" w:color="auto" w:fill="FFFFFF" w:themeFill="background1"/>
          </w:tcPr>
          <w:p w14:paraId="313F959B" w14:textId="68C951CC" w:rsidR="00F362B4" w:rsidRDefault="00F362B4" w:rsidP="002967EC">
            <w:pPr>
              <w:cnfStyle w:val="000000100000" w:firstRow="0" w:lastRow="0" w:firstColumn="0" w:lastColumn="0" w:oddVBand="0" w:evenVBand="0" w:oddHBand="1" w:evenHBand="0" w:firstRowFirstColumn="0" w:firstRowLastColumn="0" w:lastRowFirstColumn="0" w:lastRowLastColumn="0"/>
            </w:pPr>
            <w:r>
              <w:t>8.19 ± 0.34</w:t>
            </w:r>
          </w:p>
        </w:tc>
        <w:tc>
          <w:tcPr>
            <w:tcW w:w="1293" w:type="dxa"/>
            <w:shd w:val="clear" w:color="auto" w:fill="FFFFFF" w:themeFill="background1"/>
          </w:tcPr>
          <w:p w14:paraId="6F5B2556" w14:textId="47E44BA9" w:rsidR="00F362B4" w:rsidRDefault="00F362B4" w:rsidP="002967EC">
            <w:pPr>
              <w:cnfStyle w:val="000000100000" w:firstRow="0" w:lastRow="0" w:firstColumn="0" w:lastColumn="0" w:oddVBand="0" w:evenVBand="0" w:oddHBand="1" w:evenHBand="0" w:firstRowFirstColumn="0" w:firstRowLastColumn="0" w:lastRowFirstColumn="0" w:lastRowLastColumn="0"/>
            </w:pPr>
            <w:r>
              <w:t>9.28 ± 0.61</w:t>
            </w:r>
          </w:p>
        </w:tc>
        <w:tc>
          <w:tcPr>
            <w:tcW w:w="1294" w:type="dxa"/>
            <w:shd w:val="clear" w:color="auto" w:fill="FFFFFF" w:themeFill="background1"/>
          </w:tcPr>
          <w:p w14:paraId="16B43FC4" w14:textId="04A804C0" w:rsidR="00F362B4" w:rsidRDefault="00F362B4" w:rsidP="002967EC">
            <w:pPr>
              <w:cnfStyle w:val="000000100000" w:firstRow="0" w:lastRow="0" w:firstColumn="0" w:lastColumn="0" w:oddVBand="0" w:evenVBand="0" w:oddHBand="1" w:evenHBand="0" w:firstRowFirstColumn="0" w:firstRowLastColumn="0" w:lastRowFirstColumn="0" w:lastRowLastColumn="0"/>
            </w:pPr>
            <w:r>
              <w:t>7.95 ± 0.52</w:t>
            </w:r>
          </w:p>
        </w:tc>
        <w:tc>
          <w:tcPr>
            <w:tcW w:w="1293" w:type="dxa"/>
            <w:shd w:val="clear" w:color="auto" w:fill="FFFFFF" w:themeFill="background1"/>
          </w:tcPr>
          <w:p w14:paraId="1BFF0EDB" w14:textId="3B909083" w:rsidR="00F362B4" w:rsidRDefault="00F362B4" w:rsidP="002967EC">
            <w:pPr>
              <w:cnfStyle w:val="000000100000" w:firstRow="0" w:lastRow="0" w:firstColumn="0" w:lastColumn="0" w:oddVBand="0" w:evenVBand="0" w:oddHBand="1" w:evenHBand="0" w:firstRowFirstColumn="0" w:firstRowLastColumn="0" w:lastRowFirstColumn="0" w:lastRowLastColumn="0"/>
            </w:pPr>
            <w:r>
              <w:t>8.79 ± 0.49</w:t>
            </w:r>
          </w:p>
        </w:tc>
        <w:tc>
          <w:tcPr>
            <w:tcW w:w="1294" w:type="dxa"/>
            <w:shd w:val="clear" w:color="auto" w:fill="FFFFFF" w:themeFill="background1"/>
          </w:tcPr>
          <w:p w14:paraId="22E9BA6E" w14:textId="243E06AD" w:rsidR="00F362B4" w:rsidRDefault="00F362B4" w:rsidP="002967EC">
            <w:pPr>
              <w:cnfStyle w:val="000000100000" w:firstRow="0" w:lastRow="0" w:firstColumn="0" w:lastColumn="0" w:oddVBand="0" w:evenVBand="0" w:oddHBand="1" w:evenHBand="0" w:firstRowFirstColumn="0" w:firstRowLastColumn="0" w:lastRowFirstColumn="0" w:lastRowLastColumn="0"/>
            </w:pPr>
            <w:r>
              <w:t>7.98 ± 0.26</w:t>
            </w:r>
          </w:p>
        </w:tc>
        <w:tc>
          <w:tcPr>
            <w:tcW w:w="1293" w:type="dxa"/>
            <w:shd w:val="clear" w:color="auto" w:fill="FFFFFF" w:themeFill="background1"/>
          </w:tcPr>
          <w:p w14:paraId="7BA1E3C0" w14:textId="6DC6D5D9" w:rsidR="00F362B4" w:rsidRDefault="00F362B4" w:rsidP="002967EC">
            <w:pPr>
              <w:cnfStyle w:val="000000100000" w:firstRow="0" w:lastRow="0" w:firstColumn="0" w:lastColumn="0" w:oddVBand="0" w:evenVBand="0" w:oddHBand="1" w:evenHBand="0" w:firstRowFirstColumn="0" w:firstRowLastColumn="0" w:lastRowFirstColumn="0" w:lastRowLastColumn="0"/>
            </w:pPr>
            <w:r>
              <w:t>8.78 ± 0.33</w:t>
            </w:r>
          </w:p>
        </w:tc>
        <w:tc>
          <w:tcPr>
            <w:tcW w:w="1294" w:type="dxa"/>
            <w:shd w:val="clear" w:color="auto" w:fill="FFFFFF" w:themeFill="background1"/>
          </w:tcPr>
          <w:p w14:paraId="0CAB3C22" w14:textId="01B74057" w:rsidR="00F362B4" w:rsidRDefault="00F362B4" w:rsidP="002967EC">
            <w:pPr>
              <w:cnfStyle w:val="000000100000" w:firstRow="0" w:lastRow="0" w:firstColumn="0" w:lastColumn="0" w:oddVBand="0" w:evenVBand="0" w:oddHBand="1" w:evenHBand="0" w:firstRowFirstColumn="0" w:firstRowLastColumn="0" w:lastRowFirstColumn="0" w:lastRowLastColumn="0"/>
            </w:pPr>
            <w:r>
              <w:t>7.73 ± 0.25</w:t>
            </w:r>
          </w:p>
        </w:tc>
      </w:tr>
      <w:tr w:rsidR="00F362B4" w14:paraId="626469B4"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90B14BB" w14:textId="67A106B9" w:rsidR="00F362B4" w:rsidRDefault="00F362B4" w:rsidP="002967EC">
            <w:r>
              <w:lastRenderedPageBreak/>
              <w:t>Active partial thromboplastin time (sec)</w:t>
            </w:r>
          </w:p>
        </w:tc>
        <w:tc>
          <w:tcPr>
            <w:tcW w:w="1293" w:type="dxa"/>
            <w:shd w:val="clear" w:color="auto" w:fill="FFFFFF" w:themeFill="background1"/>
          </w:tcPr>
          <w:p w14:paraId="5926F817" w14:textId="39AD7D0C" w:rsidR="00F362B4" w:rsidRDefault="00493D26" w:rsidP="002967EC">
            <w:pPr>
              <w:cnfStyle w:val="000000000000" w:firstRow="0" w:lastRow="0" w:firstColumn="0" w:lastColumn="0" w:oddVBand="0" w:evenVBand="0" w:oddHBand="0" w:evenHBand="0" w:firstRowFirstColumn="0" w:firstRowLastColumn="0" w:lastRowFirstColumn="0" w:lastRowLastColumn="0"/>
            </w:pPr>
            <w:r>
              <w:t>15.2 ± 2.8</w:t>
            </w:r>
          </w:p>
        </w:tc>
        <w:tc>
          <w:tcPr>
            <w:tcW w:w="1294" w:type="dxa"/>
            <w:shd w:val="clear" w:color="auto" w:fill="FFFFFF" w:themeFill="background1"/>
          </w:tcPr>
          <w:p w14:paraId="47086000" w14:textId="2CE34D51" w:rsidR="00F362B4" w:rsidRDefault="00493D26" w:rsidP="002967EC">
            <w:pPr>
              <w:cnfStyle w:val="000000000000" w:firstRow="0" w:lastRow="0" w:firstColumn="0" w:lastColumn="0" w:oddVBand="0" w:evenVBand="0" w:oddHBand="0" w:evenHBand="0" w:firstRowFirstColumn="0" w:firstRowLastColumn="0" w:lastRowFirstColumn="0" w:lastRowLastColumn="0"/>
            </w:pPr>
            <w:r>
              <w:t>16.0 ± 1.0</w:t>
            </w:r>
          </w:p>
        </w:tc>
        <w:tc>
          <w:tcPr>
            <w:tcW w:w="1293" w:type="dxa"/>
            <w:shd w:val="clear" w:color="auto" w:fill="FFFFFF" w:themeFill="background1"/>
          </w:tcPr>
          <w:p w14:paraId="2757AB14" w14:textId="3A9A504F" w:rsidR="00F362B4" w:rsidRDefault="00493D26" w:rsidP="002967EC">
            <w:pPr>
              <w:cnfStyle w:val="000000000000" w:firstRow="0" w:lastRow="0" w:firstColumn="0" w:lastColumn="0" w:oddVBand="0" w:evenVBand="0" w:oddHBand="0" w:evenHBand="0" w:firstRowFirstColumn="0" w:firstRowLastColumn="0" w:lastRowFirstColumn="0" w:lastRowLastColumn="0"/>
            </w:pPr>
            <w:r>
              <w:t>15.4 ± 2.5</w:t>
            </w:r>
          </w:p>
        </w:tc>
        <w:tc>
          <w:tcPr>
            <w:tcW w:w="1294" w:type="dxa"/>
            <w:shd w:val="clear" w:color="auto" w:fill="FFFFFF" w:themeFill="background1"/>
          </w:tcPr>
          <w:p w14:paraId="694AF841" w14:textId="0207E348" w:rsidR="00F362B4" w:rsidRDefault="00493D26" w:rsidP="002967EC">
            <w:pPr>
              <w:cnfStyle w:val="000000000000" w:firstRow="0" w:lastRow="0" w:firstColumn="0" w:lastColumn="0" w:oddVBand="0" w:evenVBand="0" w:oddHBand="0" w:evenHBand="0" w:firstRowFirstColumn="0" w:firstRowLastColumn="0" w:lastRowFirstColumn="0" w:lastRowLastColumn="0"/>
            </w:pPr>
            <w:r>
              <w:t>16.0 ± 1.2</w:t>
            </w:r>
          </w:p>
        </w:tc>
        <w:tc>
          <w:tcPr>
            <w:tcW w:w="1293" w:type="dxa"/>
            <w:shd w:val="clear" w:color="auto" w:fill="FFFFFF" w:themeFill="background1"/>
          </w:tcPr>
          <w:p w14:paraId="7C22B538" w14:textId="59C2611E" w:rsidR="00F362B4" w:rsidRDefault="00493D26" w:rsidP="002967EC">
            <w:pPr>
              <w:cnfStyle w:val="000000000000" w:firstRow="0" w:lastRow="0" w:firstColumn="0" w:lastColumn="0" w:oddVBand="0" w:evenVBand="0" w:oddHBand="0" w:evenHBand="0" w:firstRowFirstColumn="0" w:firstRowLastColumn="0" w:lastRowFirstColumn="0" w:lastRowLastColumn="0"/>
            </w:pPr>
            <w:r>
              <w:t>14.5 ± 2.1</w:t>
            </w:r>
          </w:p>
        </w:tc>
        <w:tc>
          <w:tcPr>
            <w:tcW w:w="1294" w:type="dxa"/>
            <w:shd w:val="clear" w:color="auto" w:fill="FFFFFF" w:themeFill="background1"/>
          </w:tcPr>
          <w:p w14:paraId="5A8F1CDA" w14:textId="1FEDDF16" w:rsidR="00F362B4" w:rsidRDefault="00493D26" w:rsidP="002967EC">
            <w:pPr>
              <w:cnfStyle w:val="000000000000" w:firstRow="0" w:lastRow="0" w:firstColumn="0" w:lastColumn="0" w:oddVBand="0" w:evenVBand="0" w:oddHBand="0" w:evenHBand="0" w:firstRowFirstColumn="0" w:firstRowLastColumn="0" w:lastRowFirstColumn="0" w:lastRowLastColumn="0"/>
            </w:pPr>
            <w:r>
              <w:t>16.4 ± 1.9</w:t>
            </w:r>
          </w:p>
        </w:tc>
        <w:tc>
          <w:tcPr>
            <w:tcW w:w="1293" w:type="dxa"/>
            <w:shd w:val="clear" w:color="auto" w:fill="FFFFFF" w:themeFill="background1"/>
          </w:tcPr>
          <w:p w14:paraId="3F52CC9C" w14:textId="729645D6" w:rsidR="00F362B4" w:rsidRDefault="00493D26" w:rsidP="002967EC">
            <w:pPr>
              <w:cnfStyle w:val="000000000000" w:firstRow="0" w:lastRow="0" w:firstColumn="0" w:lastColumn="0" w:oddVBand="0" w:evenVBand="0" w:oddHBand="0" w:evenHBand="0" w:firstRowFirstColumn="0" w:firstRowLastColumn="0" w:lastRowFirstColumn="0" w:lastRowLastColumn="0"/>
            </w:pPr>
            <w:r>
              <w:t>14.6 ± 1.8</w:t>
            </w:r>
          </w:p>
        </w:tc>
        <w:tc>
          <w:tcPr>
            <w:tcW w:w="1294" w:type="dxa"/>
            <w:shd w:val="clear" w:color="auto" w:fill="FFFFFF" w:themeFill="background1"/>
          </w:tcPr>
          <w:p w14:paraId="66804859" w14:textId="2250D37A" w:rsidR="00F362B4" w:rsidRDefault="003D052E" w:rsidP="002967EC">
            <w:pPr>
              <w:cnfStyle w:val="000000000000" w:firstRow="0" w:lastRow="0" w:firstColumn="0" w:lastColumn="0" w:oddVBand="0" w:evenVBand="0" w:oddHBand="0" w:evenHBand="0" w:firstRowFirstColumn="0" w:firstRowLastColumn="0" w:lastRowFirstColumn="0" w:lastRowLastColumn="0"/>
            </w:pPr>
            <w:r>
              <w:t>16.6 ± 1.0</w:t>
            </w:r>
          </w:p>
        </w:tc>
      </w:tr>
      <w:tr w:rsidR="00F362B4" w14:paraId="1DD8E487"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1380365" w14:textId="77777777" w:rsidR="00F362B4" w:rsidRDefault="00F362B4" w:rsidP="002967EC"/>
        </w:tc>
        <w:tc>
          <w:tcPr>
            <w:tcW w:w="1293" w:type="dxa"/>
            <w:shd w:val="clear" w:color="auto" w:fill="FFFFFF" w:themeFill="background1"/>
          </w:tcPr>
          <w:p w14:paraId="1CE70DD7" w14:textId="77777777" w:rsidR="00F362B4" w:rsidRDefault="00F362B4"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70AA3E8" w14:textId="77777777" w:rsidR="00F362B4" w:rsidRDefault="00F362B4"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1E3EDAF8" w14:textId="77777777" w:rsidR="00F362B4" w:rsidRDefault="00F362B4"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C630DD8" w14:textId="77777777" w:rsidR="00F362B4" w:rsidRDefault="00F362B4"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2F1708B0" w14:textId="77777777" w:rsidR="00F362B4" w:rsidRDefault="00F362B4"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21B50D19" w14:textId="77777777" w:rsidR="00F362B4" w:rsidRDefault="00F362B4"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39C444A9" w14:textId="77777777" w:rsidR="00F362B4" w:rsidRDefault="00F362B4"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398AD34C" w14:textId="77777777" w:rsidR="00F362B4" w:rsidRDefault="00F362B4" w:rsidP="002967EC">
            <w:pPr>
              <w:cnfStyle w:val="000000100000" w:firstRow="0" w:lastRow="0" w:firstColumn="0" w:lastColumn="0" w:oddVBand="0" w:evenVBand="0" w:oddHBand="1" w:evenHBand="0" w:firstRowFirstColumn="0" w:firstRowLastColumn="0" w:lastRowFirstColumn="0" w:lastRowLastColumn="0"/>
            </w:pPr>
          </w:p>
        </w:tc>
      </w:tr>
      <w:tr w:rsidR="00F362B4" w14:paraId="7BED8002"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4C3C152" w14:textId="6F0CB29C" w:rsidR="00F362B4" w:rsidRDefault="00F479CA" w:rsidP="002967EC">
            <w:pPr>
              <w:rPr>
                <w:b w:val="0"/>
              </w:rPr>
            </w:pPr>
            <w:r>
              <w:t>Blood biochemistry:</w:t>
            </w:r>
          </w:p>
        </w:tc>
        <w:tc>
          <w:tcPr>
            <w:tcW w:w="1293" w:type="dxa"/>
            <w:shd w:val="clear" w:color="auto" w:fill="FFFFFF" w:themeFill="background1"/>
          </w:tcPr>
          <w:p w14:paraId="04DC3C10" w14:textId="77777777"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0FF8DA0D" w14:textId="77777777"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58D1ECF4" w14:textId="77777777"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087C2A61" w14:textId="77777777"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1E7287A2" w14:textId="77777777"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2ACA14C4" w14:textId="77777777"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258B5E8C" w14:textId="77777777" w:rsidR="00F362B4" w:rsidRDefault="00F362B4"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6EB6F54D" w14:textId="77777777" w:rsidR="00F362B4" w:rsidRDefault="00F362B4" w:rsidP="002967EC">
            <w:pPr>
              <w:cnfStyle w:val="000000000000" w:firstRow="0" w:lastRow="0" w:firstColumn="0" w:lastColumn="0" w:oddVBand="0" w:evenVBand="0" w:oddHBand="0" w:evenHBand="0" w:firstRowFirstColumn="0" w:firstRowLastColumn="0" w:lastRowFirstColumn="0" w:lastRowLastColumn="0"/>
            </w:pPr>
          </w:p>
        </w:tc>
      </w:tr>
      <w:tr w:rsidR="00F362B4" w14:paraId="72144020"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54CFFA8" w14:textId="711A2A7C" w:rsidR="00F362B4" w:rsidRDefault="000918C6" w:rsidP="002967EC">
            <w:r>
              <w:t>Aspartate aminotransferase (AST, IU/L)</w:t>
            </w:r>
          </w:p>
        </w:tc>
        <w:tc>
          <w:tcPr>
            <w:tcW w:w="1293" w:type="dxa"/>
            <w:shd w:val="clear" w:color="auto" w:fill="FFFFFF" w:themeFill="background1"/>
          </w:tcPr>
          <w:p w14:paraId="65F89A22" w14:textId="0B861932" w:rsidR="00F362B4"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D3DFCD8" w14:textId="328137E1" w:rsidR="00F362B4"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E19B2ED" w14:textId="22498CBB" w:rsidR="00F362B4"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5AF1FA60" w14:textId="7AA89B2D" w:rsidR="00F362B4"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01F0B45" w14:textId="315604DC" w:rsidR="00F362B4"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12001A1B" w14:textId="4C053AF9" w:rsidR="00F362B4"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28F62E97" w14:textId="7FB42E22" w:rsidR="00F362B4"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76613DA" w14:textId="3E5AB9B9" w:rsidR="00F362B4" w:rsidRDefault="00D51569" w:rsidP="002967EC">
            <w:pPr>
              <w:cnfStyle w:val="000000100000" w:firstRow="0" w:lastRow="0" w:firstColumn="0" w:lastColumn="0" w:oddVBand="0" w:evenVBand="0" w:oddHBand="1" w:evenHBand="0" w:firstRowFirstColumn="0" w:firstRowLastColumn="0" w:lastRowFirstColumn="0" w:lastRowLastColumn="0"/>
            </w:pPr>
            <w:r>
              <w:t>-</w:t>
            </w:r>
          </w:p>
        </w:tc>
      </w:tr>
      <w:tr w:rsidR="00F479CA" w14:paraId="0AE8551C"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F842C8A" w14:textId="7059DC17" w:rsidR="00F479CA" w:rsidRDefault="000918C6" w:rsidP="002967EC">
            <w:r>
              <w:t>Alanine aminotransferase (ALT, IU/L)</w:t>
            </w:r>
          </w:p>
        </w:tc>
        <w:tc>
          <w:tcPr>
            <w:tcW w:w="1293" w:type="dxa"/>
            <w:shd w:val="clear" w:color="auto" w:fill="FFFFFF" w:themeFill="background1"/>
          </w:tcPr>
          <w:p w14:paraId="7CAD7103" w14:textId="2255A67F"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24D579DA" w14:textId="4AE107D1"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2CB05A1E" w14:textId="35F5B7D1"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47DF40A" w14:textId="2E998D11"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6F07CD84" w14:textId="53C58B3C"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19642F66" w14:textId="5C7B5044"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337B2C01" w14:textId="01C327E2"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1753F4F0" w14:textId="36DDC126"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r>
      <w:tr w:rsidR="00F479CA" w14:paraId="1947C7DA"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D569661" w14:textId="425D5F28" w:rsidR="00F479CA" w:rsidRDefault="000918C6" w:rsidP="002967EC">
            <w:r>
              <w:t>Alkaline Phosphatase (ALP, IU/L)</w:t>
            </w:r>
          </w:p>
        </w:tc>
        <w:tc>
          <w:tcPr>
            <w:tcW w:w="1293" w:type="dxa"/>
            <w:shd w:val="clear" w:color="auto" w:fill="FFFFFF" w:themeFill="background1"/>
          </w:tcPr>
          <w:p w14:paraId="7DD3FB13" w14:textId="7447A38C" w:rsidR="00F479CA"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48540136" w14:textId="391B88DD" w:rsidR="00F479CA"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59BF5174" w14:textId="7B5A3368" w:rsidR="00F479CA"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1BA4AB01" w14:textId="4E731F3B" w:rsidR="00F479CA"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741135E" w14:textId="3181FD6A" w:rsidR="00F479CA"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3690B3FF" w14:textId="62E3A352" w:rsidR="00F479CA"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685615FA" w14:textId="51FD7C7F" w:rsidR="00F479CA" w:rsidRDefault="00D51569"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4995F794" w14:textId="049DE9B5" w:rsidR="00F479CA" w:rsidRDefault="00D51569" w:rsidP="002967EC">
            <w:pPr>
              <w:cnfStyle w:val="000000100000" w:firstRow="0" w:lastRow="0" w:firstColumn="0" w:lastColumn="0" w:oddVBand="0" w:evenVBand="0" w:oddHBand="1" w:evenHBand="0" w:firstRowFirstColumn="0" w:firstRowLastColumn="0" w:lastRowFirstColumn="0" w:lastRowLastColumn="0"/>
            </w:pPr>
            <w:r>
              <w:t>-</w:t>
            </w:r>
          </w:p>
        </w:tc>
      </w:tr>
      <w:tr w:rsidR="00F479CA" w14:paraId="2EE21A7B"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5B9C694" w14:textId="28F8844A" w:rsidR="00F479CA" w:rsidRPr="0017544D" w:rsidRDefault="000918C6" w:rsidP="002967EC">
            <w:pPr>
              <w:rPr>
                <w:lang w:val="it-CH"/>
              </w:rPr>
            </w:pPr>
            <w:r>
              <w:rPr>
                <w:lang w:val="it-CH"/>
              </w:rPr>
              <w:t>Gamma-glutamyl transferase (GGT, IU/L)</w:t>
            </w:r>
          </w:p>
        </w:tc>
        <w:tc>
          <w:tcPr>
            <w:tcW w:w="1293" w:type="dxa"/>
            <w:shd w:val="clear" w:color="auto" w:fill="FFFFFF" w:themeFill="background1"/>
          </w:tcPr>
          <w:p w14:paraId="0303E713" w14:textId="3993D349"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47C46612" w14:textId="771D72A1"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48C93C9" w14:textId="3FC385E5"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300E6F4C" w14:textId="4AF48253"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34D071F4" w14:textId="213885B8"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3BB07216" w14:textId="106E95F9"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7B1584AA" w14:textId="7D7C38C9"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38F6353" w14:textId="219B743A"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r>
      <w:tr w:rsidR="00F479CA" w14:paraId="18FAC698"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5243829" w14:textId="54A00F10" w:rsidR="00F479CA" w:rsidRDefault="000918C6" w:rsidP="002967EC">
            <w:r>
              <w:t>Lactate dehydrogenase (LDH, IU/L)</w:t>
            </w:r>
          </w:p>
        </w:tc>
        <w:tc>
          <w:tcPr>
            <w:tcW w:w="1293" w:type="dxa"/>
            <w:shd w:val="clear" w:color="auto" w:fill="FFFFFF" w:themeFill="background1"/>
          </w:tcPr>
          <w:p w14:paraId="098B6B1E" w14:textId="5226E69E" w:rsidR="00F479CA" w:rsidRDefault="00D51569" w:rsidP="002967EC">
            <w:pPr>
              <w:cnfStyle w:val="000000100000" w:firstRow="0" w:lastRow="0" w:firstColumn="0" w:lastColumn="0" w:oddVBand="0" w:evenVBand="0" w:oddHBand="1" w:evenHBand="0" w:firstRowFirstColumn="0" w:firstRowLastColumn="0" w:lastRowFirstColumn="0" w:lastRowLastColumn="0"/>
            </w:pPr>
            <w:r>
              <w:t>1051 ± 548</w:t>
            </w:r>
          </w:p>
        </w:tc>
        <w:tc>
          <w:tcPr>
            <w:tcW w:w="1294" w:type="dxa"/>
            <w:shd w:val="clear" w:color="auto" w:fill="FFFFFF" w:themeFill="background1"/>
          </w:tcPr>
          <w:p w14:paraId="449918DE" w14:textId="53960A1C" w:rsidR="00F479CA" w:rsidRDefault="00D51569" w:rsidP="002967EC">
            <w:pPr>
              <w:cnfStyle w:val="000000100000" w:firstRow="0" w:lastRow="0" w:firstColumn="0" w:lastColumn="0" w:oddVBand="0" w:evenVBand="0" w:oddHBand="1" w:evenHBand="0" w:firstRowFirstColumn="0" w:firstRowLastColumn="0" w:lastRowFirstColumn="0" w:lastRowLastColumn="0"/>
            </w:pPr>
            <w:r>
              <w:t>757 ± 514</w:t>
            </w:r>
          </w:p>
        </w:tc>
        <w:tc>
          <w:tcPr>
            <w:tcW w:w="1293" w:type="dxa"/>
            <w:shd w:val="clear" w:color="auto" w:fill="FFFFFF" w:themeFill="background1"/>
          </w:tcPr>
          <w:p w14:paraId="405BD49D" w14:textId="66DC8AEC" w:rsidR="00F479CA" w:rsidRDefault="00D51569" w:rsidP="002967EC">
            <w:pPr>
              <w:cnfStyle w:val="000000100000" w:firstRow="0" w:lastRow="0" w:firstColumn="0" w:lastColumn="0" w:oddVBand="0" w:evenVBand="0" w:oddHBand="1" w:evenHBand="0" w:firstRowFirstColumn="0" w:firstRowLastColumn="0" w:lastRowFirstColumn="0" w:lastRowLastColumn="0"/>
            </w:pPr>
            <w:r>
              <w:t>1004 ± 649</w:t>
            </w:r>
          </w:p>
        </w:tc>
        <w:tc>
          <w:tcPr>
            <w:tcW w:w="1294" w:type="dxa"/>
            <w:shd w:val="clear" w:color="auto" w:fill="FFFFFF" w:themeFill="background1"/>
          </w:tcPr>
          <w:p w14:paraId="1DF86E51" w14:textId="153E16CC" w:rsidR="00F479CA" w:rsidRDefault="00D51569" w:rsidP="002967EC">
            <w:pPr>
              <w:cnfStyle w:val="000000100000" w:firstRow="0" w:lastRow="0" w:firstColumn="0" w:lastColumn="0" w:oddVBand="0" w:evenVBand="0" w:oddHBand="1" w:evenHBand="0" w:firstRowFirstColumn="0" w:firstRowLastColumn="0" w:lastRowFirstColumn="0" w:lastRowLastColumn="0"/>
            </w:pPr>
            <w:r>
              <w:t>621 ± 267</w:t>
            </w:r>
          </w:p>
        </w:tc>
        <w:tc>
          <w:tcPr>
            <w:tcW w:w="1293" w:type="dxa"/>
            <w:shd w:val="clear" w:color="auto" w:fill="FFFFFF" w:themeFill="background1"/>
          </w:tcPr>
          <w:p w14:paraId="5EACE6C0" w14:textId="19727C09" w:rsidR="00F479CA" w:rsidRDefault="00D51569" w:rsidP="002967EC">
            <w:pPr>
              <w:cnfStyle w:val="000000100000" w:firstRow="0" w:lastRow="0" w:firstColumn="0" w:lastColumn="0" w:oddVBand="0" w:evenVBand="0" w:oddHBand="1" w:evenHBand="0" w:firstRowFirstColumn="0" w:firstRowLastColumn="0" w:lastRowFirstColumn="0" w:lastRowLastColumn="0"/>
            </w:pPr>
            <w:r>
              <w:t>1073 ± 315</w:t>
            </w:r>
          </w:p>
        </w:tc>
        <w:tc>
          <w:tcPr>
            <w:tcW w:w="1294" w:type="dxa"/>
            <w:shd w:val="clear" w:color="auto" w:fill="FFFFFF" w:themeFill="background1"/>
          </w:tcPr>
          <w:p w14:paraId="2A1D3EF9" w14:textId="16FFB8B7" w:rsidR="00F479CA" w:rsidRDefault="00D51569" w:rsidP="002967EC">
            <w:pPr>
              <w:cnfStyle w:val="000000100000" w:firstRow="0" w:lastRow="0" w:firstColumn="0" w:lastColumn="0" w:oddVBand="0" w:evenVBand="0" w:oddHBand="1" w:evenHBand="0" w:firstRowFirstColumn="0" w:firstRowLastColumn="0" w:lastRowFirstColumn="0" w:lastRowLastColumn="0"/>
            </w:pPr>
            <w:r>
              <w:t>592 ± 248</w:t>
            </w:r>
          </w:p>
        </w:tc>
        <w:tc>
          <w:tcPr>
            <w:tcW w:w="1293" w:type="dxa"/>
            <w:shd w:val="clear" w:color="auto" w:fill="FFFFFF" w:themeFill="background1"/>
          </w:tcPr>
          <w:p w14:paraId="3F05AD86" w14:textId="33187B79" w:rsidR="00F479CA" w:rsidRDefault="00D51569" w:rsidP="002967EC">
            <w:pPr>
              <w:cnfStyle w:val="000000100000" w:firstRow="0" w:lastRow="0" w:firstColumn="0" w:lastColumn="0" w:oddVBand="0" w:evenVBand="0" w:oddHBand="1" w:evenHBand="0" w:firstRowFirstColumn="0" w:firstRowLastColumn="0" w:lastRowFirstColumn="0" w:lastRowLastColumn="0"/>
            </w:pPr>
            <w:r>
              <w:t>930 ± 394</w:t>
            </w:r>
          </w:p>
        </w:tc>
        <w:tc>
          <w:tcPr>
            <w:tcW w:w="1294" w:type="dxa"/>
            <w:shd w:val="clear" w:color="auto" w:fill="FFFFFF" w:themeFill="background1"/>
          </w:tcPr>
          <w:p w14:paraId="57DECA11" w14:textId="685BD197" w:rsidR="00F479CA" w:rsidRDefault="00D51569" w:rsidP="002967EC">
            <w:pPr>
              <w:cnfStyle w:val="000000100000" w:firstRow="0" w:lastRow="0" w:firstColumn="0" w:lastColumn="0" w:oddVBand="0" w:evenVBand="0" w:oddHBand="1" w:evenHBand="0" w:firstRowFirstColumn="0" w:firstRowLastColumn="0" w:lastRowFirstColumn="0" w:lastRowLastColumn="0"/>
            </w:pPr>
            <w:r>
              <w:t xml:space="preserve">445 ± </w:t>
            </w:r>
            <w:commentRangeStart w:id="220"/>
            <w:r>
              <w:t>257</w:t>
            </w:r>
            <w:commentRangeEnd w:id="220"/>
            <w:r>
              <w:rPr>
                <w:rStyle w:val="CommentReference"/>
              </w:rPr>
              <w:commentReference w:id="220"/>
            </w:r>
          </w:p>
        </w:tc>
      </w:tr>
      <w:tr w:rsidR="00F479CA" w14:paraId="5CEB856F"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7A17594" w14:textId="524B0784" w:rsidR="00F479CA" w:rsidRDefault="000918C6" w:rsidP="002967EC">
            <w:r>
              <w:t>Blood urea nitrogen (mg/dL)</w:t>
            </w:r>
          </w:p>
        </w:tc>
        <w:tc>
          <w:tcPr>
            <w:tcW w:w="1293" w:type="dxa"/>
            <w:shd w:val="clear" w:color="auto" w:fill="FFFFFF" w:themeFill="background1"/>
          </w:tcPr>
          <w:p w14:paraId="3828B018" w14:textId="63C69CA0"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BF84FD4" w14:textId="557391DF"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01B39F4" w14:textId="4DAFF97E"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3F8B197C" w14:textId="73033CAC"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65D8DB3" w14:textId="5E3B93E2"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5E11FC32" w14:textId="2EA5399E"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7304E0C7" w14:textId="13A02730"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1D303199" w14:textId="020C062D" w:rsidR="00F479CA" w:rsidRDefault="00D51569" w:rsidP="002967EC">
            <w:pPr>
              <w:cnfStyle w:val="000000000000" w:firstRow="0" w:lastRow="0" w:firstColumn="0" w:lastColumn="0" w:oddVBand="0" w:evenVBand="0" w:oddHBand="0" w:evenHBand="0" w:firstRowFirstColumn="0" w:firstRowLastColumn="0" w:lastRowFirstColumn="0" w:lastRowLastColumn="0"/>
            </w:pPr>
            <w:r>
              <w:t>-</w:t>
            </w:r>
          </w:p>
        </w:tc>
      </w:tr>
      <w:tr w:rsidR="00F479CA" w14:paraId="5869D4A4"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26ADEC5" w14:textId="166B5740" w:rsidR="00F479CA" w:rsidRDefault="000918C6" w:rsidP="002967EC">
            <w:r>
              <w:lastRenderedPageBreak/>
              <w:t>Creatinine (mg/dL)</w:t>
            </w:r>
          </w:p>
        </w:tc>
        <w:tc>
          <w:tcPr>
            <w:tcW w:w="1293" w:type="dxa"/>
            <w:shd w:val="clear" w:color="auto" w:fill="FFFFFF" w:themeFill="background1"/>
          </w:tcPr>
          <w:p w14:paraId="68F11789" w14:textId="43B08B60"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420D929" w14:textId="66DFB019"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7B37AD11" w14:textId="2E73A133"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1F767B4" w14:textId="24FBED82"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2B52280D" w14:textId="6FD34EBE"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9D75564" w14:textId="1880C9E9"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24F38890" w14:textId="1FCE9EED"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2DCACEBC" w14:textId="54B3B52D"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r>
      <w:tr w:rsidR="00F479CA" w14:paraId="543F2ECC"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F0F8951" w14:textId="0518D2BA" w:rsidR="00F479CA" w:rsidRDefault="000918C6" w:rsidP="002967EC">
            <w:r>
              <w:t>Glucose (mg/dL)</w:t>
            </w:r>
          </w:p>
        </w:tc>
        <w:tc>
          <w:tcPr>
            <w:tcW w:w="1293" w:type="dxa"/>
            <w:shd w:val="clear" w:color="auto" w:fill="FFFFFF" w:themeFill="background1"/>
          </w:tcPr>
          <w:p w14:paraId="4213DE4A" w14:textId="23D9D758" w:rsidR="00F479CA" w:rsidRDefault="001953BA" w:rsidP="002967EC">
            <w:pPr>
              <w:cnfStyle w:val="000000000000" w:firstRow="0" w:lastRow="0" w:firstColumn="0" w:lastColumn="0" w:oddVBand="0" w:evenVBand="0" w:oddHBand="0" w:evenHBand="0" w:firstRowFirstColumn="0" w:firstRowLastColumn="0" w:lastRowFirstColumn="0" w:lastRowLastColumn="0"/>
            </w:pPr>
            <w:r>
              <w:t>187 ± 25</w:t>
            </w:r>
          </w:p>
        </w:tc>
        <w:tc>
          <w:tcPr>
            <w:tcW w:w="1294" w:type="dxa"/>
            <w:shd w:val="clear" w:color="auto" w:fill="FFFFFF" w:themeFill="background1"/>
          </w:tcPr>
          <w:p w14:paraId="0F438C16" w14:textId="326EA916" w:rsidR="00F479CA" w:rsidRDefault="001953BA" w:rsidP="002967EC">
            <w:pPr>
              <w:cnfStyle w:val="000000000000" w:firstRow="0" w:lastRow="0" w:firstColumn="0" w:lastColumn="0" w:oddVBand="0" w:evenVBand="0" w:oddHBand="0" w:evenHBand="0" w:firstRowFirstColumn="0" w:firstRowLastColumn="0" w:lastRowFirstColumn="0" w:lastRowLastColumn="0"/>
            </w:pPr>
            <w:r>
              <w:t>147 ± 26</w:t>
            </w:r>
          </w:p>
        </w:tc>
        <w:tc>
          <w:tcPr>
            <w:tcW w:w="1293" w:type="dxa"/>
            <w:shd w:val="clear" w:color="auto" w:fill="FFFFFF" w:themeFill="background1"/>
          </w:tcPr>
          <w:p w14:paraId="2D61DB3F" w14:textId="554C4C54" w:rsidR="00F479CA" w:rsidRDefault="001953BA" w:rsidP="002967EC">
            <w:pPr>
              <w:cnfStyle w:val="000000000000" w:firstRow="0" w:lastRow="0" w:firstColumn="0" w:lastColumn="0" w:oddVBand="0" w:evenVBand="0" w:oddHBand="0" w:evenHBand="0" w:firstRowFirstColumn="0" w:firstRowLastColumn="0" w:lastRowFirstColumn="0" w:lastRowLastColumn="0"/>
            </w:pPr>
            <w:r>
              <w:t>176 ± 31</w:t>
            </w:r>
          </w:p>
        </w:tc>
        <w:tc>
          <w:tcPr>
            <w:tcW w:w="1294" w:type="dxa"/>
            <w:shd w:val="clear" w:color="auto" w:fill="FFFFFF" w:themeFill="background1"/>
          </w:tcPr>
          <w:p w14:paraId="1E24BCA8" w14:textId="10177464" w:rsidR="00F479CA" w:rsidRDefault="001953BA" w:rsidP="002967EC">
            <w:pPr>
              <w:cnfStyle w:val="000000000000" w:firstRow="0" w:lastRow="0" w:firstColumn="0" w:lastColumn="0" w:oddVBand="0" w:evenVBand="0" w:oddHBand="0" w:evenHBand="0" w:firstRowFirstColumn="0" w:firstRowLastColumn="0" w:lastRowFirstColumn="0" w:lastRowLastColumn="0"/>
            </w:pPr>
            <w:r>
              <w:t>137 ± 10</w:t>
            </w:r>
          </w:p>
        </w:tc>
        <w:tc>
          <w:tcPr>
            <w:tcW w:w="1293" w:type="dxa"/>
            <w:shd w:val="clear" w:color="auto" w:fill="FFFFFF" w:themeFill="background1"/>
          </w:tcPr>
          <w:p w14:paraId="0266386D" w14:textId="00B3777D" w:rsidR="00F479CA" w:rsidRDefault="001953BA" w:rsidP="002967EC">
            <w:pPr>
              <w:cnfStyle w:val="000000000000" w:firstRow="0" w:lastRow="0" w:firstColumn="0" w:lastColumn="0" w:oddVBand="0" w:evenVBand="0" w:oddHBand="0" w:evenHBand="0" w:firstRowFirstColumn="0" w:firstRowLastColumn="0" w:lastRowFirstColumn="0" w:lastRowLastColumn="0"/>
            </w:pPr>
            <w:r>
              <w:t>166 ± 54</w:t>
            </w:r>
          </w:p>
        </w:tc>
        <w:tc>
          <w:tcPr>
            <w:tcW w:w="1294" w:type="dxa"/>
            <w:shd w:val="clear" w:color="auto" w:fill="FFFFFF" w:themeFill="background1"/>
          </w:tcPr>
          <w:p w14:paraId="268F5456" w14:textId="06DE9D0F" w:rsidR="00F479CA" w:rsidRDefault="001953BA" w:rsidP="002967EC">
            <w:pPr>
              <w:cnfStyle w:val="000000000000" w:firstRow="0" w:lastRow="0" w:firstColumn="0" w:lastColumn="0" w:oddVBand="0" w:evenVBand="0" w:oddHBand="0" w:evenHBand="0" w:firstRowFirstColumn="0" w:firstRowLastColumn="0" w:lastRowFirstColumn="0" w:lastRowLastColumn="0"/>
            </w:pPr>
            <w:r>
              <w:t>142 ± 24</w:t>
            </w:r>
          </w:p>
        </w:tc>
        <w:tc>
          <w:tcPr>
            <w:tcW w:w="1293" w:type="dxa"/>
            <w:shd w:val="clear" w:color="auto" w:fill="FFFFFF" w:themeFill="background1"/>
          </w:tcPr>
          <w:p w14:paraId="63A33D8F" w14:textId="737185E4" w:rsidR="00F479CA" w:rsidRDefault="001953BA" w:rsidP="002967EC">
            <w:pPr>
              <w:cnfStyle w:val="000000000000" w:firstRow="0" w:lastRow="0" w:firstColumn="0" w:lastColumn="0" w:oddVBand="0" w:evenVBand="0" w:oddHBand="0" w:evenHBand="0" w:firstRowFirstColumn="0" w:firstRowLastColumn="0" w:lastRowFirstColumn="0" w:lastRowLastColumn="0"/>
            </w:pPr>
            <w:r>
              <w:t>168 ± 17</w:t>
            </w:r>
          </w:p>
        </w:tc>
        <w:tc>
          <w:tcPr>
            <w:tcW w:w="1294" w:type="dxa"/>
            <w:shd w:val="clear" w:color="auto" w:fill="FFFFFF" w:themeFill="background1"/>
          </w:tcPr>
          <w:p w14:paraId="087D9163" w14:textId="797F18E9" w:rsidR="00F479CA" w:rsidRDefault="001953BA" w:rsidP="002967EC">
            <w:pPr>
              <w:cnfStyle w:val="000000000000" w:firstRow="0" w:lastRow="0" w:firstColumn="0" w:lastColumn="0" w:oddVBand="0" w:evenVBand="0" w:oddHBand="0" w:evenHBand="0" w:firstRowFirstColumn="0" w:firstRowLastColumn="0" w:lastRowFirstColumn="0" w:lastRowLastColumn="0"/>
            </w:pPr>
            <w:r>
              <w:t>117* ± 20</w:t>
            </w:r>
          </w:p>
        </w:tc>
      </w:tr>
      <w:tr w:rsidR="00F479CA" w14:paraId="4EDB37BB"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31EA46B" w14:textId="00B4A092" w:rsidR="00F479CA" w:rsidRDefault="000918C6" w:rsidP="002967EC">
            <w:r>
              <w:t>Total cholesterol (mg/dL)</w:t>
            </w:r>
          </w:p>
        </w:tc>
        <w:tc>
          <w:tcPr>
            <w:tcW w:w="1293" w:type="dxa"/>
            <w:shd w:val="clear" w:color="auto" w:fill="FFFFFF" w:themeFill="background1"/>
          </w:tcPr>
          <w:p w14:paraId="39967E81" w14:textId="5F253AEF"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5D7FE856" w14:textId="3252BF23"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0F012468" w14:textId="2B7B732A"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39DE523E" w14:textId="39FDD6BE"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2105F1A9" w14:textId="5A24119C"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7C14B1C3" w14:textId="34C47EAA"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40F49015" w14:textId="713C164C"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148546B" w14:textId="293059F2" w:rsidR="00F479CA" w:rsidRDefault="001953BA" w:rsidP="002967EC">
            <w:pPr>
              <w:cnfStyle w:val="000000100000" w:firstRow="0" w:lastRow="0" w:firstColumn="0" w:lastColumn="0" w:oddVBand="0" w:evenVBand="0" w:oddHBand="1" w:evenHBand="0" w:firstRowFirstColumn="0" w:firstRowLastColumn="0" w:lastRowFirstColumn="0" w:lastRowLastColumn="0"/>
            </w:pPr>
            <w:r>
              <w:t>-</w:t>
            </w:r>
          </w:p>
        </w:tc>
      </w:tr>
      <w:tr w:rsidR="00F479CA" w14:paraId="19F46593"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AF5D6E1" w14:textId="20BAB573" w:rsidR="00F479CA" w:rsidRDefault="000918C6" w:rsidP="002967EC">
            <w:r>
              <w:t>Total protein (g/dL)</w:t>
            </w:r>
          </w:p>
        </w:tc>
        <w:tc>
          <w:tcPr>
            <w:tcW w:w="1293" w:type="dxa"/>
            <w:shd w:val="clear" w:color="auto" w:fill="FFFFFF" w:themeFill="background1"/>
          </w:tcPr>
          <w:p w14:paraId="544141CA" w14:textId="3EF767F7" w:rsidR="00F479CA" w:rsidRDefault="001953BA"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6685CA3B" w14:textId="345C3A69" w:rsidR="00F479CA" w:rsidRDefault="001953BA"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35AC3032" w14:textId="51399327" w:rsidR="00F479CA" w:rsidRDefault="001953BA"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29C1C42F" w14:textId="28CF242C" w:rsidR="00F479CA" w:rsidRDefault="001953BA"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099006A2" w14:textId="2DAB8021" w:rsidR="00F479CA" w:rsidRDefault="001953BA"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55B3A3B" w14:textId="275F4B28" w:rsidR="00F479CA" w:rsidRDefault="001953BA"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47D5F147" w14:textId="0DD2F6DB" w:rsidR="00F479CA" w:rsidRDefault="001953BA"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59616C4" w14:textId="7154E14F" w:rsidR="00F479CA" w:rsidRDefault="001953BA" w:rsidP="002967EC">
            <w:pPr>
              <w:cnfStyle w:val="000000000000" w:firstRow="0" w:lastRow="0" w:firstColumn="0" w:lastColumn="0" w:oddVBand="0" w:evenVBand="0" w:oddHBand="0" w:evenHBand="0" w:firstRowFirstColumn="0" w:firstRowLastColumn="0" w:lastRowFirstColumn="0" w:lastRowLastColumn="0"/>
            </w:pPr>
            <w:r>
              <w:t>-</w:t>
            </w:r>
          </w:p>
        </w:tc>
      </w:tr>
      <w:tr w:rsidR="000918C6" w14:paraId="689AA9AE"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2DAAD26" w14:textId="35CFB69F" w:rsidR="000918C6" w:rsidRDefault="000918C6" w:rsidP="002967EC">
            <w:r>
              <w:t>Creatine phosphokinase (U/L)</w:t>
            </w:r>
          </w:p>
        </w:tc>
        <w:tc>
          <w:tcPr>
            <w:tcW w:w="1293" w:type="dxa"/>
            <w:shd w:val="clear" w:color="auto" w:fill="FFFFFF" w:themeFill="background1"/>
          </w:tcPr>
          <w:p w14:paraId="7A317460" w14:textId="616D5873" w:rsidR="000918C6" w:rsidRDefault="001953BA" w:rsidP="002967EC">
            <w:pPr>
              <w:cnfStyle w:val="000000100000" w:firstRow="0" w:lastRow="0" w:firstColumn="0" w:lastColumn="0" w:oddVBand="0" w:evenVBand="0" w:oddHBand="1" w:evenHBand="0" w:firstRowFirstColumn="0" w:firstRowLastColumn="0" w:lastRowFirstColumn="0" w:lastRowLastColumn="0"/>
            </w:pPr>
            <w:r>
              <w:t>487 ± 218</w:t>
            </w:r>
          </w:p>
        </w:tc>
        <w:tc>
          <w:tcPr>
            <w:tcW w:w="1294" w:type="dxa"/>
            <w:shd w:val="clear" w:color="auto" w:fill="FFFFFF" w:themeFill="background1"/>
          </w:tcPr>
          <w:p w14:paraId="564A8474" w14:textId="00C23682" w:rsidR="000918C6" w:rsidRDefault="001953BA" w:rsidP="002967EC">
            <w:pPr>
              <w:cnfStyle w:val="000000100000" w:firstRow="0" w:lastRow="0" w:firstColumn="0" w:lastColumn="0" w:oddVBand="0" w:evenVBand="0" w:oddHBand="1" w:evenHBand="0" w:firstRowFirstColumn="0" w:firstRowLastColumn="0" w:lastRowFirstColumn="0" w:lastRowLastColumn="0"/>
            </w:pPr>
            <w:r>
              <w:t>281 ± 167</w:t>
            </w:r>
          </w:p>
        </w:tc>
        <w:tc>
          <w:tcPr>
            <w:tcW w:w="1293" w:type="dxa"/>
            <w:shd w:val="clear" w:color="auto" w:fill="FFFFFF" w:themeFill="background1"/>
          </w:tcPr>
          <w:p w14:paraId="03C84078" w14:textId="57744DD1" w:rsidR="000918C6" w:rsidRDefault="001953BA" w:rsidP="002967EC">
            <w:pPr>
              <w:cnfStyle w:val="000000100000" w:firstRow="0" w:lastRow="0" w:firstColumn="0" w:lastColumn="0" w:oddVBand="0" w:evenVBand="0" w:oddHBand="1" w:evenHBand="0" w:firstRowFirstColumn="0" w:firstRowLastColumn="0" w:lastRowFirstColumn="0" w:lastRowLastColumn="0"/>
            </w:pPr>
            <w:r>
              <w:t>458 ± 329</w:t>
            </w:r>
          </w:p>
        </w:tc>
        <w:tc>
          <w:tcPr>
            <w:tcW w:w="1294" w:type="dxa"/>
            <w:shd w:val="clear" w:color="auto" w:fill="FFFFFF" w:themeFill="background1"/>
          </w:tcPr>
          <w:p w14:paraId="345DE568" w14:textId="3607F7FF" w:rsidR="000918C6" w:rsidRDefault="001953BA" w:rsidP="002967EC">
            <w:pPr>
              <w:cnfStyle w:val="000000100000" w:firstRow="0" w:lastRow="0" w:firstColumn="0" w:lastColumn="0" w:oddVBand="0" w:evenVBand="0" w:oddHBand="1" w:evenHBand="0" w:firstRowFirstColumn="0" w:firstRowLastColumn="0" w:lastRowFirstColumn="0" w:lastRowLastColumn="0"/>
            </w:pPr>
            <w:r>
              <w:t>257 ± 94</w:t>
            </w:r>
          </w:p>
        </w:tc>
        <w:tc>
          <w:tcPr>
            <w:tcW w:w="1293" w:type="dxa"/>
            <w:shd w:val="clear" w:color="auto" w:fill="FFFFFF" w:themeFill="background1"/>
          </w:tcPr>
          <w:p w14:paraId="113687E6" w14:textId="3B0DDB2F" w:rsidR="000918C6" w:rsidRDefault="001953BA" w:rsidP="002967EC">
            <w:pPr>
              <w:cnfStyle w:val="000000100000" w:firstRow="0" w:lastRow="0" w:firstColumn="0" w:lastColumn="0" w:oddVBand="0" w:evenVBand="0" w:oddHBand="1" w:evenHBand="0" w:firstRowFirstColumn="0" w:firstRowLastColumn="0" w:lastRowFirstColumn="0" w:lastRowLastColumn="0"/>
            </w:pPr>
            <w:r>
              <w:t>474 ± 150</w:t>
            </w:r>
          </w:p>
        </w:tc>
        <w:tc>
          <w:tcPr>
            <w:tcW w:w="1294" w:type="dxa"/>
            <w:shd w:val="clear" w:color="auto" w:fill="FFFFFF" w:themeFill="background1"/>
          </w:tcPr>
          <w:p w14:paraId="7408301C" w14:textId="1CC39A2A" w:rsidR="000918C6" w:rsidRDefault="001953BA" w:rsidP="002967EC">
            <w:pPr>
              <w:cnfStyle w:val="000000100000" w:firstRow="0" w:lastRow="0" w:firstColumn="0" w:lastColumn="0" w:oddVBand="0" w:evenVBand="0" w:oddHBand="1" w:evenHBand="0" w:firstRowFirstColumn="0" w:firstRowLastColumn="0" w:lastRowFirstColumn="0" w:lastRowLastColumn="0"/>
            </w:pPr>
            <w:r>
              <w:t>241 ± 90</w:t>
            </w:r>
          </w:p>
        </w:tc>
        <w:tc>
          <w:tcPr>
            <w:tcW w:w="1293" w:type="dxa"/>
            <w:shd w:val="clear" w:color="auto" w:fill="FFFFFF" w:themeFill="background1"/>
          </w:tcPr>
          <w:p w14:paraId="792A8CCB" w14:textId="63228A96" w:rsidR="000918C6" w:rsidRDefault="001953BA" w:rsidP="002967EC">
            <w:pPr>
              <w:cnfStyle w:val="000000100000" w:firstRow="0" w:lastRow="0" w:firstColumn="0" w:lastColumn="0" w:oddVBand="0" w:evenVBand="0" w:oddHBand="1" w:evenHBand="0" w:firstRowFirstColumn="0" w:firstRowLastColumn="0" w:lastRowFirstColumn="0" w:lastRowLastColumn="0"/>
            </w:pPr>
            <w:r>
              <w:t>412 ± 161</w:t>
            </w:r>
          </w:p>
        </w:tc>
        <w:tc>
          <w:tcPr>
            <w:tcW w:w="1294" w:type="dxa"/>
            <w:shd w:val="clear" w:color="auto" w:fill="FFFFFF" w:themeFill="background1"/>
          </w:tcPr>
          <w:p w14:paraId="706833DD" w14:textId="6A993F52" w:rsidR="000918C6" w:rsidRDefault="001953BA" w:rsidP="002967EC">
            <w:pPr>
              <w:cnfStyle w:val="000000100000" w:firstRow="0" w:lastRow="0" w:firstColumn="0" w:lastColumn="0" w:oddVBand="0" w:evenVBand="0" w:oddHBand="1" w:evenHBand="0" w:firstRowFirstColumn="0" w:firstRowLastColumn="0" w:lastRowFirstColumn="0" w:lastRowLastColumn="0"/>
            </w:pPr>
            <w:r>
              <w:t xml:space="preserve">230 ± </w:t>
            </w:r>
            <w:commentRangeStart w:id="221"/>
            <w:r>
              <w:t>53</w:t>
            </w:r>
            <w:commentRangeEnd w:id="221"/>
            <w:r>
              <w:rPr>
                <w:rStyle w:val="CommentReference"/>
              </w:rPr>
              <w:commentReference w:id="221"/>
            </w:r>
          </w:p>
        </w:tc>
      </w:tr>
      <w:tr w:rsidR="000918C6" w14:paraId="63761700"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106C76EB" w14:textId="7C9DD44A" w:rsidR="000918C6" w:rsidRDefault="000918C6" w:rsidP="002967EC">
            <w:r>
              <w:t>Albumin (g/dL)</w:t>
            </w:r>
          </w:p>
        </w:tc>
        <w:tc>
          <w:tcPr>
            <w:tcW w:w="1293" w:type="dxa"/>
            <w:shd w:val="clear" w:color="auto" w:fill="FFFFFF" w:themeFill="background1"/>
          </w:tcPr>
          <w:p w14:paraId="2C1ACEC5" w14:textId="7E84270F"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1B7B144A" w14:textId="2EDB57C5"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BC6219D" w14:textId="2FC2FB02"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5B046FDB" w14:textId="6624386B"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4440D02" w14:textId="16953FA9"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51B3E782" w14:textId="76B7E140"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7DC541A3" w14:textId="0749508F"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1373FB23" w14:textId="22A43E9D"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r>
      <w:tr w:rsidR="000918C6" w14:paraId="1ED72D32"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ACF6501" w14:textId="18DBB11F" w:rsidR="000918C6" w:rsidRDefault="00F8533E" w:rsidP="002967EC">
            <w:pPr>
              <w:rPr>
                <w:b w:val="0"/>
              </w:rPr>
            </w:pPr>
            <w:r>
              <w:t>Blood biochemistry (continued):</w:t>
            </w:r>
          </w:p>
        </w:tc>
        <w:tc>
          <w:tcPr>
            <w:tcW w:w="1293" w:type="dxa"/>
            <w:shd w:val="clear" w:color="auto" w:fill="FFFFFF" w:themeFill="background1"/>
          </w:tcPr>
          <w:p w14:paraId="0162BF71" w14:textId="77777777" w:rsidR="000918C6" w:rsidRDefault="000918C6"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44571111" w14:textId="77777777" w:rsidR="000918C6" w:rsidRDefault="000918C6"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5B3689CC" w14:textId="77777777" w:rsidR="000918C6" w:rsidRDefault="000918C6"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56514D7F" w14:textId="77777777" w:rsidR="000918C6" w:rsidRDefault="000918C6"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0816DAAE" w14:textId="77777777" w:rsidR="000918C6" w:rsidRDefault="000918C6"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FCFFB02" w14:textId="77777777" w:rsidR="000918C6" w:rsidRDefault="000918C6"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18DD659A" w14:textId="77777777" w:rsidR="000918C6" w:rsidRDefault="000918C6"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008F91C0" w14:textId="77777777" w:rsidR="000918C6" w:rsidRDefault="000918C6" w:rsidP="002967EC">
            <w:pPr>
              <w:cnfStyle w:val="000000100000" w:firstRow="0" w:lastRow="0" w:firstColumn="0" w:lastColumn="0" w:oddVBand="0" w:evenVBand="0" w:oddHBand="1" w:evenHBand="0" w:firstRowFirstColumn="0" w:firstRowLastColumn="0" w:lastRowFirstColumn="0" w:lastRowLastColumn="0"/>
            </w:pPr>
          </w:p>
        </w:tc>
      </w:tr>
      <w:tr w:rsidR="000918C6" w14:paraId="29951A2F"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FEDA4B7" w14:textId="4DE6159D" w:rsidR="000918C6" w:rsidRDefault="00F8533E" w:rsidP="002967EC">
            <w:r>
              <w:t>Total bilirubin (g/dL)</w:t>
            </w:r>
          </w:p>
        </w:tc>
        <w:tc>
          <w:tcPr>
            <w:tcW w:w="1293" w:type="dxa"/>
            <w:shd w:val="clear" w:color="auto" w:fill="FFFFFF" w:themeFill="background1"/>
          </w:tcPr>
          <w:p w14:paraId="1AD4E5C0" w14:textId="1202DD83"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47EA9B3" w14:textId="12F8A137"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3A4125A6" w14:textId="674D7E6A"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704E2140" w14:textId="22F794A2"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005E8D30" w14:textId="0F0DC274"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465B2482" w14:textId="1DE98714"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3194604D" w14:textId="22EFC0D1"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243F405E" w14:textId="62C4CE64" w:rsidR="000918C6" w:rsidRDefault="007C6A8C" w:rsidP="002967EC">
            <w:pPr>
              <w:cnfStyle w:val="000000000000" w:firstRow="0" w:lastRow="0" w:firstColumn="0" w:lastColumn="0" w:oddVBand="0" w:evenVBand="0" w:oddHBand="0" w:evenHBand="0" w:firstRowFirstColumn="0" w:firstRowLastColumn="0" w:lastRowFirstColumn="0" w:lastRowLastColumn="0"/>
            </w:pPr>
            <w:r>
              <w:t>-</w:t>
            </w:r>
          </w:p>
        </w:tc>
      </w:tr>
      <w:tr w:rsidR="000918C6" w14:paraId="57D953F7"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81A5437" w14:textId="155EA38B" w:rsidR="000918C6" w:rsidRDefault="00F8533E" w:rsidP="002967EC">
            <w:r>
              <w:t>Albumin/Globulin ratio</w:t>
            </w:r>
          </w:p>
        </w:tc>
        <w:tc>
          <w:tcPr>
            <w:tcW w:w="1293" w:type="dxa"/>
            <w:shd w:val="clear" w:color="auto" w:fill="FFFFFF" w:themeFill="background1"/>
          </w:tcPr>
          <w:p w14:paraId="051DA557" w14:textId="332EC292" w:rsidR="000918C6" w:rsidRDefault="007C6A8C"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5D5CA889" w14:textId="23EB38A0" w:rsidR="000918C6" w:rsidRDefault="007C6A8C"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46BA76DF" w14:textId="11E826F2" w:rsidR="000918C6" w:rsidRDefault="007C6A8C"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7A6F2073" w14:textId="122ADD12" w:rsidR="000918C6" w:rsidRDefault="007C6A8C"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43CDB02" w14:textId="116FB623" w:rsidR="000918C6" w:rsidRDefault="007C6A8C"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7DAA9FAF" w14:textId="05AB11D8" w:rsidR="000918C6" w:rsidRDefault="007C6A8C"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15BCF31D" w14:textId="0ED836A1" w:rsidR="000918C6" w:rsidRDefault="007C6A8C"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0CC760CD" w14:textId="17B489F2" w:rsidR="000918C6" w:rsidRDefault="007C6A8C" w:rsidP="002967EC">
            <w:pPr>
              <w:cnfStyle w:val="000000100000" w:firstRow="0" w:lastRow="0" w:firstColumn="0" w:lastColumn="0" w:oddVBand="0" w:evenVBand="0" w:oddHBand="1" w:evenHBand="0" w:firstRowFirstColumn="0" w:firstRowLastColumn="0" w:lastRowFirstColumn="0" w:lastRowLastColumn="0"/>
            </w:pPr>
            <w:r>
              <w:t>-</w:t>
            </w:r>
          </w:p>
        </w:tc>
      </w:tr>
      <w:tr w:rsidR="00F8533E" w14:paraId="2FD7D91D"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BFD8073" w14:textId="0ED81642" w:rsidR="00F8533E" w:rsidRDefault="00F8533E" w:rsidP="002967EC">
            <w:r>
              <w:t>Triglyceride (mg/dL)</w:t>
            </w:r>
          </w:p>
        </w:tc>
        <w:tc>
          <w:tcPr>
            <w:tcW w:w="1293" w:type="dxa"/>
            <w:shd w:val="clear" w:color="auto" w:fill="FFFFFF" w:themeFill="background1"/>
          </w:tcPr>
          <w:p w14:paraId="073583CA" w14:textId="67B5AE4F" w:rsidR="00F8533E" w:rsidRDefault="007C6A8C" w:rsidP="002967EC">
            <w:pPr>
              <w:cnfStyle w:val="000000000000" w:firstRow="0" w:lastRow="0" w:firstColumn="0" w:lastColumn="0" w:oddVBand="0" w:evenVBand="0" w:oddHBand="0" w:evenHBand="0" w:firstRowFirstColumn="0" w:firstRowLastColumn="0" w:lastRowFirstColumn="0" w:lastRowLastColumn="0"/>
            </w:pPr>
            <w:r>
              <w:t>56 ± 29</w:t>
            </w:r>
          </w:p>
        </w:tc>
        <w:tc>
          <w:tcPr>
            <w:tcW w:w="1294" w:type="dxa"/>
            <w:shd w:val="clear" w:color="auto" w:fill="FFFFFF" w:themeFill="background1"/>
          </w:tcPr>
          <w:p w14:paraId="2B0D7EDA" w14:textId="110B43E6" w:rsidR="00F8533E" w:rsidRDefault="007C6A8C" w:rsidP="002967EC">
            <w:pPr>
              <w:cnfStyle w:val="000000000000" w:firstRow="0" w:lastRow="0" w:firstColumn="0" w:lastColumn="0" w:oddVBand="0" w:evenVBand="0" w:oddHBand="0" w:evenHBand="0" w:firstRowFirstColumn="0" w:firstRowLastColumn="0" w:lastRowFirstColumn="0" w:lastRowLastColumn="0"/>
            </w:pPr>
            <w:r>
              <w:t>53 ± 29</w:t>
            </w:r>
          </w:p>
        </w:tc>
        <w:tc>
          <w:tcPr>
            <w:tcW w:w="1293" w:type="dxa"/>
            <w:shd w:val="clear" w:color="auto" w:fill="FFFFFF" w:themeFill="background1"/>
          </w:tcPr>
          <w:p w14:paraId="3FC839F3" w14:textId="7C4E0ACA" w:rsidR="00F8533E" w:rsidRDefault="007C6A8C" w:rsidP="002967EC">
            <w:pPr>
              <w:cnfStyle w:val="000000000000" w:firstRow="0" w:lastRow="0" w:firstColumn="0" w:lastColumn="0" w:oddVBand="0" w:evenVBand="0" w:oddHBand="0" w:evenHBand="0" w:firstRowFirstColumn="0" w:firstRowLastColumn="0" w:lastRowFirstColumn="0" w:lastRowLastColumn="0"/>
            </w:pPr>
            <w:r>
              <w:t>59 ± 23</w:t>
            </w:r>
          </w:p>
        </w:tc>
        <w:tc>
          <w:tcPr>
            <w:tcW w:w="1294" w:type="dxa"/>
            <w:shd w:val="clear" w:color="auto" w:fill="FFFFFF" w:themeFill="background1"/>
          </w:tcPr>
          <w:p w14:paraId="7F64076D" w14:textId="002DD311" w:rsidR="00F8533E" w:rsidRDefault="007C6A8C" w:rsidP="002967EC">
            <w:pPr>
              <w:cnfStyle w:val="000000000000" w:firstRow="0" w:lastRow="0" w:firstColumn="0" w:lastColumn="0" w:oddVBand="0" w:evenVBand="0" w:oddHBand="0" w:evenHBand="0" w:firstRowFirstColumn="0" w:firstRowLastColumn="0" w:lastRowFirstColumn="0" w:lastRowLastColumn="0"/>
            </w:pPr>
            <w:r>
              <w:t>48 ± 23</w:t>
            </w:r>
          </w:p>
        </w:tc>
        <w:tc>
          <w:tcPr>
            <w:tcW w:w="1293" w:type="dxa"/>
            <w:shd w:val="clear" w:color="auto" w:fill="FFFFFF" w:themeFill="background1"/>
          </w:tcPr>
          <w:p w14:paraId="3B7DCCDF" w14:textId="03CA842E" w:rsidR="00F8533E" w:rsidRDefault="007C6A8C" w:rsidP="002967EC">
            <w:pPr>
              <w:cnfStyle w:val="000000000000" w:firstRow="0" w:lastRow="0" w:firstColumn="0" w:lastColumn="0" w:oddVBand="0" w:evenVBand="0" w:oddHBand="0" w:evenHBand="0" w:firstRowFirstColumn="0" w:firstRowLastColumn="0" w:lastRowFirstColumn="0" w:lastRowLastColumn="0"/>
            </w:pPr>
            <w:r>
              <w:t>47 ± 22</w:t>
            </w:r>
          </w:p>
        </w:tc>
        <w:tc>
          <w:tcPr>
            <w:tcW w:w="1294" w:type="dxa"/>
            <w:shd w:val="clear" w:color="auto" w:fill="FFFFFF" w:themeFill="background1"/>
          </w:tcPr>
          <w:p w14:paraId="64294C9E" w14:textId="79119ED2" w:rsidR="00F8533E" w:rsidRDefault="007C6A8C" w:rsidP="002967EC">
            <w:pPr>
              <w:cnfStyle w:val="000000000000" w:firstRow="0" w:lastRow="0" w:firstColumn="0" w:lastColumn="0" w:oddVBand="0" w:evenVBand="0" w:oddHBand="0" w:evenHBand="0" w:firstRowFirstColumn="0" w:firstRowLastColumn="0" w:lastRowFirstColumn="0" w:lastRowLastColumn="0"/>
            </w:pPr>
            <w:r>
              <w:t>48 ± 23</w:t>
            </w:r>
          </w:p>
        </w:tc>
        <w:tc>
          <w:tcPr>
            <w:tcW w:w="1293" w:type="dxa"/>
            <w:shd w:val="clear" w:color="auto" w:fill="FFFFFF" w:themeFill="background1"/>
          </w:tcPr>
          <w:p w14:paraId="1F6D3FCA" w14:textId="3F73C8CD" w:rsidR="00F8533E" w:rsidRDefault="007C6A8C" w:rsidP="002967EC">
            <w:pPr>
              <w:cnfStyle w:val="000000000000" w:firstRow="0" w:lastRow="0" w:firstColumn="0" w:lastColumn="0" w:oddVBand="0" w:evenVBand="0" w:oddHBand="0" w:evenHBand="0" w:firstRowFirstColumn="0" w:firstRowLastColumn="0" w:lastRowFirstColumn="0" w:lastRowLastColumn="0"/>
            </w:pPr>
            <w:r>
              <w:t>29 ± 8</w:t>
            </w:r>
          </w:p>
        </w:tc>
        <w:tc>
          <w:tcPr>
            <w:tcW w:w="1294" w:type="dxa"/>
            <w:shd w:val="clear" w:color="auto" w:fill="FFFFFF" w:themeFill="background1"/>
          </w:tcPr>
          <w:p w14:paraId="3D34DB8F" w14:textId="2DDCB261" w:rsidR="00F8533E" w:rsidRDefault="007C6A8C" w:rsidP="002967EC">
            <w:pPr>
              <w:cnfStyle w:val="000000000000" w:firstRow="0" w:lastRow="0" w:firstColumn="0" w:lastColumn="0" w:oddVBand="0" w:evenVBand="0" w:oddHBand="0" w:evenHBand="0" w:firstRowFirstColumn="0" w:firstRowLastColumn="0" w:lastRowFirstColumn="0" w:lastRowLastColumn="0"/>
            </w:pPr>
            <w:r>
              <w:t xml:space="preserve">43 ± </w:t>
            </w:r>
            <w:commentRangeStart w:id="222"/>
            <w:r>
              <w:t>21</w:t>
            </w:r>
            <w:commentRangeEnd w:id="222"/>
            <w:r>
              <w:rPr>
                <w:rStyle w:val="CommentReference"/>
              </w:rPr>
              <w:commentReference w:id="222"/>
            </w:r>
            <w:r>
              <w:t xml:space="preserve"> </w:t>
            </w:r>
          </w:p>
        </w:tc>
      </w:tr>
      <w:tr w:rsidR="00F8533E" w14:paraId="7EB81720"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06B0F10D" w14:textId="12DA9CE0" w:rsidR="00F8533E" w:rsidRDefault="00F8533E" w:rsidP="002967EC">
            <w:r>
              <w:t>Uric acid (mg/dL)</w:t>
            </w:r>
          </w:p>
        </w:tc>
        <w:tc>
          <w:tcPr>
            <w:tcW w:w="1293" w:type="dxa"/>
            <w:shd w:val="clear" w:color="auto" w:fill="FFFFFF" w:themeFill="background1"/>
          </w:tcPr>
          <w:p w14:paraId="4D1C2616" w14:textId="1E377D01" w:rsidR="00F8533E" w:rsidRDefault="00A75E4B"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4BEDF3D5" w14:textId="51C34995" w:rsidR="00F8533E" w:rsidRDefault="00A75E4B"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02B0040E" w14:textId="4BEAB823" w:rsidR="00F8533E" w:rsidRDefault="00A75E4B"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3598401D" w14:textId="06A6FCD9" w:rsidR="00F8533E" w:rsidRDefault="00A75E4B"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2CE066C4" w14:textId="4F3EB40C" w:rsidR="00F8533E" w:rsidRDefault="00A75E4B"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37D32999" w14:textId="338E1870" w:rsidR="00F8533E" w:rsidRDefault="00A75E4B"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shd w:val="clear" w:color="auto" w:fill="FFFFFF" w:themeFill="background1"/>
          </w:tcPr>
          <w:p w14:paraId="3AEF957E" w14:textId="6D4C3FA0" w:rsidR="00F8533E" w:rsidRDefault="00A75E4B"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shd w:val="clear" w:color="auto" w:fill="FFFFFF" w:themeFill="background1"/>
          </w:tcPr>
          <w:p w14:paraId="1446E47C" w14:textId="2131CD25" w:rsidR="00F8533E" w:rsidRDefault="00A75E4B" w:rsidP="002967EC">
            <w:pPr>
              <w:cnfStyle w:val="000000100000" w:firstRow="0" w:lastRow="0" w:firstColumn="0" w:lastColumn="0" w:oddVBand="0" w:evenVBand="0" w:oddHBand="1" w:evenHBand="0" w:firstRowFirstColumn="0" w:firstRowLastColumn="0" w:lastRowFirstColumn="0" w:lastRowLastColumn="0"/>
            </w:pPr>
            <w:r>
              <w:t>-</w:t>
            </w:r>
          </w:p>
        </w:tc>
      </w:tr>
      <w:tr w:rsidR="00F8533E" w14:paraId="66A4A5B9"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8F42D28" w14:textId="5E53CAF0" w:rsidR="00F8533E" w:rsidRDefault="00F8533E" w:rsidP="002967EC">
            <w:r>
              <w:t>Calcium (mg/dL)</w:t>
            </w:r>
          </w:p>
        </w:tc>
        <w:tc>
          <w:tcPr>
            <w:tcW w:w="1293" w:type="dxa"/>
            <w:shd w:val="clear" w:color="auto" w:fill="FFFFFF" w:themeFill="background1"/>
          </w:tcPr>
          <w:p w14:paraId="7A7547C5" w14:textId="0E97CD33" w:rsidR="00F8533E" w:rsidRDefault="00A75E4B"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04F5485" w14:textId="70A7DF50" w:rsidR="00F8533E" w:rsidRDefault="00A75E4B"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7E6A20D8" w14:textId="732EEC55" w:rsidR="00F8533E" w:rsidRDefault="00A75E4B"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487AF6F4" w14:textId="6A2D64D9" w:rsidR="00F8533E" w:rsidRDefault="00A75E4B"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3060D9DD" w14:textId="6A82CF4B" w:rsidR="00F8533E" w:rsidRDefault="00A75E4B"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0E92CA5B" w14:textId="375750C1" w:rsidR="00F8533E" w:rsidRDefault="00A75E4B"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3069BB15" w14:textId="2BC1D428" w:rsidR="00F8533E" w:rsidRDefault="00A75E4B"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633AED0B" w14:textId="45F4C66B" w:rsidR="00F8533E" w:rsidRDefault="00A75E4B" w:rsidP="002967EC">
            <w:pPr>
              <w:cnfStyle w:val="000000000000" w:firstRow="0" w:lastRow="0" w:firstColumn="0" w:lastColumn="0" w:oddVBand="0" w:evenVBand="0" w:oddHBand="0" w:evenHBand="0" w:firstRowFirstColumn="0" w:firstRowLastColumn="0" w:lastRowFirstColumn="0" w:lastRowLastColumn="0"/>
            </w:pPr>
            <w:r>
              <w:t>-</w:t>
            </w:r>
          </w:p>
        </w:tc>
      </w:tr>
      <w:tr w:rsidR="00F8533E" w14:paraId="42C8E9AB"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576852B" w14:textId="4F9D4801" w:rsidR="00F8533E" w:rsidRDefault="00F8533E" w:rsidP="002967EC">
            <w:r>
              <w:lastRenderedPageBreak/>
              <w:t>Inorganic phosphorus (mg/dL)</w:t>
            </w:r>
          </w:p>
        </w:tc>
        <w:tc>
          <w:tcPr>
            <w:tcW w:w="1293" w:type="dxa"/>
            <w:shd w:val="clear" w:color="auto" w:fill="FFFFFF" w:themeFill="background1"/>
          </w:tcPr>
          <w:p w14:paraId="3EDFB017" w14:textId="5014F60B" w:rsidR="00F8533E" w:rsidRDefault="00A75E4B" w:rsidP="002967EC">
            <w:pPr>
              <w:cnfStyle w:val="000000100000" w:firstRow="0" w:lastRow="0" w:firstColumn="0" w:lastColumn="0" w:oddVBand="0" w:evenVBand="0" w:oddHBand="1" w:evenHBand="0" w:firstRowFirstColumn="0" w:firstRowLastColumn="0" w:lastRowFirstColumn="0" w:lastRowLastColumn="0"/>
            </w:pPr>
            <w:r>
              <w:t>9.5 ± 0.9</w:t>
            </w:r>
          </w:p>
        </w:tc>
        <w:tc>
          <w:tcPr>
            <w:tcW w:w="1294" w:type="dxa"/>
            <w:shd w:val="clear" w:color="auto" w:fill="FFFFFF" w:themeFill="background1"/>
          </w:tcPr>
          <w:p w14:paraId="26734AA8" w14:textId="525B1A21" w:rsidR="00F8533E" w:rsidRDefault="00A75E4B" w:rsidP="002967EC">
            <w:pPr>
              <w:cnfStyle w:val="000000100000" w:firstRow="0" w:lastRow="0" w:firstColumn="0" w:lastColumn="0" w:oddVBand="0" w:evenVBand="0" w:oddHBand="1" w:evenHBand="0" w:firstRowFirstColumn="0" w:firstRowLastColumn="0" w:lastRowFirstColumn="0" w:lastRowLastColumn="0"/>
            </w:pPr>
            <w:r>
              <w:t>8.8 ± 1.0</w:t>
            </w:r>
          </w:p>
        </w:tc>
        <w:tc>
          <w:tcPr>
            <w:tcW w:w="1293" w:type="dxa"/>
            <w:shd w:val="clear" w:color="auto" w:fill="FFFFFF" w:themeFill="background1"/>
          </w:tcPr>
          <w:p w14:paraId="3003E2E1" w14:textId="4664D044" w:rsidR="00F8533E" w:rsidRDefault="00A75E4B" w:rsidP="002967EC">
            <w:pPr>
              <w:cnfStyle w:val="000000100000" w:firstRow="0" w:lastRow="0" w:firstColumn="0" w:lastColumn="0" w:oddVBand="0" w:evenVBand="0" w:oddHBand="1" w:evenHBand="0" w:firstRowFirstColumn="0" w:firstRowLastColumn="0" w:lastRowFirstColumn="0" w:lastRowLastColumn="0"/>
            </w:pPr>
            <w:r>
              <w:t>9.5 ± 1.0</w:t>
            </w:r>
          </w:p>
        </w:tc>
        <w:tc>
          <w:tcPr>
            <w:tcW w:w="1294" w:type="dxa"/>
            <w:shd w:val="clear" w:color="auto" w:fill="FFFFFF" w:themeFill="background1"/>
          </w:tcPr>
          <w:p w14:paraId="20238F08" w14:textId="42A989A6" w:rsidR="00F8533E" w:rsidRDefault="00A75E4B" w:rsidP="002967EC">
            <w:pPr>
              <w:cnfStyle w:val="000000100000" w:firstRow="0" w:lastRow="0" w:firstColumn="0" w:lastColumn="0" w:oddVBand="0" w:evenVBand="0" w:oddHBand="1" w:evenHBand="0" w:firstRowFirstColumn="0" w:firstRowLastColumn="0" w:lastRowFirstColumn="0" w:lastRowLastColumn="0"/>
            </w:pPr>
            <w:r>
              <w:t>9.4 ± 0.9</w:t>
            </w:r>
          </w:p>
        </w:tc>
        <w:tc>
          <w:tcPr>
            <w:tcW w:w="1293" w:type="dxa"/>
            <w:shd w:val="clear" w:color="auto" w:fill="FFFFFF" w:themeFill="background1"/>
          </w:tcPr>
          <w:p w14:paraId="0F32EFB7" w14:textId="154A4FC5" w:rsidR="00F8533E" w:rsidRDefault="00A75E4B" w:rsidP="002967EC">
            <w:pPr>
              <w:cnfStyle w:val="000000100000" w:firstRow="0" w:lastRow="0" w:firstColumn="0" w:lastColumn="0" w:oddVBand="0" w:evenVBand="0" w:oddHBand="1" w:evenHBand="0" w:firstRowFirstColumn="0" w:firstRowLastColumn="0" w:lastRowFirstColumn="0" w:lastRowLastColumn="0"/>
            </w:pPr>
            <w:r>
              <w:t>9.3 ± 0.7</w:t>
            </w:r>
          </w:p>
        </w:tc>
        <w:tc>
          <w:tcPr>
            <w:tcW w:w="1294" w:type="dxa"/>
            <w:shd w:val="clear" w:color="auto" w:fill="FFFFFF" w:themeFill="background1"/>
          </w:tcPr>
          <w:p w14:paraId="3022EFBC" w14:textId="701AA784" w:rsidR="00F8533E" w:rsidRDefault="00A75E4B" w:rsidP="002967EC">
            <w:pPr>
              <w:cnfStyle w:val="000000100000" w:firstRow="0" w:lastRow="0" w:firstColumn="0" w:lastColumn="0" w:oddVBand="0" w:evenVBand="0" w:oddHBand="1" w:evenHBand="0" w:firstRowFirstColumn="0" w:firstRowLastColumn="0" w:lastRowFirstColumn="0" w:lastRowLastColumn="0"/>
            </w:pPr>
            <w:r>
              <w:t>9.1 ± 0.4</w:t>
            </w:r>
          </w:p>
        </w:tc>
        <w:tc>
          <w:tcPr>
            <w:tcW w:w="1293" w:type="dxa"/>
            <w:shd w:val="clear" w:color="auto" w:fill="FFFFFF" w:themeFill="background1"/>
          </w:tcPr>
          <w:p w14:paraId="4753D83D" w14:textId="720F1B38" w:rsidR="00F8533E" w:rsidRDefault="00A75E4B" w:rsidP="002967EC">
            <w:pPr>
              <w:cnfStyle w:val="000000100000" w:firstRow="0" w:lastRow="0" w:firstColumn="0" w:lastColumn="0" w:oddVBand="0" w:evenVBand="0" w:oddHBand="1" w:evenHBand="0" w:firstRowFirstColumn="0" w:firstRowLastColumn="0" w:lastRowFirstColumn="0" w:lastRowLastColumn="0"/>
            </w:pPr>
            <w:r>
              <w:t>9.9 ± 0.7</w:t>
            </w:r>
          </w:p>
        </w:tc>
        <w:tc>
          <w:tcPr>
            <w:tcW w:w="1294" w:type="dxa"/>
            <w:shd w:val="clear" w:color="auto" w:fill="FFFFFF" w:themeFill="background1"/>
          </w:tcPr>
          <w:p w14:paraId="769B66F0" w14:textId="28B39D5E" w:rsidR="00F8533E" w:rsidRDefault="00A75E4B" w:rsidP="002967EC">
            <w:pPr>
              <w:cnfStyle w:val="000000100000" w:firstRow="0" w:lastRow="0" w:firstColumn="0" w:lastColumn="0" w:oddVBand="0" w:evenVBand="0" w:oddHBand="1" w:evenHBand="0" w:firstRowFirstColumn="0" w:firstRowLastColumn="0" w:lastRowFirstColumn="0" w:lastRowLastColumn="0"/>
            </w:pPr>
            <w:r>
              <w:t>9.8 ± 0.5</w:t>
            </w:r>
          </w:p>
        </w:tc>
      </w:tr>
      <w:tr w:rsidR="00F8533E" w14:paraId="4D061ADE" w14:textId="77777777" w:rsidTr="003A3DDC">
        <w:trPr>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30B90EED" w14:textId="5FE04100" w:rsidR="00F8533E" w:rsidRDefault="00F8533E" w:rsidP="002967EC">
            <w:r>
              <w:t>Chloride (mmol/L)</w:t>
            </w:r>
          </w:p>
        </w:tc>
        <w:tc>
          <w:tcPr>
            <w:tcW w:w="1293" w:type="dxa"/>
            <w:shd w:val="clear" w:color="auto" w:fill="FFFFFF" w:themeFill="background1"/>
          </w:tcPr>
          <w:p w14:paraId="467E70B7" w14:textId="58ADBE25" w:rsidR="00F8533E" w:rsidRDefault="00410D55" w:rsidP="002967EC">
            <w:pPr>
              <w:cnfStyle w:val="000000000000" w:firstRow="0" w:lastRow="0" w:firstColumn="0" w:lastColumn="0" w:oddVBand="0" w:evenVBand="0" w:oddHBand="0" w:evenHBand="0" w:firstRowFirstColumn="0" w:firstRowLastColumn="0" w:lastRowFirstColumn="0" w:lastRowLastColumn="0"/>
            </w:pPr>
            <w:r>
              <w:t>108 ± 1</w:t>
            </w:r>
          </w:p>
        </w:tc>
        <w:tc>
          <w:tcPr>
            <w:tcW w:w="1294" w:type="dxa"/>
            <w:shd w:val="clear" w:color="auto" w:fill="FFFFFF" w:themeFill="background1"/>
          </w:tcPr>
          <w:p w14:paraId="7BB6F56B" w14:textId="5AA38884" w:rsidR="00F8533E" w:rsidRDefault="00410D55" w:rsidP="002967EC">
            <w:pPr>
              <w:cnfStyle w:val="000000000000" w:firstRow="0" w:lastRow="0" w:firstColumn="0" w:lastColumn="0" w:oddVBand="0" w:evenVBand="0" w:oddHBand="0" w:evenHBand="0" w:firstRowFirstColumn="0" w:firstRowLastColumn="0" w:lastRowFirstColumn="0" w:lastRowLastColumn="0"/>
            </w:pPr>
            <w:r>
              <w:t>108 ± 3</w:t>
            </w:r>
          </w:p>
        </w:tc>
        <w:tc>
          <w:tcPr>
            <w:tcW w:w="1293" w:type="dxa"/>
            <w:shd w:val="clear" w:color="auto" w:fill="FFFFFF" w:themeFill="background1"/>
          </w:tcPr>
          <w:p w14:paraId="34F1FB04" w14:textId="20780820" w:rsidR="00F8533E" w:rsidRDefault="00410D55" w:rsidP="002967EC">
            <w:pPr>
              <w:cnfStyle w:val="000000000000" w:firstRow="0" w:lastRow="0" w:firstColumn="0" w:lastColumn="0" w:oddVBand="0" w:evenVBand="0" w:oddHBand="0" w:evenHBand="0" w:firstRowFirstColumn="0" w:firstRowLastColumn="0" w:lastRowFirstColumn="0" w:lastRowLastColumn="0"/>
            </w:pPr>
            <w:r>
              <w:t>108 ± 1</w:t>
            </w:r>
          </w:p>
        </w:tc>
        <w:tc>
          <w:tcPr>
            <w:tcW w:w="1294" w:type="dxa"/>
            <w:shd w:val="clear" w:color="auto" w:fill="FFFFFF" w:themeFill="background1"/>
          </w:tcPr>
          <w:p w14:paraId="423786B8" w14:textId="1F95D375" w:rsidR="00F8533E" w:rsidRDefault="00410D55" w:rsidP="002967EC">
            <w:pPr>
              <w:cnfStyle w:val="000000000000" w:firstRow="0" w:lastRow="0" w:firstColumn="0" w:lastColumn="0" w:oddVBand="0" w:evenVBand="0" w:oddHBand="0" w:evenHBand="0" w:firstRowFirstColumn="0" w:firstRowLastColumn="0" w:lastRowFirstColumn="0" w:lastRowLastColumn="0"/>
            </w:pPr>
            <w:r>
              <w:t>109 ± 2</w:t>
            </w:r>
          </w:p>
        </w:tc>
        <w:tc>
          <w:tcPr>
            <w:tcW w:w="1293" w:type="dxa"/>
            <w:shd w:val="clear" w:color="auto" w:fill="FFFFFF" w:themeFill="background1"/>
          </w:tcPr>
          <w:p w14:paraId="67381882" w14:textId="5DBD0728" w:rsidR="00F8533E" w:rsidRDefault="00410D55" w:rsidP="002967EC">
            <w:pPr>
              <w:cnfStyle w:val="000000000000" w:firstRow="0" w:lastRow="0" w:firstColumn="0" w:lastColumn="0" w:oddVBand="0" w:evenVBand="0" w:oddHBand="0" w:evenHBand="0" w:firstRowFirstColumn="0" w:firstRowLastColumn="0" w:lastRowFirstColumn="0" w:lastRowLastColumn="0"/>
            </w:pPr>
            <w:r>
              <w:t>106 ± 1</w:t>
            </w:r>
          </w:p>
        </w:tc>
        <w:tc>
          <w:tcPr>
            <w:tcW w:w="1294" w:type="dxa"/>
            <w:shd w:val="clear" w:color="auto" w:fill="FFFFFF" w:themeFill="background1"/>
          </w:tcPr>
          <w:p w14:paraId="6E1120FE" w14:textId="3398BF24" w:rsidR="00F8533E" w:rsidRDefault="00410D55" w:rsidP="002967EC">
            <w:pPr>
              <w:cnfStyle w:val="000000000000" w:firstRow="0" w:lastRow="0" w:firstColumn="0" w:lastColumn="0" w:oddVBand="0" w:evenVBand="0" w:oddHBand="0" w:evenHBand="0" w:firstRowFirstColumn="0" w:firstRowLastColumn="0" w:lastRowFirstColumn="0" w:lastRowLastColumn="0"/>
            </w:pPr>
            <w:r>
              <w:t>111 ± 3</w:t>
            </w:r>
          </w:p>
        </w:tc>
        <w:tc>
          <w:tcPr>
            <w:tcW w:w="1293" w:type="dxa"/>
            <w:shd w:val="clear" w:color="auto" w:fill="FFFFFF" w:themeFill="background1"/>
          </w:tcPr>
          <w:p w14:paraId="222BB473" w14:textId="4ED3B0BA" w:rsidR="00F8533E" w:rsidRDefault="00410D55" w:rsidP="002967EC">
            <w:pPr>
              <w:cnfStyle w:val="000000000000" w:firstRow="0" w:lastRow="0" w:firstColumn="0" w:lastColumn="0" w:oddVBand="0" w:evenVBand="0" w:oddHBand="0" w:evenHBand="0" w:firstRowFirstColumn="0" w:firstRowLastColumn="0" w:lastRowFirstColumn="0" w:lastRowLastColumn="0"/>
            </w:pPr>
            <w:r>
              <w:t>107 ± 2</w:t>
            </w:r>
          </w:p>
        </w:tc>
        <w:tc>
          <w:tcPr>
            <w:tcW w:w="1294" w:type="dxa"/>
            <w:shd w:val="clear" w:color="auto" w:fill="FFFFFF" w:themeFill="background1"/>
          </w:tcPr>
          <w:p w14:paraId="01B66324" w14:textId="1BEBA925" w:rsidR="00F8533E" w:rsidRDefault="00410D55" w:rsidP="002967EC">
            <w:pPr>
              <w:cnfStyle w:val="000000000000" w:firstRow="0" w:lastRow="0" w:firstColumn="0" w:lastColumn="0" w:oddVBand="0" w:evenVBand="0" w:oddHBand="0" w:evenHBand="0" w:firstRowFirstColumn="0" w:firstRowLastColumn="0" w:lastRowFirstColumn="0" w:lastRowLastColumn="0"/>
            </w:pPr>
            <w:r>
              <w:t>111* ± 3</w:t>
            </w:r>
          </w:p>
        </w:tc>
      </w:tr>
      <w:tr w:rsidR="00F8533E" w14:paraId="07D67D26"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7E4198BA" w14:textId="392A99C2" w:rsidR="00F8533E" w:rsidRDefault="00F8533E" w:rsidP="002967EC">
            <w:r>
              <w:t>Magnesium (mg/dL)</w:t>
            </w:r>
          </w:p>
        </w:tc>
        <w:tc>
          <w:tcPr>
            <w:tcW w:w="1293" w:type="dxa"/>
            <w:shd w:val="clear" w:color="auto" w:fill="FFFFFF" w:themeFill="background1"/>
          </w:tcPr>
          <w:p w14:paraId="358D25DC" w14:textId="5E542AD0" w:rsidR="00F8533E" w:rsidRDefault="00410D55" w:rsidP="002967EC">
            <w:pPr>
              <w:cnfStyle w:val="000000100000" w:firstRow="0" w:lastRow="0" w:firstColumn="0" w:lastColumn="0" w:oddVBand="0" w:evenVBand="0" w:oddHBand="1" w:evenHBand="0" w:firstRowFirstColumn="0" w:firstRowLastColumn="0" w:lastRowFirstColumn="0" w:lastRowLastColumn="0"/>
            </w:pPr>
            <w:r>
              <w:t>2.7 ± 0.2</w:t>
            </w:r>
          </w:p>
        </w:tc>
        <w:tc>
          <w:tcPr>
            <w:tcW w:w="1294" w:type="dxa"/>
            <w:shd w:val="clear" w:color="auto" w:fill="FFFFFF" w:themeFill="background1"/>
          </w:tcPr>
          <w:p w14:paraId="02F2405E" w14:textId="38F50F78" w:rsidR="00F8533E" w:rsidRDefault="00410D55" w:rsidP="002967EC">
            <w:pPr>
              <w:cnfStyle w:val="000000100000" w:firstRow="0" w:lastRow="0" w:firstColumn="0" w:lastColumn="0" w:oddVBand="0" w:evenVBand="0" w:oddHBand="1" w:evenHBand="0" w:firstRowFirstColumn="0" w:firstRowLastColumn="0" w:lastRowFirstColumn="0" w:lastRowLastColumn="0"/>
            </w:pPr>
            <w:r>
              <w:t>2.8 ± 0.1</w:t>
            </w:r>
          </w:p>
        </w:tc>
        <w:tc>
          <w:tcPr>
            <w:tcW w:w="1293" w:type="dxa"/>
            <w:shd w:val="clear" w:color="auto" w:fill="FFFFFF" w:themeFill="background1"/>
          </w:tcPr>
          <w:p w14:paraId="229C08A7" w14:textId="7DECC96C" w:rsidR="00F8533E" w:rsidRDefault="00410D55" w:rsidP="002967EC">
            <w:pPr>
              <w:cnfStyle w:val="000000100000" w:firstRow="0" w:lastRow="0" w:firstColumn="0" w:lastColumn="0" w:oddVBand="0" w:evenVBand="0" w:oddHBand="1" w:evenHBand="0" w:firstRowFirstColumn="0" w:firstRowLastColumn="0" w:lastRowFirstColumn="0" w:lastRowLastColumn="0"/>
            </w:pPr>
            <w:r>
              <w:t>2.7 ± 0.2</w:t>
            </w:r>
          </w:p>
        </w:tc>
        <w:tc>
          <w:tcPr>
            <w:tcW w:w="1294" w:type="dxa"/>
            <w:shd w:val="clear" w:color="auto" w:fill="FFFFFF" w:themeFill="background1"/>
          </w:tcPr>
          <w:p w14:paraId="5704B27B" w14:textId="77F5EBD2" w:rsidR="00F8533E" w:rsidRDefault="00410D55" w:rsidP="002967EC">
            <w:pPr>
              <w:cnfStyle w:val="000000100000" w:firstRow="0" w:lastRow="0" w:firstColumn="0" w:lastColumn="0" w:oddVBand="0" w:evenVBand="0" w:oddHBand="1" w:evenHBand="0" w:firstRowFirstColumn="0" w:firstRowLastColumn="0" w:lastRowFirstColumn="0" w:lastRowLastColumn="0"/>
            </w:pPr>
            <w:r>
              <w:t>2.9 ± 0.1</w:t>
            </w:r>
          </w:p>
        </w:tc>
        <w:tc>
          <w:tcPr>
            <w:tcW w:w="1293" w:type="dxa"/>
            <w:shd w:val="clear" w:color="auto" w:fill="FFFFFF" w:themeFill="background1"/>
          </w:tcPr>
          <w:p w14:paraId="6A3FF1EC" w14:textId="55E74413" w:rsidR="00F8533E" w:rsidRDefault="00410D55" w:rsidP="002967EC">
            <w:pPr>
              <w:cnfStyle w:val="000000100000" w:firstRow="0" w:lastRow="0" w:firstColumn="0" w:lastColumn="0" w:oddVBand="0" w:evenVBand="0" w:oddHBand="1" w:evenHBand="0" w:firstRowFirstColumn="0" w:firstRowLastColumn="0" w:lastRowFirstColumn="0" w:lastRowLastColumn="0"/>
            </w:pPr>
            <w:r>
              <w:t>2.8 ± 0.2</w:t>
            </w:r>
          </w:p>
        </w:tc>
        <w:tc>
          <w:tcPr>
            <w:tcW w:w="1294" w:type="dxa"/>
            <w:shd w:val="clear" w:color="auto" w:fill="FFFFFF" w:themeFill="background1"/>
          </w:tcPr>
          <w:p w14:paraId="3230D163" w14:textId="719D479B" w:rsidR="00F8533E" w:rsidRDefault="00410D55" w:rsidP="002967EC">
            <w:pPr>
              <w:cnfStyle w:val="000000100000" w:firstRow="0" w:lastRow="0" w:firstColumn="0" w:lastColumn="0" w:oddVBand="0" w:evenVBand="0" w:oddHBand="1" w:evenHBand="0" w:firstRowFirstColumn="0" w:firstRowLastColumn="0" w:lastRowFirstColumn="0" w:lastRowLastColumn="0"/>
            </w:pPr>
            <w:r>
              <w:t>2.9 ± 0.2</w:t>
            </w:r>
          </w:p>
        </w:tc>
        <w:tc>
          <w:tcPr>
            <w:tcW w:w="1293" w:type="dxa"/>
            <w:shd w:val="clear" w:color="auto" w:fill="FFFFFF" w:themeFill="background1"/>
          </w:tcPr>
          <w:p w14:paraId="15DD96F6" w14:textId="7750A34C" w:rsidR="00F8533E" w:rsidRDefault="00410D55" w:rsidP="002967EC">
            <w:pPr>
              <w:cnfStyle w:val="000000100000" w:firstRow="0" w:lastRow="0" w:firstColumn="0" w:lastColumn="0" w:oddVBand="0" w:evenVBand="0" w:oddHBand="1" w:evenHBand="0" w:firstRowFirstColumn="0" w:firstRowLastColumn="0" w:lastRowFirstColumn="0" w:lastRowLastColumn="0"/>
            </w:pPr>
            <w:r>
              <w:t>2.9 ± 0.2</w:t>
            </w:r>
          </w:p>
        </w:tc>
        <w:tc>
          <w:tcPr>
            <w:tcW w:w="1294" w:type="dxa"/>
            <w:shd w:val="clear" w:color="auto" w:fill="FFFFFF" w:themeFill="background1"/>
          </w:tcPr>
          <w:p w14:paraId="70F52698" w14:textId="6D4D913F" w:rsidR="00F8533E" w:rsidRDefault="00410D55" w:rsidP="002967EC">
            <w:pPr>
              <w:cnfStyle w:val="000000100000" w:firstRow="0" w:lastRow="0" w:firstColumn="0" w:lastColumn="0" w:oddVBand="0" w:evenVBand="0" w:oddHBand="1" w:evenHBand="0" w:firstRowFirstColumn="0" w:firstRowLastColumn="0" w:lastRowFirstColumn="0" w:lastRowLastColumn="0"/>
            </w:pPr>
            <w:r>
              <w:t>3.0 ± 0.5</w:t>
            </w:r>
          </w:p>
        </w:tc>
      </w:tr>
      <w:tr w:rsidR="000918C6" w14:paraId="57994E29" w14:textId="77777777" w:rsidTr="00F8533E">
        <w:trPr>
          <w:trHeight w:val="241"/>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7770D1C" w14:textId="32596B83" w:rsidR="00F8533E" w:rsidRDefault="00F8533E" w:rsidP="002967EC">
            <w:r>
              <w:t>Sodium (mmol/L)</w:t>
            </w:r>
          </w:p>
        </w:tc>
        <w:tc>
          <w:tcPr>
            <w:tcW w:w="1293" w:type="dxa"/>
            <w:shd w:val="clear" w:color="auto" w:fill="FFFFFF" w:themeFill="background1"/>
          </w:tcPr>
          <w:p w14:paraId="3D3ED7F8" w14:textId="79CFB1F1" w:rsidR="000918C6" w:rsidRDefault="00410D55" w:rsidP="002967EC">
            <w:pPr>
              <w:cnfStyle w:val="000000000000" w:firstRow="0" w:lastRow="0" w:firstColumn="0" w:lastColumn="0" w:oddVBand="0" w:evenVBand="0" w:oddHBand="0" w:evenHBand="0" w:firstRowFirstColumn="0" w:firstRowLastColumn="0" w:lastRowFirstColumn="0" w:lastRowLastColumn="0"/>
            </w:pPr>
            <w:r>
              <w:t>144 ± 2</w:t>
            </w:r>
          </w:p>
        </w:tc>
        <w:tc>
          <w:tcPr>
            <w:tcW w:w="1294" w:type="dxa"/>
            <w:shd w:val="clear" w:color="auto" w:fill="FFFFFF" w:themeFill="background1"/>
          </w:tcPr>
          <w:p w14:paraId="2EF0150B" w14:textId="3A1DD7A6" w:rsidR="000918C6" w:rsidRDefault="00410D55" w:rsidP="002967EC">
            <w:pPr>
              <w:cnfStyle w:val="000000000000" w:firstRow="0" w:lastRow="0" w:firstColumn="0" w:lastColumn="0" w:oddVBand="0" w:evenVBand="0" w:oddHBand="0" w:evenHBand="0" w:firstRowFirstColumn="0" w:firstRowLastColumn="0" w:lastRowFirstColumn="0" w:lastRowLastColumn="0"/>
            </w:pPr>
            <w:r>
              <w:t>143 ± 3</w:t>
            </w:r>
          </w:p>
        </w:tc>
        <w:tc>
          <w:tcPr>
            <w:tcW w:w="1293" w:type="dxa"/>
            <w:shd w:val="clear" w:color="auto" w:fill="FFFFFF" w:themeFill="background1"/>
          </w:tcPr>
          <w:p w14:paraId="4B641991" w14:textId="0C583F22" w:rsidR="000918C6" w:rsidRDefault="00410D55" w:rsidP="002967EC">
            <w:pPr>
              <w:cnfStyle w:val="000000000000" w:firstRow="0" w:lastRow="0" w:firstColumn="0" w:lastColumn="0" w:oddVBand="0" w:evenVBand="0" w:oddHBand="0" w:evenHBand="0" w:firstRowFirstColumn="0" w:firstRowLastColumn="0" w:lastRowFirstColumn="0" w:lastRowLastColumn="0"/>
            </w:pPr>
            <w:r>
              <w:t>144 ± 2</w:t>
            </w:r>
          </w:p>
        </w:tc>
        <w:tc>
          <w:tcPr>
            <w:tcW w:w="1294" w:type="dxa"/>
            <w:shd w:val="clear" w:color="auto" w:fill="FFFFFF" w:themeFill="background1"/>
          </w:tcPr>
          <w:p w14:paraId="5A35AFF5" w14:textId="048BC876" w:rsidR="000918C6" w:rsidRDefault="00410D55" w:rsidP="002967EC">
            <w:pPr>
              <w:cnfStyle w:val="000000000000" w:firstRow="0" w:lastRow="0" w:firstColumn="0" w:lastColumn="0" w:oddVBand="0" w:evenVBand="0" w:oddHBand="0" w:evenHBand="0" w:firstRowFirstColumn="0" w:firstRowLastColumn="0" w:lastRowFirstColumn="0" w:lastRowLastColumn="0"/>
            </w:pPr>
            <w:r>
              <w:t>143 ± 2</w:t>
            </w:r>
          </w:p>
        </w:tc>
        <w:tc>
          <w:tcPr>
            <w:tcW w:w="1293" w:type="dxa"/>
            <w:shd w:val="clear" w:color="auto" w:fill="FFFFFF" w:themeFill="background1"/>
          </w:tcPr>
          <w:p w14:paraId="58AC3380" w14:textId="5F1E4861" w:rsidR="000918C6" w:rsidRDefault="00410D55" w:rsidP="002967EC">
            <w:pPr>
              <w:cnfStyle w:val="000000000000" w:firstRow="0" w:lastRow="0" w:firstColumn="0" w:lastColumn="0" w:oddVBand="0" w:evenVBand="0" w:oddHBand="0" w:evenHBand="0" w:firstRowFirstColumn="0" w:firstRowLastColumn="0" w:lastRowFirstColumn="0" w:lastRowLastColumn="0"/>
            </w:pPr>
            <w:r>
              <w:t>143 ± 1</w:t>
            </w:r>
          </w:p>
        </w:tc>
        <w:tc>
          <w:tcPr>
            <w:tcW w:w="1294" w:type="dxa"/>
            <w:shd w:val="clear" w:color="auto" w:fill="FFFFFF" w:themeFill="background1"/>
          </w:tcPr>
          <w:p w14:paraId="6140AC1C" w14:textId="27ADE9E7" w:rsidR="000918C6" w:rsidRDefault="00410D55" w:rsidP="002967EC">
            <w:pPr>
              <w:cnfStyle w:val="000000000000" w:firstRow="0" w:lastRow="0" w:firstColumn="0" w:lastColumn="0" w:oddVBand="0" w:evenVBand="0" w:oddHBand="0" w:evenHBand="0" w:firstRowFirstColumn="0" w:firstRowLastColumn="0" w:lastRowFirstColumn="0" w:lastRowLastColumn="0"/>
            </w:pPr>
            <w:r>
              <w:t>142 ± 3</w:t>
            </w:r>
          </w:p>
        </w:tc>
        <w:tc>
          <w:tcPr>
            <w:tcW w:w="1293" w:type="dxa"/>
            <w:shd w:val="clear" w:color="auto" w:fill="FFFFFF" w:themeFill="background1"/>
          </w:tcPr>
          <w:p w14:paraId="09179C9F" w14:textId="2591A13A" w:rsidR="000918C6" w:rsidRDefault="00410D55" w:rsidP="002967EC">
            <w:pPr>
              <w:cnfStyle w:val="000000000000" w:firstRow="0" w:lastRow="0" w:firstColumn="0" w:lastColumn="0" w:oddVBand="0" w:evenVBand="0" w:oddHBand="0" w:evenHBand="0" w:firstRowFirstColumn="0" w:firstRowLastColumn="0" w:lastRowFirstColumn="0" w:lastRowLastColumn="0"/>
            </w:pPr>
            <w:r>
              <w:t>142 ± 2</w:t>
            </w:r>
          </w:p>
        </w:tc>
        <w:tc>
          <w:tcPr>
            <w:tcW w:w="1294" w:type="dxa"/>
            <w:shd w:val="clear" w:color="auto" w:fill="FFFFFF" w:themeFill="background1"/>
          </w:tcPr>
          <w:p w14:paraId="69E02932" w14:textId="6EADD747" w:rsidR="000918C6" w:rsidRDefault="00410D55" w:rsidP="002967EC">
            <w:pPr>
              <w:cnfStyle w:val="000000000000" w:firstRow="0" w:lastRow="0" w:firstColumn="0" w:lastColumn="0" w:oddVBand="0" w:evenVBand="0" w:oddHBand="0" w:evenHBand="0" w:firstRowFirstColumn="0" w:firstRowLastColumn="0" w:lastRowFirstColumn="0" w:lastRowLastColumn="0"/>
            </w:pPr>
            <w:r>
              <w:t>143 ± 2</w:t>
            </w:r>
          </w:p>
        </w:tc>
      </w:tr>
      <w:tr w:rsidR="00F8533E" w14:paraId="35889DB3" w14:textId="77777777" w:rsidTr="003A3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205C3BA9" w14:textId="2B7E57BC" w:rsidR="00F8533E" w:rsidRDefault="00F8533E" w:rsidP="002967EC">
            <w:r>
              <w:t>Potassium (mmol/L)</w:t>
            </w:r>
          </w:p>
        </w:tc>
        <w:tc>
          <w:tcPr>
            <w:tcW w:w="1293" w:type="dxa"/>
            <w:shd w:val="clear" w:color="auto" w:fill="FFFFFF" w:themeFill="background1"/>
          </w:tcPr>
          <w:p w14:paraId="0D69908C" w14:textId="6D803B0B" w:rsidR="00F8533E" w:rsidRDefault="00410D55" w:rsidP="002967EC">
            <w:pPr>
              <w:cnfStyle w:val="000000100000" w:firstRow="0" w:lastRow="0" w:firstColumn="0" w:lastColumn="0" w:oddVBand="0" w:evenVBand="0" w:oddHBand="1" w:evenHBand="0" w:firstRowFirstColumn="0" w:firstRowLastColumn="0" w:lastRowFirstColumn="0" w:lastRowLastColumn="0"/>
            </w:pPr>
            <w:r>
              <w:t>5.5 ± 0.6</w:t>
            </w:r>
          </w:p>
        </w:tc>
        <w:tc>
          <w:tcPr>
            <w:tcW w:w="1294" w:type="dxa"/>
            <w:shd w:val="clear" w:color="auto" w:fill="FFFFFF" w:themeFill="background1"/>
          </w:tcPr>
          <w:p w14:paraId="25DB0FA5" w14:textId="278202C9" w:rsidR="00F8533E" w:rsidRDefault="00410D55" w:rsidP="002967EC">
            <w:pPr>
              <w:cnfStyle w:val="000000100000" w:firstRow="0" w:lastRow="0" w:firstColumn="0" w:lastColumn="0" w:oddVBand="0" w:evenVBand="0" w:oddHBand="1" w:evenHBand="0" w:firstRowFirstColumn="0" w:firstRowLastColumn="0" w:lastRowFirstColumn="0" w:lastRowLastColumn="0"/>
            </w:pPr>
            <w:r>
              <w:t>5.4 ± 0.5</w:t>
            </w:r>
          </w:p>
        </w:tc>
        <w:tc>
          <w:tcPr>
            <w:tcW w:w="1293" w:type="dxa"/>
            <w:shd w:val="clear" w:color="auto" w:fill="FFFFFF" w:themeFill="background1"/>
          </w:tcPr>
          <w:p w14:paraId="5FF3FD0A" w14:textId="688A6C14" w:rsidR="00F8533E" w:rsidRDefault="00410D55" w:rsidP="002967EC">
            <w:pPr>
              <w:cnfStyle w:val="000000100000" w:firstRow="0" w:lastRow="0" w:firstColumn="0" w:lastColumn="0" w:oddVBand="0" w:evenVBand="0" w:oddHBand="1" w:evenHBand="0" w:firstRowFirstColumn="0" w:firstRowLastColumn="0" w:lastRowFirstColumn="0" w:lastRowLastColumn="0"/>
            </w:pPr>
            <w:r>
              <w:t>5.6 ± 0.8</w:t>
            </w:r>
          </w:p>
        </w:tc>
        <w:tc>
          <w:tcPr>
            <w:tcW w:w="1294" w:type="dxa"/>
            <w:shd w:val="clear" w:color="auto" w:fill="FFFFFF" w:themeFill="background1"/>
          </w:tcPr>
          <w:p w14:paraId="2E3F4924" w14:textId="38B8CE18" w:rsidR="00F8533E" w:rsidRDefault="00410D55" w:rsidP="002967EC">
            <w:pPr>
              <w:cnfStyle w:val="000000100000" w:firstRow="0" w:lastRow="0" w:firstColumn="0" w:lastColumn="0" w:oddVBand="0" w:evenVBand="0" w:oddHBand="1" w:evenHBand="0" w:firstRowFirstColumn="0" w:firstRowLastColumn="0" w:lastRowFirstColumn="0" w:lastRowLastColumn="0"/>
            </w:pPr>
            <w:r>
              <w:t>5.8 ± 0.5</w:t>
            </w:r>
          </w:p>
        </w:tc>
        <w:tc>
          <w:tcPr>
            <w:tcW w:w="1293" w:type="dxa"/>
            <w:shd w:val="clear" w:color="auto" w:fill="FFFFFF" w:themeFill="background1"/>
          </w:tcPr>
          <w:p w14:paraId="4CE5C21E" w14:textId="7DA8F0F6" w:rsidR="00F8533E" w:rsidRDefault="00410D55" w:rsidP="002967EC">
            <w:pPr>
              <w:cnfStyle w:val="000000100000" w:firstRow="0" w:lastRow="0" w:firstColumn="0" w:lastColumn="0" w:oddVBand="0" w:evenVBand="0" w:oddHBand="1" w:evenHBand="0" w:firstRowFirstColumn="0" w:firstRowLastColumn="0" w:lastRowFirstColumn="0" w:lastRowLastColumn="0"/>
            </w:pPr>
            <w:r>
              <w:t>5.3 ± 0.7</w:t>
            </w:r>
          </w:p>
        </w:tc>
        <w:tc>
          <w:tcPr>
            <w:tcW w:w="1294" w:type="dxa"/>
            <w:shd w:val="clear" w:color="auto" w:fill="FFFFFF" w:themeFill="background1"/>
          </w:tcPr>
          <w:p w14:paraId="2554E326" w14:textId="0F241B9D" w:rsidR="00F8533E" w:rsidRDefault="00410D55" w:rsidP="002967EC">
            <w:pPr>
              <w:cnfStyle w:val="000000100000" w:firstRow="0" w:lastRow="0" w:firstColumn="0" w:lastColumn="0" w:oddVBand="0" w:evenVBand="0" w:oddHBand="1" w:evenHBand="0" w:firstRowFirstColumn="0" w:firstRowLastColumn="0" w:lastRowFirstColumn="0" w:lastRowLastColumn="0"/>
            </w:pPr>
            <w:r>
              <w:t>5.4 ± 0.7</w:t>
            </w:r>
          </w:p>
        </w:tc>
        <w:tc>
          <w:tcPr>
            <w:tcW w:w="1293" w:type="dxa"/>
            <w:shd w:val="clear" w:color="auto" w:fill="FFFFFF" w:themeFill="background1"/>
          </w:tcPr>
          <w:p w14:paraId="449AF202" w14:textId="25102FCB" w:rsidR="00F8533E" w:rsidRDefault="00410D55" w:rsidP="002967EC">
            <w:pPr>
              <w:cnfStyle w:val="000000100000" w:firstRow="0" w:lastRow="0" w:firstColumn="0" w:lastColumn="0" w:oddVBand="0" w:evenVBand="0" w:oddHBand="1" w:evenHBand="0" w:firstRowFirstColumn="0" w:firstRowLastColumn="0" w:lastRowFirstColumn="0" w:lastRowLastColumn="0"/>
            </w:pPr>
            <w:r>
              <w:t>6.1 ± 0.8</w:t>
            </w:r>
          </w:p>
        </w:tc>
        <w:tc>
          <w:tcPr>
            <w:tcW w:w="1294" w:type="dxa"/>
            <w:shd w:val="clear" w:color="auto" w:fill="FFFFFF" w:themeFill="background1"/>
          </w:tcPr>
          <w:p w14:paraId="07432254" w14:textId="3AC4A5B7" w:rsidR="00F8533E" w:rsidRDefault="00410D55" w:rsidP="002967EC">
            <w:pPr>
              <w:cnfStyle w:val="000000100000" w:firstRow="0" w:lastRow="0" w:firstColumn="0" w:lastColumn="0" w:oddVBand="0" w:evenVBand="0" w:oddHBand="1" w:evenHBand="0" w:firstRowFirstColumn="0" w:firstRowLastColumn="0" w:lastRowFirstColumn="0" w:lastRowLastColumn="0"/>
            </w:pPr>
            <w:r>
              <w:t>6.0* ± 0.5</w:t>
            </w:r>
          </w:p>
        </w:tc>
      </w:tr>
      <w:tr w:rsidR="00F8533E" w14:paraId="1EF540E0" w14:textId="77777777" w:rsidTr="00ED3D30">
        <w:trPr>
          <w:trHeight w:val="150"/>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515B6317" w14:textId="77777777" w:rsidR="00F8533E" w:rsidRDefault="00F8533E" w:rsidP="002967EC"/>
        </w:tc>
        <w:tc>
          <w:tcPr>
            <w:tcW w:w="1293" w:type="dxa"/>
            <w:shd w:val="clear" w:color="auto" w:fill="FFFFFF" w:themeFill="background1"/>
          </w:tcPr>
          <w:p w14:paraId="39F53EC6" w14:textId="77777777" w:rsidR="00F8533E" w:rsidRDefault="00F8533E"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10760E78" w14:textId="77777777" w:rsidR="00F8533E" w:rsidRDefault="00F8533E"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1C15D196" w14:textId="77777777" w:rsidR="00F8533E" w:rsidRDefault="00F8533E"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0C161F9E" w14:textId="77777777" w:rsidR="00F8533E" w:rsidRDefault="00F8533E"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47C7A5BF" w14:textId="77777777" w:rsidR="00F8533E" w:rsidRDefault="00F8533E"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512E76D0" w14:textId="77777777" w:rsidR="00F8533E" w:rsidRDefault="00F8533E" w:rsidP="002967EC">
            <w:pPr>
              <w:cnfStyle w:val="000000000000" w:firstRow="0" w:lastRow="0" w:firstColumn="0" w:lastColumn="0" w:oddVBand="0" w:evenVBand="0" w:oddHBand="0" w:evenHBand="0" w:firstRowFirstColumn="0" w:firstRowLastColumn="0" w:lastRowFirstColumn="0" w:lastRowLastColumn="0"/>
            </w:pPr>
          </w:p>
        </w:tc>
        <w:tc>
          <w:tcPr>
            <w:tcW w:w="1293" w:type="dxa"/>
            <w:shd w:val="clear" w:color="auto" w:fill="FFFFFF" w:themeFill="background1"/>
          </w:tcPr>
          <w:p w14:paraId="7E90EF03" w14:textId="77777777" w:rsidR="00F8533E" w:rsidRDefault="00F8533E" w:rsidP="002967EC">
            <w:pPr>
              <w:cnfStyle w:val="000000000000" w:firstRow="0" w:lastRow="0" w:firstColumn="0" w:lastColumn="0" w:oddVBand="0" w:evenVBand="0" w:oddHBand="0" w:evenHBand="0" w:firstRowFirstColumn="0" w:firstRowLastColumn="0" w:lastRowFirstColumn="0" w:lastRowLastColumn="0"/>
            </w:pPr>
          </w:p>
        </w:tc>
        <w:tc>
          <w:tcPr>
            <w:tcW w:w="1294" w:type="dxa"/>
            <w:shd w:val="clear" w:color="auto" w:fill="FFFFFF" w:themeFill="background1"/>
          </w:tcPr>
          <w:p w14:paraId="192E440C" w14:textId="77777777" w:rsidR="00F8533E" w:rsidRDefault="00F8533E" w:rsidP="002967EC">
            <w:pPr>
              <w:cnfStyle w:val="000000000000" w:firstRow="0" w:lastRow="0" w:firstColumn="0" w:lastColumn="0" w:oddVBand="0" w:evenVBand="0" w:oddHBand="0" w:evenHBand="0" w:firstRowFirstColumn="0" w:firstRowLastColumn="0" w:lastRowFirstColumn="0" w:lastRowLastColumn="0"/>
            </w:pPr>
          </w:p>
        </w:tc>
      </w:tr>
      <w:tr w:rsidR="008408A9" w14:paraId="6C5E266F" w14:textId="77777777" w:rsidTr="00ED3D30">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64735CF0" w14:textId="72F563DC" w:rsidR="008408A9" w:rsidRPr="008408A9" w:rsidRDefault="008408A9" w:rsidP="002967EC">
            <w:r>
              <w:t>Terminal studies:</w:t>
            </w:r>
          </w:p>
        </w:tc>
        <w:tc>
          <w:tcPr>
            <w:tcW w:w="1293" w:type="dxa"/>
            <w:shd w:val="clear" w:color="auto" w:fill="FFFFFF" w:themeFill="background1"/>
          </w:tcPr>
          <w:p w14:paraId="38C14139" w14:textId="77777777" w:rsidR="008408A9" w:rsidRDefault="008408A9"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8EFFFF8" w14:textId="77777777" w:rsidR="008408A9" w:rsidRDefault="008408A9"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5A3BCC3F" w14:textId="77777777" w:rsidR="008408A9" w:rsidRDefault="008408A9"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43177018" w14:textId="77777777" w:rsidR="008408A9" w:rsidRDefault="008408A9"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75340F13" w14:textId="77777777" w:rsidR="008408A9" w:rsidRDefault="008408A9"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69333B3E" w14:textId="77777777" w:rsidR="008408A9" w:rsidRDefault="008408A9" w:rsidP="002967EC">
            <w:pPr>
              <w:cnfStyle w:val="000000100000" w:firstRow="0" w:lastRow="0" w:firstColumn="0" w:lastColumn="0" w:oddVBand="0" w:evenVBand="0" w:oddHBand="1" w:evenHBand="0" w:firstRowFirstColumn="0" w:firstRowLastColumn="0" w:lastRowFirstColumn="0" w:lastRowLastColumn="0"/>
            </w:pPr>
          </w:p>
        </w:tc>
        <w:tc>
          <w:tcPr>
            <w:tcW w:w="1293" w:type="dxa"/>
            <w:shd w:val="clear" w:color="auto" w:fill="FFFFFF" w:themeFill="background1"/>
          </w:tcPr>
          <w:p w14:paraId="6D74B6BA" w14:textId="77777777" w:rsidR="008408A9" w:rsidRDefault="008408A9" w:rsidP="002967EC">
            <w:pPr>
              <w:cnfStyle w:val="000000100000" w:firstRow="0" w:lastRow="0" w:firstColumn="0" w:lastColumn="0" w:oddVBand="0" w:evenVBand="0" w:oddHBand="1" w:evenHBand="0" w:firstRowFirstColumn="0" w:firstRowLastColumn="0" w:lastRowFirstColumn="0" w:lastRowLastColumn="0"/>
            </w:pPr>
          </w:p>
        </w:tc>
        <w:tc>
          <w:tcPr>
            <w:tcW w:w="1294" w:type="dxa"/>
            <w:shd w:val="clear" w:color="auto" w:fill="FFFFFF" w:themeFill="background1"/>
          </w:tcPr>
          <w:p w14:paraId="3192EB6B" w14:textId="77777777" w:rsidR="008408A9" w:rsidRDefault="008408A9" w:rsidP="002967EC">
            <w:pPr>
              <w:cnfStyle w:val="000000100000" w:firstRow="0" w:lastRow="0" w:firstColumn="0" w:lastColumn="0" w:oddVBand="0" w:evenVBand="0" w:oddHBand="1" w:evenHBand="0" w:firstRowFirstColumn="0" w:firstRowLastColumn="0" w:lastRowFirstColumn="0" w:lastRowLastColumn="0"/>
            </w:pPr>
          </w:p>
        </w:tc>
      </w:tr>
      <w:tr w:rsidR="008408A9" w14:paraId="663B688B" w14:textId="77777777" w:rsidTr="00C848B6">
        <w:trPr>
          <w:trHeight w:val="866"/>
        </w:trPr>
        <w:tc>
          <w:tcPr>
            <w:cnfStyle w:val="001000000000" w:firstRow="0" w:lastRow="0" w:firstColumn="1" w:lastColumn="0" w:oddVBand="0" w:evenVBand="0" w:oddHBand="0" w:evenHBand="0" w:firstRowFirstColumn="0" w:firstRowLastColumn="0" w:lastRowFirstColumn="0" w:lastRowLastColumn="0"/>
            <w:tcW w:w="3794" w:type="dxa"/>
            <w:shd w:val="clear" w:color="auto" w:fill="FFFFFF" w:themeFill="background1"/>
          </w:tcPr>
          <w:p w14:paraId="43B5516E" w14:textId="129F5A35" w:rsidR="008408A9" w:rsidRDefault="005B6EF7" w:rsidP="002967EC">
            <w:r>
              <w:t>Gross findings on necropsy:</w:t>
            </w:r>
          </w:p>
          <w:p w14:paraId="28885E88" w14:textId="77777777" w:rsidR="005B6EF7" w:rsidRDefault="005B6EF7" w:rsidP="002967EC">
            <w:r>
              <w:t>- foot (enlarged left hind foot)</w:t>
            </w:r>
          </w:p>
          <w:p w14:paraId="2CD5F342" w14:textId="06544BB8" w:rsidR="00960F0D" w:rsidRDefault="00960F0D" w:rsidP="002967EC">
            <w:r>
              <w:t>- all other organs</w:t>
            </w:r>
          </w:p>
        </w:tc>
        <w:tc>
          <w:tcPr>
            <w:tcW w:w="1293" w:type="dxa"/>
            <w:shd w:val="clear" w:color="auto" w:fill="FFFFFF" w:themeFill="background1"/>
          </w:tcPr>
          <w:p w14:paraId="03793B44" w14:textId="77777777" w:rsidR="005B6EF7" w:rsidRDefault="005B6EF7" w:rsidP="002967EC">
            <w:pPr>
              <w:cnfStyle w:val="000000000000" w:firstRow="0" w:lastRow="0" w:firstColumn="0" w:lastColumn="0" w:oddVBand="0" w:evenVBand="0" w:oddHBand="0" w:evenHBand="0" w:firstRowFirstColumn="0" w:firstRowLastColumn="0" w:lastRowFirstColumn="0" w:lastRowLastColumn="0"/>
            </w:pPr>
          </w:p>
          <w:p w14:paraId="6AE9889D" w14:textId="77777777" w:rsidR="008408A9" w:rsidRDefault="005B6EF7" w:rsidP="002967EC">
            <w:pPr>
              <w:cnfStyle w:val="000000000000" w:firstRow="0" w:lastRow="0" w:firstColumn="0" w:lastColumn="0" w:oddVBand="0" w:evenVBand="0" w:oddHBand="0" w:evenHBand="0" w:firstRowFirstColumn="0" w:firstRowLastColumn="0" w:lastRowFirstColumn="0" w:lastRowLastColumn="0"/>
            </w:pPr>
            <w:r>
              <w:t>1</w:t>
            </w:r>
          </w:p>
          <w:p w14:paraId="26E20903" w14:textId="1C2AE6C6" w:rsidR="00960F0D" w:rsidRDefault="00960F0D"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5CE35C2B" w14:textId="77777777" w:rsidR="008408A9" w:rsidRDefault="008408A9" w:rsidP="002967EC">
            <w:pPr>
              <w:cnfStyle w:val="000000000000" w:firstRow="0" w:lastRow="0" w:firstColumn="0" w:lastColumn="0" w:oddVBand="0" w:evenVBand="0" w:oddHBand="0" w:evenHBand="0" w:firstRowFirstColumn="0" w:firstRowLastColumn="0" w:lastRowFirstColumn="0" w:lastRowLastColumn="0"/>
            </w:pPr>
          </w:p>
          <w:p w14:paraId="34E3F799" w14:textId="77777777" w:rsidR="005B6EF7" w:rsidRDefault="005B6EF7" w:rsidP="002967EC">
            <w:pPr>
              <w:cnfStyle w:val="000000000000" w:firstRow="0" w:lastRow="0" w:firstColumn="0" w:lastColumn="0" w:oddVBand="0" w:evenVBand="0" w:oddHBand="0" w:evenHBand="0" w:firstRowFirstColumn="0" w:firstRowLastColumn="0" w:lastRowFirstColumn="0" w:lastRowLastColumn="0"/>
            </w:pPr>
            <w:r>
              <w:t>-</w:t>
            </w:r>
          </w:p>
          <w:p w14:paraId="4880905B" w14:textId="289E6EDE" w:rsidR="00960F0D" w:rsidRDefault="00960F0D"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tcBorders>
              <w:bottom w:val="single" w:sz="4" w:space="0" w:color="A6A6A6" w:themeColor="background1" w:themeShade="A6"/>
            </w:tcBorders>
            <w:shd w:val="clear" w:color="auto" w:fill="FFFFFF" w:themeFill="background1"/>
          </w:tcPr>
          <w:p w14:paraId="3F0D74DF" w14:textId="77777777" w:rsidR="008408A9" w:rsidRDefault="008408A9" w:rsidP="002967EC">
            <w:pPr>
              <w:cnfStyle w:val="000000000000" w:firstRow="0" w:lastRow="0" w:firstColumn="0" w:lastColumn="0" w:oddVBand="0" w:evenVBand="0" w:oddHBand="0" w:evenHBand="0" w:firstRowFirstColumn="0" w:firstRowLastColumn="0" w:lastRowFirstColumn="0" w:lastRowLastColumn="0"/>
            </w:pPr>
          </w:p>
          <w:p w14:paraId="610FFCA9" w14:textId="77777777" w:rsidR="005B6EF7" w:rsidRDefault="005B6EF7" w:rsidP="002967EC">
            <w:pPr>
              <w:cnfStyle w:val="000000000000" w:firstRow="0" w:lastRow="0" w:firstColumn="0" w:lastColumn="0" w:oddVBand="0" w:evenVBand="0" w:oddHBand="0" w:evenHBand="0" w:firstRowFirstColumn="0" w:firstRowLastColumn="0" w:lastRowFirstColumn="0" w:lastRowLastColumn="0"/>
            </w:pPr>
            <w:r>
              <w:t>-</w:t>
            </w:r>
          </w:p>
          <w:p w14:paraId="072ECBDA" w14:textId="3D5CBA35" w:rsidR="00960F0D" w:rsidRDefault="00960F0D"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tcBorders>
              <w:bottom w:val="single" w:sz="4" w:space="0" w:color="A6A6A6" w:themeColor="background1" w:themeShade="A6"/>
            </w:tcBorders>
            <w:shd w:val="clear" w:color="auto" w:fill="FFFFFF" w:themeFill="background1"/>
          </w:tcPr>
          <w:p w14:paraId="5487AD88" w14:textId="77777777" w:rsidR="008408A9" w:rsidRDefault="008408A9" w:rsidP="002967EC">
            <w:pPr>
              <w:cnfStyle w:val="000000000000" w:firstRow="0" w:lastRow="0" w:firstColumn="0" w:lastColumn="0" w:oddVBand="0" w:evenVBand="0" w:oddHBand="0" w:evenHBand="0" w:firstRowFirstColumn="0" w:firstRowLastColumn="0" w:lastRowFirstColumn="0" w:lastRowLastColumn="0"/>
            </w:pPr>
          </w:p>
          <w:p w14:paraId="296062CA" w14:textId="77777777" w:rsidR="005B6EF7" w:rsidRDefault="005B6EF7" w:rsidP="002967EC">
            <w:pPr>
              <w:cnfStyle w:val="000000000000" w:firstRow="0" w:lastRow="0" w:firstColumn="0" w:lastColumn="0" w:oddVBand="0" w:evenVBand="0" w:oddHBand="0" w:evenHBand="0" w:firstRowFirstColumn="0" w:firstRowLastColumn="0" w:lastRowFirstColumn="0" w:lastRowLastColumn="0"/>
            </w:pPr>
            <w:r>
              <w:t>-</w:t>
            </w:r>
          </w:p>
          <w:p w14:paraId="294F270A" w14:textId="71BAA98F" w:rsidR="00960F0D" w:rsidRDefault="00960F0D"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tcBorders>
              <w:bottom w:val="single" w:sz="4" w:space="0" w:color="A6A6A6" w:themeColor="background1" w:themeShade="A6"/>
            </w:tcBorders>
            <w:shd w:val="clear" w:color="auto" w:fill="FFFFFF" w:themeFill="background1"/>
          </w:tcPr>
          <w:p w14:paraId="023BB148" w14:textId="77777777" w:rsidR="008408A9" w:rsidRDefault="008408A9" w:rsidP="002967EC">
            <w:pPr>
              <w:cnfStyle w:val="000000000000" w:firstRow="0" w:lastRow="0" w:firstColumn="0" w:lastColumn="0" w:oddVBand="0" w:evenVBand="0" w:oddHBand="0" w:evenHBand="0" w:firstRowFirstColumn="0" w:firstRowLastColumn="0" w:lastRowFirstColumn="0" w:lastRowLastColumn="0"/>
            </w:pPr>
          </w:p>
          <w:p w14:paraId="2107CC69" w14:textId="77777777" w:rsidR="005B6EF7" w:rsidRDefault="005B6EF7" w:rsidP="002967EC">
            <w:pPr>
              <w:cnfStyle w:val="000000000000" w:firstRow="0" w:lastRow="0" w:firstColumn="0" w:lastColumn="0" w:oddVBand="0" w:evenVBand="0" w:oddHBand="0" w:evenHBand="0" w:firstRowFirstColumn="0" w:firstRowLastColumn="0" w:lastRowFirstColumn="0" w:lastRowLastColumn="0"/>
            </w:pPr>
            <w:r>
              <w:t>-</w:t>
            </w:r>
          </w:p>
          <w:p w14:paraId="5C9970FD" w14:textId="43399C8E" w:rsidR="00960F0D" w:rsidRDefault="00960F0D"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tcBorders>
              <w:bottom w:val="single" w:sz="4" w:space="0" w:color="A6A6A6" w:themeColor="background1" w:themeShade="A6"/>
            </w:tcBorders>
            <w:shd w:val="clear" w:color="auto" w:fill="FFFFFF" w:themeFill="background1"/>
          </w:tcPr>
          <w:p w14:paraId="4E2B9887" w14:textId="77777777" w:rsidR="008408A9" w:rsidRDefault="008408A9" w:rsidP="002967EC">
            <w:pPr>
              <w:cnfStyle w:val="000000000000" w:firstRow="0" w:lastRow="0" w:firstColumn="0" w:lastColumn="0" w:oddVBand="0" w:evenVBand="0" w:oddHBand="0" w:evenHBand="0" w:firstRowFirstColumn="0" w:firstRowLastColumn="0" w:lastRowFirstColumn="0" w:lastRowLastColumn="0"/>
            </w:pPr>
          </w:p>
          <w:p w14:paraId="1437C735" w14:textId="77777777" w:rsidR="005B6EF7" w:rsidRDefault="005B6EF7" w:rsidP="002967EC">
            <w:pPr>
              <w:cnfStyle w:val="000000000000" w:firstRow="0" w:lastRow="0" w:firstColumn="0" w:lastColumn="0" w:oddVBand="0" w:evenVBand="0" w:oddHBand="0" w:evenHBand="0" w:firstRowFirstColumn="0" w:firstRowLastColumn="0" w:lastRowFirstColumn="0" w:lastRowLastColumn="0"/>
            </w:pPr>
            <w:r>
              <w:t>-</w:t>
            </w:r>
          </w:p>
          <w:p w14:paraId="05908942" w14:textId="3AE20B01" w:rsidR="00960F0D" w:rsidRDefault="00960F0D"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shd w:val="clear" w:color="auto" w:fill="FFFFFF" w:themeFill="background1"/>
          </w:tcPr>
          <w:p w14:paraId="598B8A05" w14:textId="77777777" w:rsidR="008408A9" w:rsidRDefault="008408A9" w:rsidP="002967EC">
            <w:pPr>
              <w:cnfStyle w:val="000000000000" w:firstRow="0" w:lastRow="0" w:firstColumn="0" w:lastColumn="0" w:oddVBand="0" w:evenVBand="0" w:oddHBand="0" w:evenHBand="0" w:firstRowFirstColumn="0" w:firstRowLastColumn="0" w:lastRowFirstColumn="0" w:lastRowLastColumn="0"/>
            </w:pPr>
          </w:p>
          <w:p w14:paraId="0CCCFB89" w14:textId="77777777" w:rsidR="005B6EF7" w:rsidRDefault="005B6EF7" w:rsidP="002967EC">
            <w:pPr>
              <w:cnfStyle w:val="000000000000" w:firstRow="0" w:lastRow="0" w:firstColumn="0" w:lastColumn="0" w:oddVBand="0" w:evenVBand="0" w:oddHBand="0" w:evenHBand="0" w:firstRowFirstColumn="0" w:firstRowLastColumn="0" w:lastRowFirstColumn="0" w:lastRowLastColumn="0"/>
            </w:pPr>
            <w:r>
              <w:t>-</w:t>
            </w:r>
          </w:p>
          <w:p w14:paraId="14EE594F" w14:textId="2EDA65E7" w:rsidR="00960F0D" w:rsidRDefault="00960F0D"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shd w:val="clear" w:color="auto" w:fill="FFFFFF" w:themeFill="background1"/>
          </w:tcPr>
          <w:p w14:paraId="3CF8F0CF" w14:textId="77777777" w:rsidR="008408A9" w:rsidRDefault="008408A9" w:rsidP="002967EC">
            <w:pPr>
              <w:cnfStyle w:val="000000000000" w:firstRow="0" w:lastRow="0" w:firstColumn="0" w:lastColumn="0" w:oddVBand="0" w:evenVBand="0" w:oddHBand="0" w:evenHBand="0" w:firstRowFirstColumn="0" w:firstRowLastColumn="0" w:lastRowFirstColumn="0" w:lastRowLastColumn="0"/>
            </w:pPr>
          </w:p>
          <w:p w14:paraId="0B840C10" w14:textId="77777777" w:rsidR="005B6EF7" w:rsidRDefault="005B6EF7" w:rsidP="002967EC">
            <w:pPr>
              <w:cnfStyle w:val="000000000000" w:firstRow="0" w:lastRow="0" w:firstColumn="0" w:lastColumn="0" w:oddVBand="0" w:evenVBand="0" w:oddHBand="0" w:evenHBand="0" w:firstRowFirstColumn="0" w:firstRowLastColumn="0" w:lastRowFirstColumn="0" w:lastRowLastColumn="0"/>
            </w:pPr>
            <w:r>
              <w:t>-</w:t>
            </w:r>
          </w:p>
          <w:p w14:paraId="16E4E53F" w14:textId="63CF7DAE" w:rsidR="00960F0D" w:rsidRDefault="00960F0D" w:rsidP="002967EC">
            <w:pPr>
              <w:cnfStyle w:val="000000000000" w:firstRow="0" w:lastRow="0" w:firstColumn="0" w:lastColumn="0" w:oddVBand="0" w:evenVBand="0" w:oddHBand="0" w:evenHBand="0" w:firstRowFirstColumn="0" w:firstRowLastColumn="0" w:lastRowFirstColumn="0" w:lastRowLastColumn="0"/>
            </w:pPr>
            <w:r>
              <w:t>-</w:t>
            </w:r>
          </w:p>
        </w:tc>
      </w:tr>
      <w:tr w:rsidR="00960F0D" w14:paraId="409BA753" w14:textId="77777777" w:rsidTr="00154639">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3794" w:type="dxa"/>
            <w:tcBorders>
              <w:bottom w:val="single" w:sz="4" w:space="0" w:color="auto"/>
            </w:tcBorders>
            <w:shd w:val="clear" w:color="auto" w:fill="FFFFFF" w:themeFill="background1"/>
          </w:tcPr>
          <w:p w14:paraId="7218B08D" w14:textId="5C9D607A" w:rsidR="00960F0D" w:rsidRDefault="00960F0D" w:rsidP="002967EC">
            <w:r>
              <w:t>Histopathological findings:</w:t>
            </w:r>
          </w:p>
          <w:p w14:paraId="7A429FE0" w14:textId="60CE7BCA" w:rsidR="00437993" w:rsidRDefault="00437993" w:rsidP="002967EC">
            <w:r>
              <w:t>Liver</w:t>
            </w:r>
          </w:p>
          <w:p w14:paraId="68FC4118" w14:textId="52958EEA" w:rsidR="00437993" w:rsidRDefault="00437993" w:rsidP="002967EC">
            <w:r>
              <w:t>- cell infiltration, mononuclear, perivascular</w:t>
              <w:br/>
              <w:lastRenderedPageBreak/>
              <w:t>- necrosis, focal</w:t>
            </w:r>
          </w:p>
          <w:p w14:paraId="287BE51F" w14:textId="77777777" w:rsidR="00F67997" w:rsidRDefault="00F67997" w:rsidP="002967EC"/>
          <w:p w14:paraId="58EBBBAC" w14:textId="77777777" w:rsidR="00437993" w:rsidRDefault="00437993" w:rsidP="002967EC">
            <w:r>
              <w:t>Kidney</w:t>
            </w:r>
          </w:p>
          <w:p w14:paraId="170B4687" w14:textId="3BD1D83A" w:rsidR="00437993" w:rsidRDefault="00437993" w:rsidP="002967EC">
            <w:r>
              <w:t>- basophilic tubule, focal</w:t>
              <w:br/>
              <w:t>- cell infiltration mononuclear, cortex</w:t>
              <w:br/>
              <w:t>- mineralization, outer stripe</w:t>
            </w:r>
          </w:p>
          <w:p w14:paraId="5812DBC1" w14:textId="24834188" w:rsidR="00E81571" w:rsidRDefault="00E81571" w:rsidP="002967EC">
            <w:r>
              <w:t>- regeneration, tubule, focal, cortex</w:t>
            </w:r>
          </w:p>
          <w:p w14:paraId="12765CD5" w14:textId="77777777" w:rsidR="00154639" w:rsidRDefault="00154639" w:rsidP="002967EC"/>
          <w:p w14:paraId="2FC8D472" w14:textId="5883BA3D" w:rsidR="00ED3D30" w:rsidRDefault="00ED3D30" w:rsidP="002967EC">
            <w:r>
              <w:t>Histopathological findings (continued):</w:t>
            </w:r>
          </w:p>
          <w:p w14:paraId="468ADE6C" w14:textId="77777777" w:rsidR="00ED3D30" w:rsidRDefault="00ED3D30" w:rsidP="002967EC"/>
          <w:p w14:paraId="0720593E" w14:textId="77777777" w:rsidR="00E81571" w:rsidRDefault="00E81571" w:rsidP="002967EC">
            <w:r>
              <w:t>Adrenal gland</w:t>
            </w:r>
          </w:p>
          <w:p w14:paraId="146C149C" w14:textId="77777777" w:rsidR="00E81571" w:rsidRDefault="00E81571" w:rsidP="002967EC">
            <w:r>
              <w:t>Urinary bladder</w:t>
            </w:r>
          </w:p>
          <w:p w14:paraId="12E4EE8C" w14:textId="77777777" w:rsidR="00E81571" w:rsidRDefault="00E81571" w:rsidP="002967EC">
            <w:r>
              <w:t>Spleen</w:t>
            </w:r>
          </w:p>
          <w:p w14:paraId="6308F89E" w14:textId="77777777" w:rsidR="00E81571" w:rsidRDefault="00E81571" w:rsidP="002967EC">
            <w:r>
              <w:t>Pancreas</w:t>
            </w:r>
          </w:p>
          <w:p w14:paraId="4F229AD4" w14:textId="77777777" w:rsidR="00E81571" w:rsidRDefault="00E81571" w:rsidP="002967EC">
            <w:r>
              <w:lastRenderedPageBreak/>
              <w:t>Thymus</w:t>
            </w:r>
          </w:p>
          <w:p w14:paraId="2E15AED6" w14:textId="77777777" w:rsidR="00E81571" w:rsidRDefault="00E81571" w:rsidP="002967EC">
            <w:r>
              <w:t>Thyroid</w:t>
            </w:r>
          </w:p>
          <w:p w14:paraId="5F1B1725" w14:textId="5FF97280" w:rsidR="00747049" w:rsidRDefault="00747049" w:rsidP="002967EC">
            <w:r>
              <w:t>- ectopic thymus</w:t>
            </w:r>
          </w:p>
          <w:p w14:paraId="2400CEC6" w14:textId="77777777" w:rsidR="00E81571" w:rsidRDefault="00E81571" w:rsidP="002967EC">
            <w:r>
              <w:t>Parathyroid</w:t>
            </w:r>
          </w:p>
          <w:p w14:paraId="5543C692" w14:textId="77777777" w:rsidR="00E81571" w:rsidRDefault="00E81571" w:rsidP="002967EC">
            <w:r>
              <w:t>Trachea</w:t>
            </w:r>
          </w:p>
          <w:p w14:paraId="52E69BC1" w14:textId="4637A0CA" w:rsidR="00E81571" w:rsidRDefault="00E81571" w:rsidP="002967EC">
            <w:r>
              <w:t>Oesophagus</w:t>
            </w:r>
          </w:p>
          <w:p w14:paraId="74BE6D03" w14:textId="77777777" w:rsidR="00E81571" w:rsidRDefault="00E81571" w:rsidP="002967EC">
            <w:r>
              <w:t>Tongue</w:t>
            </w:r>
          </w:p>
          <w:p w14:paraId="15AC8977" w14:textId="7AB4A759" w:rsidR="00C848B6" w:rsidRDefault="00E81571" w:rsidP="002967EC">
            <w:r>
              <w:t>Lung</w:t>
            </w:r>
          </w:p>
          <w:p w14:paraId="036F0B6E" w14:textId="650D74AF" w:rsidR="009458BA" w:rsidRDefault="009458BA" w:rsidP="002967EC">
            <w:r>
              <w:t>- cell infiltration mononuclear, focal, alveolar</w:t>
            </w:r>
          </w:p>
          <w:p w14:paraId="7F84FEAF" w14:textId="77777777" w:rsidR="00E81571" w:rsidRDefault="00E81571" w:rsidP="002967EC">
            <w:r>
              <w:t>Heart</w:t>
            </w:r>
          </w:p>
          <w:p w14:paraId="2C2B7B6F" w14:textId="5DD9AD55" w:rsidR="00E81571" w:rsidRDefault="00E81571" w:rsidP="002967EC">
            <w:r>
              <w:t>Submandibular lymph node</w:t>
            </w:r>
          </w:p>
          <w:p w14:paraId="02DB709F" w14:textId="332F1309" w:rsidR="00E81571" w:rsidRDefault="00E81571" w:rsidP="002967EC">
            <w:r>
              <w:t>Sublingual lymph node</w:t>
            </w:r>
          </w:p>
          <w:p w14:paraId="256A1CA5" w14:textId="77777777" w:rsidR="00E81571" w:rsidRDefault="00E81571" w:rsidP="002967EC">
            <w:r>
              <w:t>Salivary glands</w:t>
            </w:r>
          </w:p>
          <w:p w14:paraId="08C096AF" w14:textId="77777777" w:rsidR="00E81571" w:rsidRDefault="00E81571" w:rsidP="002967EC">
            <w:r>
              <w:t>Stomach</w:t>
            </w:r>
          </w:p>
          <w:p w14:paraId="39880A0C" w14:textId="77777777" w:rsidR="00E81571" w:rsidRDefault="00E81571" w:rsidP="002967EC">
            <w:r>
              <w:t>Duodenum</w:t>
            </w:r>
          </w:p>
          <w:p w14:paraId="2CDAE299" w14:textId="77777777" w:rsidR="00E81571" w:rsidRDefault="00E81571" w:rsidP="002967EC">
            <w:r>
              <w:lastRenderedPageBreak/>
              <w:t>Ileum</w:t>
            </w:r>
          </w:p>
          <w:p w14:paraId="58F52ACA" w14:textId="77777777" w:rsidR="00E81571" w:rsidRDefault="00E81571" w:rsidP="002967EC">
            <w:r>
              <w:t>Jejunum</w:t>
            </w:r>
          </w:p>
          <w:p w14:paraId="0E46FFFA" w14:textId="77777777" w:rsidR="00E81571" w:rsidRDefault="00E81571" w:rsidP="002967EC">
            <w:r>
              <w:t>Cecum</w:t>
            </w:r>
          </w:p>
          <w:p w14:paraId="523DAF5F" w14:textId="77777777" w:rsidR="00E81571" w:rsidRDefault="00E81571" w:rsidP="002967EC">
            <w:r>
              <w:t>Colon</w:t>
            </w:r>
          </w:p>
          <w:p w14:paraId="4F537D25" w14:textId="77777777" w:rsidR="00C848B6" w:rsidRDefault="00E81571" w:rsidP="002967EC">
            <w:r>
              <w:t>Rectum</w:t>
            </w:r>
          </w:p>
          <w:p w14:paraId="50F4C344" w14:textId="77777777" w:rsidR="009D1BE8" w:rsidRDefault="009D1BE8" w:rsidP="002967EC">
            <w:r>
              <w:t>Skin</w:t>
            </w:r>
          </w:p>
          <w:p w14:paraId="1F9EDD7B" w14:textId="77777777" w:rsidR="009D1BE8" w:rsidRDefault="009D1BE8" w:rsidP="002967EC">
            <w:r>
              <w:t>Mammary gland</w:t>
            </w:r>
          </w:p>
          <w:p w14:paraId="15D4043D" w14:textId="77777777" w:rsidR="009D1BE8" w:rsidRDefault="009D1BE8" w:rsidP="002967EC">
            <w:r>
              <w:t>Eye</w:t>
            </w:r>
          </w:p>
          <w:p w14:paraId="59D35692" w14:textId="77777777" w:rsidR="009D1BE8" w:rsidRDefault="009D1BE8" w:rsidP="002967EC">
            <w:r>
              <w:t>Optic Nerve</w:t>
            </w:r>
          </w:p>
          <w:p w14:paraId="1F8F1EE7" w14:textId="77777777" w:rsidR="009D1BE8" w:rsidRDefault="009D1BE8" w:rsidP="002967EC">
            <w:r>
              <w:t>Harderian gland</w:t>
            </w:r>
          </w:p>
          <w:p w14:paraId="75EFD5E1" w14:textId="7EC5E896" w:rsidR="00ED3D30" w:rsidRDefault="00ED3D30" w:rsidP="002967EC">
            <w:r>
              <w:t>Histopathological findings (continued):</w:t>
            </w:r>
          </w:p>
          <w:p w14:paraId="0CED1832" w14:textId="77777777" w:rsidR="00ED3D30" w:rsidRDefault="00ED3D30" w:rsidP="002967EC"/>
          <w:p w14:paraId="50A1385E" w14:textId="77777777" w:rsidR="009D1BE8" w:rsidRDefault="009D1BE8" w:rsidP="002967EC">
            <w:r>
              <w:t>Brain</w:t>
            </w:r>
          </w:p>
          <w:p w14:paraId="6BB94B35" w14:textId="201C1BBC" w:rsidR="009D1BE8" w:rsidRDefault="009D1BE8" w:rsidP="002967EC">
            <w:r>
              <w:t>Pituitary</w:t>
              <w:br/>
              <w:t>- developmental cyst</w:t>
            </w:r>
          </w:p>
          <w:p w14:paraId="3E871AF4" w14:textId="77777777" w:rsidR="009D1BE8" w:rsidRDefault="009D1BE8" w:rsidP="002967EC">
            <w:r>
              <w:lastRenderedPageBreak/>
              <w:t>Femur</w:t>
            </w:r>
          </w:p>
          <w:p w14:paraId="0C1A431F" w14:textId="77777777" w:rsidR="009D1BE8" w:rsidRDefault="009D1BE8" w:rsidP="002967EC">
            <w:r>
              <w:t>Spinal cord</w:t>
            </w:r>
          </w:p>
          <w:p w14:paraId="64007E50" w14:textId="77777777" w:rsidR="009D1BE8" w:rsidRPr="0017544D" w:rsidRDefault="009D1BE8" w:rsidP="002967EC">
            <w:pPr>
              <w:rPr>
                <w:lang w:val="it-CH"/>
              </w:rPr>
            </w:pPr>
            <w:r>
              <w:rPr>
                <w:lang w:val="it-CH"/>
              </w:rPr>
              <w:t>Skeletal muscle</w:t>
            </w:r>
          </w:p>
          <w:p w14:paraId="44B555AD" w14:textId="77777777" w:rsidR="009D1BE8" w:rsidRPr="0017544D" w:rsidRDefault="009D1BE8" w:rsidP="002967EC">
            <w:pPr>
              <w:rPr>
                <w:lang w:val="it-CH"/>
              </w:rPr>
            </w:pPr>
            <w:r>
              <w:rPr>
                <w:lang w:val="it-CH"/>
              </w:rPr>
              <w:t>Sciatic nerve</w:t>
            </w:r>
          </w:p>
          <w:p w14:paraId="5E963A77" w14:textId="444DC4AB" w:rsidR="009D1BE8" w:rsidRPr="0017544D" w:rsidRDefault="009D1BE8" w:rsidP="002967EC">
            <w:pPr>
              <w:rPr>
                <w:lang w:val="it-CH"/>
              </w:rPr>
            </w:pPr>
            <w:r>
              <w:rPr>
                <w:lang w:val="it-CH"/>
              </w:rPr>
              <w:t>Testis</w:t>
            </w:r>
          </w:p>
          <w:p w14:paraId="2F1F1DD2" w14:textId="77777777" w:rsidR="00AC7432" w:rsidRPr="0017544D" w:rsidRDefault="00AC7432" w:rsidP="002967EC">
            <w:pPr>
              <w:rPr>
                <w:lang w:val="it-CH"/>
              </w:rPr>
            </w:pPr>
            <w:r>
              <w:rPr>
                <w:lang w:val="it-CH"/>
              </w:rPr>
              <w:t>Epididymis</w:t>
            </w:r>
          </w:p>
          <w:p w14:paraId="57C7D00A" w14:textId="77777777" w:rsidR="00AC7432" w:rsidRDefault="00AC7432" w:rsidP="002967EC">
            <w:r>
              <w:t>Prostate</w:t>
            </w:r>
          </w:p>
          <w:p w14:paraId="3070BEF8" w14:textId="77777777" w:rsidR="00AC7432" w:rsidRDefault="00AC7432" w:rsidP="002967EC">
            <w:r>
              <w:t>Seminal vesicle</w:t>
            </w:r>
          </w:p>
          <w:p w14:paraId="6B4BF907" w14:textId="1C8B078F" w:rsidR="00AC7432" w:rsidRDefault="00AC7432" w:rsidP="002967EC">
            <w:r>
              <w:t>Coagulating gland</w:t>
            </w:r>
          </w:p>
          <w:p w14:paraId="75A4ED66" w14:textId="77777777" w:rsidR="009D1BE8" w:rsidRDefault="009D1BE8" w:rsidP="002967EC">
            <w:r>
              <w:t>Ovary</w:t>
            </w:r>
          </w:p>
          <w:p w14:paraId="2B3E4C9F" w14:textId="77777777" w:rsidR="009D1BE8" w:rsidRDefault="009D1BE8" w:rsidP="002967EC">
            <w:r>
              <w:t>Uterus</w:t>
            </w:r>
          </w:p>
          <w:p w14:paraId="0BF44F9C" w14:textId="77777777" w:rsidR="009D1BE8" w:rsidRDefault="009D1BE8" w:rsidP="002967EC">
            <w:r>
              <w:t>Vagina</w:t>
            </w:r>
          </w:p>
          <w:p w14:paraId="02A1619F" w14:textId="310466F5" w:rsidR="009D1BE8" w:rsidRDefault="009D1BE8" w:rsidP="002967EC">
            <w:r>
              <w:t>Sternum</w:t>
              <w:br/>
              <w:t>Foot</w:t>
              <w:br/>
              <w:t>- oedema with inflammation</w:t>
            </w:r>
          </w:p>
          <w:p w14:paraId="1303EFD8" w14:textId="1931EC2D" w:rsidR="009D1BE8" w:rsidRDefault="009D1BE8" w:rsidP="002967EC"/>
        </w:tc>
        <w:tc>
          <w:tcPr>
            <w:tcW w:w="1293" w:type="dxa"/>
            <w:tcBorders>
              <w:bottom w:val="single" w:sz="4" w:space="0" w:color="auto"/>
            </w:tcBorders>
            <w:shd w:val="clear" w:color="auto" w:fill="FFFFFF" w:themeFill="background1"/>
          </w:tcPr>
          <w:p w14:paraId="4A422C68"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67AE7EF3" w14:textId="77777777" w:rsidR="00C848B6" w:rsidRDefault="00C848B6" w:rsidP="002967EC">
            <w:pPr>
              <w:cnfStyle w:val="000000100000" w:firstRow="0" w:lastRow="0" w:firstColumn="0" w:lastColumn="0" w:oddVBand="0" w:evenVBand="0" w:oddHBand="1" w:evenHBand="0" w:firstRowFirstColumn="0" w:firstRowLastColumn="0" w:lastRowFirstColumn="0" w:lastRowLastColumn="0"/>
            </w:pPr>
          </w:p>
          <w:p w14:paraId="4E987ED3" w14:textId="00429C26" w:rsidR="00C848B6"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1F0E7949" w14:textId="77777777" w:rsidR="00437993" w:rsidRDefault="00437993" w:rsidP="002967EC">
            <w:pPr>
              <w:cnfStyle w:val="000000100000" w:firstRow="0" w:lastRow="0" w:firstColumn="0" w:lastColumn="0" w:oddVBand="0" w:evenVBand="0" w:oddHBand="1" w:evenHBand="0" w:firstRowFirstColumn="0" w:firstRowLastColumn="0" w:lastRowFirstColumn="0" w:lastRowLastColumn="0"/>
            </w:pPr>
          </w:p>
          <w:p w14:paraId="094FA85C" w14:textId="1AA59A6D" w:rsidR="00437993"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4B4639FF" w14:textId="77777777" w:rsidR="00437993" w:rsidRDefault="00437993" w:rsidP="002967EC">
            <w:pPr>
              <w:cnfStyle w:val="000000100000" w:firstRow="0" w:lastRow="0" w:firstColumn="0" w:lastColumn="0" w:oddVBand="0" w:evenVBand="0" w:oddHBand="1" w:evenHBand="0" w:firstRowFirstColumn="0" w:firstRowLastColumn="0" w:lastRowFirstColumn="0" w:lastRowLastColumn="0"/>
            </w:pPr>
          </w:p>
          <w:p w14:paraId="34119B46" w14:textId="77777777" w:rsidR="00F67997" w:rsidRDefault="00F67997" w:rsidP="002967EC">
            <w:pPr>
              <w:cnfStyle w:val="000000100000" w:firstRow="0" w:lastRow="0" w:firstColumn="0" w:lastColumn="0" w:oddVBand="0" w:evenVBand="0" w:oddHBand="1" w:evenHBand="0" w:firstRowFirstColumn="0" w:firstRowLastColumn="0" w:lastRowFirstColumn="0" w:lastRowLastColumn="0"/>
            </w:pPr>
          </w:p>
          <w:p w14:paraId="45328132" w14:textId="77777777" w:rsidR="00E81571" w:rsidRDefault="00E81571" w:rsidP="002967EC">
            <w:pPr>
              <w:cnfStyle w:val="000000100000" w:firstRow="0" w:lastRow="0" w:firstColumn="0" w:lastColumn="0" w:oddVBand="0" w:evenVBand="0" w:oddHBand="1" w:evenHBand="0" w:firstRowFirstColumn="0" w:firstRowLastColumn="0" w:lastRowFirstColumn="0" w:lastRowLastColumn="0"/>
            </w:pPr>
            <w:r>
              <w:t>1</w:t>
            </w:r>
          </w:p>
          <w:p w14:paraId="3D93256B" w14:textId="5413DE66" w:rsidR="00E81571" w:rsidRDefault="00E81571" w:rsidP="002967EC">
            <w:pPr>
              <w:cnfStyle w:val="000000100000" w:firstRow="0" w:lastRow="0" w:firstColumn="0" w:lastColumn="0" w:oddVBand="0" w:evenVBand="0" w:oddHBand="1" w:evenHBand="0" w:firstRowFirstColumn="0" w:firstRowLastColumn="0" w:lastRowFirstColumn="0" w:lastRowLastColumn="0"/>
            </w:pPr>
            <w:r>
              <w:t>1</w:t>
            </w:r>
          </w:p>
          <w:p w14:paraId="34AECD06" w14:textId="30FC3F3D" w:rsidR="00E81571" w:rsidRDefault="00E81571" w:rsidP="002967EC">
            <w:pPr>
              <w:cnfStyle w:val="000000100000" w:firstRow="0" w:lastRow="0" w:firstColumn="0" w:lastColumn="0" w:oddVBand="0" w:evenVBand="0" w:oddHBand="1" w:evenHBand="0" w:firstRowFirstColumn="0" w:firstRowLastColumn="0" w:lastRowFirstColumn="0" w:lastRowLastColumn="0"/>
            </w:pPr>
            <w:r>
              <w:t>0</w:t>
            </w:r>
          </w:p>
          <w:p w14:paraId="3BB42CE7" w14:textId="4587D338" w:rsidR="00F67997"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61D414D2" w14:textId="77777777" w:rsidR="00154639" w:rsidRDefault="00154639" w:rsidP="002967EC">
            <w:pPr>
              <w:cnfStyle w:val="000000100000" w:firstRow="0" w:lastRow="0" w:firstColumn="0" w:lastColumn="0" w:oddVBand="0" w:evenVBand="0" w:oddHBand="1" w:evenHBand="0" w:firstRowFirstColumn="0" w:firstRowLastColumn="0" w:lastRowFirstColumn="0" w:lastRowLastColumn="0"/>
            </w:pPr>
          </w:p>
          <w:p w14:paraId="508C8A4E"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3AA2AB80"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34B13AEA" w14:textId="0E2E0086"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403CFB70"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7E86DCFD"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152E0438" w14:textId="1055D4DF" w:rsidR="00747049"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2B79D043"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1665DD6F" w14:textId="7FAA8598" w:rsidR="00747049" w:rsidRDefault="00747049" w:rsidP="002967EC">
            <w:pPr>
              <w:cnfStyle w:val="000000100000" w:firstRow="0" w:lastRow="0" w:firstColumn="0" w:lastColumn="0" w:oddVBand="0" w:evenVBand="0" w:oddHBand="1" w:evenHBand="0" w:firstRowFirstColumn="0" w:firstRowLastColumn="0" w:lastRowFirstColumn="0" w:lastRowLastColumn="0"/>
            </w:pPr>
          </w:p>
          <w:p w14:paraId="4BD4040A" w14:textId="1FABDC29" w:rsidR="00747049" w:rsidRDefault="00747049" w:rsidP="002967EC">
            <w:pPr>
              <w:cnfStyle w:val="000000100000" w:firstRow="0" w:lastRow="0" w:firstColumn="0" w:lastColumn="0" w:oddVBand="0" w:evenVBand="0" w:oddHBand="1" w:evenHBand="0" w:firstRowFirstColumn="0" w:firstRowLastColumn="0" w:lastRowFirstColumn="0" w:lastRowLastColumn="0"/>
            </w:pPr>
            <w:r>
              <w:t>1</w:t>
            </w:r>
          </w:p>
          <w:p w14:paraId="2842F68B"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2BF8EF1D"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1D5F690B"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6755E100" w14:textId="403F404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5042481F"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p>
          <w:p w14:paraId="19D5B258" w14:textId="36278EB8" w:rsidR="009458BA" w:rsidRDefault="009458BA" w:rsidP="002967EC">
            <w:pPr>
              <w:cnfStyle w:val="000000100000" w:firstRow="0" w:lastRow="0" w:firstColumn="0" w:lastColumn="0" w:oddVBand="0" w:evenVBand="0" w:oddHBand="1" w:evenHBand="0" w:firstRowFirstColumn="0" w:firstRowLastColumn="0" w:lastRowFirstColumn="0" w:lastRowLastColumn="0"/>
            </w:pPr>
            <w:r>
              <w:t>0</w:t>
            </w:r>
          </w:p>
          <w:p w14:paraId="38D6CDEC"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p>
          <w:p w14:paraId="23A6A39D" w14:textId="4ADF7F72"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3E1CC5AD" w14:textId="1EED4854"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0FFC7285"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49A1788A"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7C7074A5"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569FCB35"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781B831A"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05FD5216" w14:textId="3874040A" w:rsidR="00030944" w:rsidRDefault="00030944" w:rsidP="002967EC">
            <w:pPr>
              <w:cnfStyle w:val="000000100000" w:firstRow="0" w:lastRow="0" w:firstColumn="0" w:lastColumn="0" w:oddVBand="0" w:evenVBand="0" w:oddHBand="1" w:evenHBand="0" w:firstRowFirstColumn="0" w:firstRowLastColumn="0" w:lastRowFirstColumn="0" w:lastRowLastColumn="0"/>
            </w:pPr>
            <w:r>
              <w:lastRenderedPageBreak/>
              <w:t>-</w:t>
            </w:r>
          </w:p>
          <w:p w14:paraId="4D4FB5C6"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55CBD411"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77107155" w14:textId="77777777" w:rsidR="00437993" w:rsidRDefault="00030944" w:rsidP="002967EC">
            <w:pPr>
              <w:cnfStyle w:val="000000100000" w:firstRow="0" w:lastRow="0" w:firstColumn="0" w:lastColumn="0" w:oddVBand="0" w:evenVBand="0" w:oddHBand="1" w:evenHBand="0" w:firstRowFirstColumn="0" w:firstRowLastColumn="0" w:lastRowFirstColumn="0" w:lastRowLastColumn="0"/>
            </w:pPr>
            <w:r>
              <w:t>-</w:t>
            </w:r>
          </w:p>
          <w:p w14:paraId="4CD8C31A"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4A8F1F15"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27D966F0"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19D29AA3"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265EF4B6"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0978CC10"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7A39482B"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1012B1C1" w14:textId="7160AD0C"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686A6B08"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p>
          <w:p w14:paraId="54D08397"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1</w:t>
            </w:r>
          </w:p>
          <w:p w14:paraId="5E551E95"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79CD00D3"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11372991"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lastRenderedPageBreak/>
              <w:t>-</w:t>
            </w:r>
          </w:p>
          <w:p w14:paraId="68A4E384"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15489840"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790E27F0"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1D43E23A"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58EAA43B"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149B3CEE" w14:textId="356B7D1F"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787A7F78" w14:textId="720D48C1" w:rsidR="009D1BE8" w:rsidRDefault="009D1BE8" w:rsidP="002967EC">
            <w:pPr>
              <w:cnfStyle w:val="000000100000" w:firstRow="0" w:lastRow="0" w:firstColumn="0" w:lastColumn="0" w:oddVBand="0" w:evenVBand="0" w:oddHBand="1" w:evenHBand="0" w:firstRowFirstColumn="0" w:firstRowLastColumn="0" w:lastRowFirstColumn="0" w:lastRowLastColumn="0"/>
            </w:pPr>
            <w:r>
              <w:t>na</w:t>
            </w:r>
          </w:p>
          <w:p w14:paraId="58D89BAF" w14:textId="02AD1AC3" w:rsidR="009D1BE8" w:rsidRDefault="009D1BE8" w:rsidP="002967EC">
            <w:pPr>
              <w:cnfStyle w:val="000000100000" w:firstRow="0" w:lastRow="0" w:firstColumn="0" w:lastColumn="0" w:oddVBand="0" w:evenVBand="0" w:oddHBand="1" w:evenHBand="0" w:firstRowFirstColumn="0" w:firstRowLastColumn="0" w:lastRowFirstColumn="0" w:lastRowLastColumn="0"/>
            </w:pPr>
            <w:r>
              <w:t>na</w:t>
            </w:r>
          </w:p>
          <w:p w14:paraId="45E86E0D" w14:textId="301A5B84" w:rsidR="009D1BE8" w:rsidRDefault="009D1BE8" w:rsidP="002967EC">
            <w:pPr>
              <w:cnfStyle w:val="000000100000" w:firstRow="0" w:lastRow="0" w:firstColumn="0" w:lastColumn="0" w:oddVBand="0" w:evenVBand="0" w:oddHBand="1" w:evenHBand="0" w:firstRowFirstColumn="0" w:firstRowLastColumn="0" w:lastRowFirstColumn="0" w:lastRowLastColumn="0"/>
            </w:pPr>
            <w:r>
              <w:t>na</w:t>
            </w:r>
          </w:p>
          <w:p w14:paraId="4C3FD63E" w14:textId="77777777" w:rsidR="009D1BE8" w:rsidRDefault="009D1BE8" w:rsidP="002967EC">
            <w:pPr>
              <w:cnfStyle w:val="000000100000" w:firstRow="0" w:lastRow="0" w:firstColumn="0" w:lastColumn="0" w:oddVBand="0" w:evenVBand="0" w:oddHBand="1" w:evenHBand="0" w:firstRowFirstColumn="0" w:firstRowLastColumn="0" w:lastRowFirstColumn="0" w:lastRowLastColumn="0"/>
            </w:pPr>
            <w:r>
              <w:t>-</w:t>
            </w:r>
          </w:p>
          <w:p w14:paraId="1914EB51" w14:textId="66CB623D" w:rsidR="00AC7432" w:rsidRDefault="00AC7432" w:rsidP="002967EC">
            <w:pPr>
              <w:cnfStyle w:val="000000100000" w:firstRow="0" w:lastRow="0" w:firstColumn="0" w:lastColumn="0" w:oddVBand="0" w:evenVBand="0" w:oddHBand="1" w:evenHBand="0" w:firstRowFirstColumn="0" w:firstRowLastColumn="0" w:lastRowFirstColumn="0" w:lastRowLastColumn="0"/>
            </w:pPr>
            <w:r>
              <w:br/>
              <w:t>1</w:t>
            </w:r>
          </w:p>
        </w:tc>
        <w:tc>
          <w:tcPr>
            <w:tcW w:w="1294" w:type="dxa"/>
            <w:tcBorders>
              <w:bottom w:val="single" w:sz="4" w:space="0" w:color="auto"/>
            </w:tcBorders>
            <w:shd w:val="clear" w:color="auto" w:fill="FFFFFF" w:themeFill="background1"/>
          </w:tcPr>
          <w:p w14:paraId="2BD162A0" w14:textId="77777777" w:rsidR="00960F0D" w:rsidRPr="0017544D" w:rsidRDefault="00960F0D" w:rsidP="002967EC">
            <w:pPr>
              <w:cnfStyle w:val="000000100000" w:firstRow="0" w:lastRow="0" w:firstColumn="0" w:lastColumn="0" w:oddVBand="0" w:evenVBand="0" w:oddHBand="1" w:evenHBand="0" w:firstRowFirstColumn="0" w:firstRowLastColumn="0" w:lastRowFirstColumn="0" w:lastRowLastColumn="0"/>
              <w:rPr>
                <w:lang w:val="it-CH"/>
              </w:rPr>
            </w:pPr>
          </w:p>
          <w:p w14:paraId="1AC158B0" w14:textId="77777777" w:rsidR="00C848B6" w:rsidRPr="0017544D" w:rsidRDefault="00C848B6" w:rsidP="002967EC">
            <w:pPr>
              <w:cnfStyle w:val="000000100000" w:firstRow="0" w:lastRow="0" w:firstColumn="0" w:lastColumn="0" w:oddVBand="0" w:evenVBand="0" w:oddHBand="1" w:evenHBand="0" w:firstRowFirstColumn="0" w:firstRowLastColumn="0" w:lastRowFirstColumn="0" w:lastRowLastColumn="0"/>
              <w:rPr>
                <w:lang w:val="it-CH"/>
              </w:rPr>
            </w:pPr>
          </w:p>
          <w:p w14:paraId="602BC134" w14:textId="70CCADDF" w:rsidR="00C848B6" w:rsidRPr="0017544D" w:rsidRDefault="00747049"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0</w:t>
            </w:r>
          </w:p>
          <w:p w14:paraId="099FD25E" w14:textId="77777777" w:rsidR="00437993" w:rsidRPr="0017544D" w:rsidRDefault="00437993" w:rsidP="002967EC">
            <w:pPr>
              <w:cnfStyle w:val="000000100000" w:firstRow="0" w:lastRow="0" w:firstColumn="0" w:lastColumn="0" w:oddVBand="0" w:evenVBand="0" w:oddHBand="1" w:evenHBand="0" w:firstRowFirstColumn="0" w:firstRowLastColumn="0" w:lastRowFirstColumn="0" w:lastRowLastColumn="0"/>
              <w:rPr>
                <w:lang w:val="it-CH"/>
              </w:rPr>
            </w:pPr>
          </w:p>
          <w:p w14:paraId="3FC1B486" w14:textId="77777777" w:rsidR="00437993" w:rsidRPr="0017544D" w:rsidRDefault="00437993"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2</w:t>
            </w:r>
          </w:p>
          <w:p w14:paraId="053756A5" w14:textId="77777777" w:rsidR="00E81571" w:rsidRPr="0017544D" w:rsidRDefault="00E81571" w:rsidP="002967EC">
            <w:pPr>
              <w:cnfStyle w:val="000000100000" w:firstRow="0" w:lastRow="0" w:firstColumn="0" w:lastColumn="0" w:oddVBand="0" w:evenVBand="0" w:oddHBand="1" w:evenHBand="0" w:firstRowFirstColumn="0" w:firstRowLastColumn="0" w:lastRowFirstColumn="0" w:lastRowLastColumn="0"/>
              <w:rPr>
                <w:lang w:val="it-CH"/>
              </w:rPr>
            </w:pPr>
          </w:p>
          <w:p w14:paraId="227E8B12" w14:textId="77777777" w:rsidR="00F67997" w:rsidRPr="0017544D" w:rsidRDefault="00F67997" w:rsidP="002967EC">
            <w:pPr>
              <w:cnfStyle w:val="000000100000" w:firstRow="0" w:lastRow="0" w:firstColumn="0" w:lastColumn="0" w:oddVBand="0" w:evenVBand="0" w:oddHBand="1" w:evenHBand="0" w:firstRowFirstColumn="0" w:firstRowLastColumn="0" w:lastRowFirstColumn="0" w:lastRowLastColumn="0"/>
              <w:rPr>
                <w:lang w:val="it-CH"/>
              </w:rPr>
            </w:pPr>
          </w:p>
          <w:p w14:paraId="3703A2E0" w14:textId="60A259C9" w:rsidR="00E81571" w:rsidRPr="0017544D" w:rsidRDefault="00747049"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0</w:t>
            </w:r>
          </w:p>
          <w:p w14:paraId="7C60FC03" w14:textId="77777777" w:rsidR="00E81571" w:rsidRPr="0017544D" w:rsidRDefault="00E81571"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1</w:t>
            </w:r>
          </w:p>
          <w:p w14:paraId="4F5B6F93" w14:textId="77777777" w:rsidR="00E81571" w:rsidRPr="0017544D" w:rsidRDefault="00E81571"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1</w:t>
            </w:r>
          </w:p>
          <w:p w14:paraId="0A2B6380" w14:textId="06BEF05A" w:rsidR="00F67997" w:rsidRPr="0017544D" w:rsidRDefault="00747049"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0</w:t>
            </w:r>
          </w:p>
          <w:p w14:paraId="202F9408" w14:textId="77777777" w:rsidR="00154639" w:rsidRPr="0017544D" w:rsidRDefault="00154639" w:rsidP="002967EC">
            <w:pPr>
              <w:cnfStyle w:val="000000100000" w:firstRow="0" w:lastRow="0" w:firstColumn="0" w:lastColumn="0" w:oddVBand="0" w:evenVBand="0" w:oddHBand="1" w:evenHBand="0" w:firstRowFirstColumn="0" w:firstRowLastColumn="0" w:lastRowFirstColumn="0" w:lastRowLastColumn="0"/>
              <w:rPr>
                <w:lang w:val="it-CH"/>
              </w:rPr>
            </w:pPr>
          </w:p>
          <w:p w14:paraId="0D9A2D30" w14:textId="77777777" w:rsidR="00ED3D30" w:rsidRPr="0017544D" w:rsidRDefault="00ED3D30" w:rsidP="002967EC">
            <w:pPr>
              <w:cnfStyle w:val="000000100000" w:firstRow="0" w:lastRow="0" w:firstColumn="0" w:lastColumn="0" w:oddVBand="0" w:evenVBand="0" w:oddHBand="1" w:evenHBand="0" w:firstRowFirstColumn="0" w:firstRowLastColumn="0" w:lastRowFirstColumn="0" w:lastRowLastColumn="0"/>
              <w:rPr>
                <w:lang w:val="it-CH"/>
              </w:rPr>
            </w:pPr>
          </w:p>
          <w:p w14:paraId="6EC43C30" w14:textId="77777777" w:rsidR="00ED3D30" w:rsidRPr="0017544D" w:rsidRDefault="00ED3D30" w:rsidP="002967EC">
            <w:pPr>
              <w:cnfStyle w:val="000000100000" w:firstRow="0" w:lastRow="0" w:firstColumn="0" w:lastColumn="0" w:oddVBand="0" w:evenVBand="0" w:oddHBand="1" w:evenHBand="0" w:firstRowFirstColumn="0" w:firstRowLastColumn="0" w:lastRowFirstColumn="0" w:lastRowLastColumn="0"/>
              <w:rPr>
                <w:lang w:val="it-CH"/>
              </w:rPr>
            </w:pPr>
          </w:p>
          <w:p w14:paraId="0844DF9C" w14:textId="77777777" w:rsidR="00747049" w:rsidRPr="0017544D" w:rsidRDefault="00747049"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55430C6F" w14:textId="77777777" w:rsidR="00747049" w:rsidRPr="0017544D" w:rsidRDefault="00747049"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399DA158" w14:textId="77777777" w:rsidR="00747049" w:rsidRPr="0017544D" w:rsidRDefault="00747049"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4DFEBB52" w14:textId="77777777" w:rsidR="00747049" w:rsidRPr="0017544D" w:rsidRDefault="00747049"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0</w:t>
            </w:r>
          </w:p>
          <w:p w14:paraId="40651866" w14:textId="77777777" w:rsidR="00747049" w:rsidRPr="0017544D" w:rsidRDefault="00747049"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3A3DE3DE" w14:textId="77777777" w:rsidR="00747049" w:rsidRPr="0017544D" w:rsidRDefault="00747049" w:rsidP="002967EC">
            <w:pPr>
              <w:cnfStyle w:val="000000100000" w:firstRow="0" w:lastRow="0" w:firstColumn="0" w:lastColumn="0" w:oddVBand="0" w:evenVBand="0" w:oddHBand="1" w:evenHBand="0" w:firstRowFirstColumn="0" w:firstRowLastColumn="0" w:lastRowFirstColumn="0" w:lastRowLastColumn="0"/>
              <w:rPr>
                <w:lang w:val="it-CH"/>
              </w:rPr>
            </w:pPr>
          </w:p>
          <w:p w14:paraId="5591B457" w14:textId="77777777" w:rsidR="00747049" w:rsidRPr="0017544D" w:rsidRDefault="00747049"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0</w:t>
            </w:r>
          </w:p>
          <w:p w14:paraId="51C0518F" w14:textId="77777777" w:rsidR="009458BA" w:rsidRPr="0017544D" w:rsidRDefault="009458BA"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29BBA69F" w14:textId="77777777" w:rsidR="009458BA" w:rsidRPr="0017544D" w:rsidRDefault="009458BA"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111F1396" w14:textId="77777777" w:rsidR="009458BA" w:rsidRPr="0017544D" w:rsidRDefault="009458BA"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269AFDE4" w14:textId="77777777" w:rsidR="009458BA" w:rsidRPr="0017544D" w:rsidRDefault="009458BA"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230ACD86" w14:textId="77777777" w:rsidR="009458BA" w:rsidRPr="0017544D" w:rsidRDefault="009458BA" w:rsidP="002967EC">
            <w:pPr>
              <w:cnfStyle w:val="000000100000" w:firstRow="0" w:lastRow="0" w:firstColumn="0" w:lastColumn="0" w:oddVBand="0" w:evenVBand="0" w:oddHBand="1" w:evenHBand="0" w:firstRowFirstColumn="0" w:firstRowLastColumn="0" w:lastRowFirstColumn="0" w:lastRowLastColumn="0"/>
              <w:rPr>
                <w:lang w:val="it-CH"/>
              </w:rPr>
            </w:pPr>
          </w:p>
          <w:p w14:paraId="1EAB76A8" w14:textId="77777777" w:rsidR="009458BA" w:rsidRPr="0017544D" w:rsidRDefault="009458BA"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0</w:t>
            </w:r>
          </w:p>
          <w:p w14:paraId="32F3D091"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p>
          <w:p w14:paraId="4E9513BB"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79C30501"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2F8BC7CF"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7C7AB689"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0D4108BB"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66EAAF99"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6EA5D325"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6BA8D3D2"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lastRenderedPageBreak/>
              <w:t>-</w:t>
            </w:r>
          </w:p>
          <w:p w14:paraId="2AEDA7CC"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32E4F549"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67236197" w14:textId="77777777" w:rsidR="00030944" w:rsidRPr="0017544D" w:rsidRDefault="00030944"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5363C003" w14:textId="77777777" w:rsidR="009D1BE8" w:rsidRPr="0017544D" w:rsidRDefault="009D1BE8"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46141B7F" w14:textId="77777777" w:rsidR="009D1BE8" w:rsidRPr="0017544D" w:rsidRDefault="009D1BE8"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32A346FA" w14:textId="77777777" w:rsidR="009D1BE8" w:rsidRPr="0017544D" w:rsidRDefault="009D1BE8"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7B49E9C5" w14:textId="77777777" w:rsidR="009D1BE8" w:rsidRPr="0017544D" w:rsidRDefault="009D1BE8"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7DE91F00" w14:textId="77777777" w:rsidR="009D1BE8" w:rsidRPr="0017544D" w:rsidRDefault="009D1BE8"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029288F8" w14:textId="77777777" w:rsidR="00ED3D30" w:rsidRPr="0017544D" w:rsidRDefault="00ED3D30" w:rsidP="002967EC">
            <w:pPr>
              <w:cnfStyle w:val="000000100000" w:firstRow="0" w:lastRow="0" w:firstColumn="0" w:lastColumn="0" w:oddVBand="0" w:evenVBand="0" w:oddHBand="1" w:evenHBand="0" w:firstRowFirstColumn="0" w:firstRowLastColumn="0" w:lastRowFirstColumn="0" w:lastRowLastColumn="0"/>
              <w:rPr>
                <w:lang w:val="it-CH"/>
              </w:rPr>
            </w:pPr>
          </w:p>
          <w:p w14:paraId="4A9D4292" w14:textId="77777777" w:rsidR="00ED3D30" w:rsidRPr="0017544D" w:rsidRDefault="00ED3D30" w:rsidP="002967EC">
            <w:pPr>
              <w:cnfStyle w:val="000000100000" w:firstRow="0" w:lastRow="0" w:firstColumn="0" w:lastColumn="0" w:oddVBand="0" w:evenVBand="0" w:oddHBand="1" w:evenHBand="0" w:firstRowFirstColumn="0" w:firstRowLastColumn="0" w:lastRowFirstColumn="0" w:lastRowLastColumn="0"/>
              <w:rPr>
                <w:lang w:val="it-CH"/>
              </w:rPr>
            </w:pPr>
          </w:p>
          <w:p w14:paraId="07966A66" w14:textId="24DB9694" w:rsidR="00BD10ED" w:rsidRPr="0017544D" w:rsidRDefault="009D1BE8"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307C7D25" w14:textId="77777777"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p>
          <w:p w14:paraId="32D9CB79" w14:textId="77777777"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0</w:t>
            </w:r>
          </w:p>
          <w:p w14:paraId="685FA6AD" w14:textId="77777777"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2740C35E" w14:textId="77777777"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0F4ECBBA" w14:textId="77777777"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lastRenderedPageBreak/>
              <w:t>-</w:t>
            </w:r>
          </w:p>
          <w:p w14:paraId="265FD0C1" w14:textId="77777777"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38669A55" w14:textId="2E99C546"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na</w:t>
            </w:r>
          </w:p>
          <w:p w14:paraId="0180328E" w14:textId="77777777" w:rsidR="009D1BE8"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na</w:t>
            </w:r>
          </w:p>
          <w:p w14:paraId="2E201195" w14:textId="77777777"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na</w:t>
            </w:r>
          </w:p>
          <w:p w14:paraId="3FDAF65E" w14:textId="77777777"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na</w:t>
            </w:r>
          </w:p>
          <w:p w14:paraId="4559C300" w14:textId="77777777"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na</w:t>
            </w:r>
          </w:p>
          <w:p w14:paraId="0D9E6CD9" w14:textId="77777777" w:rsidR="00BD10ED" w:rsidRPr="0017544D" w:rsidRDefault="00BD10ED" w:rsidP="002967EC">
            <w:pPr>
              <w:cnfStyle w:val="000000100000" w:firstRow="0" w:lastRow="0" w:firstColumn="0" w:lastColumn="0" w:oddVBand="0" w:evenVBand="0" w:oddHBand="1" w:evenHBand="0" w:firstRowFirstColumn="0" w:firstRowLastColumn="0" w:lastRowFirstColumn="0" w:lastRowLastColumn="0"/>
              <w:rPr>
                <w:lang w:val="it-CH"/>
              </w:rPr>
            </w:pPr>
            <w:r>
              <w:rPr>
                <w:lang w:val="it-CH"/>
              </w:rPr>
              <w:t>-</w:t>
            </w:r>
          </w:p>
          <w:p w14:paraId="6D5EFC13" w14:textId="77777777" w:rsidR="00BD10ED" w:rsidRDefault="00BD10ED" w:rsidP="002967EC">
            <w:pPr>
              <w:cnfStyle w:val="000000100000" w:firstRow="0" w:lastRow="0" w:firstColumn="0" w:lastColumn="0" w:oddVBand="0" w:evenVBand="0" w:oddHBand="1" w:evenHBand="0" w:firstRowFirstColumn="0" w:firstRowLastColumn="0" w:lastRowFirstColumn="0" w:lastRowLastColumn="0"/>
            </w:pPr>
            <w:r>
              <w:t>-</w:t>
            </w:r>
          </w:p>
          <w:p w14:paraId="4A83B2C4" w14:textId="77777777" w:rsidR="00BD10ED" w:rsidRDefault="00BD10ED" w:rsidP="002967EC">
            <w:pPr>
              <w:cnfStyle w:val="000000100000" w:firstRow="0" w:lastRow="0" w:firstColumn="0" w:lastColumn="0" w:oddVBand="0" w:evenVBand="0" w:oddHBand="1" w:evenHBand="0" w:firstRowFirstColumn="0" w:firstRowLastColumn="0" w:lastRowFirstColumn="0" w:lastRowLastColumn="0"/>
            </w:pPr>
            <w:r>
              <w:t>-</w:t>
            </w:r>
          </w:p>
          <w:p w14:paraId="491BDE1D" w14:textId="77777777" w:rsidR="00BD10ED" w:rsidRDefault="00BD10ED" w:rsidP="002967EC">
            <w:pPr>
              <w:cnfStyle w:val="000000100000" w:firstRow="0" w:lastRow="0" w:firstColumn="0" w:lastColumn="0" w:oddVBand="0" w:evenVBand="0" w:oddHBand="1" w:evenHBand="0" w:firstRowFirstColumn="0" w:firstRowLastColumn="0" w:lastRowFirstColumn="0" w:lastRowLastColumn="0"/>
            </w:pPr>
            <w:r>
              <w:t>-</w:t>
            </w:r>
          </w:p>
          <w:p w14:paraId="1AEC5CC6" w14:textId="77777777" w:rsidR="00BD10ED" w:rsidRDefault="00BD10ED" w:rsidP="002967EC">
            <w:pPr>
              <w:cnfStyle w:val="000000100000" w:firstRow="0" w:lastRow="0" w:firstColumn="0" w:lastColumn="0" w:oddVBand="0" w:evenVBand="0" w:oddHBand="1" w:evenHBand="0" w:firstRowFirstColumn="0" w:firstRowLastColumn="0" w:lastRowFirstColumn="0" w:lastRowLastColumn="0"/>
            </w:pPr>
          </w:p>
          <w:p w14:paraId="52943E98" w14:textId="78AFC6E8" w:rsidR="00BD10ED" w:rsidRDefault="00BD10ED"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tcBorders>
              <w:top w:val="single" w:sz="4" w:space="0" w:color="A6A6A6" w:themeColor="background1" w:themeShade="A6"/>
              <w:bottom w:val="single" w:sz="4" w:space="0" w:color="auto"/>
            </w:tcBorders>
            <w:shd w:val="clear" w:color="auto" w:fill="D9D9D9" w:themeFill="background1" w:themeFillShade="D9"/>
          </w:tcPr>
          <w:p w14:paraId="5C4EC548"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1C322197" w14:textId="77777777" w:rsidR="00154639" w:rsidRDefault="00154639" w:rsidP="002967EC">
            <w:pPr>
              <w:cnfStyle w:val="000000100000" w:firstRow="0" w:lastRow="0" w:firstColumn="0" w:lastColumn="0" w:oddVBand="0" w:evenVBand="0" w:oddHBand="1" w:evenHBand="0" w:firstRowFirstColumn="0" w:firstRowLastColumn="0" w:lastRowFirstColumn="0" w:lastRowLastColumn="0"/>
            </w:pPr>
          </w:p>
        </w:tc>
        <w:tc>
          <w:tcPr>
            <w:tcW w:w="1294" w:type="dxa"/>
            <w:tcBorders>
              <w:top w:val="single" w:sz="4" w:space="0" w:color="A6A6A6" w:themeColor="background1" w:themeShade="A6"/>
              <w:bottom w:val="single" w:sz="4" w:space="0" w:color="auto"/>
            </w:tcBorders>
            <w:shd w:val="clear" w:color="auto" w:fill="D9D9D9" w:themeFill="background1" w:themeFillShade="D9"/>
          </w:tcPr>
          <w:p w14:paraId="4A3F6590"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tc>
        <w:tc>
          <w:tcPr>
            <w:tcW w:w="1293" w:type="dxa"/>
            <w:tcBorders>
              <w:top w:val="single" w:sz="4" w:space="0" w:color="A6A6A6" w:themeColor="background1" w:themeShade="A6"/>
              <w:bottom w:val="single" w:sz="4" w:space="0" w:color="auto"/>
            </w:tcBorders>
            <w:shd w:val="clear" w:color="auto" w:fill="D9D9D9" w:themeFill="background1" w:themeFillShade="D9"/>
          </w:tcPr>
          <w:p w14:paraId="7D2818A1"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tc>
        <w:tc>
          <w:tcPr>
            <w:tcW w:w="1294" w:type="dxa"/>
            <w:tcBorders>
              <w:top w:val="single" w:sz="4" w:space="0" w:color="A6A6A6" w:themeColor="background1" w:themeShade="A6"/>
              <w:bottom w:val="single" w:sz="4" w:space="0" w:color="auto"/>
            </w:tcBorders>
            <w:shd w:val="clear" w:color="auto" w:fill="D9D9D9" w:themeFill="background1" w:themeFillShade="D9"/>
          </w:tcPr>
          <w:p w14:paraId="0645D818"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tc>
        <w:tc>
          <w:tcPr>
            <w:tcW w:w="1293" w:type="dxa"/>
            <w:tcBorders>
              <w:bottom w:val="single" w:sz="4" w:space="0" w:color="auto"/>
            </w:tcBorders>
            <w:shd w:val="clear" w:color="auto" w:fill="FFFFFF" w:themeFill="background1"/>
          </w:tcPr>
          <w:p w14:paraId="2E0EC5DC"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07C95FD8" w14:textId="77777777" w:rsidR="00C848B6" w:rsidRDefault="00C848B6" w:rsidP="002967EC">
            <w:pPr>
              <w:cnfStyle w:val="000000100000" w:firstRow="0" w:lastRow="0" w:firstColumn="0" w:lastColumn="0" w:oddVBand="0" w:evenVBand="0" w:oddHBand="1" w:evenHBand="0" w:firstRowFirstColumn="0" w:firstRowLastColumn="0" w:lastRowFirstColumn="0" w:lastRowLastColumn="0"/>
            </w:pPr>
          </w:p>
          <w:p w14:paraId="6220A056" w14:textId="77777777" w:rsidR="00C848B6" w:rsidRDefault="00437993" w:rsidP="002967EC">
            <w:pPr>
              <w:cnfStyle w:val="000000100000" w:firstRow="0" w:lastRow="0" w:firstColumn="0" w:lastColumn="0" w:oddVBand="0" w:evenVBand="0" w:oddHBand="1" w:evenHBand="0" w:firstRowFirstColumn="0" w:firstRowLastColumn="0" w:lastRowFirstColumn="0" w:lastRowLastColumn="0"/>
            </w:pPr>
            <w:r>
              <w:t>1</w:t>
            </w:r>
          </w:p>
          <w:p w14:paraId="18B3F07E" w14:textId="77777777" w:rsidR="00E81571" w:rsidRDefault="00E81571" w:rsidP="002967EC">
            <w:pPr>
              <w:cnfStyle w:val="000000100000" w:firstRow="0" w:lastRow="0" w:firstColumn="0" w:lastColumn="0" w:oddVBand="0" w:evenVBand="0" w:oddHBand="1" w:evenHBand="0" w:firstRowFirstColumn="0" w:firstRowLastColumn="0" w:lastRowFirstColumn="0" w:lastRowLastColumn="0"/>
            </w:pPr>
          </w:p>
          <w:p w14:paraId="1947E272" w14:textId="5C0832C6" w:rsidR="00E81571"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75C6FEC3" w14:textId="77777777" w:rsidR="00E81571" w:rsidRDefault="00E81571" w:rsidP="002967EC">
            <w:pPr>
              <w:cnfStyle w:val="000000100000" w:firstRow="0" w:lastRow="0" w:firstColumn="0" w:lastColumn="0" w:oddVBand="0" w:evenVBand="0" w:oddHBand="1" w:evenHBand="0" w:firstRowFirstColumn="0" w:firstRowLastColumn="0" w:lastRowFirstColumn="0" w:lastRowLastColumn="0"/>
            </w:pPr>
          </w:p>
          <w:p w14:paraId="6BAA05AE" w14:textId="77777777" w:rsidR="00F67997" w:rsidRDefault="00F67997" w:rsidP="002967EC">
            <w:pPr>
              <w:cnfStyle w:val="000000100000" w:firstRow="0" w:lastRow="0" w:firstColumn="0" w:lastColumn="0" w:oddVBand="0" w:evenVBand="0" w:oddHBand="1" w:evenHBand="0" w:firstRowFirstColumn="0" w:firstRowLastColumn="0" w:lastRowFirstColumn="0" w:lastRowLastColumn="0"/>
            </w:pPr>
          </w:p>
          <w:p w14:paraId="6E286663" w14:textId="398BB594" w:rsidR="00E81571" w:rsidRDefault="00E81571" w:rsidP="002967EC">
            <w:pPr>
              <w:cnfStyle w:val="000000100000" w:firstRow="0" w:lastRow="0" w:firstColumn="0" w:lastColumn="0" w:oddVBand="0" w:evenVBand="0" w:oddHBand="1" w:evenHBand="0" w:firstRowFirstColumn="0" w:firstRowLastColumn="0" w:lastRowFirstColumn="0" w:lastRowLastColumn="0"/>
            </w:pPr>
            <w:r>
              <w:t>0</w:t>
            </w:r>
          </w:p>
          <w:p w14:paraId="1E7350E9" w14:textId="77777777" w:rsidR="00E81571" w:rsidRDefault="00E81571" w:rsidP="002967EC">
            <w:pPr>
              <w:cnfStyle w:val="000000100000" w:firstRow="0" w:lastRow="0" w:firstColumn="0" w:lastColumn="0" w:oddVBand="0" w:evenVBand="0" w:oddHBand="1" w:evenHBand="0" w:firstRowFirstColumn="0" w:firstRowLastColumn="0" w:lastRowFirstColumn="0" w:lastRowLastColumn="0"/>
            </w:pPr>
            <w:r>
              <w:t>2</w:t>
            </w:r>
          </w:p>
          <w:p w14:paraId="48F3C19A"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3D94E736" w14:textId="66175A79" w:rsidR="00F67997"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54F334D8" w14:textId="77777777" w:rsidR="00154639" w:rsidRDefault="00154639" w:rsidP="002967EC">
            <w:pPr>
              <w:cnfStyle w:val="000000100000" w:firstRow="0" w:lastRow="0" w:firstColumn="0" w:lastColumn="0" w:oddVBand="0" w:evenVBand="0" w:oddHBand="1" w:evenHBand="0" w:firstRowFirstColumn="0" w:firstRowLastColumn="0" w:lastRowFirstColumn="0" w:lastRowLastColumn="0"/>
            </w:pPr>
          </w:p>
          <w:p w14:paraId="7945EEA7"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0AE16832"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1F29D349"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229B4873"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7207A1CE"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424C877C" w14:textId="33161D3D" w:rsidR="00747049"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6832D9AD"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7D8E4067"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p>
          <w:p w14:paraId="75066860"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1</w:t>
            </w:r>
          </w:p>
          <w:p w14:paraId="11DF11D4"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7E1B7E29"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1B38A328"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4875F40A"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702010F3"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p>
          <w:p w14:paraId="71C896B5"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0</w:t>
            </w:r>
          </w:p>
          <w:p w14:paraId="374A9E7B"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p>
          <w:p w14:paraId="44AEB0EC"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569BBE96"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73067FC6"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2831488E"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2C06FD07"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799DB648"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324E7356"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7DC3021D"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lastRenderedPageBreak/>
              <w:t>-</w:t>
            </w:r>
          </w:p>
          <w:p w14:paraId="3A307668"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2EC736CE"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5598FBEE"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6905B41F"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0527BA22"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3A28EC9F"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5BF55C76"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7EAC5F9F"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0E0FC8E4"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0E9A81E3"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32E58C83" w14:textId="172C70ED"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2B2D43D9"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p>
          <w:p w14:paraId="0290B633"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2</w:t>
            </w:r>
          </w:p>
          <w:p w14:paraId="04AA7841"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54C9705F"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551AD4BA"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lastRenderedPageBreak/>
              <w:t>-</w:t>
            </w:r>
          </w:p>
          <w:p w14:paraId="52A1636B"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21480088"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10EE9495"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2BC6C7DC"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5F202A0A"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5701D4CA"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39273288" w14:textId="1A80C156" w:rsidR="00AC7432" w:rsidRDefault="00AC7432" w:rsidP="002967EC">
            <w:pPr>
              <w:cnfStyle w:val="000000100000" w:firstRow="0" w:lastRow="0" w:firstColumn="0" w:lastColumn="0" w:oddVBand="0" w:evenVBand="0" w:oddHBand="1" w:evenHBand="0" w:firstRowFirstColumn="0" w:firstRowLastColumn="0" w:lastRowFirstColumn="0" w:lastRowLastColumn="0"/>
            </w:pPr>
            <w:r>
              <w:t>na</w:t>
            </w:r>
          </w:p>
          <w:p w14:paraId="55D7CF03" w14:textId="1FB64434" w:rsidR="00AC7432" w:rsidRDefault="00AC7432" w:rsidP="002967EC">
            <w:pPr>
              <w:cnfStyle w:val="000000100000" w:firstRow="0" w:lastRow="0" w:firstColumn="0" w:lastColumn="0" w:oddVBand="0" w:evenVBand="0" w:oddHBand="1" w:evenHBand="0" w:firstRowFirstColumn="0" w:firstRowLastColumn="0" w:lastRowFirstColumn="0" w:lastRowLastColumn="0"/>
            </w:pPr>
            <w:r>
              <w:t>na</w:t>
            </w:r>
          </w:p>
          <w:p w14:paraId="515F8C55" w14:textId="3078BBD6" w:rsidR="00AC7432" w:rsidRDefault="00AC7432" w:rsidP="002967EC">
            <w:pPr>
              <w:cnfStyle w:val="000000100000" w:firstRow="0" w:lastRow="0" w:firstColumn="0" w:lastColumn="0" w:oddVBand="0" w:evenVBand="0" w:oddHBand="1" w:evenHBand="0" w:firstRowFirstColumn="0" w:firstRowLastColumn="0" w:lastRowFirstColumn="0" w:lastRowLastColumn="0"/>
            </w:pPr>
            <w:r>
              <w:t>na</w:t>
            </w:r>
          </w:p>
          <w:p w14:paraId="229B7A02"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597954F9"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p>
          <w:p w14:paraId="407FD115" w14:textId="1EBDBCD6" w:rsidR="00AC7432" w:rsidRDefault="00AC7432" w:rsidP="002967EC">
            <w:pPr>
              <w:cnfStyle w:val="000000100000" w:firstRow="0" w:lastRow="0" w:firstColumn="0" w:lastColumn="0" w:oddVBand="0" w:evenVBand="0" w:oddHBand="1" w:evenHBand="0" w:firstRowFirstColumn="0" w:firstRowLastColumn="0" w:lastRowFirstColumn="0" w:lastRowLastColumn="0"/>
            </w:pPr>
            <w:r>
              <w:t>0</w:t>
            </w:r>
          </w:p>
        </w:tc>
        <w:tc>
          <w:tcPr>
            <w:tcW w:w="1294" w:type="dxa"/>
            <w:tcBorders>
              <w:bottom w:val="single" w:sz="4" w:space="0" w:color="auto"/>
            </w:tcBorders>
            <w:shd w:val="clear" w:color="auto" w:fill="FFFFFF" w:themeFill="background1"/>
          </w:tcPr>
          <w:p w14:paraId="529FED3E"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5C5D4980" w14:textId="77777777" w:rsidR="00C848B6" w:rsidRDefault="00C848B6" w:rsidP="002967EC">
            <w:pPr>
              <w:cnfStyle w:val="000000100000" w:firstRow="0" w:lastRow="0" w:firstColumn="0" w:lastColumn="0" w:oddVBand="0" w:evenVBand="0" w:oddHBand="1" w:evenHBand="0" w:firstRowFirstColumn="0" w:firstRowLastColumn="0" w:lastRowFirstColumn="0" w:lastRowLastColumn="0"/>
            </w:pPr>
          </w:p>
          <w:p w14:paraId="722DC50B" w14:textId="1BADC965" w:rsidR="00C848B6"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60ED1986" w14:textId="77777777" w:rsidR="00E81571" w:rsidRDefault="00E81571" w:rsidP="002967EC">
            <w:pPr>
              <w:cnfStyle w:val="000000100000" w:firstRow="0" w:lastRow="0" w:firstColumn="0" w:lastColumn="0" w:oddVBand="0" w:evenVBand="0" w:oddHBand="1" w:evenHBand="0" w:firstRowFirstColumn="0" w:firstRowLastColumn="0" w:lastRowFirstColumn="0" w:lastRowLastColumn="0"/>
            </w:pPr>
          </w:p>
          <w:p w14:paraId="74064EEC" w14:textId="77777777" w:rsidR="00E81571"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310EAAF2"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p>
          <w:p w14:paraId="74A8E3BC" w14:textId="77777777" w:rsidR="00F67997" w:rsidRDefault="00F67997" w:rsidP="002967EC">
            <w:pPr>
              <w:cnfStyle w:val="000000100000" w:firstRow="0" w:lastRow="0" w:firstColumn="0" w:lastColumn="0" w:oddVBand="0" w:evenVBand="0" w:oddHBand="1" w:evenHBand="0" w:firstRowFirstColumn="0" w:firstRowLastColumn="0" w:lastRowFirstColumn="0" w:lastRowLastColumn="0"/>
            </w:pPr>
          </w:p>
          <w:p w14:paraId="1AC0DF75"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395B10D9"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67F124A8"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1476E7EC" w14:textId="28F6D37D" w:rsidR="00F67997" w:rsidRDefault="00747049" w:rsidP="002967EC">
            <w:pPr>
              <w:cnfStyle w:val="000000100000" w:firstRow="0" w:lastRow="0" w:firstColumn="0" w:lastColumn="0" w:oddVBand="0" w:evenVBand="0" w:oddHBand="1" w:evenHBand="0" w:firstRowFirstColumn="0" w:firstRowLastColumn="0" w:lastRowFirstColumn="0" w:lastRowLastColumn="0"/>
            </w:pPr>
            <w:r>
              <w:t>1</w:t>
            </w:r>
          </w:p>
          <w:p w14:paraId="113F2C92" w14:textId="77777777" w:rsidR="00154639" w:rsidRDefault="00154639" w:rsidP="002967EC">
            <w:pPr>
              <w:cnfStyle w:val="000000100000" w:firstRow="0" w:lastRow="0" w:firstColumn="0" w:lastColumn="0" w:oddVBand="0" w:evenVBand="0" w:oddHBand="1" w:evenHBand="0" w:firstRowFirstColumn="0" w:firstRowLastColumn="0" w:lastRowFirstColumn="0" w:lastRowLastColumn="0"/>
            </w:pPr>
          </w:p>
          <w:p w14:paraId="0466EC75"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7B89F102"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726C728A"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45731FFA"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1C65371E"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0F37E6C1"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1</w:t>
            </w:r>
          </w:p>
          <w:p w14:paraId="7734DB0B"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w:t>
            </w:r>
          </w:p>
          <w:p w14:paraId="1E8D3F09"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p>
          <w:p w14:paraId="05A3795E" w14:textId="77777777" w:rsidR="00747049" w:rsidRDefault="00747049" w:rsidP="002967EC">
            <w:pPr>
              <w:cnfStyle w:val="000000100000" w:firstRow="0" w:lastRow="0" w:firstColumn="0" w:lastColumn="0" w:oddVBand="0" w:evenVBand="0" w:oddHBand="1" w:evenHBand="0" w:firstRowFirstColumn="0" w:firstRowLastColumn="0" w:lastRowFirstColumn="0" w:lastRowLastColumn="0"/>
            </w:pPr>
            <w:r>
              <w:t>0</w:t>
            </w:r>
          </w:p>
          <w:p w14:paraId="6B73BB8D"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578A630E"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6E093B15"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76DF7199"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w:t>
            </w:r>
          </w:p>
          <w:p w14:paraId="7515EB6C"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p>
          <w:p w14:paraId="7DB1B32A" w14:textId="77777777" w:rsidR="009458BA" w:rsidRDefault="009458BA" w:rsidP="002967EC">
            <w:pPr>
              <w:cnfStyle w:val="000000100000" w:firstRow="0" w:lastRow="0" w:firstColumn="0" w:lastColumn="0" w:oddVBand="0" w:evenVBand="0" w:oddHBand="1" w:evenHBand="0" w:firstRowFirstColumn="0" w:firstRowLastColumn="0" w:lastRowFirstColumn="0" w:lastRowLastColumn="0"/>
            </w:pPr>
            <w:r>
              <w:t>1</w:t>
            </w:r>
          </w:p>
          <w:p w14:paraId="253350E3"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p>
          <w:p w14:paraId="3CB2ED68"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3F26476E"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1D8025F4"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2C78AC03"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3A67ADE8"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0422E6C2"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4B71568F"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2201ECC5"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lastRenderedPageBreak/>
              <w:t>-</w:t>
            </w:r>
          </w:p>
          <w:p w14:paraId="7273C354"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0C574E6D"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1A36D789" w14:textId="77777777" w:rsidR="00030944" w:rsidRDefault="00030944" w:rsidP="002967EC">
            <w:pPr>
              <w:cnfStyle w:val="000000100000" w:firstRow="0" w:lastRow="0" w:firstColumn="0" w:lastColumn="0" w:oddVBand="0" w:evenVBand="0" w:oddHBand="1" w:evenHBand="0" w:firstRowFirstColumn="0" w:firstRowLastColumn="0" w:lastRowFirstColumn="0" w:lastRowLastColumn="0"/>
            </w:pPr>
            <w:r>
              <w:t>-</w:t>
            </w:r>
          </w:p>
          <w:p w14:paraId="7206969E"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01CD2FF3"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3EF95852"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5CCF7153"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0AEC4446" w14:textId="77777777" w:rsidR="00AC7432" w:rsidRDefault="00AC7432" w:rsidP="002967EC">
            <w:pPr>
              <w:cnfStyle w:val="000000100000" w:firstRow="0" w:lastRow="0" w:firstColumn="0" w:lastColumn="0" w:oddVBand="0" w:evenVBand="0" w:oddHBand="1" w:evenHBand="0" w:firstRowFirstColumn="0" w:firstRowLastColumn="0" w:lastRowFirstColumn="0" w:lastRowLastColumn="0"/>
            </w:pPr>
            <w:r>
              <w:t>-</w:t>
            </w:r>
          </w:p>
          <w:p w14:paraId="587597A3"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32472E91" w14:textId="77777777" w:rsidR="00ED3D30" w:rsidRDefault="00ED3D30" w:rsidP="002967EC">
            <w:pPr>
              <w:cnfStyle w:val="000000100000" w:firstRow="0" w:lastRow="0" w:firstColumn="0" w:lastColumn="0" w:oddVBand="0" w:evenVBand="0" w:oddHBand="1" w:evenHBand="0" w:firstRowFirstColumn="0" w:firstRowLastColumn="0" w:lastRowFirstColumn="0" w:lastRowLastColumn="0"/>
            </w:pPr>
          </w:p>
          <w:p w14:paraId="6951F846" w14:textId="1EF500AD" w:rsidR="00075520" w:rsidRDefault="00AC7432" w:rsidP="002967EC">
            <w:pPr>
              <w:cnfStyle w:val="000000100000" w:firstRow="0" w:lastRow="0" w:firstColumn="0" w:lastColumn="0" w:oddVBand="0" w:evenVBand="0" w:oddHBand="1" w:evenHBand="0" w:firstRowFirstColumn="0" w:firstRowLastColumn="0" w:lastRowFirstColumn="0" w:lastRowLastColumn="0"/>
            </w:pPr>
            <w:r>
              <w:t>-</w:t>
            </w:r>
          </w:p>
          <w:p w14:paraId="08AE8AD9"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p>
          <w:p w14:paraId="2B114C26"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t>1</w:t>
            </w:r>
          </w:p>
          <w:p w14:paraId="51A312D0"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t>-</w:t>
            </w:r>
          </w:p>
          <w:p w14:paraId="6FD780D1"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t>-</w:t>
            </w:r>
          </w:p>
          <w:p w14:paraId="77F40EC4"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lastRenderedPageBreak/>
              <w:t>-</w:t>
            </w:r>
          </w:p>
          <w:p w14:paraId="12BB06AB"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t>-</w:t>
            </w:r>
          </w:p>
          <w:p w14:paraId="69294D74"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t>-</w:t>
            </w:r>
          </w:p>
          <w:p w14:paraId="75CBA09E"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t>-</w:t>
            </w:r>
          </w:p>
          <w:p w14:paraId="1A3F690A"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t>-</w:t>
            </w:r>
          </w:p>
          <w:p w14:paraId="527DE947"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t>-</w:t>
            </w:r>
          </w:p>
          <w:p w14:paraId="0008536F"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t>-</w:t>
            </w:r>
          </w:p>
          <w:p w14:paraId="66C34758" w14:textId="252F2ABA" w:rsidR="00075520" w:rsidRDefault="00075520" w:rsidP="002967EC">
            <w:pPr>
              <w:cnfStyle w:val="000000100000" w:firstRow="0" w:lastRow="0" w:firstColumn="0" w:lastColumn="0" w:oddVBand="0" w:evenVBand="0" w:oddHBand="1" w:evenHBand="0" w:firstRowFirstColumn="0" w:firstRowLastColumn="0" w:lastRowFirstColumn="0" w:lastRowLastColumn="0"/>
            </w:pPr>
            <w:r>
              <w:t>na</w:t>
            </w:r>
          </w:p>
          <w:p w14:paraId="2855511A" w14:textId="5AB3277E" w:rsidR="00075520" w:rsidRDefault="00075520" w:rsidP="002967EC">
            <w:pPr>
              <w:cnfStyle w:val="000000100000" w:firstRow="0" w:lastRow="0" w:firstColumn="0" w:lastColumn="0" w:oddVBand="0" w:evenVBand="0" w:oddHBand="1" w:evenHBand="0" w:firstRowFirstColumn="0" w:firstRowLastColumn="0" w:lastRowFirstColumn="0" w:lastRowLastColumn="0"/>
            </w:pPr>
            <w:r>
              <w:t>na</w:t>
            </w:r>
          </w:p>
          <w:p w14:paraId="3F71B7B3" w14:textId="4165C9BD" w:rsidR="00075520" w:rsidRDefault="00075520" w:rsidP="002967EC">
            <w:pPr>
              <w:cnfStyle w:val="000000100000" w:firstRow="0" w:lastRow="0" w:firstColumn="0" w:lastColumn="0" w:oddVBand="0" w:evenVBand="0" w:oddHBand="1" w:evenHBand="0" w:firstRowFirstColumn="0" w:firstRowLastColumn="0" w:lastRowFirstColumn="0" w:lastRowLastColumn="0"/>
            </w:pPr>
            <w:r>
              <w:t>na</w:t>
            </w:r>
          </w:p>
          <w:p w14:paraId="784DA799"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r>
              <w:t>-</w:t>
            </w:r>
          </w:p>
          <w:p w14:paraId="626B51A1" w14:textId="77777777" w:rsidR="00075520" w:rsidRDefault="00075520" w:rsidP="002967EC">
            <w:pPr>
              <w:cnfStyle w:val="000000100000" w:firstRow="0" w:lastRow="0" w:firstColumn="0" w:lastColumn="0" w:oddVBand="0" w:evenVBand="0" w:oddHBand="1" w:evenHBand="0" w:firstRowFirstColumn="0" w:firstRowLastColumn="0" w:lastRowFirstColumn="0" w:lastRowLastColumn="0"/>
            </w:pPr>
          </w:p>
          <w:p w14:paraId="7BC13FC8" w14:textId="5D6FE036" w:rsidR="00AC7432" w:rsidRDefault="00075520" w:rsidP="002967EC">
            <w:pPr>
              <w:cnfStyle w:val="000000100000" w:firstRow="0" w:lastRow="0" w:firstColumn="0" w:lastColumn="0" w:oddVBand="0" w:evenVBand="0" w:oddHBand="1" w:evenHBand="0" w:firstRowFirstColumn="0" w:firstRowLastColumn="0" w:lastRowFirstColumn="0" w:lastRowLastColumn="0"/>
            </w:pPr>
            <w:r>
              <w:t>-</w:t>
            </w:r>
          </w:p>
          <w:p w14:paraId="0284ED99" w14:textId="64F57D5A" w:rsidR="00030944" w:rsidRDefault="00030944" w:rsidP="002967EC">
            <w:pPr>
              <w:cnfStyle w:val="000000100000" w:firstRow="0" w:lastRow="0" w:firstColumn="0" w:lastColumn="0" w:oddVBand="0" w:evenVBand="0" w:oddHBand="1" w:evenHBand="0" w:firstRowFirstColumn="0" w:firstRowLastColumn="0" w:lastRowFirstColumn="0" w:lastRowLastColumn="0"/>
            </w:pPr>
          </w:p>
        </w:tc>
      </w:tr>
      <w:tr w:rsidR="00960F0D" w14:paraId="7D989DBA" w14:textId="77777777" w:rsidTr="00154639">
        <w:trPr>
          <w:trHeight w:val="3156"/>
        </w:trPr>
        <w:tc>
          <w:tcPr>
            <w:cnfStyle w:val="001000000000" w:firstRow="0" w:lastRow="0" w:firstColumn="1" w:lastColumn="0" w:oddVBand="0" w:evenVBand="0" w:oddHBand="0" w:evenHBand="0" w:firstRowFirstColumn="0" w:firstRowLastColumn="0" w:lastRowFirstColumn="0" w:lastRowLastColumn="0"/>
            <w:tcW w:w="3794" w:type="dxa"/>
            <w:tcBorders>
              <w:top w:val="single" w:sz="4" w:space="0" w:color="auto"/>
              <w:bottom w:val="single" w:sz="4" w:space="0" w:color="auto"/>
            </w:tcBorders>
            <w:shd w:val="clear" w:color="auto" w:fill="FFFFFF" w:themeFill="background1"/>
          </w:tcPr>
          <w:p w14:paraId="7EBDDB7F" w14:textId="4A276CCC" w:rsidR="00960F0D" w:rsidRDefault="00960F0D" w:rsidP="002967EC">
            <w:r>
              <w:lastRenderedPageBreak/>
              <w:t>Organ weights – Absolute (g)</w:t>
            </w:r>
          </w:p>
          <w:p w14:paraId="549A9218" w14:textId="77777777" w:rsidR="00960F0D" w:rsidRDefault="00960F0D" w:rsidP="002967EC">
            <w:r>
              <w:t>- Adrenal (right)</w:t>
              <w:br/>
              <w:t>- Adrenal (left)</w:t>
              <w:br/>
              <w:t>- Brain</w:t>
              <w:br/>
              <w:t>- Gonads (male right)</w:t>
              <w:br/>
              <w:t>- Gonads (male left)</w:t>
              <w:br/>
              <w:t>- Gonads (female)</w:t>
            </w:r>
          </w:p>
          <w:p w14:paraId="0291AFB4" w14:textId="4B8BD684" w:rsidR="007D4183" w:rsidRDefault="007D4183" w:rsidP="002967EC">
            <w:r>
              <w:t>- Uterus (female)</w:t>
            </w:r>
          </w:p>
          <w:p w14:paraId="48E37F68" w14:textId="77777777" w:rsidR="00960F0D" w:rsidRDefault="00960F0D" w:rsidP="002967EC">
            <w:r>
              <w:t>- Heart</w:t>
            </w:r>
          </w:p>
          <w:p w14:paraId="5A9B86B5" w14:textId="77777777" w:rsidR="00960F0D" w:rsidRDefault="00960F0D" w:rsidP="002967EC">
            <w:r>
              <w:t>- Kidney (right)</w:t>
            </w:r>
          </w:p>
          <w:p w14:paraId="1B8BA400" w14:textId="77777777" w:rsidR="00960F0D" w:rsidRDefault="00960F0D" w:rsidP="002967EC">
            <w:r>
              <w:t>- Kidney (left)</w:t>
            </w:r>
          </w:p>
          <w:p w14:paraId="571F4A19" w14:textId="77777777" w:rsidR="00960F0D" w:rsidRDefault="00960F0D" w:rsidP="002967EC">
            <w:r>
              <w:t xml:space="preserve">- Liver </w:t>
            </w:r>
          </w:p>
          <w:p w14:paraId="666A8077" w14:textId="77777777" w:rsidR="00960F0D" w:rsidRDefault="00960F0D" w:rsidP="002967EC">
            <w:r>
              <w:t>- Lungs</w:t>
            </w:r>
          </w:p>
          <w:p w14:paraId="31A70249" w14:textId="77777777" w:rsidR="00960F0D" w:rsidRDefault="00960F0D" w:rsidP="002967EC">
            <w:r>
              <w:t>- Spleen</w:t>
            </w:r>
          </w:p>
          <w:p w14:paraId="43A235AC" w14:textId="77777777" w:rsidR="00FE2080" w:rsidRDefault="00FE2080" w:rsidP="002967EC">
            <w:r>
              <w:t>- Pituitary</w:t>
            </w:r>
          </w:p>
          <w:p w14:paraId="1C955F13" w14:textId="77777777" w:rsidR="00FE2080" w:rsidRDefault="00FE2080" w:rsidP="002967EC">
            <w:r>
              <w:t>- Thymus</w:t>
            </w:r>
          </w:p>
          <w:p w14:paraId="41C693E9" w14:textId="40F1EB84" w:rsidR="00CC5C5D" w:rsidRDefault="00CC5C5D" w:rsidP="002967EC"/>
        </w:tc>
        <w:tc>
          <w:tcPr>
            <w:tcW w:w="1293" w:type="dxa"/>
            <w:tcBorders>
              <w:top w:val="single" w:sz="4" w:space="0" w:color="auto"/>
              <w:bottom w:val="single" w:sz="4" w:space="0" w:color="auto"/>
            </w:tcBorders>
            <w:shd w:val="clear" w:color="auto" w:fill="FFFFFF" w:themeFill="background1"/>
          </w:tcPr>
          <w:p w14:paraId="44BE0060" w14:textId="77777777" w:rsidR="00960F0D" w:rsidRDefault="00960F0D" w:rsidP="002967EC">
            <w:pPr>
              <w:cnfStyle w:val="000000000000" w:firstRow="0" w:lastRow="0" w:firstColumn="0" w:lastColumn="0" w:oddVBand="0" w:evenVBand="0" w:oddHBand="0" w:evenHBand="0" w:firstRowFirstColumn="0" w:firstRowLastColumn="0" w:lastRowFirstColumn="0" w:lastRowLastColumn="0"/>
            </w:pPr>
          </w:p>
          <w:p w14:paraId="2A54CA46"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33D2E88B"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7D737FF4"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2.09 ± 0.17</w:t>
            </w:r>
          </w:p>
          <w:p w14:paraId="53009C2A"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5A222053"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40434E7C" w14:textId="15989420"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2A0E2CE9" w14:textId="4EB15F58" w:rsidR="007D4183" w:rsidRDefault="007D4183" w:rsidP="002967EC">
            <w:pPr>
              <w:cnfStyle w:val="000000000000" w:firstRow="0" w:lastRow="0" w:firstColumn="0" w:lastColumn="0" w:oddVBand="0" w:evenVBand="0" w:oddHBand="0" w:evenHBand="0" w:firstRowFirstColumn="0" w:firstRowLastColumn="0" w:lastRowFirstColumn="0" w:lastRowLastColumn="0"/>
            </w:pPr>
            <w:r>
              <w:t>na</w:t>
            </w:r>
          </w:p>
          <w:p w14:paraId="54CDC4C2"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75023225"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27CA7B05"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0CD74CD9"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12.6 ± 1.14</w:t>
            </w:r>
          </w:p>
          <w:p w14:paraId="0DD7A25C"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w:t>
            </w:r>
          </w:p>
          <w:p w14:paraId="5C1D512C"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 xml:space="preserve">0.83 ± </w:t>
              <w:lastRenderedPageBreak/>
              <w:t>0.11</w:t>
            </w:r>
          </w:p>
          <w:p w14:paraId="6BBFE291" w14:textId="77777777"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p w14:paraId="7A2536DF" w14:textId="7F29F612"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tcBorders>
              <w:top w:val="single" w:sz="4" w:space="0" w:color="auto"/>
              <w:bottom w:val="single" w:sz="4" w:space="0" w:color="auto"/>
            </w:tcBorders>
            <w:shd w:val="clear" w:color="auto" w:fill="FFFFFF" w:themeFill="background1"/>
          </w:tcPr>
          <w:p w14:paraId="6A7C5301" w14:textId="77777777" w:rsidR="00960F0D" w:rsidRDefault="00960F0D" w:rsidP="002967EC">
            <w:pPr>
              <w:cnfStyle w:val="000000000000" w:firstRow="0" w:lastRow="0" w:firstColumn="0" w:lastColumn="0" w:oddVBand="0" w:evenVBand="0" w:oddHBand="0" w:evenHBand="0" w:firstRowFirstColumn="0" w:firstRowLastColumn="0" w:lastRowFirstColumn="0" w:lastRowLastColumn="0"/>
            </w:pPr>
          </w:p>
          <w:p w14:paraId="3E8943D3"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65A0C9EA"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38CCE8A3"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1.98 ± 0.10</w:t>
            </w:r>
          </w:p>
          <w:p w14:paraId="280581A5" w14:textId="489ED053"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775905B8" w14:textId="0FAACCE2"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00A342F4" w14:textId="124C2F6F"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7CDDBA0A" w14:textId="7B81A612" w:rsidR="007D4183" w:rsidRDefault="007D4183" w:rsidP="002967EC">
            <w:pPr>
              <w:cnfStyle w:val="000000000000" w:firstRow="0" w:lastRow="0" w:firstColumn="0" w:lastColumn="0" w:oddVBand="0" w:evenVBand="0" w:oddHBand="0" w:evenHBand="0" w:firstRowFirstColumn="0" w:firstRowLastColumn="0" w:lastRowFirstColumn="0" w:lastRowLastColumn="0"/>
            </w:pPr>
            <w:r>
              <w:t>0.81 ± 0.28</w:t>
            </w:r>
          </w:p>
          <w:p w14:paraId="46A86975"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2F07AAB5"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0.92 ± 0.09</w:t>
            </w:r>
          </w:p>
          <w:p w14:paraId="13515B87"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0.89 ± 0.10</w:t>
            </w:r>
          </w:p>
          <w:p w14:paraId="6AFFE342"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7.39 ± 0.50</w:t>
            </w:r>
          </w:p>
          <w:p w14:paraId="1BE4ED3D"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lastRenderedPageBreak/>
              <w:t>-</w:t>
            </w:r>
          </w:p>
          <w:p w14:paraId="07D217DD"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0.55 ± 0.07</w:t>
            </w:r>
          </w:p>
          <w:p w14:paraId="21EA2E90" w14:textId="77777777"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p w14:paraId="00B6F211" w14:textId="64D4965A"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tcBorders>
              <w:top w:val="single" w:sz="4" w:space="0" w:color="auto"/>
              <w:bottom w:val="single" w:sz="4" w:space="0" w:color="auto"/>
            </w:tcBorders>
            <w:shd w:val="clear" w:color="auto" w:fill="FFFFFF" w:themeFill="background1"/>
          </w:tcPr>
          <w:p w14:paraId="10F3F198" w14:textId="77777777" w:rsidR="00960F0D" w:rsidRDefault="00960F0D" w:rsidP="002967EC">
            <w:pPr>
              <w:cnfStyle w:val="000000000000" w:firstRow="0" w:lastRow="0" w:firstColumn="0" w:lastColumn="0" w:oddVBand="0" w:evenVBand="0" w:oddHBand="0" w:evenHBand="0" w:firstRowFirstColumn="0" w:firstRowLastColumn="0" w:lastRowFirstColumn="0" w:lastRowLastColumn="0"/>
            </w:pPr>
          </w:p>
          <w:p w14:paraId="798816FA"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24748548"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3839E2BB"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2.14 ± 0.06</w:t>
            </w:r>
          </w:p>
          <w:p w14:paraId="061FB87F"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0AB7A60B"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 xml:space="preserve">- </w:t>
            </w:r>
          </w:p>
          <w:p w14:paraId="130A8658" w14:textId="5BBA6F0C"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613708D8" w14:textId="05A38133" w:rsidR="007D4183" w:rsidRDefault="007D4183" w:rsidP="002967EC">
            <w:pPr>
              <w:cnfStyle w:val="000000000000" w:firstRow="0" w:lastRow="0" w:firstColumn="0" w:lastColumn="0" w:oddVBand="0" w:evenVBand="0" w:oddHBand="0" w:evenHBand="0" w:firstRowFirstColumn="0" w:firstRowLastColumn="0" w:lastRowFirstColumn="0" w:lastRowLastColumn="0"/>
            </w:pPr>
            <w:r>
              <w:t>na</w:t>
            </w:r>
          </w:p>
          <w:p w14:paraId="482CB584"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763C6197"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6650B803"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22BFA541"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12.4 ± 1.27</w:t>
            </w:r>
          </w:p>
          <w:p w14:paraId="292E6704"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w:t>
            </w:r>
          </w:p>
          <w:p w14:paraId="4A98F846"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 xml:space="preserve">0.85 ± </w:t>
              <w:lastRenderedPageBreak/>
              <w:t>0.12</w:t>
            </w:r>
          </w:p>
          <w:p w14:paraId="69797FC0" w14:textId="77777777"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p w14:paraId="05711CC5" w14:textId="6F50DAFE"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tcBorders>
              <w:top w:val="single" w:sz="4" w:space="0" w:color="auto"/>
              <w:bottom w:val="single" w:sz="4" w:space="0" w:color="auto"/>
            </w:tcBorders>
            <w:shd w:val="clear" w:color="auto" w:fill="FFFFFF" w:themeFill="background1"/>
          </w:tcPr>
          <w:p w14:paraId="61374D12" w14:textId="77777777" w:rsidR="00960F0D" w:rsidRDefault="00960F0D" w:rsidP="002967EC">
            <w:pPr>
              <w:cnfStyle w:val="000000000000" w:firstRow="0" w:lastRow="0" w:firstColumn="0" w:lastColumn="0" w:oddVBand="0" w:evenVBand="0" w:oddHBand="0" w:evenHBand="0" w:firstRowFirstColumn="0" w:firstRowLastColumn="0" w:lastRowFirstColumn="0" w:lastRowLastColumn="0"/>
            </w:pPr>
          </w:p>
          <w:p w14:paraId="21949B1D"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351A3071"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2682AD94"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2.03 ± 0.08</w:t>
            </w:r>
          </w:p>
          <w:p w14:paraId="7E49D86F" w14:textId="5E2649BB"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0FC46FEC"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51DDC010"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175B2003" w14:textId="431B47ED" w:rsidR="007D4183" w:rsidRDefault="007D4183" w:rsidP="002967EC">
            <w:pPr>
              <w:cnfStyle w:val="000000000000" w:firstRow="0" w:lastRow="0" w:firstColumn="0" w:lastColumn="0" w:oddVBand="0" w:evenVBand="0" w:oddHBand="0" w:evenHBand="0" w:firstRowFirstColumn="0" w:firstRowLastColumn="0" w:lastRowFirstColumn="0" w:lastRowLastColumn="0"/>
            </w:pPr>
            <w:r>
              <w:t>0.80 ± 0.27</w:t>
            </w:r>
          </w:p>
          <w:p w14:paraId="4284D7BE"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7D557C65" w14:textId="2DAA4CB3" w:rsidR="00FB2104" w:rsidRDefault="00FB2104" w:rsidP="002967EC">
            <w:pPr>
              <w:cnfStyle w:val="000000000000" w:firstRow="0" w:lastRow="0" w:firstColumn="0" w:lastColumn="0" w:oddVBand="0" w:evenVBand="0" w:oddHBand="0" w:evenHBand="0" w:firstRowFirstColumn="0" w:firstRowLastColumn="0" w:lastRowFirstColumn="0" w:lastRowLastColumn="0"/>
            </w:pPr>
            <w:r>
              <w:t>1.05* ± 0.10</w:t>
            </w:r>
          </w:p>
          <w:p w14:paraId="6FA8D040" w14:textId="1E1312E9" w:rsidR="00FB2104" w:rsidRDefault="00FB2104" w:rsidP="002967EC">
            <w:pPr>
              <w:cnfStyle w:val="000000000000" w:firstRow="0" w:lastRow="0" w:firstColumn="0" w:lastColumn="0" w:oddVBand="0" w:evenVBand="0" w:oddHBand="0" w:evenHBand="0" w:firstRowFirstColumn="0" w:firstRowLastColumn="0" w:lastRowFirstColumn="0" w:lastRowLastColumn="0"/>
            </w:pPr>
            <w:r>
              <w:t>1.03* ± 0.11</w:t>
            </w:r>
          </w:p>
          <w:p w14:paraId="33AF0578" w14:textId="56A9B53F" w:rsidR="00FE2080" w:rsidRDefault="00FE2080" w:rsidP="002967EC">
            <w:pPr>
              <w:cnfStyle w:val="000000000000" w:firstRow="0" w:lastRow="0" w:firstColumn="0" w:lastColumn="0" w:oddVBand="0" w:evenVBand="0" w:oddHBand="0" w:evenHBand="0" w:firstRowFirstColumn="0" w:firstRowLastColumn="0" w:lastRowFirstColumn="0" w:lastRowLastColumn="0"/>
            </w:pPr>
            <w:r>
              <w:t>8.10 ± 0.61</w:t>
            </w:r>
          </w:p>
          <w:p w14:paraId="2C5A2393" w14:textId="19138284" w:rsidR="00FE2080" w:rsidRDefault="00FE2080" w:rsidP="002967EC">
            <w:pPr>
              <w:cnfStyle w:val="000000000000" w:firstRow="0" w:lastRow="0" w:firstColumn="0" w:lastColumn="0" w:oddVBand="0" w:evenVBand="0" w:oddHBand="0" w:evenHBand="0" w:firstRowFirstColumn="0" w:firstRowLastColumn="0" w:lastRowFirstColumn="0" w:lastRowLastColumn="0"/>
            </w:pPr>
            <w:r>
              <w:lastRenderedPageBreak/>
              <w:t>-</w:t>
            </w:r>
          </w:p>
          <w:p w14:paraId="21AD6E3B" w14:textId="3D391A3A" w:rsidR="00FE2080" w:rsidRDefault="00FE2080" w:rsidP="002967EC">
            <w:pPr>
              <w:cnfStyle w:val="000000000000" w:firstRow="0" w:lastRow="0" w:firstColumn="0" w:lastColumn="0" w:oddVBand="0" w:evenVBand="0" w:oddHBand="0" w:evenHBand="0" w:firstRowFirstColumn="0" w:firstRowLastColumn="0" w:lastRowFirstColumn="0" w:lastRowLastColumn="0"/>
            </w:pPr>
            <w:r>
              <w:t>0.66 ± 0.14</w:t>
            </w:r>
          </w:p>
          <w:p w14:paraId="0BEE3CA3" w14:textId="77777777"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p w14:paraId="5F695395" w14:textId="35225BCC" w:rsidR="00FB2104" w:rsidRDefault="00CA4387"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tcBorders>
              <w:top w:val="single" w:sz="4" w:space="0" w:color="auto"/>
              <w:bottom w:val="single" w:sz="4" w:space="0" w:color="auto"/>
            </w:tcBorders>
            <w:shd w:val="clear" w:color="auto" w:fill="FFFFFF" w:themeFill="background1"/>
          </w:tcPr>
          <w:p w14:paraId="4C641B42" w14:textId="77777777" w:rsidR="00960F0D" w:rsidRDefault="00960F0D" w:rsidP="002967EC">
            <w:pPr>
              <w:cnfStyle w:val="000000000000" w:firstRow="0" w:lastRow="0" w:firstColumn="0" w:lastColumn="0" w:oddVBand="0" w:evenVBand="0" w:oddHBand="0" w:evenHBand="0" w:firstRowFirstColumn="0" w:firstRowLastColumn="0" w:lastRowFirstColumn="0" w:lastRowLastColumn="0"/>
            </w:pPr>
          </w:p>
          <w:p w14:paraId="377687F2"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41238FFC"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108A4EB4"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2.11 ± 0.12</w:t>
            </w:r>
          </w:p>
          <w:p w14:paraId="24F9FE13"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6BA66EFA"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72190D80" w14:textId="70E80B94"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1DE7C8E4" w14:textId="6CA026EA" w:rsidR="007D4183" w:rsidRDefault="007D4183" w:rsidP="002967EC">
            <w:pPr>
              <w:cnfStyle w:val="000000000000" w:firstRow="0" w:lastRow="0" w:firstColumn="0" w:lastColumn="0" w:oddVBand="0" w:evenVBand="0" w:oddHBand="0" w:evenHBand="0" w:firstRowFirstColumn="0" w:firstRowLastColumn="0" w:lastRowFirstColumn="0" w:lastRowLastColumn="0"/>
            </w:pPr>
            <w:r>
              <w:t>na</w:t>
            </w:r>
          </w:p>
          <w:p w14:paraId="0F1B7E11"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2CC0014F"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48C64A68"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1C82B9B4"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13.0 ± 2.34</w:t>
            </w:r>
          </w:p>
          <w:p w14:paraId="6609CDF5"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w:t>
            </w:r>
          </w:p>
          <w:p w14:paraId="02286C7E"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 xml:space="preserve">0.88 ± </w:t>
              <w:lastRenderedPageBreak/>
              <w:t>0.12</w:t>
            </w:r>
          </w:p>
          <w:p w14:paraId="63D6C6E8" w14:textId="77777777"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p w14:paraId="66B8724C" w14:textId="3EC61A37"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tcBorders>
              <w:top w:val="single" w:sz="4" w:space="0" w:color="auto"/>
              <w:bottom w:val="single" w:sz="4" w:space="0" w:color="auto"/>
            </w:tcBorders>
            <w:shd w:val="clear" w:color="auto" w:fill="FFFFFF" w:themeFill="background1"/>
          </w:tcPr>
          <w:p w14:paraId="7C1E75BA" w14:textId="77777777" w:rsidR="00960F0D" w:rsidRDefault="00960F0D" w:rsidP="002967EC">
            <w:pPr>
              <w:cnfStyle w:val="000000000000" w:firstRow="0" w:lastRow="0" w:firstColumn="0" w:lastColumn="0" w:oddVBand="0" w:evenVBand="0" w:oddHBand="0" w:evenHBand="0" w:firstRowFirstColumn="0" w:firstRowLastColumn="0" w:lastRowFirstColumn="0" w:lastRowLastColumn="0"/>
            </w:pPr>
          </w:p>
          <w:p w14:paraId="37976126"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4F7E6FFB"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7DE774BB"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2.02 ± 0.08</w:t>
            </w:r>
          </w:p>
          <w:p w14:paraId="3376160E" w14:textId="6B75BAA3"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5837B697"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19775277"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60129656" w14:textId="58760445" w:rsidR="007D4183" w:rsidRDefault="007D4183" w:rsidP="002967EC">
            <w:pPr>
              <w:cnfStyle w:val="000000000000" w:firstRow="0" w:lastRow="0" w:firstColumn="0" w:lastColumn="0" w:oddVBand="0" w:evenVBand="0" w:oddHBand="0" w:evenHBand="0" w:firstRowFirstColumn="0" w:firstRowLastColumn="0" w:lastRowFirstColumn="0" w:lastRowLastColumn="0"/>
            </w:pPr>
            <w:r>
              <w:t>0.99 ± 0.50</w:t>
            </w:r>
          </w:p>
          <w:p w14:paraId="0F7DD795"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45D37B54"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1.02 ± 0.11</w:t>
            </w:r>
          </w:p>
          <w:p w14:paraId="479B244D" w14:textId="5CC932AF" w:rsidR="00FE2080" w:rsidRDefault="00FE2080" w:rsidP="002967EC">
            <w:pPr>
              <w:cnfStyle w:val="000000000000" w:firstRow="0" w:lastRow="0" w:firstColumn="0" w:lastColumn="0" w:oddVBand="0" w:evenVBand="0" w:oddHBand="0" w:evenHBand="0" w:firstRowFirstColumn="0" w:firstRowLastColumn="0" w:lastRowFirstColumn="0" w:lastRowLastColumn="0"/>
            </w:pPr>
            <w:r>
              <w:t>1.00* ± 0.11</w:t>
            </w:r>
          </w:p>
          <w:p w14:paraId="4926CA02"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8.21 ± 0.73</w:t>
            </w:r>
          </w:p>
          <w:p w14:paraId="52B00A9F"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lastRenderedPageBreak/>
              <w:t>-</w:t>
            </w:r>
          </w:p>
          <w:p w14:paraId="50E88E2A"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0.63 ± 0.08</w:t>
            </w:r>
          </w:p>
          <w:p w14:paraId="04A2C777" w14:textId="77777777"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p w14:paraId="4D05AF2A" w14:textId="45C42876"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tc>
        <w:tc>
          <w:tcPr>
            <w:tcW w:w="1293" w:type="dxa"/>
            <w:tcBorders>
              <w:top w:val="single" w:sz="4" w:space="0" w:color="auto"/>
              <w:bottom w:val="single" w:sz="4" w:space="0" w:color="auto"/>
            </w:tcBorders>
            <w:shd w:val="clear" w:color="auto" w:fill="FFFFFF" w:themeFill="background1"/>
          </w:tcPr>
          <w:p w14:paraId="0F63E681" w14:textId="77777777" w:rsidR="00960F0D" w:rsidRDefault="00960F0D" w:rsidP="002967EC">
            <w:pPr>
              <w:cnfStyle w:val="000000000000" w:firstRow="0" w:lastRow="0" w:firstColumn="0" w:lastColumn="0" w:oddVBand="0" w:evenVBand="0" w:oddHBand="0" w:evenHBand="0" w:firstRowFirstColumn="0" w:firstRowLastColumn="0" w:lastRowFirstColumn="0" w:lastRowLastColumn="0"/>
            </w:pPr>
          </w:p>
          <w:p w14:paraId="068EAD59"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5D20CE9D"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696CA183" w14:textId="464F273B" w:rsidR="00FB2104" w:rsidRDefault="00FB2104" w:rsidP="002967EC">
            <w:pPr>
              <w:cnfStyle w:val="000000000000" w:firstRow="0" w:lastRow="0" w:firstColumn="0" w:lastColumn="0" w:oddVBand="0" w:evenVBand="0" w:oddHBand="0" w:evenHBand="0" w:firstRowFirstColumn="0" w:firstRowLastColumn="0" w:lastRowFirstColumn="0" w:lastRowLastColumn="0"/>
            </w:pPr>
            <w:r>
              <w:t>2.13 ± 0.08</w:t>
            </w:r>
          </w:p>
          <w:p w14:paraId="591348B0"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53D85CAE" w14:textId="76AE1C8D"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41CB39E0" w14:textId="10FB2DC7"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441E5455" w14:textId="5701D159" w:rsidR="007D4183" w:rsidRDefault="007D4183" w:rsidP="002967EC">
            <w:pPr>
              <w:cnfStyle w:val="000000000000" w:firstRow="0" w:lastRow="0" w:firstColumn="0" w:lastColumn="0" w:oddVBand="0" w:evenVBand="0" w:oddHBand="0" w:evenHBand="0" w:firstRowFirstColumn="0" w:firstRowLastColumn="0" w:lastRowFirstColumn="0" w:lastRowLastColumn="0"/>
            </w:pPr>
            <w:r>
              <w:t>na</w:t>
            </w:r>
          </w:p>
          <w:p w14:paraId="77B2A419"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1B4E51A3"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20F85E53"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2C99A389"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12.9 ± 1.80</w:t>
            </w:r>
          </w:p>
          <w:p w14:paraId="7559A3F3"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w:t>
            </w:r>
          </w:p>
          <w:p w14:paraId="11511CB3"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 xml:space="preserve">0.86 ± </w:t>
              <w:lastRenderedPageBreak/>
              <w:t>0.15</w:t>
            </w:r>
          </w:p>
          <w:p w14:paraId="6FC6ACBB" w14:textId="77777777"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p w14:paraId="6E1DCB20" w14:textId="52B117A7"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tc>
        <w:tc>
          <w:tcPr>
            <w:tcW w:w="1294" w:type="dxa"/>
            <w:tcBorders>
              <w:top w:val="single" w:sz="4" w:space="0" w:color="auto"/>
              <w:bottom w:val="single" w:sz="4" w:space="0" w:color="auto"/>
            </w:tcBorders>
            <w:shd w:val="clear" w:color="auto" w:fill="FFFFFF" w:themeFill="background1"/>
          </w:tcPr>
          <w:p w14:paraId="4B6C607B" w14:textId="77777777" w:rsidR="00960F0D" w:rsidRDefault="00960F0D" w:rsidP="002967EC">
            <w:pPr>
              <w:cnfStyle w:val="000000000000" w:firstRow="0" w:lastRow="0" w:firstColumn="0" w:lastColumn="0" w:oddVBand="0" w:evenVBand="0" w:oddHBand="0" w:evenHBand="0" w:firstRowFirstColumn="0" w:firstRowLastColumn="0" w:lastRowFirstColumn="0" w:lastRowLastColumn="0"/>
            </w:pPr>
          </w:p>
          <w:p w14:paraId="17BE2F45"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0191E90A"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1E85F441"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1.98 ± 0.06</w:t>
            </w:r>
          </w:p>
          <w:p w14:paraId="13F830F7" w14:textId="534A00F3"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6DEBCC2C"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na</w:t>
            </w:r>
          </w:p>
          <w:p w14:paraId="0F17EC56"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5A961AB7" w14:textId="7BFCA2BA" w:rsidR="007D4183" w:rsidRDefault="007D4183" w:rsidP="002967EC">
            <w:pPr>
              <w:cnfStyle w:val="000000000000" w:firstRow="0" w:lastRow="0" w:firstColumn="0" w:lastColumn="0" w:oddVBand="0" w:evenVBand="0" w:oddHBand="0" w:evenHBand="0" w:firstRowFirstColumn="0" w:firstRowLastColumn="0" w:lastRowFirstColumn="0" w:lastRowLastColumn="0"/>
            </w:pPr>
            <w:r>
              <w:t>0.94 ± 0.47</w:t>
            </w:r>
          </w:p>
          <w:p w14:paraId="05164041" w14:textId="77777777" w:rsidR="00FB2104" w:rsidRDefault="00FB2104" w:rsidP="002967EC">
            <w:pPr>
              <w:cnfStyle w:val="000000000000" w:firstRow="0" w:lastRow="0" w:firstColumn="0" w:lastColumn="0" w:oddVBand="0" w:evenVBand="0" w:oddHBand="0" w:evenHBand="0" w:firstRowFirstColumn="0" w:firstRowLastColumn="0" w:lastRowFirstColumn="0" w:lastRowLastColumn="0"/>
            </w:pPr>
            <w:r>
              <w:t>-</w:t>
            </w:r>
          </w:p>
          <w:p w14:paraId="41ABAD0B" w14:textId="659F353E" w:rsidR="00FE2080" w:rsidRDefault="00FE2080" w:rsidP="002967EC">
            <w:pPr>
              <w:cnfStyle w:val="000000000000" w:firstRow="0" w:lastRow="0" w:firstColumn="0" w:lastColumn="0" w:oddVBand="0" w:evenVBand="0" w:oddHBand="0" w:evenHBand="0" w:firstRowFirstColumn="0" w:firstRowLastColumn="0" w:lastRowFirstColumn="0" w:lastRowLastColumn="0"/>
            </w:pPr>
            <w:r>
              <w:t>0.96 ± 0.07</w:t>
            </w:r>
          </w:p>
          <w:p w14:paraId="39F4A895"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0.89 ± 0.23</w:t>
            </w:r>
          </w:p>
          <w:p w14:paraId="79C4E8CA"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7.50 ± 2.56</w:t>
            </w:r>
          </w:p>
          <w:p w14:paraId="175D7C73"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lastRenderedPageBreak/>
              <w:t xml:space="preserve">- </w:t>
            </w:r>
          </w:p>
          <w:p w14:paraId="6EE54060" w14:textId="77777777" w:rsidR="00FE2080" w:rsidRDefault="00FE2080" w:rsidP="002967EC">
            <w:pPr>
              <w:cnfStyle w:val="000000000000" w:firstRow="0" w:lastRow="0" w:firstColumn="0" w:lastColumn="0" w:oddVBand="0" w:evenVBand="0" w:oddHBand="0" w:evenHBand="0" w:firstRowFirstColumn="0" w:firstRowLastColumn="0" w:lastRowFirstColumn="0" w:lastRowLastColumn="0"/>
            </w:pPr>
            <w:r>
              <w:t>0.66 ± 0.11</w:t>
            </w:r>
          </w:p>
          <w:p w14:paraId="6BE3937D" w14:textId="77777777"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p w14:paraId="080687E9" w14:textId="11AE3245" w:rsidR="00CA4387" w:rsidRDefault="00CA4387" w:rsidP="002967EC">
            <w:pPr>
              <w:cnfStyle w:val="000000000000" w:firstRow="0" w:lastRow="0" w:firstColumn="0" w:lastColumn="0" w:oddVBand="0" w:evenVBand="0" w:oddHBand="0" w:evenHBand="0" w:firstRowFirstColumn="0" w:firstRowLastColumn="0" w:lastRowFirstColumn="0" w:lastRowLastColumn="0"/>
            </w:pPr>
            <w:r>
              <w:t>-</w:t>
            </w:r>
          </w:p>
        </w:tc>
      </w:tr>
      <w:tr w:rsidR="00960F0D" w14:paraId="0491F537" w14:textId="77777777" w:rsidTr="00154639">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94" w:type="dxa"/>
            <w:tcBorders>
              <w:top w:val="single" w:sz="4" w:space="0" w:color="auto"/>
            </w:tcBorders>
            <w:shd w:val="clear" w:color="auto" w:fill="FFFFFF" w:themeFill="background1"/>
          </w:tcPr>
          <w:p w14:paraId="4CEBE64E" w14:textId="149E22EA" w:rsidR="00960F0D" w:rsidRDefault="00960F0D" w:rsidP="002967EC">
            <w:r>
              <w:lastRenderedPageBreak/>
              <w:t>Organ weight – relative to body weight (%)</w:t>
            </w:r>
          </w:p>
          <w:p w14:paraId="10EF2537" w14:textId="77777777" w:rsidR="00960F0D" w:rsidRDefault="00960F0D" w:rsidP="002967EC">
            <w:r>
              <w:t>- Adrenal (right)</w:t>
              <w:br/>
              <w:t>- Adrenal (left)</w:t>
              <w:br/>
              <w:t>- Brain</w:t>
              <w:br/>
              <w:t>- Gonads (male right)</w:t>
              <w:br/>
              <w:t>- Gonads (male left)</w:t>
              <w:br/>
              <w:t>- Gonads (female)</w:t>
            </w:r>
          </w:p>
          <w:p w14:paraId="6C768C93" w14:textId="1AFBC5F0" w:rsidR="00A160BA" w:rsidRDefault="00A160BA" w:rsidP="002967EC">
            <w:r>
              <w:t>- Uterus (female)</w:t>
            </w:r>
          </w:p>
          <w:p w14:paraId="41737184" w14:textId="77777777" w:rsidR="00960F0D" w:rsidRDefault="00960F0D" w:rsidP="002967EC">
            <w:r>
              <w:lastRenderedPageBreak/>
              <w:t>- Heart</w:t>
            </w:r>
          </w:p>
          <w:p w14:paraId="04D6BA2F" w14:textId="77777777" w:rsidR="00960F0D" w:rsidRDefault="00960F0D" w:rsidP="002967EC">
            <w:r>
              <w:t>- Kidney (right)</w:t>
            </w:r>
          </w:p>
          <w:p w14:paraId="3CB15FC3" w14:textId="77777777" w:rsidR="00960F0D" w:rsidRDefault="00960F0D" w:rsidP="002967EC">
            <w:r>
              <w:t>- Kidney (left)</w:t>
            </w:r>
          </w:p>
          <w:p w14:paraId="7BB388A3" w14:textId="77777777" w:rsidR="00960F0D" w:rsidRDefault="00960F0D" w:rsidP="002967EC">
            <w:r>
              <w:t xml:space="preserve">- Liver </w:t>
            </w:r>
          </w:p>
          <w:p w14:paraId="318DDC63" w14:textId="77777777" w:rsidR="00960F0D" w:rsidRDefault="00960F0D" w:rsidP="002967EC">
            <w:r>
              <w:t>- Lungs</w:t>
            </w:r>
          </w:p>
          <w:p w14:paraId="40A58735" w14:textId="77777777" w:rsidR="00960F0D" w:rsidRDefault="00960F0D" w:rsidP="002967EC">
            <w:r>
              <w:t>- Spleen</w:t>
            </w:r>
          </w:p>
          <w:p w14:paraId="48737724" w14:textId="77777777" w:rsidR="00CC5C5D" w:rsidRDefault="00CC5C5D" w:rsidP="002967EC">
            <w:r>
              <w:t>Organ weight – relative to body weight (%)</w:t>
            </w:r>
          </w:p>
          <w:p w14:paraId="0FD3C593" w14:textId="77777777" w:rsidR="00A160BA" w:rsidRDefault="00A160BA" w:rsidP="002967EC">
            <w:r>
              <w:t>- Pituitary</w:t>
            </w:r>
          </w:p>
          <w:p w14:paraId="0CBFE1A8" w14:textId="4A4F51DF" w:rsidR="00A160BA" w:rsidRDefault="00A160BA" w:rsidP="002967EC">
            <w:r>
              <w:t>- Thymus</w:t>
            </w:r>
          </w:p>
        </w:tc>
        <w:tc>
          <w:tcPr>
            <w:tcW w:w="1293" w:type="dxa"/>
            <w:tcBorders>
              <w:top w:val="single" w:sz="4" w:space="0" w:color="auto"/>
            </w:tcBorders>
            <w:shd w:val="clear" w:color="auto" w:fill="FFFFFF" w:themeFill="background1"/>
          </w:tcPr>
          <w:p w14:paraId="1D4D0B79"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2FBDD748"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p>
          <w:p w14:paraId="20F8B315"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4536AC07"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3BD5AB34"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0.42 ± 0.05</w:t>
            </w:r>
          </w:p>
          <w:p w14:paraId="0F15C049"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04D29572"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1DBBF2A9"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lastRenderedPageBreak/>
              <w:t>na</w:t>
            </w:r>
          </w:p>
          <w:p w14:paraId="47E53645" w14:textId="098618E6" w:rsidR="00A160BA" w:rsidRDefault="00A160BA" w:rsidP="002967EC">
            <w:pPr>
              <w:cnfStyle w:val="000000100000" w:firstRow="0" w:lastRow="0" w:firstColumn="0" w:lastColumn="0" w:oddVBand="0" w:evenVBand="0" w:oddHBand="1" w:evenHBand="0" w:firstRowFirstColumn="0" w:firstRowLastColumn="0" w:lastRowFirstColumn="0" w:lastRowLastColumn="0"/>
            </w:pPr>
            <w:r>
              <w:t>na</w:t>
            </w:r>
          </w:p>
          <w:p w14:paraId="73859AEC" w14:textId="4F6203A7" w:rsidR="00211987" w:rsidRDefault="00211987" w:rsidP="002967EC">
            <w:pPr>
              <w:cnfStyle w:val="000000100000" w:firstRow="0" w:lastRow="0" w:firstColumn="0" w:lastColumn="0" w:oddVBand="0" w:evenVBand="0" w:oddHBand="1" w:evenHBand="0" w:firstRowFirstColumn="0" w:firstRowLastColumn="0" w:lastRowFirstColumn="0" w:lastRowLastColumn="0"/>
            </w:pPr>
            <w:r>
              <w:t>0.29 ± 0.02</w:t>
            </w:r>
          </w:p>
          <w:p w14:paraId="6004BE10" w14:textId="497C15E9" w:rsidR="00A160BA" w:rsidRDefault="00A160BA" w:rsidP="002967EC">
            <w:pPr>
              <w:cnfStyle w:val="000000100000" w:firstRow="0" w:lastRow="0" w:firstColumn="0" w:lastColumn="0" w:oddVBand="0" w:evenVBand="0" w:oddHBand="1" w:evenHBand="0" w:firstRowFirstColumn="0" w:firstRowLastColumn="0" w:lastRowFirstColumn="0" w:lastRowLastColumn="0"/>
            </w:pPr>
            <w:r>
              <w:t>0.30 ± 0.02</w:t>
            </w:r>
          </w:p>
          <w:p w14:paraId="6AAC8A34" w14:textId="07179723" w:rsidR="00A160BA" w:rsidRDefault="00A160BA" w:rsidP="002967EC">
            <w:pPr>
              <w:cnfStyle w:val="000000100000" w:firstRow="0" w:lastRow="0" w:firstColumn="0" w:lastColumn="0" w:oddVBand="0" w:evenVBand="0" w:oddHBand="1" w:evenHBand="0" w:firstRowFirstColumn="0" w:firstRowLastColumn="0" w:lastRowFirstColumn="0" w:lastRowLastColumn="0"/>
            </w:pPr>
            <w:r>
              <w:t>0.30 ± 0.03</w:t>
            </w:r>
          </w:p>
          <w:p w14:paraId="02F53746" w14:textId="72A89A82" w:rsidR="00D36EE1" w:rsidRDefault="00D36EE1" w:rsidP="002967EC">
            <w:pPr>
              <w:cnfStyle w:val="000000100000" w:firstRow="0" w:lastRow="0" w:firstColumn="0" w:lastColumn="0" w:oddVBand="0" w:evenVBand="0" w:oddHBand="1" w:evenHBand="0" w:firstRowFirstColumn="0" w:firstRowLastColumn="0" w:lastRowFirstColumn="0" w:lastRowLastColumn="0"/>
            </w:pPr>
            <w:r>
              <w:t>2.49 ± 0.11</w:t>
            </w:r>
          </w:p>
          <w:p w14:paraId="1A01D069" w14:textId="0DFA80CF" w:rsidR="00D84AF3" w:rsidRDefault="00D84AF3" w:rsidP="002967EC">
            <w:pPr>
              <w:cnfStyle w:val="000000100000" w:firstRow="0" w:lastRow="0" w:firstColumn="0" w:lastColumn="0" w:oddVBand="0" w:evenVBand="0" w:oddHBand="1" w:evenHBand="0" w:firstRowFirstColumn="0" w:firstRowLastColumn="0" w:lastRowFirstColumn="0" w:lastRowLastColumn="0"/>
            </w:pPr>
            <w:r>
              <w:t>0.33 ± 0.03</w:t>
            </w:r>
          </w:p>
          <w:p w14:paraId="2885EDBE" w14:textId="362B2426" w:rsidR="00CC5C5D" w:rsidRDefault="00CC5C5D" w:rsidP="002967EC">
            <w:pPr>
              <w:cnfStyle w:val="000000100000" w:firstRow="0" w:lastRow="0" w:firstColumn="0" w:lastColumn="0" w:oddVBand="0" w:evenVBand="0" w:oddHBand="1" w:evenHBand="0" w:firstRowFirstColumn="0" w:firstRowLastColumn="0" w:lastRowFirstColumn="0" w:lastRowLastColumn="0"/>
            </w:pPr>
            <w:r>
              <w:t>0.16 ± 0.02</w:t>
            </w:r>
          </w:p>
          <w:p w14:paraId="10AE6F5B"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0EF2B048"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4EB96485" w14:textId="39521EA1"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3155D4C1" w14:textId="44CFAF81"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38409FAE" w14:textId="1E4A42BB" w:rsidR="00211987" w:rsidRDefault="00211987" w:rsidP="002967EC">
            <w:pPr>
              <w:cnfStyle w:val="000000100000" w:firstRow="0" w:lastRow="0" w:firstColumn="0" w:lastColumn="0" w:oddVBand="0" w:evenVBand="0" w:oddHBand="1" w:evenHBand="0" w:firstRowFirstColumn="0" w:firstRowLastColumn="0" w:lastRowFirstColumn="0" w:lastRowLastColumn="0"/>
            </w:pPr>
          </w:p>
        </w:tc>
        <w:tc>
          <w:tcPr>
            <w:tcW w:w="1294" w:type="dxa"/>
            <w:tcBorders>
              <w:top w:val="single" w:sz="4" w:space="0" w:color="auto"/>
            </w:tcBorders>
            <w:shd w:val="clear" w:color="auto" w:fill="FFFFFF" w:themeFill="background1"/>
          </w:tcPr>
          <w:p w14:paraId="24075E7E"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49C0D1F4"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p>
          <w:p w14:paraId="054350BD"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405C509A"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21EEBCED"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6DDD25B8"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na</w:t>
            </w:r>
          </w:p>
          <w:p w14:paraId="57FCFDD3"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na</w:t>
            </w:r>
          </w:p>
          <w:p w14:paraId="0BB1C11E" w14:textId="3D4A4329"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6568660A" w14:textId="2060D756" w:rsidR="00A160BA" w:rsidRDefault="00A160BA" w:rsidP="002967EC">
            <w:pPr>
              <w:cnfStyle w:val="000000100000" w:firstRow="0" w:lastRow="0" w:firstColumn="0" w:lastColumn="0" w:oddVBand="0" w:evenVBand="0" w:oddHBand="1" w:evenHBand="0" w:firstRowFirstColumn="0" w:firstRowLastColumn="0" w:lastRowFirstColumn="0" w:lastRowLastColumn="0"/>
            </w:pPr>
            <w:r>
              <w:lastRenderedPageBreak/>
              <w:t>0.28 ± 0.09</w:t>
            </w:r>
          </w:p>
          <w:p w14:paraId="673C6F84" w14:textId="148F15B0"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2CFD4BB7" w14:textId="77777777" w:rsidR="00211987" w:rsidRDefault="008B755A" w:rsidP="002967EC">
            <w:pPr>
              <w:cnfStyle w:val="000000100000" w:firstRow="0" w:lastRow="0" w:firstColumn="0" w:lastColumn="0" w:oddVBand="0" w:evenVBand="0" w:oddHBand="1" w:evenHBand="0" w:firstRowFirstColumn="0" w:firstRowLastColumn="0" w:lastRowFirstColumn="0" w:lastRowLastColumn="0"/>
            </w:pPr>
            <w:r>
              <w:t>0.31 ± 0.02</w:t>
            </w:r>
          </w:p>
          <w:p w14:paraId="1B488CD1" w14:textId="77777777" w:rsidR="008B755A" w:rsidRDefault="008B755A" w:rsidP="002967EC">
            <w:pPr>
              <w:cnfStyle w:val="000000100000" w:firstRow="0" w:lastRow="0" w:firstColumn="0" w:lastColumn="0" w:oddVBand="0" w:evenVBand="0" w:oddHBand="1" w:evenHBand="0" w:firstRowFirstColumn="0" w:firstRowLastColumn="0" w:lastRowFirstColumn="0" w:lastRowLastColumn="0"/>
            </w:pPr>
            <w:r>
              <w:t>0.30 ± 0.02</w:t>
            </w:r>
          </w:p>
          <w:p w14:paraId="034317E5" w14:textId="77777777" w:rsidR="00D36EE1" w:rsidRDefault="00D36EE1" w:rsidP="002967EC">
            <w:pPr>
              <w:cnfStyle w:val="000000100000" w:firstRow="0" w:lastRow="0" w:firstColumn="0" w:lastColumn="0" w:oddVBand="0" w:evenVBand="0" w:oddHBand="1" w:evenHBand="0" w:firstRowFirstColumn="0" w:firstRowLastColumn="0" w:lastRowFirstColumn="0" w:lastRowLastColumn="0"/>
            </w:pPr>
            <w:r>
              <w:t>2.51 ± 0.13</w:t>
            </w:r>
          </w:p>
          <w:p w14:paraId="6D9EF079" w14:textId="77777777" w:rsidR="00D84AF3" w:rsidRDefault="00D84AF3" w:rsidP="002967EC">
            <w:pPr>
              <w:cnfStyle w:val="000000100000" w:firstRow="0" w:lastRow="0" w:firstColumn="0" w:lastColumn="0" w:oddVBand="0" w:evenVBand="0" w:oddHBand="1" w:evenHBand="0" w:firstRowFirstColumn="0" w:firstRowLastColumn="0" w:lastRowFirstColumn="0" w:lastRowLastColumn="0"/>
            </w:pPr>
            <w:r>
              <w:t>-</w:t>
            </w:r>
          </w:p>
          <w:p w14:paraId="1E6DD7F0"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r>
              <w:t>0.19 ± 0.02</w:t>
            </w:r>
          </w:p>
          <w:p w14:paraId="0F6172CE"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287E089A"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6E8CB4F6"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223AB226" w14:textId="27073E0D"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tcBorders>
              <w:top w:val="single" w:sz="4" w:space="0" w:color="auto"/>
            </w:tcBorders>
            <w:shd w:val="clear" w:color="auto" w:fill="FFFFFF" w:themeFill="background1"/>
          </w:tcPr>
          <w:p w14:paraId="4262D6C2"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64D596E8"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p>
          <w:p w14:paraId="710B3897"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308CFE03"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21CEDE49"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0.42 ± 0.04</w:t>
            </w:r>
          </w:p>
          <w:p w14:paraId="18325A55"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4E58F25E"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4556EA19" w14:textId="5DCCF8FD" w:rsidR="00211987" w:rsidRDefault="00A160BA" w:rsidP="002967EC">
            <w:pPr>
              <w:cnfStyle w:val="000000100000" w:firstRow="0" w:lastRow="0" w:firstColumn="0" w:lastColumn="0" w:oddVBand="0" w:evenVBand="0" w:oddHBand="1" w:evenHBand="0" w:firstRowFirstColumn="0" w:firstRowLastColumn="0" w:lastRowFirstColumn="0" w:lastRowLastColumn="0"/>
            </w:pPr>
            <w:r>
              <w:lastRenderedPageBreak/>
              <w:t>na</w:t>
            </w:r>
          </w:p>
          <w:p w14:paraId="3F5FC3BE" w14:textId="7B3EDDF1" w:rsidR="00A160BA" w:rsidRDefault="00A160BA" w:rsidP="002967EC">
            <w:pPr>
              <w:cnfStyle w:val="000000100000" w:firstRow="0" w:lastRow="0" w:firstColumn="0" w:lastColumn="0" w:oddVBand="0" w:evenVBand="0" w:oddHBand="1" w:evenHBand="0" w:firstRowFirstColumn="0" w:firstRowLastColumn="0" w:lastRowFirstColumn="0" w:lastRowLastColumn="0"/>
            </w:pPr>
            <w:r>
              <w:t>na</w:t>
            </w:r>
          </w:p>
          <w:p w14:paraId="503FC8A5" w14:textId="728523E7" w:rsidR="00211987" w:rsidRDefault="00211987" w:rsidP="002967EC">
            <w:pPr>
              <w:cnfStyle w:val="000000100000" w:firstRow="0" w:lastRow="0" w:firstColumn="0" w:lastColumn="0" w:oddVBand="0" w:evenVBand="0" w:oddHBand="1" w:evenHBand="0" w:firstRowFirstColumn="0" w:firstRowLastColumn="0" w:lastRowFirstColumn="0" w:lastRowLastColumn="0"/>
            </w:pPr>
            <w:r>
              <w:t>0.30 ± 0.02</w:t>
            </w:r>
          </w:p>
          <w:p w14:paraId="386158D2" w14:textId="4F3024C1" w:rsidR="00A160BA" w:rsidRDefault="00A160BA" w:rsidP="002967EC">
            <w:pPr>
              <w:cnfStyle w:val="000000100000" w:firstRow="0" w:lastRow="0" w:firstColumn="0" w:lastColumn="0" w:oddVBand="0" w:evenVBand="0" w:oddHBand="1" w:evenHBand="0" w:firstRowFirstColumn="0" w:firstRowLastColumn="0" w:lastRowFirstColumn="0" w:lastRowLastColumn="0"/>
            </w:pPr>
            <w:r>
              <w:t>0.29 ± 0.03</w:t>
            </w:r>
          </w:p>
          <w:p w14:paraId="2F0DCCBE" w14:textId="00922299" w:rsidR="00A160BA" w:rsidRDefault="00A160BA" w:rsidP="002967EC">
            <w:pPr>
              <w:cnfStyle w:val="000000100000" w:firstRow="0" w:lastRow="0" w:firstColumn="0" w:lastColumn="0" w:oddVBand="0" w:evenVBand="0" w:oddHBand="1" w:evenHBand="0" w:firstRowFirstColumn="0" w:firstRowLastColumn="0" w:lastRowFirstColumn="0" w:lastRowLastColumn="0"/>
            </w:pPr>
            <w:r>
              <w:t>0.30 ± 0.04</w:t>
            </w:r>
          </w:p>
          <w:p w14:paraId="493C5933" w14:textId="474D21E4" w:rsidR="00D36EE1" w:rsidRDefault="00D36EE1" w:rsidP="002967EC">
            <w:pPr>
              <w:cnfStyle w:val="000000100000" w:firstRow="0" w:lastRow="0" w:firstColumn="0" w:lastColumn="0" w:oddVBand="0" w:evenVBand="0" w:oddHBand="1" w:evenHBand="0" w:firstRowFirstColumn="0" w:firstRowLastColumn="0" w:lastRowFirstColumn="0" w:lastRowLastColumn="0"/>
            </w:pPr>
            <w:r>
              <w:t>2.44 ± 0.16</w:t>
            </w:r>
          </w:p>
          <w:p w14:paraId="5E2C4FAD" w14:textId="006CAD3C" w:rsidR="00D84AF3" w:rsidRDefault="00D84AF3" w:rsidP="002967EC">
            <w:pPr>
              <w:cnfStyle w:val="000000100000" w:firstRow="0" w:lastRow="0" w:firstColumn="0" w:lastColumn="0" w:oddVBand="0" w:evenVBand="0" w:oddHBand="1" w:evenHBand="0" w:firstRowFirstColumn="0" w:firstRowLastColumn="0" w:lastRowFirstColumn="0" w:lastRowLastColumn="0"/>
            </w:pPr>
            <w:r>
              <w:t>0.32 ± 0.03</w:t>
            </w:r>
          </w:p>
          <w:p w14:paraId="30168C9D" w14:textId="7E9EAE64" w:rsidR="00CC5C5D" w:rsidRDefault="00CC5C5D" w:rsidP="002967EC">
            <w:pPr>
              <w:cnfStyle w:val="000000100000" w:firstRow="0" w:lastRow="0" w:firstColumn="0" w:lastColumn="0" w:oddVBand="0" w:evenVBand="0" w:oddHBand="1" w:evenHBand="0" w:firstRowFirstColumn="0" w:firstRowLastColumn="0" w:lastRowFirstColumn="0" w:lastRowLastColumn="0"/>
            </w:pPr>
            <w:r>
              <w:t>0.17 ± 0.01</w:t>
            </w:r>
          </w:p>
          <w:p w14:paraId="061CC587"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p>
          <w:p w14:paraId="18D28DC2"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5BE435CA"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40D130C6" w14:textId="5CF061A5"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tc>
        <w:tc>
          <w:tcPr>
            <w:tcW w:w="1294" w:type="dxa"/>
            <w:tcBorders>
              <w:top w:val="single" w:sz="4" w:space="0" w:color="auto"/>
            </w:tcBorders>
            <w:shd w:val="clear" w:color="auto" w:fill="FFFFFF" w:themeFill="background1"/>
          </w:tcPr>
          <w:p w14:paraId="4036CD00"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11634102"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p>
          <w:p w14:paraId="27C1B28F"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4F05ED82"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1FA27CC4"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3799415F"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na</w:t>
            </w:r>
          </w:p>
          <w:p w14:paraId="0D6DAF02"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na</w:t>
            </w:r>
          </w:p>
          <w:p w14:paraId="75D064DD"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0BEBA753" w14:textId="16A0299F" w:rsidR="00A160BA" w:rsidRDefault="00A160BA" w:rsidP="002967EC">
            <w:pPr>
              <w:cnfStyle w:val="000000100000" w:firstRow="0" w:lastRow="0" w:firstColumn="0" w:lastColumn="0" w:oddVBand="0" w:evenVBand="0" w:oddHBand="1" w:evenHBand="0" w:firstRowFirstColumn="0" w:firstRowLastColumn="0" w:lastRowFirstColumn="0" w:lastRowLastColumn="0"/>
            </w:pPr>
            <w:r>
              <w:lastRenderedPageBreak/>
              <w:t>0.26 ± 0.09</w:t>
            </w:r>
          </w:p>
          <w:p w14:paraId="221A5970"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0E61189F" w14:textId="77777777" w:rsidR="008B755A" w:rsidRDefault="008B755A" w:rsidP="002967EC">
            <w:pPr>
              <w:cnfStyle w:val="000000100000" w:firstRow="0" w:lastRow="0" w:firstColumn="0" w:lastColumn="0" w:oddVBand="0" w:evenVBand="0" w:oddHBand="1" w:evenHBand="0" w:firstRowFirstColumn="0" w:firstRowLastColumn="0" w:lastRowFirstColumn="0" w:lastRowLastColumn="0"/>
            </w:pPr>
            <w:r>
              <w:t>0.34 ± 0.03</w:t>
            </w:r>
          </w:p>
          <w:p w14:paraId="5F638755" w14:textId="77777777" w:rsidR="00D36EE1" w:rsidRDefault="00D36EE1" w:rsidP="002967EC">
            <w:pPr>
              <w:cnfStyle w:val="000000100000" w:firstRow="0" w:lastRow="0" w:firstColumn="0" w:lastColumn="0" w:oddVBand="0" w:evenVBand="0" w:oddHBand="1" w:evenHBand="0" w:firstRowFirstColumn="0" w:firstRowLastColumn="0" w:lastRowFirstColumn="0" w:lastRowLastColumn="0"/>
            </w:pPr>
            <w:r>
              <w:t>0.33 ± 0.03</w:t>
            </w:r>
          </w:p>
          <w:p w14:paraId="34C048B6" w14:textId="77777777" w:rsidR="00D36EE1" w:rsidRDefault="00D36EE1" w:rsidP="002967EC">
            <w:pPr>
              <w:cnfStyle w:val="000000100000" w:firstRow="0" w:lastRow="0" w:firstColumn="0" w:lastColumn="0" w:oddVBand="0" w:evenVBand="0" w:oddHBand="1" w:evenHBand="0" w:firstRowFirstColumn="0" w:firstRowLastColumn="0" w:lastRowFirstColumn="0" w:lastRowLastColumn="0"/>
            </w:pPr>
            <w:r>
              <w:t>2.58 ± 0.16</w:t>
            </w:r>
          </w:p>
          <w:p w14:paraId="71EE9601" w14:textId="77777777" w:rsidR="00D84AF3" w:rsidRDefault="00D84AF3" w:rsidP="002967EC">
            <w:pPr>
              <w:cnfStyle w:val="000000100000" w:firstRow="0" w:lastRow="0" w:firstColumn="0" w:lastColumn="0" w:oddVBand="0" w:evenVBand="0" w:oddHBand="1" w:evenHBand="0" w:firstRowFirstColumn="0" w:firstRowLastColumn="0" w:lastRowFirstColumn="0" w:lastRowLastColumn="0"/>
            </w:pPr>
            <w:r>
              <w:t>-</w:t>
            </w:r>
          </w:p>
          <w:p w14:paraId="50BD7486"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r>
              <w:t>0.21 ± 0.03</w:t>
            </w:r>
          </w:p>
          <w:p w14:paraId="0F2C27BA"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2BFCC564"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0CDED9ED"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3448F505" w14:textId="5C5B0A8D"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tcBorders>
              <w:top w:val="single" w:sz="4" w:space="0" w:color="auto"/>
            </w:tcBorders>
            <w:shd w:val="clear" w:color="auto" w:fill="FFFFFF" w:themeFill="background1"/>
          </w:tcPr>
          <w:p w14:paraId="0D973768"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7D355650"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p>
          <w:p w14:paraId="023D2A7C"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070DE4E8"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6A541CA7"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0.43 ± 0.05</w:t>
            </w:r>
          </w:p>
          <w:p w14:paraId="37DC1E7E"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325F94C7"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17DB6C04" w14:textId="61452B44" w:rsidR="00211987" w:rsidRDefault="00211987" w:rsidP="002967EC">
            <w:pPr>
              <w:cnfStyle w:val="000000100000" w:firstRow="0" w:lastRow="0" w:firstColumn="0" w:lastColumn="0" w:oddVBand="0" w:evenVBand="0" w:oddHBand="1" w:evenHBand="0" w:firstRowFirstColumn="0" w:firstRowLastColumn="0" w:lastRowFirstColumn="0" w:lastRowLastColumn="0"/>
            </w:pPr>
            <w:r>
              <w:lastRenderedPageBreak/>
              <w:t>na</w:t>
            </w:r>
          </w:p>
          <w:p w14:paraId="6A7ED7EB" w14:textId="56B14D69" w:rsidR="00A160BA" w:rsidRDefault="00A160BA" w:rsidP="002967EC">
            <w:pPr>
              <w:cnfStyle w:val="000000100000" w:firstRow="0" w:lastRow="0" w:firstColumn="0" w:lastColumn="0" w:oddVBand="0" w:evenVBand="0" w:oddHBand="1" w:evenHBand="0" w:firstRowFirstColumn="0" w:firstRowLastColumn="0" w:lastRowFirstColumn="0" w:lastRowLastColumn="0"/>
            </w:pPr>
            <w:r>
              <w:t>na</w:t>
            </w:r>
          </w:p>
          <w:p w14:paraId="4796704D" w14:textId="508DB170" w:rsidR="00211987" w:rsidRDefault="00211987" w:rsidP="002967EC">
            <w:pPr>
              <w:cnfStyle w:val="000000100000" w:firstRow="0" w:lastRow="0" w:firstColumn="0" w:lastColumn="0" w:oddVBand="0" w:evenVBand="0" w:oddHBand="1" w:evenHBand="0" w:firstRowFirstColumn="0" w:firstRowLastColumn="0" w:lastRowFirstColumn="0" w:lastRowLastColumn="0"/>
            </w:pPr>
            <w:r>
              <w:t>0.29 ± 0.02</w:t>
            </w:r>
          </w:p>
          <w:p w14:paraId="04FEDF93" w14:textId="14E59C94" w:rsidR="00A160BA" w:rsidRDefault="00A160BA" w:rsidP="002967EC">
            <w:pPr>
              <w:cnfStyle w:val="000000100000" w:firstRow="0" w:lastRow="0" w:firstColumn="0" w:lastColumn="0" w:oddVBand="0" w:evenVBand="0" w:oddHBand="1" w:evenHBand="0" w:firstRowFirstColumn="0" w:firstRowLastColumn="0" w:lastRowFirstColumn="0" w:lastRowLastColumn="0"/>
            </w:pPr>
            <w:r>
              <w:t>0.30 ± 0.03</w:t>
            </w:r>
          </w:p>
          <w:p w14:paraId="0146058D" w14:textId="7980DC76" w:rsidR="00A160BA" w:rsidRDefault="00A160BA" w:rsidP="002967EC">
            <w:pPr>
              <w:cnfStyle w:val="000000100000" w:firstRow="0" w:lastRow="0" w:firstColumn="0" w:lastColumn="0" w:oddVBand="0" w:evenVBand="0" w:oddHBand="1" w:evenHBand="0" w:firstRowFirstColumn="0" w:firstRowLastColumn="0" w:lastRowFirstColumn="0" w:lastRowLastColumn="0"/>
            </w:pPr>
            <w:r>
              <w:t>0.30 ± 0.04</w:t>
            </w:r>
          </w:p>
          <w:p w14:paraId="751A1226" w14:textId="2B5D3423" w:rsidR="00D36EE1" w:rsidRDefault="00D36EE1" w:rsidP="002967EC">
            <w:pPr>
              <w:cnfStyle w:val="000000100000" w:firstRow="0" w:lastRow="0" w:firstColumn="0" w:lastColumn="0" w:oddVBand="0" w:evenVBand="0" w:oddHBand="1" w:evenHBand="0" w:firstRowFirstColumn="0" w:firstRowLastColumn="0" w:lastRowFirstColumn="0" w:lastRowLastColumn="0"/>
            </w:pPr>
            <w:r>
              <w:t>2.58 ± 0.21</w:t>
            </w:r>
          </w:p>
          <w:p w14:paraId="643E7537" w14:textId="3E4E3E6E" w:rsidR="00D84AF3" w:rsidRDefault="00D84AF3" w:rsidP="002967EC">
            <w:pPr>
              <w:cnfStyle w:val="000000100000" w:firstRow="0" w:lastRow="0" w:firstColumn="0" w:lastColumn="0" w:oddVBand="0" w:evenVBand="0" w:oddHBand="1" w:evenHBand="0" w:firstRowFirstColumn="0" w:firstRowLastColumn="0" w:lastRowFirstColumn="0" w:lastRowLastColumn="0"/>
            </w:pPr>
            <w:r>
              <w:t>0.35* ± 0.03</w:t>
            </w:r>
          </w:p>
          <w:p w14:paraId="2895378D" w14:textId="702F49C5" w:rsidR="00CC5C5D" w:rsidRDefault="00CC5C5D" w:rsidP="002967EC">
            <w:pPr>
              <w:cnfStyle w:val="000000100000" w:firstRow="0" w:lastRow="0" w:firstColumn="0" w:lastColumn="0" w:oddVBand="0" w:evenVBand="0" w:oddHBand="1" w:evenHBand="0" w:firstRowFirstColumn="0" w:firstRowLastColumn="0" w:lastRowFirstColumn="0" w:lastRowLastColumn="0"/>
            </w:pPr>
            <w:r>
              <w:t>0.18 ± 0.03</w:t>
            </w:r>
          </w:p>
          <w:p w14:paraId="357D2995"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1DB105B5"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2B34BCA8" w14:textId="213652F3"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2BB09891" w14:textId="30D9C83F"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6DEC9987" w14:textId="67D79EB4" w:rsidR="00211987" w:rsidRDefault="00211987" w:rsidP="002967EC">
            <w:pPr>
              <w:cnfStyle w:val="000000100000" w:firstRow="0" w:lastRow="0" w:firstColumn="0" w:lastColumn="0" w:oddVBand="0" w:evenVBand="0" w:oddHBand="1" w:evenHBand="0" w:firstRowFirstColumn="0" w:firstRowLastColumn="0" w:lastRowFirstColumn="0" w:lastRowLastColumn="0"/>
            </w:pPr>
          </w:p>
        </w:tc>
        <w:tc>
          <w:tcPr>
            <w:tcW w:w="1294" w:type="dxa"/>
            <w:tcBorders>
              <w:top w:val="single" w:sz="4" w:space="0" w:color="auto"/>
            </w:tcBorders>
            <w:shd w:val="clear" w:color="auto" w:fill="FFFFFF" w:themeFill="background1"/>
          </w:tcPr>
          <w:p w14:paraId="4C38D77A"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3BAF42EE"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p>
          <w:p w14:paraId="4DA7759C"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01850E6C"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43DF9CDE"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7491D2E0"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na</w:t>
            </w:r>
          </w:p>
          <w:p w14:paraId="1953E09A"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na</w:t>
            </w:r>
          </w:p>
          <w:p w14:paraId="7C1FA7D7"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1F2E3820" w14:textId="6B300D0E" w:rsidR="00A160BA" w:rsidRDefault="00A160BA" w:rsidP="002967EC">
            <w:pPr>
              <w:cnfStyle w:val="000000100000" w:firstRow="0" w:lastRow="0" w:firstColumn="0" w:lastColumn="0" w:oddVBand="0" w:evenVBand="0" w:oddHBand="1" w:evenHBand="0" w:firstRowFirstColumn="0" w:firstRowLastColumn="0" w:lastRowFirstColumn="0" w:lastRowLastColumn="0"/>
            </w:pPr>
            <w:r>
              <w:lastRenderedPageBreak/>
              <w:t>0.31 ± 0.16</w:t>
            </w:r>
          </w:p>
          <w:p w14:paraId="07DBF4E9"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248D49E5" w14:textId="77777777" w:rsidR="008B755A" w:rsidRDefault="008B755A" w:rsidP="002967EC">
            <w:pPr>
              <w:cnfStyle w:val="000000100000" w:firstRow="0" w:lastRow="0" w:firstColumn="0" w:lastColumn="0" w:oddVBand="0" w:evenVBand="0" w:oddHBand="1" w:evenHBand="0" w:firstRowFirstColumn="0" w:firstRowLastColumn="0" w:lastRowFirstColumn="0" w:lastRowLastColumn="0"/>
            </w:pPr>
            <w:r>
              <w:t>0.32 ± 0.03</w:t>
            </w:r>
          </w:p>
          <w:p w14:paraId="433DA028" w14:textId="77777777" w:rsidR="00D36EE1" w:rsidRDefault="00D36EE1" w:rsidP="002967EC">
            <w:pPr>
              <w:cnfStyle w:val="000000100000" w:firstRow="0" w:lastRow="0" w:firstColumn="0" w:lastColumn="0" w:oddVBand="0" w:evenVBand="0" w:oddHBand="1" w:evenHBand="0" w:firstRowFirstColumn="0" w:firstRowLastColumn="0" w:lastRowFirstColumn="0" w:lastRowLastColumn="0"/>
            </w:pPr>
            <w:r>
              <w:t>0.31 ± 0.03</w:t>
            </w:r>
          </w:p>
          <w:p w14:paraId="063FEB04" w14:textId="77777777" w:rsidR="00D36EE1" w:rsidRDefault="00D36EE1" w:rsidP="002967EC">
            <w:pPr>
              <w:cnfStyle w:val="000000100000" w:firstRow="0" w:lastRow="0" w:firstColumn="0" w:lastColumn="0" w:oddVBand="0" w:evenVBand="0" w:oddHBand="1" w:evenHBand="0" w:firstRowFirstColumn="0" w:firstRowLastColumn="0" w:lastRowFirstColumn="0" w:lastRowLastColumn="0"/>
            </w:pPr>
            <w:r>
              <w:t>2.57 ± 0.15</w:t>
            </w:r>
          </w:p>
          <w:p w14:paraId="13E2CCFF" w14:textId="77777777" w:rsidR="00D84AF3" w:rsidRDefault="00D84AF3" w:rsidP="002967EC">
            <w:pPr>
              <w:cnfStyle w:val="000000100000" w:firstRow="0" w:lastRow="0" w:firstColumn="0" w:lastColumn="0" w:oddVBand="0" w:evenVBand="0" w:oddHBand="1" w:evenHBand="0" w:firstRowFirstColumn="0" w:firstRowLastColumn="0" w:lastRowFirstColumn="0" w:lastRowLastColumn="0"/>
            </w:pPr>
            <w:r>
              <w:t>-</w:t>
            </w:r>
          </w:p>
          <w:p w14:paraId="3C18E68E"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r>
              <w:t>0.20 ± 0.03</w:t>
            </w:r>
          </w:p>
          <w:p w14:paraId="2251AADB"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32146229"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2DE3DCFF"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28CAD2A5" w14:textId="19A200C0"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tc>
        <w:tc>
          <w:tcPr>
            <w:tcW w:w="1293" w:type="dxa"/>
            <w:tcBorders>
              <w:top w:val="single" w:sz="4" w:space="0" w:color="auto"/>
            </w:tcBorders>
            <w:shd w:val="clear" w:color="auto" w:fill="FFFFFF" w:themeFill="background1"/>
          </w:tcPr>
          <w:p w14:paraId="6C018395"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1121CFC3"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p>
          <w:p w14:paraId="592C1D37"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47CFA94D"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55F03ACD"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0.45 ± 0.03</w:t>
            </w:r>
          </w:p>
          <w:p w14:paraId="7C0CBB63"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57CB8123"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3525F195" w14:textId="4D4FE75F" w:rsidR="00211987" w:rsidRDefault="00211987" w:rsidP="002967EC">
            <w:pPr>
              <w:cnfStyle w:val="000000100000" w:firstRow="0" w:lastRow="0" w:firstColumn="0" w:lastColumn="0" w:oddVBand="0" w:evenVBand="0" w:oddHBand="1" w:evenHBand="0" w:firstRowFirstColumn="0" w:firstRowLastColumn="0" w:lastRowFirstColumn="0" w:lastRowLastColumn="0"/>
            </w:pPr>
            <w:r>
              <w:lastRenderedPageBreak/>
              <w:t>na</w:t>
            </w:r>
          </w:p>
          <w:p w14:paraId="4B2BF0BA" w14:textId="1F64ACD4" w:rsidR="00A160BA" w:rsidRDefault="00A160BA" w:rsidP="002967EC">
            <w:pPr>
              <w:cnfStyle w:val="000000100000" w:firstRow="0" w:lastRow="0" w:firstColumn="0" w:lastColumn="0" w:oddVBand="0" w:evenVBand="0" w:oddHBand="1" w:evenHBand="0" w:firstRowFirstColumn="0" w:firstRowLastColumn="0" w:lastRowFirstColumn="0" w:lastRowLastColumn="0"/>
            </w:pPr>
            <w:r>
              <w:t>na</w:t>
            </w:r>
          </w:p>
          <w:p w14:paraId="66DCE6AF" w14:textId="02C42440" w:rsidR="00211987" w:rsidRDefault="00211987" w:rsidP="002967EC">
            <w:pPr>
              <w:cnfStyle w:val="000000100000" w:firstRow="0" w:lastRow="0" w:firstColumn="0" w:lastColumn="0" w:oddVBand="0" w:evenVBand="0" w:oddHBand="1" w:evenHBand="0" w:firstRowFirstColumn="0" w:firstRowLastColumn="0" w:lastRowFirstColumn="0" w:lastRowLastColumn="0"/>
            </w:pPr>
            <w:r>
              <w:t>0.31* ± 0.02</w:t>
            </w:r>
          </w:p>
          <w:p w14:paraId="5181364D" w14:textId="2BF82B94" w:rsidR="00A160BA" w:rsidRDefault="00A160BA" w:rsidP="002967EC">
            <w:pPr>
              <w:cnfStyle w:val="000000100000" w:firstRow="0" w:lastRow="0" w:firstColumn="0" w:lastColumn="0" w:oddVBand="0" w:evenVBand="0" w:oddHBand="1" w:evenHBand="0" w:firstRowFirstColumn="0" w:firstRowLastColumn="0" w:lastRowFirstColumn="0" w:lastRowLastColumn="0"/>
            </w:pPr>
            <w:r>
              <w:t>0.33* ± 0.04</w:t>
            </w:r>
          </w:p>
          <w:p w14:paraId="5F968C75" w14:textId="01F93B6B" w:rsidR="00A160BA" w:rsidRDefault="00A160BA" w:rsidP="002967EC">
            <w:pPr>
              <w:cnfStyle w:val="000000100000" w:firstRow="0" w:lastRow="0" w:firstColumn="0" w:lastColumn="0" w:oddVBand="0" w:evenVBand="0" w:oddHBand="1" w:evenHBand="0" w:firstRowFirstColumn="0" w:firstRowLastColumn="0" w:lastRowFirstColumn="0" w:lastRowLastColumn="0"/>
            </w:pPr>
            <w:r>
              <w:t>0.33 ± 0.04</w:t>
            </w:r>
          </w:p>
          <w:p w14:paraId="31A5F2AA" w14:textId="2F4593EC" w:rsidR="00D36EE1" w:rsidRDefault="00D36EE1" w:rsidP="002967EC">
            <w:pPr>
              <w:cnfStyle w:val="000000100000" w:firstRow="0" w:lastRow="0" w:firstColumn="0" w:lastColumn="0" w:oddVBand="0" w:evenVBand="0" w:oddHBand="1" w:evenHBand="0" w:firstRowFirstColumn="0" w:firstRowLastColumn="0" w:lastRowFirstColumn="0" w:lastRowLastColumn="0"/>
            </w:pPr>
            <w:r>
              <w:t>2.67* ± 0.22</w:t>
            </w:r>
          </w:p>
          <w:p w14:paraId="5ABDDE1F" w14:textId="7E5E507F" w:rsidR="00D84AF3" w:rsidRDefault="00D84AF3" w:rsidP="002967EC">
            <w:pPr>
              <w:cnfStyle w:val="000000100000" w:firstRow="0" w:lastRow="0" w:firstColumn="0" w:lastColumn="0" w:oddVBand="0" w:evenVBand="0" w:oddHBand="1" w:evenHBand="0" w:firstRowFirstColumn="0" w:firstRowLastColumn="0" w:lastRowFirstColumn="0" w:lastRowLastColumn="0"/>
            </w:pPr>
            <w:r>
              <w:t>0.35* ± 0.02</w:t>
            </w:r>
          </w:p>
          <w:p w14:paraId="612E0599" w14:textId="49D78F3D" w:rsidR="00CC5C5D" w:rsidRDefault="00CC5C5D" w:rsidP="002967EC">
            <w:pPr>
              <w:cnfStyle w:val="000000100000" w:firstRow="0" w:lastRow="0" w:firstColumn="0" w:lastColumn="0" w:oddVBand="0" w:evenVBand="0" w:oddHBand="1" w:evenHBand="0" w:firstRowFirstColumn="0" w:firstRowLastColumn="0" w:lastRowFirstColumn="0" w:lastRowLastColumn="0"/>
            </w:pPr>
            <w:r>
              <w:t>0.18 ± 0.02</w:t>
            </w:r>
          </w:p>
          <w:p w14:paraId="3C7AB45C"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4A66102D"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4887779F" w14:textId="1004F079"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77037E9E" w14:textId="5C1D6E6E"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07FFCE80" w14:textId="65780629" w:rsidR="00211987" w:rsidRDefault="00211987" w:rsidP="002967EC">
            <w:pPr>
              <w:cnfStyle w:val="000000100000" w:firstRow="0" w:lastRow="0" w:firstColumn="0" w:lastColumn="0" w:oddVBand="0" w:evenVBand="0" w:oddHBand="1" w:evenHBand="0" w:firstRowFirstColumn="0" w:firstRowLastColumn="0" w:lastRowFirstColumn="0" w:lastRowLastColumn="0"/>
            </w:pPr>
          </w:p>
        </w:tc>
        <w:tc>
          <w:tcPr>
            <w:tcW w:w="1294" w:type="dxa"/>
            <w:tcBorders>
              <w:top w:val="single" w:sz="4" w:space="0" w:color="auto"/>
            </w:tcBorders>
            <w:shd w:val="clear" w:color="auto" w:fill="FFFFFF" w:themeFill="background1"/>
          </w:tcPr>
          <w:p w14:paraId="4BEB5A81" w14:textId="77777777" w:rsidR="00960F0D" w:rsidRDefault="00960F0D" w:rsidP="002967EC">
            <w:pPr>
              <w:cnfStyle w:val="000000100000" w:firstRow="0" w:lastRow="0" w:firstColumn="0" w:lastColumn="0" w:oddVBand="0" w:evenVBand="0" w:oddHBand="1" w:evenHBand="0" w:firstRowFirstColumn="0" w:firstRowLastColumn="0" w:lastRowFirstColumn="0" w:lastRowLastColumn="0"/>
            </w:pPr>
          </w:p>
          <w:p w14:paraId="1EFBE87F"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p>
          <w:p w14:paraId="41131D9D"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19FDD274"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41DC25EC" w14:textId="77777777" w:rsidR="00C171B3" w:rsidRDefault="00C171B3" w:rsidP="002967EC">
            <w:pPr>
              <w:cnfStyle w:val="000000100000" w:firstRow="0" w:lastRow="0" w:firstColumn="0" w:lastColumn="0" w:oddVBand="0" w:evenVBand="0" w:oddHBand="1" w:evenHBand="0" w:firstRowFirstColumn="0" w:firstRowLastColumn="0" w:lastRowFirstColumn="0" w:lastRowLastColumn="0"/>
            </w:pPr>
            <w:r>
              <w:t>-</w:t>
            </w:r>
          </w:p>
          <w:p w14:paraId="35A7AE7E"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na</w:t>
            </w:r>
          </w:p>
          <w:p w14:paraId="7CDDF6DB"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na</w:t>
            </w:r>
          </w:p>
          <w:p w14:paraId="1A6BBCEF"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6FBEE5E3" w14:textId="36785018" w:rsidR="00A160BA" w:rsidRDefault="00A160BA" w:rsidP="002967EC">
            <w:pPr>
              <w:cnfStyle w:val="000000100000" w:firstRow="0" w:lastRow="0" w:firstColumn="0" w:lastColumn="0" w:oddVBand="0" w:evenVBand="0" w:oddHBand="1" w:evenHBand="0" w:firstRowFirstColumn="0" w:firstRowLastColumn="0" w:lastRowFirstColumn="0" w:lastRowLastColumn="0"/>
            </w:pPr>
            <w:r>
              <w:lastRenderedPageBreak/>
              <w:t>0.31 ± 0.14</w:t>
            </w:r>
          </w:p>
          <w:p w14:paraId="6A0D8164" w14:textId="77777777" w:rsidR="00211987" w:rsidRDefault="00211987" w:rsidP="002967EC">
            <w:pPr>
              <w:cnfStyle w:val="000000100000" w:firstRow="0" w:lastRow="0" w:firstColumn="0" w:lastColumn="0" w:oddVBand="0" w:evenVBand="0" w:oddHBand="1" w:evenHBand="0" w:firstRowFirstColumn="0" w:firstRowLastColumn="0" w:lastRowFirstColumn="0" w:lastRowLastColumn="0"/>
            </w:pPr>
            <w:r>
              <w:t>-</w:t>
            </w:r>
          </w:p>
          <w:p w14:paraId="61DE3CCA" w14:textId="77777777" w:rsidR="008B755A" w:rsidRDefault="008B755A" w:rsidP="002967EC">
            <w:pPr>
              <w:cnfStyle w:val="000000100000" w:firstRow="0" w:lastRow="0" w:firstColumn="0" w:lastColumn="0" w:oddVBand="0" w:evenVBand="0" w:oddHBand="1" w:evenHBand="0" w:firstRowFirstColumn="0" w:firstRowLastColumn="0" w:lastRowFirstColumn="0" w:lastRowLastColumn="0"/>
            </w:pPr>
            <w:r>
              <w:t>0.30 ± 0.08</w:t>
            </w:r>
          </w:p>
          <w:p w14:paraId="7FA913F6" w14:textId="77777777" w:rsidR="00D36EE1" w:rsidRDefault="00D36EE1" w:rsidP="002967EC">
            <w:pPr>
              <w:cnfStyle w:val="000000100000" w:firstRow="0" w:lastRow="0" w:firstColumn="0" w:lastColumn="0" w:oddVBand="0" w:evenVBand="0" w:oddHBand="1" w:evenHBand="0" w:firstRowFirstColumn="0" w:firstRowLastColumn="0" w:lastRowFirstColumn="0" w:lastRowLastColumn="0"/>
            </w:pPr>
            <w:r>
              <w:t>0.32 ± 0.03</w:t>
            </w:r>
          </w:p>
          <w:p w14:paraId="54C808F8" w14:textId="77777777" w:rsidR="00D36EE1" w:rsidRDefault="00D36EE1" w:rsidP="002967EC">
            <w:pPr>
              <w:cnfStyle w:val="000000100000" w:firstRow="0" w:lastRow="0" w:firstColumn="0" w:lastColumn="0" w:oddVBand="0" w:evenVBand="0" w:oddHBand="1" w:evenHBand="0" w:firstRowFirstColumn="0" w:firstRowLastColumn="0" w:lastRowFirstColumn="0" w:lastRowLastColumn="0"/>
            </w:pPr>
            <w:r>
              <w:t>2.50 ± 0.83</w:t>
            </w:r>
          </w:p>
          <w:p w14:paraId="667CA078" w14:textId="77777777" w:rsidR="00D84AF3" w:rsidRDefault="00D84AF3" w:rsidP="002967EC">
            <w:pPr>
              <w:cnfStyle w:val="000000100000" w:firstRow="0" w:lastRow="0" w:firstColumn="0" w:lastColumn="0" w:oddVBand="0" w:evenVBand="0" w:oddHBand="1" w:evenHBand="0" w:firstRowFirstColumn="0" w:firstRowLastColumn="0" w:lastRowFirstColumn="0" w:lastRowLastColumn="0"/>
            </w:pPr>
            <w:r>
              <w:t>-</w:t>
            </w:r>
          </w:p>
          <w:p w14:paraId="288A000A"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r>
              <w:t>0.22* ± 0.03</w:t>
            </w:r>
          </w:p>
          <w:p w14:paraId="51304E4F"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4538FBE6"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p>
          <w:p w14:paraId="702255B0" w14:textId="77777777"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p w14:paraId="7BA1ADB5" w14:textId="703E3812" w:rsidR="00CC5C5D" w:rsidRDefault="00CC5C5D" w:rsidP="002967EC">
            <w:pPr>
              <w:cnfStyle w:val="000000100000" w:firstRow="0" w:lastRow="0" w:firstColumn="0" w:lastColumn="0" w:oddVBand="0" w:evenVBand="0" w:oddHBand="1" w:evenHBand="0" w:firstRowFirstColumn="0" w:firstRowLastColumn="0" w:lastRowFirstColumn="0" w:lastRowLastColumn="0"/>
            </w:pPr>
            <w:r>
              <w:t>-</w:t>
            </w:r>
          </w:p>
        </w:tc>
      </w:tr>
    </w:tbl>
    <w:p w14:paraId="661FB5B2" w14:textId="0F7DBAE8" w:rsidR="000F4D40" w:rsidRPr="00AD57E2" w:rsidRDefault="00AD57E2" w:rsidP="002967EC">
      <w:pPr>
        <w:rPr>
          <w:sz w:val="20"/>
          <w:szCs w:val="20"/>
        </w:rPr>
      </w:pPr>
      <w:r>
        <w:lastRenderedPageBreak/>
        <w:t>* Significant difference between test groups and the control group, P&lt;0.05</w:t>
      </w:r>
      <w:r>
        <w:rPr>
          <w:sz w:val="20"/>
          <w:szCs w:val="20"/>
        </w:rPr>
        <w:br/>
        <w:t xml:space="preserve"> </w:t>
      </w:r>
      <w:r>
        <w:t>- no noteworthy findings</w:t>
        <w:br/>
        <w:t xml:space="preserve">data are mean </w:t>
      </w:r>
      <w:r>
        <w:rPr>
          <w:sz w:val="20"/>
          <w:szCs w:val="20"/>
        </w:rPr>
        <w:t>± SD</w:t>
      </w:r>
    </w:p>
    <w:p w14:paraId="48FB8AF5" w14:textId="77777777" w:rsidR="00212EB1" w:rsidRPr="008426E4" w:rsidRDefault="00212EB1" w:rsidP="002967EC"/>
    <w:p w14:paraId="21059AB4" w14:textId="77777777" w:rsidR="0031025D" w:rsidRDefault="0031025D" w:rsidP="002967EC">
      <w:pPr>
        <w:rPr>
          <w:rFonts w:eastAsiaTheme="majorEastAsia" w:cstheme="majorBidi"/>
          <w:color w:val="0F6FC6" w:themeColor="accent1"/>
        </w:rPr>
      </w:pPr>
      <w:r>
        <w:br w:type="page"/>
      </w:r>
    </w:p>
    <w:p w14:paraId="0E082CE1" w14:textId="55F13185" w:rsidR="00293ACD" w:rsidRDefault="00293ACD" w:rsidP="002967EC">
      <w:pPr>
        <w:pStyle w:val="Heading3"/>
      </w:pPr>
      <w:bookmarkStart w:id="223" w:name="_Toc478654819"/>
      <w:r>
        <w:lastRenderedPageBreak/>
        <w:t>2.6.7.8 Genotoxicity: In Vitro</w:t>
      </w:r>
      <w:bookmarkEnd w:id="223"/>
    </w:p>
    <w:p w14:paraId="24D075C2" w14:textId="54E118E5" w:rsidR="0031025D" w:rsidRDefault="00403DAB" w:rsidP="002967EC">
      <w:pPr>
        <w:pStyle w:val="Heading5"/>
      </w:pPr>
      <w:r>
        <w:t xml:space="preserve">Table 2.6.7.8   Ames </w:t>
      </w:r>
      <w:r>
        <w:rPr>
          <w:i/>
        </w:rPr>
        <w:t>In vitro</w:t>
      </w:r>
      <w:r>
        <w:t xml:space="preserve"> mutagenicity assay of Bacosides A and B</w:t>
      </w:r>
    </w:p>
    <w:p w14:paraId="6C426585" w14:textId="03C0FFF8" w:rsidR="0031025D" w:rsidRDefault="00403DAB" w:rsidP="002967EC">
      <w:r>
        <w:br/>
        <w:t xml:space="preserve">Report title: Mutagenicity Assay of compound Bacoside A and B in </w:t>
      </w:r>
      <w:r>
        <w:rPr>
          <w:i/>
        </w:rPr>
        <w:t>S. typhimurium</w:t>
      </w:r>
      <w:r>
        <w:br/>
        <w:t>Test article: Bacosides A and B [</w:t>
      </w:r>
      <w:r>
        <w:rPr>
          <w:i/>
          <w:highlight w:val="yellow"/>
        </w:rPr>
        <w:t xml:space="preserve">Bacopa monnieri </w:t>
      </w:r>
      <w:r>
        <w:rPr>
          <w:highlight w:val="yellow"/>
        </w:rPr>
        <w:t xml:space="preserve">extract dry powder (CDRI </w:t>
      </w:r>
      <w:commentRangeStart w:id="224"/>
      <w:r>
        <w:rPr>
          <w:highlight w:val="yellow"/>
        </w:rPr>
        <w:t>08</w:t>
      </w:r>
      <w:commentRangeEnd w:id="224"/>
      <w:r>
        <w:rPr>
          <w:rStyle w:val="CommentReference"/>
        </w:rPr>
        <w:commentReference w:id="224"/>
      </w:r>
      <w:r>
        <w:rPr>
          <w:highlight w:val="yellow"/>
        </w:rPr>
        <w:t>)</w:t>
      </w:r>
      <w:r>
        <w:t>]</w:t>
      </w:r>
    </w:p>
    <w:tbl>
      <w:tblPr>
        <w:tblStyle w:val="TableGrid"/>
        <w:tblW w:w="0" w:type="auto"/>
        <w:tblBorders>
          <w:insideH w:val="single" w:sz="4" w:space="0" w:color="A6A6A6"/>
          <w:insideV w:val="single" w:sz="4" w:space="0" w:color="A6A6A6"/>
        </w:tblBorders>
        <w:tblLook w:val="04A0" w:firstRow="1" w:lastRow="0" w:firstColumn="1" w:lastColumn="0" w:noHBand="0" w:noVBand="1"/>
      </w:tblPr>
      <w:tblGrid>
        <w:gridCol w:w="2376"/>
        <w:gridCol w:w="3021"/>
        <w:gridCol w:w="2082"/>
        <w:gridCol w:w="3261"/>
        <w:gridCol w:w="1559"/>
        <w:gridCol w:w="1875"/>
      </w:tblGrid>
      <w:tr w:rsidR="0031025D" w14:paraId="6F0D69DC" w14:textId="77777777" w:rsidTr="004076C4">
        <w:trPr>
          <w:trHeight w:val="424"/>
        </w:trPr>
        <w:tc>
          <w:tcPr>
            <w:tcW w:w="2376" w:type="dxa"/>
          </w:tcPr>
          <w:p w14:paraId="4A3D9B8C" w14:textId="5021F3CA" w:rsidR="0031025D" w:rsidRPr="00EB7B9F" w:rsidRDefault="00FE66C6" w:rsidP="002967EC">
            <w:r>
              <w:t>Test for induction of:</w:t>
            </w:r>
          </w:p>
        </w:tc>
        <w:tc>
          <w:tcPr>
            <w:tcW w:w="3021" w:type="dxa"/>
          </w:tcPr>
          <w:p w14:paraId="388529FE" w14:textId="4C28577C" w:rsidR="0031025D" w:rsidRPr="00EB7B9F" w:rsidRDefault="003478B9" w:rsidP="002967EC">
            <w:r>
              <w:t>Reverse mutation in bacterial cells</w:t>
            </w:r>
          </w:p>
        </w:tc>
        <w:tc>
          <w:tcPr>
            <w:tcW w:w="2082" w:type="dxa"/>
          </w:tcPr>
          <w:p w14:paraId="67A8D0D5" w14:textId="541499BB" w:rsidR="0031025D" w:rsidRPr="00EB7B9F" w:rsidRDefault="007107F3" w:rsidP="002967EC">
            <w:r>
              <w:t>No. of independent assays:</w:t>
            </w:r>
          </w:p>
        </w:tc>
        <w:tc>
          <w:tcPr>
            <w:tcW w:w="3261" w:type="dxa"/>
          </w:tcPr>
          <w:p w14:paraId="52607A3B" w14:textId="08A5ECB5" w:rsidR="0031025D" w:rsidRPr="00EB7B9F" w:rsidRDefault="00BD4F5F" w:rsidP="002967EC">
            <w:r>
              <w:t>2</w:t>
            </w:r>
          </w:p>
        </w:tc>
        <w:tc>
          <w:tcPr>
            <w:tcW w:w="1559" w:type="dxa"/>
          </w:tcPr>
          <w:p w14:paraId="5A3E1721" w14:textId="77777777" w:rsidR="0031025D" w:rsidRPr="00EB7B9F" w:rsidRDefault="0031025D" w:rsidP="002967EC">
            <w:r>
              <w:t>Study No.</w:t>
            </w:r>
          </w:p>
        </w:tc>
        <w:tc>
          <w:tcPr>
            <w:tcW w:w="1875" w:type="dxa"/>
          </w:tcPr>
          <w:p w14:paraId="1B0A23D5" w14:textId="0DAF0846" w:rsidR="0031025D" w:rsidRPr="00EB7B9F" w:rsidRDefault="007107F3" w:rsidP="002967EC">
            <w:r>
              <w:t>Cdri-tox/BMA-296</w:t>
            </w:r>
          </w:p>
        </w:tc>
      </w:tr>
      <w:tr w:rsidR="0031025D" w14:paraId="2C67421E" w14:textId="77777777" w:rsidTr="004076C4">
        <w:trPr>
          <w:trHeight w:val="416"/>
        </w:trPr>
        <w:tc>
          <w:tcPr>
            <w:tcW w:w="2376" w:type="dxa"/>
          </w:tcPr>
          <w:p w14:paraId="70A301B3" w14:textId="298D9D30" w:rsidR="0031025D" w:rsidRPr="008510F0" w:rsidRDefault="00FE66C6" w:rsidP="002967EC">
            <w:r>
              <w:t>Strains:</w:t>
            </w:r>
          </w:p>
        </w:tc>
        <w:tc>
          <w:tcPr>
            <w:tcW w:w="3021" w:type="dxa"/>
          </w:tcPr>
          <w:p w14:paraId="388515B5" w14:textId="509E6E57" w:rsidR="0031025D" w:rsidRPr="003478B9" w:rsidRDefault="003478B9" w:rsidP="002967EC">
            <w:r>
              <w:t>Salmonella typhimurium</w:t>
              <w:br/>
              <w:t>TA97a, TA100 strains</w:t>
            </w:r>
          </w:p>
        </w:tc>
        <w:tc>
          <w:tcPr>
            <w:tcW w:w="2082" w:type="dxa"/>
          </w:tcPr>
          <w:p w14:paraId="649E86F6" w14:textId="67B2B055" w:rsidR="0031025D" w:rsidRPr="008510F0" w:rsidRDefault="007107F3" w:rsidP="002967EC">
            <w:r>
              <w:t>No. of replicate cultures</w:t>
            </w:r>
          </w:p>
        </w:tc>
        <w:tc>
          <w:tcPr>
            <w:tcW w:w="3261" w:type="dxa"/>
          </w:tcPr>
          <w:p w14:paraId="30AC6CC6" w14:textId="0BE90F4C" w:rsidR="0031025D" w:rsidRPr="00EB7B9F" w:rsidRDefault="007D3F49" w:rsidP="002967EC">
            <w:r>
              <w:t>2</w:t>
            </w:r>
          </w:p>
        </w:tc>
        <w:tc>
          <w:tcPr>
            <w:tcW w:w="1559" w:type="dxa"/>
          </w:tcPr>
          <w:p w14:paraId="61D5C6DD" w14:textId="77777777" w:rsidR="0031025D" w:rsidRPr="008510F0" w:rsidRDefault="0031025D" w:rsidP="002967EC">
            <w:r>
              <w:t>Location in CTD:</w:t>
            </w:r>
          </w:p>
        </w:tc>
        <w:tc>
          <w:tcPr>
            <w:tcW w:w="1875" w:type="dxa"/>
          </w:tcPr>
          <w:p w14:paraId="613AEB71" w14:textId="1112A277" w:rsidR="0031025D" w:rsidRPr="00EB7B9F" w:rsidRDefault="007107F3" w:rsidP="002967EC">
            <w:r>
              <w:t>4.2.3.3</w:t>
            </w:r>
          </w:p>
        </w:tc>
      </w:tr>
      <w:tr w:rsidR="0031025D" w14:paraId="69243A31" w14:textId="77777777" w:rsidTr="004076C4">
        <w:trPr>
          <w:trHeight w:val="365"/>
        </w:trPr>
        <w:tc>
          <w:tcPr>
            <w:tcW w:w="2376" w:type="dxa"/>
          </w:tcPr>
          <w:p w14:paraId="10603A3D" w14:textId="3B48B765" w:rsidR="0031025D" w:rsidRPr="008510F0" w:rsidRDefault="00FE66C6" w:rsidP="002967EC">
            <w:r>
              <w:t>Metabolising system:</w:t>
            </w:r>
          </w:p>
        </w:tc>
        <w:tc>
          <w:tcPr>
            <w:tcW w:w="3021" w:type="dxa"/>
          </w:tcPr>
          <w:p w14:paraId="56A6F89F" w14:textId="70E9483E" w:rsidR="0031025D" w:rsidRPr="00DB59F6" w:rsidRDefault="00314A21" w:rsidP="002967EC">
            <w:pPr>
              <w:rPr>
                <w:highlight w:val="yellow"/>
              </w:rPr>
            </w:pPr>
            <w:r>
              <w:t>Phenobarbital induced rat liver homogenate fraction (S9)</w:t>
            </w:r>
          </w:p>
        </w:tc>
        <w:tc>
          <w:tcPr>
            <w:tcW w:w="2082" w:type="dxa"/>
          </w:tcPr>
          <w:p w14:paraId="5E9CCA05" w14:textId="4D23A49D" w:rsidR="0031025D" w:rsidRPr="007D3F49" w:rsidRDefault="007107F3" w:rsidP="002967EC">
            <w:r>
              <w:t>No. of cells analysed/cultured:</w:t>
            </w:r>
          </w:p>
        </w:tc>
        <w:tc>
          <w:tcPr>
            <w:tcW w:w="3261" w:type="dxa"/>
          </w:tcPr>
          <w:p w14:paraId="3FFF0EFD" w14:textId="3B99606D" w:rsidR="0031025D" w:rsidRPr="007D3F49" w:rsidRDefault="007D3F49" w:rsidP="002967EC">
            <w:r>
              <w:t>4 plates for each concentration</w:t>
            </w:r>
          </w:p>
        </w:tc>
        <w:tc>
          <w:tcPr>
            <w:tcW w:w="1559" w:type="dxa"/>
          </w:tcPr>
          <w:p w14:paraId="36EECC57" w14:textId="7AA34C65" w:rsidR="0031025D" w:rsidRPr="00EB7B9F" w:rsidRDefault="007107F3" w:rsidP="002967EC">
            <w:r>
              <w:t>GLP compliance</w:t>
            </w:r>
          </w:p>
        </w:tc>
        <w:tc>
          <w:tcPr>
            <w:tcW w:w="1875" w:type="dxa"/>
          </w:tcPr>
          <w:p w14:paraId="0221E393" w14:textId="0EDD15B0" w:rsidR="0031025D" w:rsidRPr="00EB7B9F" w:rsidRDefault="007107F3" w:rsidP="002967EC">
            <w:r>
              <w:t>No certificate in report</w:t>
            </w:r>
          </w:p>
        </w:tc>
      </w:tr>
      <w:tr w:rsidR="0031025D" w14:paraId="7D3AEA9A" w14:textId="77777777" w:rsidTr="004076C4">
        <w:trPr>
          <w:trHeight w:val="428"/>
        </w:trPr>
        <w:tc>
          <w:tcPr>
            <w:tcW w:w="2376" w:type="dxa"/>
          </w:tcPr>
          <w:p w14:paraId="2DD9680F" w14:textId="180EE392" w:rsidR="0031025D" w:rsidRPr="008510F0" w:rsidRDefault="00FE66C6" w:rsidP="002967EC">
            <w:r>
              <w:t>Vehicles:</w:t>
            </w:r>
          </w:p>
        </w:tc>
        <w:tc>
          <w:tcPr>
            <w:tcW w:w="3021" w:type="dxa"/>
          </w:tcPr>
          <w:p w14:paraId="0879D467" w14:textId="02A5DBEF" w:rsidR="0031025D" w:rsidRPr="00EB7B9F" w:rsidRDefault="00314A21" w:rsidP="002967EC">
            <w:r>
              <w:t>DMSO</w:t>
            </w:r>
          </w:p>
        </w:tc>
        <w:tc>
          <w:tcPr>
            <w:tcW w:w="2082" w:type="dxa"/>
          </w:tcPr>
          <w:p w14:paraId="44D63BCC" w14:textId="2D38FF26" w:rsidR="0031025D" w:rsidRPr="008510F0" w:rsidRDefault="007107F3" w:rsidP="002967EC">
            <w:r>
              <w:t>Positive controls:</w:t>
            </w:r>
          </w:p>
        </w:tc>
        <w:tc>
          <w:tcPr>
            <w:tcW w:w="3261" w:type="dxa"/>
          </w:tcPr>
          <w:p w14:paraId="69C0ECC7" w14:textId="4F00EA5B" w:rsidR="0031025D" w:rsidRPr="00EB7B9F" w:rsidRDefault="004076C4" w:rsidP="002967EC">
            <w:r>
              <w:rPr>
                <w:u w:val="single"/>
              </w:rPr>
              <w:t xml:space="preserve">TA97a </w:t>
            </w:r>
            <w:r>
              <w:br/>
              <w:t>- NPD (20 µg/plate) without S9</w:t>
              <w:br/>
              <w:t>- 2-AF (10 µg/plate) with S9</w:t>
              <w:br/>
            </w:r>
            <w:r>
              <w:rPr>
                <w:u w:val="single"/>
              </w:rPr>
              <w:t>TA100</w:t>
            </w:r>
            <w:r>
              <w:br/>
              <w:t>- Sodium azide (1.5 µg/plate) without S9</w:t>
              <w:br/>
              <w:t>- 2-AF (10 µg/plate) with S9</w:t>
              <w:br/>
            </w:r>
          </w:p>
        </w:tc>
        <w:tc>
          <w:tcPr>
            <w:tcW w:w="1559" w:type="dxa"/>
          </w:tcPr>
          <w:p w14:paraId="29488F2C" w14:textId="65B6BF1E" w:rsidR="0031025D" w:rsidRPr="008510F0" w:rsidRDefault="007107F3" w:rsidP="002967EC">
            <w:r>
              <w:t>Date of Treatment</w:t>
            </w:r>
          </w:p>
        </w:tc>
        <w:tc>
          <w:tcPr>
            <w:tcW w:w="1875" w:type="dxa"/>
          </w:tcPr>
          <w:p w14:paraId="5FA94EA5" w14:textId="1AE4E9D4" w:rsidR="0031025D" w:rsidRPr="00EB7B9F" w:rsidRDefault="00E57A60" w:rsidP="002967EC">
            <w:r>
              <w:t>Mar/Apr 1996</w:t>
            </w:r>
          </w:p>
        </w:tc>
      </w:tr>
      <w:tr w:rsidR="0031025D" w14:paraId="031A5E9D" w14:textId="77777777" w:rsidTr="007D3F49">
        <w:trPr>
          <w:trHeight w:val="1513"/>
        </w:trPr>
        <w:tc>
          <w:tcPr>
            <w:tcW w:w="2376" w:type="dxa"/>
          </w:tcPr>
          <w:p w14:paraId="58470DE8" w14:textId="227B0358" w:rsidR="0031025D" w:rsidRPr="008510F0" w:rsidRDefault="00FE66C6" w:rsidP="002967EC">
            <w:r>
              <w:lastRenderedPageBreak/>
              <w:t>Treatment:</w:t>
            </w:r>
          </w:p>
        </w:tc>
        <w:tc>
          <w:tcPr>
            <w:tcW w:w="11798" w:type="dxa"/>
            <w:gridSpan w:val="5"/>
          </w:tcPr>
          <w:p w14:paraId="38ED4FC7" w14:textId="3C0ACDDC" w:rsidR="0031025D" w:rsidRPr="00EB7B9F" w:rsidRDefault="007D3F49" w:rsidP="002967EC">
            <w:r>
              <w:t>A single colony of each bacteria was transferred into nutrient broth and incubated at 37 degrees C overnight.  For the in plate incorporation assay, Bacosides A and B were dissolved in DMSO (100 µL) and added with 0.1mL bacteria culture to 2mL top agar held in test tubes at 45 degrees C. Contents were vortexed for 3 seconds and then poured onto minimal glucose agar plates. These plates were quickly tilted and rotated and left to harden on a flat surface. Then, these plates were inverted for an hour and placed in a dark vented incubator for 48 h at 37 degrees C. Two plates were used for each concentration. The same process was used for controls and spontaneous cultures. These procedures were repeated.</w:t>
            </w:r>
          </w:p>
        </w:tc>
      </w:tr>
      <w:tr w:rsidR="00FE66C6" w14:paraId="7FEB4455" w14:textId="77777777" w:rsidTr="004076C4">
        <w:trPr>
          <w:trHeight w:val="561"/>
        </w:trPr>
        <w:tc>
          <w:tcPr>
            <w:tcW w:w="2376" w:type="dxa"/>
          </w:tcPr>
          <w:p w14:paraId="393C910F" w14:textId="7FA971AD" w:rsidR="00FE66C6" w:rsidRDefault="00FE66C6" w:rsidP="002967EC">
            <w:r>
              <w:t>Cytotoxic effects:</w:t>
            </w:r>
          </w:p>
        </w:tc>
        <w:tc>
          <w:tcPr>
            <w:tcW w:w="11798" w:type="dxa"/>
            <w:gridSpan w:val="5"/>
          </w:tcPr>
          <w:p w14:paraId="6395ABC3" w14:textId="6912F2AB" w:rsidR="00FE66C6" w:rsidRDefault="00D5184A" w:rsidP="002967EC">
            <w:r>
              <w:t>In both TA97a and TA100 strains, the 20,000µg/plate concentration of Bacosides A and B was cytotoxic.</w:t>
            </w:r>
          </w:p>
        </w:tc>
      </w:tr>
      <w:tr w:rsidR="0031025D" w14:paraId="69F38CD8" w14:textId="77777777" w:rsidTr="004076C4">
        <w:trPr>
          <w:trHeight w:val="403"/>
        </w:trPr>
        <w:tc>
          <w:tcPr>
            <w:tcW w:w="2376" w:type="dxa"/>
          </w:tcPr>
          <w:p w14:paraId="25AC4DEE" w14:textId="51E288E3" w:rsidR="0031025D" w:rsidRDefault="00FE66C6" w:rsidP="002967EC">
            <w:r>
              <w:t>Genotoxic effects:</w:t>
            </w:r>
          </w:p>
        </w:tc>
        <w:tc>
          <w:tcPr>
            <w:tcW w:w="11798" w:type="dxa"/>
            <w:gridSpan w:val="5"/>
          </w:tcPr>
          <w:p w14:paraId="5E367356" w14:textId="4501BC35" w:rsidR="0031025D" w:rsidRPr="00EB7B9F" w:rsidRDefault="00E54BF2" w:rsidP="002967EC">
            <w:r>
              <w:t>None</w:t>
            </w:r>
          </w:p>
        </w:tc>
      </w:tr>
    </w:tbl>
    <w:p w14:paraId="3F6F3C2C" w14:textId="77777777" w:rsidR="0031025D" w:rsidRDefault="0031025D" w:rsidP="002967EC"/>
    <w:p w14:paraId="17FCBD59" w14:textId="77777777" w:rsidR="004076C4" w:rsidRDefault="004076C4" w:rsidP="002967EC"/>
    <w:p w14:paraId="55F8B0DC" w14:textId="77777777" w:rsidR="004076C4" w:rsidRPr="00EB7B9F" w:rsidRDefault="004076C4" w:rsidP="002967EC"/>
    <w:tbl>
      <w:tblPr>
        <w:tblStyle w:val="ListTable2"/>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235"/>
        <w:gridCol w:w="3827"/>
        <w:gridCol w:w="1559"/>
        <w:gridCol w:w="3402"/>
        <w:gridCol w:w="3151"/>
      </w:tblGrid>
      <w:tr w:rsidR="003245F1" w14:paraId="2CA5F75B" w14:textId="77777777" w:rsidTr="002E36B2">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2235" w:type="dxa"/>
            <w:vMerge w:val="restart"/>
            <w:shd w:val="clear" w:color="auto" w:fill="D9D9D9" w:themeFill="background1" w:themeFillShade="D9"/>
          </w:tcPr>
          <w:p w14:paraId="29642792" w14:textId="4792FEFB" w:rsidR="003245F1" w:rsidRPr="00DB59F6" w:rsidRDefault="003245F1" w:rsidP="002967EC">
            <w:r>
              <w:t>Metabolic activation:</w:t>
            </w:r>
          </w:p>
        </w:tc>
        <w:tc>
          <w:tcPr>
            <w:tcW w:w="3827" w:type="dxa"/>
            <w:vMerge w:val="restart"/>
            <w:shd w:val="clear" w:color="auto" w:fill="D9D9D9" w:themeFill="background1" w:themeFillShade="D9"/>
          </w:tcPr>
          <w:p w14:paraId="2CB3A9E8" w14:textId="28EB7E05" w:rsidR="003245F1" w:rsidRDefault="003245F1" w:rsidP="002967EC">
            <w:pPr>
              <w:cnfStyle w:val="100000000000" w:firstRow="1" w:lastRow="0" w:firstColumn="0" w:lastColumn="0" w:oddVBand="0" w:evenVBand="0" w:oddHBand="0" w:evenHBand="0" w:firstRowFirstColumn="0" w:firstRowLastColumn="0" w:lastRowFirstColumn="0" w:lastRowLastColumn="0"/>
            </w:pPr>
            <w:r>
              <w:t>Test article</w:t>
            </w:r>
          </w:p>
        </w:tc>
        <w:tc>
          <w:tcPr>
            <w:tcW w:w="1559" w:type="dxa"/>
            <w:vMerge w:val="restart"/>
            <w:shd w:val="clear" w:color="auto" w:fill="D9D9D9" w:themeFill="background1" w:themeFillShade="D9"/>
          </w:tcPr>
          <w:p w14:paraId="245E1086" w14:textId="77777777" w:rsidR="003245F1" w:rsidRDefault="003245F1" w:rsidP="002967EC">
            <w:pPr>
              <w:cnfStyle w:val="100000000000" w:firstRow="1" w:lastRow="0" w:firstColumn="0" w:lastColumn="0" w:oddVBand="0" w:evenVBand="0" w:oddHBand="0" w:evenHBand="0" w:firstRowFirstColumn="0" w:firstRowLastColumn="0" w:lastRowFirstColumn="0" w:lastRowLastColumn="0"/>
            </w:pPr>
            <w:r>
              <w:t>Concentration or dose level</w:t>
            </w:r>
          </w:p>
          <w:p w14:paraId="7BBAA559" w14:textId="643C849A" w:rsidR="003245F1" w:rsidRDefault="003245F1" w:rsidP="002967EC">
            <w:pPr>
              <w:cnfStyle w:val="100000000000" w:firstRow="1" w:lastRow="0" w:firstColumn="0" w:lastColumn="0" w:oddVBand="0" w:evenVBand="0" w:oddHBand="0" w:evenHBand="0" w:firstRowFirstColumn="0" w:firstRowLastColumn="0" w:lastRowFirstColumn="0" w:lastRowLastColumn="0"/>
            </w:pPr>
            <w:r>
              <w:t>(µg/plate)</w:t>
            </w:r>
          </w:p>
        </w:tc>
        <w:tc>
          <w:tcPr>
            <w:tcW w:w="6553" w:type="dxa"/>
            <w:gridSpan w:val="2"/>
            <w:shd w:val="clear" w:color="auto" w:fill="D9D9D9" w:themeFill="background1" w:themeFillShade="D9"/>
          </w:tcPr>
          <w:p w14:paraId="7E1D0CB5" w14:textId="0F61806A" w:rsidR="003245F1" w:rsidRDefault="003245F1" w:rsidP="002967EC">
            <w:pPr>
              <w:cnfStyle w:val="100000000000" w:firstRow="1" w:lastRow="0" w:firstColumn="0" w:lastColumn="0" w:oddVBand="0" w:evenVBand="0" w:oddHBand="0" w:evenHBand="0" w:firstRowFirstColumn="0" w:firstRowLastColumn="0" w:lastRowFirstColumn="0" w:lastRowLastColumn="0"/>
            </w:pPr>
            <w:r>
              <w:t>Assay: Plate incorporation test</w:t>
              <w:br/>
              <w:t>Revertant colony counts (mean ± SD)</w:t>
            </w:r>
          </w:p>
          <w:p w14:paraId="3649148B" w14:textId="554918D1" w:rsidR="003245F1" w:rsidRPr="00DB59F6" w:rsidRDefault="003245F1" w:rsidP="002967EC">
            <w:pPr>
              <w:cnfStyle w:val="100000000000" w:firstRow="1" w:lastRow="0" w:firstColumn="0" w:lastColumn="0" w:oddVBand="0" w:evenVBand="0" w:oddHBand="0" w:evenHBand="0" w:firstRowFirstColumn="0" w:firstRowLastColumn="0" w:lastRowFirstColumn="0" w:lastRowLastColumn="0"/>
            </w:pPr>
          </w:p>
        </w:tc>
      </w:tr>
      <w:tr w:rsidR="003245F1" w14:paraId="657A9BA1" w14:textId="77777777" w:rsidTr="002E36B2">
        <w:trPr>
          <w:cnfStyle w:val="100000000000" w:firstRow="1" w:lastRow="0" w:firstColumn="0" w:lastColumn="0" w:oddVBand="0" w:evenVBand="0" w:oddHBand="0" w:evenHBand="0" w:firstRowFirstColumn="0" w:firstRowLastColumn="0" w:lastRowFirstColumn="0" w:lastRowLastColumn="0"/>
          <w:trHeight w:val="345"/>
          <w:tblHeader/>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D9D9D9" w:themeFill="background1" w:themeFillShade="D9"/>
          </w:tcPr>
          <w:p w14:paraId="760F363F" w14:textId="47AC9E26" w:rsidR="003245F1" w:rsidRPr="00DB59F6" w:rsidRDefault="003245F1" w:rsidP="002967EC"/>
        </w:tc>
        <w:tc>
          <w:tcPr>
            <w:tcW w:w="3827" w:type="dxa"/>
            <w:vMerge/>
            <w:shd w:val="clear" w:color="auto" w:fill="D9D9D9" w:themeFill="background1" w:themeFillShade="D9"/>
          </w:tcPr>
          <w:p w14:paraId="602533C0" w14:textId="77777777" w:rsidR="003245F1" w:rsidRDefault="003245F1" w:rsidP="002967EC">
            <w:pPr>
              <w:cnfStyle w:val="100000000000" w:firstRow="1" w:lastRow="0" w:firstColumn="0" w:lastColumn="0" w:oddVBand="0" w:evenVBand="0" w:oddHBand="0" w:evenHBand="0" w:firstRowFirstColumn="0" w:firstRowLastColumn="0" w:lastRowFirstColumn="0" w:lastRowLastColumn="0"/>
            </w:pPr>
          </w:p>
        </w:tc>
        <w:tc>
          <w:tcPr>
            <w:tcW w:w="1559" w:type="dxa"/>
            <w:vMerge/>
            <w:shd w:val="clear" w:color="auto" w:fill="D9D9D9" w:themeFill="background1" w:themeFillShade="D9"/>
          </w:tcPr>
          <w:p w14:paraId="6A6E3218" w14:textId="77777777" w:rsidR="003245F1" w:rsidRDefault="003245F1" w:rsidP="002967EC">
            <w:pPr>
              <w:cnfStyle w:val="100000000000" w:firstRow="1" w:lastRow="0" w:firstColumn="0" w:lastColumn="0" w:oddVBand="0" w:evenVBand="0" w:oddHBand="0" w:evenHBand="0" w:firstRowFirstColumn="0" w:firstRowLastColumn="0" w:lastRowFirstColumn="0" w:lastRowLastColumn="0"/>
            </w:pPr>
          </w:p>
        </w:tc>
        <w:tc>
          <w:tcPr>
            <w:tcW w:w="3402" w:type="dxa"/>
            <w:shd w:val="clear" w:color="auto" w:fill="D9D9D9" w:themeFill="background1" w:themeFillShade="D9"/>
          </w:tcPr>
          <w:p w14:paraId="40A10712" w14:textId="57D69183" w:rsidR="003245F1" w:rsidRPr="00DB59F6" w:rsidRDefault="003245F1" w:rsidP="002967EC">
            <w:pPr>
              <w:cnfStyle w:val="100000000000" w:firstRow="1" w:lastRow="0" w:firstColumn="0" w:lastColumn="0" w:oddVBand="0" w:evenVBand="0" w:oddHBand="0" w:evenHBand="0" w:firstRowFirstColumn="0" w:firstRowLastColumn="0" w:lastRowFirstColumn="0" w:lastRowLastColumn="0"/>
            </w:pPr>
            <w:r>
              <w:t>TA97a</w:t>
            </w:r>
          </w:p>
        </w:tc>
        <w:tc>
          <w:tcPr>
            <w:tcW w:w="3151" w:type="dxa"/>
            <w:shd w:val="clear" w:color="auto" w:fill="D9D9D9" w:themeFill="background1" w:themeFillShade="D9"/>
          </w:tcPr>
          <w:p w14:paraId="43030243" w14:textId="35DE4D5B" w:rsidR="003245F1" w:rsidRPr="00DB59F6" w:rsidRDefault="003245F1" w:rsidP="002967EC">
            <w:pPr>
              <w:cnfStyle w:val="100000000000" w:firstRow="1" w:lastRow="0" w:firstColumn="0" w:lastColumn="0" w:oddVBand="0" w:evenVBand="0" w:oddHBand="0" w:evenHBand="0" w:firstRowFirstColumn="0" w:firstRowLastColumn="0" w:lastRowFirstColumn="0" w:lastRowLastColumn="0"/>
            </w:pPr>
            <w:r>
              <w:t>TA100</w:t>
            </w:r>
          </w:p>
        </w:tc>
      </w:tr>
      <w:tr w:rsidR="002B68F2" w14:paraId="7BDE5F32" w14:textId="77777777" w:rsidTr="002E36B2">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2235" w:type="dxa"/>
            <w:vMerge w:val="restart"/>
            <w:shd w:val="clear" w:color="auto" w:fill="FFFFFF" w:themeFill="background1"/>
          </w:tcPr>
          <w:p w14:paraId="2BB160C8" w14:textId="6E9E1F2F" w:rsidR="002B68F2" w:rsidRPr="00D31BB8" w:rsidRDefault="002B68F2" w:rsidP="002967EC">
            <w:r>
              <w:t>Without activation</w:t>
            </w:r>
          </w:p>
        </w:tc>
        <w:tc>
          <w:tcPr>
            <w:tcW w:w="3827" w:type="dxa"/>
            <w:shd w:val="clear" w:color="auto" w:fill="FFFFFF" w:themeFill="background1"/>
          </w:tcPr>
          <w:p w14:paraId="2C726A15" w14:textId="70F220DB" w:rsidR="002B68F2" w:rsidRDefault="002B68F2" w:rsidP="002967EC">
            <w:pPr>
              <w:cnfStyle w:val="000000100000" w:firstRow="0" w:lastRow="0" w:firstColumn="0" w:lastColumn="0" w:oddVBand="0" w:evenVBand="0" w:oddHBand="1" w:evenHBand="0" w:firstRowFirstColumn="0" w:firstRowLastColumn="0" w:lastRowFirstColumn="0" w:lastRowLastColumn="0"/>
            </w:pPr>
            <w:r>
              <w:t>Solvent control (DMSO)</w:t>
            </w:r>
          </w:p>
        </w:tc>
        <w:tc>
          <w:tcPr>
            <w:tcW w:w="1559" w:type="dxa"/>
            <w:shd w:val="clear" w:color="auto" w:fill="FFFFFF" w:themeFill="background1"/>
          </w:tcPr>
          <w:p w14:paraId="20284A0E" w14:textId="435071C7" w:rsidR="002B68F2" w:rsidRDefault="002B68F2" w:rsidP="002967EC">
            <w:pPr>
              <w:cnfStyle w:val="000000100000" w:firstRow="0" w:lastRow="0" w:firstColumn="0" w:lastColumn="0" w:oddVBand="0" w:evenVBand="0" w:oddHBand="1" w:evenHBand="0" w:firstRowFirstColumn="0" w:firstRowLastColumn="0" w:lastRowFirstColumn="0" w:lastRowLastColumn="0"/>
            </w:pPr>
            <w:r>
              <w:t>0</w:t>
            </w:r>
          </w:p>
        </w:tc>
        <w:tc>
          <w:tcPr>
            <w:tcW w:w="3402" w:type="dxa"/>
            <w:shd w:val="clear" w:color="auto" w:fill="FFFFFF" w:themeFill="background1"/>
          </w:tcPr>
          <w:p w14:paraId="4EDAA4B5" w14:textId="7A8D477D" w:rsidR="002B68F2" w:rsidRPr="00D31BB8" w:rsidRDefault="002B68F2" w:rsidP="002967EC">
            <w:pPr>
              <w:cnfStyle w:val="000000100000" w:firstRow="0" w:lastRow="0" w:firstColumn="0" w:lastColumn="0" w:oddVBand="0" w:evenVBand="0" w:oddHBand="1" w:evenHBand="0" w:firstRowFirstColumn="0" w:firstRowLastColumn="0" w:lastRowFirstColumn="0" w:lastRowLastColumn="0"/>
            </w:pPr>
            <w:r>
              <w:t>112.50 ± 15.15</w:t>
            </w:r>
          </w:p>
        </w:tc>
        <w:tc>
          <w:tcPr>
            <w:tcW w:w="3151" w:type="dxa"/>
            <w:shd w:val="clear" w:color="auto" w:fill="FFFFFF" w:themeFill="background1"/>
          </w:tcPr>
          <w:p w14:paraId="607822DD" w14:textId="443164E1" w:rsidR="002B68F2" w:rsidRDefault="002B68F2" w:rsidP="002967EC">
            <w:pPr>
              <w:cnfStyle w:val="000000100000" w:firstRow="0" w:lastRow="0" w:firstColumn="0" w:lastColumn="0" w:oddVBand="0" w:evenVBand="0" w:oddHBand="1" w:evenHBand="0" w:firstRowFirstColumn="0" w:firstRowLastColumn="0" w:lastRowFirstColumn="0" w:lastRowLastColumn="0"/>
            </w:pPr>
            <w:r>
              <w:t>141.00 ± 13.36</w:t>
            </w:r>
          </w:p>
        </w:tc>
      </w:tr>
      <w:tr w:rsidR="002B68F2" w14:paraId="4C573C5E" w14:textId="77777777" w:rsidTr="002E36B2">
        <w:trPr>
          <w:trHeight w:val="193"/>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78A1BA9A" w14:textId="77777777" w:rsidR="002B68F2" w:rsidRDefault="002B68F2" w:rsidP="002967EC"/>
        </w:tc>
        <w:tc>
          <w:tcPr>
            <w:tcW w:w="3827" w:type="dxa"/>
            <w:shd w:val="clear" w:color="auto" w:fill="FFFFFF" w:themeFill="background1"/>
          </w:tcPr>
          <w:p w14:paraId="6F809C1B" w14:textId="124C2E6B" w:rsidR="002B68F2" w:rsidRDefault="002B68F2" w:rsidP="002967EC">
            <w:pPr>
              <w:cnfStyle w:val="000000000000" w:firstRow="0" w:lastRow="0" w:firstColumn="0" w:lastColumn="0" w:oddVBand="0" w:evenVBand="0" w:oddHBand="0" w:evenHBand="0" w:firstRowFirstColumn="0" w:firstRowLastColumn="0" w:lastRowFirstColumn="0" w:lastRowLastColumn="0"/>
            </w:pPr>
            <w:r>
              <w:t>Bacosides A&amp;B</w:t>
            </w:r>
          </w:p>
        </w:tc>
        <w:tc>
          <w:tcPr>
            <w:tcW w:w="1559" w:type="dxa"/>
            <w:shd w:val="clear" w:color="auto" w:fill="FFFFFF" w:themeFill="background1"/>
          </w:tcPr>
          <w:p w14:paraId="33F1A2E2" w14:textId="0F9D70A0" w:rsidR="002B68F2" w:rsidRDefault="002B68F2" w:rsidP="002967EC">
            <w:pPr>
              <w:cnfStyle w:val="000000000000" w:firstRow="0" w:lastRow="0" w:firstColumn="0" w:lastColumn="0" w:oddVBand="0" w:evenVBand="0" w:oddHBand="0" w:evenHBand="0" w:firstRowFirstColumn="0" w:firstRowLastColumn="0" w:lastRowFirstColumn="0" w:lastRowLastColumn="0"/>
            </w:pPr>
            <w:r>
              <w:t>10</w:t>
            </w:r>
          </w:p>
        </w:tc>
        <w:tc>
          <w:tcPr>
            <w:tcW w:w="3402" w:type="dxa"/>
            <w:shd w:val="clear" w:color="auto" w:fill="FFFFFF" w:themeFill="background1"/>
          </w:tcPr>
          <w:p w14:paraId="5802814E" w14:textId="25F674FB" w:rsidR="002B68F2" w:rsidRPr="00D31BB8" w:rsidRDefault="002B68F2" w:rsidP="002967EC">
            <w:pPr>
              <w:cnfStyle w:val="000000000000" w:firstRow="0" w:lastRow="0" w:firstColumn="0" w:lastColumn="0" w:oddVBand="0" w:evenVBand="0" w:oddHBand="0" w:evenHBand="0" w:firstRowFirstColumn="0" w:firstRowLastColumn="0" w:lastRowFirstColumn="0" w:lastRowLastColumn="0"/>
            </w:pPr>
            <w:r>
              <w:t>115.75 ± 14.93</w:t>
            </w:r>
          </w:p>
        </w:tc>
        <w:tc>
          <w:tcPr>
            <w:tcW w:w="3151" w:type="dxa"/>
            <w:shd w:val="clear" w:color="auto" w:fill="FFFFFF" w:themeFill="background1"/>
          </w:tcPr>
          <w:p w14:paraId="732778EE" w14:textId="53E0B502" w:rsidR="002B68F2" w:rsidRDefault="002B68F2" w:rsidP="002967EC">
            <w:pPr>
              <w:cnfStyle w:val="000000000000" w:firstRow="0" w:lastRow="0" w:firstColumn="0" w:lastColumn="0" w:oddVBand="0" w:evenVBand="0" w:oddHBand="0" w:evenHBand="0" w:firstRowFirstColumn="0" w:firstRowLastColumn="0" w:lastRowFirstColumn="0" w:lastRowLastColumn="0"/>
            </w:pPr>
            <w:r>
              <w:t>138.00 ± 12.98</w:t>
            </w:r>
          </w:p>
        </w:tc>
      </w:tr>
      <w:tr w:rsidR="002B68F2" w14:paraId="662886C3" w14:textId="77777777" w:rsidTr="002E36B2">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05B67941" w14:textId="77777777" w:rsidR="002B68F2" w:rsidRDefault="002B68F2" w:rsidP="002967EC"/>
        </w:tc>
        <w:tc>
          <w:tcPr>
            <w:tcW w:w="3827" w:type="dxa"/>
            <w:shd w:val="clear" w:color="auto" w:fill="FFFFFF" w:themeFill="background1"/>
          </w:tcPr>
          <w:p w14:paraId="4456627E" w14:textId="4515CAAD" w:rsidR="002B68F2" w:rsidRDefault="002B68F2" w:rsidP="002967EC">
            <w:pPr>
              <w:cnfStyle w:val="000000100000" w:firstRow="0" w:lastRow="0" w:firstColumn="0" w:lastColumn="0" w:oddVBand="0" w:evenVBand="0" w:oddHBand="1" w:evenHBand="0" w:firstRowFirstColumn="0" w:firstRowLastColumn="0" w:lastRowFirstColumn="0" w:lastRowLastColumn="0"/>
            </w:pPr>
            <w:r>
              <w:t>Bacosides A&amp;B</w:t>
            </w:r>
          </w:p>
        </w:tc>
        <w:tc>
          <w:tcPr>
            <w:tcW w:w="1559" w:type="dxa"/>
            <w:shd w:val="clear" w:color="auto" w:fill="FFFFFF" w:themeFill="background1"/>
          </w:tcPr>
          <w:p w14:paraId="410D583C" w14:textId="42690A6C" w:rsidR="002B68F2" w:rsidRDefault="002B68F2" w:rsidP="002967EC">
            <w:pPr>
              <w:cnfStyle w:val="000000100000" w:firstRow="0" w:lastRow="0" w:firstColumn="0" w:lastColumn="0" w:oddVBand="0" w:evenVBand="0" w:oddHBand="1" w:evenHBand="0" w:firstRowFirstColumn="0" w:firstRowLastColumn="0" w:lastRowFirstColumn="0" w:lastRowLastColumn="0"/>
            </w:pPr>
            <w:r>
              <w:t>100</w:t>
            </w:r>
          </w:p>
        </w:tc>
        <w:tc>
          <w:tcPr>
            <w:tcW w:w="3402" w:type="dxa"/>
            <w:shd w:val="clear" w:color="auto" w:fill="FFFFFF" w:themeFill="background1"/>
          </w:tcPr>
          <w:p w14:paraId="37FED52E" w14:textId="6A87CCAD" w:rsidR="002B68F2" w:rsidRDefault="002B68F2" w:rsidP="002967EC">
            <w:pPr>
              <w:cnfStyle w:val="000000100000" w:firstRow="0" w:lastRow="0" w:firstColumn="0" w:lastColumn="0" w:oddVBand="0" w:evenVBand="0" w:oddHBand="1" w:evenHBand="0" w:firstRowFirstColumn="0" w:firstRowLastColumn="0" w:lastRowFirstColumn="0" w:lastRowLastColumn="0"/>
            </w:pPr>
            <w:r>
              <w:t>119.00 ± 15.38</w:t>
            </w:r>
          </w:p>
        </w:tc>
        <w:tc>
          <w:tcPr>
            <w:tcW w:w="3151" w:type="dxa"/>
            <w:shd w:val="clear" w:color="auto" w:fill="FFFFFF" w:themeFill="background1"/>
          </w:tcPr>
          <w:p w14:paraId="46452851" w14:textId="38D1D897" w:rsidR="002B68F2" w:rsidRDefault="002B68F2" w:rsidP="002967EC">
            <w:pPr>
              <w:cnfStyle w:val="000000100000" w:firstRow="0" w:lastRow="0" w:firstColumn="0" w:lastColumn="0" w:oddVBand="0" w:evenVBand="0" w:oddHBand="1" w:evenHBand="0" w:firstRowFirstColumn="0" w:firstRowLastColumn="0" w:lastRowFirstColumn="0" w:lastRowLastColumn="0"/>
            </w:pPr>
            <w:r>
              <w:t>146.50 ± 15.06</w:t>
            </w:r>
          </w:p>
        </w:tc>
      </w:tr>
      <w:tr w:rsidR="002B68F2" w14:paraId="6D136AE4" w14:textId="77777777" w:rsidTr="002E36B2">
        <w:trPr>
          <w:trHeight w:val="239"/>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1CF700B2" w14:textId="3B154419" w:rsidR="002B68F2" w:rsidRPr="00D31BB8" w:rsidRDefault="002B68F2" w:rsidP="002967EC"/>
        </w:tc>
        <w:tc>
          <w:tcPr>
            <w:tcW w:w="3827" w:type="dxa"/>
            <w:shd w:val="clear" w:color="auto" w:fill="FFFFFF" w:themeFill="background1"/>
          </w:tcPr>
          <w:p w14:paraId="4283D9EA" w14:textId="571DE61B" w:rsidR="002B68F2" w:rsidRDefault="002B68F2" w:rsidP="002967EC">
            <w:pPr>
              <w:cnfStyle w:val="000000000000" w:firstRow="0" w:lastRow="0" w:firstColumn="0" w:lastColumn="0" w:oddVBand="0" w:evenVBand="0" w:oddHBand="0" w:evenHBand="0" w:firstRowFirstColumn="0" w:firstRowLastColumn="0" w:lastRowFirstColumn="0" w:lastRowLastColumn="0"/>
            </w:pPr>
            <w:r>
              <w:t>Bacosides A&amp;B</w:t>
            </w:r>
          </w:p>
        </w:tc>
        <w:tc>
          <w:tcPr>
            <w:tcW w:w="1559" w:type="dxa"/>
            <w:shd w:val="clear" w:color="auto" w:fill="FFFFFF" w:themeFill="background1"/>
          </w:tcPr>
          <w:p w14:paraId="5913D932" w14:textId="049D03D8" w:rsidR="002B68F2" w:rsidRDefault="002B68F2" w:rsidP="002967EC">
            <w:pPr>
              <w:cnfStyle w:val="000000000000" w:firstRow="0" w:lastRow="0" w:firstColumn="0" w:lastColumn="0" w:oddVBand="0" w:evenVBand="0" w:oddHBand="0" w:evenHBand="0" w:firstRowFirstColumn="0" w:firstRowLastColumn="0" w:lastRowFirstColumn="0" w:lastRowLastColumn="0"/>
            </w:pPr>
            <w:r>
              <w:t>1000</w:t>
            </w:r>
          </w:p>
        </w:tc>
        <w:tc>
          <w:tcPr>
            <w:tcW w:w="3402" w:type="dxa"/>
            <w:shd w:val="clear" w:color="auto" w:fill="FFFFFF" w:themeFill="background1"/>
          </w:tcPr>
          <w:p w14:paraId="4AE26622" w14:textId="72A5DCCF" w:rsidR="002B68F2" w:rsidRPr="00D31BB8" w:rsidRDefault="002B68F2" w:rsidP="002967EC">
            <w:pPr>
              <w:cnfStyle w:val="000000000000" w:firstRow="0" w:lastRow="0" w:firstColumn="0" w:lastColumn="0" w:oddVBand="0" w:evenVBand="0" w:oddHBand="0" w:evenHBand="0" w:firstRowFirstColumn="0" w:firstRowLastColumn="0" w:lastRowFirstColumn="0" w:lastRowLastColumn="0"/>
            </w:pPr>
            <w:r>
              <w:t>110.50 ± 16.01</w:t>
            </w:r>
          </w:p>
        </w:tc>
        <w:tc>
          <w:tcPr>
            <w:tcW w:w="3151" w:type="dxa"/>
            <w:shd w:val="clear" w:color="auto" w:fill="FFFFFF" w:themeFill="background1"/>
          </w:tcPr>
          <w:p w14:paraId="25133636" w14:textId="36F1FA2D" w:rsidR="002B68F2" w:rsidRDefault="002B68F2" w:rsidP="002967EC">
            <w:pPr>
              <w:cnfStyle w:val="000000000000" w:firstRow="0" w:lastRow="0" w:firstColumn="0" w:lastColumn="0" w:oddVBand="0" w:evenVBand="0" w:oddHBand="0" w:evenHBand="0" w:firstRowFirstColumn="0" w:firstRowLastColumn="0" w:lastRowFirstColumn="0" w:lastRowLastColumn="0"/>
            </w:pPr>
            <w:r>
              <w:t>142.50 ± 8.73</w:t>
            </w:r>
          </w:p>
        </w:tc>
      </w:tr>
      <w:tr w:rsidR="002B68F2" w14:paraId="2965BBDB" w14:textId="77777777" w:rsidTr="002E36B2">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1CF8A34B" w14:textId="39E23BB0" w:rsidR="002B68F2" w:rsidRPr="00D31BB8" w:rsidRDefault="002B68F2" w:rsidP="002967EC"/>
        </w:tc>
        <w:tc>
          <w:tcPr>
            <w:tcW w:w="3827" w:type="dxa"/>
            <w:shd w:val="clear" w:color="auto" w:fill="FFFFFF" w:themeFill="background1"/>
          </w:tcPr>
          <w:p w14:paraId="0FF79A6A" w14:textId="1AB7F99F" w:rsidR="002B68F2" w:rsidRDefault="002B68F2" w:rsidP="002967EC">
            <w:pPr>
              <w:cnfStyle w:val="000000100000" w:firstRow="0" w:lastRow="0" w:firstColumn="0" w:lastColumn="0" w:oddVBand="0" w:evenVBand="0" w:oddHBand="1" w:evenHBand="0" w:firstRowFirstColumn="0" w:firstRowLastColumn="0" w:lastRowFirstColumn="0" w:lastRowLastColumn="0"/>
            </w:pPr>
            <w:r>
              <w:t>Bacosides A&amp;B</w:t>
            </w:r>
          </w:p>
        </w:tc>
        <w:tc>
          <w:tcPr>
            <w:tcW w:w="1559" w:type="dxa"/>
            <w:shd w:val="clear" w:color="auto" w:fill="FFFFFF" w:themeFill="background1"/>
          </w:tcPr>
          <w:p w14:paraId="75D26AF4" w14:textId="7930905F" w:rsidR="002B68F2" w:rsidRDefault="002B68F2" w:rsidP="002967EC">
            <w:pPr>
              <w:cnfStyle w:val="000000100000" w:firstRow="0" w:lastRow="0" w:firstColumn="0" w:lastColumn="0" w:oddVBand="0" w:evenVBand="0" w:oddHBand="1" w:evenHBand="0" w:firstRowFirstColumn="0" w:firstRowLastColumn="0" w:lastRowFirstColumn="0" w:lastRowLastColumn="0"/>
            </w:pPr>
            <w:r>
              <w:t>5000</w:t>
            </w:r>
          </w:p>
        </w:tc>
        <w:tc>
          <w:tcPr>
            <w:tcW w:w="3402" w:type="dxa"/>
            <w:shd w:val="clear" w:color="auto" w:fill="FFFFFF" w:themeFill="background1"/>
          </w:tcPr>
          <w:p w14:paraId="099D2E78" w14:textId="6D721C2A" w:rsidR="002B68F2" w:rsidRPr="00D31BB8" w:rsidRDefault="002B68F2" w:rsidP="002967EC">
            <w:pPr>
              <w:cnfStyle w:val="000000100000" w:firstRow="0" w:lastRow="0" w:firstColumn="0" w:lastColumn="0" w:oddVBand="0" w:evenVBand="0" w:oddHBand="1" w:evenHBand="0" w:firstRowFirstColumn="0" w:firstRowLastColumn="0" w:lastRowFirstColumn="0" w:lastRowLastColumn="0"/>
            </w:pPr>
            <w:r>
              <w:t>116.61 ± 17.82</w:t>
            </w:r>
          </w:p>
        </w:tc>
        <w:tc>
          <w:tcPr>
            <w:tcW w:w="3151" w:type="dxa"/>
            <w:shd w:val="clear" w:color="auto" w:fill="FFFFFF" w:themeFill="background1"/>
          </w:tcPr>
          <w:p w14:paraId="0E06793C" w14:textId="62B95366" w:rsidR="002B68F2" w:rsidRDefault="002B68F2" w:rsidP="002967EC">
            <w:pPr>
              <w:cnfStyle w:val="000000100000" w:firstRow="0" w:lastRow="0" w:firstColumn="0" w:lastColumn="0" w:oddVBand="0" w:evenVBand="0" w:oddHBand="1" w:evenHBand="0" w:firstRowFirstColumn="0" w:firstRowLastColumn="0" w:lastRowFirstColumn="0" w:lastRowLastColumn="0"/>
            </w:pPr>
            <w:r>
              <w:t>139.25 ± 18.83</w:t>
            </w:r>
          </w:p>
        </w:tc>
      </w:tr>
      <w:tr w:rsidR="002B68F2" w14:paraId="4C4C2323" w14:textId="77777777" w:rsidTr="002E36B2">
        <w:trPr>
          <w:trHeight w:val="271"/>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52C6D7A9" w14:textId="77777777" w:rsidR="002B68F2" w:rsidRPr="00D31BB8" w:rsidRDefault="002B68F2" w:rsidP="002967EC"/>
        </w:tc>
        <w:tc>
          <w:tcPr>
            <w:tcW w:w="3827" w:type="dxa"/>
            <w:shd w:val="clear" w:color="auto" w:fill="FFFFFF" w:themeFill="background1"/>
          </w:tcPr>
          <w:p w14:paraId="314C53B3" w14:textId="5B288DFF" w:rsidR="002B68F2" w:rsidRDefault="002B68F2" w:rsidP="002967EC">
            <w:pPr>
              <w:cnfStyle w:val="000000000000" w:firstRow="0" w:lastRow="0" w:firstColumn="0" w:lastColumn="0" w:oddVBand="0" w:evenVBand="0" w:oddHBand="0" w:evenHBand="0" w:firstRowFirstColumn="0" w:firstRowLastColumn="0" w:lastRowFirstColumn="0" w:lastRowLastColumn="0"/>
            </w:pPr>
            <w:r>
              <w:t>Bacosides A&amp;B</w:t>
            </w:r>
          </w:p>
        </w:tc>
        <w:tc>
          <w:tcPr>
            <w:tcW w:w="1559" w:type="dxa"/>
            <w:shd w:val="clear" w:color="auto" w:fill="FFFFFF" w:themeFill="background1"/>
          </w:tcPr>
          <w:p w14:paraId="5833C3AE" w14:textId="47C7B5CF" w:rsidR="002B68F2" w:rsidRDefault="002B68F2" w:rsidP="002967EC">
            <w:pPr>
              <w:cnfStyle w:val="000000000000" w:firstRow="0" w:lastRow="0" w:firstColumn="0" w:lastColumn="0" w:oddVBand="0" w:evenVBand="0" w:oddHBand="0" w:evenHBand="0" w:firstRowFirstColumn="0" w:firstRowLastColumn="0" w:lastRowFirstColumn="0" w:lastRowLastColumn="0"/>
            </w:pPr>
            <w:r>
              <w:t>10000</w:t>
            </w:r>
          </w:p>
        </w:tc>
        <w:tc>
          <w:tcPr>
            <w:tcW w:w="3402" w:type="dxa"/>
            <w:shd w:val="clear" w:color="auto" w:fill="FFFFFF" w:themeFill="background1"/>
          </w:tcPr>
          <w:p w14:paraId="54E6D941" w14:textId="569A3961" w:rsidR="002B68F2" w:rsidRPr="00D31BB8" w:rsidRDefault="002B68F2" w:rsidP="002967EC">
            <w:pPr>
              <w:cnfStyle w:val="000000000000" w:firstRow="0" w:lastRow="0" w:firstColumn="0" w:lastColumn="0" w:oddVBand="0" w:evenVBand="0" w:oddHBand="0" w:evenHBand="0" w:firstRowFirstColumn="0" w:firstRowLastColumn="0" w:lastRowFirstColumn="0" w:lastRowLastColumn="0"/>
            </w:pPr>
            <w:r>
              <w:t>113.75 ± 21.07</w:t>
            </w:r>
          </w:p>
        </w:tc>
        <w:tc>
          <w:tcPr>
            <w:tcW w:w="3151" w:type="dxa"/>
            <w:shd w:val="clear" w:color="auto" w:fill="FFFFFF" w:themeFill="background1"/>
          </w:tcPr>
          <w:p w14:paraId="372973CC" w14:textId="390846CD" w:rsidR="002B68F2" w:rsidRDefault="002B68F2" w:rsidP="002967EC">
            <w:pPr>
              <w:cnfStyle w:val="000000000000" w:firstRow="0" w:lastRow="0" w:firstColumn="0" w:lastColumn="0" w:oddVBand="0" w:evenVBand="0" w:oddHBand="0" w:evenHBand="0" w:firstRowFirstColumn="0" w:firstRowLastColumn="0" w:lastRowFirstColumn="0" w:lastRowLastColumn="0"/>
            </w:pPr>
            <w:r>
              <w:t>128.25 ± 14.66</w:t>
            </w:r>
          </w:p>
        </w:tc>
      </w:tr>
      <w:tr w:rsidR="002B68F2" w14:paraId="32CE1163" w14:textId="77777777" w:rsidTr="002E36B2">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1FECE13D" w14:textId="77777777" w:rsidR="002B68F2" w:rsidRPr="00D31BB8" w:rsidRDefault="002B68F2" w:rsidP="002967EC"/>
        </w:tc>
        <w:tc>
          <w:tcPr>
            <w:tcW w:w="3827" w:type="dxa"/>
            <w:shd w:val="clear" w:color="auto" w:fill="FFFFFF" w:themeFill="background1"/>
          </w:tcPr>
          <w:p w14:paraId="5D89ADBC" w14:textId="678A214E" w:rsidR="002B68F2" w:rsidRDefault="002B68F2" w:rsidP="002967EC">
            <w:pPr>
              <w:cnfStyle w:val="000000100000" w:firstRow="0" w:lastRow="0" w:firstColumn="0" w:lastColumn="0" w:oddVBand="0" w:evenVBand="0" w:oddHBand="1" w:evenHBand="0" w:firstRowFirstColumn="0" w:firstRowLastColumn="0" w:lastRowFirstColumn="0" w:lastRowLastColumn="0"/>
            </w:pPr>
            <w:r>
              <w:t>Bacosides A&amp;B</w:t>
            </w:r>
          </w:p>
        </w:tc>
        <w:tc>
          <w:tcPr>
            <w:tcW w:w="1559" w:type="dxa"/>
            <w:shd w:val="clear" w:color="auto" w:fill="FFFFFF" w:themeFill="background1"/>
          </w:tcPr>
          <w:p w14:paraId="05DAF791" w14:textId="000AAFD4" w:rsidR="002B68F2" w:rsidRDefault="002B68F2" w:rsidP="002967EC">
            <w:pPr>
              <w:cnfStyle w:val="000000100000" w:firstRow="0" w:lastRow="0" w:firstColumn="0" w:lastColumn="0" w:oddVBand="0" w:evenVBand="0" w:oddHBand="1" w:evenHBand="0" w:firstRowFirstColumn="0" w:firstRowLastColumn="0" w:lastRowFirstColumn="0" w:lastRowLastColumn="0"/>
            </w:pPr>
            <w:r>
              <w:t>20000</w:t>
            </w:r>
          </w:p>
        </w:tc>
        <w:tc>
          <w:tcPr>
            <w:tcW w:w="3402" w:type="dxa"/>
            <w:shd w:val="clear" w:color="auto" w:fill="FFFFFF" w:themeFill="background1"/>
          </w:tcPr>
          <w:p w14:paraId="3C58293A" w14:textId="114EAB35" w:rsidR="002B68F2" w:rsidRPr="00D31BB8" w:rsidRDefault="002B68F2" w:rsidP="002967EC">
            <w:pPr>
              <w:cnfStyle w:val="000000100000" w:firstRow="0" w:lastRow="0" w:firstColumn="0" w:lastColumn="0" w:oddVBand="0" w:evenVBand="0" w:oddHBand="1" w:evenHBand="0" w:firstRowFirstColumn="0" w:firstRowLastColumn="0" w:lastRowFirstColumn="0" w:lastRowLastColumn="0"/>
            </w:pPr>
            <w:r>
              <w:t>toxic</w:t>
            </w:r>
          </w:p>
        </w:tc>
        <w:tc>
          <w:tcPr>
            <w:tcW w:w="3151" w:type="dxa"/>
            <w:shd w:val="clear" w:color="auto" w:fill="FFFFFF" w:themeFill="background1"/>
          </w:tcPr>
          <w:p w14:paraId="1D326EB7" w14:textId="0D90F766" w:rsidR="002B68F2" w:rsidRDefault="002B68F2" w:rsidP="002967EC">
            <w:pPr>
              <w:cnfStyle w:val="000000100000" w:firstRow="0" w:lastRow="0" w:firstColumn="0" w:lastColumn="0" w:oddVBand="0" w:evenVBand="0" w:oddHBand="1" w:evenHBand="0" w:firstRowFirstColumn="0" w:firstRowLastColumn="0" w:lastRowFirstColumn="0" w:lastRowLastColumn="0"/>
            </w:pPr>
            <w:r>
              <w:t>toxic</w:t>
            </w:r>
          </w:p>
        </w:tc>
      </w:tr>
      <w:tr w:rsidR="002B68F2" w14:paraId="74049040" w14:textId="77777777" w:rsidTr="002E36B2">
        <w:trPr>
          <w:trHeight w:val="299"/>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274365B1" w14:textId="77777777" w:rsidR="002B68F2" w:rsidRPr="00D31BB8" w:rsidRDefault="002B68F2" w:rsidP="002967EC"/>
        </w:tc>
        <w:tc>
          <w:tcPr>
            <w:tcW w:w="3827" w:type="dxa"/>
            <w:shd w:val="clear" w:color="auto" w:fill="FFFFFF" w:themeFill="background1"/>
          </w:tcPr>
          <w:p w14:paraId="5FA11230" w14:textId="43E698E1" w:rsidR="002B68F2" w:rsidRDefault="002B68F2" w:rsidP="002967EC">
            <w:pPr>
              <w:cnfStyle w:val="000000000000" w:firstRow="0" w:lastRow="0" w:firstColumn="0" w:lastColumn="0" w:oddVBand="0" w:evenVBand="0" w:oddHBand="0" w:evenHBand="0" w:firstRowFirstColumn="0" w:firstRowLastColumn="0" w:lastRowFirstColumn="0" w:lastRowLastColumn="0"/>
            </w:pPr>
            <w:r>
              <w:t>Positive control (NPD)</w:t>
            </w:r>
          </w:p>
        </w:tc>
        <w:tc>
          <w:tcPr>
            <w:tcW w:w="1559" w:type="dxa"/>
            <w:shd w:val="clear" w:color="auto" w:fill="FFFFFF" w:themeFill="background1"/>
          </w:tcPr>
          <w:p w14:paraId="4143A1F1" w14:textId="643ED13D" w:rsidR="002B68F2" w:rsidRDefault="002B68F2" w:rsidP="002967EC">
            <w:pPr>
              <w:cnfStyle w:val="000000000000" w:firstRow="0" w:lastRow="0" w:firstColumn="0" w:lastColumn="0" w:oddVBand="0" w:evenVBand="0" w:oddHBand="0" w:evenHBand="0" w:firstRowFirstColumn="0" w:firstRowLastColumn="0" w:lastRowFirstColumn="0" w:lastRowLastColumn="0"/>
            </w:pPr>
            <w:r>
              <w:t>20</w:t>
            </w:r>
          </w:p>
        </w:tc>
        <w:tc>
          <w:tcPr>
            <w:tcW w:w="3402" w:type="dxa"/>
            <w:shd w:val="clear" w:color="auto" w:fill="FFFFFF" w:themeFill="background1"/>
          </w:tcPr>
          <w:p w14:paraId="5AA8609C" w14:textId="004670E0" w:rsidR="002B68F2" w:rsidRPr="00D31BB8" w:rsidRDefault="002B68F2" w:rsidP="002967EC">
            <w:pPr>
              <w:cnfStyle w:val="000000000000" w:firstRow="0" w:lastRow="0" w:firstColumn="0" w:lastColumn="0" w:oddVBand="0" w:evenVBand="0" w:oddHBand="0" w:evenHBand="0" w:firstRowFirstColumn="0" w:firstRowLastColumn="0" w:lastRowFirstColumn="0" w:lastRowLastColumn="0"/>
            </w:pPr>
            <w:r>
              <w:t>1188.25 ± 78.95</w:t>
            </w:r>
          </w:p>
        </w:tc>
        <w:tc>
          <w:tcPr>
            <w:tcW w:w="3151" w:type="dxa"/>
            <w:shd w:val="clear" w:color="auto" w:fill="FFFFFF" w:themeFill="background1"/>
          </w:tcPr>
          <w:p w14:paraId="088F1425" w14:textId="4CDA8F2E" w:rsidR="002B68F2" w:rsidRDefault="002B68F2" w:rsidP="002967EC">
            <w:pPr>
              <w:cnfStyle w:val="000000000000" w:firstRow="0" w:lastRow="0" w:firstColumn="0" w:lastColumn="0" w:oddVBand="0" w:evenVBand="0" w:oddHBand="0" w:evenHBand="0" w:firstRowFirstColumn="0" w:firstRowLastColumn="0" w:lastRowFirstColumn="0" w:lastRowLastColumn="0"/>
            </w:pPr>
          </w:p>
        </w:tc>
      </w:tr>
      <w:tr w:rsidR="002B68F2" w14:paraId="419A84B6" w14:textId="77777777" w:rsidTr="002E36B2">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25AACF1D" w14:textId="77777777" w:rsidR="002B68F2" w:rsidRPr="00D31BB8" w:rsidRDefault="002B68F2" w:rsidP="002967EC"/>
        </w:tc>
        <w:tc>
          <w:tcPr>
            <w:tcW w:w="3827" w:type="dxa"/>
            <w:shd w:val="clear" w:color="auto" w:fill="FFFFFF" w:themeFill="background1"/>
          </w:tcPr>
          <w:p w14:paraId="24D858B7" w14:textId="12877E6B" w:rsidR="002B68F2" w:rsidRDefault="002B68F2" w:rsidP="002967EC">
            <w:pPr>
              <w:cnfStyle w:val="000000100000" w:firstRow="0" w:lastRow="0" w:firstColumn="0" w:lastColumn="0" w:oddVBand="0" w:evenVBand="0" w:oddHBand="1" w:evenHBand="0" w:firstRowFirstColumn="0" w:firstRowLastColumn="0" w:lastRowFirstColumn="0" w:lastRowLastColumn="0"/>
            </w:pPr>
            <w:r>
              <w:t>Positive control (Sodium azide)</w:t>
            </w:r>
          </w:p>
        </w:tc>
        <w:tc>
          <w:tcPr>
            <w:tcW w:w="1559" w:type="dxa"/>
            <w:shd w:val="clear" w:color="auto" w:fill="FFFFFF" w:themeFill="background1"/>
          </w:tcPr>
          <w:p w14:paraId="1AD01B68" w14:textId="2DFA5D1D" w:rsidR="002B68F2" w:rsidRDefault="002B68F2" w:rsidP="002967EC">
            <w:pPr>
              <w:cnfStyle w:val="000000100000" w:firstRow="0" w:lastRow="0" w:firstColumn="0" w:lastColumn="0" w:oddVBand="0" w:evenVBand="0" w:oddHBand="1" w:evenHBand="0" w:firstRowFirstColumn="0" w:firstRowLastColumn="0" w:lastRowFirstColumn="0" w:lastRowLastColumn="0"/>
            </w:pPr>
            <w:r>
              <w:t>10</w:t>
            </w:r>
          </w:p>
        </w:tc>
        <w:tc>
          <w:tcPr>
            <w:tcW w:w="3402" w:type="dxa"/>
            <w:shd w:val="clear" w:color="auto" w:fill="FFFFFF" w:themeFill="background1"/>
          </w:tcPr>
          <w:p w14:paraId="3CB81DBA" w14:textId="77B3AC87" w:rsidR="002B68F2" w:rsidRDefault="002B68F2" w:rsidP="002967EC">
            <w:pPr>
              <w:cnfStyle w:val="000000100000" w:firstRow="0" w:lastRow="0" w:firstColumn="0" w:lastColumn="0" w:oddVBand="0" w:evenVBand="0" w:oddHBand="1" w:evenHBand="0" w:firstRowFirstColumn="0" w:firstRowLastColumn="0" w:lastRowFirstColumn="0" w:lastRowLastColumn="0"/>
            </w:pPr>
          </w:p>
        </w:tc>
        <w:tc>
          <w:tcPr>
            <w:tcW w:w="3151" w:type="dxa"/>
            <w:shd w:val="clear" w:color="auto" w:fill="FFFFFF" w:themeFill="background1"/>
          </w:tcPr>
          <w:p w14:paraId="7E594434" w14:textId="7605C38A" w:rsidR="002B68F2" w:rsidRDefault="002B68F2" w:rsidP="002967EC">
            <w:pPr>
              <w:cnfStyle w:val="000000100000" w:firstRow="0" w:lastRow="0" w:firstColumn="0" w:lastColumn="0" w:oddVBand="0" w:evenVBand="0" w:oddHBand="1" w:evenHBand="0" w:firstRowFirstColumn="0" w:firstRowLastColumn="0" w:lastRowFirstColumn="0" w:lastRowLastColumn="0"/>
            </w:pPr>
            <w:r>
              <w:t>1273.25 ± 62.72</w:t>
            </w:r>
          </w:p>
        </w:tc>
      </w:tr>
      <w:tr w:rsidR="00B33FDA" w14:paraId="16876BA5" w14:textId="77777777" w:rsidTr="002E36B2">
        <w:trPr>
          <w:trHeight w:val="299"/>
        </w:trPr>
        <w:tc>
          <w:tcPr>
            <w:cnfStyle w:val="001000000000" w:firstRow="0" w:lastRow="0" w:firstColumn="1" w:lastColumn="0" w:oddVBand="0" w:evenVBand="0" w:oddHBand="0" w:evenHBand="0" w:firstRowFirstColumn="0" w:firstRowLastColumn="0" w:lastRowFirstColumn="0" w:lastRowLastColumn="0"/>
            <w:tcW w:w="2235" w:type="dxa"/>
            <w:vMerge w:val="restart"/>
            <w:shd w:val="clear" w:color="auto" w:fill="FFFFFF" w:themeFill="background1"/>
          </w:tcPr>
          <w:p w14:paraId="11454BF1" w14:textId="6E0E754A" w:rsidR="00B33FDA" w:rsidRPr="00D31BB8" w:rsidRDefault="00B33FDA" w:rsidP="002967EC">
            <w:r>
              <w:t>With S9 activation</w:t>
            </w:r>
          </w:p>
        </w:tc>
        <w:tc>
          <w:tcPr>
            <w:tcW w:w="3827" w:type="dxa"/>
            <w:shd w:val="clear" w:color="auto" w:fill="FFFFFF" w:themeFill="background1"/>
          </w:tcPr>
          <w:p w14:paraId="2A7F0D2F" w14:textId="2217B51A" w:rsidR="00B33FDA" w:rsidRDefault="00B33FDA" w:rsidP="002967EC">
            <w:pPr>
              <w:cnfStyle w:val="000000000000" w:firstRow="0" w:lastRow="0" w:firstColumn="0" w:lastColumn="0" w:oddVBand="0" w:evenVBand="0" w:oddHBand="0" w:evenHBand="0" w:firstRowFirstColumn="0" w:firstRowLastColumn="0" w:lastRowFirstColumn="0" w:lastRowLastColumn="0"/>
            </w:pPr>
            <w:r>
              <w:t>Solvent control (DMSO)</w:t>
            </w:r>
          </w:p>
        </w:tc>
        <w:tc>
          <w:tcPr>
            <w:tcW w:w="1559" w:type="dxa"/>
            <w:shd w:val="clear" w:color="auto" w:fill="FFFFFF" w:themeFill="background1"/>
          </w:tcPr>
          <w:p w14:paraId="67298A21" w14:textId="3A66BD7B" w:rsidR="00B33FDA" w:rsidRDefault="00B33FDA" w:rsidP="002967EC">
            <w:pPr>
              <w:cnfStyle w:val="000000000000" w:firstRow="0" w:lastRow="0" w:firstColumn="0" w:lastColumn="0" w:oddVBand="0" w:evenVBand="0" w:oddHBand="0" w:evenHBand="0" w:firstRowFirstColumn="0" w:firstRowLastColumn="0" w:lastRowFirstColumn="0" w:lastRowLastColumn="0"/>
            </w:pPr>
            <w:r>
              <w:t>0</w:t>
            </w:r>
          </w:p>
        </w:tc>
        <w:tc>
          <w:tcPr>
            <w:tcW w:w="3402" w:type="dxa"/>
            <w:shd w:val="clear" w:color="auto" w:fill="FFFFFF" w:themeFill="background1"/>
          </w:tcPr>
          <w:p w14:paraId="3FA50DD2" w14:textId="4F64C13F" w:rsidR="00B33FDA" w:rsidRDefault="00B33FDA" w:rsidP="002967EC">
            <w:pPr>
              <w:cnfStyle w:val="000000000000" w:firstRow="0" w:lastRow="0" w:firstColumn="0" w:lastColumn="0" w:oddVBand="0" w:evenVBand="0" w:oddHBand="0" w:evenHBand="0" w:firstRowFirstColumn="0" w:firstRowLastColumn="0" w:lastRowFirstColumn="0" w:lastRowLastColumn="0"/>
            </w:pPr>
            <w:r>
              <w:t>118.50 ± 21.07</w:t>
            </w:r>
          </w:p>
        </w:tc>
        <w:tc>
          <w:tcPr>
            <w:tcW w:w="3151" w:type="dxa"/>
            <w:shd w:val="clear" w:color="auto" w:fill="FFFFFF" w:themeFill="background1"/>
          </w:tcPr>
          <w:p w14:paraId="3A101877" w14:textId="46F96809" w:rsidR="00B33FDA" w:rsidRDefault="000E5BDB" w:rsidP="002967EC">
            <w:pPr>
              <w:cnfStyle w:val="000000000000" w:firstRow="0" w:lastRow="0" w:firstColumn="0" w:lastColumn="0" w:oddVBand="0" w:evenVBand="0" w:oddHBand="0" w:evenHBand="0" w:firstRowFirstColumn="0" w:firstRowLastColumn="0" w:lastRowFirstColumn="0" w:lastRowLastColumn="0"/>
            </w:pPr>
            <w:r>
              <w:t>149.00 ± 22.99</w:t>
            </w:r>
          </w:p>
        </w:tc>
      </w:tr>
      <w:tr w:rsidR="00B33FDA" w14:paraId="7CC72854" w14:textId="77777777" w:rsidTr="002E36B2">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19E31126" w14:textId="77777777" w:rsidR="00B33FDA" w:rsidRPr="00D31BB8" w:rsidRDefault="00B33FDA" w:rsidP="002967EC"/>
        </w:tc>
        <w:tc>
          <w:tcPr>
            <w:tcW w:w="3827" w:type="dxa"/>
            <w:shd w:val="clear" w:color="auto" w:fill="FFFFFF" w:themeFill="background1"/>
          </w:tcPr>
          <w:p w14:paraId="3715AE02" w14:textId="7C50DE42" w:rsidR="00B33FDA" w:rsidRDefault="00B33FDA" w:rsidP="002967EC">
            <w:pPr>
              <w:cnfStyle w:val="000000100000" w:firstRow="0" w:lastRow="0" w:firstColumn="0" w:lastColumn="0" w:oddVBand="0" w:evenVBand="0" w:oddHBand="1" w:evenHBand="0" w:firstRowFirstColumn="0" w:firstRowLastColumn="0" w:lastRowFirstColumn="0" w:lastRowLastColumn="0"/>
            </w:pPr>
            <w:r>
              <w:t>Bacosides A&amp;B</w:t>
            </w:r>
          </w:p>
        </w:tc>
        <w:tc>
          <w:tcPr>
            <w:tcW w:w="1559" w:type="dxa"/>
            <w:shd w:val="clear" w:color="auto" w:fill="FFFFFF" w:themeFill="background1"/>
          </w:tcPr>
          <w:p w14:paraId="55C14CFB" w14:textId="4770519A" w:rsidR="00B33FDA" w:rsidRDefault="00B33FDA" w:rsidP="002967EC">
            <w:pPr>
              <w:cnfStyle w:val="000000100000" w:firstRow="0" w:lastRow="0" w:firstColumn="0" w:lastColumn="0" w:oddVBand="0" w:evenVBand="0" w:oddHBand="1" w:evenHBand="0" w:firstRowFirstColumn="0" w:firstRowLastColumn="0" w:lastRowFirstColumn="0" w:lastRowLastColumn="0"/>
            </w:pPr>
            <w:r>
              <w:t>10</w:t>
            </w:r>
          </w:p>
        </w:tc>
        <w:tc>
          <w:tcPr>
            <w:tcW w:w="3402" w:type="dxa"/>
            <w:shd w:val="clear" w:color="auto" w:fill="FFFFFF" w:themeFill="background1"/>
          </w:tcPr>
          <w:p w14:paraId="73B3133F" w14:textId="3E03C6F6" w:rsidR="00B33FDA" w:rsidRPr="00D31BB8" w:rsidRDefault="00B33FDA" w:rsidP="002967EC">
            <w:pPr>
              <w:cnfStyle w:val="000000100000" w:firstRow="0" w:lastRow="0" w:firstColumn="0" w:lastColumn="0" w:oddVBand="0" w:evenVBand="0" w:oddHBand="1" w:evenHBand="0" w:firstRowFirstColumn="0" w:firstRowLastColumn="0" w:lastRowFirstColumn="0" w:lastRowLastColumn="0"/>
            </w:pPr>
            <w:r>
              <w:t>111.75 ± 13.88</w:t>
            </w:r>
          </w:p>
        </w:tc>
        <w:tc>
          <w:tcPr>
            <w:tcW w:w="3151" w:type="dxa"/>
            <w:shd w:val="clear" w:color="auto" w:fill="FFFFFF" w:themeFill="background1"/>
          </w:tcPr>
          <w:p w14:paraId="37F63E77" w14:textId="64FF401F" w:rsidR="00B33FDA" w:rsidRDefault="000E5BDB" w:rsidP="002967EC">
            <w:pPr>
              <w:cnfStyle w:val="000000100000" w:firstRow="0" w:lastRow="0" w:firstColumn="0" w:lastColumn="0" w:oddVBand="0" w:evenVBand="0" w:oddHBand="1" w:evenHBand="0" w:firstRowFirstColumn="0" w:firstRowLastColumn="0" w:lastRowFirstColumn="0" w:lastRowLastColumn="0"/>
            </w:pPr>
            <w:r>
              <w:t>155.50 ± 12.06</w:t>
            </w:r>
          </w:p>
        </w:tc>
      </w:tr>
      <w:tr w:rsidR="00B33FDA" w14:paraId="68448CF2" w14:textId="77777777" w:rsidTr="002E36B2">
        <w:trPr>
          <w:trHeight w:val="271"/>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7F631B31" w14:textId="77777777" w:rsidR="00B33FDA" w:rsidRPr="00D31BB8" w:rsidRDefault="00B33FDA" w:rsidP="002967EC"/>
        </w:tc>
        <w:tc>
          <w:tcPr>
            <w:tcW w:w="3827" w:type="dxa"/>
            <w:shd w:val="clear" w:color="auto" w:fill="FFFFFF" w:themeFill="background1"/>
          </w:tcPr>
          <w:p w14:paraId="18173099" w14:textId="0EC3B2D7" w:rsidR="00B33FDA" w:rsidRDefault="00B33FDA" w:rsidP="002967EC">
            <w:pPr>
              <w:cnfStyle w:val="000000000000" w:firstRow="0" w:lastRow="0" w:firstColumn="0" w:lastColumn="0" w:oddVBand="0" w:evenVBand="0" w:oddHBand="0" w:evenHBand="0" w:firstRowFirstColumn="0" w:firstRowLastColumn="0" w:lastRowFirstColumn="0" w:lastRowLastColumn="0"/>
            </w:pPr>
            <w:r>
              <w:t>Bacosides A&amp;B</w:t>
            </w:r>
          </w:p>
        </w:tc>
        <w:tc>
          <w:tcPr>
            <w:tcW w:w="1559" w:type="dxa"/>
            <w:shd w:val="clear" w:color="auto" w:fill="FFFFFF" w:themeFill="background1"/>
          </w:tcPr>
          <w:p w14:paraId="4CB0128E" w14:textId="0375FD2E" w:rsidR="00B33FDA" w:rsidRDefault="00B33FDA" w:rsidP="002967EC">
            <w:pPr>
              <w:cnfStyle w:val="000000000000" w:firstRow="0" w:lastRow="0" w:firstColumn="0" w:lastColumn="0" w:oddVBand="0" w:evenVBand="0" w:oddHBand="0" w:evenHBand="0" w:firstRowFirstColumn="0" w:firstRowLastColumn="0" w:lastRowFirstColumn="0" w:lastRowLastColumn="0"/>
            </w:pPr>
            <w:r>
              <w:t>100</w:t>
            </w:r>
          </w:p>
        </w:tc>
        <w:tc>
          <w:tcPr>
            <w:tcW w:w="3402" w:type="dxa"/>
            <w:shd w:val="clear" w:color="auto" w:fill="FFFFFF" w:themeFill="background1"/>
          </w:tcPr>
          <w:p w14:paraId="19C4BB8A" w14:textId="6DB95C6E" w:rsidR="00B33FDA" w:rsidRPr="00D31BB8" w:rsidRDefault="00B33FDA" w:rsidP="002967EC">
            <w:pPr>
              <w:cnfStyle w:val="000000000000" w:firstRow="0" w:lastRow="0" w:firstColumn="0" w:lastColumn="0" w:oddVBand="0" w:evenVBand="0" w:oddHBand="0" w:evenHBand="0" w:firstRowFirstColumn="0" w:firstRowLastColumn="0" w:lastRowFirstColumn="0" w:lastRowLastColumn="0"/>
            </w:pPr>
            <w:r>
              <w:t>120.75 ± 10.34</w:t>
            </w:r>
          </w:p>
        </w:tc>
        <w:tc>
          <w:tcPr>
            <w:tcW w:w="3151" w:type="dxa"/>
            <w:shd w:val="clear" w:color="auto" w:fill="FFFFFF" w:themeFill="background1"/>
          </w:tcPr>
          <w:p w14:paraId="2B5B4A77" w14:textId="1FE5A05C" w:rsidR="00B33FDA" w:rsidRDefault="000E5BDB" w:rsidP="002967EC">
            <w:pPr>
              <w:cnfStyle w:val="000000000000" w:firstRow="0" w:lastRow="0" w:firstColumn="0" w:lastColumn="0" w:oddVBand="0" w:evenVBand="0" w:oddHBand="0" w:evenHBand="0" w:firstRowFirstColumn="0" w:firstRowLastColumn="0" w:lastRowFirstColumn="0" w:lastRowLastColumn="0"/>
            </w:pPr>
            <w:r>
              <w:t>153.75 ± 20.07</w:t>
            </w:r>
          </w:p>
        </w:tc>
      </w:tr>
      <w:tr w:rsidR="00B33FDA" w14:paraId="77BB5C45" w14:textId="77777777" w:rsidTr="002E36B2">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7171F151" w14:textId="77777777" w:rsidR="00B33FDA" w:rsidRPr="00D31BB8" w:rsidRDefault="00B33FDA" w:rsidP="002967EC"/>
        </w:tc>
        <w:tc>
          <w:tcPr>
            <w:tcW w:w="3827" w:type="dxa"/>
            <w:shd w:val="clear" w:color="auto" w:fill="FFFFFF" w:themeFill="background1"/>
          </w:tcPr>
          <w:p w14:paraId="3B43AE61" w14:textId="75DAA547" w:rsidR="00B33FDA" w:rsidRDefault="00B33FDA" w:rsidP="002967EC">
            <w:pPr>
              <w:cnfStyle w:val="000000100000" w:firstRow="0" w:lastRow="0" w:firstColumn="0" w:lastColumn="0" w:oddVBand="0" w:evenVBand="0" w:oddHBand="1" w:evenHBand="0" w:firstRowFirstColumn="0" w:firstRowLastColumn="0" w:lastRowFirstColumn="0" w:lastRowLastColumn="0"/>
            </w:pPr>
            <w:r>
              <w:t>Bacosides A&amp;B</w:t>
            </w:r>
          </w:p>
        </w:tc>
        <w:tc>
          <w:tcPr>
            <w:tcW w:w="1559" w:type="dxa"/>
            <w:shd w:val="clear" w:color="auto" w:fill="FFFFFF" w:themeFill="background1"/>
          </w:tcPr>
          <w:p w14:paraId="2E85A61E" w14:textId="050D45AA" w:rsidR="00B33FDA" w:rsidRDefault="00B33FDA" w:rsidP="002967EC">
            <w:pPr>
              <w:cnfStyle w:val="000000100000" w:firstRow="0" w:lastRow="0" w:firstColumn="0" w:lastColumn="0" w:oddVBand="0" w:evenVBand="0" w:oddHBand="1" w:evenHBand="0" w:firstRowFirstColumn="0" w:firstRowLastColumn="0" w:lastRowFirstColumn="0" w:lastRowLastColumn="0"/>
            </w:pPr>
            <w:r>
              <w:t>1000</w:t>
            </w:r>
          </w:p>
        </w:tc>
        <w:tc>
          <w:tcPr>
            <w:tcW w:w="3402" w:type="dxa"/>
            <w:shd w:val="clear" w:color="auto" w:fill="FFFFFF" w:themeFill="background1"/>
          </w:tcPr>
          <w:p w14:paraId="58428F6F" w14:textId="5E9A1103" w:rsidR="00B33FDA" w:rsidRPr="00D31BB8" w:rsidRDefault="00B33FDA" w:rsidP="002967EC">
            <w:pPr>
              <w:cnfStyle w:val="000000100000" w:firstRow="0" w:lastRow="0" w:firstColumn="0" w:lastColumn="0" w:oddVBand="0" w:evenVBand="0" w:oddHBand="1" w:evenHBand="0" w:firstRowFirstColumn="0" w:firstRowLastColumn="0" w:lastRowFirstColumn="0" w:lastRowLastColumn="0"/>
            </w:pPr>
            <w:r>
              <w:t>115.50 ± 12.79</w:t>
            </w:r>
          </w:p>
        </w:tc>
        <w:tc>
          <w:tcPr>
            <w:tcW w:w="3151" w:type="dxa"/>
            <w:shd w:val="clear" w:color="auto" w:fill="FFFFFF" w:themeFill="background1"/>
          </w:tcPr>
          <w:p w14:paraId="0C857A8E" w14:textId="0BFF1258" w:rsidR="00B33FDA" w:rsidRDefault="000E5BDB" w:rsidP="002967EC">
            <w:pPr>
              <w:cnfStyle w:val="000000100000" w:firstRow="0" w:lastRow="0" w:firstColumn="0" w:lastColumn="0" w:oddVBand="0" w:evenVBand="0" w:oddHBand="1" w:evenHBand="0" w:firstRowFirstColumn="0" w:firstRowLastColumn="0" w:lastRowFirstColumn="0" w:lastRowLastColumn="0"/>
            </w:pPr>
            <w:r>
              <w:t>146.25 ± 21.10</w:t>
            </w:r>
          </w:p>
        </w:tc>
      </w:tr>
      <w:tr w:rsidR="00B33FDA" w14:paraId="3C93F64B" w14:textId="77777777" w:rsidTr="002E36B2">
        <w:trPr>
          <w:trHeight w:val="271"/>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4B2AB49A" w14:textId="77777777" w:rsidR="00B33FDA" w:rsidRPr="00D31BB8" w:rsidRDefault="00B33FDA" w:rsidP="002967EC"/>
        </w:tc>
        <w:tc>
          <w:tcPr>
            <w:tcW w:w="3827" w:type="dxa"/>
            <w:shd w:val="clear" w:color="auto" w:fill="FFFFFF" w:themeFill="background1"/>
          </w:tcPr>
          <w:p w14:paraId="405F46EC" w14:textId="21D09796" w:rsidR="00B33FDA" w:rsidRDefault="00B33FDA" w:rsidP="002967EC">
            <w:pPr>
              <w:cnfStyle w:val="000000000000" w:firstRow="0" w:lastRow="0" w:firstColumn="0" w:lastColumn="0" w:oddVBand="0" w:evenVBand="0" w:oddHBand="0" w:evenHBand="0" w:firstRowFirstColumn="0" w:firstRowLastColumn="0" w:lastRowFirstColumn="0" w:lastRowLastColumn="0"/>
            </w:pPr>
            <w:r>
              <w:t>Bacosides A&amp;B</w:t>
            </w:r>
          </w:p>
        </w:tc>
        <w:tc>
          <w:tcPr>
            <w:tcW w:w="1559" w:type="dxa"/>
            <w:shd w:val="clear" w:color="auto" w:fill="FFFFFF" w:themeFill="background1"/>
          </w:tcPr>
          <w:p w14:paraId="22309072" w14:textId="65F9F77A" w:rsidR="00B33FDA" w:rsidRDefault="00B33FDA" w:rsidP="002967EC">
            <w:pPr>
              <w:cnfStyle w:val="000000000000" w:firstRow="0" w:lastRow="0" w:firstColumn="0" w:lastColumn="0" w:oddVBand="0" w:evenVBand="0" w:oddHBand="0" w:evenHBand="0" w:firstRowFirstColumn="0" w:firstRowLastColumn="0" w:lastRowFirstColumn="0" w:lastRowLastColumn="0"/>
            </w:pPr>
            <w:r>
              <w:t>5000</w:t>
            </w:r>
          </w:p>
        </w:tc>
        <w:tc>
          <w:tcPr>
            <w:tcW w:w="3402" w:type="dxa"/>
            <w:shd w:val="clear" w:color="auto" w:fill="FFFFFF" w:themeFill="background1"/>
          </w:tcPr>
          <w:p w14:paraId="3C222E8B" w14:textId="7E8CEBB4" w:rsidR="00B33FDA" w:rsidRPr="00D31BB8" w:rsidRDefault="00B33FDA" w:rsidP="002967EC">
            <w:pPr>
              <w:cnfStyle w:val="000000000000" w:firstRow="0" w:lastRow="0" w:firstColumn="0" w:lastColumn="0" w:oddVBand="0" w:evenVBand="0" w:oddHBand="0" w:evenHBand="0" w:firstRowFirstColumn="0" w:firstRowLastColumn="0" w:lastRowFirstColumn="0" w:lastRowLastColumn="0"/>
            </w:pPr>
            <w:r>
              <w:t>127.75 ± 16.64</w:t>
            </w:r>
          </w:p>
        </w:tc>
        <w:tc>
          <w:tcPr>
            <w:tcW w:w="3151" w:type="dxa"/>
            <w:shd w:val="clear" w:color="auto" w:fill="FFFFFF" w:themeFill="background1"/>
          </w:tcPr>
          <w:p w14:paraId="06606F21" w14:textId="5F03B5B7" w:rsidR="00B33FDA" w:rsidRDefault="000E5BDB" w:rsidP="002967EC">
            <w:pPr>
              <w:cnfStyle w:val="000000000000" w:firstRow="0" w:lastRow="0" w:firstColumn="0" w:lastColumn="0" w:oddVBand="0" w:evenVBand="0" w:oddHBand="0" w:evenHBand="0" w:firstRowFirstColumn="0" w:firstRowLastColumn="0" w:lastRowFirstColumn="0" w:lastRowLastColumn="0"/>
            </w:pPr>
            <w:r>
              <w:t>142.25 ± 19.08</w:t>
            </w:r>
          </w:p>
        </w:tc>
      </w:tr>
      <w:tr w:rsidR="00B33FDA" w14:paraId="48C220A4" w14:textId="77777777" w:rsidTr="002E36B2">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68977297" w14:textId="77777777" w:rsidR="00B33FDA" w:rsidRPr="00D31BB8" w:rsidRDefault="00B33FDA" w:rsidP="002967EC"/>
        </w:tc>
        <w:tc>
          <w:tcPr>
            <w:tcW w:w="3827" w:type="dxa"/>
            <w:shd w:val="clear" w:color="auto" w:fill="FFFFFF" w:themeFill="background1"/>
          </w:tcPr>
          <w:p w14:paraId="1513F136" w14:textId="224136DD" w:rsidR="00B33FDA" w:rsidRDefault="00B33FDA" w:rsidP="002967EC">
            <w:pPr>
              <w:cnfStyle w:val="000000100000" w:firstRow="0" w:lastRow="0" w:firstColumn="0" w:lastColumn="0" w:oddVBand="0" w:evenVBand="0" w:oddHBand="1" w:evenHBand="0" w:firstRowFirstColumn="0" w:firstRowLastColumn="0" w:lastRowFirstColumn="0" w:lastRowLastColumn="0"/>
            </w:pPr>
            <w:r>
              <w:t>Bacosides A&amp;B</w:t>
            </w:r>
          </w:p>
        </w:tc>
        <w:tc>
          <w:tcPr>
            <w:tcW w:w="1559" w:type="dxa"/>
            <w:shd w:val="clear" w:color="auto" w:fill="FFFFFF" w:themeFill="background1"/>
          </w:tcPr>
          <w:p w14:paraId="39195CBD" w14:textId="1CFA5119" w:rsidR="00B33FDA" w:rsidRDefault="00B33FDA" w:rsidP="002967EC">
            <w:pPr>
              <w:cnfStyle w:val="000000100000" w:firstRow="0" w:lastRow="0" w:firstColumn="0" w:lastColumn="0" w:oddVBand="0" w:evenVBand="0" w:oddHBand="1" w:evenHBand="0" w:firstRowFirstColumn="0" w:firstRowLastColumn="0" w:lastRowFirstColumn="0" w:lastRowLastColumn="0"/>
            </w:pPr>
            <w:r>
              <w:t>10000</w:t>
            </w:r>
          </w:p>
        </w:tc>
        <w:tc>
          <w:tcPr>
            <w:tcW w:w="3402" w:type="dxa"/>
            <w:shd w:val="clear" w:color="auto" w:fill="FFFFFF" w:themeFill="background1"/>
          </w:tcPr>
          <w:p w14:paraId="1D079A60" w14:textId="6240D5DF" w:rsidR="00B33FDA" w:rsidRPr="00D31BB8" w:rsidRDefault="00B33FDA" w:rsidP="002967EC">
            <w:pPr>
              <w:cnfStyle w:val="000000100000" w:firstRow="0" w:lastRow="0" w:firstColumn="0" w:lastColumn="0" w:oddVBand="0" w:evenVBand="0" w:oddHBand="1" w:evenHBand="0" w:firstRowFirstColumn="0" w:firstRowLastColumn="0" w:lastRowFirstColumn="0" w:lastRowLastColumn="0"/>
            </w:pPr>
            <w:r>
              <w:t>106.25 ± 19.72</w:t>
            </w:r>
          </w:p>
        </w:tc>
        <w:tc>
          <w:tcPr>
            <w:tcW w:w="3151" w:type="dxa"/>
            <w:shd w:val="clear" w:color="auto" w:fill="FFFFFF" w:themeFill="background1"/>
          </w:tcPr>
          <w:p w14:paraId="47BA14F0" w14:textId="1959CCD7" w:rsidR="00B33FDA" w:rsidRDefault="000E5BDB" w:rsidP="002967EC">
            <w:pPr>
              <w:cnfStyle w:val="000000100000" w:firstRow="0" w:lastRow="0" w:firstColumn="0" w:lastColumn="0" w:oddVBand="0" w:evenVBand="0" w:oddHBand="1" w:evenHBand="0" w:firstRowFirstColumn="0" w:firstRowLastColumn="0" w:lastRowFirstColumn="0" w:lastRowLastColumn="0"/>
            </w:pPr>
            <w:r>
              <w:t>138.00 ± 15.72</w:t>
            </w:r>
          </w:p>
        </w:tc>
      </w:tr>
      <w:tr w:rsidR="00B33FDA" w14:paraId="4833D937" w14:textId="77777777" w:rsidTr="002E36B2">
        <w:trPr>
          <w:trHeight w:val="271"/>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48CC7261" w14:textId="77777777" w:rsidR="00B33FDA" w:rsidRPr="00D31BB8" w:rsidRDefault="00B33FDA" w:rsidP="002967EC"/>
        </w:tc>
        <w:tc>
          <w:tcPr>
            <w:tcW w:w="3827" w:type="dxa"/>
            <w:shd w:val="clear" w:color="auto" w:fill="FFFFFF" w:themeFill="background1"/>
          </w:tcPr>
          <w:p w14:paraId="664CDEFC" w14:textId="4AF3B78D" w:rsidR="00B33FDA" w:rsidRDefault="00B33FDA" w:rsidP="002967EC">
            <w:pPr>
              <w:cnfStyle w:val="000000000000" w:firstRow="0" w:lastRow="0" w:firstColumn="0" w:lastColumn="0" w:oddVBand="0" w:evenVBand="0" w:oddHBand="0" w:evenHBand="0" w:firstRowFirstColumn="0" w:firstRowLastColumn="0" w:lastRowFirstColumn="0" w:lastRowLastColumn="0"/>
            </w:pPr>
            <w:r>
              <w:t>Bacosides A&amp;B</w:t>
            </w:r>
          </w:p>
        </w:tc>
        <w:tc>
          <w:tcPr>
            <w:tcW w:w="1559" w:type="dxa"/>
            <w:shd w:val="clear" w:color="auto" w:fill="FFFFFF" w:themeFill="background1"/>
          </w:tcPr>
          <w:p w14:paraId="2E134B08" w14:textId="51671DC3" w:rsidR="00B33FDA" w:rsidRDefault="00B33FDA" w:rsidP="002967EC">
            <w:pPr>
              <w:cnfStyle w:val="000000000000" w:firstRow="0" w:lastRow="0" w:firstColumn="0" w:lastColumn="0" w:oddVBand="0" w:evenVBand="0" w:oddHBand="0" w:evenHBand="0" w:firstRowFirstColumn="0" w:firstRowLastColumn="0" w:lastRowFirstColumn="0" w:lastRowLastColumn="0"/>
            </w:pPr>
            <w:r>
              <w:t>20000</w:t>
            </w:r>
          </w:p>
        </w:tc>
        <w:tc>
          <w:tcPr>
            <w:tcW w:w="3402" w:type="dxa"/>
            <w:shd w:val="clear" w:color="auto" w:fill="FFFFFF" w:themeFill="background1"/>
          </w:tcPr>
          <w:p w14:paraId="35323172" w14:textId="64B113F0" w:rsidR="00B33FDA" w:rsidRPr="00D31BB8" w:rsidRDefault="00B33FDA" w:rsidP="002967EC">
            <w:pPr>
              <w:cnfStyle w:val="000000000000" w:firstRow="0" w:lastRow="0" w:firstColumn="0" w:lastColumn="0" w:oddVBand="0" w:evenVBand="0" w:oddHBand="0" w:evenHBand="0" w:firstRowFirstColumn="0" w:firstRowLastColumn="0" w:lastRowFirstColumn="0" w:lastRowLastColumn="0"/>
            </w:pPr>
            <w:r>
              <w:t>toxic</w:t>
            </w:r>
          </w:p>
        </w:tc>
        <w:tc>
          <w:tcPr>
            <w:tcW w:w="3151" w:type="dxa"/>
            <w:shd w:val="clear" w:color="auto" w:fill="FFFFFF" w:themeFill="background1"/>
          </w:tcPr>
          <w:p w14:paraId="619FBD73" w14:textId="5B0015A1" w:rsidR="00B33FDA" w:rsidRDefault="000E5BDB" w:rsidP="002967EC">
            <w:pPr>
              <w:cnfStyle w:val="000000000000" w:firstRow="0" w:lastRow="0" w:firstColumn="0" w:lastColumn="0" w:oddVBand="0" w:evenVBand="0" w:oddHBand="0" w:evenHBand="0" w:firstRowFirstColumn="0" w:firstRowLastColumn="0" w:lastRowFirstColumn="0" w:lastRowLastColumn="0"/>
            </w:pPr>
            <w:r>
              <w:t>Toxic</w:t>
            </w:r>
          </w:p>
        </w:tc>
      </w:tr>
      <w:tr w:rsidR="00B33FDA" w14:paraId="6167D100" w14:textId="77777777" w:rsidTr="002E36B2">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235" w:type="dxa"/>
            <w:vMerge/>
            <w:shd w:val="clear" w:color="auto" w:fill="FFFFFF" w:themeFill="background1"/>
          </w:tcPr>
          <w:p w14:paraId="35CC7764" w14:textId="77777777" w:rsidR="00B33FDA" w:rsidRPr="00D31BB8" w:rsidRDefault="00B33FDA" w:rsidP="002967EC"/>
        </w:tc>
        <w:tc>
          <w:tcPr>
            <w:tcW w:w="3827" w:type="dxa"/>
            <w:shd w:val="clear" w:color="auto" w:fill="FFFFFF" w:themeFill="background1"/>
          </w:tcPr>
          <w:p w14:paraId="000D0795" w14:textId="65DD9901" w:rsidR="00B33FDA" w:rsidRPr="004269A1" w:rsidRDefault="00B33FDA" w:rsidP="002967EC">
            <w:pPr>
              <w:cnfStyle w:val="000000100000" w:firstRow="0" w:lastRow="0" w:firstColumn="0" w:lastColumn="0" w:oddVBand="0" w:evenVBand="0" w:oddHBand="1" w:evenHBand="0" w:firstRowFirstColumn="0" w:firstRowLastColumn="0" w:lastRowFirstColumn="0" w:lastRowLastColumn="0"/>
            </w:pPr>
            <w:r>
              <w:t>Positive control (2-AF)</w:t>
            </w:r>
          </w:p>
        </w:tc>
        <w:tc>
          <w:tcPr>
            <w:tcW w:w="1559" w:type="dxa"/>
            <w:shd w:val="clear" w:color="auto" w:fill="FFFFFF" w:themeFill="background1"/>
          </w:tcPr>
          <w:p w14:paraId="0EE880DA" w14:textId="6B26B045" w:rsidR="00B33FDA" w:rsidRPr="004269A1" w:rsidRDefault="006A0B33" w:rsidP="002967EC">
            <w:pPr>
              <w:cnfStyle w:val="000000100000" w:firstRow="0" w:lastRow="0" w:firstColumn="0" w:lastColumn="0" w:oddVBand="0" w:evenVBand="0" w:oddHBand="1" w:evenHBand="0" w:firstRowFirstColumn="0" w:firstRowLastColumn="0" w:lastRowFirstColumn="0" w:lastRowLastColumn="0"/>
            </w:pPr>
            <w:r>
              <w:t>10</w:t>
            </w:r>
          </w:p>
        </w:tc>
        <w:tc>
          <w:tcPr>
            <w:tcW w:w="3402" w:type="dxa"/>
            <w:shd w:val="clear" w:color="auto" w:fill="FFFFFF" w:themeFill="background1"/>
          </w:tcPr>
          <w:p w14:paraId="08A3D4A3" w14:textId="001136BA" w:rsidR="00B33FDA" w:rsidRPr="004269A1" w:rsidRDefault="00B33FDA" w:rsidP="002967EC">
            <w:pPr>
              <w:cnfStyle w:val="000000100000" w:firstRow="0" w:lastRow="0" w:firstColumn="0" w:lastColumn="0" w:oddVBand="0" w:evenVBand="0" w:oddHBand="1" w:evenHBand="0" w:firstRowFirstColumn="0" w:firstRowLastColumn="0" w:lastRowFirstColumn="0" w:lastRowLastColumn="0"/>
            </w:pPr>
            <w:r>
              <w:t>1099.50 ± 44.73</w:t>
            </w:r>
          </w:p>
        </w:tc>
        <w:tc>
          <w:tcPr>
            <w:tcW w:w="3151" w:type="dxa"/>
            <w:shd w:val="clear" w:color="auto" w:fill="FFFFFF" w:themeFill="background1"/>
          </w:tcPr>
          <w:p w14:paraId="10211D25" w14:textId="01834B9E" w:rsidR="00B33FDA" w:rsidRPr="004269A1" w:rsidRDefault="000E5BDB" w:rsidP="002967EC">
            <w:pPr>
              <w:cnfStyle w:val="000000100000" w:firstRow="0" w:lastRow="0" w:firstColumn="0" w:lastColumn="0" w:oddVBand="0" w:evenVBand="0" w:oddHBand="1" w:evenHBand="0" w:firstRowFirstColumn="0" w:firstRowLastColumn="0" w:lastRowFirstColumn="0" w:lastRowLastColumn="0"/>
            </w:pPr>
            <w:r>
              <w:t>1158.50 ± 75.35</w:t>
            </w:r>
          </w:p>
        </w:tc>
      </w:tr>
    </w:tbl>
    <w:p w14:paraId="422178C1" w14:textId="7D00DAA2" w:rsidR="0031025D" w:rsidRDefault="0031025D" w:rsidP="002967EC"/>
    <w:p w14:paraId="19225A5C" w14:textId="77777777" w:rsidR="0031025D" w:rsidRPr="0031025D" w:rsidRDefault="0031025D" w:rsidP="002967EC"/>
    <w:p w14:paraId="3266033F" w14:textId="77777777" w:rsidR="004076C4" w:rsidRDefault="004076C4" w:rsidP="002967EC">
      <w:pPr>
        <w:rPr>
          <w:rFonts w:eastAsiaTheme="majorEastAsia" w:cstheme="majorBidi"/>
          <w:color w:val="0F6FC6" w:themeColor="accent1"/>
        </w:rPr>
      </w:pPr>
      <w:r>
        <w:br w:type="page"/>
      </w:r>
    </w:p>
    <w:p w14:paraId="0C23AAB6" w14:textId="0AC76762" w:rsidR="001C09D0" w:rsidRDefault="001C09D0" w:rsidP="002967EC">
      <w:pPr>
        <w:pStyle w:val="Heading5"/>
      </w:pPr>
      <w:r>
        <w:lastRenderedPageBreak/>
        <w:t xml:space="preserve">Table 2.6.7.9   Bacterial Reverse Mutation test of </w:t>
      </w:r>
      <w:r>
        <w:rPr>
          <w:i/>
        </w:rPr>
        <w:t xml:space="preserve">Bacopa monnieri </w:t>
      </w:r>
      <w:r>
        <w:t>extract dry powder (CDRI 08)</w:t>
      </w:r>
    </w:p>
    <w:p w14:paraId="4F58B380" w14:textId="16168197" w:rsidR="001C09D0" w:rsidRDefault="001C09D0" w:rsidP="002967EC">
      <w:r>
        <w:br/>
        <w:t xml:space="preserve">Report title: Bacterial Reverse Mutation test of </w:t>
      </w:r>
      <w:r>
        <w:rPr>
          <w:i/>
        </w:rPr>
        <w:t xml:space="preserve">Bacopa monnieri </w:t>
      </w:r>
      <w:r>
        <w:t>extract dry powder (CDRI 08)</w:t>
        <w:br/>
        <w:t xml:space="preserve">Test article: </w:t>
      </w:r>
      <w:r>
        <w:rPr>
          <w:i/>
        </w:rPr>
        <w:t xml:space="preserve">Bacopa monnieri </w:t>
      </w:r>
      <w:r>
        <w:t>extract dry powder (CDRI 08)</w:t>
      </w:r>
    </w:p>
    <w:tbl>
      <w:tblPr>
        <w:tblStyle w:val="TableGrid"/>
        <w:tblW w:w="0" w:type="auto"/>
        <w:tblBorders>
          <w:insideH w:val="single" w:sz="4" w:space="0" w:color="A6A6A6"/>
          <w:insideV w:val="single" w:sz="4" w:space="0" w:color="A6A6A6"/>
        </w:tblBorders>
        <w:tblLook w:val="04A0" w:firstRow="1" w:lastRow="0" w:firstColumn="1" w:lastColumn="0" w:noHBand="0" w:noVBand="1"/>
      </w:tblPr>
      <w:tblGrid>
        <w:gridCol w:w="1951"/>
        <w:gridCol w:w="3544"/>
        <w:gridCol w:w="2126"/>
        <w:gridCol w:w="3260"/>
        <w:gridCol w:w="1418"/>
        <w:gridCol w:w="1875"/>
      </w:tblGrid>
      <w:tr w:rsidR="001C09D0" w14:paraId="377E852E" w14:textId="77777777" w:rsidTr="002E36B2">
        <w:trPr>
          <w:trHeight w:val="424"/>
        </w:trPr>
        <w:tc>
          <w:tcPr>
            <w:tcW w:w="1951" w:type="dxa"/>
          </w:tcPr>
          <w:p w14:paraId="18EB15DC" w14:textId="77777777" w:rsidR="001C09D0" w:rsidRPr="00EB7B9F" w:rsidRDefault="001C09D0" w:rsidP="002967EC">
            <w:r>
              <w:t>Test for induction of:</w:t>
            </w:r>
          </w:p>
        </w:tc>
        <w:tc>
          <w:tcPr>
            <w:tcW w:w="3544" w:type="dxa"/>
          </w:tcPr>
          <w:p w14:paraId="0DB26308" w14:textId="77777777" w:rsidR="001C09D0" w:rsidRPr="00EB7B9F" w:rsidRDefault="001C09D0" w:rsidP="002967EC">
            <w:r>
              <w:t>Reverse mutation in bacterial cells</w:t>
            </w:r>
          </w:p>
        </w:tc>
        <w:tc>
          <w:tcPr>
            <w:tcW w:w="2126" w:type="dxa"/>
          </w:tcPr>
          <w:p w14:paraId="0F8DCFAC" w14:textId="77777777" w:rsidR="001C09D0" w:rsidRPr="00EB7B9F" w:rsidRDefault="001C09D0" w:rsidP="002967EC">
            <w:r>
              <w:t>No. of independent assays:</w:t>
            </w:r>
          </w:p>
        </w:tc>
        <w:tc>
          <w:tcPr>
            <w:tcW w:w="3260" w:type="dxa"/>
          </w:tcPr>
          <w:p w14:paraId="4E64C1F1" w14:textId="3A605F55" w:rsidR="001C09D0" w:rsidRPr="00EB7B9F" w:rsidRDefault="00CF0B01" w:rsidP="002967EC">
            <w:r>
              <w:t>1</w:t>
            </w:r>
          </w:p>
        </w:tc>
        <w:tc>
          <w:tcPr>
            <w:tcW w:w="1418" w:type="dxa"/>
          </w:tcPr>
          <w:p w14:paraId="0A7106D5" w14:textId="77777777" w:rsidR="001C09D0" w:rsidRPr="00EB7B9F" w:rsidRDefault="001C09D0" w:rsidP="002967EC">
            <w:r>
              <w:t>Study No.</w:t>
            </w:r>
          </w:p>
        </w:tc>
        <w:tc>
          <w:tcPr>
            <w:tcW w:w="1875" w:type="dxa"/>
          </w:tcPr>
          <w:p w14:paraId="2D1FC969" w14:textId="6AAE0BC5" w:rsidR="001C09D0" w:rsidRPr="00EB7B9F" w:rsidRDefault="001C09D0" w:rsidP="002967EC">
            <w:r>
              <w:t>GT14-00006</w:t>
            </w:r>
          </w:p>
        </w:tc>
      </w:tr>
      <w:tr w:rsidR="001C09D0" w14:paraId="00551775" w14:textId="77777777" w:rsidTr="002E36B2">
        <w:trPr>
          <w:trHeight w:val="416"/>
        </w:trPr>
        <w:tc>
          <w:tcPr>
            <w:tcW w:w="1951" w:type="dxa"/>
          </w:tcPr>
          <w:p w14:paraId="0BC80CDB" w14:textId="77777777" w:rsidR="001C09D0" w:rsidRPr="008510F0" w:rsidRDefault="001C09D0" w:rsidP="002967EC">
            <w:r>
              <w:t>Strains:</w:t>
            </w:r>
          </w:p>
        </w:tc>
        <w:tc>
          <w:tcPr>
            <w:tcW w:w="3544" w:type="dxa"/>
          </w:tcPr>
          <w:p w14:paraId="32068046" w14:textId="3B134E43" w:rsidR="001C09D0" w:rsidRPr="0017544D" w:rsidRDefault="001C09D0" w:rsidP="002967EC">
            <w:pPr>
              <w:rPr>
                <w:lang w:val="fr-FR"/>
              </w:rPr>
            </w:pPr>
            <w:r>
              <w:rPr>
                <w:i/>
                <w:lang w:val="fr-FR"/>
              </w:rPr>
              <w:t>Salmonella typhimurium (</w:t>
            </w:r>
            <w:r>
              <w:rPr>
                <w:lang w:val="fr-FR"/>
              </w:rPr>
              <w:t>TA98, TA100, TA1535 and TA1537 strains)</w:t>
            </w:r>
          </w:p>
          <w:p w14:paraId="14A1EA8E" w14:textId="1477EEC5" w:rsidR="001C09D0" w:rsidRPr="001C09D0" w:rsidRDefault="001C09D0" w:rsidP="002967EC">
            <w:r>
              <w:t>Escherichia coli (WP2uvrA strain)</w:t>
            </w:r>
          </w:p>
        </w:tc>
        <w:tc>
          <w:tcPr>
            <w:tcW w:w="2126" w:type="dxa"/>
          </w:tcPr>
          <w:p w14:paraId="22AFF785" w14:textId="77777777" w:rsidR="001C09D0" w:rsidRPr="008510F0" w:rsidRDefault="001C09D0" w:rsidP="002967EC">
            <w:r>
              <w:t>No. of replicate cultures</w:t>
            </w:r>
          </w:p>
        </w:tc>
        <w:tc>
          <w:tcPr>
            <w:tcW w:w="3260" w:type="dxa"/>
          </w:tcPr>
          <w:p w14:paraId="53B76A0E" w14:textId="7B3F77DA" w:rsidR="001C09D0" w:rsidRPr="00EB7B9F" w:rsidRDefault="00893B25" w:rsidP="002967EC">
            <w:r>
              <w:t>3</w:t>
            </w:r>
          </w:p>
        </w:tc>
        <w:tc>
          <w:tcPr>
            <w:tcW w:w="1418" w:type="dxa"/>
          </w:tcPr>
          <w:p w14:paraId="3E6C7287" w14:textId="77777777" w:rsidR="001C09D0" w:rsidRPr="008510F0" w:rsidRDefault="001C09D0" w:rsidP="002967EC">
            <w:r>
              <w:t>Location in CTD:</w:t>
            </w:r>
          </w:p>
        </w:tc>
        <w:tc>
          <w:tcPr>
            <w:tcW w:w="1875" w:type="dxa"/>
          </w:tcPr>
          <w:p w14:paraId="61727DE8" w14:textId="77777777" w:rsidR="001C09D0" w:rsidRPr="00EB7B9F" w:rsidRDefault="001C09D0" w:rsidP="002967EC">
            <w:r>
              <w:t>4.2.3.3</w:t>
            </w:r>
          </w:p>
        </w:tc>
      </w:tr>
      <w:tr w:rsidR="001C09D0" w14:paraId="08971C09" w14:textId="77777777" w:rsidTr="002E36B2">
        <w:trPr>
          <w:trHeight w:val="365"/>
        </w:trPr>
        <w:tc>
          <w:tcPr>
            <w:tcW w:w="1951" w:type="dxa"/>
          </w:tcPr>
          <w:p w14:paraId="5B71A5BD" w14:textId="77777777" w:rsidR="001C09D0" w:rsidRPr="008510F0" w:rsidRDefault="001C09D0" w:rsidP="002967EC">
            <w:r>
              <w:t>Metabolising system:</w:t>
            </w:r>
          </w:p>
        </w:tc>
        <w:tc>
          <w:tcPr>
            <w:tcW w:w="3544" w:type="dxa"/>
          </w:tcPr>
          <w:p w14:paraId="31F03362" w14:textId="4627ADB3" w:rsidR="001C09D0" w:rsidRPr="001C09D0" w:rsidRDefault="000B59D0" w:rsidP="002967EC">
            <w:pPr>
              <w:rPr>
                <w:highlight w:val="yellow"/>
              </w:rPr>
            </w:pPr>
            <w:r>
              <w:t>Liver of Sprague-Dawley male rat induced by Acoclor-1254, 500 mg/kg</w:t>
            </w:r>
          </w:p>
        </w:tc>
        <w:tc>
          <w:tcPr>
            <w:tcW w:w="2126" w:type="dxa"/>
          </w:tcPr>
          <w:p w14:paraId="66EFF1CB" w14:textId="77777777" w:rsidR="001C09D0" w:rsidRPr="007D3F49" w:rsidRDefault="001C09D0" w:rsidP="002967EC">
            <w:r>
              <w:t>No. of cells analysed/cultured:</w:t>
            </w:r>
          </w:p>
        </w:tc>
        <w:tc>
          <w:tcPr>
            <w:tcW w:w="3260" w:type="dxa"/>
          </w:tcPr>
          <w:p w14:paraId="1E1BE59F" w14:textId="282DFBDA" w:rsidR="001C09D0" w:rsidRPr="007D3F49" w:rsidRDefault="008A564B" w:rsidP="002967EC">
            <w:commentRangeStart w:id="225"/>
            <w:r>
              <w:t>See page 8 of study report for ranges of numbers of colonies per plate.</w:t>
            </w:r>
            <w:commentRangeEnd w:id="225"/>
            <w:r>
              <w:rPr>
                <w:rStyle w:val="CommentReference"/>
              </w:rPr>
              <w:commentReference w:id="225"/>
            </w:r>
          </w:p>
        </w:tc>
        <w:tc>
          <w:tcPr>
            <w:tcW w:w="1418" w:type="dxa"/>
          </w:tcPr>
          <w:p w14:paraId="2F44B551" w14:textId="77777777" w:rsidR="001C09D0" w:rsidRPr="00EB7B9F" w:rsidRDefault="001C09D0" w:rsidP="002967EC">
            <w:r>
              <w:t>GLP compliance</w:t>
            </w:r>
          </w:p>
        </w:tc>
        <w:tc>
          <w:tcPr>
            <w:tcW w:w="1875" w:type="dxa"/>
          </w:tcPr>
          <w:p w14:paraId="79ECB2DF" w14:textId="02C07C8A" w:rsidR="001C09D0" w:rsidRPr="00EB7B9F" w:rsidRDefault="001C09D0" w:rsidP="002967EC">
            <w:r>
              <w:t>Yes, with Korean FDA</w:t>
            </w:r>
          </w:p>
        </w:tc>
      </w:tr>
      <w:tr w:rsidR="001C09D0" w14:paraId="3D1CDC61" w14:textId="77777777" w:rsidTr="002E36B2">
        <w:trPr>
          <w:trHeight w:val="428"/>
        </w:trPr>
        <w:tc>
          <w:tcPr>
            <w:tcW w:w="1951" w:type="dxa"/>
          </w:tcPr>
          <w:p w14:paraId="281B4509" w14:textId="77777777" w:rsidR="001C09D0" w:rsidRPr="008510F0" w:rsidRDefault="001C09D0" w:rsidP="002967EC">
            <w:r>
              <w:t>Vehicles:</w:t>
            </w:r>
          </w:p>
        </w:tc>
        <w:tc>
          <w:tcPr>
            <w:tcW w:w="3544" w:type="dxa"/>
          </w:tcPr>
          <w:p w14:paraId="393433DA" w14:textId="77777777" w:rsidR="001C09D0" w:rsidRPr="001C09D0" w:rsidRDefault="001C09D0" w:rsidP="002967EC">
            <w:pPr>
              <w:rPr>
                <w:highlight w:val="yellow"/>
              </w:rPr>
            </w:pPr>
            <w:r>
              <w:t>DMSO</w:t>
            </w:r>
          </w:p>
        </w:tc>
        <w:tc>
          <w:tcPr>
            <w:tcW w:w="2126" w:type="dxa"/>
          </w:tcPr>
          <w:p w14:paraId="22B5F3E9" w14:textId="77777777" w:rsidR="001C09D0" w:rsidRPr="008510F0" w:rsidRDefault="001C09D0" w:rsidP="002967EC">
            <w:r>
              <w:t>Positive controls:</w:t>
            </w:r>
          </w:p>
        </w:tc>
        <w:tc>
          <w:tcPr>
            <w:tcW w:w="3260" w:type="dxa"/>
          </w:tcPr>
          <w:p w14:paraId="7EAB33F6" w14:textId="64D89071" w:rsidR="0070169F" w:rsidRDefault="001C09D0" w:rsidP="002967EC">
            <w:pPr>
              <w:rPr>
                <w:u w:val="single"/>
              </w:rPr>
            </w:pPr>
            <w:r>
              <w:rPr>
                <w:u w:val="single"/>
              </w:rPr>
              <w:t xml:space="preserve">TA98 </w:t>
            </w:r>
            <w:r>
              <w:br/>
              <w:t>AF-2 (0.1 µg/plate) without S9</w:t>
              <w:br/>
              <w:t>2-AA (0.5 µg/plate) with S9</w:t>
              <w:br/>
            </w:r>
            <w:r>
              <w:rPr>
                <w:u w:val="single"/>
              </w:rPr>
              <w:t>TA100</w:t>
            </w:r>
          </w:p>
          <w:p w14:paraId="61DCE98E" w14:textId="28A40C08" w:rsidR="00CB6B65" w:rsidRPr="00CB6B65" w:rsidRDefault="0070169F" w:rsidP="002967EC">
            <w:pPr>
              <w:rPr>
                <w:u w:val="single"/>
              </w:rPr>
            </w:pPr>
            <w:r>
              <w:t>AF-2 (0.01 µg/plate) without S9</w:t>
              <w:br/>
              <w:t>2-AA (1.0 µg/plate) with S9</w:t>
            </w:r>
          </w:p>
          <w:p w14:paraId="508FEADA" w14:textId="77777777" w:rsidR="00CB6B65" w:rsidRDefault="00CB6B65" w:rsidP="002967EC">
            <w:r>
              <w:t>TA1535</w:t>
            </w:r>
          </w:p>
          <w:p w14:paraId="51B1C5FA" w14:textId="7C2EB7D7" w:rsidR="00CB6B65" w:rsidRPr="00CB6B65" w:rsidRDefault="0070169F" w:rsidP="002967EC">
            <w:pPr>
              <w:rPr>
                <w:u w:val="single"/>
              </w:rPr>
            </w:pPr>
            <w:r>
              <w:t>NaN</w:t>
            </w:r>
            <w:r>
              <w:rPr>
                <w:vertAlign w:val="subscript"/>
              </w:rPr>
              <w:t>3</w:t>
            </w:r>
            <w:r>
              <w:t xml:space="preserve"> (0.5 µg/plate) without S9</w:t>
              <w:br/>
              <w:lastRenderedPageBreak/>
              <w:t>2-AA (2.0 µg/plate) with S9</w:t>
            </w:r>
          </w:p>
          <w:p w14:paraId="2C04ED80" w14:textId="520D3041" w:rsidR="00CB6B65" w:rsidRPr="00CB6B65" w:rsidRDefault="00CB6B65" w:rsidP="002967EC">
            <w:pPr>
              <w:rPr>
                <w:u w:val="single"/>
              </w:rPr>
            </w:pPr>
            <w:r>
              <w:rPr>
                <w:u w:val="single"/>
              </w:rPr>
              <w:t>TA1537</w:t>
              <w:br/>
            </w:r>
            <w:r>
              <w:t>9-AA (80 µg/plate) without S9</w:t>
              <w:br/>
              <w:t>2-AA (2.0 µg/plate) with S9</w:t>
            </w:r>
          </w:p>
          <w:p w14:paraId="395AF096" w14:textId="1FCB29B5" w:rsidR="001C09D0" w:rsidRPr="00EB7B9F" w:rsidRDefault="00CB6B65" w:rsidP="002967EC">
            <w:r>
              <w:rPr>
                <w:u w:val="single"/>
              </w:rPr>
              <w:t>WP2uvrA</w:t>
            </w:r>
            <w:r>
              <w:br/>
              <w:t>AF-2 (0.01 µg/plate) without S9</w:t>
              <w:br/>
              <w:t>2-AA (10 µg/plate) with S9</w:t>
            </w:r>
          </w:p>
        </w:tc>
        <w:tc>
          <w:tcPr>
            <w:tcW w:w="1418" w:type="dxa"/>
          </w:tcPr>
          <w:p w14:paraId="70CC7425" w14:textId="77777777" w:rsidR="001C09D0" w:rsidRPr="008510F0" w:rsidRDefault="001C09D0" w:rsidP="002967EC">
            <w:r>
              <w:lastRenderedPageBreak/>
              <w:t>Date of Treatment</w:t>
            </w:r>
          </w:p>
        </w:tc>
        <w:tc>
          <w:tcPr>
            <w:tcW w:w="1875" w:type="dxa"/>
          </w:tcPr>
          <w:p w14:paraId="6E909E7C" w14:textId="089E5AA6" w:rsidR="001C09D0" w:rsidRPr="00EB7B9F" w:rsidRDefault="001C09D0" w:rsidP="002967EC">
            <w:r>
              <w:t>Mar/Jul 2014</w:t>
            </w:r>
          </w:p>
        </w:tc>
      </w:tr>
      <w:tr w:rsidR="001C09D0" w14:paraId="613D7A33" w14:textId="77777777" w:rsidTr="002E36B2">
        <w:trPr>
          <w:trHeight w:val="649"/>
        </w:trPr>
        <w:tc>
          <w:tcPr>
            <w:tcW w:w="1951" w:type="dxa"/>
          </w:tcPr>
          <w:p w14:paraId="173F4D48" w14:textId="54180DA2" w:rsidR="001C09D0" w:rsidRPr="008510F0" w:rsidRDefault="001C09D0" w:rsidP="002967EC">
            <w:r>
              <w:lastRenderedPageBreak/>
              <w:t>Treatment:</w:t>
            </w:r>
          </w:p>
        </w:tc>
        <w:tc>
          <w:tcPr>
            <w:tcW w:w="12223" w:type="dxa"/>
            <w:gridSpan w:val="5"/>
          </w:tcPr>
          <w:p w14:paraId="7284870A" w14:textId="16ECE20F" w:rsidR="001C09D0" w:rsidRPr="001C09D0" w:rsidRDefault="00970BF4" w:rsidP="002967EC">
            <w:pPr>
              <w:rPr>
                <w:highlight w:val="yellow"/>
              </w:rPr>
            </w:pPr>
            <w:r>
              <w:t xml:space="preserve">Test article was dissolved in DMSO and then applied to test strains of bacteria at concentrations of 0, 313, 625, 1250, 2500, and 5000 µg/plate, in the presence or absence of a metabolic activation system (S9) in accordance with the OECD Guideline for Testing of Chemicals no. 471 ‘Bacterial Reverse Mutation Test’ adopted 21 July 1997. </w:t>
            </w:r>
          </w:p>
        </w:tc>
      </w:tr>
      <w:tr w:rsidR="001C09D0" w14:paraId="5952FEA8" w14:textId="77777777" w:rsidTr="002E36B2">
        <w:trPr>
          <w:trHeight w:val="375"/>
        </w:trPr>
        <w:tc>
          <w:tcPr>
            <w:tcW w:w="1951" w:type="dxa"/>
          </w:tcPr>
          <w:p w14:paraId="0E85E234" w14:textId="77777777" w:rsidR="001C09D0" w:rsidRDefault="001C09D0" w:rsidP="002967EC">
            <w:r>
              <w:t>Cytotoxic effects:</w:t>
            </w:r>
          </w:p>
        </w:tc>
        <w:tc>
          <w:tcPr>
            <w:tcW w:w="12223" w:type="dxa"/>
            <w:gridSpan w:val="5"/>
          </w:tcPr>
          <w:p w14:paraId="4143990A" w14:textId="71E61776" w:rsidR="001C09D0" w:rsidRPr="009D6408" w:rsidRDefault="009D6408" w:rsidP="002967EC">
            <w:r>
              <w:t>Cytotoxicity was not observed at any dose levels in the presence and absence of the metabolic activation system.</w:t>
            </w:r>
          </w:p>
        </w:tc>
      </w:tr>
      <w:tr w:rsidR="001C09D0" w14:paraId="613917C2" w14:textId="77777777" w:rsidTr="002E36B2">
        <w:trPr>
          <w:trHeight w:val="403"/>
        </w:trPr>
        <w:tc>
          <w:tcPr>
            <w:tcW w:w="1951" w:type="dxa"/>
          </w:tcPr>
          <w:p w14:paraId="60004DB1" w14:textId="77777777" w:rsidR="001C09D0" w:rsidRDefault="001C09D0" w:rsidP="002967EC">
            <w:r>
              <w:t>Genotoxic effects:</w:t>
            </w:r>
          </w:p>
        </w:tc>
        <w:tc>
          <w:tcPr>
            <w:tcW w:w="12223" w:type="dxa"/>
            <w:gridSpan w:val="5"/>
          </w:tcPr>
          <w:p w14:paraId="06B17744" w14:textId="77777777" w:rsidR="001C09D0" w:rsidRPr="001C09D0" w:rsidRDefault="001C09D0" w:rsidP="002967EC">
            <w:r>
              <w:t>None</w:t>
            </w:r>
          </w:p>
        </w:tc>
      </w:tr>
    </w:tbl>
    <w:tbl>
      <w:tblPr>
        <w:tblStyle w:val="ListTable2"/>
        <w:tblW w:w="0" w:type="auto"/>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242"/>
        <w:gridCol w:w="2835"/>
        <w:gridCol w:w="1560"/>
        <w:gridCol w:w="1559"/>
        <w:gridCol w:w="1701"/>
        <w:gridCol w:w="1701"/>
        <w:gridCol w:w="1843"/>
        <w:gridCol w:w="1733"/>
      </w:tblGrid>
      <w:tr w:rsidR="00DF3C8D" w14:paraId="321E5319" w14:textId="77777777" w:rsidTr="00CB6B65">
        <w:trPr>
          <w:cnfStyle w:val="100000000000" w:firstRow="1" w:lastRow="0" w:firstColumn="0" w:lastColumn="0" w:oddVBand="0" w:evenVBand="0" w:oddHBand="0" w:evenHBand="0" w:firstRowFirstColumn="0" w:firstRowLastColumn="0" w:lastRowFirstColumn="0" w:lastRowLastColumn="0"/>
          <w:trHeight w:val="628"/>
          <w:tblHeader/>
        </w:trPr>
        <w:tc>
          <w:tcPr>
            <w:cnfStyle w:val="001000000000" w:firstRow="0" w:lastRow="0" w:firstColumn="1" w:lastColumn="0" w:oddVBand="0" w:evenVBand="0" w:oddHBand="0" w:evenHBand="0" w:firstRowFirstColumn="0" w:firstRowLastColumn="0" w:lastRowFirstColumn="0" w:lastRowLastColumn="0"/>
            <w:tcW w:w="1242" w:type="dxa"/>
            <w:vMerge w:val="restart"/>
            <w:shd w:val="clear" w:color="auto" w:fill="D9D9D9" w:themeFill="background1" w:themeFillShade="D9"/>
          </w:tcPr>
          <w:p w14:paraId="380EFBB9" w14:textId="77777777" w:rsidR="00DF3C8D" w:rsidRPr="00DB59F6" w:rsidRDefault="00DF3C8D" w:rsidP="002967EC">
            <w:r>
              <w:t>Metabolic activation:</w:t>
            </w:r>
          </w:p>
        </w:tc>
        <w:tc>
          <w:tcPr>
            <w:tcW w:w="2835" w:type="dxa"/>
            <w:vMerge w:val="restart"/>
            <w:shd w:val="clear" w:color="auto" w:fill="D9D9D9" w:themeFill="background1" w:themeFillShade="D9"/>
          </w:tcPr>
          <w:p w14:paraId="31DBBADB" w14:textId="77777777" w:rsidR="00DF3C8D" w:rsidRDefault="00DF3C8D" w:rsidP="002967EC">
            <w:pPr>
              <w:cnfStyle w:val="100000000000" w:firstRow="1" w:lastRow="0" w:firstColumn="0" w:lastColumn="0" w:oddVBand="0" w:evenVBand="0" w:oddHBand="0" w:evenHBand="0" w:firstRowFirstColumn="0" w:firstRowLastColumn="0" w:lastRowFirstColumn="0" w:lastRowLastColumn="0"/>
            </w:pPr>
            <w:r>
              <w:t>Test article</w:t>
            </w:r>
          </w:p>
        </w:tc>
        <w:tc>
          <w:tcPr>
            <w:tcW w:w="1560" w:type="dxa"/>
            <w:vMerge w:val="restart"/>
            <w:shd w:val="clear" w:color="auto" w:fill="D9D9D9" w:themeFill="background1" w:themeFillShade="D9"/>
          </w:tcPr>
          <w:p w14:paraId="559C2472" w14:textId="77777777" w:rsidR="00DF3C8D" w:rsidRDefault="00DF3C8D" w:rsidP="002967EC">
            <w:pPr>
              <w:cnfStyle w:val="100000000000" w:firstRow="1" w:lastRow="0" w:firstColumn="0" w:lastColumn="0" w:oddVBand="0" w:evenVBand="0" w:oddHBand="0" w:evenHBand="0" w:firstRowFirstColumn="0" w:firstRowLastColumn="0" w:lastRowFirstColumn="0" w:lastRowLastColumn="0"/>
            </w:pPr>
            <w:r>
              <w:t>Concentration or dose level</w:t>
            </w:r>
          </w:p>
          <w:p w14:paraId="622F0ECA" w14:textId="77777777" w:rsidR="00DF3C8D" w:rsidRDefault="00DF3C8D" w:rsidP="002967EC">
            <w:pPr>
              <w:cnfStyle w:val="100000000000" w:firstRow="1" w:lastRow="0" w:firstColumn="0" w:lastColumn="0" w:oddVBand="0" w:evenVBand="0" w:oddHBand="0" w:evenHBand="0" w:firstRowFirstColumn="0" w:firstRowLastColumn="0" w:lastRowFirstColumn="0" w:lastRowLastColumn="0"/>
            </w:pPr>
            <w:r>
              <w:t>(µg/plate)</w:t>
            </w:r>
          </w:p>
        </w:tc>
        <w:tc>
          <w:tcPr>
            <w:tcW w:w="8537" w:type="dxa"/>
            <w:gridSpan w:val="5"/>
            <w:shd w:val="clear" w:color="auto" w:fill="D9D9D9" w:themeFill="background1" w:themeFillShade="D9"/>
          </w:tcPr>
          <w:p w14:paraId="2AFFCB13" w14:textId="3AF65EFD" w:rsidR="00DF3C8D" w:rsidRPr="00DB59F6" w:rsidRDefault="00DF3C8D" w:rsidP="002967EC">
            <w:pPr>
              <w:cnfStyle w:val="100000000000" w:firstRow="1" w:lastRow="0" w:firstColumn="0" w:lastColumn="0" w:oddVBand="0" w:evenVBand="0" w:oddHBand="0" w:evenHBand="0" w:firstRowFirstColumn="0" w:firstRowLastColumn="0" w:lastRowFirstColumn="0" w:lastRowLastColumn="0"/>
            </w:pPr>
            <w:r>
              <w:t>Assay: Plate incorporation test</w:t>
              <w:br/>
              <w:t>Revertant colony counts (mean ± SD)</w:t>
            </w:r>
          </w:p>
        </w:tc>
      </w:tr>
      <w:tr w:rsidR="00893B25" w14:paraId="0A5A90CF" w14:textId="77777777" w:rsidTr="00CB6B65">
        <w:trPr>
          <w:cnfStyle w:val="100000000000" w:firstRow="1" w:lastRow="0" w:firstColumn="0" w:lastColumn="0" w:oddVBand="0" w:evenVBand="0" w:oddHBand="0" w:evenHBand="0" w:firstRowFirstColumn="0" w:firstRowLastColumn="0" w:lastRowFirstColumn="0" w:lastRowLastColumn="0"/>
          <w:trHeight w:val="345"/>
          <w:tblHeader/>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D9D9D9" w:themeFill="background1" w:themeFillShade="D9"/>
          </w:tcPr>
          <w:p w14:paraId="6EE37723" w14:textId="77777777" w:rsidR="00893B25" w:rsidRPr="00DB59F6" w:rsidRDefault="00893B25" w:rsidP="002967EC"/>
        </w:tc>
        <w:tc>
          <w:tcPr>
            <w:tcW w:w="2835" w:type="dxa"/>
            <w:vMerge/>
            <w:shd w:val="clear" w:color="auto" w:fill="D9D9D9" w:themeFill="background1" w:themeFillShade="D9"/>
          </w:tcPr>
          <w:p w14:paraId="275E7B7E" w14:textId="77777777" w:rsidR="00893B25" w:rsidRDefault="00893B25" w:rsidP="002967EC">
            <w:pPr>
              <w:cnfStyle w:val="100000000000" w:firstRow="1" w:lastRow="0" w:firstColumn="0" w:lastColumn="0" w:oddVBand="0" w:evenVBand="0" w:oddHBand="0" w:evenHBand="0" w:firstRowFirstColumn="0" w:firstRowLastColumn="0" w:lastRowFirstColumn="0" w:lastRowLastColumn="0"/>
            </w:pPr>
          </w:p>
        </w:tc>
        <w:tc>
          <w:tcPr>
            <w:tcW w:w="1560" w:type="dxa"/>
            <w:vMerge/>
            <w:shd w:val="clear" w:color="auto" w:fill="D9D9D9" w:themeFill="background1" w:themeFillShade="D9"/>
          </w:tcPr>
          <w:p w14:paraId="6EB45B53" w14:textId="77777777" w:rsidR="00893B25" w:rsidRDefault="00893B25" w:rsidP="002967EC">
            <w:pPr>
              <w:cnfStyle w:val="100000000000" w:firstRow="1" w:lastRow="0" w:firstColumn="0" w:lastColumn="0" w:oddVBand="0" w:evenVBand="0" w:oddHBand="0" w:evenHBand="0" w:firstRowFirstColumn="0" w:firstRowLastColumn="0" w:lastRowFirstColumn="0" w:lastRowLastColumn="0"/>
            </w:pPr>
          </w:p>
        </w:tc>
        <w:tc>
          <w:tcPr>
            <w:tcW w:w="4961" w:type="dxa"/>
            <w:gridSpan w:val="3"/>
            <w:shd w:val="clear" w:color="auto" w:fill="D9D9D9" w:themeFill="background1" w:themeFillShade="D9"/>
          </w:tcPr>
          <w:p w14:paraId="0D9ACF0C" w14:textId="04852B58" w:rsidR="00893B25" w:rsidRDefault="00893B25" w:rsidP="002967EC">
            <w:pPr>
              <w:cnfStyle w:val="100000000000" w:firstRow="1" w:lastRow="0" w:firstColumn="0" w:lastColumn="0" w:oddVBand="0" w:evenVBand="0" w:oddHBand="0" w:evenHBand="0" w:firstRowFirstColumn="0" w:firstRowLastColumn="0" w:lastRowFirstColumn="0" w:lastRowLastColumn="0"/>
            </w:pPr>
            <w:r>
              <w:t>Base pair substitution type</w:t>
            </w:r>
          </w:p>
        </w:tc>
        <w:tc>
          <w:tcPr>
            <w:tcW w:w="3576" w:type="dxa"/>
            <w:gridSpan w:val="2"/>
            <w:shd w:val="clear" w:color="auto" w:fill="D9D9D9" w:themeFill="background1" w:themeFillShade="D9"/>
          </w:tcPr>
          <w:p w14:paraId="017F43D9" w14:textId="32F6A3CB" w:rsidR="00893B25" w:rsidRPr="00DB59F6" w:rsidRDefault="00893B25" w:rsidP="002967EC">
            <w:pPr>
              <w:cnfStyle w:val="100000000000" w:firstRow="1" w:lastRow="0" w:firstColumn="0" w:lastColumn="0" w:oddVBand="0" w:evenVBand="0" w:oddHBand="0" w:evenHBand="0" w:firstRowFirstColumn="0" w:firstRowLastColumn="0" w:lastRowFirstColumn="0" w:lastRowLastColumn="0"/>
            </w:pPr>
            <w:r>
              <w:t>Frameshift type</w:t>
            </w:r>
          </w:p>
        </w:tc>
      </w:tr>
      <w:tr w:rsidR="00DF3C8D" w14:paraId="28CB445F" w14:textId="77777777" w:rsidTr="00CB6B65">
        <w:trPr>
          <w:cnfStyle w:val="100000000000" w:firstRow="1" w:lastRow="0" w:firstColumn="0" w:lastColumn="0" w:oddVBand="0" w:evenVBand="0" w:oddHBand="0" w:evenHBand="0" w:firstRowFirstColumn="0" w:firstRowLastColumn="0" w:lastRowFirstColumn="0" w:lastRowLastColumn="0"/>
          <w:trHeight w:val="345"/>
          <w:tblHeader/>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D9D9D9" w:themeFill="background1" w:themeFillShade="D9"/>
          </w:tcPr>
          <w:p w14:paraId="5066AC97" w14:textId="77777777" w:rsidR="00DF3C8D" w:rsidRPr="00DB59F6" w:rsidRDefault="00DF3C8D" w:rsidP="002967EC"/>
        </w:tc>
        <w:tc>
          <w:tcPr>
            <w:tcW w:w="2835" w:type="dxa"/>
            <w:vMerge/>
            <w:shd w:val="clear" w:color="auto" w:fill="D9D9D9" w:themeFill="background1" w:themeFillShade="D9"/>
          </w:tcPr>
          <w:p w14:paraId="0DF7F3C7" w14:textId="77777777" w:rsidR="00DF3C8D" w:rsidRDefault="00DF3C8D" w:rsidP="002967EC">
            <w:pPr>
              <w:cnfStyle w:val="100000000000" w:firstRow="1" w:lastRow="0" w:firstColumn="0" w:lastColumn="0" w:oddVBand="0" w:evenVBand="0" w:oddHBand="0" w:evenHBand="0" w:firstRowFirstColumn="0" w:firstRowLastColumn="0" w:lastRowFirstColumn="0" w:lastRowLastColumn="0"/>
            </w:pPr>
          </w:p>
        </w:tc>
        <w:tc>
          <w:tcPr>
            <w:tcW w:w="1560" w:type="dxa"/>
            <w:vMerge/>
            <w:shd w:val="clear" w:color="auto" w:fill="D9D9D9" w:themeFill="background1" w:themeFillShade="D9"/>
          </w:tcPr>
          <w:p w14:paraId="7C4FC160" w14:textId="77777777" w:rsidR="00DF3C8D" w:rsidRDefault="00DF3C8D" w:rsidP="002967EC">
            <w:pPr>
              <w:cnfStyle w:val="100000000000" w:firstRow="1" w:lastRow="0" w:firstColumn="0" w:lastColumn="0" w:oddVBand="0" w:evenVBand="0" w:oddHBand="0" w:evenHBand="0" w:firstRowFirstColumn="0" w:firstRowLastColumn="0" w:lastRowFirstColumn="0" w:lastRowLastColumn="0"/>
            </w:pPr>
          </w:p>
        </w:tc>
        <w:tc>
          <w:tcPr>
            <w:tcW w:w="1559" w:type="dxa"/>
            <w:shd w:val="clear" w:color="auto" w:fill="D9D9D9" w:themeFill="background1" w:themeFillShade="D9"/>
          </w:tcPr>
          <w:p w14:paraId="55461D7E" w14:textId="35F23D4A" w:rsidR="00DF3C8D" w:rsidRDefault="00893B25" w:rsidP="002967EC">
            <w:pPr>
              <w:cnfStyle w:val="100000000000" w:firstRow="1" w:lastRow="0" w:firstColumn="0" w:lastColumn="0" w:oddVBand="0" w:evenVBand="0" w:oddHBand="0" w:evenHBand="0" w:firstRowFirstColumn="0" w:firstRowLastColumn="0" w:lastRowFirstColumn="0" w:lastRowLastColumn="0"/>
            </w:pPr>
            <w:r>
              <w:t>TA100</w:t>
            </w:r>
          </w:p>
        </w:tc>
        <w:tc>
          <w:tcPr>
            <w:tcW w:w="1701" w:type="dxa"/>
            <w:shd w:val="clear" w:color="auto" w:fill="D9D9D9" w:themeFill="background1" w:themeFillShade="D9"/>
          </w:tcPr>
          <w:p w14:paraId="4DF5E3F0" w14:textId="29261FDE" w:rsidR="00DF3C8D" w:rsidRDefault="00893B25" w:rsidP="002967EC">
            <w:pPr>
              <w:cnfStyle w:val="100000000000" w:firstRow="1" w:lastRow="0" w:firstColumn="0" w:lastColumn="0" w:oddVBand="0" w:evenVBand="0" w:oddHBand="0" w:evenHBand="0" w:firstRowFirstColumn="0" w:firstRowLastColumn="0" w:lastRowFirstColumn="0" w:lastRowLastColumn="0"/>
            </w:pPr>
            <w:r>
              <w:t>TA1535</w:t>
            </w:r>
          </w:p>
        </w:tc>
        <w:tc>
          <w:tcPr>
            <w:tcW w:w="1701" w:type="dxa"/>
            <w:shd w:val="clear" w:color="auto" w:fill="D9D9D9" w:themeFill="background1" w:themeFillShade="D9"/>
          </w:tcPr>
          <w:p w14:paraId="73D3273F" w14:textId="36A15546" w:rsidR="00DF3C8D" w:rsidRDefault="00893B25" w:rsidP="002967EC">
            <w:pPr>
              <w:cnfStyle w:val="100000000000" w:firstRow="1" w:lastRow="0" w:firstColumn="0" w:lastColumn="0" w:oddVBand="0" w:evenVBand="0" w:oddHBand="0" w:evenHBand="0" w:firstRowFirstColumn="0" w:firstRowLastColumn="0" w:lastRowFirstColumn="0" w:lastRowLastColumn="0"/>
            </w:pPr>
            <w:r>
              <w:t>WP2uvrA</w:t>
            </w:r>
          </w:p>
        </w:tc>
        <w:tc>
          <w:tcPr>
            <w:tcW w:w="1843" w:type="dxa"/>
            <w:shd w:val="clear" w:color="auto" w:fill="D9D9D9" w:themeFill="background1" w:themeFillShade="D9"/>
          </w:tcPr>
          <w:p w14:paraId="1ABA86E6" w14:textId="17EDB9FE" w:rsidR="00DF3C8D" w:rsidRPr="00DB59F6" w:rsidRDefault="00893B25" w:rsidP="002967EC">
            <w:pPr>
              <w:cnfStyle w:val="100000000000" w:firstRow="1" w:lastRow="0" w:firstColumn="0" w:lastColumn="0" w:oddVBand="0" w:evenVBand="0" w:oddHBand="0" w:evenHBand="0" w:firstRowFirstColumn="0" w:firstRowLastColumn="0" w:lastRowFirstColumn="0" w:lastRowLastColumn="0"/>
            </w:pPr>
            <w:r>
              <w:t>TA98</w:t>
            </w:r>
          </w:p>
        </w:tc>
        <w:tc>
          <w:tcPr>
            <w:tcW w:w="1733" w:type="dxa"/>
            <w:shd w:val="clear" w:color="auto" w:fill="D9D9D9" w:themeFill="background1" w:themeFillShade="D9"/>
          </w:tcPr>
          <w:p w14:paraId="00D5E553" w14:textId="16050F9B" w:rsidR="00DF3C8D" w:rsidRPr="00DB59F6" w:rsidRDefault="00893B25" w:rsidP="002967EC">
            <w:pPr>
              <w:cnfStyle w:val="100000000000" w:firstRow="1" w:lastRow="0" w:firstColumn="0" w:lastColumn="0" w:oddVBand="0" w:evenVBand="0" w:oddHBand="0" w:evenHBand="0" w:firstRowFirstColumn="0" w:firstRowLastColumn="0" w:lastRowFirstColumn="0" w:lastRowLastColumn="0"/>
            </w:pPr>
            <w:r>
              <w:t>TA1537</w:t>
            </w:r>
          </w:p>
        </w:tc>
      </w:tr>
      <w:tr w:rsidR="00DF3C8D" w14:paraId="7C139289" w14:textId="77777777" w:rsidTr="00CB6B65">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242" w:type="dxa"/>
            <w:vMerge w:val="restart"/>
            <w:shd w:val="clear" w:color="auto" w:fill="FFFFFF" w:themeFill="background1"/>
          </w:tcPr>
          <w:p w14:paraId="02F382EC" w14:textId="52F24477" w:rsidR="006A2575" w:rsidRDefault="00DF3C8D" w:rsidP="002967EC">
            <w:r>
              <w:t>Without S9</w:t>
            </w:r>
          </w:p>
          <w:p w14:paraId="190AB23A" w14:textId="77777777" w:rsidR="00DF3C8D" w:rsidRPr="00D31BB8" w:rsidRDefault="00DF3C8D" w:rsidP="002967EC">
            <w:r>
              <w:lastRenderedPageBreak/>
              <w:t>activation</w:t>
            </w:r>
          </w:p>
        </w:tc>
        <w:tc>
          <w:tcPr>
            <w:tcW w:w="2835" w:type="dxa"/>
            <w:shd w:val="clear" w:color="auto" w:fill="FFFFFF" w:themeFill="background1"/>
          </w:tcPr>
          <w:p w14:paraId="4A642583" w14:textId="77777777" w:rsidR="00DF3C8D" w:rsidRDefault="00DF3C8D" w:rsidP="002967EC">
            <w:pPr>
              <w:cnfStyle w:val="000000100000" w:firstRow="0" w:lastRow="0" w:firstColumn="0" w:lastColumn="0" w:oddVBand="0" w:evenVBand="0" w:oddHBand="1" w:evenHBand="0" w:firstRowFirstColumn="0" w:firstRowLastColumn="0" w:lastRowFirstColumn="0" w:lastRowLastColumn="0"/>
            </w:pPr>
            <w:r>
              <w:lastRenderedPageBreak/>
              <w:t>Solvent control</w:t>
            </w:r>
          </w:p>
        </w:tc>
        <w:tc>
          <w:tcPr>
            <w:tcW w:w="1560" w:type="dxa"/>
            <w:shd w:val="clear" w:color="auto" w:fill="FFFFFF" w:themeFill="background1"/>
          </w:tcPr>
          <w:p w14:paraId="7EFFEAE4" w14:textId="77777777" w:rsidR="00DF3C8D" w:rsidRDefault="00DF3C8D" w:rsidP="002967EC">
            <w:pPr>
              <w:cnfStyle w:val="000000100000" w:firstRow="0" w:lastRow="0" w:firstColumn="0" w:lastColumn="0" w:oddVBand="0" w:evenVBand="0" w:oddHBand="1" w:evenHBand="0" w:firstRowFirstColumn="0" w:firstRowLastColumn="0" w:lastRowFirstColumn="0" w:lastRowLastColumn="0"/>
            </w:pPr>
            <w:r>
              <w:t>0</w:t>
            </w:r>
          </w:p>
        </w:tc>
        <w:tc>
          <w:tcPr>
            <w:tcW w:w="1559" w:type="dxa"/>
            <w:shd w:val="clear" w:color="auto" w:fill="FFFFFF" w:themeFill="background1"/>
          </w:tcPr>
          <w:p w14:paraId="04CF1920" w14:textId="1AC7A532" w:rsidR="00DF3C8D" w:rsidRDefault="00893B25" w:rsidP="002967EC">
            <w:pPr>
              <w:cnfStyle w:val="000000100000" w:firstRow="0" w:lastRow="0" w:firstColumn="0" w:lastColumn="0" w:oddVBand="0" w:evenVBand="0" w:oddHBand="1" w:evenHBand="0" w:firstRowFirstColumn="0" w:firstRowLastColumn="0" w:lastRowFirstColumn="0" w:lastRowLastColumn="0"/>
            </w:pPr>
            <w:r>
              <w:t>69 ± 6.0</w:t>
            </w:r>
          </w:p>
        </w:tc>
        <w:tc>
          <w:tcPr>
            <w:tcW w:w="1701" w:type="dxa"/>
            <w:shd w:val="clear" w:color="auto" w:fill="FFFFFF" w:themeFill="background1"/>
          </w:tcPr>
          <w:p w14:paraId="5847B143" w14:textId="7F1A14FF" w:rsidR="00DF3C8D" w:rsidRDefault="001D680D" w:rsidP="002967EC">
            <w:pPr>
              <w:cnfStyle w:val="000000100000" w:firstRow="0" w:lastRow="0" w:firstColumn="0" w:lastColumn="0" w:oddVBand="0" w:evenVBand="0" w:oddHBand="1" w:evenHBand="0" w:firstRowFirstColumn="0" w:firstRowLastColumn="0" w:lastRowFirstColumn="0" w:lastRowLastColumn="0"/>
            </w:pPr>
            <w:r>
              <w:t>6 ± 2.0</w:t>
            </w:r>
          </w:p>
        </w:tc>
        <w:tc>
          <w:tcPr>
            <w:tcW w:w="1701" w:type="dxa"/>
            <w:shd w:val="clear" w:color="auto" w:fill="FFFFFF" w:themeFill="background1"/>
          </w:tcPr>
          <w:p w14:paraId="35162A27" w14:textId="0C739B24" w:rsidR="00DF3C8D" w:rsidRDefault="00863B2A" w:rsidP="002967EC">
            <w:pPr>
              <w:cnfStyle w:val="000000100000" w:firstRow="0" w:lastRow="0" w:firstColumn="0" w:lastColumn="0" w:oddVBand="0" w:evenVBand="0" w:oddHBand="1" w:evenHBand="0" w:firstRowFirstColumn="0" w:firstRowLastColumn="0" w:lastRowFirstColumn="0" w:lastRowLastColumn="0"/>
            </w:pPr>
            <w:r>
              <w:t>38 ± 7.8</w:t>
            </w:r>
          </w:p>
        </w:tc>
        <w:tc>
          <w:tcPr>
            <w:tcW w:w="1843" w:type="dxa"/>
            <w:shd w:val="clear" w:color="auto" w:fill="FFFFFF" w:themeFill="background1"/>
          </w:tcPr>
          <w:p w14:paraId="3AE31C52" w14:textId="577A4FDA" w:rsidR="00DF3C8D" w:rsidRPr="00D31BB8" w:rsidRDefault="001E3F66" w:rsidP="002967EC">
            <w:pPr>
              <w:cnfStyle w:val="000000100000" w:firstRow="0" w:lastRow="0" w:firstColumn="0" w:lastColumn="0" w:oddVBand="0" w:evenVBand="0" w:oddHBand="1" w:evenHBand="0" w:firstRowFirstColumn="0" w:firstRowLastColumn="0" w:lastRowFirstColumn="0" w:lastRowLastColumn="0"/>
            </w:pPr>
            <w:r>
              <w:t>15 ± 5.2</w:t>
            </w:r>
          </w:p>
        </w:tc>
        <w:tc>
          <w:tcPr>
            <w:tcW w:w="1733" w:type="dxa"/>
            <w:shd w:val="clear" w:color="auto" w:fill="FFFFFF" w:themeFill="background1"/>
          </w:tcPr>
          <w:p w14:paraId="35C25A6B" w14:textId="7C5C0CD0" w:rsidR="00DF3C8D" w:rsidRDefault="00C17A76" w:rsidP="002967EC">
            <w:pPr>
              <w:cnfStyle w:val="000000100000" w:firstRow="0" w:lastRow="0" w:firstColumn="0" w:lastColumn="0" w:oddVBand="0" w:evenVBand="0" w:oddHBand="1" w:evenHBand="0" w:firstRowFirstColumn="0" w:firstRowLastColumn="0" w:lastRowFirstColumn="0" w:lastRowLastColumn="0"/>
            </w:pPr>
            <w:r>
              <w:t>7 ± 1.0</w:t>
            </w:r>
          </w:p>
        </w:tc>
      </w:tr>
      <w:tr w:rsidR="00DF3C8D" w14:paraId="12658110" w14:textId="77777777" w:rsidTr="00CB6B65">
        <w:trPr>
          <w:trHeight w:val="193"/>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15E97F8B" w14:textId="77777777" w:rsidR="00DF3C8D" w:rsidRDefault="00DF3C8D" w:rsidP="002967EC"/>
        </w:tc>
        <w:tc>
          <w:tcPr>
            <w:tcW w:w="2835" w:type="dxa"/>
            <w:shd w:val="clear" w:color="auto" w:fill="FFFFFF" w:themeFill="background1"/>
          </w:tcPr>
          <w:p w14:paraId="39CEAF05" w14:textId="4A884A1B" w:rsidR="00DF3C8D" w:rsidRPr="00DF3C8D" w:rsidRDefault="00DF3C8D" w:rsidP="002967EC">
            <w:pPr>
              <w:cnfStyle w:val="000000000000" w:firstRow="0" w:lastRow="0" w:firstColumn="0" w:lastColumn="0" w:oddVBand="0" w:evenVBand="0" w:oddHBand="0" w:evenHBand="0" w:firstRowFirstColumn="0" w:firstRowLastColumn="0" w:lastRowFirstColumn="0" w:lastRowLastColumn="0"/>
            </w:pPr>
            <w:r>
              <w:t>Bacopa monnieri</w:t>
            </w:r>
          </w:p>
        </w:tc>
        <w:tc>
          <w:tcPr>
            <w:tcW w:w="1560" w:type="dxa"/>
            <w:shd w:val="clear" w:color="auto" w:fill="FFFFFF" w:themeFill="background1"/>
          </w:tcPr>
          <w:p w14:paraId="491D1D25" w14:textId="29BC34B3" w:rsidR="00DF3C8D" w:rsidRDefault="00893B25" w:rsidP="002967EC">
            <w:pPr>
              <w:cnfStyle w:val="000000000000" w:firstRow="0" w:lastRow="0" w:firstColumn="0" w:lastColumn="0" w:oddVBand="0" w:evenVBand="0" w:oddHBand="0" w:evenHBand="0" w:firstRowFirstColumn="0" w:firstRowLastColumn="0" w:lastRowFirstColumn="0" w:lastRowLastColumn="0"/>
            </w:pPr>
            <w:r>
              <w:t>313</w:t>
            </w:r>
          </w:p>
        </w:tc>
        <w:tc>
          <w:tcPr>
            <w:tcW w:w="1559" w:type="dxa"/>
            <w:shd w:val="clear" w:color="auto" w:fill="FFFFFF" w:themeFill="background1"/>
          </w:tcPr>
          <w:p w14:paraId="5E15E6F1" w14:textId="6213B673" w:rsidR="00DF3C8D" w:rsidRDefault="00A24F87" w:rsidP="002967EC">
            <w:pPr>
              <w:cnfStyle w:val="000000000000" w:firstRow="0" w:lastRow="0" w:firstColumn="0" w:lastColumn="0" w:oddVBand="0" w:evenVBand="0" w:oddHBand="0" w:evenHBand="0" w:firstRowFirstColumn="0" w:firstRowLastColumn="0" w:lastRowFirstColumn="0" w:lastRowLastColumn="0"/>
            </w:pPr>
            <w:r>
              <w:t>62 ± 2.9</w:t>
            </w:r>
          </w:p>
        </w:tc>
        <w:tc>
          <w:tcPr>
            <w:tcW w:w="1701" w:type="dxa"/>
            <w:shd w:val="clear" w:color="auto" w:fill="FFFFFF" w:themeFill="background1"/>
          </w:tcPr>
          <w:p w14:paraId="2891DC96" w14:textId="3736E9DC" w:rsidR="00DF3C8D" w:rsidRDefault="001D680D" w:rsidP="002967EC">
            <w:pPr>
              <w:cnfStyle w:val="000000000000" w:firstRow="0" w:lastRow="0" w:firstColumn="0" w:lastColumn="0" w:oddVBand="0" w:evenVBand="0" w:oddHBand="0" w:evenHBand="0" w:firstRowFirstColumn="0" w:firstRowLastColumn="0" w:lastRowFirstColumn="0" w:lastRowLastColumn="0"/>
            </w:pPr>
            <w:r>
              <w:t>6 ± 3.8</w:t>
            </w:r>
          </w:p>
        </w:tc>
        <w:tc>
          <w:tcPr>
            <w:tcW w:w="1701" w:type="dxa"/>
            <w:shd w:val="clear" w:color="auto" w:fill="FFFFFF" w:themeFill="background1"/>
          </w:tcPr>
          <w:p w14:paraId="19FD1345" w14:textId="7FE5019C" w:rsidR="00DF3C8D" w:rsidRDefault="00863B2A" w:rsidP="002967EC">
            <w:pPr>
              <w:cnfStyle w:val="000000000000" w:firstRow="0" w:lastRow="0" w:firstColumn="0" w:lastColumn="0" w:oddVBand="0" w:evenVBand="0" w:oddHBand="0" w:evenHBand="0" w:firstRowFirstColumn="0" w:firstRowLastColumn="0" w:lastRowFirstColumn="0" w:lastRowLastColumn="0"/>
            </w:pPr>
            <w:r>
              <w:t>36 ± 1.7</w:t>
            </w:r>
          </w:p>
        </w:tc>
        <w:tc>
          <w:tcPr>
            <w:tcW w:w="1843" w:type="dxa"/>
            <w:shd w:val="clear" w:color="auto" w:fill="FFFFFF" w:themeFill="background1"/>
          </w:tcPr>
          <w:p w14:paraId="7CF3F578" w14:textId="718A9BBC" w:rsidR="00DF3C8D" w:rsidRPr="00D31BB8" w:rsidRDefault="001E3F66" w:rsidP="002967EC">
            <w:pPr>
              <w:cnfStyle w:val="000000000000" w:firstRow="0" w:lastRow="0" w:firstColumn="0" w:lastColumn="0" w:oddVBand="0" w:evenVBand="0" w:oddHBand="0" w:evenHBand="0" w:firstRowFirstColumn="0" w:firstRowLastColumn="0" w:lastRowFirstColumn="0" w:lastRowLastColumn="0"/>
            </w:pPr>
            <w:r>
              <w:t>18 ± 1.5</w:t>
            </w:r>
          </w:p>
        </w:tc>
        <w:tc>
          <w:tcPr>
            <w:tcW w:w="1733" w:type="dxa"/>
            <w:shd w:val="clear" w:color="auto" w:fill="FFFFFF" w:themeFill="background1"/>
          </w:tcPr>
          <w:p w14:paraId="361D056A" w14:textId="6EC1BDDB" w:rsidR="00DF3C8D" w:rsidRDefault="00C17A76" w:rsidP="002967EC">
            <w:pPr>
              <w:cnfStyle w:val="000000000000" w:firstRow="0" w:lastRow="0" w:firstColumn="0" w:lastColumn="0" w:oddVBand="0" w:evenVBand="0" w:oddHBand="0" w:evenHBand="0" w:firstRowFirstColumn="0" w:firstRowLastColumn="0" w:lastRowFirstColumn="0" w:lastRowLastColumn="0"/>
            </w:pPr>
            <w:r>
              <w:t>8 ± 5.5</w:t>
            </w:r>
          </w:p>
        </w:tc>
      </w:tr>
      <w:tr w:rsidR="00DF3C8D" w14:paraId="7C880CC1" w14:textId="77777777" w:rsidTr="00CB6B65">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5B14F636" w14:textId="77777777" w:rsidR="00DF3C8D" w:rsidRDefault="00DF3C8D" w:rsidP="002967EC"/>
        </w:tc>
        <w:tc>
          <w:tcPr>
            <w:tcW w:w="2835" w:type="dxa"/>
            <w:shd w:val="clear" w:color="auto" w:fill="FFFFFF" w:themeFill="background1"/>
          </w:tcPr>
          <w:p w14:paraId="4E3666AF" w14:textId="25FD321A" w:rsidR="00DF3C8D" w:rsidRDefault="00DF3C8D"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1560" w:type="dxa"/>
            <w:shd w:val="clear" w:color="auto" w:fill="FFFFFF" w:themeFill="background1"/>
          </w:tcPr>
          <w:p w14:paraId="180E2516" w14:textId="5F9602D4" w:rsidR="00DF3C8D" w:rsidRDefault="00893B25" w:rsidP="002967EC">
            <w:pPr>
              <w:cnfStyle w:val="000000100000" w:firstRow="0" w:lastRow="0" w:firstColumn="0" w:lastColumn="0" w:oddVBand="0" w:evenVBand="0" w:oddHBand="1" w:evenHBand="0" w:firstRowFirstColumn="0" w:firstRowLastColumn="0" w:lastRowFirstColumn="0" w:lastRowLastColumn="0"/>
            </w:pPr>
            <w:r>
              <w:t>625</w:t>
            </w:r>
          </w:p>
        </w:tc>
        <w:tc>
          <w:tcPr>
            <w:tcW w:w="1559" w:type="dxa"/>
            <w:shd w:val="clear" w:color="auto" w:fill="FFFFFF" w:themeFill="background1"/>
          </w:tcPr>
          <w:p w14:paraId="65E24FBD" w14:textId="0071193B" w:rsidR="00DF3C8D" w:rsidRDefault="00A24F87" w:rsidP="002967EC">
            <w:pPr>
              <w:cnfStyle w:val="000000100000" w:firstRow="0" w:lastRow="0" w:firstColumn="0" w:lastColumn="0" w:oddVBand="0" w:evenVBand="0" w:oddHBand="1" w:evenHBand="0" w:firstRowFirstColumn="0" w:firstRowLastColumn="0" w:lastRowFirstColumn="0" w:lastRowLastColumn="0"/>
            </w:pPr>
            <w:r>
              <w:t>64 ± 9.1</w:t>
            </w:r>
          </w:p>
        </w:tc>
        <w:tc>
          <w:tcPr>
            <w:tcW w:w="1701" w:type="dxa"/>
            <w:shd w:val="clear" w:color="auto" w:fill="FFFFFF" w:themeFill="background1"/>
          </w:tcPr>
          <w:p w14:paraId="61FA1E54" w14:textId="094ED2D2" w:rsidR="00DF3C8D" w:rsidRDefault="001D680D" w:rsidP="002967EC">
            <w:pPr>
              <w:cnfStyle w:val="000000100000" w:firstRow="0" w:lastRow="0" w:firstColumn="0" w:lastColumn="0" w:oddVBand="0" w:evenVBand="0" w:oddHBand="1" w:evenHBand="0" w:firstRowFirstColumn="0" w:firstRowLastColumn="0" w:lastRowFirstColumn="0" w:lastRowLastColumn="0"/>
            </w:pPr>
            <w:r>
              <w:t xml:space="preserve"> 8 ± 1.7</w:t>
            </w:r>
          </w:p>
        </w:tc>
        <w:tc>
          <w:tcPr>
            <w:tcW w:w="1701" w:type="dxa"/>
            <w:shd w:val="clear" w:color="auto" w:fill="FFFFFF" w:themeFill="background1"/>
          </w:tcPr>
          <w:p w14:paraId="4C21375D" w14:textId="201131B6" w:rsidR="00DF3C8D" w:rsidRDefault="003E0D3F" w:rsidP="002967EC">
            <w:pPr>
              <w:cnfStyle w:val="000000100000" w:firstRow="0" w:lastRow="0" w:firstColumn="0" w:lastColumn="0" w:oddVBand="0" w:evenVBand="0" w:oddHBand="1" w:evenHBand="0" w:firstRowFirstColumn="0" w:firstRowLastColumn="0" w:lastRowFirstColumn="0" w:lastRowLastColumn="0"/>
            </w:pPr>
            <w:r>
              <w:t>41 ± 4.5</w:t>
            </w:r>
          </w:p>
        </w:tc>
        <w:tc>
          <w:tcPr>
            <w:tcW w:w="1843" w:type="dxa"/>
            <w:shd w:val="clear" w:color="auto" w:fill="FFFFFF" w:themeFill="background1"/>
          </w:tcPr>
          <w:p w14:paraId="71B18AD7" w14:textId="42B73F8E" w:rsidR="00DF3C8D" w:rsidRDefault="001E3F66" w:rsidP="002967EC">
            <w:pPr>
              <w:cnfStyle w:val="000000100000" w:firstRow="0" w:lastRow="0" w:firstColumn="0" w:lastColumn="0" w:oddVBand="0" w:evenVBand="0" w:oddHBand="1" w:evenHBand="0" w:firstRowFirstColumn="0" w:firstRowLastColumn="0" w:lastRowFirstColumn="0" w:lastRowLastColumn="0"/>
            </w:pPr>
            <w:r>
              <w:t>24 ± 2.6</w:t>
            </w:r>
          </w:p>
        </w:tc>
        <w:tc>
          <w:tcPr>
            <w:tcW w:w="1733" w:type="dxa"/>
            <w:shd w:val="clear" w:color="auto" w:fill="FFFFFF" w:themeFill="background1"/>
          </w:tcPr>
          <w:p w14:paraId="43284FBE" w14:textId="753EF9E5" w:rsidR="00DF3C8D" w:rsidRDefault="00C17A76" w:rsidP="002967EC">
            <w:pPr>
              <w:cnfStyle w:val="000000100000" w:firstRow="0" w:lastRow="0" w:firstColumn="0" w:lastColumn="0" w:oddVBand="0" w:evenVBand="0" w:oddHBand="1" w:evenHBand="0" w:firstRowFirstColumn="0" w:firstRowLastColumn="0" w:lastRowFirstColumn="0" w:lastRowLastColumn="0"/>
            </w:pPr>
            <w:r>
              <w:t>6 ± 1.2</w:t>
            </w:r>
          </w:p>
        </w:tc>
      </w:tr>
      <w:tr w:rsidR="00DF3C8D" w14:paraId="4A66E7C6" w14:textId="77777777" w:rsidTr="00CB6B65">
        <w:trPr>
          <w:trHeight w:val="239"/>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0A5E3510" w14:textId="77777777" w:rsidR="00DF3C8D" w:rsidRPr="00D31BB8" w:rsidRDefault="00DF3C8D" w:rsidP="002967EC"/>
        </w:tc>
        <w:tc>
          <w:tcPr>
            <w:tcW w:w="2835" w:type="dxa"/>
            <w:shd w:val="clear" w:color="auto" w:fill="FFFFFF" w:themeFill="background1"/>
          </w:tcPr>
          <w:p w14:paraId="5B265E7C" w14:textId="7C1AE8BD" w:rsidR="00DF3C8D" w:rsidRDefault="00DF3C8D" w:rsidP="002967EC">
            <w:pPr>
              <w:cnfStyle w:val="000000000000" w:firstRow="0" w:lastRow="0" w:firstColumn="0" w:lastColumn="0" w:oddVBand="0" w:evenVBand="0" w:oddHBand="0" w:evenHBand="0" w:firstRowFirstColumn="0" w:firstRowLastColumn="0" w:lastRowFirstColumn="0" w:lastRowLastColumn="0"/>
            </w:pPr>
            <w:r>
              <w:t>Bacopa monnieri</w:t>
            </w:r>
          </w:p>
        </w:tc>
        <w:tc>
          <w:tcPr>
            <w:tcW w:w="1560" w:type="dxa"/>
            <w:shd w:val="clear" w:color="auto" w:fill="FFFFFF" w:themeFill="background1"/>
          </w:tcPr>
          <w:p w14:paraId="6A03934F" w14:textId="25582901" w:rsidR="00DF3C8D" w:rsidRDefault="00893B25" w:rsidP="002967EC">
            <w:pPr>
              <w:cnfStyle w:val="000000000000" w:firstRow="0" w:lastRow="0" w:firstColumn="0" w:lastColumn="0" w:oddVBand="0" w:evenVBand="0" w:oddHBand="0" w:evenHBand="0" w:firstRowFirstColumn="0" w:firstRowLastColumn="0" w:lastRowFirstColumn="0" w:lastRowLastColumn="0"/>
            </w:pPr>
            <w:r>
              <w:t>1250</w:t>
            </w:r>
          </w:p>
        </w:tc>
        <w:tc>
          <w:tcPr>
            <w:tcW w:w="1559" w:type="dxa"/>
            <w:shd w:val="clear" w:color="auto" w:fill="FFFFFF" w:themeFill="background1"/>
          </w:tcPr>
          <w:p w14:paraId="1B6BEE7B" w14:textId="55D0CAAF" w:rsidR="00DF3C8D" w:rsidRDefault="00A24F87" w:rsidP="002967EC">
            <w:pPr>
              <w:cnfStyle w:val="000000000000" w:firstRow="0" w:lastRow="0" w:firstColumn="0" w:lastColumn="0" w:oddVBand="0" w:evenVBand="0" w:oddHBand="0" w:evenHBand="0" w:firstRowFirstColumn="0" w:firstRowLastColumn="0" w:lastRowFirstColumn="0" w:lastRowLastColumn="0"/>
            </w:pPr>
            <w:r>
              <w:t>66 ± 4.6</w:t>
            </w:r>
          </w:p>
        </w:tc>
        <w:tc>
          <w:tcPr>
            <w:tcW w:w="1701" w:type="dxa"/>
            <w:shd w:val="clear" w:color="auto" w:fill="FFFFFF" w:themeFill="background1"/>
          </w:tcPr>
          <w:p w14:paraId="3209AC86" w14:textId="2B222422" w:rsidR="00DF3C8D" w:rsidRDefault="001D680D" w:rsidP="002967EC">
            <w:pPr>
              <w:cnfStyle w:val="000000000000" w:firstRow="0" w:lastRow="0" w:firstColumn="0" w:lastColumn="0" w:oddVBand="0" w:evenVBand="0" w:oddHBand="0" w:evenHBand="0" w:firstRowFirstColumn="0" w:firstRowLastColumn="0" w:lastRowFirstColumn="0" w:lastRowLastColumn="0"/>
            </w:pPr>
            <w:r>
              <w:t>6 ± 1.0</w:t>
            </w:r>
          </w:p>
        </w:tc>
        <w:tc>
          <w:tcPr>
            <w:tcW w:w="1701" w:type="dxa"/>
            <w:shd w:val="clear" w:color="auto" w:fill="FFFFFF" w:themeFill="background1"/>
          </w:tcPr>
          <w:p w14:paraId="41C6E6E9" w14:textId="5F0AA665" w:rsidR="00DF3C8D" w:rsidRDefault="003E0D3F" w:rsidP="002967EC">
            <w:pPr>
              <w:cnfStyle w:val="000000000000" w:firstRow="0" w:lastRow="0" w:firstColumn="0" w:lastColumn="0" w:oddVBand="0" w:evenVBand="0" w:oddHBand="0" w:evenHBand="0" w:firstRowFirstColumn="0" w:firstRowLastColumn="0" w:lastRowFirstColumn="0" w:lastRowLastColumn="0"/>
            </w:pPr>
            <w:r>
              <w:t>35 ± 4.5</w:t>
            </w:r>
          </w:p>
        </w:tc>
        <w:tc>
          <w:tcPr>
            <w:tcW w:w="1843" w:type="dxa"/>
            <w:shd w:val="clear" w:color="auto" w:fill="FFFFFF" w:themeFill="background1"/>
          </w:tcPr>
          <w:p w14:paraId="26373CDB" w14:textId="6AE5B550" w:rsidR="00DF3C8D" w:rsidRPr="00D31BB8" w:rsidRDefault="001E3F66" w:rsidP="002967EC">
            <w:pPr>
              <w:cnfStyle w:val="000000000000" w:firstRow="0" w:lastRow="0" w:firstColumn="0" w:lastColumn="0" w:oddVBand="0" w:evenVBand="0" w:oddHBand="0" w:evenHBand="0" w:firstRowFirstColumn="0" w:firstRowLastColumn="0" w:lastRowFirstColumn="0" w:lastRowLastColumn="0"/>
            </w:pPr>
            <w:r>
              <w:t>21 ± 1.0</w:t>
            </w:r>
          </w:p>
        </w:tc>
        <w:tc>
          <w:tcPr>
            <w:tcW w:w="1733" w:type="dxa"/>
            <w:shd w:val="clear" w:color="auto" w:fill="FFFFFF" w:themeFill="background1"/>
          </w:tcPr>
          <w:p w14:paraId="30265A67" w14:textId="5CB47A2C" w:rsidR="00DF3C8D" w:rsidRDefault="00C17A76" w:rsidP="002967EC">
            <w:pPr>
              <w:cnfStyle w:val="000000000000" w:firstRow="0" w:lastRow="0" w:firstColumn="0" w:lastColumn="0" w:oddVBand="0" w:evenVBand="0" w:oddHBand="0" w:evenHBand="0" w:firstRowFirstColumn="0" w:firstRowLastColumn="0" w:lastRowFirstColumn="0" w:lastRowLastColumn="0"/>
            </w:pPr>
            <w:r>
              <w:t>4 ± 1.5</w:t>
            </w:r>
          </w:p>
        </w:tc>
      </w:tr>
      <w:tr w:rsidR="00DF3C8D" w14:paraId="3C3E0988" w14:textId="77777777" w:rsidTr="00CB6B65">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68D68645" w14:textId="77777777" w:rsidR="00DF3C8D" w:rsidRPr="00D31BB8" w:rsidRDefault="00DF3C8D" w:rsidP="002967EC"/>
        </w:tc>
        <w:tc>
          <w:tcPr>
            <w:tcW w:w="2835" w:type="dxa"/>
            <w:shd w:val="clear" w:color="auto" w:fill="FFFFFF" w:themeFill="background1"/>
          </w:tcPr>
          <w:p w14:paraId="08EA0220" w14:textId="0362CF6A" w:rsidR="00DF3C8D" w:rsidRDefault="00DF3C8D"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1560" w:type="dxa"/>
            <w:shd w:val="clear" w:color="auto" w:fill="FFFFFF" w:themeFill="background1"/>
          </w:tcPr>
          <w:p w14:paraId="14603F2C" w14:textId="6652A8C4" w:rsidR="00DF3C8D" w:rsidRDefault="00893B25" w:rsidP="002967EC">
            <w:pPr>
              <w:cnfStyle w:val="000000100000" w:firstRow="0" w:lastRow="0" w:firstColumn="0" w:lastColumn="0" w:oddVBand="0" w:evenVBand="0" w:oddHBand="1" w:evenHBand="0" w:firstRowFirstColumn="0" w:firstRowLastColumn="0" w:lastRowFirstColumn="0" w:lastRowLastColumn="0"/>
            </w:pPr>
            <w:r>
              <w:t>2500</w:t>
            </w:r>
          </w:p>
        </w:tc>
        <w:tc>
          <w:tcPr>
            <w:tcW w:w="1559" w:type="dxa"/>
            <w:shd w:val="clear" w:color="auto" w:fill="FFFFFF" w:themeFill="background1"/>
          </w:tcPr>
          <w:p w14:paraId="617CB98B" w14:textId="06FDBC69" w:rsidR="00DF3C8D" w:rsidRDefault="00A24F87" w:rsidP="002967EC">
            <w:pPr>
              <w:cnfStyle w:val="000000100000" w:firstRow="0" w:lastRow="0" w:firstColumn="0" w:lastColumn="0" w:oddVBand="0" w:evenVBand="0" w:oddHBand="1" w:evenHBand="0" w:firstRowFirstColumn="0" w:firstRowLastColumn="0" w:lastRowFirstColumn="0" w:lastRowLastColumn="0"/>
            </w:pPr>
            <w:r>
              <w:t>86 ± 3.2</w:t>
            </w:r>
          </w:p>
        </w:tc>
        <w:tc>
          <w:tcPr>
            <w:tcW w:w="1701" w:type="dxa"/>
            <w:shd w:val="clear" w:color="auto" w:fill="FFFFFF" w:themeFill="background1"/>
          </w:tcPr>
          <w:p w14:paraId="1A080D1D" w14:textId="4D2F5023" w:rsidR="00DF3C8D" w:rsidRDefault="001D680D" w:rsidP="002967EC">
            <w:pPr>
              <w:cnfStyle w:val="000000100000" w:firstRow="0" w:lastRow="0" w:firstColumn="0" w:lastColumn="0" w:oddVBand="0" w:evenVBand="0" w:oddHBand="1" w:evenHBand="0" w:firstRowFirstColumn="0" w:firstRowLastColumn="0" w:lastRowFirstColumn="0" w:lastRowLastColumn="0"/>
            </w:pPr>
            <w:r>
              <w:t>9 ± 0.6</w:t>
            </w:r>
          </w:p>
        </w:tc>
        <w:tc>
          <w:tcPr>
            <w:tcW w:w="1701" w:type="dxa"/>
            <w:shd w:val="clear" w:color="auto" w:fill="FFFFFF" w:themeFill="background1"/>
          </w:tcPr>
          <w:p w14:paraId="28F1D793" w14:textId="27859CD0" w:rsidR="00DF3C8D" w:rsidRDefault="003E0D3F" w:rsidP="002967EC">
            <w:pPr>
              <w:cnfStyle w:val="000000100000" w:firstRow="0" w:lastRow="0" w:firstColumn="0" w:lastColumn="0" w:oddVBand="0" w:evenVBand="0" w:oddHBand="1" w:evenHBand="0" w:firstRowFirstColumn="0" w:firstRowLastColumn="0" w:lastRowFirstColumn="0" w:lastRowLastColumn="0"/>
            </w:pPr>
            <w:r>
              <w:t>41 ± 3.6</w:t>
            </w:r>
          </w:p>
        </w:tc>
        <w:tc>
          <w:tcPr>
            <w:tcW w:w="1843" w:type="dxa"/>
            <w:shd w:val="clear" w:color="auto" w:fill="FFFFFF" w:themeFill="background1"/>
          </w:tcPr>
          <w:p w14:paraId="4B6441A4" w14:textId="5AEB2F39" w:rsidR="00DF3C8D" w:rsidRPr="00D31BB8" w:rsidRDefault="001E3F66" w:rsidP="002967EC">
            <w:pPr>
              <w:cnfStyle w:val="000000100000" w:firstRow="0" w:lastRow="0" w:firstColumn="0" w:lastColumn="0" w:oddVBand="0" w:evenVBand="0" w:oddHBand="1" w:evenHBand="0" w:firstRowFirstColumn="0" w:firstRowLastColumn="0" w:lastRowFirstColumn="0" w:lastRowLastColumn="0"/>
            </w:pPr>
            <w:r>
              <w:t>25 ± 3.5</w:t>
            </w:r>
          </w:p>
        </w:tc>
        <w:tc>
          <w:tcPr>
            <w:tcW w:w="1733" w:type="dxa"/>
            <w:shd w:val="clear" w:color="auto" w:fill="FFFFFF" w:themeFill="background1"/>
          </w:tcPr>
          <w:p w14:paraId="6037156E" w14:textId="655136FF" w:rsidR="00DF3C8D" w:rsidRDefault="00C17A76" w:rsidP="002967EC">
            <w:pPr>
              <w:cnfStyle w:val="000000100000" w:firstRow="0" w:lastRow="0" w:firstColumn="0" w:lastColumn="0" w:oddVBand="0" w:evenVBand="0" w:oddHBand="1" w:evenHBand="0" w:firstRowFirstColumn="0" w:firstRowLastColumn="0" w:lastRowFirstColumn="0" w:lastRowLastColumn="0"/>
            </w:pPr>
            <w:r>
              <w:t>5 ± 1.0</w:t>
            </w:r>
          </w:p>
        </w:tc>
      </w:tr>
      <w:tr w:rsidR="00DF3C8D" w14:paraId="2D2B58E1" w14:textId="77777777" w:rsidTr="00CB6B65">
        <w:trPr>
          <w:trHeight w:val="271"/>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330087D0" w14:textId="77777777" w:rsidR="00DF3C8D" w:rsidRPr="00D31BB8" w:rsidRDefault="00DF3C8D" w:rsidP="002967EC"/>
        </w:tc>
        <w:tc>
          <w:tcPr>
            <w:tcW w:w="2835" w:type="dxa"/>
            <w:shd w:val="clear" w:color="auto" w:fill="FFFFFF" w:themeFill="background1"/>
          </w:tcPr>
          <w:p w14:paraId="3667157F" w14:textId="3D627102" w:rsidR="00DF3C8D" w:rsidRDefault="00DF3C8D" w:rsidP="002967EC">
            <w:pPr>
              <w:cnfStyle w:val="000000000000" w:firstRow="0" w:lastRow="0" w:firstColumn="0" w:lastColumn="0" w:oddVBand="0" w:evenVBand="0" w:oddHBand="0" w:evenHBand="0" w:firstRowFirstColumn="0" w:firstRowLastColumn="0" w:lastRowFirstColumn="0" w:lastRowLastColumn="0"/>
            </w:pPr>
            <w:r>
              <w:t>Bacopa monnieri</w:t>
            </w:r>
          </w:p>
        </w:tc>
        <w:tc>
          <w:tcPr>
            <w:tcW w:w="1560" w:type="dxa"/>
            <w:shd w:val="clear" w:color="auto" w:fill="FFFFFF" w:themeFill="background1"/>
          </w:tcPr>
          <w:p w14:paraId="2BB0884C" w14:textId="776F1F20" w:rsidR="00DF3C8D" w:rsidRDefault="00893B25" w:rsidP="002967EC">
            <w:pPr>
              <w:cnfStyle w:val="000000000000" w:firstRow="0" w:lastRow="0" w:firstColumn="0" w:lastColumn="0" w:oddVBand="0" w:evenVBand="0" w:oddHBand="0" w:evenHBand="0" w:firstRowFirstColumn="0" w:firstRowLastColumn="0" w:lastRowFirstColumn="0" w:lastRowLastColumn="0"/>
            </w:pPr>
            <w:r>
              <w:t>5000</w:t>
            </w:r>
          </w:p>
        </w:tc>
        <w:tc>
          <w:tcPr>
            <w:tcW w:w="1559" w:type="dxa"/>
            <w:shd w:val="clear" w:color="auto" w:fill="FFFFFF" w:themeFill="background1"/>
          </w:tcPr>
          <w:p w14:paraId="1C5BAF8A" w14:textId="5DAF7DCA" w:rsidR="00DF3C8D" w:rsidRDefault="00A24F87" w:rsidP="002967EC">
            <w:pPr>
              <w:cnfStyle w:val="000000000000" w:firstRow="0" w:lastRow="0" w:firstColumn="0" w:lastColumn="0" w:oddVBand="0" w:evenVBand="0" w:oddHBand="0" w:evenHBand="0" w:firstRowFirstColumn="0" w:firstRowLastColumn="0" w:lastRowFirstColumn="0" w:lastRowLastColumn="0"/>
            </w:pPr>
            <w:r>
              <w:t>86 ± 10.0</w:t>
            </w:r>
          </w:p>
        </w:tc>
        <w:tc>
          <w:tcPr>
            <w:tcW w:w="1701" w:type="dxa"/>
            <w:shd w:val="clear" w:color="auto" w:fill="FFFFFF" w:themeFill="background1"/>
          </w:tcPr>
          <w:p w14:paraId="0E3F46C3" w14:textId="3617E169" w:rsidR="00DF3C8D" w:rsidRDefault="001D680D" w:rsidP="002967EC">
            <w:pPr>
              <w:cnfStyle w:val="000000000000" w:firstRow="0" w:lastRow="0" w:firstColumn="0" w:lastColumn="0" w:oddVBand="0" w:evenVBand="0" w:oddHBand="0" w:evenHBand="0" w:firstRowFirstColumn="0" w:firstRowLastColumn="0" w:lastRowFirstColumn="0" w:lastRowLastColumn="0"/>
            </w:pPr>
            <w:r>
              <w:t>9 ± 1.5</w:t>
            </w:r>
          </w:p>
        </w:tc>
        <w:tc>
          <w:tcPr>
            <w:tcW w:w="1701" w:type="dxa"/>
            <w:shd w:val="clear" w:color="auto" w:fill="FFFFFF" w:themeFill="background1"/>
          </w:tcPr>
          <w:p w14:paraId="3CF01D47" w14:textId="3DE1C6DF" w:rsidR="00DF3C8D" w:rsidRDefault="003E0D3F" w:rsidP="002967EC">
            <w:pPr>
              <w:cnfStyle w:val="000000000000" w:firstRow="0" w:lastRow="0" w:firstColumn="0" w:lastColumn="0" w:oddVBand="0" w:evenVBand="0" w:oddHBand="0" w:evenHBand="0" w:firstRowFirstColumn="0" w:firstRowLastColumn="0" w:lastRowFirstColumn="0" w:lastRowLastColumn="0"/>
            </w:pPr>
            <w:r>
              <w:t>43 ± 6.8</w:t>
            </w:r>
          </w:p>
        </w:tc>
        <w:tc>
          <w:tcPr>
            <w:tcW w:w="1843" w:type="dxa"/>
            <w:shd w:val="clear" w:color="auto" w:fill="FFFFFF" w:themeFill="background1"/>
          </w:tcPr>
          <w:p w14:paraId="2E699950" w14:textId="02B68599" w:rsidR="00DF3C8D" w:rsidRPr="00D31BB8" w:rsidRDefault="001E3F66" w:rsidP="002967EC">
            <w:pPr>
              <w:cnfStyle w:val="000000000000" w:firstRow="0" w:lastRow="0" w:firstColumn="0" w:lastColumn="0" w:oddVBand="0" w:evenVBand="0" w:oddHBand="0" w:evenHBand="0" w:firstRowFirstColumn="0" w:firstRowLastColumn="0" w:lastRowFirstColumn="0" w:lastRowLastColumn="0"/>
            </w:pPr>
            <w:r>
              <w:t>25 ± 6.7</w:t>
            </w:r>
          </w:p>
        </w:tc>
        <w:tc>
          <w:tcPr>
            <w:tcW w:w="1733" w:type="dxa"/>
            <w:shd w:val="clear" w:color="auto" w:fill="FFFFFF" w:themeFill="background1"/>
          </w:tcPr>
          <w:p w14:paraId="242B5367" w14:textId="38055B36" w:rsidR="00DF3C8D" w:rsidRDefault="00C17A76" w:rsidP="002967EC">
            <w:pPr>
              <w:cnfStyle w:val="000000000000" w:firstRow="0" w:lastRow="0" w:firstColumn="0" w:lastColumn="0" w:oddVBand="0" w:evenVBand="0" w:oddHBand="0" w:evenHBand="0" w:firstRowFirstColumn="0" w:firstRowLastColumn="0" w:lastRowFirstColumn="0" w:lastRowLastColumn="0"/>
            </w:pPr>
            <w:r>
              <w:t>6 ± 2.6</w:t>
            </w:r>
          </w:p>
        </w:tc>
      </w:tr>
      <w:tr w:rsidR="00DF3C8D" w14:paraId="4290BC03" w14:textId="77777777" w:rsidTr="00CB6B65">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34AAD82F" w14:textId="77777777" w:rsidR="00DF3C8D" w:rsidRPr="00D31BB8" w:rsidRDefault="00DF3C8D" w:rsidP="002967EC"/>
        </w:tc>
        <w:tc>
          <w:tcPr>
            <w:tcW w:w="2835" w:type="dxa"/>
            <w:shd w:val="clear" w:color="auto" w:fill="FFFFFF" w:themeFill="background1"/>
          </w:tcPr>
          <w:p w14:paraId="580FA8AC" w14:textId="77777777" w:rsidR="00393E20" w:rsidRDefault="00A24F87" w:rsidP="002967EC">
            <w:pPr>
              <w:cnfStyle w:val="000000100000" w:firstRow="0" w:lastRow="0" w:firstColumn="0" w:lastColumn="0" w:oddVBand="0" w:evenVBand="0" w:oddHBand="1" w:evenHBand="0" w:firstRowFirstColumn="0" w:firstRowLastColumn="0" w:lastRowFirstColumn="0" w:lastRowLastColumn="0"/>
            </w:pPr>
            <w:r>
              <w:t>Positive control:</w:t>
            </w:r>
          </w:p>
          <w:p w14:paraId="4133F2CE" w14:textId="77777777" w:rsidR="00393E20" w:rsidRDefault="00393E20" w:rsidP="002967EC">
            <w:pPr>
              <w:cnfStyle w:val="000000100000" w:firstRow="0" w:lastRow="0" w:firstColumn="0" w:lastColumn="0" w:oddVBand="0" w:evenVBand="0" w:oddHBand="1" w:evenHBand="0" w:firstRowFirstColumn="0" w:firstRowLastColumn="0" w:lastRowFirstColumn="0" w:lastRowLastColumn="0"/>
            </w:pPr>
            <w:r>
              <w:t>AF-2</w:t>
            </w:r>
          </w:p>
          <w:p w14:paraId="22F2DF25" w14:textId="77777777" w:rsidR="00393E20" w:rsidRDefault="00393E20" w:rsidP="002967EC">
            <w:pPr>
              <w:cnfStyle w:val="000000100000" w:firstRow="0" w:lastRow="0" w:firstColumn="0" w:lastColumn="0" w:oddVBand="0" w:evenVBand="0" w:oddHBand="1" w:evenHBand="0" w:firstRowFirstColumn="0" w:firstRowLastColumn="0" w:lastRowFirstColumn="0" w:lastRowLastColumn="0"/>
            </w:pPr>
            <w:r>
              <w:t>NaN</w:t>
            </w:r>
            <w:r>
              <w:rPr>
                <w:vertAlign w:val="subscript"/>
              </w:rPr>
              <w:t>3</w:t>
            </w:r>
          </w:p>
          <w:p w14:paraId="4842BFFE" w14:textId="77777777" w:rsidR="00393E20" w:rsidRDefault="00393E20" w:rsidP="002967EC">
            <w:pPr>
              <w:cnfStyle w:val="000000100000" w:firstRow="0" w:lastRow="0" w:firstColumn="0" w:lastColumn="0" w:oddVBand="0" w:evenVBand="0" w:oddHBand="1" w:evenHBand="0" w:firstRowFirstColumn="0" w:firstRowLastColumn="0" w:lastRowFirstColumn="0" w:lastRowLastColumn="0"/>
            </w:pPr>
            <w:r>
              <w:t>AF-2</w:t>
            </w:r>
          </w:p>
          <w:p w14:paraId="5237D753" w14:textId="77777777" w:rsidR="00393E20" w:rsidRDefault="00393E20" w:rsidP="002967EC">
            <w:pPr>
              <w:cnfStyle w:val="000000100000" w:firstRow="0" w:lastRow="0" w:firstColumn="0" w:lastColumn="0" w:oddVBand="0" w:evenVBand="0" w:oddHBand="1" w:evenHBand="0" w:firstRowFirstColumn="0" w:firstRowLastColumn="0" w:lastRowFirstColumn="0" w:lastRowLastColumn="0"/>
            </w:pPr>
            <w:r>
              <w:t>AF-2</w:t>
              <w:br/>
              <w:t>9-AA</w:t>
            </w:r>
          </w:p>
          <w:p w14:paraId="19343FEB" w14:textId="73850C5A" w:rsidR="00DF3C8D" w:rsidRDefault="00CB6B65" w:rsidP="002967EC">
            <w:pPr>
              <w:cnfStyle w:val="000000100000" w:firstRow="0" w:lastRow="0" w:firstColumn="0" w:lastColumn="0" w:oddVBand="0" w:evenVBand="0" w:oddHBand="1" w:evenHBand="0" w:firstRowFirstColumn="0" w:firstRowLastColumn="0" w:lastRowFirstColumn="0" w:lastRowLastColumn="0"/>
            </w:pPr>
            <w:r>
              <w:t xml:space="preserve"> </w:t>
            </w:r>
          </w:p>
        </w:tc>
        <w:tc>
          <w:tcPr>
            <w:tcW w:w="1560" w:type="dxa"/>
            <w:shd w:val="clear" w:color="auto" w:fill="FFFFFF" w:themeFill="background1"/>
          </w:tcPr>
          <w:p w14:paraId="6530CE36" w14:textId="77777777" w:rsidR="00DF3C8D" w:rsidRDefault="00DF3C8D" w:rsidP="002967EC">
            <w:pPr>
              <w:cnfStyle w:val="000000100000" w:firstRow="0" w:lastRow="0" w:firstColumn="0" w:lastColumn="0" w:oddVBand="0" w:evenVBand="0" w:oddHBand="1" w:evenHBand="0" w:firstRowFirstColumn="0" w:firstRowLastColumn="0" w:lastRowFirstColumn="0" w:lastRowLastColumn="0"/>
            </w:pPr>
          </w:p>
          <w:p w14:paraId="1C63E787" w14:textId="77777777" w:rsidR="00393E20" w:rsidRDefault="00393E20" w:rsidP="002967EC">
            <w:pPr>
              <w:cnfStyle w:val="000000100000" w:firstRow="0" w:lastRow="0" w:firstColumn="0" w:lastColumn="0" w:oddVBand="0" w:evenVBand="0" w:oddHBand="1" w:evenHBand="0" w:firstRowFirstColumn="0" w:firstRowLastColumn="0" w:lastRowFirstColumn="0" w:lastRowLastColumn="0"/>
            </w:pPr>
            <w:r>
              <w:t>0.01</w:t>
            </w:r>
          </w:p>
          <w:p w14:paraId="417191F1" w14:textId="77777777" w:rsidR="00393E20" w:rsidRDefault="00393E20" w:rsidP="002967EC">
            <w:pPr>
              <w:cnfStyle w:val="000000100000" w:firstRow="0" w:lastRow="0" w:firstColumn="0" w:lastColumn="0" w:oddVBand="0" w:evenVBand="0" w:oddHBand="1" w:evenHBand="0" w:firstRowFirstColumn="0" w:firstRowLastColumn="0" w:lastRowFirstColumn="0" w:lastRowLastColumn="0"/>
            </w:pPr>
            <w:r>
              <w:t>0.5</w:t>
            </w:r>
          </w:p>
          <w:p w14:paraId="29124A26" w14:textId="77777777" w:rsidR="00393E20" w:rsidRDefault="00393E20" w:rsidP="002967EC">
            <w:pPr>
              <w:cnfStyle w:val="000000100000" w:firstRow="0" w:lastRow="0" w:firstColumn="0" w:lastColumn="0" w:oddVBand="0" w:evenVBand="0" w:oddHBand="1" w:evenHBand="0" w:firstRowFirstColumn="0" w:firstRowLastColumn="0" w:lastRowFirstColumn="0" w:lastRowLastColumn="0"/>
            </w:pPr>
            <w:r>
              <w:t>0.01</w:t>
            </w:r>
          </w:p>
          <w:p w14:paraId="261AD4C8" w14:textId="77777777" w:rsidR="00393E20" w:rsidRDefault="00393E20" w:rsidP="002967EC">
            <w:pPr>
              <w:cnfStyle w:val="000000100000" w:firstRow="0" w:lastRow="0" w:firstColumn="0" w:lastColumn="0" w:oddVBand="0" w:evenVBand="0" w:oddHBand="1" w:evenHBand="0" w:firstRowFirstColumn="0" w:firstRowLastColumn="0" w:lastRowFirstColumn="0" w:lastRowLastColumn="0"/>
            </w:pPr>
            <w:r>
              <w:t>0.1</w:t>
            </w:r>
          </w:p>
          <w:p w14:paraId="0484E0BC" w14:textId="37131E7A" w:rsidR="00393E20" w:rsidRDefault="00393E20" w:rsidP="002967EC">
            <w:pPr>
              <w:cnfStyle w:val="000000100000" w:firstRow="0" w:lastRow="0" w:firstColumn="0" w:lastColumn="0" w:oddVBand="0" w:evenVBand="0" w:oddHBand="1" w:evenHBand="0" w:firstRowFirstColumn="0" w:firstRowLastColumn="0" w:lastRowFirstColumn="0" w:lastRowLastColumn="0"/>
            </w:pPr>
            <w:r>
              <w:t>80</w:t>
            </w:r>
          </w:p>
        </w:tc>
        <w:tc>
          <w:tcPr>
            <w:tcW w:w="1559" w:type="dxa"/>
            <w:shd w:val="clear" w:color="auto" w:fill="FFFFFF" w:themeFill="background1"/>
          </w:tcPr>
          <w:p w14:paraId="3952B6EB" w14:textId="77777777" w:rsidR="006A2575" w:rsidRDefault="006A2575" w:rsidP="002967EC">
            <w:pPr>
              <w:cnfStyle w:val="000000100000" w:firstRow="0" w:lastRow="0" w:firstColumn="0" w:lastColumn="0" w:oddVBand="0" w:evenVBand="0" w:oddHBand="1" w:evenHBand="0" w:firstRowFirstColumn="0" w:firstRowLastColumn="0" w:lastRowFirstColumn="0" w:lastRowLastColumn="0"/>
            </w:pPr>
          </w:p>
          <w:p w14:paraId="19544252" w14:textId="5CB69D5E" w:rsidR="00DF3C8D" w:rsidRDefault="00A24F87" w:rsidP="002967EC">
            <w:pPr>
              <w:cnfStyle w:val="000000100000" w:firstRow="0" w:lastRow="0" w:firstColumn="0" w:lastColumn="0" w:oddVBand="0" w:evenVBand="0" w:oddHBand="1" w:evenHBand="0" w:firstRowFirstColumn="0" w:firstRowLastColumn="0" w:lastRowFirstColumn="0" w:lastRowLastColumn="0"/>
            </w:pPr>
            <w:r>
              <w:t>467 ± 12.6</w:t>
            </w:r>
          </w:p>
        </w:tc>
        <w:tc>
          <w:tcPr>
            <w:tcW w:w="1701" w:type="dxa"/>
            <w:shd w:val="clear" w:color="auto" w:fill="FFFFFF" w:themeFill="background1"/>
          </w:tcPr>
          <w:p w14:paraId="2B5E6B29" w14:textId="77777777" w:rsidR="004620FC" w:rsidRDefault="004620FC" w:rsidP="002967EC">
            <w:pPr>
              <w:cnfStyle w:val="000000100000" w:firstRow="0" w:lastRow="0" w:firstColumn="0" w:lastColumn="0" w:oddVBand="0" w:evenVBand="0" w:oddHBand="1" w:evenHBand="0" w:firstRowFirstColumn="0" w:firstRowLastColumn="0" w:lastRowFirstColumn="0" w:lastRowLastColumn="0"/>
            </w:pPr>
          </w:p>
          <w:p w14:paraId="35402A31" w14:textId="77777777" w:rsidR="006A2575" w:rsidRDefault="006A2575" w:rsidP="002967EC">
            <w:pPr>
              <w:cnfStyle w:val="000000100000" w:firstRow="0" w:lastRow="0" w:firstColumn="0" w:lastColumn="0" w:oddVBand="0" w:evenVBand="0" w:oddHBand="1" w:evenHBand="0" w:firstRowFirstColumn="0" w:firstRowLastColumn="0" w:lastRowFirstColumn="0" w:lastRowLastColumn="0"/>
            </w:pPr>
          </w:p>
          <w:p w14:paraId="02AFDDEF" w14:textId="250B1B02" w:rsidR="00DF3C8D" w:rsidRDefault="001D680D" w:rsidP="002967EC">
            <w:pPr>
              <w:cnfStyle w:val="000000100000" w:firstRow="0" w:lastRow="0" w:firstColumn="0" w:lastColumn="0" w:oddVBand="0" w:evenVBand="0" w:oddHBand="1" w:evenHBand="0" w:firstRowFirstColumn="0" w:firstRowLastColumn="0" w:lastRowFirstColumn="0" w:lastRowLastColumn="0"/>
            </w:pPr>
            <w:r>
              <w:t>303 ± 14.8</w:t>
            </w:r>
          </w:p>
        </w:tc>
        <w:tc>
          <w:tcPr>
            <w:tcW w:w="1701" w:type="dxa"/>
            <w:shd w:val="clear" w:color="auto" w:fill="FFFFFF" w:themeFill="background1"/>
          </w:tcPr>
          <w:p w14:paraId="6041C215" w14:textId="77777777" w:rsidR="004620FC" w:rsidRDefault="004620FC" w:rsidP="002967EC">
            <w:pPr>
              <w:cnfStyle w:val="000000100000" w:firstRow="0" w:lastRow="0" w:firstColumn="0" w:lastColumn="0" w:oddVBand="0" w:evenVBand="0" w:oddHBand="1" w:evenHBand="0" w:firstRowFirstColumn="0" w:firstRowLastColumn="0" w:lastRowFirstColumn="0" w:lastRowLastColumn="0"/>
            </w:pPr>
          </w:p>
          <w:p w14:paraId="55BF96B0" w14:textId="77777777" w:rsidR="004620FC" w:rsidRDefault="004620FC" w:rsidP="002967EC">
            <w:pPr>
              <w:cnfStyle w:val="000000100000" w:firstRow="0" w:lastRow="0" w:firstColumn="0" w:lastColumn="0" w:oddVBand="0" w:evenVBand="0" w:oddHBand="1" w:evenHBand="0" w:firstRowFirstColumn="0" w:firstRowLastColumn="0" w:lastRowFirstColumn="0" w:lastRowLastColumn="0"/>
            </w:pPr>
          </w:p>
          <w:p w14:paraId="799F64F3" w14:textId="77777777" w:rsidR="006A2575" w:rsidRDefault="006A2575" w:rsidP="002967EC">
            <w:pPr>
              <w:cnfStyle w:val="000000100000" w:firstRow="0" w:lastRow="0" w:firstColumn="0" w:lastColumn="0" w:oddVBand="0" w:evenVBand="0" w:oddHBand="1" w:evenHBand="0" w:firstRowFirstColumn="0" w:firstRowLastColumn="0" w:lastRowFirstColumn="0" w:lastRowLastColumn="0"/>
            </w:pPr>
          </w:p>
          <w:p w14:paraId="086568A8" w14:textId="17148A9E" w:rsidR="00DF3C8D" w:rsidRDefault="003E0D3F" w:rsidP="002967EC">
            <w:pPr>
              <w:cnfStyle w:val="000000100000" w:firstRow="0" w:lastRow="0" w:firstColumn="0" w:lastColumn="0" w:oddVBand="0" w:evenVBand="0" w:oddHBand="1" w:evenHBand="0" w:firstRowFirstColumn="0" w:firstRowLastColumn="0" w:lastRowFirstColumn="0" w:lastRowLastColumn="0"/>
            </w:pPr>
            <w:r>
              <w:t>352 ± 16.5</w:t>
            </w:r>
          </w:p>
        </w:tc>
        <w:tc>
          <w:tcPr>
            <w:tcW w:w="1843" w:type="dxa"/>
            <w:shd w:val="clear" w:color="auto" w:fill="FFFFFF" w:themeFill="background1"/>
          </w:tcPr>
          <w:p w14:paraId="3204CFD4" w14:textId="77777777" w:rsidR="004620FC" w:rsidRDefault="004620FC" w:rsidP="002967EC">
            <w:pPr>
              <w:cnfStyle w:val="000000100000" w:firstRow="0" w:lastRow="0" w:firstColumn="0" w:lastColumn="0" w:oddVBand="0" w:evenVBand="0" w:oddHBand="1" w:evenHBand="0" w:firstRowFirstColumn="0" w:firstRowLastColumn="0" w:lastRowFirstColumn="0" w:lastRowLastColumn="0"/>
            </w:pPr>
          </w:p>
          <w:p w14:paraId="7DA5D573" w14:textId="77777777" w:rsidR="004620FC" w:rsidRDefault="004620FC" w:rsidP="002967EC">
            <w:pPr>
              <w:cnfStyle w:val="000000100000" w:firstRow="0" w:lastRow="0" w:firstColumn="0" w:lastColumn="0" w:oddVBand="0" w:evenVBand="0" w:oddHBand="1" w:evenHBand="0" w:firstRowFirstColumn="0" w:firstRowLastColumn="0" w:lastRowFirstColumn="0" w:lastRowLastColumn="0"/>
            </w:pPr>
          </w:p>
          <w:p w14:paraId="5DFA8A05" w14:textId="77777777" w:rsidR="004620FC" w:rsidRDefault="004620FC" w:rsidP="002967EC">
            <w:pPr>
              <w:cnfStyle w:val="000000100000" w:firstRow="0" w:lastRow="0" w:firstColumn="0" w:lastColumn="0" w:oddVBand="0" w:evenVBand="0" w:oddHBand="1" w:evenHBand="0" w:firstRowFirstColumn="0" w:firstRowLastColumn="0" w:lastRowFirstColumn="0" w:lastRowLastColumn="0"/>
            </w:pPr>
          </w:p>
          <w:p w14:paraId="72F0C598" w14:textId="77777777" w:rsidR="006A2575" w:rsidRDefault="006A2575" w:rsidP="002967EC">
            <w:pPr>
              <w:cnfStyle w:val="000000100000" w:firstRow="0" w:lastRow="0" w:firstColumn="0" w:lastColumn="0" w:oddVBand="0" w:evenVBand="0" w:oddHBand="1" w:evenHBand="0" w:firstRowFirstColumn="0" w:firstRowLastColumn="0" w:lastRowFirstColumn="0" w:lastRowLastColumn="0"/>
            </w:pPr>
          </w:p>
          <w:p w14:paraId="78AE2EE9" w14:textId="4A2EE496" w:rsidR="00DF3C8D" w:rsidRPr="00D31BB8" w:rsidRDefault="006F3AB2" w:rsidP="002967EC">
            <w:pPr>
              <w:cnfStyle w:val="000000100000" w:firstRow="0" w:lastRow="0" w:firstColumn="0" w:lastColumn="0" w:oddVBand="0" w:evenVBand="0" w:oddHBand="1" w:evenHBand="0" w:firstRowFirstColumn="0" w:firstRowLastColumn="0" w:lastRowFirstColumn="0" w:lastRowLastColumn="0"/>
            </w:pPr>
            <w:r>
              <w:t>562 ± 29.3</w:t>
            </w:r>
          </w:p>
        </w:tc>
        <w:tc>
          <w:tcPr>
            <w:tcW w:w="1733" w:type="dxa"/>
            <w:shd w:val="clear" w:color="auto" w:fill="FFFFFF" w:themeFill="background1"/>
          </w:tcPr>
          <w:p w14:paraId="3033365A" w14:textId="77777777" w:rsidR="004620FC" w:rsidRDefault="004620FC" w:rsidP="002967EC">
            <w:pPr>
              <w:cnfStyle w:val="000000100000" w:firstRow="0" w:lastRow="0" w:firstColumn="0" w:lastColumn="0" w:oddVBand="0" w:evenVBand="0" w:oddHBand="1" w:evenHBand="0" w:firstRowFirstColumn="0" w:firstRowLastColumn="0" w:lastRowFirstColumn="0" w:lastRowLastColumn="0"/>
            </w:pPr>
          </w:p>
          <w:p w14:paraId="37B8F522" w14:textId="77777777" w:rsidR="004620FC" w:rsidRDefault="004620FC" w:rsidP="002967EC">
            <w:pPr>
              <w:cnfStyle w:val="000000100000" w:firstRow="0" w:lastRow="0" w:firstColumn="0" w:lastColumn="0" w:oddVBand="0" w:evenVBand="0" w:oddHBand="1" w:evenHBand="0" w:firstRowFirstColumn="0" w:firstRowLastColumn="0" w:lastRowFirstColumn="0" w:lastRowLastColumn="0"/>
            </w:pPr>
          </w:p>
          <w:p w14:paraId="4DA0FC68" w14:textId="77777777" w:rsidR="004620FC" w:rsidRDefault="004620FC" w:rsidP="002967EC">
            <w:pPr>
              <w:cnfStyle w:val="000000100000" w:firstRow="0" w:lastRow="0" w:firstColumn="0" w:lastColumn="0" w:oddVBand="0" w:evenVBand="0" w:oddHBand="1" w:evenHBand="0" w:firstRowFirstColumn="0" w:firstRowLastColumn="0" w:lastRowFirstColumn="0" w:lastRowLastColumn="0"/>
            </w:pPr>
          </w:p>
          <w:p w14:paraId="34000091" w14:textId="77777777" w:rsidR="004620FC" w:rsidRDefault="004620FC" w:rsidP="002967EC">
            <w:pPr>
              <w:cnfStyle w:val="000000100000" w:firstRow="0" w:lastRow="0" w:firstColumn="0" w:lastColumn="0" w:oddVBand="0" w:evenVBand="0" w:oddHBand="1" w:evenHBand="0" w:firstRowFirstColumn="0" w:firstRowLastColumn="0" w:lastRowFirstColumn="0" w:lastRowLastColumn="0"/>
            </w:pPr>
          </w:p>
          <w:p w14:paraId="19D95A39" w14:textId="77777777" w:rsidR="006A2575" w:rsidRDefault="006A2575" w:rsidP="002967EC">
            <w:pPr>
              <w:cnfStyle w:val="000000100000" w:firstRow="0" w:lastRow="0" w:firstColumn="0" w:lastColumn="0" w:oddVBand="0" w:evenVBand="0" w:oddHBand="1" w:evenHBand="0" w:firstRowFirstColumn="0" w:firstRowLastColumn="0" w:lastRowFirstColumn="0" w:lastRowLastColumn="0"/>
            </w:pPr>
          </w:p>
          <w:p w14:paraId="4D4A9DB3" w14:textId="75F6CE53" w:rsidR="00DF3C8D" w:rsidRDefault="00C17A76" w:rsidP="002967EC">
            <w:pPr>
              <w:cnfStyle w:val="000000100000" w:firstRow="0" w:lastRow="0" w:firstColumn="0" w:lastColumn="0" w:oddVBand="0" w:evenVBand="0" w:oddHBand="1" w:evenHBand="0" w:firstRowFirstColumn="0" w:firstRowLastColumn="0" w:lastRowFirstColumn="0" w:lastRowLastColumn="0"/>
            </w:pPr>
            <w:r>
              <w:t>2545 ± 333.7</w:t>
            </w:r>
          </w:p>
        </w:tc>
      </w:tr>
      <w:tr w:rsidR="00DF3C8D" w14:paraId="10B4B798" w14:textId="77777777" w:rsidTr="00CB6B65">
        <w:trPr>
          <w:trHeight w:val="299"/>
        </w:trPr>
        <w:tc>
          <w:tcPr>
            <w:cnfStyle w:val="001000000000" w:firstRow="0" w:lastRow="0" w:firstColumn="1" w:lastColumn="0" w:oddVBand="0" w:evenVBand="0" w:oddHBand="0" w:evenHBand="0" w:firstRowFirstColumn="0" w:firstRowLastColumn="0" w:lastRowFirstColumn="0" w:lastRowLastColumn="0"/>
            <w:tcW w:w="1242" w:type="dxa"/>
            <w:vMerge w:val="restart"/>
            <w:shd w:val="clear" w:color="auto" w:fill="FFFFFF" w:themeFill="background1"/>
          </w:tcPr>
          <w:p w14:paraId="45898CB7" w14:textId="434C6418" w:rsidR="00DF3C8D" w:rsidRPr="00D31BB8" w:rsidRDefault="00DF3C8D" w:rsidP="002967EC">
            <w:r>
              <w:t>With S9 activation</w:t>
            </w:r>
          </w:p>
        </w:tc>
        <w:tc>
          <w:tcPr>
            <w:tcW w:w="2835" w:type="dxa"/>
            <w:shd w:val="clear" w:color="auto" w:fill="FFFFFF" w:themeFill="background1"/>
          </w:tcPr>
          <w:p w14:paraId="48E82936" w14:textId="30798440" w:rsidR="00DF3C8D" w:rsidRDefault="00DF3C8D" w:rsidP="002967EC">
            <w:pPr>
              <w:cnfStyle w:val="000000000000" w:firstRow="0" w:lastRow="0" w:firstColumn="0" w:lastColumn="0" w:oddVBand="0" w:evenVBand="0" w:oddHBand="0" w:evenHBand="0" w:firstRowFirstColumn="0" w:firstRowLastColumn="0" w:lastRowFirstColumn="0" w:lastRowLastColumn="0"/>
            </w:pPr>
            <w:r>
              <w:t>Solvent control</w:t>
            </w:r>
          </w:p>
        </w:tc>
        <w:tc>
          <w:tcPr>
            <w:tcW w:w="1560" w:type="dxa"/>
            <w:shd w:val="clear" w:color="auto" w:fill="FFFFFF" w:themeFill="background1"/>
          </w:tcPr>
          <w:p w14:paraId="0D81E991" w14:textId="77777777" w:rsidR="00DF3C8D" w:rsidRDefault="00DF3C8D" w:rsidP="002967EC">
            <w:pPr>
              <w:cnfStyle w:val="000000000000" w:firstRow="0" w:lastRow="0" w:firstColumn="0" w:lastColumn="0" w:oddVBand="0" w:evenVBand="0" w:oddHBand="0" w:evenHBand="0" w:firstRowFirstColumn="0" w:firstRowLastColumn="0" w:lastRowFirstColumn="0" w:lastRowLastColumn="0"/>
            </w:pPr>
            <w:r>
              <w:t>0</w:t>
            </w:r>
          </w:p>
        </w:tc>
        <w:tc>
          <w:tcPr>
            <w:tcW w:w="1559" w:type="dxa"/>
            <w:shd w:val="clear" w:color="auto" w:fill="FFFFFF" w:themeFill="background1"/>
          </w:tcPr>
          <w:p w14:paraId="7E97DD80" w14:textId="4920F989" w:rsidR="00DF3C8D" w:rsidRDefault="0067067A" w:rsidP="002967EC">
            <w:pPr>
              <w:cnfStyle w:val="000000000000" w:firstRow="0" w:lastRow="0" w:firstColumn="0" w:lastColumn="0" w:oddVBand="0" w:evenVBand="0" w:oddHBand="0" w:evenHBand="0" w:firstRowFirstColumn="0" w:firstRowLastColumn="0" w:lastRowFirstColumn="0" w:lastRowLastColumn="0"/>
            </w:pPr>
            <w:r>
              <w:t>97 ± 12.4</w:t>
            </w:r>
          </w:p>
        </w:tc>
        <w:tc>
          <w:tcPr>
            <w:tcW w:w="1701" w:type="dxa"/>
            <w:shd w:val="clear" w:color="auto" w:fill="FFFFFF" w:themeFill="background1"/>
          </w:tcPr>
          <w:p w14:paraId="03AD9EBD" w14:textId="75E59D9B" w:rsidR="00DF3C8D" w:rsidRDefault="001D680D" w:rsidP="002967EC">
            <w:pPr>
              <w:cnfStyle w:val="000000000000" w:firstRow="0" w:lastRow="0" w:firstColumn="0" w:lastColumn="0" w:oddVBand="0" w:evenVBand="0" w:oddHBand="0" w:evenHBand="0" w:firstRowFirstColumn="0" w:firstRowLastColumn="0" w:lastRowFirstColumn="0" w:lastRowLastColumn="0"/>
            </w:pPr>
            <w:r>
              <w:t>10 ± 1.7</w:t>
            </w:r>
          </w:p>
        </w:tc>
        <w:tc>
          <w:tcPr>
            <w:tcW w:w="1701" w:type="dxa"/>
            <w:shd w:val="clear" w:color="auto" w:fill="FFFFFF" w:themeFill="background1"/>
          </w:tcPr>
          <w:p w14:paraId="25D3E607" w14:textId="21C43C35" w:rsidR="00DF3C8D" w:rsidRDefault="003E0D3F" w:rsidP="002967EC">
            <w:pPr>
              <w:cnfStyle w:val="000000000000" w:firstRow="0" w:lastRow="0" w:firstColumn="0" w:lastColumn="0" w:oddVBand="0" w:evenVBand="0" w:oddHBand="0" w:evenHBand="0" w:firstRowFirstColumn="0" w:firstRowLastColumn="0" w:lastRowFirstColumn="0" w:lastRowLastColumn="0"/>
            </w:pPr>
            <w:r>
              <w:t>36 ± 12.7</w:t>
            </w:r>
          </w:p>
        </w:tc>
        <w:tc>
          <w:tcPr>
            <w:tcW w:w="1843" w:type="dxa"/>
            <w:shd w:val="clear" w:color="auto" w:fill="FFFFFF" w:themeFill="background1"/>
          </w:tcPr>
          <w:p w14:paraId="4BEA1732" w14:textId="4C1D03EF" w:rsidR="00DF3C8D" w:rsidRDefault="006F3AB2" w:rsidP="002967EC">
            <w:pPr>
              <w:cnfStyle w:val="000000000000" w:firstRow="0" w:lastRow="0" w:firstColumn="0" w:lastColumn="0" w:oddVBand="0" w:evenVBand="0" w:oddHBand="0" w:evenHBand="0" w:firstRowFirstColumn="0" w:firstRowLastColumn="0" w:lastRowFirstColumn="0" w:lastRowLastColumn="0"/>
            </w:pPr>
            <w:r>
              <w:t>32 ± 2.6</w:t>
            </w:r>
          </w:p>
        </w:tc>
        <w:tc>
          <w:tcPr>
            <w:tcW w:w="1733" w:type="dxa"/>
            <w:shd w:val="clear" w:color="auto" w:fill="FFFFFF" w:themeFill="background1"/>
          </w:tcPr>
          <w:p w14:paraId="6E88C9DB" w14:textId="7B50A6F6" w:rsidR="00DF3C8D" w:rsidRDefault="00C17A76" w:rsidP="002967EC">
            <w:pPr>
              <w:cnfStyle w:val="000000000000" w:firstRow="0" w:lastRow="0" w:firstColumn="0" w:lastColumn="0" w:oddVBand="0" w:evenVBand="0" w:oddHBand="0" w:evenHBand="0" w:firstRowFirstColumn="0" w:firstRowLastColumn="0" w:lastRowFirstColumn="0" w:lastRowLastColumn="0"/>
            </w:pPr>
            <w:r>
              <w:t>6 ± 0.6</w:t>
            </w:r>
          </w:p>
        </w:tc>
      </w:tr>
      <w:tr w:rsidR="0067067A" w14:paraId="0090145A" w14:textId="77777777" w:rsidTr="00CB6B65">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7FF3FE62" w14:textId="77777777" w:rsidR="0067067A" w:rsidRPr="00D31BB8" w:rsidRDefault="0067067A" w:rsidP="002967EC"/>
        </w:tc>
        <w:tc>
          <w:tcPr>
            <w:tcW w:w="2835" w:type="dxa"/>
            <w:shd w:val="clear" w:color="auto" w:fill="FFFFFF" w:themeFill="background1"/>
          </w:tcPr>
          <w:p w14:paraId="4E72F055" w14:textId="795BE0E2" w:rsidR="0067067A" w:rsidRDefault="0067067A"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1560" w:type="dxa"/>
            <w:shd w:val="clear" w:color="auto" w:fill="FFFFFF" w:themeFill="background1"/>
          </w:tcPr>
          <w:p w14:paraId="2A7ADB1A" w14:textId="54916EB7" w:rsidR="0067067A" w:rsidRDefault="0067067A" w:rsidP="002967EC">
            <w:pPr>
              <w:cnfStyle w:val="000000100000" w:firstRow="0" w:lastRow="0" w:firstColumn="0" w:lastColumn="0" w:oddVBand="0" w:evenVBand="0" w:oddHBand="1" w:evenHBand="0" w:firstRowFirstColumn="0" w:firstRowLastColumn="0" w:lastRowFirstColumn="0" w:lastRowLastColumn="0"/>
            </w:pPr>
            <w:r>
              <w:t>313</w:t>
            </w:r>
          </w:p>
        </w:tc>
        <w:tc>
          <w:tcPr>
            <w:tcW w:w="1559" w:type="dxa"/>
            <w:shd w:val="clear" w:color="auto" w:fill="FFFFFF" w:themeFill="background1"/>
          </w:tcPr>
          <w:p w14:paraId="239EDFBA" w14:textId="3B2D8E29" w:rsidR="0067067A" w:rsidRDefault="0067067A" w:rsidP="002967EC">
            <w:pPr>
              <w:cnfStyle w:val="000000100000" w:firstRow="0" w:lastRow="0" w:firstColumn="0" w:lastColumn="0" w:oddVBand="0" w:evenVBand="0" w:oddHBand="1" w:evenHBand="0" w:firstRowFirstColumn="0" w:firstRowLastColumn="0" w:lastRowFirstColumn="0" w:lastRowLastColumn="0"/>
            </w:pPr>
            <w:r>
              <w:t>90 ± 6.5</w:t>
            </w:r>
          </w:p>
        </w:tc>
        <w:tc>
          <w:tcPr>
            <w:tcW w:w="1701" w:type="dxa"/>
            <w:shd w:val="clear" w:color="auto" w:fill="FFFFFF" w:themeFill="background1"/>
          </w:tcPr>
          <w:p w14:paraId="02A36E97" w14:textId="2DA1EA49" w:rsidR="0067067A" w:rsidRDefault="001D680D" w:rsidP="002967EC">
            <w:pPr>
              <w:cnfStyle w:val="000000100000" w:firstRow="0" w:lastRow="0" w:firstColumn="0" w:lastColumn="0" w:oddVBand="0" w:evenVBand="0" w:oddHBand="1" w:evenHBand="0" w:firstRowFirstColumn="0" w:firstRowLastColumn="0" w:lastRowFirstColumn="0" w:lastRowLastColumn="0"/>
            </w:pPr>
            <w:r>
              <w:t>9 ± 2.1</w:t>
            </w:r>
          </w:p>
        </w:tc>
        <w:tc>
          <w:tcPr>
            <w:tcW w:w="1701" w:type="dxa"/>
            <w:shd w:val="clear" w:color="auto" w:fill="FFFFFF" w:themeFill="background1"/>
          </w:tcPr>
          <w:p w14:paraId="3B601D75" w14:textId="29D88653" w:rsidR="0067067A" w:rsidRDefault="003E0D3F" w:rsidP="002967EC">
            <w:pPr>
              <w:cnfStyle w:val="000000100000" w:firstRow="0" w:lastRow="0" w:firstColumn="0" w:lastColumn="0" w:oddVBand="0" w:evenVBand="0" w:oddHBand="1" w:evenHBand="0" w:firstRowFirstColumn="0" w:firstRowLastColumn="0" w:lastRowFirstColumn="0" w:lastRowLastColumn="0"/>
            </w:pPr>
            <w:r>
              <w:t>39 ± 5.2</w:t>
            </w:r>
          </w:p>
        </w:tc>
        <w:tc>
          <w:tcPr>
            <w:tcW w:w="1843" w:type="dxa"/>
            <w:shd w:val="clear" w:color="auto" w:fill="FFFFFF" w:themeFill="background1"/>
          </w:tcPr>
          <w:p w14:paraId="46342F57" w14:textId="48014552" w:rsidR="0067067A" w:rsidRPr="00D31BB8" w:rsidRDefault="006F3AB2" w:rsidP="002967EC">
            <w:pPr>
              <w:cnfStyle w:val="000000100000" w:firstRow="0" w:lastRow="0" w:firstColumn="0" w:lastColumn="0" w:oddVBand="0" w:evenVBand="0" w:oddHBand="1" w:evenHBand="0" w:firstRowFirstColumn="0" w:firstRowLastColumn="0" w:lastRowFirstColumn="0" w:lastRowLastColumn="0"/>
            </w:pPr>
            <w:r>
              <w:t>28 ± 6.5</w:t>
            </w:r>
          </w:p>
        </w:tc>
        <w:tc>
          <w:tcPr>
            <w:tcW w:w="1733" w:type="dxa"/>
            <w:shd w:val="clear" w:color="auto" w:fill="FFFFFF" w:themeFill="background1"/>
          </w:tcPr>
          <w:p w14:paraId="5B08ED9A" w14:textId="501F4E44" w:rsidR="0067067A" w:rsidRDefault="00C17A76" w:rsidP="002967EC">
            <w:pPr>
              <w:cnfStyle w:val="000000100000" w:firstRow="0" w:lastRow="0" w:firstColumn="0" w:lastColumn="0" w:oddVBand="0" w:evenVBand="0" w:oddHBand="1" w:evenHBand="0" w:firstRowFirstColumn="0" w:firstRowLastColumn="0" w:lastRowFirstColumn="0" w:lastRowLastColumn="0"/>
            </w:pPr>
            <w:r>
              <w:t>13 ± 1.7</w:t>
            </w:r>
          </w:p>
        </w:tc>
      </w:tr>
      <w:tr w:rsidR="0067067A" w14:paraId="31C08506" w14:textId="77777777" w:rsidTr="00CB6B65">
        <w:trPr>
          <w:trHeight w:val="271"/>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32696749" w14:textId="77777777" w:rsidR="0067067A" w:rsidRPr="00D31BB8" w:rsidRDefault="0067067A" w:rsidP="002967EC"/>
        </w:tc>
        <w:tc>
          <w:tcPr>
            <w:tcW w:w="2835" w:type="dxa"/>
            <w:shd w:val="clear" w:color="auto" w:fill="FFFFFF" w:themeFill="background1"/>
          </w:tcPr>
          <w:p w14:paraId="10AC23E8" w14:textId="2A20AFEB" w:rsidR="0067067A" w:rsidRDefault="0067067A" w:rsidP="002967EC">
            <w:pPr>
              <w:cnfStyle w:val="000000000000" w:firstRow="0" w:lastRow="0" w:firstColumn="0" w:lastColumn="0" w:oddVBand="0" w:evenVBand="0" w:oddHBand="0" w:evenHBand="0" w:firstRowFirstColumn="0" w:firstRowLastColumn="0" w:lastRowFirstColumn="0" w:lastRowLastColumn="0"/>
            </w:pPr>
            <w:r>
              <w:t>Bacopa monnieri</w:t>
            </w:r>
          </w:p>
        </w:tc>
        <w:tc>
          <w:tcPr>
            <w:tcW w:w="1560" w:type="dxa"/>
            <w:shd w:val="clear" w:color="auto" w:fill="FFFFFF" w:themeFill="background1"/>
          </w:tcPr>
          <w:p w14:paraId="36EA25BB" w14:textId="4A9D9AC9" w:rsidR="0067067A" w:rsidRDefault="0067067A" w:rsidP="002967EC">
            <w:pPr>
              <w:cnfStyle w:val="000000000000" w:firstRow="0" w:lastRow="0" w:firstColumn="0" w:lastColumn="0" w:oddVBand="0" w:evenVBand="0" w:oddHBand="0" w:evenHBand="0" w:firstRowFirstColumn="0" w:firstRowLastColumn="0" w:lastRowFirstColumn="0" w:lastRowLastColumn="0"/>
            </w:pPr>
            <w:r>
              <w:t>625</w:t>
            </w:r>
          </w:p>
        </w:tc>
        <w:tc>
          <w:tcPr>
            <w:tcW w:w="1559" w:type="dxa"/>
            <w:shd w:val="clear" w:color="auto" w:fill="FFFFFF" w:themeFill="background1"/>
          </w:tcPr>
          <w:p w14:paraId="26288C0E" w14:textId="671ABBF8" w:rsidR="0067067A" w:rsidRDefault="0067067A" w:rsidP="002967EC">
            <w:pPr>
              <w:cnfStyle w:val="000000000000" w:firstRow="0" w:lastRow="0" w:firstColumn="0" w:lastColumn="0" w:oddVBand="0" w:evenVBand="0" w:oddHBand="0" w:evenHBand="0" w:firstRowFirstColumn="0" w:firstRowLastColumn="0" w:lastRowFirstColumn="0" w:lastRowLastColumn="0"/>
            </w:pPr>
            <w:r>
              <w:t>102 ± 2.1</w:t>
            </w:r>
          </w:p>
        </w:tc>
        <w:tc>
          <w:tcPr>
            <w:tcW w:w="1701" w:type="dxa"/>
            <w:shd w:val="clear" w:color="auto" w:fill="FFFFFF" w:themeFill="background1"/>
          </w:tcPr>
          <w:p w14:paraId="00DD5CD8" w14:textId="5194EB5F" w:rsidR="0067067A" w:rsidRDefault="001D680D" w:rsidP="002967EC">
            <w:pPr>
              <w:cnfStyle w:val="000000000000" w:firstRow="0" w:lastRow="0" w:firstColumn="0" w:lastColumn="0" w:oddVBand="0" w:evenVBand="0" w:oddHBand="0" w:evenHBand="0" w:firstRowFirstColumn="0" w:firstRowLastColumn="0" w:lastRowFirstColumn="0" w:lastRowLastColumn="0"/>
            </w:pPr>
            <w:r>
              <w:t>9 ± 1.7</w:t>
            </w:r>
          </w:p>
        </w:tc>
        <w:tc>
          <w:tcPr>
            <w:tcW w:w="1701" w:type="dxa"/>
            <w:shd w:val="clear" w:color="auto" w:fill="FFFFFF" w:themeFill="background1"/>
          </w:tcPr>
          <w:p w14:paraId="2EFF7B99" w14:textId="6E2E02EE" w:rsidR="0067067A" w:rsidRDefault="003E0D3F" w:rsidP="002967EC">
            <w:pPr>
              <w:cnfStyle w:val="000000000000" w:firstRow="0" w:lastRow="0" w:firstColumn="0" w:lastColumn="0" w:oddVBand="0" w:evenVBand="0" w:oddHBand="0" w:evenHBand="0" w:firstRowFirstColumn="0" w:firstRowLastColumn="0" w:lastRowFirstColumn="0" w:lastRowLastColumn="0"/>
            </w:pPr>
            <w:r>
              <w:t>40 ± 4.5</w:t>
            </w:r>
          </w:p>
        </w:tc>
        <w:tc>
          <w:tcPr>
            <w:tcW w:w="1843" w:type="dxa"/>
            <w:shd w:val="clear" w:color="auto" w:fill="FFFFFF" w:themeFill="background1"/>
          </w:tcPr>
          <w:p w14:paraId="4FB639BB" w14:textId="6FFCA3A0" w:rsidR="0067067A" w:rsidRPr="00D31BB8" w:rsidRDefault="006F3AB2" w:rsidP="002967EC">
            <w:pPr>
              <w:cnfStyle w:val="000000000000" w:firstRow="0" w:lastRow="0" w:firstColumn="0" w:lastColumn="0" w:oddVBand="0" w:evenVBand="0" w:oddHBand="0" w:evenHBand="0" w:firstRowFirstColumn="0" w:firstRowLastColumn="0" w:lastRowFirstColumn="0" w:lastRowLastColumn="0"/>
            </w:pPr>
            <w:r>
              <w:t>32 ± 4.5</w:t>
            </w:r>
          </w:p>
        </w:tc>
        <w:tc>
          <w:tcPr>
            <w:tcW w:w="1733" w:type="dxa"/>
            <w:shd w:val="clear" w:color="auto" w:fill="FFFFFF" w:themeFill="background1"/>
          </w:tcPr>
          <w:p w14:paraId="1CD1A556" w14:textId="6A3477EB" w:rsidR="0067067A" w:rsidRDefault="00C17A76" w:rsidP="002967EC">
            <w:pPr>
              <w:cnfStyle w:val="000000000000" w:firstRow="0" w:lastRow="0" w:firstColumn="0" w:lastColumn="0" w:oddVBand="0" w:evenVBand="0" w:oddHBand="0" w:evenHBand="0" w:firstRowFirstColumn="0" w:firstRowLastColumn="0" w:lastRowFirstColumn="0" w:lastRowLastColumn="0"/>
            </w:pPr>
            <w:r>
              <w:t>10 ± 3.5</w:t>
            </w:r>
          </w:p>
        </w:tc>
      </w:tr>
      <w:tr w:rsidR="0067067A" w14:paraId="4992C3A7" w14:textId="77777777" w:rsidTr="00CB6B65">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41BBF42C" w14:textId="77777777" w:rsidR="0067067A" w:rsidRPr="00D31BB8" w:rsidRDefault="0067067A" w:rsidP="002967EC"/>
        </w:tc>
        <w:tc>
          <w:tcPr>
            <w:tcW w:w="2835" w:type="dxa"/>
            <w:shd w:val="clear" w:color="auto" w:fill="FFFFFF" w:themeFill="background1"/>
          </w:tcPr>
          <w:p w14:paraId="62931047" w14:textId="5FA64E90" w:rsidR="0067067A" w:rsidRDefault="0067067A"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1560" w:type="dxa"/>
            <w:shd w:val="clear" w:color="auto" w:fill="FFFFFF" w:themeFill="background1"/>
          </w:tcPr>
          <w:p w14:paraId="3EE45AE5" w14:textId="33B02D13" w:rsidR="0067067A" w:rsidRDefault="0067067A" w:rsidP="002967EC">
            <w:pPr>
              <w:cnfStyle w:val="000000100000" w:firstRow="0" w:lastRow="0" w:firstColumn="0" w:lastColumn="0" w:oddVBand="0" w:evenVBand="0" w:oddHBand="1" w:evenHBand="0" w:firstRowFirstColumn="0" w:firstRowLastColumn="0" w:lastRowFirstColumn="0" w:lastRowLastColumn="0"/>
            </w:pPr>
            <w:r>
              <w:t>1250</w:t>
            </w:r>
          </w:p>
        </w:tc>
        <w:tc>
          <w:tcPr>
            <w:tcW w:w="1559" w:type="dxa"/>
            <w:shd w:val="clear" w:color="auto" w:fill="FFFFFF" w:themeFill="background1"/>
          </w:tcPr>
          <w:p w14:paraId="7BC2C50F" w14:textId="605D1398" w:rsidR="0067067A" w:rsidRDefault="0067067A" w:rsidP="002967EC">
            <w:pPr>
              <w:cnfStyle w:val="000000100000" w:firstRow="0" w:lastRow="0" w:firstColumn="0" w:lastColumn="0" w:oddVBand="0" w:evenVBand="0" w:oddHBand="1" w:evenHBand="0" w:firstRowFirstColumn="0" w:firstRowLastColumn="0" w:lastRowFirstColumn="0" w:lastRowLastColumn="0"/>
            </w:pPr>
            <w:r>
              <w:t>104 ± 6.6</w:t>
            </w:r>
          </w:p>
        </w:tc>
        <w:tc>
          <w:tcPr>
            <w:tcW w:w="1701" w:type="dxa"/>
            <w:shd w:val="clear" w:color="auto" w:fill="FFFFFF" w:themeFill="background1"/>
          </w:tcPr>
          <w:p w14:paraId="689ECC4B" w14:textId="2F691800" w:rsidR="0067067A" w:rsidRDefault="001D680D" w:rsidP="002967EC">
            <w:pPr>
              <w:cnfStyle w:val="000000100000" w:firstRow="0" w:lastRow="0" w:firstColumn="0" w:lastColumn="0" w:oddVBand="0" w:evenVBand="0" w:oddHBand="1" w:evenHBand="0" w:firstRowFirstColumn="0" w:firstRowLastColumn="0" w:lastRowFirstColumn="0" w:lastRowLastColumn="0"/>
            </w:pPr>
            <w:r>
              <w:t>12 ± 0.6</w:t>
            </w:r>
          </w:p>
        </w:tc>
        <w:tc>
          <w:tcPr>
            <w:tcW w:w="1701" w:type="dxa"/>
            <w:shd w:val="clear" w:color="auto" w:fill="FFFFFF" w:themeFill="background1"/>
          </w:tcPr>
          <w:p w14:paraId="0EE7AC1A" w14:textId="7575496F" w:rsidR="0067067A" w:rsidRDefault="003E0D3F" w:rsidP="002967EC">
            <w:pPr>
              <w:cnfStyle w:val="000000100000" w:firstRow="0" w:lastRow="0" w:firstColumn="0" w:lastColumn="0" w:oddVBand="0" w:evenVBand="0" w:oddHBand="1" w:evenHBand="0" w:firstRowFirstColumn="0" w:firstRowLastColumn="0" w:lastRowFirstColumn="0" w:lastRowLastColumn="0"/>
            </w:pPr>
            <w:r>
              <w:t>40 ± 9.1</w:t>
            </w:r>
          </w:p>
        </w:tc>
        <w:tc>
          <w:tcPr>
            <w:tcW w:w="1843" w:type="dxa"/>
            <w:shd w:val="clear" w:color="auto" w:fill="FFFFFF" w:themeFill="background1"/>
          </w:tcPr>
          <w:p w14:paraId="597FDAA2" w14:textId="116882DA" w:rsidR="0067067A" w:rsidRPr="00D31BB8" w:rsidRDefault="0004015B" w:rsidP="002967EC">
            <w:pPr>
              <w:cnfStyle w:val="000000100000" w:firstRow="0" w:lastRow="0" w:firstColumn="0" w:lastColumn="0" w:oddVBand="0" w:evenVBand="0" w:oddHBand="1" w:evenHBand="0" w:firstRowFirstColumn="0" w:firstRowLastColumn="0" w:lastRowFirstColumn="0" w:lastRowLastColumn="0"/>
            </w:pPr>
            <w:r>
              <w:t>26 ± 2.0</w:t>
            </w:r>
          </w:p>
        </w:tc>
        <w:tc>
          <w:tcPr>
            <w:tcW w:w="1733" w:type="dxa"/>
            <w:shd w:val="clear" w:color="auto" w:fill="FFFFFF" w:themeFill="background1"/>
          </w:tcPr>
          <w:p w14:paraId="18F351B8" w14:textId="55085878" w:rsidR="0067067A" w:rsidRDefault="00C17A76" w:rsidP="002967EC">
            <w:pPr>
              <w:cnfStyle w:val="000000100000" w:firstRow="0" w:lastRow="0" w:firstColumn="0" w:lastColumn="0" w:oddVBand="0" w:evenVBand="0" w:oddHBand="1" w:evenHBand="0" w:firstRowFirstColumn="0" w:firstRowLastColumn="0" w:lastRowFirstColumn="0" w:lastRowLastColumn="0"/>
            </w:pPr>
            <w:r>
              <w:t>11 ± 1.0</w:t>
            </w:r>
          </w:p>
        </w:tc>
      </w:tr>
      <w:tr w:rsidR="0067067A" w14:paraId="5E1ECCEC" w14:textId="77777777" w:rsidTr="00CB6B65">
        <w:trPr>
          <w:trHeight w:val="271"/>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1E68C645" w14:textId="77777777" w:rsidR="0067067A" w:rsidRPr="00D31BB8" w:rsidRDefault="0067067A" w:rsidP="002967EC"/>
        </w:tc>
        <w:tc>
          <w:tcPr>
            <w:tcW w:w="2835" w:type="dxa"/>
            <w:shd w:val="clear" w:color="auto" w:fill="FFFFFF" w:themeFill="background1"/>
          </w:tcPr>
          <w:p w14:paraId="348B0E6C" w14:textId="25964367" w:rsidR="0067067A" w:rsidRDefault="0067067A" w:rsidP="002967EC">
            <w:pPr>
              <w:cnfStyle w:val="000000000000" w:firstRow="0" w:lastRow="0" w:firstColumn="0" w:lastColumn="0" w:oddVBand="0" w:evenVBand="0" w:oddHBand="0" w:evenHBand="0" w:firstRowFirstColumn="0" w:firstRowLastColumn="0" w:lastRowFirstColumn="0" w:lastRowLastColumn="0"/>
            </w:pPr>
            <w:r>
              <w:t>Bacopa monnieri</w:t>
            </w:r>
          </w:p>
        </w:tc>
        <w:tc>
          <w:tcPr>
            <w:tcW w:w="1560" w:type="dxa"/>
            <w:shd w:val="clear" w:color="auto" w:fill="FFFFFF" w:themeFill="background1"/>
          </w:tcPr>
          <w:p w14:paraId="55B51867" w14:textId="7BBEA1BF" w:rsidR="0067067A" w:rsidRDefault="0067067A" w:rsidP="002967EC">
            <w:pPr>
              <w:cnfStyle w:val="000000000000" w:firstRow="0" w:lastRow="0" w:firstColumn="0" w:lastColumn="0" w:oddVBand="0" w:evenVBand="0" w:oddHBand="0" w:evenHBand="0" w:firstRowFirstColumn="0" w:firstRowLastColumn="0" w:lastRowFirstColumn="0" w:lastRowLastColumn="0"/>
            </w:pPr>
            <w:r>
              <w:t>2500</w:t>
            </w:r>
          </w:p>
        </w:tc>
        <w:tc>
          <w:tcPr>
            <w:tcW w:w="1559" w:type="dxa"/>
            <w:shd w:val="clear" w:color="auto" w:fill="FFFFFF" w:themeFill="background1"/>
          </w:tcPr>
          <w:p w14:paraId="22FA845A" w14:textId="2730F368" w:rsidR="0067067A" w:rsidRDefault="0067067A" w:rsidP="002967EC">
            <w:pPr>
              <w:cnfStyle w:val="000000000000" w:firstRow="0" w:lastRow="0" w:firstColumn="0" w:lastColumn="0" w:oddVBand="0" w:evenVBand="0" w:oddHBand="0" w:evenHBand="0" w:firstRowFirstColumn="0" w:firstRowLastColumn="0" w:lastRowFirstColumn="0" w:lastRowLastColumn="0"/>
            </w:pPr>
            <w:r>
              <w:t>109 ± 2.5</w:t>
            </w:r>
          </w:p>
        </w:tc>
        <w:tc>
          <w:tcPr>
            <w:tcW w:w="1701" w:type="dxa"/>
            <w:shd w:val="clear" w:color="auto" w:fill="FFFFFF" w:themeFill="background1"/>
          </w:tcPr>
          <w:p w14:paraId="1F64580D" w14:textId="50510454" w:rsidR="0067067A" w:rsidRDefault="001D680D" w:rsidP="002967EC">
            <w:pPr>
              <w:cnfStyle w:val="000000000000" w:firstRow="0" w:lastRow="0" w:firstColumn="0" w:lastColumn="0" w:oddVBand="0" w:evenVBand="0" w:oddHBand="0" w:evenHBand="0" w:firstRowFirstColumn="0" w:firstRowLastColumn="0" w:lastRowFirstColumn="0" w:lastRowLastColumn="0"/>
            </w:pPr>
            <w:r>
              <w:t xml:space="preserve">6 ± 4.0 </w:t>
            </w:r>
          </w:p>
        </w:tc>
        <w:tc>
          <w:tcPr>
            <w:tcW w:w="1701" w:type="dxa"/>
            <w:shd w:val="clear" w:color="auto" w:fill="FFFFFF" w:themeFill="background1"/>
          </w:tcPr>
          <w:p w14:paraId="7858F706" w14:textId="77FE8388" w:rsidR="0067067A" w:rsidRDefault="003E0D3F" w:rsidP="002967EC">
            <w:pPr>
              <w:cnfStyle w:val="000000000000" w:firstRow="0" w:lastRow="0" w:firstColumn="0" w:lastColumn="0" w:oddVBand="0" w:evenVBand="0" w:oddHBand="0" w:evenHBand="0" w:firstRowFirstColumn="0" w:firstRowLastColumn="0" w:lastRowFirstColumn="0" w:lastRowLastColumn="0"/>
            </w:pPr>
            <w:r>
              <w:t>43 ± 10.8</w:t>
            </w:r>
          </w:p>
        </w:tc>
        <w:tc>
          <w:tcPr>
            <w:tcW w:w="1843" w:type="dxa"/>
            <w:shd w:val="clear" w:color="auto" w:fill="FFFFFF" w:themeFill="background1"/>
          </w:tcPr>
          <w:p w14:paraId="1F761916" w14:textId="55ACEC61" w:rsidR="0067067A" w:rsidRPr="00D31BB8" w:rsidRDefault="0004015B" w:rsidP="002967EC">
            <w:pPr>
              <w:cnfStyle w:val="000000000000" w:firstRow="0" w:lastRow="0" w:firstColumn="0" w:lastColumn="0" w:oddVBand="0" w:evenVBand="0" w:oddHBand="0" w:evenHBand="0" w:firstRowFirstColumn="0" w:firstRowLastColumn="0" w:lastRowFirstColumn="0" w:lastRowLastColumn="0"/>
            </w:pPr>
            <w:r>
              <w:t>30 ± 6.0</w:t>
            </w:r>
          </w:p>
        </w:tc>
        <w:tc>
          <w:tcPr>
            <w:tcW w:w="1733" w:type="dxa"/>
            <w:shd w:val="clear" w:color="auto" w:fill="FFFFFF" w:themeFill="background1"/>
          </w:tcPr>
          <w:p w14:paraId="10AD2987" w14:textId="785EC7D6" w:rsidR="0067067A" w:rsidRDefault="00C17A76" w:rsidP="002967EC">
            <w:pPr>
              <w:cnfStyle w:val="000000000000" w:firstRow="0" w:lastRow="0" w:firstColumn="0" w:lastColumn="0" w:oddVBand="0" w:evenVBand="0" w:oddHBand="0" w:evenHBand="0" w:firstRowFirstColumn="0" w:firstRowLastColumn="0" w:lastRowFirstColumn="0" w:lastRowLastColumn="0"/>
            </w:pPr>
            <w:r>
              <w:t>12 ± 3.2</w:t>
            </w:r>
          </w:p>
        </w:tc>
      </w:tr>
      <w:tr w:rsidR="0067067A" w14:paraId="79A8B2A3" w14:textId="77777777" w:rsidTr="00CB6B65">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5EA8725E" w14:textId="77777777" w:rsidR="0067067A" w:rsidRPr="00D31BB8" w:rsidRDefault="0067067A" w:rsidP="002967EC"/>
        </w:tc>
        <w:tc>
          <w:tcPr>
            <w:tcW w:w="2835" w:type="dxa"/>
            <w:shd w:val="clear" w:color="auto" w:fill="FFFFFF" w:themeFill="background1"/>
          </w:tcPr>
          <w:p w14:paraId="7F386AEB" w14:textId="14630FA5" w:rsidR="0067067A" w:rsidRDefault="0067067A"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1560" w:type="dxa"/>
            <w:shd w:val="clear" w:color="auto" w:fill="FFFFFF" w:themeFill="background1"/>
          </w:tcPr>
          <w:p w14:paraId="326AB35B" w14:textId="2B37A0AC" w:rsidR="0067067A" w:rsidRDefault="0067067A" w:rsidP="002967EC">
            <w:pPr>
              <w:cnfStyle w:val="000000100000" w:firstRow="0" w:lastRow="0" w:firstColumn="0" w:lastColumn="0" w:oddVBand="0" w:evenVBand="0" w:oddHBand="1" w:evenHBand="0" w:firstRowFirstColumn="0" w:firstRowLastColumn="0" w:lastRowFirstColumn="0" w:lastRowLastColumn="0"/>
            </w:pPr>
            <w:r>
              <w:t>5000</w:t>
            </w:r>
          </w:p>
        </w:tc>
        <w:tc>
          <w:tcPr>
            <w:tcW w:w="1559" w:type="dxa"/>
            <w:shd w:val="clear" w:color="auto" w:fill="FFFFFF" w:themeFill="background1"/>
          </w:tcPr>
          <w:p w14:paraId="3F0464D3" w14:textId="3ECAE782" w:rsidR="0067067A" w:rsidRDefault="0067067A" w:rsidP="002967EC">
            <w:pPr>
              <w:cnfStyle w:val="000000100000" w:firstRow="0" w:lastRow="0" w:firstColumn="0" w:lastColumn="0" w:oddVBand="0" w:evenVBand="0" w:oddHBand="1" w:evenHBand="0" w:firstRowFirstColumn="0" w:firstRowLastColumn="0" w:lastRowFirstColumn="0" w:lastRowLastColumn="0"/>
            </w:pPr>
            <w:r>
              <w:t>114 ± 4.6</w:t>
            </w:r>
          </w:p>
        </w:tc>
        <w:tc>
          <w:tcPr>
            <w:tcW w:w="1701" w:type="dxa"/>
            <w:shd w:val="clear" w:color="auto" w:fill="FFFFFF" w:themeFill="background1"/>
          </w:tcPr>
          <w:p w14:paraId="7E6180FB" w14:textId="63A32B62" w:rsidR="0067067A" w:rsidRDefault="001D680D" w:rsidP="002967EC">
            <w:pPr>
              <w:cnfStyle w:val="000000100000" w:firstRow="0" w:lastRow="0" w:firstColumn="0" w:lastColumn="0" w:oddVBand="0" w:evenVBand="0" w:oddHBand="1" w:evenHBand="0" w:firstRowFirstColumn="0" w:firstRowLastColumn="0" w:lastRowFirstColumn="0" w:lastRowLastColumn="0"/>
            </w:pPr>
            <w:r>
              <w:t>11 ± 2.0</w:t>
            </w:r>
          </w:p>
        </w:tc>
        <w:tc>
          <w:tcPr>
            <w:tcW w:w="1701" w:type="dxa"/>
            <w:shd w:val="clear" w:color="auto" w:fill="FFFFFF" w:themeFill="background1"/>
          </w:tcPr>
          <w:p w14:paraId="747B3E9B" w14:textId="3E24E222" w:rsidR="0067067A" w:rsidRDefault="003E0D3F" w:rsidP="002967EC">
            <w:pPr>
              <w:cnfStyle w:val="000000100000" w:firstRow="0" w:lastRow="0" w:firstColumn="0" w:lastColumn="0" w:oddVBand="0" w:evenVBand="0" w:oddHBand="1" w:evenHBand="0" w:firstRowFirstColumn="0" w:firstRowLastColumn="0" w:lastRowFirstColumn="0" w:lastRowLastColumn="0"/>
            </w:pPr>
            <w:r>
              <w:t>48 ± 5.0</w:t>
            </w:r>
          </w:p>
        </w:tc>
        <w:tc>
          <w:tcPr>
            <w:tcW w:w="1843" w:type="dxa"/>
            <w:shd w:val="clear" w:color="auto" w:fill="FFFFFF" w:themeFill="background1"/>
          </w:tcPr>
          <w:p w14:paraId="426F78CF" w14:textId="23B0BB0C" w:rsidR="0067067A" w:rsidRPr="00D31BB8" w:rsidRDefault="0004015B" w:rsidP="002967EC">
            <w:pPr>
              <w:cnfStyle w:val="000000100000" w:firstRow="0" w:lastRow="0" w:firstColumn="0" w:lastColumn="0" w:oddVBand="0" w:evenVBand="0" w:oddHBand="1" w:evenHBand="0" w:firstRowFirstColumn="0" w:firstRowLastColumn="0" w:lastRowFirstColumn="0" w:lastRowLastColumn="0"/>
            </w:pPr>
            <w:r>
              <w:t>34 ± 4.2</w:t>
            </w:r>
          </w:p>
        </w:tc>
        <w:tc>
          <w:tcPr>
            <w:tcW w:w="1733" w:type="dxa"/>
            <w:shd w:val="clear" w:color="auto" w:fill="FFFFFF" w:themeFill="background1"/>
          </w:tcPr>
          <w:p w14:paraId="497A735E" w14:textId="718C2A82" w:rsidR="0067067A" w:rsidRDefault="00C17A76" w:rsidP="002967EC">
            <w:pPr>
              <w:cnfStyle w:val="000000100000" w:firstRow="0" w:lastRow="0" w:firstColumn="0" w:lastColumn="0" w:oddVBand="0" w:evenVBand="0" w:oddHBand="1" w:evenHBand="0" w:firstRowFirstColumn="0" w:firstRowLastColumn="0" w:lastRowFirstColumn="0" w:lastRowLastColumn="0"/>
            </w:pPr>
            <w:r>
              <w:t xml:space="preserve">13 ± 2.5 </w:t>
            </w:r>
          </w:p>
        </w:tc>
      </w:tr>
      <w:tr w:rsidR="00DF3C8D" w14:paraId="48033509" w14:textId="77777777" w:rsidTr="00CB6B65">
        <w:trPr>
          <w:trHeight w:val="1440"/>
        </w:trPr>
        <w:tc>
          <w:tcPr>
            <w:cnfStyle w:val="001000000000" w:firstRow="0" w:lastRow="0" w:firstColumn="1" w:lastColumn="0" w:oddVBand="0" w:evenVBand="0" w:oddHBand="0" w:evenHBand="0" w:firstRowFirstColumn="0" w:firstRowLastColumn="0" w:lastRowFirstColumn="0" w:lastRowLastColumn="0"/>
            <w:tcW w:w="1242" w:type="dxa"/>
            <w:vMerge/>
            <w:shd w:val="clear" w:color="auto" w:fill="FFFFFF" w:themeFill="background1"/>
          </w:tcPr>
          <w:p w14:paraId="55787F82" w14:textId="77777777" w:rsidR="00DF3C8D" w:rsidRPr="00D31BB8" w:rsidRDefault="00DF3C8D" w:rsidP="002967EC"/>
        </w:tc>
        <w:tc>
          <w:tcPr>
            <w:tcW w:w="2835" w:type="dxa"/>
            <w:shd w:val="clear" w:color="auto" w:fill="FFFFFF" w:themeFill="background1"/>
          </w:tcPr>
          <w:p w14:paraId="6D8ADBA2" w14:textId="3AE5A591" w:rsidR="00393E20" w:rsidRPr="0017544D" w:rsidRDefault="00DF3C8D" w:rsidP="002967EC">
            <w:pPr>
              <w:cnfStyle w:val="000000000000" w:firstRow="0" w:lastRow="0" w:firstColumn="0" w:lastColumn="0" w:oddVBand="0" w:evenVBand="0" w:oddHBand="0" w:evenHBand="0" w:firstRowFirstColumn="0" w:firstRowLastColumn="0" w:lastRowFirstColumn="0" w:lastRowLastColumn="0"/>
              <w:rPr>
                <w:lang w:val="it-CH"/>
              </w:rPr>
            </w:pPr>
            <w:r>
              <w:rPr>
                <w:lang w:val="it-CH"/>
              </w:rPr>
              <w:t>Positive control:</w:t>
              <w:br/>
              <w:t>2-AA</w:t>
            </w:r>
          </w:p>
          <w:p w14:paraId="6B544358" w14:textId="77777777" w:rsidR="00393E20" w:rsidRPr="0017544D" w:rsidRDefault="00393E20" w:rsidP="002967EC">
            <w:pPr>
              <w:cnfStyle w:val="000000000000" w:firstRow="0" w:lastRow="0" w:firstColumn="0" w:lastColumn="0" w:oddVBand="0" w:evenVBand="0" w:oddHBand="0" w:evenHBand="0" w:firstRowFirstColumn="0" w:firstRowLastColumn="0" w:lastRowFirstColumn="0" w:lastRowLastColumn="0"/>
              <w:rPr>
                <w:lang w:val="it-CH"/>
              </w:rPr>
            </w:pPr>
            <w:r>
              <w:rPr>
                <w:lang w:val="it-CH"/>
              </w:rPr>
              <w:t>2-AA</w:t>
            </w:r>
          </w:p>
          <w:p w14:paraId="4CCCBD74" w14:textId="77777777" w:rsidR="00393E20" w:rsidRPr="0017544D" w:rsidRDefault="00393E20" w:rsidP="002967EC">
            <w:pPr>
              <w:cnfStyle w:val="000000000000" w:firstRow="0" w:lastRow="0" w:firstColumn="0" w:lastColumn="0" w:oddVBand="0" w:evenVBand="0" w:oddHBand="0" w:evenHBand="0" w:firstRowFirstColumn="0" w:firstRowLastColumn="0" w:lastRowFirstColumn="0" w:lastRowLastColumn="0"/>
              <w:rPr>
                <w:lang w:val="it-CH"/>
              </w:rPr>
            </w:pPr>
            <w:r>
              <w:rPr>
                <w:lang w:val="it-CH"/>
              </w:rPr>
              <w:t>2-AA</w:t>
            </w:r>
          </w:p>
          <w:p w14:paraId="6736BA01" w14:textId="77777777" w:rsidR="00393E20" w:rsidRPr="0017544D" w:rsidRDefault="00393E20" w:rsidP="002967EC">
            <w:pPr>
              <w:cnfStyle w:val="000000000000" w:firstRow="0" w:lastRow="0" w:firstColumn="0" w:lastColumn="0" w:oddVBand="0" w:evenVBand="0" w:oddHBand="0" w:evenHBand="0" w:firstRowFirstColumn="0" w:firstRowLastColumn="0" w:lastRowFirstColumn="0" w:lastRowLastColumn="0"/>
              <w:rPr>
                <w:lang w:val="it-CH"/>
              </w:rPr>
            </w:pPr>
            <w:r>
              <w:rPr>
                <w:lang w:val="it-CH"/>
              </w:rPr>
              <w:t>2-AA</w:t>
            </w:r>
          </w:p>
          <w:p w14:paraId="0AC0918B" w14:textId="1556B836" w:rsidR="00DF3C8D" w:rsidRPr="0017544D" w:rsidRDefault="00393E20" w:rsidP="002967EC">
            <w:pPr>
              <w:cnfStyle w:val="000000000000" w:firstRow="0" w:lastRow="0" w:firstColumn="0" w:lastColumn="0" w:oddVBand="0" w:evenVBand="0" w:oddHBand="0" w:evenHBand="0" w:firstRowFirstColumn="0" w:firstRowLastColumn="0" w:lastRowFirstColumn="0" w:lastRowLastColumn="0"/>
              <w:rPr>
                <w:lang w:val="it-CH"/>
              </w:rPr>
            </w:pPr>
            <w:r>
              <w:rPr>
                <w:lang w:val="it-CH"/>
              </w:rPr>
              <w:t>2-AA</w:t>
              <w:br/>
            </w:r>
          </w:p>
        </w:tc>
        <w:tc>
          <w:tcPr>
            <w:tcW w:w="1560" w:type="dxa"/>
            <w:shd w:val="clear" w:color="auto" w:fill="FFFFFF" w:themeFill="background1"/>
          </w:tcPr>
          <w:p w14:paraId="282EA494" w14:textId="77777777" w:rsidR="00DF3C8D" w:rsidRPr="0017544D" w:rsidRDefault="00DF3C8D" w:rsidP="002967EC">
            <w:pPr>
              <w:cnfStyle w:val="000000000000" w:firstRow="0" w:lastRow="0" w:firstColumn="0" w:lastColumn="0" w:oddVBand="0" w:evenVBand="0" w:oddHBand="0" w:evenHBand="0" w:firstRowFirstColumn="0" w:firstRowLastColumn="0" w:lastRowFirstColumn="0" w:lastRowLastColumn="0"/>
              <w:rPr>
                <w:lang w:val="it-CH"/>
              </w:rPr>
            </w:pPr>
          </w:p>
          <w:p w14:paraId="005AB39B" w14:textId="77777777" w:rsidR="00393E20" w:rsidRDefault="002E36B2" w:rsidP="002967EC">
            <w:pPr>
              <w:cnfStyle w:val="000000000000" w:firstRow="0" w:lastRow="0" w:firstColumn="0" w:lastColumn="0" w:oddVBand="0" w:evenVBand="0" w:oddHBand="0" w:evenHBand="0" w:firstRowFirstColumn="0" w:firstRowLastColumn="0" w:lastRowFirstColumn="0" w:lastRowLastColumn="0"/>
            </w:pPr>
            <w:r>
              <w:t>1.0</w:t>
            </w:r>
          </w:p>
          <w:p w14:paraId="15FA5DC0" w14:textId="77777777" w:rsidR="002E36B2" w:rsidRDefault="002E36B2" w:rsidP="002967EC">
            <w:pPr>
              <w:cnfStyle w:val="000000000000" w:firstRow="0" w:lastRow="0" w:firstColumn="0" w:lastColumn="0" w:oddVBand="0" w:evenVBand="0" w:oddHBand="0" w:evenHBand="0" w:firstRowFirstColumn="0" w:firstRowLastColumn="0" w:lastRowFirstColumn="0" w:lastRowLastColumn="0"/>
            </w:pPr>
            <w:r>
              <w:t>2.0</w:t>
            </w:r>
          </w:p>
          <w:p w14:paraId="1BAC0481" w14:textId="77777777" w:rsidR="002E36B2" w:rsidRDefault="002E36B2" w:rsidP="002967EC">
            <w:pPr>
              <w:cnfStyle w:val="000000000000" w:firstRow="0" w:lastRow="0" w:firstColumn="0" w:lastColumn="0" w:oddVBand="0" w:evenVBand="0" w:oddHBand="0" w:evenHBand="0" w:firstRowFirstColumn="0" w:firstRowLastColumn="0" w:lastRowFirstColumn="0" w:lastRowLastColumn="0"/>
            </w:pPr>
            <w:r>
              <w:t>10</w:t>
            </w:r>
          </w:p>
          <w:p w14:paraId="6E6E0A91" w14:textId="77777777" w:rsidR="002E36B2" w:rsidRDefault="002E36B2" w:rsidP="002967EC">
            <w:pPr>
              <w:cnfStyle w:val="000000000000" w:firstRow="0" w:lastRow="0" w:firstColumn="0" w:lastColumn="0" w:oddVBand="0" w:evenVBand="0" w:oddHBand="0" w:evenHBand="0" w:firstRowFirstColumn="0" w:firstRowLastColumn="0" w:lastRowFirstColumn="0" w:lastRowLastColumn="0"/>
            </w:pPr>
            <w:r>
              <w:t>0.5</w:t>
            </w:r>
          </w:p>
          <w:p w14:paraId="189C49E1" w14:textId="013F2E65" w:rsidR="002E36B2" w:rsidRDefault="002E36B2" w:rsidP="002967EC">
            <w:pPr>
              <w:cnfStyle w:val="000000000000" w:firstRow="0" w:lastRow="0" w:firstColumn="0" w:lastColumn="0" w:oddVBand="0" w:evenVBand="0" w:oddHBand="0" w:evenHBand="0" w:firstRowFirstColumn="0" w:firstRowLastColumn="0" w:lastRowFirstColumn="0" w:lastRowLastColumn="0"/>
            </w:pPr>
            <w:r>
              <w:t>2.0</w:t>
            </w:r>
          </w:p>
        </w:tc>
        <w:tc>
          <w:tcPr>
            <w:tcW w:w="1559" w:type="dxa"/>
            <w:shd w:val="clear" w:color="auto" w:fill="FFFFFF" w:themeFill="background1"/>
          </w:tcPr>
          <w:p w14:paraId="170D7D20" w14:textId="77777777" w:rsidR="00393E20" w:rsidRDefault="00393E20" w:rsidP="002967EC">
            <w:pPr>
              <w:cnfStyle w:val="000000000000" w:firstRow="0" w:lastRow="0" w:firstColumn="0" w:lastColumn="0" w:oddVBand="0" w:evenVBand="0" w:oddHBand="0" w:evenHBand="0" w:firstRowFirstColumn="0" w:firstRowLastColumn="0" w:lastRowFirstColumn="0" w:lastRowLastColumn="0"/>
            </w:pPr>
          </w:p>
          <w:p w14:paraId="76E4902E" w14:textId="5536F485" w:rsidR="00DF3C8D" w:rsidRDefault="0067067A" w:rsidP="002967EC">
            <w:pPr>
              <w:cnfStyle w:val="000000000000" w:firstRow="0" w:lastRow="0" w:firstColumn="0" w:lastColumn="0" w:oddVBand="0" w:evenVBand="0" w:oddHBand="0" w:evenHBand="0" w:firstRowFirstColumn="0" w:firstRowLastColumn="0" w:lastRowFirstColumn="0" w:lastRowLastColumn="0"/>
            </w:pPr>
            <w:r>
              <w:t>627 ± 66.0</w:t>
            </w:r>
          </w:p>
        </w:tc>
        <w:tc>
          <w:tcPr>
            <w:tcW w:w="1701" w:type="dxa"/>
            <w:shd w:val="clear" w:color="auto" w:fill="FFFFFF" w:themeFill="background1"/>
          </w:tcPr>
          <w:p w14:paraId="56CB0F36" w14:textId="77777777" w:rsidR="004620FC" w:rsidRDefault="004620FC" w:rsidP="002967EC">
            <w:pPr>
              <w:cnfStyle w:val="000000000000" w:firstRow="0" w:lastRow="0" w:firstColumn="0" w:lastColumn="0" w:oddVBand="0" w:evenVBand="0" w:oddHBand="0" w:evenHBand="0" w:firstRowFirstColumn="0" w:firstRowLastColumn="0" w:lastRowFirstColumn="0" w:lastRowLastColumn="0"/>
            </w:pPr>
          </w:p>
          <w:p w14:paraId="7B85F91B" w14:textId="77777777" w:rsidR="00393E20" w:rsidRDefault="00393E20" w:rsidP="002967EC">
            <w:pPr>
              <w:cnfStyle w:val="000000000000" w:firstRow="0" w:lastRow="0" w:firstColumn="0" w:lastColumn="0" w:oddVBand="0" w:evenVBand="0" w:oddHBand="0" w:evenHBand="0" w:firstRowFirstColumn="0" w:firstRowLastColumn="0" w:lastRowFirstColumn="0" w:lastRowLastColumn="0"/>
            </w:pPr>
          </w:p>
          <w:p w14:paraId="6F2B128D" w14:textId="35980337" w:rsidR="00DF3C8D" w:rsidRDefault="001D680D" w:rsidP="002967EC">
            <w:pPr>
              <w:cnfStyle w:val="000000000000" w:firstRow="0" w:lastRow="0" w:firstColumn="0" w:lastColumn="0" w:oddVBand="0" w:evenVBand="0" w:oddHBand="0" w:evenHBand="0" w:firstRowFirstColumn="0" w:firstRowLastColumn="0" w:lastRowFirstColumn="0" w:lastRowLastColumn="0"/>
            </w:pPr>
            <w:r>
              <w:t xml:space="preserve">200 ± 19.6 </w:t>
            </w:r>
          </w:p>
        </w:tc>
        <w:tc>
          <w:tcPr>
            <w:tcW w:w="1701" w:type="dxa"/>
            <w:shd w:val="clear" w:color="auto" w:fill="FFFFFF" w:themeFill="background1"/>
          </w:tcPr>
          <w:p w14:paraId="47135EC3" w14:textId="77777777" w:rsidR="004620FC" w:rsidRDefault="004620FC" w:rsidP="002967EC">
            <w:pPr>
              <w:cnfStyle w:val="000000000000" w:firstRow="0" w:lastRow="0" w:firstColumn="0" w:lastColumn="0" w:oddVBand="0" w:evenVBand="0" w:oddHBand="0" w:evenHBand="0" w:firstRowFirstColumn="0" w:firstRowLastColumn="0" w:lastRowFirstColumn="0" w:lastRowLastColumn="0"/>
            </w:pPr>
          </w:p>
          <w:p w14:paraId="4D273801" w14:textId="77777777" w:rsidR="004620FC" w:rsidRDefault="004620FC" w:rsidP="002967EC">
            <w:pPr>
              <w:cnfStyle w:val="000000000000" w:firstRow="0" w:lastRow="0" w:firstColumn="0" w:lastColumn="0" w:oddVBand="0" w:evenVBand="0" w:oddHBand="0" w:evenHBand="0" w:firstRowFirstColumn="0" w:firstRowLastColumn="0" w:lastRowFirstColumn="0" w:lastRowLastColumn="0"/>
            </w:pPr>
          </w:p>
          <w:p w14:paraId="5DB281C2" w14:textId="77777777" w:rsidR="00393E20" w:rsidRDefault="00393E20" w:rsidP="002967EC">
            <w:pPr>
              <w:cnfStyle w:val="000000000000" w:firstRow="0" w:lastRow="0" w:firstColumn="0" w:lastColumn="0" w:oddVBand="0" w:evenVBand="0" w:oddHBand="0" w:evenHBand="0" w:firstRowFirstColumn="0" w:firstRowLastColumn="0" w:lastRowFirstColumn="0" w:lastRowLastColumn="0"/>
            </w:pPr>
          </w:p>
          <w:p w14:paraId="693AA649" w14:textId="7896FE1F" w:rsidR="00DF3C8D" w:rsidRDefault="003E0D3F" w:rsidP="002967EC">
            <w:pPr>
              <w:cnfStyle w:val="000000000000" w:firstRow="0" w:lastRow="0" w:firstColumn="0" w:lastColumn="0" w:oddVBand="0" w:evenVBand="0" w:oddHBand="0" w:evenHBand="0" w:firstRowFirstColumn="0" w:firstRowLastColumn="0" w:lastRowFirstColumn="0" w:lastRowLastColumn="0"/>
            </w:pPr>
            <w:r>
              <w:t>275 ± 13.1</w:t>
            </w:r>
          </w:p>
        </w:tc>
        <w:tc>
          <w:tcPr>
            <w:tcW w:w="1843" w:type="dxa"/>
            <w:shd w:val="clear" w:color="auto" w:fill="FFFFFF" w:themeFill="background1"/>
          </w:tcPr>
          <w:p w14:paraId="749C5E0B" w14:textId="77777777" w:rsidR="004620FC" w:rsidRDefault="004620FC" w:rsidP="002967EC">
            <w:pPr>
              <w:cnfStyle w:val="000000000000" w:firstRow="0" w:lastRow="0" w:firstColumn="0" w:lastColumn="0" w:oddVBand="0" w:evenVBand="0" w:oddHBand="0" w:evenHBand="0" w:firstRowFirstColumn="0" w:firstRowLastColumn="0" w:lastRowFirstColumn="0" w:lastRowLastColumn="0"/>
            </w:pPr>
          </w:p>
          <w:p w14:paraId="2DD0CA7A" w14:textId="77777777" w:rsidR="004620FC" w:rsidRDefault="004620FC" w:rsidP="002967EC">
            <w:pPr>
              <w:cnfStyle w:val="000000000000" w:firstRow="0" w:lastRow="0" w:firstColumn="0" w:lastColumn="0" w:oddVBand="0" w:evenVBand="0" w:oddHBand="0" w:evenHBand="0" w:firstRowFirstColumn="0" w:firstRowLastColumn="0" w:lastRowFirstColumn="0" w:lastRowLastColumn="0"/>
            </w:pPr>
          </w:p>
          <w:p w14:paraId="3DF4752D" w14:textId="77777777" w:rsidR="004620FC" w:rsidRDefault="004620FC" w:rsidP="002967EC">
            <w:pPr>
              <w:cnfStyle w:val="000000000000" w:firstRow="0" w:lastRow="0" w:firstColumn="0" w:lastColumn="0" w:oddVBand="0" w:evenVBand="0" w:oddHBand="0" w:evenHBand="0" w:firstRowFirstColumn="0" w:firstRowLastColumn="0" w:lastRowFirstColumn="0" w:lastRowLastColumn="0"/>
            </w:pPr>
          </w:p>
          <w:p w14:paraId="2428E08C" w14:textId="77777777" w:rsidR="00393E20" w:rsidRDefault="00393E20" w:rsidP="002967EC">
            <w:pPr>
              <w:cnfStyle w:val="000000000000" w:firstRow="0" w:lastRow="0" w:firstColumn="0" w:lastColumn="0" w:oddVBand="0" w:evenVBand="0" w:oddHBand="0" w:evenHBand="0" w:firstRowFirstColumn="0" w:firstRowLastColumn="0" w:lastRowFirstColumn="0" w:lastRowLastColumn="0"/>
            </w:pPr>
          </w:p>
          <w:p w14:paraId="3ECB020C" w14:textId="76DC6881" w:rsidR="00DF3C8D" w:rsidRPr="00D31BB8" w:rsidRDefault="0004015B" w:rsidP="002967EC">
            <w:pPr>
              <w:cnfStyle w:val="000000000000" w:firstRow="0" w:lastRow="0" w:firstColumn="0" w:lastColumn="0" w:oddVBand="0" w:evenVBand="0" w:oddHBand="0" w:evenHBand="0" w:firstRowFirstColumn="0" w:firstRowLastColumn="0" w:lastRowFirstColumn="0" w:lastRowLastColumn="0"/>
            </w:pPr>
            <w:r>
              <w:t>394 ± 22.1</w:t>
            </w:r>
          </w:p>
        </w:tc>
        <w:tc>
          <w:tcPr>
            <w:tcW w:w="1733" w:type="dxa"/>
            <w:shd w:val="clear" w:color="auto" w:fill="FFFFFF" w:themeFill="background1"/>
          </w:tcPr>
          <w:p w14:paraId="6640046E" w14:textId="77777777" w:rsidR="004620FC" w:rsidRDefault="004620FC" w:rsidP="002967EC">
            <w:pPr>
              <w:cnfStyle w:val="000000000000" w:firstRow="0" w:lastRow="0" w:firstColumn="0" w:lastColumn="0" w:oddVBand="0" w:evenVBand="0" w:oddHBand="0" w:evenHBand="0" w:firstRowFirstColumn="0" w:firstRowLastColumn="0" w:lastRowFirstColumn="0" w:lastRowLastColumn="0"/>
            </w:pPr>
          </w:p>
          <w:p w14:paraId="40F6DBEF" w14:textId="77777777" w:rsidR="004620FC" w:rsidRDefault="004620FC" w:rsidP="002967EC">
            <w:pPr>
              <w:cnfStyle w:val="000000000000" w:firstRow="0" w:lastRow="0" w:firstColumn="0" w:lastColumn="0" w:oddVBand="0" w:evenVBand="0" w:oddHBand="0" w:evenHBand="0" w:firstRowFirstColumn="0" w:firstRowLastColumn="0" w:lastRowFirstColumn="0" w:lastRowLastColumn="0"/>
            </w:pPr>
          </w:p>
          <w:p w14:paraId="59602FD9" w14:textId="77777777" w:rsidR="004620FC" w:rsidRDefault="004620FC" w:rsidP="002967EC">
            <w:pPr>
              <w:cnfStyle w:val="000000000000" w:firstRow="0" w:lastRow="0" w:firstColumn="0" w:lastColumn="0" w:oddVBand="0" w:evenVBand="0" w:oddHBand="0" w:evenHBand="0" w:firstRowFirstColumn="0" w:firstRowLastColumn="0" w:lastRowFirstColumn="0" w:lastRowLastColumn="0"/>
            </w:pPr>
          </w:p>
          <w:p w14:paraId="5A18715F" w14:textId="77777777" w:rsidR="004620FC" w:rsidRDefault="004620FC" w:rsidP="002967EC">
            <w:pPr>
              <w:cnfStyle w:val="000000000000" w:firstRow="0" w:lastRow="0" w:firstColumn="0" w:lastColumn="0" w:oddVBand="0" w:evenVBand="0" w:oddHBand="0" w:evenHBand="0" w:firstRowFirstColumn="0" w:firstRowLastColumn="0" w:lastRowFirstColumn="0" w:lastRowLastColumn="0"/>
            </w:pPr>
          </w:p>
          <w:p w14:paraId="4F3B1202" w14:textId="77777777" w:rsidR="00393E20" w:rsidRDefault="00393E20" w:rsidP="002967EC">
            <w:pPr>
              <w:cnfStyle w:val="000000000000" w:firstRow="0" w:lastRow="0" w:firstColumn="0" w:lastColumn="0" w:oddVBand="0" w:evenVBand="0" w:oddHBand="0" w:evenHBand="0" w:firstRowFirstColumn="0" w:firstRowLastColumn="0" w:lastRowFirstColumn="0" w:lastRowLastColumn="0"/>
            </w:pPr>
          </w:p>
          <w:p w14:paraId="0D1A60E0" w14:textId="4E4AFFAE" w:rsidR="00DF3C8D" w:rsidRDefault="00C17A76" w:rsidP="002967EC">
            <w:pPr>
              <w:cnfStyle w:val="000000000000" w:firstRow="0" w:lastRow="0" w:firstColumn="0" w:lastColumn="0" w:oddVBand="0" w:evenVBand="0" w:oddHBand="0" w:evenHBand="0" w:firstRowFirstColumn="0" w:firstRowLastColumn="0" w:lastRowFirstColumn="0" w:lastRowLastColumn="0"/>
            </w:pPr>
            <w:r>
              <w:t>186 ± 14.1</w:t>
            </w:r>
          </w:p>
        </w:tc>
      </w:tr>
    </w:tbl>
    <w:p w14:paraId="3E1674EF" w14:textId="0E983BEA" w:rsidR="001C09D0" w:rsidRDefault="001C09D0" w:rsidP="002967EC"/>
    <w:p w14:paraId="0806CB94" w14:textId="427AB89E" w:rsidR="008A564B" w:rsidRDefault="008A564B" w:rsidP="002967EC">
      <w:pPr>
        <w:pStyle w:val="Heading5"/>
      </w:pPr>
      <w:r>
        <w:lastRenderedPageBreak/>
        <w:t xml:space="preserve">Table 2.6.7.10   </w:t>
      </w:r>
      <w:r>
        <w:rPr>
          <w:i/>
        </w:rPr>
        <w:t xml:space="preserve">In vitro </w:t>
      </w:r>
      <w:r>
        <w:t xml:space="preserve">mammalian chromosome aberration test of </w:t>
      </w:r>
      <w:r>
        <w:rPr>
          <w:i/>
        </w:rPr>
        <w:t xml:space="preserve">Bacopa monnieri </w:t>
      </w:r>
      <w:r>
        <w:t>extract dry powder (CDRI 08)</w:t>
      </w:r>
    </w:p>
    <w:p w14:paraId="07BCB41A" w14:textId="0DF33BF4" w:rsidR="008A564B" w:rsidRDefault="008A564B" w:rsidP="002967EC">
      <w:r>
        <w:br/>
        <w:t xml:space="preserve">Report title: </w:t>
      </w:r>
      <w:r>
        <w:rPr>
          <w:i/>
        </w:rPr>
        <w:t xml:space="preserve">In vitro </w:t>
      </w:r>
      <w:r>
        <w:t xml:space="preserve">Mammalian chromosome aberration test of </w:t>
      </w:r>
      <w:r>
        <w:rPr>
          <w:i/>
        </w:rPr>
        <w:t xml:space="preserve">Bacopa monnieri </w:t>
      </w:r>
      <w:r>
        <w:t>extract dry powder (CDRI 08) using cultured Chinese Hamster Ovary (CHO-k1) cells</w:t>
        <w:br/>
        <w:br/>
        <w:t xml:space="preserve">Test article: </w:t>
      </w:r>
      <w:r>
        <w:rPr>
          <w:i/>
        </w:rPr>
        <w:t xml:space="preserve">Bacopa monnieri </w:t>
      </w:r>
      <w:r>
        <w:t>extract dry powder (CDRI 08)</w:t>
      </w:r>
    </w:p>
    <w:tbl>
      <w:tblPr>
        <w:tblStyle w:val="TableGrid"/>
        <w:tblW w:w="0" w:type="auto"/>
        <w:tblBorders>
          <w:insideH w:val="single" w:sz="4" w:space="0" w:color="A6A6A6"/>
          <w:insideV w:val="single" w:sz="4" w:space="0" w:color="A6A6A6"/>
        </w:tblBorders>
        <w:tblLook w:val="04A0" w:firstRow="1" w:lastRow="0" w:firstColumn="1" w:lastColumn="0" w:noHBand="0" w:noVBand="1"/>
      </w:tblPr>
      <w:tblGrid>
        <w:gridCol w:w="1951"/>
        <w:gridCol w:w="3544"/>
        <w:gridCol w:w="2126"/>
        <w:gridCol w:w="3260"/>
        <w:gridCol w:w="1418"/>
        <w:gridCol w:w="1875"/>
      </w:tblGrid>
      <w:tr w:rsidR="008A564B" w14:paraId="7F5823DA" w14:textId="77777777" w:rsidTr="00261EC5">
        <w:trPr>
          <w:trHeight w:val="577"/>
        </w:trPr>
        <w:tc>
          <w:tcPr>
            <w:tcW w:w="1951" w:type="dxa"/>
          </w:tcPr>
          <w:p w14:paraId="6D55F9EC" w14:textId="77777777" w:rsidR="008A564B" w:rsidRPr="00EB7B9F" w:rsidRDefault="008A564B" w:rsidP="002967EC">
            <w:r>
              <w:t>Test for induction of:</w:t>
            </w:r>
          </w:p>
        </w:tc>
        <w:tc>
          <w:tcPr>
            <w:tcW w:w="3544" w:type="dxa"/>
          </w:tcPr>
          <w:p w14:paraId="1661C095" w14:textId="474FAE8C" w:rsidR="008A564B" w:rsidRPr="00EB7B9F" w:rsidRDefault="00CB07F7" w:rsidP="002967EC">
            <w:r>
              <w:t>Chromosome aberrations</w:t>
            </w:r>
          </w:p>
        </w:tc>
        <w:tc>
          <w:tcPr>
            <w:tcW w:w="2126" w:type="dxa"/>
          </w:tcPr>
          <w:p w14:paraId="3F25D2B2" w14:textId="77777777" w:rsidR="008A564B" w:rsidRPr="00EB7B9F" w:rsidRDefault="008A564B" w:rsidP="002967EC">
            <w:r>
              <w:t>No. of independent assays:</w:t>
            </w:r>
          </w:p>
        </w:tc>
        <w:tc>
          <w:tcPr>
            <w:tcW w:w="3260" w:type="dxa"/>
          </w:tcPr>
          <w:p w14:paraId="2910C3D8" w14:textId="5D091DA1" w:rsidR="008A564B" w:rsidRPr="00EB7B9F" w:rsidRDefault="00E212D3" w:rsidP="002967EC">
            <w:r>
              <w:t>1</w:t>
            </w:r>
          </w:p>
        </w:tc>
        <w:tc>
          <w:tcPr>
            <w:tcW w:w="1418" w:type="dxa"/>
          </w:tcPr>
          <w:p w14:paraId="0335EC65" w14:textId="77777777" w:rsidR="008A564B" w:rsidRPr="00EB7B9F" w:rsidRDefault="008A564B" w:rsidP="002967EC">
            <w:r>
              <w:t>Study No.</w:t>
            </w:r>
          </w:p>
        </w:tc>
        <w:tc>
          <w:tcPr>
            <w:tcW w:w="1875" w:type="dxa"/>
          </w:tcPr>
          <w:p w14:paraId="46BA97A3" w14:textId="13B809E5" w:rsidR="008A564B" w:rsidRPr="00EB7B9F" w:rsidRDefault="008A564B" w:rsidP="002967EC">
            <w:r>
              <w:t>GT14-00005</w:t>
            </w:r>
          </w:p>
        </w:tc>
      </w:tr>
      <w:tr w:rsidR="008A564B" w14:paraId="03FC1468" w14:textId="77777777" w:rsidTr="00FC2EF4">
        <w:trPr>
          <w:trHeight w:val="527"/>
        </w:trPr>
        <w:tc>
          <w:tcPr>
            <w:tcW w:w="1951" w:type="dxa"/>
          </w:tcPr>
          <w:p w14:paraId="736458A7" w14:textId="77777777" w:rsidR="008A564B" w:rsidRPr="008510F0" w:rsidRDefault="008A564B" w:rsidP="002967EC">
            <w:r>
              <w:t>Strains:</w:t>
            </w:r>
          </w:p>
        </w:tc>
        <w:tc>
          <w:tcPr>
            <w:tcW w:w="3544" w:type="dxa"/>
          </w:tcPr>
          <w:p w14:paraId="74A6371E" w14:textId="17E34AAF" w:rsidR="008A564B" w:rsidRPr="001C09D0" w:rsidRDefault="00CB07F7" w:rsidP="002967EC">
            <w:r>
              <w:t>Chinese Hamster Ovary (CHO-k1) cells</w:t>
            </w:r>
          </w:p>
        </w:tc>
        <w:tc>
          <w:tcPr>
            <w:tcW w:w="2126" w:type="dxa"/>
          </w:tcPr>
          <w:p w14:paraId="279D6712" w14:textId="77777777" w:rsidR="008A564B" w:rsidRPr="008510F0" w:rsidRDefault="008A564B" w:rsidP="002967EC">
            <w:r>
              <w:t>No. of replicate cultures</w:t>
            </w:r>
          </w:p>
        </w:tc>
        <w:tc>
          <w:tcPr>
            <w:tcW w:w="3260" w:type="dxa"/>
          </w:tcPr>
          <w:p w14:paraId="5C87EA0A" w14:textId="4DC0B4D8" w:rsidR="008A564B" w:rsidRPr="00EB7B9F" w:rsidRDefault="00FC2EF4" w:rsidP="002967EC">
            <w:r>
              <w:t>2 for each concentration</w:t>
            </w:r>
          </w:p>
        </w:tc>
        <w:tc>
          <w:tcPr>
            <w:tcW w:w="1418" w:type="dxa"/>
          </w:tcPr>
          <w:p w14:paraId="652A6CEE" w14:textId="77777777" w:rsidR="008A564B" w:rsidRPr="008510F0" w:rsidRDefault="008A564B" w:rsidP="002967EC">
            <w:r>
              <w:t>Location in CTD:</w:t>
            </w:r>
          </w:p>
        </w:tc>
        <w:tc>
          <w:tcPr>
            <w:tcW w:w="1875" w:type="dxa"/>
          </w:tcPr>
          <w:p w14:paraId="27A1C47F" w14:textId="77777777" w:rsidR="008A564B" w:rsidRPr="00EB7B9F" w:rsidRDefault="008A564B" w:rsidP="002967EC">
            <w:r>
              <w:t>4.2.3.3</w:t>
            </w:r>
          </w:p>
        </w:tc>
      </w:tr>
      <w:tr w:rsidR="008A564B" w14:paraId="33ACA52E" w14:textId="77777777" w:rsidTr="00E212D3">
        <w:trPr>
          <w:trHeight w:val="847"/>
        </w:trPr>
        <w:tc>
          <w:tcPr>
            <w:tcW w:w="1951" w:type="dxa"/>
          </w:tcPr>
          <w:p w14:paraId="78A78C34" w14:textId="77777777" w:rsidR="008A564B" w:rsidRPr="008510F0" w:rsidRDefault="008A564B" w:rsidP="002967EC">
            <w:r>
              <w:t>Metabolising system:</w:t>
            </w:r>
          </w:p>
        </w:tc>
        <w:tc>
          <w:tcPr>
            <w:tcW w:w="3544" w:type="dxa"/>
          </w:tcPr>
          <w:p w14:paraId="4EBAB075" w14:textId="791035AD" w:rsidR="008A564B" w:rsidRPr="001C09D0" w:rsidRDefault="00CB07F7" w:rsidP="002967EC">
            <w:pPr>
              <w:rPr>
                <w:highlight w:val="yellow"/>
              </w:rPr>
            </w:pPr>
            <w:r>
              <w:t>S9 activation system of liver of Sprague-Dawley male rat induced by Acoclor-1254</w:t>
            </w:r>
          </w:p>
        </w:tc>
        <w:tc>
          <w:tcPr>
            <w:tcW w:w="2126" w:type="dxa"/>
          </w:tcPr>
          <w:p w14:paraId="6B106539" w14:textId="77777777" w:rsidR="008A564B" w:rsidRPr="007D3F49" w:rsidRDefault="008A564B" w:rsidP="002967EC">
            <w:r>
              <w:t>No. of cells analysed/cultured:</w:t>
            </w:r>
          </w:p>
        </w:tc>
        <w:tc>
          <w:tcPr>
            <w:tcW w:w="3260" w:type="dxa"/>
          </w:tcPr>
          <w:p w14:paraId="6F082B0C" w14:textId="48E329A0" w:rsidR="008A564B" w:rsidRPr="00FC2EF4" w:rsidRDefault="00FC2EF4" w:rsidP="002967EC">
            <w:r>
              <w:t>4x 10</w:t>
            </w:r>
            <w:r>
              <w:rPr>
                <w:vertAlign w:val="superscript"/>
              </w:rPr>
              <w:t>4</w:t>
            </w:r>
            <w:r>
              <w:t xml:space="preserve"> cells/mL</w:t>
            </w:r>
          </w:p>
        </w:tc>
        <w:tc>
          <w:tcPr>
            <w:tcW w:w="1418" w:type="dxa"/>
          </w:tcPr>
          <w:p w14:paraId="27686891" w14:textId="77777777" w:rsidR="008A564B" w:rsidRPr="00EB7B9F" w:rsidRDefault="008A564B" w:rsidP="002967EC">
            <w:r>
              <w:t>GLP compliance</w:t>
            </w:r>
          </w:p>
        </w:tc>
        <w:tc>
          <w:tcPr>
            <w:tcW w:w="1875" w:type="dxa"/>
          </w:tcPr>
          <w:p w14:paraId="6B804A3B" w14:textId="77777777" w:rsidR="008A564B" w:rsidRPr="00EB7B9F" w:rsidRDefault="008A564B" w:rsidP="002967EC">
            <w:r>
              <w:t>Yes, with Korean FDA</w:t>
            </w:r>
          </w:p>
        </w:tc>
      </w:tr>
      <w:tr w:rsidR="008A564B" w14:paraId="7DDFC45D" w14:textId="77777777" w:rsidTr="00E212D3">
        <w:trPr>
          <w:trHeight w:val="984"/>
        </w:trPr>
        <w:tc>
          <w:tcPr>
            <w:tcW w:w="1951" w:type="dxa"/>
          </w:tcPr>
          <w:p w14:paraId="0149B759" w14:textId="77777777" w:rsidR="008A564B" w:rsidRPr="008510F0" w:rsidRDefault="008A564B" w:rsidP="002967EC">
            <w:r>
              <w:t>Vehicles:</w:t>
            </w:r>
          </w:p>
        </w:tc>
        <w:tc>
          <w:tcPr>
            <w:tcW w:w="3544" w:type="dxa"/>
          </w:tcPr>
          <w:p w14:paraId="040B7873" w14:textId="2E0CE6F2" w:rsidR="008A564B" w:rsidRPr="0017544D" w:rsidRDefault="00514B40" w:rsidP="002967EC">
            <w:pPr>
              <w:rPr>
                <w:lang w:val="it-CH"/>
              </w:rPr>
            </w:pPr>
            <w:r>
              <w:rPr>
                <w:lang w:val="it-CH"/>
              </w:rPr>
              <w:t>Negative control:</w:t>
              <w:br/>
              <w:t>Dimethyl sulfoxide (DMSO)</w:t>
            </w:r>
          </w:p>
        </w:tc>
        <w:tc>
          <w:tcPr>
            <w:tcW w:w="2126" w:type="dxa"/>
          </w:tcPr>
          <w:p w14:paraId="47188036" w14:textId="77777777" w:rsidR="008A564B" w:rsidRPr="008510F0" w:rsidRDefault="008A564B" w:rsidP="002967EC">
            <w:r>
              <w:t>Positive controls:</w:t>
            </w:r>
          </w:p>
        </w:tc>
        <w:tc>
          <w:tcPr>
            <w:tcW w:w="3260" w:type="dxa"/>
          </w:tcPr>
          <w:p w14:paraId="71207C55" w14:textId="3679ED26" w:rsidR="008A564B" w:rsidRPr="00EB7B9F" w:rsidRDefault="00FC2EF4" w:rsidP="002967EC">
            <w:r>
              <w:t>- Mitomycin C (MMC) without S9</w:t>
              <w:br/>
              <w:t>- Cyclophosphamide H</w:t>
            </w:r>
            <w:r>
              <w:rPr>
                <w:vertAlign w:val="subscript"/>
              </w:rPr>
              <w:t>2</w:t>
            </w:r>
            <w:r>
              <w:t>0 (CPA) with S9</w:t>
            </w:r>
          </w:p>
        </w:tc>
        <w:tc>
          <w:tcPr>
            <w:tcW w:w="1418" w:type="dxa"/>
          </w:tcPr>
          <w:p w14:paraId="064EB694" w14:textId="77777777" w:rsidR="008A564B" w:rsidRPr="008510F0" w:rsidRDefault="008A564B" w:rsidP="002967EC">
            <w:r>
              <w:t>Date of Treatment</w:t>
            </w:r>
          </w:p>
        </w:tc>
        <w:tc>
          <w:tcPr>
            <w:tcW w:w="1875" w:type="dxa"/>
          </w:tcPr>
          <w:p w14:paraId="14BEFC3F" w14:textId="1229A8F3" w:rsidR="008A564B" w:rsidRPr="00EB7B9F" w:rsidRDefault="008A564B" w:rsidP="002967EC">
            <w:r>
              <w:t>Feb/Jul 2014</w:t>
            </w:r>
          </w:p>
        </w:tc>
      </w:tr>
      <w:tr w:rsidR="008A564B" w14:paraId="3695DB6D" w14:textId="77777777" w:rsidTr="00E212D3">
        <w:trPr>
          <w:trHeight w:val="994"/>
        </w:trPr>
        <w:tc>
          <w:tcPr>
            <w:tcW w:w="1951" w:type="dxa"/>
          </w:tcPr>
          <w:p w14:paraId="0C7D2EEE" w14:textId="77777777" w:rsidR="008A564B" w:rsidRPr="008510F0" w:rsidRDefault="008A564B" w:rsidP="002967EC">
            <w:r>
              <w:t>Treatment:</w:t>
            </w:r>
          </w:p>
        </w:tc>
        <w:tc>
          <w:tcPr>
            <w:tcW w:w="12223" w:type="dxa"/>
            <w:gridSpan w:val="5"/>
          </w:tcPr>
          <w:p w14:paraId="397E1FC7" w14:textId="5EB263B7" w:rsidR="008A564B" w:rsidRPr="001C09D0" w:rsidRDefault="00CB07F7" w:rsidP="002967EC">
            <w:pPr>
              <w:rPr>
                <w:highlight w:val="yellow"/>
              </w:rPr>
            </w:pPr>
            <w:r>
              <w:t>- 24 hours continuous treatment (without S9 mix): 19.53, 39.06 and 78.13 µg/mL</w:t>
              <w:br/>
              <w:t>- 6 hours treatment and 18 hours recovery (without S9 mix): 19.53, 39.06 and 78.13 µg/mL</w:t>
              <w:br/>
              <w:t>- 6 hours treatment and 18 hours recovery (with S9 mix): 39.06, 78.13, 156.25 µg/mL</w:t>
            </w:r>
          </w:p>
        </w:tc>
      </w:tr>
      <w:tr w:rsidR="008A564B" w14:paraId="578D11EF" w14:textId="77777777" w:rsidTr="008A564B">
        <w:trPr>
          <w:trHeight w:val="375"/>
        </w:trPr>
        <w:tc>
          <w:tcPr>
            <w:tcW w:w="1951" w:type="dxa"/>
          </w:tcPr>
          <w:p w14:paraId="2E0FBF0A" w14:textId="77777777" w:rsidR="008A564B" w:rsidRDefault="008A564B" w:rsidP="002967EC">
            <w:r>
              <w:t>Cytotoxic effects:</w:t>
            </w:r>
          </w:p>
        </w:tc>
        <w:tc>
          <w:tcPr>
            <w:tcW w:w="12223" w:type="dxa"/>
            <w:gridSpan w:val="5"/>
          </w:tcPr>
          <w:p w14:paraId="2D209F54" w14:textId="215A61DD" w:rsidR="008A564B" w:rsidRPr="009D6408" w:rsidRDefault="00E212D3" w:rsidP="002967EC">
            <w:r>
              <w:t>None noted</w:t>
            </w:r>
          </w:p>
        </w:tc>
      </w:tr>
      <w:tr w:rsidR="008A564B" w14:paraId="351B99F2" w14:textId="77777777" w:rsidTr="008A564B">
        <w:trPr>
          <w:trHeight w:val="403"/>
        </w:trPr>
        <w:tc>
          <w:tcPr>
            <w:tcW w:w="1951" w:type="dxa"/>
          </w:tcPr>
          <w:p w14:paraId="59F5F569" w14:textId="77777777" w:rsidR="008A564B" w:rsidRDefault="008A564B" w:rsidP="002967EC">
            <w:r>
              <w:lastRenderedPageBreak/>
              <w:t>Genotoxic effects:</w:t>
            </w:r>
          </w:p>
        </w:tc>
        <w:tc>
          <w:tcPr>
            <w:tcW w:w="12223" w:type="dxa"/>
            <w:gridSpan w:val="5"/>
          </w:tcPr>
          <w:p w14:paraId="4BD49316" w14:textId="6998A783" w:rsidR="008A564B" w:rsidRPr="001C09D0" w:rsidRDefault="006C69FB" w:rsidP="006C69FB">
            <w:r>
              <w:t xml:space="preserve">Not genotoxic </w:t>
            </w:r>
          </w:p>
        </w:tc>
      </w:tr>
    </w:tbl>
    <w:tbl>
      <w:tblPr>
        <w:tblStyle w:val="ListTable2"/>
        <w:tblpPr w:leftFromText="180" w:rightFromText="180" w:tblpY="540"/>
        <w:tblW w:w="14142" w:type="dxa"/>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668"/>
        <w:gridCol w:w="1984"/>
        <w:gridCol w:w="1559"/>
        <w:gridCol w:w="1560"/>
        <w:gridCol w:w="1701"/>
        <w:gridCol w:w="1701"/>
        <w:gridCol w:w="1701"/>
        <w:gridCol w:w="2268"/>
      </w:tblGrid>
      <w:tr w:rsidR="00040BF6" w14:paraId="360F9DF8" w14:textId="77777777" w:rsidTr="00040BF6">
        <w:trPr>
          <w:cnfStyle w:val="100000000000" w:firstRow="1" w:lastRow="0" w:firstColumn="0" w:lastColumn="0" w:oddVBand="0" w:evenVBand="0" w:oddHBand="0" w:evenHBand="0" w:firstRowFirstColumn="0" w:firstRowLastColumn="0" w:lastRowFirstColumn="0" w:lastRowLastColumn="0"/>
          <w:trHeight w:val="488"/>
          <w:tblHeader/>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D9D9D9" w:themeFill="background1" w:themeFillShade="D9"/>
          </w:tcPr>
          <w:p w14:paraId="7EEDA26A" w14:textId="77777777" w:rsidR="00040BF6" w:rsidRPr="00DB59F6" w:rsidRDefault="00040BF6" w:rsidP="002967EC">
            <w:r>
              <w:lastRenderedPageBreak/>
              <w:t>Metabolic activation:</w:t>
            </w:r>
          </w:p>
        </w:tc>
        <w:tc>
          <w:tcPr>
            <w:tcW w:w="1984" w:type="dxa"/>
            <w:vMerge w:val="restart"/>
            <w:shd w:val="clear" w:color="auto" w:fill="D9D9D9" w:themeFill="background1" w:themeFillShade="D9"/>
          </w:tcPr>
          <w:p w14:paraId="7D7CC3FA" w14:textId="77777777" w:rsidR="00040BF6" w:rsidRDefault="00040BF6" w:rsidP="002967EC">
            <w:pPr>
              <w:cnfStyle w:val="100000000000" w:firstRow="1" w:lastRow="0" w:firstColumn="0" w:lastColumn="0" w:oddVBand="0" w:evenVBand="0" w:oddHBand="0" w:evenHBand="0" w:firstRowFirstColumn="0" w:firstRowLastColumn="0" w:lastRowFirstColumn="0" w:lastRowLastColumn="0"/>
            </w:pPr>
            <w:r>
              <w:t>Test article</w:t>
            </w:r>
          </w:p>
        </w:tc>
        <w:tc>
          <w:tcPr>
            <w:tcW w:w="1559" w:type="dxa"/>
            <w:vMerge w:val="restart"/>
            <w:shd w:val="clear" w:color="auto" w:fill="D9D9D9" w:themeFill="background1" w:themeFillShade="D9"/>
          </w:tcPr>
          <w:p w14:paraId="3677373F" w14:textId="1D4701C9" w:rsidR="00040BF6" w:rsidRDefault="00040BF6" w:rsidP="002967EC">
            <w:pPr>
              <w:cnfStyle w:val="100000000000" w:firstRow="1" w:lastRow="0" w:firstColumn="0" w:lastColumn="0" w:oddVBand="0" w:evenVBand="0" w:oddHBand="0" w:evenHBand="0" w:firstRowFirstColumn="0" w:firstRowLastColumn="0" w:lastRowFirstColumn="0" w:lastRowLastColumn="0"/>
            </w:pPr>
            <w:r>
              <w:t>Concentration or dose level</w:t>
            </w:r>
          </w:p>
          <w:p w14:paraId="168F353F" w14:textId="438A15D0" w:rsidR="00040BF6" w:rsidRDefault="00040BF6" w:rsidP="002967EC">
            <w:pPr>
              <w:cnfStyle w:val="100000000000" w:firstRow="1" w:lastRow="0" w:firstColumn="0" w:lastColumn="0" w:oddVBand="0" w:evenVBand="0" w:oddHBand="0" w:evenHBand="0" w:firstRowFirstColumn="0" w:firstRowLastColumn="0" w:lastRowFirstColumn="0" w:lastRowLastColumn="0"/>
            </w:pPr>
            <w:r>
              <w:t>(µg/mL)</w:t>
            </w:r>
          </w:p>
        </w:tc>
        <w:tc>
          <w:tcPr>
            <w:tcW w:w="3261" w:type="dxa"/>
            <w:gridSpan w:val="2"/>
            <w:shd w:val="clear" w:color="auto" w:fill="D9D9D9" w:themeFill="background1" w:themeFillShade="D9"/>
          </w:tcPr>
          <w:p w14:paraId="695C50CB" w14:textId="386129C2" w:rsidR="00040BF6" w:rsidRDefault="00040BF6" w:rsidP="002967EC">
            <w:pPr>
              <w:cnfStyle w:val="100000000000" w:firstRow="1" w:lastRow="0" w:firstColumn="0" w:lastColumn="0" w:oddVBand="0" w:evenVBand="0" w:oddHBand="0" w:evenHBand="0" w:firstRowFirstColumn="0" w:firstRowLastColumn="0" w:lastRowFirstColumn="0" w:lastRowLastColumn="0"/>
            </w:pPr>
            <w:r>
              <w:t xml:space="preserve">Total number of chromosome aberrations </w:t>
            </w:r>
          </w:p>
          <w:p w14:paraId="66388E9F" w14:textId="5BAE513F" w:rsidR="00040BF6" w:rsidRPr="00DB59F6" w:rsidRDefault="00040BF6" w:rsidP="002967EC">
            <w:pPr>
              <w:cnfStyle w:val="100000000000" w:firstRow="1" w:lastRow="0" w:firstColumn="0" w:lastColumn="0" w:oddVBand="0" w:evenVBand="0" w:oddHBand="0" w:evenHBand="0" w:firstRowFirstColumn="0" w:firstRowLastColumn="0" w:lastRowFirstColumn="0" w:lastRowLastColumn="0"/>
            </w:pPr>
            <w:r>
              <w:t>(mean)</w:t>
            </w:r>
          </w:p>
        </w:tc>
        <w:tc>
          <w:tcPr>
            <w:tcW w:w="3402" w:type="dxa"/>
            <w:gridSpan w:val="2"/>
            <w:shd w:val="clear" w:color="auto" w:fill="D9D9D9" w:themeFill="background1" w:themeFillShade="D9"/>
          </w:tcPr>
          <w:p w14:paraId="1DCC9ADC" w14:textId="77777777" w:rsidR="00040BF6" w:rsidRDefault="00040BF6" w:rsidP="002967EC">
            <w:pPr>
              <w:cnfStyle w:val="100000000000" w:firstRow="1" w:lastRow="0" w:firstColumn="0" w:lastColumn="0" w:oddVBand="0" w:evenVBand="0" w:oddHBand="0" w:evenHBand="0" w:firstRowFirstColumn="0" w:firstRowLastColumn="0" w:lastRowFirstColumn="0" w:lastRowLastColumn="0"/>
            </w:pPr>
            <w:r>
              <w:t>Number of cells with chromosome aberrations</w:t>
            </w:r>
          </w:p>
          <w:p w14:paraId="7C0D6FF9" w14:textId="4D5DAF61" w:rsidR="00040BF6" w:rsidRPr="00DB59F6" w:rsidRDefault="00040BF6" w:rsidP="002967EC">
            <w:pPr>
              <w:cnfStyle w:val="100000000000" w:firstRow="1" w:lastRow="0" w:firstColumn="0" w:lastColumn="0" w:oddVBand="0" w:evenVBand="0" w:oddHBand="0" w:evenHBand="0" w:firstRowFirstColumn="0" w:firstRowLastColumn="0" w:lastRowFirstColumn="0" w:lastRowLastColumn="0"/>
            </w:pPr>
            <w:r>
              <w:t>(mean)</w:t>
            </w:r>
          </w:p>
        </w:tc>
        <w:tc>
          <w:tcPr>
            <w:tcW w:w="2268" w:type="dxa"/>
            <w:vMerge w:val="restart"/>
            <w:shd w:val="clear" w:color="auto" w:fill="D9D9D9" w:themeFill="background1" w:themeFillShade="D9"/>
          </w:tcPr>
          <w:p w14:paraId="0EFA5EB2" w14:textId="7ED83480" w:rsidR="00040BF6" w:rsidRPr="00DB59F6" w:rsidRDefault="00040BF6" w:rsidP="002967EC">
            <w:pPr>
              <w:cnfStyle w:val="100000000000" w:firstRow="1" w:lastRow="0" w:firstColumn="0" w:lastColumn="0" w:oddVBand="0" w:evenVBand="0" w:oddHBand="0" w:evenHBand="0" w:firstRowFirstColumn="0" w:firstRowLastColumn="0" w:lastRowFirstColumn="0" w:lastRowLastColumn="0"/>
            </w:pPr>
            <w:r>
              <w:t>Total cells with polyploidy + Endoreduplication</w:t>
            </w:r>
          </w:p>
        </w:tc>
      </w:tr>
      <w:tr w:rsidR="00040BF6" w14:paraId="17D3608A" w14:textId="77777777" w:rsidTr="00040BF6">
        <w:trPr>
          <w:cnfStyle w:val="100000000000" w:firstRow="1" w:lastRow="0" w:firstColumn="0" w:lastColumn="0" w:oddVBand="0" w:evenVBand="0" w:oddHBand="0" w:evenHBand="0" w:firstRowFirstColumn="0" w:firstRowLastColumn="0" w:lastRowFirstColumn="0" w:lastRowLastColumn="0"/>
          <w:trHeight w:val="421"/>
          <w:tblHeader/>
        </w:trPr>
        <w:tc>
          <w:tcPr>
            <w:cnfStyle w:val="001000000000" w:firstRow="0" w:lastRow="0" w:firstColumn="1" w:lastColumn="0" w:oddVBand="0" w:evenVBand="0" w:oddHBand="0" w:evenHBand="0" w:firstRowFirstColumn="0" w:firstRowLastColumn="0" w:lastRowFirstColumn="0" w:lastRowLastColumn="0"/>
            <w:tcW w:w="1668" w:type="dxa"/>
            <w:vMerge/>
            <w:tcBorders>
              <w:bottom w:val="single" w:sz="4" w:space="0" w:color="A6A6A6" w:themeColor="background1" w:themeShade="A6"/>
            </w:tcBorders>
            <w:shd w:val="clear" w:color="auto" w:fill="D9D9D9" w:themeFill="background1" w:themeFillShade="D9"/>
          </w:tcPr>
          <w:p w14:paraId="7496C679" w14:textId="77777777" w:rsidR="00040BF6" w:rsidRDefault="00040BF6" w:rsidP="002967EC"/>
        </w:tc>
        <w:tc>
          <w:tcPr>
            <w:tcW w:w="1984" w:type="dxa"/>
            <w:vMerge/>
            <w:tcBorders>
              <w:bottom w:val="single" w:sz="4" w:space="0" w:color="A6A6A6" w:themeColor="background1" w:themeShade="A6"/>
            </w:tcBorders>
            <w:shd w:val="clear" w:color="auto" w:fill="D9D9D9" w:themeFill="background1" w:themeFillShade="D9"/>
          </w:tcPr>
          <w:p w14:paraId="57490BAA" w14:textId="77777777" w:rsidR="00040BF6" w:rsidRDefault="00040BF6" w:rsidP="002967EC">
            <w:pPr>
              <w:cnfStyle w:val="100000000000" w:firstRow="1" w:lastRow="0" w:firstColumn="0" w:lastColumn="0" w:oddVBand="0" w:evenVBand="0" w:oddHBand="0" w:evenHBand="0" w:firstRowFirstColumn="0" w:firstRowLastColumn="0" w:lastRowFirstColumn="0" w:lastRowLastColumn="0"/>
            </w:pPr>
          </w:p>
        </w:tc>
        <w:tc>
          <w:tcPr>
            <w:tcW w:w="1559" w:type="dxa"/>
            <w:vMerge/>
            <w:tcBorders>
              <w:bottom w:val="single" w:sz="4" w:space="0" w:color="A6A6A6" w:themeColor="background1" w:themeShade="A6"/>
            </w:tcBorders>
            <w:shd w:val="clear" w:color="auto" w:fill="D9D9D9" w:themeFill="background1" w:themeFillShade="D9"/>
          </w:tcPr>
          <w:p w14:paraId="5239907F" w14:textId="77777777" w:rsidR="00040BF6" w:rsidRDefault="00040BF6" w:rsidP="002967EC">
            <w:pPr>
              <w:cnfStyle w:val="100000000000" w:firstRow="1" w:lastRow="0" w:firstColumn="0" w:lastColumn="0" w:oddVBand="0" w:evenVBand="0" w:oddHBand="0" w:evenHBand="0" w:firstRowFirstColumn="0" w:firstRowLastColumn="0" w:lastRowFirstColumn="0" w:lastRowLastColumn="0"/>
            </w:pPr>
          </w:p>
        </w:tc>
        <w:tc>
          <w:tcPr>
            <w:tcW w:w="1560" w:type="dxa"/>
            <w:tcBorders>
              <w:bottom w:val="single" w:sz="4" w:space="0" w:color="A6A6A6" w:themeColor="background1" w:themeShade="A6"/>
            </w:tcBorders>
            <w:shd w:val="clear" w:color="auto" w:fill="D9D9D9" w:themeFill="background1" w:themeFillShade="D9"/>
          </w:tcPr>
          <w:p w14:paraId="2883BAE6" w14:textId="16E1EC28" w:rsidR="00040BF6" w:rsidRPr="00A5202C" w:rsidRDefault="00040BF6" w:rsidP="002967EC">
            <w:pPr>
              <w:cnfStyle w:val="100000000000" w:firstRow="1" w:lastRow="0" w:firstColumn="0" w:lastColumn="0" w:oddVBand="0" w:evenVBand="0" w:oddHBand="0" w:evenHBand="0" w:firstRowFirstColumn="0" w:firstRowLastColumn="0" w:lastRowFirstColumn="0" w:lastRowLastColumn="0"/>
            </w:pPr>
            <w:r>
              <w:rPr>
                <w:b w:val="0"/>
              </w:rPr>
              <w:t xml:space="preserve">(-) </w:t>
            </w:r>
            <w:r>
              <w:t>gap</w:t>
            </w:r>
          </w:p>
        </w:tc>
        <w:tc>
          <w:tcPr>
            <w:tcW w:w="1701" w:type="dxa"/>
            <w:tcBorders>
              <w:bottom w:val="single" w:sz="4" w:space="0" w:color="A6A6A6" w:themeColor="background1" w:themeShade="A6"/>
            </w:tcBorders>
            <w:shd w:val="clear" w:color="auto" w:fill="D9D9D9" w:themeFill="background1" w:themeFillShade="D9"/>
          </w:tcPr>
          <w:p w14:paraId="2FB4D53C" w14:textId="0D131DB7" w:rsidR="00040BF6" w:rsidRDefault="00040BF6" w:rsidP="002967EC">
            <w:pPr>
              <w:cnfStyle w:val="100000000000" w:firstRow="1" w:lastRow="0" w:firstColumn="0" w:lastColumn="0" w:oddVBand="0" w:evenVBand="0" w:oddHBand="0" w:evenHBand="0" w:firstRowFirstColumn="0" w:firstRowLastColumn="0" w:lastRowFirstColumn="0" w:lastRowLastColumn="0"/>
            </w:pPr>
            <w:r>
              <w:t>(+) gap</w:t>
            </w:r>
          </w:p>
        </w:tc>
        <w:tc>
          <w:tcPr>
            <w:tcW w:w="1701" w:type="dxa"/>
            <w:tcBorders>
              <w:bottom w:val="single" w:sz="4" w:space="0" w:color="A6A6A6" w:themeColor="background1" w:themeShade="A6"/>
            </w:tcBorders>
            <w:shd w:val="clear" w:color="auto" w:fill="D9D9D9" w:themeFill="background1" w:themeFillShade="D9"/>
          </w:tcPr>
          <w:p w14:paraId="05BD3D95" w14:textId="403819C6" w:rsidR="00040BF6" w:rsidRDefault="00040BF6" w:rsidP="002967EC">
            <w:pPr>
              <w:cnfStyle w:val="100000000000" w:firstRow="1" w:lastRow="0" w:firstColumn="0" w:lastColumn="0" w:oddVBand="0" w:evenVBand="0" w:oddHBand="0" w:evenHBand="0" w:firstRowFirstColumn="0" w:firstRowLastColumn="0" w:lastRowFirstColumn="0" w:lastRowLastColumn="0"/>
            </w:pPr>
            <w:r>
              <w:t>(-) gap</w:t>
            </w:r>
          </w:p>
        </w:tc>
        <w:tc>
          <w:tcPr>
            <w:tcW w:w="1701" w:type="dxa"/>
            <w:tcBorders>
              <w:bottom w:val="single" w:sz="4" w:space="0" w:color="A6A6A6" w:themeColor="background1" w:themeShade="A6"/>
            </w:tcBorders>
            <w:shd w:val="clear" w:color="auto" w:fill="D9D9D9" w:themeFill="background1" w:themeFillShade="D9"/>
          </w:tcPr>
          <w:p w14:paraId="47652FF2" w14:textId="43419047" w:rsidR="00040BF6" w:rsidRDefault="00040BF6" w:rsidP="002967EC">
            <w:pPr>
              <w:cnfStyle w:val="100000000000" w:firstRow="1" w:lastRow="0" w:firstColumn="0" w:lastColumn="0" w:oddVBand="0" w:evenVBand="0" w:oddHBand="0" w:evenHBand="0" w:firstRowFirstColumn="0" w:firstRowLastColumn="0" w:lastRowFirstColumn="0" w:lastRowLastColumn="0"/>
            </w:pPr>
            <w:r>
              <w:t>(+) gap</w:t>
            </w:r>
          </w:p>
        </w:tc>
        <w:tc>
          <w:tcPr>
            <w:tcW w:w="2268" w:type="dxa"/>
            <w:vMerge/>
            <w:tcBorders>
              <w:bottom w:val="single" w:sz="4" w:space="0" w:color="A6A6A6" w:themeColor="background1" w:themeShade="A6"/>
            </w:tcBorders>
            <w:shd w:val="clear" w:color="auto" w:fill="D9D9D9" w:themeFill="background1" w:themeFillShade="D9"/>
          </w:tcPr>
          <w:p w14:paraId="0FED25E4" w14:textId="77777777" w:rsidR="00040BF6" w:rsidRDefault="00040BF6" w:rsidP="002967EC">
            <w:pPr>
              <w:cnfStyle w:val="100000000000" w:firstRow="1" w:lastRow="0" w:firstColumn="0" w:lastColumn="0" w:oddVBand="0" w:evenVBand="0" w:oddHBand="0" w:evenHBand="0" w:firstRowFirstColumn="0" w:firstRowLastColumn="0" w:lastRowFirstColumn="0" w:lastRowLastColumn="0"/>
            </w:pPr>
          </w:p>
        </w:tc>
      </w:tr>
      <w:tr w:rsidR="00040BF6" w14:paraId="1DE44CD9" w14:textId="77777777" w:rsidTr="00040BF6">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668" w:type="dxa"/>
            <w:vMerge w:val="restart"/>
            <w:tcBorders>
              <w:top w:val="single" w:sz="4" w:space="0" w:color="A6A6A6" w:themeColor="background1" w:themeShade="A6"/>
              <w:bottom w:val="single" w:sz="4" w:space="0" w:color="A6A6A6" w:themeColor="background1" w:themeShade="A6"/>
            </w:tcBorders>
            <w:shd w:val="clear" w:color="auto" w:fill="FFFFFF" w:themeFill="background1"/>
          </w:tcPr>
          <w:p w14:paraId="2D822635" w14:textId="5B3B4512" w:rsidR="00040BF6" w:rsidRDefault="00040BF6" w:rsidP="002967EC">
            <w:r>
              <w:t>Without S9</w:t>
            </w:r>
          </w:p>
          <w:p w14:paraId="171399DC" w14:textId="015324E0" w:rsidR="00040BF6" w:rsidRDefault="00040BF6" w:rsidP="002967EC">
            <w:r>
              <w:t>Activation</w:t>
            </w:r>
          </w:p>
          <w:p w14:paraId="6DBA527B" w14:textId="77777777" w:rsidR="00040BF6" w:rsidRDefault="00040BF6" w:rsidP="002967EC"/>
          <w:p w14:paraId="7500786C" w14:textId="1FFB1FDD" w:rsidR="00040BF6" w:rsidRPr="00D31BB8" w:rsidRDefault="00040BF6" w:rsidP="002967EC">
            <w:r>
              <w:t>- 24 hours continuous treatment</w:t>
            </w:r>
          </w:p>
        </w:tc>
        <w:tc>
          <w:tcPr>
            <w:tcW w:w="1984" w:type="dxa"/>
            <w:tcBorders>
              <w:top w:val="single" w:sz="4" w:space="0" w:color="A6A6A6" w:themeColor="background1" w:themeShade="A6"/>
              <w:bottom w:val="single" w:sz="4" w:space="0" w:color="A6A6A6" w:themeColor="background1" w:themeShade="A6"/>
            </w:tcBorders>
            <w:shd w:val="clear" w:color="auto" w:fill="FFFFFF" w:themeFill="background1"/>
          </w:tcPr>
          <w:p w14:paraId="2E18B7C7" w14:textId="253E5151" w:rsidR="00040BF6" w:rsidRDefault="00040BF6" w:rsidP="002967EC">
            <w:pPr>
              <w:cnfStyle w:val="000000100000" w:firstRow="0" w:lastRow="0" w:firstColumn="0" w:lastColumn="0" w:oddVBand="0" w:evenVBand="0" w:oddHBand="1" w:evenHBand="0" w:firstRowFirstColumn="0" w:firstRowLastColumn="0" w:lastRowFirstColumn="0" w:lastRowLastColumn="0"/>
            </w:pPr>
            <w:r>
              <w:t>Negative control- solvent</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054F208B" w14:textId="3E50211B" w:rsidR="00040BF6" w:rsidRDefault="00040BF6" w:rsidP="002967EC">
            <w:pPr>
              <w:cnfStyle w:val="000000100000" w:firstRow="0" w:lastRow="0" w:firstColumn="0" w:lastColumn="0" w:oddVBand="0" w:evenVBand="0" w:oddHBand="1" w:evenHBand="0" w:firstRowFirstColumn="0" w:firstRowLastColumn="0" w:lastRowFirstColumn="0" w:lastRowLastColumn="0"/>
            </w:pPr>
            <w:r>
              <w:t>0</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3D05A86D" w14:textId="2312E353" w:rsidR="00040BF6" w:rsidRDefault="00040BF6" w:rsidP="002967EC">
            <w:pPr>
              <w:cnfStyle w:val="000000100000" w:firstRow="0" w:lastRow="0" w:firstColumn="0" w:lastColumn="0" w:oddVBand="0" w:evenVBand="0" w:oddHBand="1" w:evenHBand="0" w:firstRowFirstColumn="0" w:firstRowLastColumn="0" w:lastRowFirstColumn="0" w:lastRowLastColumn="0"/>
            </w:pPr>
            <w:commentRangeStart w:id="226"/>
            <w:r>
              <w:t>0.5</w:t>
            </w:r>
            <w:commentRangeEnd w:id="226"/>
            <w:r>
              <w:rPr>
                <w:rStyle w:val="CommentReference"/>
              </w:rPr>
              <w:commentReference w:id="226"/>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6507FA30" w14:textId="26A7AAD1" w:rsidR="00040BF6" w:rsidRDefault="00040BF6" w:rsidP="002967EC">
            <w:pPr>
              <w:cnfStyle w:val="000000100000" w:firstRow="0" w:lastRow="0" w:firstColumn="0" w:lastColumn="0" w:oddVBand="0" w:evenVBand="0" w:oddHBand="1" w:evenHBand="0" w:firstRowFirstColumn="0" w:firstRowLastColumn="0" w:lastRowFirstColumn="0" w:lastRowLastColumn="0"/>
            </w:pPr>
            <w:r>
              <w:t>0.5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3C2BF26B" w14:textId="7B1E2AAA" w:rsidR="00040BF6" w:rsidRDefault="00040BF6" w:rsidP="002967EC">
            <w:pPr>
              <w:cnfStyle w:val="000000100000" w:firstRow="0" w:lastRow="0" w:firstColumn="0" w:lastColumn="0" w:oddVBand="0" w:evenVBand="0" w:oddHBand="1" w:evenHBand="0" w:firstRowFirstColumn="0" w:firstRowLastColumn="0" w:lastRowFirstColumn="0" w:lastRowLastColumn="0"/>
            </w:pPr>
            <w:r>
              <w:t>0.5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13348587" w14:textId="4F57B48B" w:rsidR="00040BF6" w:rsidRDefault="00040BF6" w:rsidP="002967EC">
            <w:pPr>
              <w:cnfStyle w:val="000000100000" w:firstRow="0" w:lastRow="0" w:firstColumn="0" w:lastColumn="0" w:oddVBand="0" w:evenVBand="0" w:oddHBand="1" w:evenHBand="0" w:firstRowFirstColumn="0" w:firstRowLastColumn="0" w:lastRowFirstColumn="0" w:lastRowLastColumn="0"/>
            </w:pPr>
            <w:r>
              <w:t>0.5</w:t>
            </w:r>
          </w:p>
        </w:tc>
        <w:tc>
          <w:tcPr>
            <w:tcW w:w="2268" w:type="dxa"/>
            <w:tcBorders>
              <w:top w:val="single" w:sz="4" w:space="0" w:color="A6A6A6" w:themeColor="background1" w:themeShade="A6"/>
              <w:bottom w:val="single" w:sz="4" w:space="0" w:color="A6A6A6" w:themeColor="background1" w:themeShade="A6"/>
            </w:tcBorders>
            <w:shd w:val="clear" w:color="auto" w:fill="FFFFFF" w:themeFill="background1"/>
          </w:tcPr>
          <w:p w14:paraId="405527CA" w14:textId="72B60AD7" w:rsidR="00040BF6" w:rsidRDefault="00040BF6" w:rsidP="002967EC">
            <w:pPr>
              <w:cnfStyle w:val="000000100000" w:firstRow="0" w:lastRow="0" w:firstColumn="0" w:lastColumn="0" w:oddVBand="0" w:evenVBand="0" w:oddHBand="1" w:evenHBand="0" w:firstRowFirstColumn="0" w:firstRowLastColumn="0" w:lastRowFirstColumn="0" w:lastRowLastColumn="0"/>
            </w:pPr>
            <w:r>
              <w:t>0</w:t>
            </w:r>
          </w:p>
        </w:tc>
      </w:tr>
      <w:tr w:rsidR="00040BF6" w14:paraId="495AD772" w14:textId="77777777" w:rsidTr="00040BF6">
        <w:trPr>
          <w:trHeight w:val="193"/>
        </w:trPr>
        <w:tc>
          <w:tcPr>
            <w:cnfStyle w:val="001000000000" w:firstRow="0" w:lastRow="0" w:firstColumn="1" w:lastColumn="0" w:oddVBand="0" w:evenVBand="0" w:oddHBand="0" w:evenHBand="0" w:firstRowFirstColumn="0" w:firstRowLastColumn="0" w:lastRowFirstColumn="0" w:lastRowLastColumn="0"/>
            <w:tcW w:w="1668" w:type="dxa"/>
            <w:vMerge/>
            <w:tcBorders>
              <w:top w:val="single" w:sz="4" w:space="0" w:color="A6A6A6" w:themeColor="background1" w:themeShade="A6"/>
              <w:bottom w:val="single" w:sz="4" w:space="0" w:color="A6A6A6" w:themeColor="background1" w:themeShade="A6"/>
            </w:tcBorders>
            <w:shd w:val="clear" w:color="auto" w:fill="FFFFFF" w:themeFill="background1"/>
          </w:tcPr>
          <w:p w14:paraId="5A64D9DA" w14:textId="77777777" w:rsidR="00040BF6" w:rsidRDefault="00040BF6" w:rsidP="002967EC"/>
        </w:tc>
        <w:tc>
          <w:tcPr>
            <w:tcW w:w="1984" w:type="dxa"/>
            <w:tcBorders>
              <w:top w:val="single" w:sz="4" w:space="0" w:color="A6A6A6" w:themeColor="background1" w:themeShade="A6"/>
              <w:bottom w:val="single" w:sz="4" w:space="0" w:color="A6A6A6" w:themeColor="background1" w:themeShade="A6"/>
            </w:tcBorders>
            <w:shd w:val="clear" w:color="auto" w:fill="FFFFFF" w:themeFill="background1"/>
          </w:tcPr>
          <w:p w14:paraId="6A0662CC" w14:textId="77777777" w:rsidR="00040BF6" w:rsidRPr="00DF3C8D" w:rsidRDefault="00040BF6" w:rsidP="002967EC">
            <w:pPr>
              <w:cnfStyle w:val="000000000000" w:firstRow="0" w:lastRow="0" w:firstColumn="0" w:lastColumn="0" w:oddVBand="0" w:evenVBand="0" w:oddHBand="0" w:evenHBand="0" w:firstRowFirstColumn="0" w:firstRowLastColumn="0" w:lastRowFirstColumn="0" w:lastRowLastColumn="0"/>
            </w:pPr>
            <w:r>
              <w:t>Bacopa monnieri</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12092DD0" w14:textId="223531F7" w:rsidR="00040BF6" w:rsidRDefault="00040BF6" w:rsidP="002967EC">
            <w:pPr>
              <w:cnfStyle w:val="000000000000" w:firstRow="0" w:lastRow="0" w:firstColumn="0" w:lastColumn="0" w:oddVBand="0" w:evenVBand="0" w:oddHBand="0" w:evenHBand="0" w:firstRowFirstColumn="0" w:firstRowLastColumn="0" w:lastRowFirstColumn="0" w:lastRowLastColumn="0"/>
            </w:pPr>
            <w:r>
              <w:t>19.53</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30DEE52A" w14:textId="6DCA9909" w:rsidR="00040BF6" w:rsidRDefault="00040BF6" w:rsidP="002967EC">
            <w:pPr>
              <w:cnfStyle w:val="000000000000" w:firstRow="0" w:lastRow="0" w:firstColumn="0" w:lastColumn="0" w:oddVBand="0" w:evenVBand="0" w:oddHBand="0" w:evenHBand="0" w:firstRowFirstColumn="0" w:firstRowLastColumn="0" w:lastRowFirstColumn="0" w:lastRowLastColumn="0"/>
            </w:pPr>
            <w:r>
              <w:t>0</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01EFAD81" w14:textId="105DD2FA" w:rsidR="00040BF6" w:rsidRDefault="00040BF6" w:rsidP="002967EC">
            <w:pPr>
              <w:cnfStyle w:val="000000000000" w:firstRow="0" w:lastRow="0" w:firstColumn="0" w:lastColumn="0" w:oddVBand="0" w:evenVBand="0" w:oddHBand="0" w:evenHBand="0" w:firstRowFirstColumn="0" w:firstRowLastColumn="0" w:lastRowFirstColumn="0" w:lastRowLastColumn="0"/>
            </w:pPr>
            <w:r>
              <w:t>0.5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48A550CE" w14:textId="7A737917" w:rsidR="00040BF6" w:rsidRDefault="00040BF6" w:rsidP="002967EC">
            <w:pPr>
              <w:cnfStyle w:val="000000000000" w:firstRow="0" w:lastRow="0" w:firstColumn="0" w:lastColumn="0" w:oddVBand="0" w:evenVBand="0" w:oddHBand="0" w:evenHBand="0" w:firstRowFirstColumn="0" w:firstRowLastColumn="0" w:lastRowFirstColumn="0" w:lastRowLastColumn="0"/>
            </w:pPr>
            <w:r>
              <w:t>0</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71FA9EE7" w14:textId="3AF95101" w:rsidR="00040BF6" w:rsidRDefault="00040BF6" w:rsidP="002967EC">
            <w:pPr>
              <w:cnfStyle w:val="000000000000" w:firstRow="0" w:lastRow="0" w:firstColumn="0" w:lastColumn="0" w:oddVBand="0" w:evenVBand="0" w:oddHBand="0" w:evenHBand="0" w:firstRowFirstColumn="0" w:firstRowLastColumn="0" w:lastRowFirstColumn="0" w:lastRowLastColumn="0"/>
            </w:pPr>
            <w:r>
              <w:t>0.5</w:t>
            </w:r>
          </w:p>
        </w:tc>
        <w:tc>
          <w:tcPr>
            <w:tcW w:w="2268" w:type="dxa"/>
            <w:tcBorders>
              <w:top w:val="single" w:sz="4" w:space="0" w:color="A6A6A6" w:themeColor="background1" w:themeShade="A6"/>
              <w:bottom w:val="single" w:sz="4" w:space="0" w:color="A6A6A6" w:themeColor="background1" w:themeShade="A6"/>
            </w:tcBorders>
            <w:shd w:val="clear" w:color="auto" w:fill="FFFFFF" w:themeFill="background1"/>
          </w:tcPr>
          <w:p w14:paraId="62C20C32" w14:textId="09A571B4" w:rsidR="00040BF6" w:rsidRDefault="00040BF6" w:rsidP="002967EC">
            <w:pPr>
              <w:cnfStyle w:val="000000000000" w:firstRow="0" w:lastRow="0" w:firstColumn="0" w:lastColumn="0" w:oddVBand="0" w:evenVBand="0" w:oddHBand="0" w:evenHBand="0" w:firstRowFirstColumn="0" w:firstRowLastColumn="0" w:lastRowFirstColumn="0" w:lastRowLastColumn="0"/>
            </w:pPr>
            <w:r>
              <w:t>0</w:t>
            </w:r>
          </w:p>
        </w:tc>
      </w:tr>
      <w:tr w:rsidR="00040BF6" w14:paraId="5996E0F0" w14:textId="77777777" w:rsidTr="00040BF6">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1668" w:type="dxa"/>
            <w:vMerge/>
            <w:tcBorders>
              <w:top w:val="single" w:sz="4" w:space="0" w:color="A6A6A6" w:themeColor="background1" w:themeShade="A6"/>
              <w:bottom w:val="single" w:sz="4" w:space="0" w:color="A6A6A6" w:themeColor="background1" w:themeShade="A6"/>
            </w:tcBorders>
            <w:shd w:val="clear" w:color="auto" w:fill="FFFFFF" w:themeFill="background1"/>
          </w:tcPr>
          <w:p w14:paraId="3D07FEDD" w14:textId="77777777" w:rsidR="00040BF6" w:rsidRDefault="00040BF6" w:rsidP="002967EC"/>
        </w:tc>
        <w:tc>
          <w:tcPr>
            <w:tcW w:w="1984" w:type="dxa"/>
            <w:tcBorders>
              <w:top w:val="single" w:sz="4" w:space="0" w:color="A6A6A6" w:themeColor="background1" w:themeShade="A6"/>
              <w:bottom w:val="single" w:sz="4" w:space="0" w:color="A6A6A6" w:themeColor="background1" w:themeShade="A6"/>
            </w:tcBorders>
            <w:shd w:val="clear" w:color="auto" w:fill="FFFFFF" w:themeFill="background1"/>
          </w:tcPr>
          <w:p w14:paraId="76C944F1" w14:textId="77777777" w:rsidR="00040BF6" w:rsidRDefault="00040BF6"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2266B788" w14:textId="2B07ADCE" w:rsidR="00040BF6" w:rsidRDefault="00040BF6" w:rsidP="002967EC">
            <w:pPr>
              <w:cnfStyle w:val="000000100000" w:firstRow="0" w:lastRow="0" w:firstColumn="0" w:lastColumn="0" w:oddVBand="0" w:evenVBand="0" w:oddHBand="1" w:evenHBand="0" w:firstRowFirstColumn="0" w:firstRowLastColumn="0" w:lastRowFirstColumn="0" w:lastRowLastColumn="0"/>
            </w:pPr>
            <w:r>
              <w:t>39.06</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754E68D9" w14:textId="60A38024" w:rsidR="00040BF6" w:rsidRDefault="00040BF6" w:rsidP="002967EC">
            <w:pPr>
              <w:cnfStyle w:val="000000100000" w:firstRow="0" w:lastRow="0" w:firstColumn="0" w:lastColumn="0" w:oddVBand="0" w:evenVBand="0" w:oddHBand="1" w:evenHBand="0" w:firstRowFirstColumn="0" w:firstRowLastColumn="0" w:lastRowFirstColumn="0" w:lastRowLastColumn="0"/>
            </w:pPr>
            <w:r>
              <w:t>1.5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4127D48C" w14:textId="7B77C9C7" w:rsidR="00040BF6" w:rsidRDefault="00040BF6" w:rsidP="002967EC">
            <w:pPr>
              <w:cnfStyle w:val="000000100000" w:firstRow="0" w:lastRow="0" w:firstColumn="0" w:lastColumn="0" w:oddVBand="0" w:evenVBand="0" w:oddHBand="1" w:evenHBand="0" w:firstRowFirstColumn="0" w:firstRowLastColumn="0" w:lastRowFirstColumn="0" w:lastRowLastColumn="0"/>
            </w:pPr>
            <w:r>
              <w:t>1.5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21F7D397" w14:textId="3D84DC4B" w:rsidR="00040BF6" w:rsidRDefault="00040BF6" w:rsidP="002967EC">
            <w:pPr>
              <w:cnfStyle w:val="000000100000" w:firstRow="0" w:lastRow="0" w:firstColumn="0" w:lastColumn="0" w:oddVBand="0" w:evenVBand="0" w:oddHBand="1" w:evenHBand="0" w:firstRowFirstColumn="0" w:firstRowLastColumn="0" w:lastRowFirstColumn="0" w:lastRowLastColumn="0"/>
            </w:pPr>
            <w:r>
              <w:t>1.5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7357C9C4" w14:textId="2D03EC9C" w:rsidR="00040BF6" w:rsidRDefault="00040BF6" w:rsidP="002967EC">
            <w:pPr>
              <w:cnfStyle w:val="000000100000" w:firstRow="0" w:lastRow="0" w:firstColumn="0" w:lastColumn="0" w:oddVBand="0" w:evenVBand="0" w:oddHBand="1" w:evenHBand="0" w:firstRowFirstColumn="0" w:firstRowLastColumn="0" w:lastRowFirstColumn="0" w:lastRowLastColumn="0"/>
            </w:pPr>
            <w:r>
              <w:t>1.5</w:t>
            </w:r>
          </w:p>
        </w:tc>
        <w:tc>
          <w:tcPr>
            <w:tcW w:w="2268" w:type="dxa"/>
            <w:tcBorders>
              <w:top w:val="single" w:sz="4" w:space="0" w:color="A6A6A6" w:themeColor="background1" w:themeShade="A6"/>
              <w:bottom w:val="single" w:sz="4" w:space="0" w:color="A6A6A6" w:themeColor="background1" w:themeShade="A6"/>
            </w:tcBorders>
            <w:shd w:val="clear" w:color="auto" w:fill="FFFFFF" w:themeFill="background1"/>
          </w:tcPr>
          <w:p w14:paraId="55953ECB" w14:textId="0A98DB77" w:rsidR="00040BF6" w:rsidRDefault="00040BF6" w:rsidP="002967EC">
            <w:pPr>
              <w:cnfStyle w:val="000000100000" w:firstRow="0" w:lastRow="0" w:firstColumn="0" w:lastColumn="0" w:oddVBand="0" w:evenVBand="0" w:oddHBand="1" w:evenHBand="0" w:firstRowFirstColumn="0" w:firstRowLastColumn="0" w:lastRowFirstColumn="0" w:lastRowLastColumn="0"/>
            </w:pPr>
            <w:r>
              <w:t>0</w:t>
            </w:r>
          </w:p>
        </w:tc>
      </w:tr>
      <w:tr w:rsidR="00040BF6" w14:paraId="37457069" w14:textId="77777777" w:rsidTr="00040BF6">
        <w:trPr>
          <w:trHeight w:val="239"/>
        </w:trPr>
        <w:tc>
          <w:tcPr>
            <w:cnfStyle w:val="001000000000" w:firstRow="0" w:lastRow="0" w:firstColumn="1" w:lastColumn="0" w:oddVBand="0" w:evenVBand="0" w:oddHBand="0" w:evenHBand="0" w:firstRowFirstColumn="0" w:firstRowLastColumn="0" w:lastRowFirstColumn="0" w:lastRowLastColumn="0"/>
            <w:tcW w:w="1668" w:type="dxa"/>
            <w:vMerge/>
            <w:tcBorders>
              <w:top w:val="single" w:sz="4" w:space="0" w:color="A6A6A6" w:themeColor="background1" w:themeShade="A6"/>
              <w:bottom w:val="single" w:sz="4" w:space="0" w:color="A6A6A6" w:themeColor="background1" w:themeShade="A6"/>
            </w:tcBorders>
            <w:shd w:val="clear" w:color="auto" w:fill="FFFFFF" w:themeFill="background1"/>
          </w:tcPr>
          <w:p w14:paraId="0C40464F" w14:textId="77777777" w:rsidR="00040BF6" w:rsidRPr="00D31BB8" w:rsidRDefault="00040BF6" w:rsidP="002967EC"/>
        </w:tc>
        <w:tc>
          <w:tcPr>
            <w:tcW w:w="1984" w:type="dxa"/>
            <w:tcBorders>
              <w:top w:val="single" w:sz="4" w:space="0" w:color="A6A6A6" w:themeColor="background1" w:themeShade="A6"/>
              <w:bottom w:val="single" w:sz="4" w:space="0" w:color="A6A6A6" w:themeColor="background1" w:themeShade="A6"/>
            </w:tcBorders>
            <w:shd w:val="clear" w:color="auto" w:fill="FFFFFF" w:themeFill="background1"/>
          </w:tcPr>
          <w:p w14:paraId="18D6067D" w14:textId="77777777" w:rsidR="00040BF6" w:rsidRDefault="00040BF6" w:rsidP="002967EC">
            <w:pPr>
              <w:cnfStyle w:val="000000000000" w:firstRow="0" w:lastRow="0" w:firstColumn="0" w:lastColumn="0" w:oddVBand="0" w:evenVBand="0" w:oddHBand="0" w:evenHBand="0" w:firstRowFirstColumn="0" w:firstRowLastColumn="0" w:lastRowFirstColumn="0" w:lastRowLastColumn="0"/>
            </w:pPr>
            <w:r>
              <w:t>Bacopa monnieri</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65C3AF51" w14:textId="25281FF3" w:rsidR="00040BF6" w:rsidRDefault="00040BF6" w:rsidP="002967EC">
            <w:pPr>
              <w:cnfStyle w:val="000000000000" w:firstRow="0" w:lastRow="0" w:firstColumn="0" w:lastColumn="0" w:oddVBand="0" w:evenVBand="0" w:oddHBand="0" w:evenHBand="0" w:firstRowFirstColumn="0" w:firstRowLastColumn="0" w:lastRowFirstColumn="0" w:lastRowLastColumn="0"/>
            </w:pPr>
            <w:r>
              <w:t>78.13</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0DB190CC" w14:textId="0F5E7E34" w:rsidR="00040BF6" w:rsidRDefault="00040BF6" w:rsidP="002967EC">
            <w:pPr>
              <w:cnfStyle w:val="000000000000" w:firstRow="0" w:lastRow="0" w:firstColumn="0" w:lastColumn="0" w:oddVBand="0" w:evenVBand="0" w:oddHBand="0" w:evenHBand="0" w:firstRowFirstColumn="0" w:firstRowLastColumn="0" w:lastRowFirstColumn="0" w:lastRowLastColumn="0"/>
            </w:pPr>
            <w:r>
              <w:t>2</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1B451336" w14:textId="371C4AF6" w:rsidR="00040BF6" w:rsidRDefault="00040BF6" w:rsidP="002967EC">
            <w:pPr>
              <w:cnfStyle w:val="000000000000" w:firstRow="0" w:lastRow="0" w:firstColumn="0" w:lastColumn="0" w:oddVBand="0" w:evenVBand="0" w:oddHBand="0" w:evenHBand="0" w:firstRowFirstColumn="0" w:firstRowLastColumn="0" w:lastRowFirstColumn="0" w:lastRowLastColumn="0"/>
            </w:pPr>
            <w:r>
              <w:t>2</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652C0C6A" w14:textId="53749070" w:rsidR="00040BF6" w:rsidRDefault="00040BF6" w:rsidP="002967EC">
            <w:pPr>
              <w:cnfStyle w:val="000000000000" w:firstRow="0" w:lastRow="0" w:firstColumn="0" w:lastColumn="0" w:oddVBand="0" w:evenVBand="0" w:oddHBand="0" w:evenHBand="0" w:firstRowFirstColumn="0" w:firstRowLastColumn="0" w:lastRowFirstColumn="0" w:lastRowLastColumn="0"/>
            </w:pPr>
            <w:r>
              <w:t>2</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1A0C5A2F" w14:textId="39D6070F" w:rsidR="00040BF6" w:rsidRDefault="00040BF6" w:rsidP="002967EC">
            <w:pPr>
              <w:cnfStyle w:val="000000000000" w:firstRow="0" w:lastRow="0" w:firstColumn="0" w:lastColumn="0" w:oddVBand="0" w:evenVBand="0" w:oddHBand="0" w:evenHBand="0" w:firstRowFirstColumn="0" w:firstRowLastColumn="0" w:lastRowFirstColumn="0" w:lastRowLastColumn="0"/>
            </w:pPr>
            <w:r>
              <w:t>2</w:t>
            </w:r>
          </w:p>
        </w:tc>
        <w:tc>
          <w:tcPr>
            <w:tcW w:w="2268" w:type="dxa"/>
            <w:tcBorders>
              <w:top w:val="single" w:sz="4" w:space="0" w:color="A6A6A6" w:themeColor="background1" w:themeShade="A6"/>
              <w:bottom w:val="single" w:sz="4" w:space="0" w:color="A6A6A6" w:themeColor="background1" w:themeShade="A6"/>
            </w:tcBorders>
            <w:shd w:val="clear" w:color="auto" w:fill="FFFFFF" w:themeFill="background1"/>
          </w:tcPr>
          <w:p w14:paraId="12393225" w14:textId="62D99347" w:rsidR="00040BF6" w:rsidRDefault="00040BF6" w:rsidP="002967EC">
            <w:pPr>
              <w:cnfStyle w:val="000000000000" w:firstRow="0" w:lastRow="0" w:firstColumn="0" w:lastColumn="0" w:oddVBand="0" w:evenVBand="0" w:oddHBand="0" w:evenHBand="0" w:firstRowFirstColumn="0" w:firstRowLastColumn="0" w:lastRowFirstColumn="0" w:lastRowLastColumn="0"/>
            </w:pPr>
            <w:r>
              <w:t>0</w:t>
            </w:r>
          </w:p>
        </w:tc>
      </w:tr>
      <w:tr w:rsidR="00040BF6" w14:paraId="329ED165" w14:textId="77777777" w:rsidTr="00040BF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668" w:type="dxa"/>
            <w:vMerge/>
            <w:tcBorders>
              <w:top w:val="single" w:sz="4" w:space="0" w:color="A6A6A6" w:themeColor="background1" w:themeShade="A6"/>
              <w:bottom w:val="single" w:sz="4" w:space="0" w:color="auto"/>
            </w:tcBorders>
            <w:shd w:val="clear" w:color="auto" w:fill="FFFFFF" w:themeFill="background1"/>
          </w:tcPr>
          <w:p w14:paraId="7DF6441B" w14:textId="77777777" w:rsidR="00040BF6" w:rsidRPr="00D31BB8" w:rsidRDefault="00040BF6" w:rsidP="002967EC"/>
        </w:tc>
        <w:tc>
          <w:tcPr>
            <w:tcW w:w="1984" w:type="dxa"/>
            <w:tcBorders>
              <w:top w:val="single" w:sz="4" w:space="0" w:color="A6A6A6" w:themeColor="background1" w:themeShade="A6"/>
              <w:bottom w:val="single" w:sz="4" w:space="0" w:color="auto"/>
            </w:tcBorders>
            <w:shd w:val="clear" w:color="auto" w:fill="FFFFFF" w:themeFill="background1"/>
          </w:tcPr>
          <w:p w14:paraId="6B9FC973" w14:textId="5DC747CB" w:rsidR="00040BF6" w:rsidRPr="00A5202C" w:rsidRDefault="00040BF6" w:rsidP="002967EC">
            <w:pPr>
              <w:cnfStyle w:val="000000100000" w:firstRow="0" w:lastRow="0" w:firstColumn="0" w:lastColumn="0" w:oddVBand="0" w:evenVBand="0" w:oddHBand="1" w:evenHBand="0" w:firstRowFirstColumn="0" w:firstRowLastColumn="0" w:lastRowFirstColumn="0" w:lastRowLastColumn="0"/>
            </w:pPr>
            <w:r>
              <w:t>Positive control-</w:t>
              <w:br/>
              <w:t>MMC</w:t>
            </w:r>
          </w:p>
        </w:tc>
        <w:tc>
          <w:tcPr>
            <w:tcW w:w="1559" w:type="dxa"/>
            <w:tcBorders>
              <w:top w:val="single" w:sz="4" w:space="0" w:color="A6A6A6" w:themeColor="background1" w:themeShade="A6"/>
              <w:bottom w:val="single" w:sz="4" w:space="0" w:color="auto"/>
            </w:tcBorders>
            <w:shd w:val="clear" w:color="auto" w:fill="FFFFFF" w:themeFill="background1"/>
          </w:tcPr>
          <w:p w14:paraId="6C00348A" w14:textId="411A2305" w:rsidR="00040BF6" w:rsidRDefault="00040BF6" w:rsidP="002967EC">
            <w:pPr>
              <w:cnfStyle w:val="000000100000" w:firstRow="0" w:lastRow="0" w:firstColumn="0" w:lastColumn="0" w:oddVBand="0" w:evenVBand="0" w:oddHBand="1" w:evenHBand="0" w:firstRowFirstColumn="0" w:firstRowLastColumn="0" w:lastRowFirstColumn="0" w:lastRowLastColumn="0"/>
            </w:pPr>
            <w:r>
              <w:t>0.04</w:t>
            </w:r>
          </w:p>
        </w:tc>
        <w:tc>
          <w:tcPr>
            <w:tcW w:w="1560" w:type="dxa"/>
            <w:tcBorders>
              <w:top w:val="single" w:sz="4" w:space="0" w:color="A6A6A6" w:themeColor="background1" w:themeShade="A6"/>
              <w:bottom w:val="single" w:sz="4" w:space="0" w:color="auto"/>
            </w:tcBorders>
            <w:shd w:val="clear" w:color="auto" w:fill="FFFFFF" w:themeFill="background1"/>
          </w:tcPr>
          <w:p w14:paraId="67CB7233" w14:textId="22BE3C5A" w:rsidR="00040BF6" w:rsidRDefault="00040BF6" w:rsidP="002967EC">
            <w:pPr>
              <w:cnfStyle w:val="000000100000" w:firstRow="0" w:lastRow="0" w:firstColumn="0" w:lastColumn="0" w:oddVBand="0" w:evenVBand="0" w:oddHBand="1" w:evenHBand="0" w:firstRowFirstColumn="0" w:firstRowLastColumn="0" w:lastRowFirstColumn="0" w:lastRowLastColumn="0"/>
            </w:pPr>
            <w:r>
              <w:t>23.5</w:t>
            </w:r>
          </w:p>
        </w:tc>
        <w:tc>
          <w:tcPr>
            <w:tcW w:w="1701" w:type="dxa"/>
            <w:tcBorders>
              <w:top w:val="single" w:sz="4" w:space="0" w:color="A6A6A6" w:themeColor="background1" w:themeShade="A6"/>
              <w:bottom w:val="single" w:sz="4" w:space="0" w:color="auto"/>
            </w:tcBorders>
            <w:shd w:val="clear" w:color="auto" w:fill="FFFFFF" w:themeFill="background1"/>
          </w:tcPr>
          <w:p w14:paraId="32A0170B" w14:textId="771E11BF" w:rsidR="00040BF6" w:rsidRDefault="00040BF6" w:rsidP="002967EC">
            <w:pPr>
              <w:cnfStyle w:val="000000100000" w:firstRow="0" w:lastRow="0" w:firstColumn="0" w:lastColumn="0" w:oddVBand="0" w:evenVBand="0" w:oddHBand="1" w:evenHBand="0" w:firstRowFirstColumn="0" w:firstRowLastColumn="0" w:lastRowFirstColumn="0" w:lastRowLastColumn="0"/>
            </w:pPr>
            <w:r>
              <w:t>24</w:t>
            </w:r>
          </w:p>
        </w:tc>
        <w:tc>
          <w:tcPr>
            <w:tcW w:w="1701" w:type="dxa"/>
            <w:tcBorders>
              <w:top w:val="single" w:sz="4" w:space="0" w:color="A6A6A6" w:themeColor="background1" w:themeShade="A6"/>
              <w:bottom w:val="single" w:sz="4" w:space="0" w:color="auto"/>
            </w:tcBorders>
            <w:shd w:val="clear" w:color="auto" w:fill="FFFFFF" w:themeFill="background1"/>
          </w:tcPr>
          <w:p w14:paraId="0D8E3328" w14:textId="579BD069" w:rsidR="00040BF6" w:rsidRDefault="00040BF6" w:rsidP="002967EC">
            <w:pPr>
              <w:cnfStyle w:val="000000100000" w:firstRow="0" w:lastRow="0" w:firstColumn="0" w:lastColumn="0" w:oddVBand="0" w:evenVBand="0" w:oddHBand="1" w:evenHBand="0" w:firstRowFirstColumn="0" w:firstRowLastColumn="0" w:lastRowFirstColumn="0" w:lastRowLastColumn="0"/>
            </w:pPr>
            <w:r>
              <w:t>23*</w:t>
            </w:r>
          </w:p>
        </w:tc>
        <w:tc>
          <w:tcPr>
            <w:tcW w:w="1701" w:type="dxa"/>
            <w:tcBorders>
              <w:top w:val="single" w:sz="4" w:space="0" w:color="A6A6A6" w:themeColor="background1" w:themeShade="A6"/>
              <w:bottom w:val="single" w:sz="4" w:space="0" w:color="auto"/>
            </w:tcBorders>
            <w:shd w:val="clear" w:color="auto" w:fill="FFFFFF" w:themeFill="background1"/>
          </w:tcPr>
          <w:p w14:paraId="18A0B7A5" w14:textId="0F972816" w:rsidR="00040BF6" w:rsidRDefault="00040BF6" w:rsidP="002967EC">
            <w:pPr>
              <w:cnfStyle w:val="000000100000" w:firstRow="0" w:lastRow="0" w:firstColumn="0" w:lastColumn="0" w:oddVBand="0" w:evenVBand="0" w:oddHBand="1" w:evenHBand="0" w:firstRowFirstColumn="0" w:firstRowLastColumn="0" w:lastRowFirstColumn="0" w:lastRowLastColumn="0"/>
            </w:pPr>
            <w:r>
              <w:t>23</w:t>
            </w:r>
          </w:p>
        </w:tc>
        <w:tc>
          <w:tcPr>
            <w:tcW w:w="2268" w:type="dxa"/>
            <w:tcBorders>
              <w:top w:val="single" w:sz="4" w:space="0" w:color="A6A6A6" w:themeColor="background1" w:themeShade="A6"/>
              <w:bottom w:val="single" w:sz="4" w:space="0" w:color="auto"/>
            </w:tcBorders>
            <w:shd w:val="clear" w:color="auto" w:fill="FFFFFF" w:themeFill="background1"/>
          </w:tcPr>
          <w:p w14:paraId="0688367B" w14:textId="67D0838C" w:rsidR="00040BF6" w:rsidRDefault="00040BF6" w:rsidP="002967EC">
            <w:pPr>
              <w:cnfStyle w:val="000000100000" w:firstRow="0" w:lastRow="0" w:firstColumn="0" w:lastColumn="0" w:oddVBand="0" w:evenVBand="0" w:oddHBand="1" w:evenHBand="0" w:firstRowFirstColumn="0" w:firstRowLastColumn="0" w:lastRowFirstColumn="0" w:lastRowLastColumn="0"/>
            </w:pPr>
            <w:r>
              <w:t>1</w:t>
            </w:r>
          </w:p>
        </w:tc>
      </w:tr>
      <w:tr w:rsidR="00040BF6" w14:paraId="102834DB" w14:textId="77777777" w:rsidTr="00040BF6">
        <w:trPr>
          <w:trHeight w:val="271"/>
        </w:trPr>
        <w:tc>
          <w:tcPr>
            <w:cnfStyle w:val="001000000000" w:firstRow="0" w:lastRow="0" w:firstColumn="1" w:lastColumn="0" w:oddVBand="0" w:evenVBand="0" w:oddHBand="0" w:evenHBand="0" w:firstRowFirstColumn="0" w:firstRowLastColumn="0" w:lastRowFirstColumn="0" w:lastRowLastColumn="0"/>
            <w:tcW w:w="1668" w:type="dxa"/>
            <w:vMerge w:val="restart"/>
            <w:tcBorders>
              <w:top w:val="single" w:sz="4" w:space="0" w:color="auto"/>
              <w:bottom w:val="single" w:sz="4" w:space="0" w:color="A6A6A6" w:themeColor="background1" w:themeShade="A6"/>
            </w:tcBorders>
            <w:shd w:val="clear" w:color="auto" w:fill="FFFFFF" w:themeFill="background1"/>
          </w:tcPr>
          <w:p w14:paraId="67AE2262" w14:textId="77777777" w:rsidR="00040BF6" w:rsidRDefault="00040BF6" w:rsidP="002967EC">
            <w:r>
              <w:t>Without S9</w:t>
            </w:r>
          </w:p>
          <w:p w14:paraId="1E6A01F0" w14:textId="77777777" w:rsidR="00040BF6" w:rsidRDefault="00040BF6" w:rsidP="002967EC">
            <w:r>
              <w:t>Activation</w:t>
            </w:r>
          </w:p>
          <w:p w14:paraId="63D92316" w14:textId="77777777" w:rsidR="00040BF6" w:rsidRDefault="00040BF6" w:rsidP="002967EC"/>
          <w:p w14:paraId="4F42C74B" w14:textId="08D9EC24" w:rsidR="00040BF6" w:rsidRPr="00D31BB8" w:rsidRDefault="00040BF6" w:rsidP="002967EC">
            <w:r>
              <w:t>- 6 hours  treatment and 18 hours recovery time</w:t>
            </w:r>
          </w:p>
        </w:tc>
        <w:tc>
          <w:tcPr>
            <w:tcW w:w="1984" w:type="dxa"/>
            <w:tcBorders>
              <w:top w:val="single" w:sz="4" w:space="0" w:color="auto"/>
              <w:bottom w:val="single" w:sz="4" w:space="0" w:color="A6A6A6" w:themeColor="background1" w:themeShade="A6"/>
            </w:tcBorders>
            <w:shd w:val="clear" w:color="auto" w:fill="FFFFFF" w:themeFill="background1"/>
          </w:tcPr>
          <w:p w14:paraId="4FE464C8" w14:textId="15760B4A" w:rsidR="00040BF6" w:rsidRDefault="00040BF6" w:rsidP="002967EC">
            <w:pPr>
              <w:cnfStyle w:val="000000000000" w:firstRow="0" w:lastRow="0" w:firstColumn="0" w:lastColumn="0" w:oddVBand="0" w:evenVBand="0" w:oddHBand="0" w:evenHBand="0" w:firstRowFirstColumn="0" w:firstRowLastColumn="0" w:lastRowFirstColumn="0" w:lastRowLastColumn="0"/>
            </w:pPr>
            <w:r>
              <w:t>Negative control- solvent</w:t>
            </w:r>
          </w:p>
        </w:tc>
        <w:tc>
          <w:tcPr>
            <w:tcW w:w="1559" w:type="dxa"/>
            <w:tcBorders>
              <w:top w:val="single" w:sz="4" w:space="0" w:color="auto"/>
              <w:bottom w:val="single" w:sz="4" w:space="0" w:color="A6A6A6" w:themeColor="background1" w:themeShade="A6"/>
            </w:tcBorders>
            <w:shd w:val="clear" w:color="auto" w:fill="FFFFFF" w:themeFill="background1"/>
          </w:tcPr>
          <w:p w14:paraId="07FB3303" w14:textId="72257C13" w:rsidR="00040BF6" w:rsidRDefault="00040BF6" w:rsidP="002967EC">
            <w:pPr>
              <w:cnfStyle w:val="000000000000" w:firstRow="0" w:lastRow="0" w:firstColumn="0" w:lastColumn="0" w:oddVBand="0" w:evenVBand="0" w:oddHBand="0" w:evenHBand="0" w:firstRowFirstColumn="0" w:firstRowLastColumn="0" w:lastRowFirstColumn="0" w:lastRowLastColumn="0"/>
            </w:pPr>
            <w:r>
              <w:t>0</w:t>
            </w:r>
          </w:p>
        </w:tc>
        <w:tc>
          <w:tcPr>
            <w:tcW w:w="1560" w:type="dxa"/>
            <w:tcBorders>
              <w:top w:val="single" w:sz="4" w:space="0" w:color="auto"/>
              <w:bottom w:val="single" w:sz="4" w:space="0" w:color="A6A6A6" w:themeColor="background1" w:themeShade="A6"/>
            </w:tcBorders>
            <w:shd w:val="clear" w:color="auto" w:fill="FFFFFF" w:themeFill="background1"/>
          </w:tcPr>
          <w:p w14:paraId="29219D55" w14:textId="3178BA3B" w:rsidR="00040BF6" w:rsidRDefault="00040BF6" w:rsidP="002967EC">
            <w:pPr>
              <w:cnfStyle w:val="000000000000" w:firstRow="0" w:lastRow="0" w:firstColumn="0" w:lastColumn="0" w:oddVBand="0" w:evenVBand="0" w:oddHBand="0" w:evenHBand="0" w:firstRowFirstColumn="0" w:firstRowLastColumn="0" w:lastRowFirstColumn="0" w:lastRowLastColumn="0"/>
            </w:pPr>
            <w:r>
              <w:t>0.5</w:t>
            </w:r>
          </w:p>
        </w:tc>
        <w:tc>
          <w:tcPr>
            <w:tcW w:w="1701" w:type="dxa"/>
            <w:tcBorders>
              <w:top w:val="single" w:sz="4" w:space="0" w:color="auto"/>
              <w:bottom w:val="single" w:sz="4" w:space="0" w:color="A6A6A6" w:themeColor="background1" w:themeShade="A6"/>
            </w:tcBorders>
            <w:shd w:val="clear" w:color="auto" w:fill="FFFFFF" w:themeFill="background1"/>
          </w:tcPr>
          <w:p w14:paraId="099D85F2" w14:textId="7F8D2573" w:rsidR="00040BF6" w:rsidRDefault="00040BF6" w:rsidP="002967EC">
            <w:pPr>
              <w:cnfStyle w:val="000000000000" w:firstRow="0" w:lastRow="0" w:firstColumn="0" w:lastColumn="0" w:oddVBand="0" w:evenVBand="0" w:oddHBand="0" w:evenHBand="0" w:firstRowFirstColumn="0" w:firstRowLastColumn="0" w:lastRowFirstColumn="0" w:lastRowLastColumn="0"/>
            </w:pPr>
            <w:r>
              <w:t>0.5</w:t>
            </w:r>
          </w:p>
        </w:tc>
        <w:tc>
          <w:tcPr>
            <w:tcW w:w="1701" w:type="dxa"/>
            <w:tcBorders>
              <w:top w:val="single" w:sz="4" w:space="0" w:color="auto"/>
              <w:bottom w:val="single" w:sz="4" w:space="0" w:color="A6A6A6" w:themeColor="background1" w:themeShade="A6"/>
            </w:tcBorders>
            <w:shd w:val="clear" w:color="auto" w:fill="FFFFFF" w:themeFill="background1"/>
          </w:tcPr>
          <w:p w14:paraId="7B285400" w14:textId="64E29992" w:rsidR="00040BF6" w:rsidRDefault="00040BF6" w:rsidP="002967EC">
            <w:pPr>
              <w:cnfStyle w:val="000000000000" w:firstRow="0" w:lastRow="0" w:firstColumn="0" w:lastColumn="0" w:oddVBand="0" w:evenVBand="0" w:oddHBand="0" w:evenHBand="0" w:firstRowFirstColumn="0" w:firstRowLastColumn="0" w:lastRowFirstColumn="0" w:lastRowLastColumn="0"/>
            </w:pPr>
            <w:r>
              <w:t>0.5</w:t>
            </w:r>
          </w:p>
        </w:tc>
        <w:tc>
          <w:tcPr>
            <w:tcW w:w="1701" w:type="dxa"/>
            <w:tcBorders>
              <w:top w:val="single" w:sz="4" w:space="0" w:color="auto"/>
              <w:bottom w:val="single" w:sz="4" w:space="0" w:color="A6A6A6" w:themeColor="background1" w:themeShade="A6"/>
            </w:tcBorders>
            <w:shd w:val="clear" w:color="auto" w:fill="FFFFFF" w:themeFill="background1"/>
          </w:tcPr>
          <w:p w14:paraId="552B81F4" w14:textId="642A6C59" w:rsidR="00040BF6" w:rsidRDefault="00040BF6" w:rsidP="002967EC">
            <w:pPr>
              <w:cnfStyle w:val="000000000000" w:firstRow="0" w:lastRow="0" w:firstColumn="0" w:lastColumn="0" w:oddVBand="0" w:evenVBand="0" w:oddHBand="0" w:evenHBand="0" w:firstRowFirstColumn="0" w:firstRowLastColumn="0" w:lastRowFirstColumn="0" w:lastRowLastColumn="0"/>
            </w:pPr>
            <w:r>
              <w:t>0.5</w:t>
            </w:r>
          </w:p>
        </w:tc>
        <w:tc>
          <w:tcPr>
            <w:tcW w:w="2268" w:type="dxa"/>
            <w:tcBorders>
              <w:top w:val="single" w:sz="4" w:space="0" w:color="auto"/>
              <w:bottom w:val="single" w:sz="4" w:space="0" w:color="A6A6A6" w:themeColor="background1" w:themeShade="A6"/>
            </w:tcBorders>
            <w:shd w:val="clear" w:color="auto" w:fill="FFFFFF" w:themeFill="background1"/>
          </w:tcPr>
          <w:p w14:paraId="01255485" w14:textId="4A8B8B44" w:rsidR="00040BF6" w:rsidRDefault="00040BF6" w:rsidP="002967EC">
            <w:pPr>
              <w:cnfStyle w:val="000000000000" w:firstRow="0" w:lastRow="0" w:firstColumn="0" w:lastColumn="0" w:oddVBand="0" w:evenVBand="0" w:oddHBand="0" w:evenHBand="0" w:firstRowFirstColumn="0" w:firstRowLastColumn="0" w:lastRowFirstColumn="0" w:lastRowLastColumn="0"/>
            </w:pPr>
            <w:r>
              <w:t>0</w:t>
            </w:r>
          </w:p>
        </w:tc>
      </w:tr>
      <w:tr w:rsidR="00040BF6" w14:paraId="75AFD621" w14:textId="77777777" w:rsidTr="00040BF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668" w:type="dxa"/>
            <w:vMerge/>
            <w:tcBorders>
              <w:top w:val="single" w:sz="4" w:space="0" w:color="A6A6A6" w:themeColor="background1" w:themeShade="A6"/>
              <w:bottom w:val="single" w:sz="4" w:space="0" w:color="A6A6A6" w:themeColor="background1" w:themeShade="A6"/>
            </w:tcBorders>
            <w:shd w:val="clear" w:color="auto" w:fill="FFFFFF" w:themeFill="background1"/>
          </w:tcPr>
          <w:p w14:paraId="7180746C" w14:textId="77777777" w:rsidR="00040BF6" w:rsidRPr="00D31BB8" w:rsidRDefault="00040BF6" w:rsidP="002967EC"/>
        </w:tc>
        <w:tc>
          <w:tcPr>
            <w:tcW w:w="1984" w:type="dxa"/>
            <w:tcBorders>
              <w:top w:val="single" w:sz="4" w:space="0" w:color="A6A6A6" w:themeColor="background1" w:themeShade="A6"/>
              <w:bottom w:val="single" w:sz="4" w:space="0" w:color="A6A6A6" w:themeColor="background1" w:themeShade="A6"/>
            </w:tcBorders>
            <w:shd w:val="clear" w:color="auto" w:fill="FFFFFF" w:themeFill="background1"/>
          </w:tcPr>
          <w:p w14:paraId="67FF47C9" w14:textId="6C9BD3EC" w:rsidR="00040BF6" w:rsidRDefault="00040BF6"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4771C582" w14:textId="2315D85E" w:rsidR="00040BF6" w:rsidRDefault="00040BF6" w:rsidP="002967EC">
            <w:pPr>
              <w:cnfStyle w:val="000000100000" w:firstRow="0" w:lastRow="0" w:firstColumn="0" w:lastColumn="0" w:oddVBand="0" w:evenVBand="0" w:oddHBand="1" w:evenHBand="0" w:firstRowFirstColumn="0" w:firstRowLastColumn="0" w:lastRowFirstColumn="0" w:lastRowLastColumn="0"/>
            </w:pPr>
            <w:r>
              <w:t>19.53</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52F1DA34" w14:textId="666A8FFC" w:rsidR="00040BF6" w:rsidRDefault="00040BF6" w:rsidP="002967EC">
            <w:pPr>
              <w:cnfStyle w:val="000000100000" w:firstRow="0" w:lastRow="0" w:firstColumn="0" w:lastColumn="0" w:oddVBand="0" w:evenVBand="0" w:oddHBand="1" w:evenHBand="0" w:firstRowFirstColumn="0" w:firstRowLastColumn="0" w:lastRowFirstColumn="0" w:lastRowLastColumn="0"/>
            </w:pPr>
            <w:r>
              <w:t>0.5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234CD36F" w14:textId="2122A00C" w:rsidR="00040BF6" w:rsidRDefault="00040BF6" w:rsidP="002967EC">
            <w:pPr>
              <w:cnfStyle w:val="000000100000" w:firstRow="0" w:lastRow="0" w:firstColumn="0" w:lastColumn="0" w:oddVBand="0" w:evenVBand="0" w:oddHBand="1" w:evenHBand="0" w:firstRowFirstColumn="0" w:firstRowLastColumn="0" w:lastRowFirstColumn="0" w:lastRowLastColumn="0"/>
            </w:pPr>
            <w:r>
              <w:t>0.5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55581B4B" w14:textId="4862BC9B" w:rsidR="00040BF6" w:rsidRDefault="00040BF6" w:rsidP="002967EC">
            <w:pPr>
              <w:cnfStyle w:val="000000100000" w:firstRow="0" w:lastRow="0" w:firstColumn="0" w:lastColumn="0" w:oddVBand="0" w:evenVBand="0" w:oddHBand="1" w:evenHBand="0" w:firstRowFirstColumn="0" w:firstRowLastColumn="0" w:lastRowFirstColumn="0" w:lastRowLastColumn="0"/>
            </w:pPr>
            <w:r>
              <w:t>0.5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301C0183" w14:textId="0EEA74C2" w:rsidR="00040BF6" w:rsidRDefault="00040BF6" w:rsidP="002967EC">
            <w:pPr>
              <w:cnfStyle w:val="000000100000" w:firstRow="0" w:lastRow="0" w:firstColumn="0" w:lastColumn="0" w:oddVBand="0" w:evenVBand="0" w:oddHBand="1" w:evenHBand="0" w:firstRowFirstColumn="0" w:firstRowLastColumn="0" w:lastRowFirstColumn="0" w:lastRowLastColumn="0"/>
            </w:pPr>
            <w:r>
              <w:t>0.5</w:t>
            </w:r>
          </w:p>
        </w:tc>
        <w:tc>
          <w:tcPr>
            <w:tcW w:w="2268" w:type="dxa"/>
            <w:tcBorders>
              <w:top w:val="single" w:sz="4" w:space="0" w:color="A6A6A6" w:themeColor="background1" w:themeShade="A6"/>
              <w:bottom w:val="single" w:sz="4" w:space="0" w:color="A6A6A6" w:themeColor="background1" w:themeShade="A6"/>
            </w:tcBorders>
            <w:shd w:val="clear" w:color="auto" w:fill="FFFFFF" w:themeFill="background1"/>
          </w:tcPr>
          <w:p w14:paraId="3D72BC55" w14:textId="538DDFE9" w:rsidR="00040BF6" w:rsidRDefault="00040BF6" w:rsidP="002967EC">
            <w:pPr>
              <w:cnfStyle w:val="000000100000" w:firstRow="0" w:lastRow="0" w:firstColumn="0" w:lastColumn="0" w:oddVBand="0" w:evenVBand="0" w:oddHBand="1" w:evenHBand="0" w:firstRowFirstColumn="0" w:firstRowLastColumn="0" w:lastRowFirstColumn="0" w:lastRowLastColumn="0"/>
            </w:pPr>
            <w:r>
              <w:t>0</w:t>
            </w:r>
          </w:p>
        </w:tc>
      </w:tr>
      <w:tr w:rsidR="00040BF6" w14:paraId="05AC4E8F" w14:textId="77777777" w:rsidTr="00040BF6">
        <w:trPr>
          <w:trHeight w:val="271"/>
        </w:trPr>
        <w:tc>
          <w:tcPr>
            <w:cnfStyle w:val="001000000000" w:firstRow="0" w:lastRow="0" w:firstColumn="1" w:lastColumn="0" w:oddVBand="0" w:evenVBand="0" w:oddHBand="0" w:evenHBand="0" w:firstRowFirstColumn="0" w:firstRowLastColumn="0" w:lastRowFirstColumn="0" w:lastRowLastColumn="0"/>
            <w:tcW w:w="1668" w:type="dxa"/>
            <w:vMerge/>
            <w:tcBorders>
              <w:top w:val="single" w:sz="4" w:space="0" w:color="A6A6A6" w:themeColor="background1" w:themeShade="A6"/>
              <w:bottom w:val="single" w:sz="4" w:space="0" w:color="A6A6A6" w:themeColor="background1" w:themeShade="A6"/>
            </w:tcBorders>
            <w:shd w:val="clear" w:color="auto" w:fill="FFFFFF" w:themeFill="background1"/>
          </w:tcPr>
          <w:p w14:paraId="75B6943D" w14:textId="77777777" w:rsidR="00040BF6" w:rsidRPr="00D31BB8" w:rsidRDefault="00040BF6" w:rsidP="002967EC"/>
        </w:tc>
        <w:tc>
          <w:tcPr>
            <w:tcW w:w="1984" w:type="dxa"/>
            <w:tcBorders>
              <w:top w:val="single" w:sz="4" w:space="0" w:color="A6A6A6" w:themeColor="background1" w:themeShade="A6"/>
              <w:bottom w:val="single" w:sz="4" w:space="0" w:color="A6A6A6" w:themeColor="background1" w:themeShade="A6"/>
            </w:tcBorders>
            <w:shd w:val="clear" w:color="auto" w:fill="FFFFFF" w:themeFill="background1"/>
          </w:tcPr>
          <w:p w14:paraId="7861E9DC" w14:textId="311DEDDC" w:rsidR="00040BF6" w:rsidRDefault="00040BF6" w:rsidP="002967EC">
            <w:pPr>
              <w:cnfStyle w:val="000000000000" w:firstRow="0" w:lastRow="0" w:firstColumn="0" w:lastColumn="0" w:oddVBand="0" w:evenVBand="0" w:oddHBand="0" w:evenHBand="0" w:firstRowFirstColumn="0" w:firstRowLastColumn="0" w:lastRowFirstColumn="0" w:lastRowLastColumn="0"/>
            </w:pPr>
            <w:r>
              <w:t>Bacopa monnieri</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5F5586F2" w14:textId="181A648B" w:rsidR="00040BF6" w:rsidRDefault="00040BF6" w:rsidP="002967EC">
            <w:pPr>
              <w:cnfStyle w:val="000000000000" w:firstRow="0" w:lastRow="0" w:firstColumn="0" w:lastColumn="0" w:oddVBand="0" w:evenVBand="0" w:oddHBand="0" w:evenHBand="0" w:firstRowFirstColumn="0" w:firstRowLastColumn="0" w:lastRowFirstColumn="0" w:lastRowLastColumn="0"/>
            </w:pPr>
            <w:r>
              <w:t>39.06</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3E85FB3C" w14:textId="04D3D8A5" w:rsidR="00040BF6" w:rsidRDefault="00040BF6" w:rsidP="002967EC">
            <w:pPr>
              <w:cnfStyle w:val="000000000000" w:firstRow="0" w:lastRow="0" w:firstColumn="0" w:lastColumn="0" w:oddVBand="0" w:evenVBand="0" w:oddHBand="0" w:evenHBand="0" w:firstRowFirstColumn="0" w:firstRowLastColumn="0" w:lastRowFirstColumn="0" w:lastRowLastColumn="0"/>
            </w:pPr>
            <w:r>
              <w:t>1</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3503FB3F" w14:textId="4E2AF41A" w:rsidR="00040BF6" w:rsidRDefault="00040BF6" w:rsidP="002967EC">
            <w:pPr>
              <w:cnfStyle w:val="000000000000" w:firstRow="0" w:lastRow="0" w:firstColumn="0" w:lastColumn="0" w:oddVBand="0" w:evenVBand="0" w:oddHBand="0" w:evenHBand="0" w:firstRowFirstColumn="0" w:firstRowLastColumn="0" w:lastRowFirstColumn="0" w:lastRowLastColumn="0"/>
            </w:pPr>
            <w:r>
              <w:t>1</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74CA808B" w14:textId="60E37232" w:rsidR="00040BF6" w:rsidRDefault="00040BF6" w:rsidP="002967EC">
            <w:pPr>
              <w:cnfStyle w:val="000000000000" w:firstRow="0" w:lastRow="0" w:firstColumn="0" w:lastColumn="0" w:oddVBand="0" w:evenVBand="0" w:oddHBand="0" w:evenHBand="0" w:firstRowFirstColumn="0" w:firstRowLastColumn="0" w:lastRowFirstColumn="0" w:lastRowLastColumn="0"/>
            </w:pPr>
            <w:r>
              <w:t>1</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17B23A7A" w14:textId="10A0BF75" w:rsidR="00040BF6" w:rsidRDefault="00040BF6" w:rsidP="002967EC">
            <w:pPr>
              <w:cnfStyle w:val="000000000000" w:firstRow="0" w:lastRow="0" w:firstColumn="0" w:lastColumn="0" w:oddVBand="0" w:evenVBand="0" w:oddHBand="0" w:evenHBand="0" w:firstRowFirstColumn="0" w:firstRowLastColumn="0" w:lastRowFirstColumn="0" w:lastRowLastColumn="0"/>
            </w:pPr>
            <w:r>
              <w:t>1</w:t>
            </w:r>
          </w:p>
        </w:tc>
        <w:tc>
          <w:tcPr>
            <w:tcW w:w="2268" w:type="dxa"/>
            <w:tcBorders>
              <w:top w:val="single" w:sz="4" w:space="0" w:color="A6A6A6" w:themeColor="background1" w:themeShade="A6"/>
              <w:bottom w:val="single" w:sz="4" w:space="0" w:color="A6A6A6" w:themeColor="background1" w:themeShade="A6"/>
            </w:tcBorders>
            <w:shd w:val="clear" w:color="auto" w:fill="FFFFFF" w:themeFill="background1"/>
          </w:tcPr>
          <w:p w14:paraId="2B7A160A" w14:textId="01DDB670" w:rsidR="00040BF6" w:rsidRDefault="00040BF6" w:rsidP="002967EC">
            <w:pPr>
              <w:cnfStyle w:val="000000000000" w:firstRow="0" w:lastRow="0" w:firstColumn="0" w:lastColumn="0" w:oddVBand="0" w:evenVBand="0" w:oddHBand="0" w:evenHBand="0" w:firstRowFirstColumn="0" w:firstRowLastColumn="0" w:lastRowFirstColumn="0" w:lastRowLastColumn="0"/>
            </w:pPr>
            <w:r>
              <w:t>0</w:t>
            </w:r>
          </w:p>
        </w:tc>
      </w:tr>
      <w:tr w:rsidR="00040BF6" w14:paraId="7D54A6BB" w14:textId="77777777" w:rsidTr="00040BF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668" w:type="dxa"/>
            <w:vMerge/>
            <w:tcBorders>
              <w:top w:val="single" w:sz="4" w:space="0" w:color="A6A6A6" w:themeColor="background1" w:themeShade="A6"/>
              <w:bottom w:val="single" w:sz="4" w:space="0" w:color="A6A6A6" w:themeColor="background1" w:themeShade="A6"/>
            </w:tcBorders>
            <w:shd w:val="clear" w:color="auto" w:fill="FFFFFF" w:themeFill="background1"/>
          </w:tcPr>
          <w:p w14:paraId="3E4E7E05" w14:textId="77777777" w:rsidR="00040BF6" w:rsidRPr="00D31BB8" w:rsidRDefault="00040BF6" w:rsidP="002967EC"/>
        </w:tc>
        <w:tc>
          <w:tcPr>
            <w:tcW w:w="1984" w:type="dxa"/>
            <w:tcBorders>
              <w:top w:val="single" w:sz="4" w:space="0" w:color="A6A6A6" w:themeColor="background1" w:themeShade="A6"/>
              <w:bottom w:val="single" w:sz="4" w:space="0" w:color="A6A6A6" w:themeColor="background1" w:themeShade="A6"/>
            </w:tcBorders>
            <w:shd w:val="clear" w:color="auto" w:fill="FFFFFF" w:themeFill="background1"/>
          </w:tcPr>
          <w:p w14:paraId="644556E3" w14:textId="643AE4C4" w:rsidR="00040BF6" w:rsidRDefault="00040BF6"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532330D5" w14:textId="478FEC88" w:rsidR="00040BF6" w:rsidRDefault="00040BF6" w:rsidP="002967EC">
            <w:pPr>
              <w:cnfStyle w:val="000000100000" w:firstRow="0" w:lastRow="0" w:firstColumn="0" w:lastColumn="0" w:oddVBand="0" w:evenVBand="0" w:oddHBand="1" w:evenHBand="0" w:firstRowFirstColumn="0" w:firstRowLastColumn="0" w:lastRowFirstColumn="0" w:lastRowLastColumn="0"/>
            </w:pPr>
            <w:r>
              <w:t>78.13</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33DAB229" w14:textId="31AC8C61" w:rsidR="00040BF6" w:rsidRDefault="00040BF6" w:rsidP="002967EC">
            <w:pPr>
              <w:cnfStyle w:val="000000100000" w:firstRow="0" w:lastRow="0" w:firstColumn="0" w:lastColumn="0" w:oddVBand="0" w:evenVBand="0" w:oddHBand="1" w:evenHBand="0" w:firstRowFirstColumn="0" w:firstRowLastColumn="0" w:lastRowFirstColumn="0" w:lastRowLastColumn="0"/>
            </w:pPr>
            <w:r>
              <w:t>1.5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67F190AE" w14:textId="439226BA" w:rsidR="00040BF6" w:rsidRDefault="00040BF6" w:rsidP="002967EC">
            <w:pPr>
              <w:cnfStyle w:val="000000100000" w:firstRow="0" w:lastRow="0" w:firstColumn="0" w:lastColumn="0" w:oddVBand="0" w:evenVBand="0" w:oddHBand="1" w:evenHBand="0" w:firstRowFirstColumn="0" w:firstRowLastColumn="0" w:lastRowFirstColumn="0" w:lastRowLastColumn="0"/>
            </w:pPr>
            <w:r>
              <w:t>1.5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39484F7C" w14:textId="58E494F8" w:rsidR="00040BF6" w:rsidRDefault="00040BF6" w:rsidP="002967EC">
            <w:pPr>
              <w:cnfStyle w:val="000000100000" w:firstRow="0" w:lastRow="0" w:firstColumn="0" w:lastColumn="0" w:oddVBand="0" w:evenVBand="0" w:oddHBand="1" w:evenHBand="0" w:firstRowFirstColumn="0" w:firstRowLastColumn="0" w:lastRowFirstColumn="0" w:lastRowLastColumn="0"/>
            </w:pPr>
            <w:r>
              <w:t>1.5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261E0D95" w14:textId="5433E168" w:rsidR="00040BF6" w:rsidRDefault="00040BF6" w:rsidP="002967EC">
            <w:pPr>
              <w:cnfStyle w:val="000000100000" w:firstRow="0" w:lastRow="0" w:firstColumn="0" w:lastColumn="0" w:oddVBand="0" w:evenVBand="0" w:oddHBand="1" w:evenHBand="0" w:firstRowFirstColumn="0" w:firstRowLastColumn="0" w:lastRowFirstColumn="0" w:lastRowLastColumn="0"/>
            </w:pPr>
            <w:r>
              <w:t>1.5</w:t>
            </w:r>
          </w:p>
        </w:tc>
        <w:tc>
          <w:tcPr>
            <w:tcW w:w="2268" w:type="dxa"/>
            <w:tcBorders>
              <w:top w:val="single" w:sz="4" w:space="0" w:color="A6A6A6" w:themeColor="background1" w:themeShade="A6"/>
              <w:bottom w:val="single" w:sz="4" w:space="0" w:color="A6A6A6" w:themeColor="background1" w:themeShade="A6"/>
            </w:tcBorders>
            <w:shd w:val="clear" w:color="auto" w:fill="FFFFFF" w:themeFill="background1"/>
          </w:tcPr>
          <w:p w14:paraId="69FBD62F" w14:textId="655B4186" w:rsidR="00040BF6" w:rsidRDefault="00040BF6" w:rsidP="002967EC">
            <w:pPr>
              <w:cnfStyle w:val="000000100000" w:firstRow="0" w:lastRow="0" w:firstColumn="0" w:lastColumn="0" w:oddVBand="0" w:evenVBand="0" w:oddHBand="1" w:evenHBand="0" w:firstRowFirstColumn="0" w:firstRowLastColumn="0" w:lastRowFirstColumn="0" w:lastRowLastColumn="0"/>
            </w:pPr>
            <w:r>
              <w:t>0</w:t>
            </w:r>
          </w:p>
        </w:tc>
      </w:tr>
      <w:tr w:rsidR="00040BF6" w14:paraId="780FC9FD" w14:textId="77777777" w:rsidTr="00040BF6">
        <w:trPr>
          <w:trHeight w:val="271"/>
        </w:trPr>
        <w:tc>
          <w:tcPr>
            <w:cnfStyle w:val="001000000000" w:firstRow="0" w:lastRow="0" w:firstColumn="1" w:lastColumn="0" w:oddVBand="0" w:evenVBand="0" w:oddHBand="0" w:evenHBand="0" w:firstRowFirstColumn="0" w:firstRowLastColumn="0" w:lastRowFirstColumn="0" w:lastRowLastColumn="0"/>
            <w:tcW w:w="1668" w:type="dxa"/>
            <w:vMerge/>
            <w:tcBorders>
              <w:top w:val="single" w:sz="4" w:space="0" w:color="A6A6A6" w:themeColor="background1" w:themeShade="A6"/>
              <w:bottom w:val="single" w:sz="4" w:space="0" w:color="auto"/>
            </w:tcBorders>
            <w:shd w:val="clear" w:color="auto" w:fill="FFFFFF" w:themeFill="background1"/>
          </w:tcPr>
          <w:p w14:paraId="338D5616" w14:textId="77777777" w:rsidR="00040BF6" w:rsidRPr="00D31BB8" w:rsidRDefault="00040BF6" w:rsidP="002967EC"/>
        </w:tc>
        <w:tc>
          <w:tcPr>
            <w:tcW w:w="1984" w:type="dxa"/>
            <w:tcBorders>
              <w:top w:val="single" w:sz="4" w:space="0" w:color="A6A6A6" w:themeColor="background1" w:themeShade="A6"/>
              <w:bottom w:val="single" w:sz="4" w:space="0" w:color="auto"/>
            </w:tcBorders>
            <w:shd w:val="clear" w:color="auto" w:fill="FFFFFF" w:themeFill="background1"/>
          </w:tcPr>
          <w:p w14:paraId="502C5119" w14:textId="426716DC" w:rsidR="00040BF6" w:rsidRDefault="00040BF6" w:rsidP="002967EC">
            <w:pPr>
              <w:cnfStyle w:val="000000000000" w:firstRow="0" w:lastRow="0" w:firstColumn="0" w:lastColumn="0" w:oddVBand="0" w:evenVBand="0" w:oddHBand="0" w:evenHBand="0" w:firstRowFirstColumn="0" w:firstRowLastColumn="0" w:lastRowFirstColumn="0" w:lastRowLastColumn="0"/>
            </w:pPr>
            <w:r>
              <w:t>Positive control-</w:t>
              <w:br/>
              <w:lastRenderedPageBreak/>
              <w:t>MMC</w:t>
            </w:r>
          </w:p>
        </w:tc>
        <w:tc>
          <w:tcPr>
            <w:tcW w:w="1559" w:type="dxa"/>
            <w:tcBorders>
              <w:top w:val="single" w:sz="4" w:space="0" w:color="A6A6A6" w:themeColor="background1" w:themeShade="A6"/>
              <w:bottom w:val="single" w:sz="4" w:space="0" w:color="auto"/>
            </w:tcBorders>
            <w:shd w:val="clear" w:color="auto" w:fill="FFFFFF" w:themeFill="background1"/>
          </w:tcPr>
          <w:p w14:paraId="4F301462" w14:textId="7771F48B" w:rsidR="00040BF6" w:rsidRDefault="00040BF6" w:rsidP="002967EC">
            <w:pPr>
              <w:cnfStyle w:val="000000000000" w:firstRow="0" w:lastRow="0" w:firstColumn="0" w:lastColumn="0" w:oddVBand="0" w:evenVBand="0" w:oddHBand="0" w:evenHBand="0" w:firstRowFirstColumn="0" w:firstRowLastColumn="0" w:lastRowFirstColumn="0" w:lastRowLastColumn="0"/>
            </w:pPr>
            <w:r>
              <w:lastRenderedPageBreak/>
              <w:t>0.04</w:t>
            </w:r>
          </w:p>
        </w:tc>
        <w:tc>
          <w:tcPr>
            <w:tcW w:w="1560" w:type="dxa"/>
            <w:tcBorders>
              <w:top w:val="single" w:sz="4" w:space="0" w:color="A6A6A6" w:themeColor="background1" w:themeShade="A6"/>
              <w:bottom w:val="single" w:sz="4" w:space="0" w:color="auto"/>
            </w:tcBorders>
            <w:shd w:val="clear" w:color="auto" w:fill="FFFFFF" w:themeFill="background1"/>
          </w:tcPr>
          <w:p w14:paraId="21124412" w14:textId="78ED9D59" w:rsidR="00040BF6" w:rsidRDefault="00040BF6" w:rsidP="002967EC">
            <w:pPr>
              <w:cnfStyle w:val="000000000000" w:firstRow="0" w:lastRow="0" w:firstColumn="0" w:lastColumn="0" w:oddVBand="0" w:evenVBand="0" w:oddHBand="0" w:evenHBand="0" w:firstRowFirstColumn="0" w:firstRowLastColumn="0" w:lastRowFirstColumn="0" w:lastRowLastColumn="0"/>
            </w:pPr>
            <w:r>
              <w:t>20.5</w:t>
            </w:r>
          </w:p>
        </w:tc>
        <w:tc>
          <w:tcPr>
            <w:tcW w:w="1701" w:type="dxa"/>
            <w:tcBorders>
              <w:top w:val="single" w:sz="4" w:space="0" w:color="A6A6A6" w:themeColor="background1" w:themeShade="A6"/>
              <w:bottom w:val="single" w:sz="4" w:space="0" w:color="auto"/>
            </w:tcBorders>
            <w:shd w:val="clear" w:color="auto" w:fill="FFFFFF" w:themeFill="background1"/>
          </w:tcPr>
          <w:p w14:paraId="54CA3058" w14:textId="4EBA6035" w:rsidR="00040BF6" w:rsidRDefault="00040BF6" w:rsidP="002967EC">
            <w:pPr>
              <w:cnfStyle w:val="000000000000" w:firstRow="0" w:lastRow="0" w:firstColumn="0" w:lastColumn="0" w:oddVBand="0" w:evenVBand="0" w:oddHBand="0" w:evenHBand="0" w:firstRowFirstColumn="0" w:firstRowLastColumn="0" w:lastRowFirstColumn="0" w:lastRowLastColumn="0"/>
            </w:pPr>
            <w:r>
              <w:t>20.5</w:t>
            </w:r>
          </w:p>
        </w:tc>
        <w:tc>
          <w:tcPr>
            <w:tcW w:w="1701" w:type="dxa"/>
            <w:tcBorders>
              <w:top w:val="single" w:sz="4" w:space="0" w:color="A6A6A6" w:themeColor="background1" w:themeShade="A6"/>
              <w:bottom w:val="single" w:sz="4" w:space="0" w:color="auto"/>
            </w:tcBorders>
            <w:shd w:val="clear" w:color="auto" w:fill="FFFFFF" w:themeFill="background1"/>
          </w:tcPr>
          <w:p w14:paraId="6BAD8D96" w14:textId="5F09BB47" w:rsidR="00040BF6" w:rsidRDefault="00040BF6" w:rsidP="002967EC">
            <w:pPr>
              <w:cnfStyle w:val="000000000000" w:firstRow="0" w:lastRow="0" w:firstColumn="0" w:lastColumn="0" w:oddVBand="0" w:evenVBand="0" w:oddHBand="0" w:evenHBand="0" w:firstRowFirstColumn="0" w:firstRowLastColumn="0" w:lastRowFirstColumn="0" w:lastRowLastColumn="0"/>
            </w:pPr>
            <w:r>
              <w:t>20*</w:t>
            </w:r>
          </w:p>
        </w:tc>
        <w:tc>
          <w:tcPr>
            <w:tcW w:w="1701" w:type="dxa"/>
            <w:tcBorders>
              <w:top w:val="single" w:sz="4" w:space="0" w:color="A6A6A6" w:themeColor="background1" w:themeShade="A6"/>
              <w:bottom w:val="single" w:sz="4" w:space="0" w:color="auto"/>
            </w:tcBorders>
            <w:shd w:val="clear" w:color="auto" w:fill="FFFFFF" w:themeFill="background1"/>
          </w:tcPr>
          <w:p w14:paraId="7C1DA9BA" w14:textId="13626D76" w:rsidR="00040BF6" w:rsidRDefault="00040BF6" w:rsidP="002967EC">
            <w:pPr>
              <w:cnfStyle w:val="000000000000" w:firstRow="0" w:lastRow="0" w:firstColumn="0" w:lastColumn="0" w:oddVBand="0" w:evenVBand="0" w:oddHBand="0" w:evenHBand="0" w:firstRowFirstColumn="0" w:firstRowLastColumn="0" w:lastRowFirstColumn="0" w:lastRowLastColumn="0"/>
            </w:pPr>
            <w:r>
              <w:t>20</w:t>
            </w:r>
          </w:p>
        </w:tc>
        <w:tc>
          <w:tcPr>
            <w:tcW w:w="2268" w:type="dxa"/>
            <w:tcBorders>
              <w:top w:val="single" w:sz="4" w:space="0" w:color="A6A6A6" w:themeColor="background1" w:themeShade="A6"/>
              <w:bottom w:val="single" w:sz="4" w:space="0" w:color="auto"/>
            </w:tcBorders>
            <w:shd w:val="clear" w:color="auto" w:fill="FFFFFF" w:themeFill="background1"/>
          </w:tcPr>
          <w:p w14:paraId="190536B0" w14:textId="420DF31A" w:rsidR="00040BF6" w:rsidRDefault="00040BF6" w:rsidP="002967EC">
            <w:pPr>
              <w:cnfStyle w:val="000000000000" w:firstRow="0" w:lastRow="0" w:firstColumn="0" w:lastColumn="0" w:oddVBand="0" w:evenVBand="0" w:oddHBand="0" w:evenHBand="0" w:firstRowFirstColumn="0" w:firstRowLastColumn="0" w:lastRowFirstColumn="0" w:lastRowLastColumn="0"/>
            </w:pPr>
            <w:r>
              <w:t>0</w:t>
            </w:r>
          </w:p>
        </w:tc>
      </w:tr>
      <w:tr w:rsidR="00040BF6" w14:paraId="7F1CEC67" w14:textId="77777777" w:rsidTr="00040BF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668" w:type="dxa"/>
            <w:vMerge w:val="restart"/>
            <w:tcBorders>
              <w:top w:val="single" w:sz="4" w:space="0" w:color="auto"/>
            </w:tcBorders>
            <w:shd w:val="clear" w:color="auto" w:fill="FFFFFF" w:themeFill="background1"/>
          </w:tcPr>
          <w:p w14:paraId="4218C5BF" w14:textId="19EF9B13" w:rsidR="00040BF6" w:rsidRDefault="00040BF6" w:rsidP="002967EC">
            <w:r>
              <w:lastRenderedPageBreak/>
              <w:t>With S9</w:t>
            </w:r>
          </w:p>
          <w:p w14:paraId="4B66FC37" w14:textId="77777777" w:rsidR="00040BF6" w:rsidRDefault="00040BF6" w:rsidP="002967EC">
            <w:r>
              <w:t>Activation</w:t>
            </w:r>
          </w:p>
          <w:p w14:paraId="48E6A864" w14:textId="77777777" w:rsidR="00040BF6" w:rsidRDefault="00040BF6" w:rsidP="002967EC"/>
          <w:p w14:paraId="07F162CC" w14:textId="53D6D912" w:rsidR="00040BF6" w:rsidRPr="00D31BB8" w:rsidRDefault="00040BF6" w:rsidP="002967EC">
            <w:r>
              <w:t>- 6 hours  treatment and 18 hours recovery time</w:t>
            </w:r>
          </w:p>
        </w:tc>
        <w:tc>
          <w:tcPr>
            <w:tcW w:w="1984" w:type="dxa"/>
            <w:tcBorders>
              <w:top w:val="single" w:sz="4" w:space="0" w:color="auto"/>
            </w:tcBorders>
            <w:shd w:val="clear" w:color="auto" w:fill="FFFFFF" w:themeFill="background1"/>
          </w:tcPr>
          <w:p w14:paraId="5267E893" w14:textId="1D5A7538" w:rsidR="00040BF6" w:rsidRDefault="00040BF6" w:rsidP="002967EC">
            <w:pPr>
              <w:cnfStyle w:val="000000100000" w:firstRow="0" w:lastRow="0" w:firstColumn="0" w:lastColumn="0" w:oddVBand="0" w:evenVBand="0" w:oddHBand="1" w:evenHBand="0" w:firstRowFirstColumn="0" w:firstRowLastColumn="0" w:lastRowFirstColumn="0" w:lastRowLastColumn="0"/>
            </w:pPr>
            <w:r>
              <w:t>Negative control- solvent</w:t>
            </w:r>
          </w:p>
        </w:tc>
        <w:tc>
          <w:tcPr>
            <w:tcW w:w="1559" w:type="dxa"/>
            <w:tcBorders>
              <w:top w:val="single" w:sz="4" w:space="0" w:color="auto"/>
            </w:tcBorders>
            <w:shd w:val="clear" w:color="auto" w:fill="FFFFFF" w:themeFill="background1"/>
          </w:tcPr>
          <w:p w14:paraId="77523FA4" w14:textId="3B6CCACB" w:rsidR="00040BF6" w:rsidRDefault="00040BF6" w:rsidP="002967EC">
            <w:pPr>
              <w:cnfStyle w:val="000000100000" w:firstRow="0" w:lastRow="0" w:firstColumn="0" w:lastColumn="0" w:oddVBand="0" w:evenVBand="0" w:oddHBand="1" w:evenHBand="0" w:firstRowFirstColumn="0" w:firstRowLastColumn="0" w:lastRowFirstColumn="0" w:lastRowLastColumn="0"/>
            </w:pPr>
            <w:r>
              <w:t>0</w:t>
            </w:r>
          </w:p>
        </w:tc>
        <w:tc>
          <w:tcPr>
            <w:tcW w:w="1560" w:type="dxa"/>
            <w:tcBorders>
              <w:top w:val="single" w:sz="4" w:space="0" w:color="auto"/>
            </w:tcBorders>
            <w:shd w:val="clear" w:color="auto" w:fill="FFFFFF" w:themeFill="background1"/>
          </w:tcPr>
          <w:p w14:paraId="754961EF" w14:textId="3916D38F" w:rsidR="00040BF6" w:rsidRDefault="00040BF6" w:rsidP="002967EC">
            <w:pPr>
              <w:cnfStyle w:val="000000100000" w:firstRow="0" w:lastRow="0" w:firstColumn="0" w:lastColumn="0" w:oddVBand="0" w:evenVBand="0" w:oddHBand="1" w:evenHBand="0" w:firstRowFirstColumn="0" w:firstRowLastColumn="0" w:lastRowFirstColumn="0" w:lastRowLastColumn="0"/>
            </w:pPr>
            <w:r>
              <w:t>0.5</w:t>
            </w:r>
          </w:p>
        </w:tc>
        <w:tc>
          <w:tcPr>
            <w:tcW w:w="1701" w:type="dxa"/>
            <w:tcBorders>
              <w:top w:val="single" w:sz="4" w:space="0" w:color="auto"/>
            </w:tcBorders>
            <w:shd w:val="clear" w:color="auto" w:fill="FFFFFF" w:themeFill="background1"/>
          </w:tcPr>
          <w:p w14:paraId="1B3F0650" w14:textId="3BBEE3D9" w:rsidR="00040BF6" w:rsidRDefault="00040BF6" w:rsidP="002967EC">
            <w:pPr>
              <w:cnfStyle w:val="000000100000" w:firstRow="0" w:lastRow="0" w:firstColumn="0" w:lastColumn="0" w:oddVBand="0" w:evenVBand="0" w:oddHBand="1" w:evenHBand="0" w:firstRowFirstColumn="0" w:firstRowLastColumn="0" w:lastRowFirstColumn="0" w:lastRowLastColumn="0"/>
            </w:pPr>
            <w:r>
              <w:t>1</w:t>
            </w:r>
          </w:p>
        </w:tc>
        <w:tc>
          <w:tcPr>
            <w:tcW w:w="1701" w:type="dxa"/>
            <w:tcBorders>
              <w:top w:val="single" w:sz="4" w:space="0" w:color="auto"/>
            </w:tcBorders>
            <w:shd w:val="clear" w:color="auto" w:fill="FFFFFF" w:themeFill="background1"/>
          </w:tcPr>
          <w:p w14:paraId="5BE1E189" w14:textId="2537DFF0" w:rsidR="00040BF6" w:rsidRDefault="00040BF6" w:rsidP="002967EC">
            <w:pPr>
              <w:cnfStyle w:val="000000100000" w:firstRow="0" w:lastRow="0" w:firstColumn="0" w:lastColumn="0" w:oddVBand="0" w:evenVBand="0" w:oddHBand="1" w:evenHBand="0" w:firstRowFirstColumn="0" w:firstRowLastColumn="0" w:lastRowFirstColumn="0" w:lastRowLastColumn="0"/>
            </w:pPr>
            <w:r>
              <w:t>0.5</w:t>
            </w:r>
          </w:p>
        </w:tc>
        <w:tc>
          <w:tcPr>
            <w:tcW w:w="1701" w:type="dxa"/>
            <w:tcBorders>
              <w:top w:val="single" w:sz="4" w:space="0" w:color="auto"/>
            </w:tcBorders>
            <w:shd w:val="clear" w:color="auto" w:fill="FFFFFF" w:themeFill="background1"/>
          </w:tcPr>
          <w:p w14:paraId="039620A3" w14:textId="6B96C770" w:rsidR="00040BF6" w:rsidRDefault="00040BF6" w:rsidP="002967EC">
            <w:pPr>
              <w:cnfStyle w:val="000000100000" w:firstRow="0" w:lastRow="0" w:firstColumn="0" w:lastColumn="0" w:oddVBand="0" w:evenVBand="0" w:oddHBand="1" w:evenHBand="0" w:firstRowFirstColumn="0" w:firstRowLastColumn="0" w:lastRowFirstColumn="0" w:lastRowLastColumn="0"/>
            </w:pPr>
            <w:r>
              <w:t>1</w:t>
            </w:r>
          </w:p>
        </w:tc>
        <w:tc>
          <w:tcPr>
            <w:tcW w:w="2268" w:type="dxa"/>
            <w:tcBorders>
              <w:top w:val="single" w:sz="4" w:space="0" w:color="auto"/>
            </w:tcBorders>
            <w:shd w:val="clear" w:color="auto" w:fill="FFFFFF" w:themeFill="background1"/>
          </w:tcPr>
          <w:p w14:paraId="316EB4DA" w14:textId="126DF7F2" w:rsidR="00040BF6" w:rsidRDefault="00040BF6" w:rsidP="002967EC">
            <w:pPr>
              <w:cnfStyle w:val="000000100000" w:firstRow="0" w:lastRow="0" w:firstColumn="0" w:lastColumn="0" w:oddVBand="0" w:evenVBand="0" w:oddHBand="1" w:evenHBand="0" w:firstRowFirstColumn="0" w:firstRowLastColumn="0" w:lastRowFirstColumn="0" w:lastRowLastColumn="0"/>
            </w:pPr>
            <w:r>
              <w:t>0</w:t>
            </w:r>
          </w:p>
        </w:tc>
      </w:tr>
      <w:tr w:rsidR="00040BF6" w14:paraId="701AA266" w14:textId="77777777" w:rsidTr="00040BF6">
        <w:trPr>
          <w:trHeight w:val="271"/>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13A62A20" w14:textId="77777777" w:rsidR="00040BF6" w:rsidRPr="00D31BB8" w:rsidRDefault="00040BF6" w:rsidP="002967EC"/>
        </w:tc>
        <w:tc>
          <w:tcPr>
            <w:tcW w:w="1984" w:type="dxa"/>
            <w:shd w:val="clear" w:color="auto" w:fill="FFFFFF" w:themeFill="background1"/>
          </w:tcPr>
          <w:p w14:paraId="68AAC718" w14:textId="324FAC27" w:rsidR="00040BF6" w:rsidRDefault="00040BF6" w:rsidP="002967EC">
            <w:pPr>
              <w:cnfStyle w:val="000000000000" w:firstRow="0" w:lastRow="0" w:firstColumn="0" w:lastColumn="0" w:oddVBand="0" w:evenVBand="0" w:oddHBand="0" w:evenHBand="0" w:firstRowFirstColumn="0" w:firstRowLastColumn="0" w:lastRowFirstColumn="0" w:lastRowLastColumn="0"/>
            </w:pPr>
            <w:r>
              <w:t>Bacopa monnieri</w:t>
            </w:r>
          </w:p>
        </w:tc>
        <w:tc>
          <w:tcPr>
            <w:tcW w:w="1559" w:type="dxa"/>
            <w:shd w:val="clear" w:color="auto" w:fill="FFFFFF" w:themeFill="background1"/>
          </w:tcPr>
          <w:p w14:paraId="7AA4C9C5" w14:textId="57ACA855" w:rsidR="00040BF6" w:rsidRDefault="00040BF6" w:rsidP="002967EC">
            <w:pPr>
              <w:cnfStyle w:val="000000000000" w:firstRow="0" w:lastRow="0" w:firstColumn="0" w:lastColumn="0" w:oddVBand="0" w:evenVBand="0" w:oddHBand="0" w:evenHBand="0" w:firstRowFirstColumn="0" w:firstRowLastColumn="0" w:lastRowFirstColumn="0" w:lastRowLastColumn="0"/>
            </w:pPr>
            <w:r>
              <w:t>39.06</w:t>
            </w:r>
          </w:p>
        </w:tc>
        <w:tc>
          <w:tcPr>
            <w:tcW w:w="1560" w:type="dxa"/>
            <w:shd w:val="clear" w:color="auto" w:fill="FFFFFF" w:themeFill="background1"/>
          </w:tcPr>
          <w:p w14:paraId="30A66168" w14:textId="1FCDB3E4" w:rsidR="00040BF6" w:rsidRDefault="00040BF6" w:rsidP="002967EC">
            <w:pPr>
              <w:cnfStyle w:val="000000000000" w:firstRow="0" w:lastRow="0" w:firstColumn="0" w:lastColumn="0" w:oddVBand="0" w:evenVBand="0" w:oddHBand="0" w:evenHBand="0" w:firstRowFirstColumn="0" w:firstRowLastColumn="0" w:lastRowFirstColumn="0" w:lastRowLastColumn="0"/>
            </w:pPr>
            <w:r>
              <w:t>1.5</w:t>
            </w:r>
          </w:p>
        </w:tc>
        <w:tc>
          <w:tcPr>
            <w:tcW w:w="1701" w:type="dxa"/>
            <w:shd w:val="clear" w:color="auto" w:fill="FFFFFF" w:themeFill="background1"/>
          </w:tcPr>
          <w:p w14:paraId="79F39850" w14:textId="317AF56A" w:rsidR="00040BF6" w:rsidRDefault="00040BF6" w:rsidP="002967EC">
            <w:pPr>
              <w:cnfStyle w:val="000000000000" w:firstRow="0" w:lastRow="0" w:firstColumn="0" w:lastColumn="0" w:oddVBand="0" w:evenVBand="0" w:oddHBand="0" w:evenHBand="0" w:firstRowFirstColumn="0" w:firstRowLastColumn="0" w:lastRowFirstColumn="0" w:lastRowLastColumn="0"/>
            </w:pPr>
            <w:r>
              <w:t>1.5</w:t>
            </w:r>
          </w:p>
        </w:tc>
        <w:tc>
          <w:tcPr>
            <w:tcW w:w="1701" w:type="dxa"/>
            <w:shd w:val="clear" w:color="auto" w:fill="FFFFFF" w:themeFill="background1"/>
          </w:tcPr>
          <w:p w14:paraId="1127247C" w14:textId="5525B734" w:rsidR="00040BF6" w:rsidRDefault="00040BF6" w:rsidP="002967EC">
            <w:pPr>
              <w:cnfStyle w:val="000000000000" w:firstRow="0" w:lastRow="0" w:firstColumn="0" w:lastColumn="0" w:oddVBand="0" w:evenVBand="0" w:oddHBand="0" w:evenHBand="0" w:firstRowFirstColumn="0" w:firstRowLastColumn="0" w:lastRowFirstColumn="0" w:lastRowLastColumn="0"/>
            </w:pPr>
            <w:r>
              <w:t>1.5</w:t>
            </w:r>
          </w:p>
        </w:tc>
        <w:tc>
          <w:tcPr>
            <w:tcW w:w="1701" w:type="dxa"/>
            <w:shd w:val="clear" w:color="auto" w:fill="FFFFFF" w:themeFill="background1"/>
          </w:tcPr>
          <w:p w14:paraId="25AF606C" w14:textId="22F21B9C" w:rsidR="00040BF6" w:rsidRDefault="00040BF6" w:rsidP="002967EC">
            <w:pPr>
              <w:cnfStyle w:val="000000000000" w:firstRow="0" w:lastRow="0" w:firstColumn="0" w:lastColumn="0" w:oddVBand="0" w:evenVBand="0" w:oddHBand="0" w:evenHBand="0" w:firstRowFirstColumn="0" w:firstRowLastColumn="0" w:lastRowFirstColumn="0" w:lastRowLastColumn="0"/>
            </w:pPr>
            <w:r>
              <w:t>1.5</w:t>
            </w:r>
          </w:p>
        </w:tc>
        <w:tc>
          <w:tcPr>
            <w:tcW w:w="2268" w:type="dxa"/>
            <w:shd w:val="clear" w:color="auto" w:fill="FFFFFF" w:themeFill="background1"/>
          </w:tcPr>
          <w:p w14:paraId="5412CBA0" w14:textId="3D1A01B8" w:rsidR="00040BF6" w:rsidRDefault="00040BF6" w:rsidP="002967EC">
            <w:pPr>
              <w:cnfStyle w:val="000000000000" w:firstRow="0" w:lastRow="0" w:firstColumn="0" w:lastColumn="0" w:oddVBand="0" w:evenVBand="0" w:oddHBand="0" w:evenHBand="0" w:firstRowFirstColumn="0" w:firstRowLastColumn="0" w:lastRowFirstColumn="0" w:lastRowLastColumn="0"/>
            </w:pPr>
            <w:r>
              <w:t>0</w:t>
            </w:r>
          </w:p>
        </w:tc>
      </w:tr>
      <w:tr w:rsidR="00040BF6" w14:paraId="4C907A57" w14:textId="77777777" w:rsidTr="00040BF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48D504C3" w14:textId="77777777" w:rsidR="00040BF6" w:rsidRPr="00D31BB8" w:rsidRDefault="00040BF6" w:rsidP="002967EC"/>
        </w:tc>
        <w:tc>
          <w:tcPr>
            <w:tcW w:w="1984" w:type="dxa"/>
            <w:shd w:val="clear" w:color="auto" w:fill="FFFFFF" w:themeFill="background1"/>
          </w:tcPr>
          <w:p w14:paraId="2F248149" w14:textId="358C2099" w:rsidR="00040BF6" w:rsidRDefault="00040BF6" w:rsidP="002967EC">
            <w:pPr>
              <w:cnfStyle w:val="000000100000" w:firstRow="0" w:lastRow="0" w:firstColumn="0" w:lastColumn="0" w:oddVBand="0" w:evenVBand="0" w:oddHBand="1" w:evenHBand="0" w:firstRowFirstColumn="0" w:firstRowLastColumn="0" w:lastRowFirstColumn="0" w:lastRowLastColumn="0"/>
            </w:pPr>
            <w:r>
              <w:t>Bacopa monnieri</w:t>
            </w:r>
          </w:p>
        </w:tc>
        <w:tc>
          <w:tcPr>
            <w:tcW w:w="1559" w:type="dxa"/>
            <w:shd w:val="clear" w:color="auto" w:fill="FFFFFF" w:themeFill="background1"/>
          </w:tcPr>
          <w:p w14:paraId="26809C32" w14:textId="15C2B5E0" w:rsidR="00040BF6" w:rsidRDefault="00040BF6" w:rsidP="002967EC">
            <w:pPr>
              <w:cnfStyle w:val="000000100000" w:firstRow="0" w:lastRow="0" w:firstColumn="0" w:lastColumn="0" w:oddVBand="0" w:evenVBand="0" w:oddHBand="1" w:evenHBand="0" w:firstRowFirstColumn="0" w:firstRowLastColumn="0" w:lastRowFirstColumn="0" w:lastRowLastColumn="0"/>
            </w:pPr>
            <w:r>
              <w:t>78.13</w:t>
            </w:r>
          </w:p>
        </w:tc>
        <w:tc>
          <w:tcPr>
            <w:tcW w:w="1560" w:type="dxa"/>
            <w:shd w:val="clear" w:color="auto" w:fill="FFFFFF" w:themeFill="background1"/>
          </w:tcPr>
          <w:p w14:paraId="070F3E67" w14:textId="29C0C5B7" w:rsidR="00040BF6" w:rsidRDefault="00040BF6" w:rsidP="002967EC">
            <w:pPr>
              <w:cnfStyle w:val="000000100000" w:firstRow="0" w:lastRow="0" w:firstColumn="0" w:lastColumn="0" w:oddVBand="0" w:evenVBand="0" w:oddHBand="1" w:evenHBand="0" w:firstRowFirstColumn="0" w:firstRowLastColumn="0" w:lastRowFirstColumn="0" w:lastRowLastColumn="0"/>
            </w:pPr>
            <w:r>
              <w:t>1</w:t>
            </w:r>
          </w:p>
        </w:tc>
        <w:tc>
          <w:tcPr>
            <w:tcW w:w="1701" w:type="dxa"/>
            <w:shd w:val="clear" w:color="auto" w:fill="FFFFFF" w:themeFill="background1"/>
          </w:tcPr>
          <w:p w14:paraId="6ED9B22F" w14:textId="636DB719" w:rsidR="00040BF6" w:rsidRDefault="00040BF6" w:rsidP="002967EC">
            <w:pPr>
              <w:cnfStyle w:val="000000100000" w:firstRow="0" w:lastRow="0" w:firstColumn="0" w:lastColumn="0" w:oddVBand="0" w:evenVBand="0" w:oddHBand="1" w:evenHBand="0" w:firstRowFirstColumn="0" w:firstRowLastColumn="0" w:lastRowFirstColumn="0" w:lastRowLastColumn="0"/>
            </w:pPr>
            <w:r>
              <w:t>1.5</w:t>
            </w:r>
          </w:p>
        </w:tc>
        <w:tc>
          <w:tcPr>
            <w:tcW w:w="1701" w:type="dxa"/>
            <w:shd w:val="clear" w:color="auto" w:fill="FFFFFF" w:themeFill="background1"/>
          </w:tcPr>
          <w:p w14:paraId="30959AD4" w14:textId="03162E13" w:rsidR="00040BF6" w:rsidRDefault="00040BF6" w:rsidP="002967EC">
            <w:pPr>
              <w:cnfStyle w:val="000000100000" w:firstRow="0" w:lastRow="0" w:firstColumn="0" w:lastColumn="0" w:oddVBand="0" w:evenVBand="0" w:oddHBand="1" w:evenHBand="0" w:firstRowFirstColumn="0" w:firstRowLastColumn="0" w:lastRowFirstColumn="0" w:lastRowLastColumn="0"/>
            </w:pPr>
            <w:r>
              <w:t>1</w:t>
            </w:r>
          </w:p>
        </w:tc>
        <w:tc>
          <w:tcPr>
            <w:tcW w:w="1701" w:type="dxa"/>
            <w:shd w:val="clear" w:color="auto" w:fill="FFFFFF" w:themeFill="background1"/>
          </w:tcPr>
          <w:p w14:paraId="76618444" w14:textId="04F24947" w:rsidR="00040BF6" w:rsidRDefault="00040BF6" w:rsidP="002967EC">
            <w:pPr>
              <w:cnfStyle w:val="000000100000" w:firstRow="0" w:lastRow="0" w:firstColumn="0" w:lastColumn="0" w:oddVBand="0" w:evenVBand="0" w:oddHBand="1" w:evenHBand="0" w:firstRowFirstColumn="0" w:firstRowLastColumn="0" w:lastRowFirstColumn="0" w:lastRowLastColumn="0"/>
            </w:pPr>
            <w:r>
              <w:t>1.5</w:t>
            </w:r>
          </w:p>
        </w:tc>
        <w:tc>
          <w:tcPr>
            <w:tcW w:w="2268" w:type="dxa"/>
            <w:shd w:val="clear" w:color="auto" w:fill="FFFFFF" w:themeFill="background1"/>
          </w:tcPr>
          <w:p w14:paraId="161C08F6" w14:textId="5DF1C903" w:rsidR="00040BF6" w:rsidRDefault="00040BF6" w:rsidP="002967EC">
            <w:pPr>
              <w:cnfStyle w:val="000000100000" w:firstRow="0" w:lastRow="0" w:firstColumn="0" w:lastColumn="0" w:oddVBand="0" w:evenVBand="0" w:oddHBand="1" w:evenHBand="0" w:firstRowFirstColumn="0" w:firstRowLastColumn="0" w:lastRowFirstColumn="0" w:lastRowLastColumn="0"/>
            </w:pPr>
            <w:r>
              <w:t>0</w:t>
            </w:r>
          </w:p>
        </w:tc>
      </w:tr>
      <w:tr w:rsidR="00040BF6" w14:paraId="222927C2" w14:textId="77777777" w:rsidTr="00040BF6">
        <w:trPr>
          <w:trHeight w:val="271"/>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5DB2458D" w14:textId="77777777" w:rsidR="00040BF6" w:rsidRPr="00D31BB8" w:rsidRDefault="00040BF6" w:rsidP="002967EC"/>
        </w:tc>
        <w:tc>
          <w:tcPr>
            <w:tcW w:w="1984" w:type="dxa"/>
            <w:shd w:val="clear" w:color="auto" w:fill="FFFFFF" w:themeFill="background1"/>
          </w:tcPr>
          <w:p w14:paraId="1B232C49" w14:textId="5BCB4B8C" w:rsidR="00040BF6" w:rsidRDefault="00040BF6" w:rsidP="002967EC">
            <w:pPr>
              <w:cnfStyle w:val="000000000000" w:firstRow="0" w:lastRow="0" w:firstColumn="0" w:lastColumn="0" w:oddVBand="0" w:evenVBand="0" w:oddHBand="0" w:evenHBand="0" w:firstRowFirstColumn="0" w:firstRowLastColumn="0" w:lastRowFirstColumn="0" w:lastRowLastColumn="0"/>
            </w:pPr>
            <w:r>
              <w:t>Bacopa monnieri</w:t>
            </w:r>
          </w:p>
        </w:tc>
        <w:tc>
          <w:tcPr>
            <w:tcW w:w="1559" w:type="dxa"/>
            <w:shd w:val="clear" w:color="auto" w:fill="FFFFFF" w:themeFill="background1"/>
          </w:tcPr>
          <w:p w14:paraId="2F669BE0" w14:textId="69C8028D" w:rsidR="00040BF6" w:rsidRDefault="00040BF6" w:rsidP="002967EC">
            <w:pPr>
              <w:cnfStyle w:val="000000000000" w:firstRow="0" w:lastRow="0" w:firstColumn="0" w:lastColumn="0" w:oddVBand="0" w:evenVBand="0" w:oddHBand="0" w:evenHBand="0" w:firstRowFirstColumn="0" w:firstRowLastColumn="0" w:lastRowFirstColumn="0" w:lastRowLastColumn="0"/>
            </w:pPr>
            <w:r>
              <w:t>156.25</w:t>
            </w:r>
          </w:p>
        </w:tc>
        <w:tc>
          <w:tcPr>
            <w:tcW w:w="1560" w:type="dxa"/>
            <w:shd w:val="clear" w:color="auto" w:fill="FFFFFF" w:themeFill="background1"/>
          </w:tcPr>
          <w:p w14:paraId="7AA7AF19" w14:textId="1FB96CF9" w:rsidR="00040BF6" w:rsidRDefault="00040BF6" w:rsidP="002967EC">
            <w:pPr>
              <w:cnfStyle w:val="000000000000" w:firstRow="0" w:lastRow="0" w:firstColumn="0" w:lastColumn="0" w:oddVBand="0" w:evenVBand="0" w:oddHBand="0" w:evenHBand="0" w:firstRowFirstColumn="0" w:firstRowLastColumn="0" w:lastRowFirstColumn="0" w:lastRowLastColumn="0"/>
            </w:pPr>
            <w:r>
              <w:t>1</w:t>
            </w:r>
          </w:p>
        </w:tc>
        <w:tc>
          <w:tcPr>
            <w:tcW w:w="1701" w:type="dxa"/>
            <w:shd w:val="clear" w:color="auto" w:fill="FFFFFF" w:themeFill="background1"/>
          </w:tcPr>
          <w:p w14:paraId="0DF5586F" w14:textId="27963E70" w:rsidR="00040BF6" w:rsidRDefault="00040BF6" w:rsidP="002967EC">
            <w:pPr>
              <w:cnfStyle w:val="000000000000" w:firstRow="0" w:lastRow="0" w:firstColumn="0" w:lastColumn="0" w:oddVBand="0" w:evenVBand="0" w:oddHBand="0" w:evenHBand="0" w:firstRowFirstColumn="0" w:firstRowLastColumn="0" w:lastRowFirstColumn="0" w:lastRowLastColumn="0"/>
            </w:pPr>
            <w:r>
              <w:t>1</w:t>
            </w:r>
          </w:p>
        </w:tc>
        <w:tc>
          <w:tcPr>
            <w:tcW w:w="1701" w:type="dxa"/>
            <w:shd w:val="clear" w:color="auto" w:fill="FFFFFF" w:themeFill="background1"/>
          </w:tcPr>
          <w:p w14:paraId="184E41AA" w14:textId="49E60815" w:rsidR="00040BF6" w:rsidRDefault="00040BF6" w:rsidP="002967EC">
            <w:pPr>
              <w:cnfStyle w:val="000000000000" w:firstRow="0" w:lastRow="0" w:firstColumn="0" w:lastColumn="0" w:oddVBand="0" w:evenVBand="0" w:oddHBand="0" w:evenHBand="0" w:firstRowFirstColumn="0" w:firstRowLastColumn="0" w:lastRowFirstColumn="0" w:lastRowLastColumn="0"/>
            </w:pPr>
            <w:r>
              <w:t>1</w:t>
            </w:r>
          </w:p>
        </w:tc>
        <w:tc>
          <w:tcPr>
            <w:tcW w:w="1701" w:type="dxa"/>
            <w:shd w:val="clear" w:color="auto" w:fill="FFFFFF" w:themeFill="background1"/>
          </w:tcPr>
          <w:p w14:paraId="0D39D819" w14:textId="18D0ECB7" w:rsidR="00040BF6" w:rsidRDefault="00040BF6" w:rsidP="002967EC">
            <w:pPr>
              <w:cnfStyle w:val="000000000000" w:firstRow="0" w:lastRow="0" w:firstColumn="0" w:lastColumn="0" w:oddVBand="0" w:evenVBand="0" w:oddHBand="0" w:evenHBand="0" w:firstRowFirstColumn="0" w:firstRowLastColumn="0" w:lastRowFirstColumn="0" w:lastRowLastColumn="0"/>
            </w:pPr>
            <w:r>
              <w:t>1</w:t>
            </w:r>
          </w:p>
        </w:tc>
        <w:tc>
          <w:tcPr>
            <w:tcW w:w="2268" w:type="dxa"/>
            <w:shd w:val="clear" w:color="auto" w:fill="FFFFFF" w:themeFill="background1"/>
          </w:tcPr>
          <w:p w14:paraId="7F23F98A" w14:textId="2215EF37" w:rsidR="00040BF6" w:rsidRDefault="00040BF6" w:rsidP="002967EC">
            <w:pPr>
              <w:cnfStyle w:val="000000000000" w:firstRow="0" w:lastRow="0" w:firstColumn="0" w:lastColumn="0" w:oddVBand="0" w:evenVBand="0" w:oddHBand="0" w:evenHBand="0" w:firstRowFirstColumn="0" w:firstRowLastColumn="0" w:lastRowFirstColumn="0" w:lastRowLastColumn="0"/>
            </w:pPr>
            <w:r>
              <w:t>0</w:t>
            </w:r>
          </w:p>
        </w:tc>
      </w:tr>
      <w:tr w:rsidR="00040BF6" w14:paraId="752B4A39" w14:textId="77777777" w:rsidTr="00040BF6">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1FE70470" w14:textId="77777777" w:rsidR="00040BF6" w:rsidRPr="00D31BB8" w:rsidRDefault="00040BF6" w:rsidP="002967EC"/>
        </w:tc>
        <w:tc>
          <w:tcPr>
            <w:tcW w:w="1984" w:type="dxa"/>
            <w:shd w:val="clear" w:color="auto" w:fill="FFFFFF" w:themeFill="background1"/>
          </w:tcPr>
          <w:p w14:paraId="7CA1F0AF" w14:textId="0D121549" w:rsidR="00040BF6" w:rsidRDefault="00040BF6" w:rsidP="002967EC">
            <w:pPr>
              <w:cnfStyle w:val="000000100000" w:firstRow="0" w:lastRow="0" w:firstColumn="0" w:lastColumn="0" w:oddVBand="0" w:evenVBand="0" w:oddHBand="1" w:evenHBand="0" w:firstRowFirstColumn="0" w:firstRowLastColumn="0" w:lastRowFirstColumn="0" w:lastRowLastColumn="0"/>
            </w:pPr>
            <w:r>
              <w:t>Positive control-</w:t>
              <w:br/>
              <w:t>CPA</w:t>
            </w:r>
          </w:p>
        </w:tc>
        <w:tc>
          <w:tcPr>
            <w:tcW w:w="1559" w:type="dxa"/>
            <w:shd w:val="clear" w:color="auto" w:fill="FFFFFF" w:themeFill="background1"/>
          </w:tcPr>
          <w:p w14:paraId="6B9B6C06" w14:textId="09C73C9B" w:rsidR="00040BF6" w:rsidRDefault="00040BF6" w:rsidP="002967EC">
            <w:pPr>
              <w:cnfStyle w:val="000000100000" w:firstRow="0" w:lastRow="0" w:firstColumn="0" w:lastColumn="0" w:oddVBand="0" w:evenVBand="0" w:oddHBand="1" w:evenHBand="0" w:firstRowFirstColumn="0" w:firstRowLastColumn="0" w:lastRowFirstColumn="0" w:lastRowLastColumn="0"/>
            </w:pPr>
            <w:r>
              <w:t>10</w:t>
            </w:r>
          </w:p>
        </w:tc>
        <w:tc>
          <w:tcPr>
            <w:tcW w:w="1560" w:type="dxa"/>
            <w:shd w:val="clear" w:color="auto" w:fill="FFFFFF" w:themeFill="background1"/>
          </w:tcPr>
          <w:p w14:paraId="4AAECDC9" w14:textId="3E86D670" w:rsidR="00040BF6" w:rsidRDefault="00040BF6" w:rsidP="002967EC">
            <w:pPr>
              <w:cnfStyle w:val="000000100000" w:firstRow="0" w:lastRow="0" w:firstColumn="0" w:lastColumn="0" w:oddVBand="0" w:evenVBand="0" w:oddHBand="1" w:evenHBand="0" w:firstRowFirstColumn="0" w:firstRowLastColumn="0" w:lastRowFirstColumn="0" w:lastRowLastColumn="0"/>
            </w:pPr>
            <w:r>
              <w:t>25</w:t>
            </w:r>
          </w:p>
        </w:tc>
        <w:tc>
          <w:tcPr>
            <w:tcW w:w="1701" w:type="dxa"/>
            <w:shd w:val="clear" w:color="auto" w:fill="FFFFFF" w:themeFill="background1"/>
          </w:tcPr>
          <w:p w14:paraId="2F197455" w14:textId="55DD6F23" w:rsidR="00040BF6" w:rsidRDefault="00040BF6" w:rsidP="002967EC">
            <w:pPr>
              <w:cnfStyle w:val="000000100000" w:firstRow="0" w:lastRow="0" w:firstColumn="0" w:lastColumn="0" w:oddVBand="0" w:evenVBand="0" w:oddHBand="1" w:evenHBand="0" w:firstRowFirstColumn="0" w:firstRowLastColumn="0" w:lastRowFirstColumn="0" w:lastRowLastColumn="0"/>
            </w:pPr>
            <w:r>
              <w:t>25.5</w:t>
            </w:r>
          </w:p>
        </w:tc>
        <w:tc>
          <w:tcPr>
            <w:tcW w:w="1701" w:type="dxa"/>
            <w:shd w:val="clear" w:color="auto" w:fill="FFFFFF" w:themeFill="background1"/>
          </w:tcPr>
          <w:p w14:paraId="7E90B253" w14:textId="54CA7ADE" w:rsidR="00040BF6" w:rsidRDefault="00040BF6" w:rsidP="002967EC">
            <w:pPr>
              <w:cnfStyle w:val="000000100000" w:firstRow="0" w:lastRow="0" w:firstColumn="0" w:lastColumn="0" w:oddVBand="0" w:evenVBand="0" w:oddHBand="1" w:evenHBand="0" w:firstRowFirstColumn="0" w:firstRowLastColumn="0" w:lastRowFirstColumn="0" w:lastRowLastColumn="0"/>
            </w:pPr>
            <w:r>
              <w:t>24.5*</w:t>
            </w:r>
          </w:p>
        </w:tc>
        <w:tc>
          <w:tcPr>
            <w:tcW w:w="1701" w:type="dxa"/>
            <w:shd w:val="clear" w:color="auto" w:fill="FFFFFF" w:themeFill="background1"/>
          </w:tcPr>
          <w:p w14:paraId="10160501" w14:textId="5844AA8C" w:rsidR="00040BF6" w:rsidRDefault="00040BF6" w:rsidP="002967EC">
            <w:pPr>
              <w:cnfStyle w:val="000000100000" w:firstRow="0" w:lastRow="0" w:firstColumn="0" w:lastColumn="0" w:oddVBand="0" w:evenVBand="0" w:oddHBand="1" w:evenHBand="0" w:firstRowFirstColumn="0" w:firstRowLastColumn="0" w:lastRowFirstColumn="0" w:lastRowLastColumn="0"/>
            </w:pPr>
            <w:r>
              <w:t>25</w:t>
            </w:r>
          </w:p>
        </w:tc>
        <w:tc>
          <w:tcPr>
            <w:tcW w:w="2268" w:type="dxa"/>
            <w:shd w:val="clear" w:color="auto" w:fill="FFFFFF" w:themeFill="background1"/>
          </w:tcPr>
          <w:p w14:paraId="37CAABBD" w14:textId="5D4FADC6" w:rsidR="00040BF6" w:rsidRDefault="00040BF6" w:rsidP="002967EC">
            <w:pPr>
              <w:cnfStyle w:val="000000100000" w:firstRow="0" w:lastRow="0" w:firstColumn="0" w:lastColumn="0" w:oddVBand="0" w:evenVBand="0" w:oddHBand="1" w:evenHBand="0" w:firstRowFirstColumn="0" w:firstRowLastColumn="0" w:lastRowFirstColumn="0" w:lastRowLastColumn="0"/>
            </w:pPr>
            <w:r>
              <w:t>0</w:t>
            </w:r>
          </w:p>
        </w:tc>
      </w:tr>
    </w:tbl>
    <w:p w14:paraId="6FA0FE10" w14:textId="77777777" w:rsidR="008A564B" w:rsidRDefault="008A564B" w:rsidP="002967EC">
      <w:pPr>
        <w:pStyle w:val="Heading3"/>
      </w:pPr>
    </w:p>
    <w:p w14:paraId="5B6057DD" w14:textId="077F15EC" w:rsidR="00CB07F7" w:rsidRPr="00F60425" w:rsidRDefault="00F60425" w:rsidP="002967EC">
      <w:r>
        <w:t xml:space="preserve">* significantly different from negative control P &lt; 0.05                                                                                                                                                                                                                                                                                                                                                                     </w:t>
      </w:r>
    </w:p>
    <w:p w14:paraId="67596A02" w14:textId="77777777" w:rsidR="0029238C" w:rsidRDefault="0029238C" w:rsidP="002967EC">
      <w:pPr>
        <w:rPr>
          <w:rFonts w:eastAsiaTheme="majorEastAsia" w:cstheme="majorBidi"/>
          <w:color w:val="0F6FC6" w:themeColor="accent1"/>
        </w:rPr>
      </w:pPr>
      <w:r>
        <w:br w:type="page"/>
      </w:r>
    </w:p>
    <w:p w14:paraId="71BD7BC0" w14:textId="15E0ACFF" w:rsidR="00293ACD" w:rsidRDefault="00293ACD" w:rsidP="002967EC">
      <w:pPr>
        <w:pStyle w:val="Heading3"/>
      </w:pPr>
      <w:bookmarkStart w:id="227" w:name="_Toc478654820"/>
      <w:r>
        <w:lastRenderedPageBreak/>
        <w:t>2.6.7.9 Genotoxicity: In Vivo</w:t>
      </w:r>
      <w:bookmarkEnd w:id="227"/>
    </w:p>
    <w:p w14:paraId="1873AEC7" w14:textId="49FDB6FA" w:rsidR="00514B40" w:rsidRDefault="00514B40" w:rsidP="002967EC">
      <w:pPr>
        <w:pStyle w:val="Heading5"/>
      </w:pPr>
      <w:r>
        <w:t xml:space="preserve">Table 2.6.7.11   </w:t>
      </w:r>
      <w:r>
        <w:rPr>
          <w:i/>
        </w:rPr>
        <w:t xml:space="preserve">In vivo </w:t>
      </w:r>
      <w:r>
        <w:t xml:space="preserve">mammalian chromosome aberration and sister chromatid exchanges test of </w:t>
      </w:r>
      <w:r>
        <w:rPr>
          <w:i/>
        </w:rPr>
        <w:t xml:space="preserve">Bacopa monnieri </w:t>
      </w:r>
    </w:p>
    <w:p w14:paraId="2904CDFA" w14:textId="1E28740F" w:rsidR="00514B40" w:rsidRPr="00573B9D" w:rsidRDefault="00514B40" w:rsidP="002967EC">
      <w:r>
        <w:br/>
        <w:t xml:space="preserve">Report title: Chromosome aberrations and sister chromatid exchanges of compound Bacoside A&amp;B </w:t>
      </w:r>
      <w:r>
        <w:rPr>
          <w:i/>
        </w:rPr>
        <w:t xml:space="preserve">in vivo </w:t>
      </w:r>
      <w:r>
        <w:t>in mice</w:t>
      </w:r>
      <w:r>
        <w:rPr>
          <w:highlight w:val="yellow"/>
        </w:rPr>
        <w:br/>
      </w:r>
      <w:r>
        <w:t>Test article: Bacosides A &amp; B (</w:t>
      </w:r>
      <w:commentRangeStart w:id="228"/>
      <w:r>
        <w:rPr>
          <w:i/>
        </w:rPr>
        <w:t xml:space="preserve">Bacopa monnieri </w:t>
      </w:r>
      <w:r>
        <w:t>extract dry powder (CDRI 08</w:t>
      </w:r>
      <w:commentRangeEnd w:id="228"/>
      <w:r>
        <w:rPr>
          <w:rStyle w:val="CommentReference"/>
        </w:rPr>
        <w:commentReference w:id="228"/>
      </w:r>
      <w:r>
        <w:t>))</w:t>
      </w:r>
    </w:p>
    <w:tbl>
      <w:tblPr>
        <w:tblStyle w:val="TableGrid"/>
        <w:tblW w:w="0" w:type="auto"/>
        <w:tblBorders>
          <w:insideH w:val="single" w:sz="4" w:space="0" w:color="A6A6A6"/>
          <w:insideV w:val="single" w:sz="4" w:space="0" w:color="A6A6A6"/>
        </w:tblBorders>
        <w:tblLook w:val="04A0" w:firstRow="1" w:lastRow="0" w:firstColumn="1" w:lastColumn="0" w:noHBand="0" w:noVBand="1"/>
      </w:tblPr>
      <w:tblGrid>
        <w:gridCol w:w="1951"/>
        <w:gridCol w:w="3119"/>
        <w:gridCol w:w="2126"/>
        <w:gridCol w:w="3685"/>
        <w:gridCol w:w="1418"/>
        <w:gridCol w:w="1875"/>
      </w:tblGrid>
      <w:tr w:rsidR="00514B40" w:rsidRPr="00514B40" w14:paraId="393357AA" w14:textId="77777777" w:rsidTr="00A46329">
        <w:trPr>
          <w:trHeight w:val="404"/>
        </w:trPr>
        <w:tc>
          <w:tcPr>
            <w:tcW w:w="1951" w:type="dxa"/>
            <w:shd w:val="clear" w:color="auto" w:fill="auto"/>
          </w:tcPr>
          <w:p w14:paraId="385EC6D0" w14:textId="77777777" w:rsidR="00514B40" w:rsidRPr="000276D3" w:rsidRDefault="00514B40" w:rsidP="002967EC">
            <w:r>
              <w:t>Test for induction of:</w:t>
            </w:r>
          </w:p>
        </w:tc>
        <w:tc>
          <w:tcPr>
            <w:tcW w:w="3119" w:type="dxa"/>
            <w:shd w:val="clear" w:color="auto" w:fill="auto"/>
          </w:tcPr>
          <w:p w14:paraId="26FDEEFC" w14:textId="4D81E826" w:rsidR="00514B40" w:rsidRPr="000276D3" w:rsidRDefault="00514B40" w:rsidP="002967EC">
            <w:r>
              <w:t>Chromosome aberrations and sister chromatid exchanges</w:t>
            </w:r>
          </w:p>
        </w:tc>
        <w:tc>
          <w:tcPr>
            <w:tcW w:w="2126" w:type="dxa"/>
          </w:tcPr>
          <w:p w14:paraId="76C5EFB8" w14:textId="77777777" w:rsidR="00514B40" w:rsidRPr="000276D3" w:rsidRDefault="00514B40" w:rsidP="002967EC">
            <w:r>
              <w:t>No. of independent assays:</w:t>
            </w:r>
          </w:p>
        </w:tc>
        <w:tc>
          <w:tcPr>
            <w:tcW w:w="3685" w:type="dxa"/>
          </w:tcPr>
          <w:p w14:paraId="228A4C33" w14:textId="0F12B85D" w:rsidR="00514B40" w:rsidRPr="000276D3" w:rsidRDefault="000276D3" w:rsidP="002967EC">
            <w:r>
              <w:t>2</w:t>
            </w:r>
          </w:p>
        </w:tc>
        <w:tc>
          <w:tcPr>
            <w:tcW w:w="1418" w:type="dxa"/>
          </w:tcPr>
          <w:p w14:paraId="2E99F8CD" w14:textId="77777777" w:rsidR="00514B40" w:rsidRPr="00514B40" w:rsidRDefault="00514B40" w:rsidP="002967EC">
            <w:pPr>
              <w:rPr>
                <w:highlight w:val="yellow"/>
              </w:rPr>
            </w:pPr>
            <w:r>
              <w:t>Study No.</w:t>
            </w:r>
          </w:p>
        </w:tc>
        <w:tc>
          <w:tcPr>
            <w:tcW w:w="1875" w:type="dxa"/>
          </w:tcPr>
          <w:p w14:paraId="63EA93C2" w14:textId="69DCA7D2" w:rsidR="00514B40" w:rsidRPr="00573B9D" w:rsidRDefault="00573B9D" w:rsidP="002967EC">
            <w:r>
              <w:t>Cdri-tox/GTS-189</w:t>
            </w:r>
          </w:p>
        </w:tc>
      </w:tr>
      <w:tr w:rsidR="00514B40" w:rsidRPr="00514B40" w14:paraId="796D5DD6" w14:textId="77777777" w:rsidTr="00A46329">
        <w:trPr>
          <w:trHeight w:val="527"/>
        </w:trPr>
        <w:tc>
          <w:tcPr>
            <w:tcW w:w="1951" w:type="dxa"/>
          </w:tcPr>
          <w:p w14:paraId="01B6D49A" w14:textId="77777777" w:rsidR="00514B40" w:rsidRPr="000276D3" w:rsidRDefault="00514B40" w:rsidP="002967EC">
            <w:r>
              <w:t>Strains:</w:t>
            </w:r>
          </w:p>
        </w:tc>
        <w:tc>
          <w:tcPr>
            <w:tcW w:w="3119" w:type="dxa"/>
          </w:tcPr>
          <w:p w14:paraId="5E06C221" w14:textId="62ED87DC" w:rsidR="00514B40" w:rsidRPr="000276D3" w:rsidRDefault="000276D3" w:rsidP="002967EC">
            <w:r>
              <w:t>Bone marrow cells of Swiss albino mice</w:t>
            </w:r>
          </w:p>
        </w:tc>
        <w:tc>
          <w:tcPr>
            <w:tcW w:w="2126" w:type="dxa"/>
          </w:tcPr>
          <w:p w14:paraId="44524FF2" w14:textId="77777777" w:rsidR="00514B40" w:rsidRPr="001D0E04" w:rsidRDefault="00514B40" w:rsidP="002967EC">
            <w:r>
              <w:t>No. of replicate cultures</w:t>
            </w:r>
          </w:p>
        </w:tc>
        <w:tc>
          <w:tcPr>
            <w:tcW w:w="3685" w:type="dxa"/>
          </w:tcPr>
          <w:p w14:paraId="24D1CD3C" w14:textId="08865587" w:rsidR="00514B40" w:rsidRPr="001D0E04" w:rsidRDefault="001D0E04" w:rsidP="002967EC">
            <w:r>
              <w:t>-</w:t>
            </w:r>
          </w:p>
        </w:tc>
        <w:tc>
          <w:tcPr>
            <w:tcW w:w="1418" w:type="dxa"/>
          </w:tcPr>
          <w:p w14:paraId="1FBB33DE" w14:textId="77777777" w:rsidR="00514B40" w:rsidRPr="00573B9D" w:rsidRDefault="00514B40" w:rsidP="002967EC">
            <w:r>
              <w:t>Location in CTD:</w:t>
            </w:r>
          </w:p>
        </w:tc>
        <w:tc>
          <w:tcPr>
            <w:tcW w:w="1875" w:type="dxa"/>
          </w:tcPr>
          <w:p w14:paraId="6BC1808C" w14:textId="77777777" w:rsidR="00514B40" w:rsidRPr="00573B9D" w:rsidRDefault="00514B40" w:rsidP="002967EC">
            <w:r>
              <w:t>4.2.3.3</w:t>
            </w:r>
          </w:p>
        </w:tc>
      </w:tr>
      <w:tr w:rsidR="00514B40" w:rsidRPr="00514B40" w14:paraId="211FA024" w14:textId="77777777" w:rsidTr="00A46329">
        <w:trPr>
          <w:trHeight w:val="2120"/>
        </w:trPr>
        <w:tc>
          <w:tcPr>
            <w:tcW w:w="1951" w:type="dxa"/>
          </w:tcPr>
          <w:p w14:paraId="73B5D8FE" w14:textId="77777777" w:rsidR="00514B40" w:rsidRPr="00514B40" w:rsidRDefault="00514B40" w:rsidP="002967EC">
            <w:pPr>
              <w:rPr>
                <w:highlight w:val="yellow"/>
              </w:rPr>
            </w:pPr>
            <w:r>
              <w:t>Metabolising system:</w:t>
            </w:r>
          </w:p>
        </w:tc>
        <w:tc>
          <w:tcPr>
            <w:tcW w:w="3119" w:type="dxa"/>
          </w:tcPr>
          <w:p w14:paraId="22528B07" w14:textId="07D4F1F0" w:rsidR="00514B40" w:rsidRPr="00514B40" w:rsidRDefault="00B71F1C" w:rsidP="002967EC">
            <w:pPr>
              <w:rPr>
                <w:highlight w:val="yellow"/>
              </w:rPr>
            </w:pPr>
            <w:r>
              <w:t>None</w:t>
            </w:r>
          </w:p>
        </w:tc>
        <w:tc>
          <w:tcPr>
            <w:tcW w:w="2126" w:type="dxa"/>
          </w:tcPr>
          <w:p w14:paraId="53AC3DAB" w14:textId="77777777" w:rsidR="00514B40" w:rsidRPr="00514B40" w:rsidRDefault="00514B40" w:rsidP="002967EC">
            <w:pPr>
              <w:rPr>
                <w:highlight w:val="yellow"/>
              </w:rPr>
            </w:pPr>
            <w:r>
              <w:t>No. of cells analysed/cultured:</w:t>
            </w:r>
          </w:p>
        </w:tc>
        <w:tc>
          <w:tcPr>
            <w:tcW w:w="3685" w:type="dxa"/>
          </w:tcPr>
          <w:p w14:paraId="523760F6" w14:textId="0A92892E" w:rsidR="00514B40" w:rsidRDefault="00B71F1C" w:rsidP="002967EC">
            <w:r>
              <w:t>Chromosome aberrations:</w:t>
              <w:br/>
              <w:t>- 100 cells per animal (n=5)</w:t>
              <w:br/>
              <w:t>Mitotic index:</w:t>
            </w:r>
          </w:p>
          <w:p w14:paraId="03C9FEC4" w14:textId="32A56EA5" w:rsidR="00B71F1C" w:rsidRDefault="00B71F1C" w:rsidP="002967EC">
            <w:r>
              <w:t>- 1000 cells per animal (n=5)</w:t>
              <w:br/>
              <w:t>Chromatid exchanges:</w:t>
            </w:r>
          </w:p>
          <w:p w14:paraId="41F965D3" w14:textId="77777777" w:rsidR="00AC4A73" w:rsidRDefault="00AC4A73" w:rsidP="002967EC">
            <w:r>
              <w:t>- 30 cells per animal (n=5; i.e. 150 cells per dose)</w:t>
            </w:r>
          </w:p>
          <w:p w14:paraId="11C6B6D2" w14:textId="72410800" w:rsidR="001D0E04" w:rsidRPr="00B71F1C" w:rsidRDefault="001D0E04" w:rsidP="002967EC">
            <w:r>
              <w:t>Cell replication kinetics:</w:t>
              <w:br/>
              <w:t>- 100 cells per animal (n=5)</w:t>
            </w:r>
          </w:p>
        </w:tc>
        <w:tc>
          <w:tcPr>
            <w:tcW w:w="1418" w:type="dxa"/>
          </w:tcPr>
          <w:p w14:paraId="0F6046C5" w14:textId="77777777" w:rsidR="00514B40" w:rsidRPr="00573B9D" w:rsidRDefault="00514B40" w:rsidP="002967EC">
            <w:r>
              <w:t>GLP compliance</w:t>
            </w:r>
          </w:p>
        </w:tc>
        <w:tc>
          <w:tcPr>
            <w:tcW w:w="1875" w:type="dxa"/>
          </w:tcPr>
          <w:p w14:paraId="7B87BB0B" w14:textId="6E44E36A" w:rsidR="00514B40" w:rsidRPr="00514B40" w:rsidRDefault="00573B9D" w:rsidP="002967EC">
            <w:pPr>
              <w:rPr>
                <w:highlight w:val="yellow"/>
              </w:rPr>
            </w:pPr>
            <w:r>
              <w:t>No certificate in report</w:t>
            </w:r>
          </w:p>
        </w:tc>
      </w:tr>
      <w:tr w:rsidR="00514B40" w:rsidRPr="00514B40" w14:paraId="5F178684" w14:textId="77777777" w:rsidTr="00A46329">
        <w:trPr>
          <w:trHeight w:val="984"/>
        </w:trPr>
        <w:tc>
          <w:tcPr>
            <w:tcW w:w="1951" w:type="dxa"/>
          </w:tcPr>
          <w:p w14:paraId="554F4464" w14:textId="773F59BA" w:rsidR="00514B40" w:rsidRPr="000276D3" w:rsidRDefault="00514B40" w:rsidP="002967EC">
            <w:r>
              <w:t>Vehicles:</w:t>
            </w:r>
          </w:p>
        </w:tc>
        <w:tc>
          <w:tcPr>
            <w:tcW w:w="3119" w:type="dxa"/>
          </w:tcPr>
          <w:p w14:paraId="5CFF9CD3" w14:textId="62D487D7" w:rsidR="00514B40" w:rsidRPr="000276D3" w:rsidRDefault="00514B40" w:rsidP="002967EC">
            <w:r>
              <w:t>Test article: Distilled water</w:t>
              <w:br/>
            </w:r>
          </w:p>
        </w:tc>
        <w:tc>
          <w:tcPr>
            <w:tcW w:w="2126" w:type="dxa"/>
          </w:tcPr>
          <w:p w14:paraId="55302517" w14:textId="77777777" w:rsidR="00514B40" w:rsidRPr="000276D3" w:rsidRDefault="00514B40" w:rsidP="002967EC">
            <w:r>
              <w:t>Positive controls:</w:t>
            </w:r>
          </w:p>
        </w:tc>
        <w:tc>
          <w:tcPr>
            <w:tcW w:w="3685" w:type="dxa"/>
          </w:tcPr>
          <w:p w14:paraId="330BC669" w14:textId="3473838D" w:rsidR="00514B40" w:rsidRPr="000276D3" w:rsidRDefault="001C172F" w:rsidP="002967EC">
            <w:r>
              <w:t>Chromosome aberration assay</w:t>
              <w:br/>
              <w:t>- Cyclophosphamide</w:t>
              <w:br/>
              <w:t>Sister Chromatid exchange assay</w:t>
              <w:br/>
              <w:t>- Mitomycin C</w:t>
            </w:r>
          </w:p>
        </w:tc>
        <w:tc>
          <w:tcPr>
            <w:tcW w:w="1418" w:type="dxa"/>
          </w:tcPr>
          <w:p w14:paraId="65C788ED" w14:textId="77777777" w:rsidR="00514B40" w:rsidRPr="00573B9D" w:rsidRDefault="00514B40" w:rsidP="002967EC">
            <w:r>
              <w:t>Date of Treatment</w:t>
            </w:r>
          </w:p>
        </w:tc>
        <w:tc>
          <w:tcPr>
            <w:tcW w:w="1875" w:type="dxa"/>
          </w:tcPr>
          <w:p w14:paraId="32DCE3AF" w14:textId="52D2DB6E" w:rsidR="00514B40" w:rsidRPr="00514B40" w:rsidRDefault="00573B9D" w:rsidP="002967EC">
            <w:pPr>
              <w:rPr>
                <w:highlight w:val="yellow"/>
              </w:rPr>
            </w:pPr>
            <w:r>
              <w:t>Nov 1989 – Mar 1990</w:t>
            </w:r>
          </w:p>
        </w:tc>
      </w:tr>
      <w:tr w:rsidR="00514B40" w:rsidRPr="00514B40" w14:paraId="77A37520" w14:textId="77777777" w:rsidTr="00671A0A">
        <w:trPr>
          <w:trHeight w:val="834"/>
        </w:trPr>
        <w:tc>
          <w:tcPr>
            <w:tcW w:w="1951" w:type="dxa"/>
          </w:tcPr>
          <w:p w14:paraId="24905CE8" w14:textId="77777777" w:rsidR="00514B40" w:rsidRPr="00514B40" w:rsidRDefault="00514B40" w:rsidP="002967EC">
            <w:pPr>
              <w:rPr>
                <w:highlight w:val="yellow"/>
              </w:rPr>
            </w:pPr>
            <w:r>
              <w:lastRenderedPageBreak/>
              <w:t>Treatment:</w:t>
            </w:r>
          </w:p>
        </w:tc>
        <w:tc>
          <w:tcPr>
            <w:tcW w:w="12223" w:type="dxa"/>
            <w:gridSpan w:val="5"/>
          </w:tcPr>
          <w:p w14:paraId="5148F9C9" w14:textId="3A464D9C" w:rsidR="00514B40" w:rsidRPr="00A46329" w:rsidRDefault="00514B40" w:rsidP="002967EC">
            <w:r>
              <w:t>- 3 doses of Bacosides A&amp;B or vehicle or positive control were injected intraperitoneally into mice</w:t>
              <w:br/>
              <w:t>- after 22 hours, animals were injected with colchicine and then 2 hours later sacrificed</w:t>
              <w:br/>
              <w:t>- bone marrow was expelled from femur with 0.075 M KCl and after hypotonic treatment for 20 mins, cells were fixed 3 times with methanol:acetic acid (3:1) and prepared for bone marrow chromosome analysis or sister chromatid exchange assay</w:t>
            </w:r>
            <w:r>
              <w:rPr>
                <w:highlight w:val="yellow"/>
              </w:rPr>
              <w:br/>
            </w:r>
          </w:p>
        </w:tc>
      </w:tr>
      <w:tr w:rsidR="00514B40" w:rsidRPr="00514B40" w14:paraId="7673846F" w14:textId="77777777" w:rsidTr="00514B40">
        <w:trPr>
          <w:trHeight w:val="375"/>
        </w:trPr>
        <w:tc>
          <w:tcPr>
            <w:tcW w:w="1951" w:type="dxa"/>
          </w:tcPr>
          <w:p w14:paraId="54D1360C" w14:textId="77777777" w:rsidR="00514B40" w:rsidRPr="00031B95" w:rsidRDefault="00514B40" w:rsidP="002967EC">
            <w:r>
              <w:t>Cytotoxic effects:</w:t>
            </w:r>
          </w:p>
        </w:tc>
        <w:tc>
          <w:tcPr>
            <w:tcW w:w="12223" w:type="dxa"/>
            <w:gridSpan w:val="5"/>
          </w:tcPr>
          <w:p w14:paraId="79135A13" w14:textId="248BC6E7" w:rsidR="00514B40" w:rsidRPr="00514B40" w:rsidRDefault="001D0E04" w:rsidP="002967EC">
            <w:pPr>
              <w:rPr>
                <w:highlight w:val="yellow"/>
              </w:rPr>
            </w:pPr>
            <w:r>
              <w:t>None noted</w:t>
            </w:r>
          </w:p>
        </w:tc>
      </w:tr>
      <w:tr w:rsidR="00514B40" w:rsidRPr="00514B40" w14:paraId="0D64DCBD" w14:textId="77777777" w:rsidTr="00671A0A">
        <w:trPr>
          <w:trHeight w:val="455"/>
        </w:trPr>
        <w:tc>
          <w:tcPr>
            <w:tcW w:w="1951" w:type="dxa"/>
          </w:tcPr>
          <w:p w14:paraId="48AC8824" w14:textId="77777777" w:rsidR="00514B40" w:rsidRPr="00031B95" w:rsidRDefault="00514B40" w:rsidP="002967EC">
            <w:r>
              <w:t>Genotoxic effects:</w:t>
            </w:r>
          </w:p>
        </w:tc>
        <w:tc>
          <w:tcPr>
            <w:tcW w:w="12223" w:type="dxa"/>
            <w:gridSpan w:val="5"/>
          </w:tcPr>
          <w:p w14:paraId="1DEFA39F" w14:textId="4E8A8C24" w:rsidR="00514B40" w:rsidRPr="00514B40" w:rsidRDefault="001C172F" w:rsidP="002967EC">
            <w:pPr>
              <w:rPr>
                <w:highlight w:val="yellow"/>
              </w:rPr>
            </w:pPr>
            <w:r>
              <w:t>None</w:t>
            </w:r>
          </w:p>
        </w:tc>
      </w:tr>
    </w:tbl>
    <w:p w14:paraId="7B5563C0" w14:textId="77777777" w:rsidR="0029238C" w:rsidRDefault="0029238C" w:rsidP="002967EC"/>
    <w:tbl>
      <w:tblPr>
        <w:tblStyle w:val="ListTable2"/>
        <w:tblpPr w:leftFromText="180" w:rightFromText="180" w:vertAnchor="page" w:horzAnchor="margin" w:tblpY="1711"/>
        <w:tblW w:w="14000" w:type="dxa"/>
        <w:tblBorders>
          <w:top w:val="single" w:sz="4" w:space="0" w:color="auto"/>
          <w:left w:val="single" w:sz="4" w:space="0" w:color="auto"/>
          <w:bottom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3510"/>
        <w:gridCol w:w="993"/>
        <w:gridCol w:w="1417"/>
        <w:gridCol w:w="1701"/>
        <w:gridCol w:w="1559"/>
        <w:gridCol w:w="1560"/>
        <w:gridCol w:w="1701"/>
        <w:gridCol w:w="1559"/>
      </w:tblGrid>
      <w:tr w:rsidR="0046396A" w:rsidRPr="00514B40" w14:paraId="36900DE0" w14:textId="77777777" w:rsidTr="0046396A">
        <w:trPr>
          <w:cnfStyle w:val="100000000000" w:firstRow="1" w:lastRow="0" w:firstColumn="0" w:lastColumn="0" w:oddVBand="0" w:evenVBand="0" w:oddHBand="0" w:evenHBand="0" w:firstRowFirstColumn="0" w:firstRowLastColumn="0" w:lastRowFirstColumn="0" w:lastRowLastColumn="0"/>
          <w:trHeight w:val="552"/>
          <w:tblHeader/>
        </w:trPr>
        <w:tc>
          <w:tcPr>
            <w:cnfStyle w:val="001000000000" w:firstRow="0" w:lastRow="0" w:firstColumn="1" w:lastColumn="0" w:oddVBand="0" w:evenVBand="0" w:oddHBand="0" w:evenHBand="0" w:firstRowFirstColumn="0" w:firstRowLastColumn="0" w:lastRowFirstColumn="0" w:lastRowLastColumn="0"/>
            <w:tcW w:w="14000" w:type="dxa"/>
            <w:gridSpan w:val="8"/>
            <w:shd w:val="clear" w:color="auto" w:fill="D9D9D9" w:themeFill="background1" w:themeFillShade="D9"/>
          </w:tcPr>
          <w:p w14:paraId="3E39481B" w14:textId="5794989F" w:rsidR="0046396A" w:rsidRPr="000B74DC" w:rsidRDefault="0046396A" w:rsidP="002967EC">
            <w:pPr>
              <w:rPr>
                <w:highlight w:val="yellow"/>
              </w:rPr>
            </w:pPr>
            <w:r>
              <w:t xml:space="preserve">1. Chromosome aberrations induced by Bacoside A&amp;B </w:t>
            </w:r>
            <w:r>
              <w:rPr>
                <w:i/>
              </w:rPr>
              <w:t xml:space="preserve">in vivo </w:t>
            </w:r>
            <w:r>
              <w:t>in bone marrow cells of mice</w:t>
            </w:r>
          </w:p>
        </w:tc>
      </w:tr>
      <w:tr w:rsidR="0046396A" w:rsidRPr="00514B40" w14:paraId="4720D8C9" w14:textId="77777777" w:rsidTr="001D0E04">
        <w:trPr>
          <w:cnfStyle w:val="100000000000" w:firstRow="1" w:lastRow="0" w:firstColumn="0" w:lastColumn="0" w:oddVBand="0" w:evenVBand="0" w:oddHBand="0" w:evenHBand="0" w:firstRowFirstColumn="0" w:firstRowLastColumn="0" w:lastRowFirstColumn="0" w:lastRowLastColumn="0"/>
          <w:trHeight w:val="416"/>
          <w:tblHeader/>
        </w:trPr>
        <w:tc>
          <w:tcPr>
            <w:cnfStyle w:val="001000000000" w:firstRow="0" w:lastRow="0" w:firstColumn="1" w:lastColumn="0" w:oddVBand="0" w:evenVBand="0" w:oddHBand="0" w:evenHBand="0" w:firstRowFirstColumn="0" w:firstRowLastColumn="0" w:lastRowFirstColumn="0" w:lastRowLastColumn="0"/>
            <w:tcW w:w="3510" w:type="dxa"/>
            <w:vMerge w:val="restart"/>
            <w:shd w:val="clear" w:color="auto" w:fill="D9D9D9" w:themeFill="background1" w:themeFillShade="D9"/>
          </w:tcPr>
          <w:p w14:paraId="0EC4F429" w14:textId="77777777" w:rsidR="0046396A" w:rsidRDefault="0046396A" w:rsidP="002967EC"/>
          <w:p w14:paraId="34D78104" w14:textId="77777777" w:rsidR="0046396A" w:rsidRPr="001C172F" w:rsidRDefault="0046396A" w:rsidP="002967EC">
            <w:r>
              <w:t>Test article</w:t>
            </w:r>
          </w:p>
        </w:tc>
        <w:tc>
          <w:tcPr>
            <w:tcW w:w="993" w:type="dxa"/>
            <w:vMerge w:val="restart"/>
            <w:shd w:val="clear" w:color="auto" w:fill="D9D9D9" w:themeFill="background1" w:themeFillShade="D9"/>
          </w:tcPr>
          <w:p w14:paraId="4A7D522A" w14:textId="77777777" w:rsidR="0046396A" w:rsidRDefault="0046396A" w:rsidP="002967EC">
            <w:pPr>
              <w:cnfStyle w:val="100000000000" w:firstRow="1" w:lastRow="0" w:firstColumn="0" w:lastColumn="0" w:oddVBand="0" w:evenVBand="0" w:oddHBand="0" w:evenHBand="0" w:firstRowFirstColumn="0" w:firstRowLastColumn="0" w:lastRowFirstColumn="0" w:lastRowLastColumn="0"/>
            </w:pPr>
          </w:p>
          <w:p w14:paraId="44C5FBAF" w14:textId="77777777" w:rsidR="0046396A" w:rsidRPr="001C172F" w:rsidRDefault="0046396A" w:rsidP="002967EC">
            <w:pPr>
              <w:cnfStyle w:val="100000000000" w:firstRow="1" w:lastRow="0" w:firstColumn="0" w:lastColumn="0" w:oddVBand="0" w:evenVBand="0" w:oddHBand="0" w:evenHBand="0" w:firstRowFirstColumn="0" w:firstRowLastColumn="0" w:lastRowFirstColumn="0" w:lastRowLastColumn="0"/>
            </w:pPr>
            <w:r>
              <w:t>Dose</w:t>
            </w:r>
          </w:p>
          <w:p w14:paraId="7A554E06" w14:textId="77777777" w:rsidR="0046396A" w:rsidRPr="001C172F" w:rsidRDefault="0046396A" w:rsidP="002967EC">
            <w:pPr>
              <w:cnfStyle w:val="100000000000" w:firstRow="1" w:lastRow="0" w:firstColumn="0" w:lastColumn="0" w:oddVBand="0" w:evenVBand="0" w:oddHBand="0" w:evenHBand="0" w:firstRowFirstColumn="0" w:firstRowLastColumn="0" w:lastRowFirstColumn="0" w:lastRowLastColumn="0"/>
            </w:pPr>
            <w:r>
              <w:t>(mg/kg)</w:t>
            </w:r>
          </w:p>
        </w:tc>
        <w:tc>
          <w:tcPr>
            <w:tcW w:w="1417" w:type="dxa"/>
            <w:vMerge w:val="restart"/>
            <w:shd w:val="clear" w:color="auto" w:fill="D9D9D9" w:themeFill="background1" w:themeFillShade="D9"/>
          </w:tcPr>
          <w:p w14:paraId="359F3A23" w14:textId="77777777" w:rsidR="0046396A" w:rsidRDefault="0046396A" w:rsidP="002967EC">
            <w:pPr>
              <w:cnfStyle w:val="100000000000" w:firstRow="1" w:lastRow="0" w:firstColumn="0" w:lastColumn="0" w:oddVBand="0" w:evenVBand="0" w:oddHBand="0" w:evenHBand="0" w:firstRowFirstColumn="0" w:firstRowLastColumn="0" w:lastRowFirstColumn="0" w:lastRowLastColumn="0"/>
            </w:pPr>
          </w:p>
          <w:p w14:paraId="3886113B" w14:textId="77777777" w:rsidR="0046396A" w:rsidRPr="00514B40" w:rsidRDefault="0046396A" w:rsidP="002967EC">
            <w:pPr>
              <w:cnfStyle w:val="100000000000" w:firstRow="1" w:lastRow="0" w:firstColumn="0" w:lastColumn="0" w:oddVBand="0" w:evenVBand="0" w:oddHBand="0" w:evenHBand="0" w:firstRowFirstColumn="0" w:firstRowLastColumn="0" w:lastRowFirstColumn="0" w:lastRowLastColumn="0"/>
              <w:rPr>
                <w:highlight w:val="yellow"/>
              </w:rPr>
            </w:pPr>
            <w:r>
              <w:t xml:space="preserve">Number of animals </w:t>
            </w:r>
          </w:p>
        </w:tc>
        <w:tc>
          <w:tcPr>
            <w:tcW w:w="1701" w:type="dxa"/>
            <w:vMerge w:val="restart"/>
            <w:shd w:val="clear" w:color="auto" w:fill="D9D9D9" w:themeFill="background1" w:themeFillShade="D9"/>
          </w:tcPr>
          <w:p w14:paraId="0A4FC6F9" w14:textId="77777777" w:rsidR="0046396A" w:rsidRDefault="0046396A" w:rsidP="002967EC">
            <w:pPr>
              <w:cnfStyle w:val="100000000000" w:firstRow="1" w:lastRow="0" w:firstColumn="0" w:lastColumn="0" w:oddVBand="0" w:evenVBand="0" w:oddHBand="0" w:evenHBand="0" w:firstRowFirstColumn="0" w:firstRowLastColumn="0" w:lastRowFirstColumn="0" w:lastRowLastColumn="0"/>
            </w:pPr>
          </w:p>
          <w:p w14:paraId="3190FD53" w14:textId="77777777" w:rsidR="0046396A" w:rsidRPr="00514B40" w:rsidRDefault="0046396A" w:rsidP="002967EC">
            <w:pPr>
              <w:cnfStyle w:val="100000000000" w:firstRow="1" w:lastRow="0" w:firstColumn="0" w:lastColumn="0" w:oddVBand="0" w:evenVBand="0" w:oddHBand="0" w:evenHBand="0" w:firstRowFirstColumn="0" w:firstRowLastColumn="0" w:lastRowFirstColumn="0" w:lastRowLastColumn="0"/>
              <w:rPr>
                <w:b w:val="0"/>
                <w:bCs w:val="0"/>
                <w:highlight w:val="yellow"/>
              </w:rPr>
            </w:pPr>
            <w:r>
              <w:t>Gaps</w:t>
            </w:r>
            <w:r>
              <w:rPr>
                <w:highlight w:val="yellow"/>
              </w:rPr>
              <w:t xml:space="preserve"> </w:t>
            </w:r>
          </w:p>
          <w:p w14:paraId="22531BD7" w14:textId="77777777" w:rsidR="0046396A" w:rsidRPr="00514B40" w:rsidRDefault="0046396A" w:rsidP="002967EC">
            <w:pPr>
              <w:cnfStyle w:val="100000000000" w:firstRow="1" w:lastRow="0" w:firstColumn="0" w:lastColumn="0" w:oddVBand="0" w:evenVBand="0" w:oddHBand="0" w:evenHBand="0" w:firstRowFirstColumn="0" w:firstRowLastColumn="0" w:lastRowFirstColumn="0" w:lastRowLastColumn="0"/>
              <w:rPr>
                <w:highlight w:val="yellow"/>
              </w:rPr>
            </w:pPr>
          </w:p>
        </w:tc>
        <w:tc>
          <w:tcPr>
            <w:tcW w:w="3119" w:type="dxa"/>
            <w:gridSpan w:val="2"/>
            <w:shd w:val="clear" w:color="auto" w:fill="D9D9D9" w:themeFill="background1" w:themeFillShade="D9"/>
          </w:tcPr>
          <w:p w14:paraId="695FD3E8" w14:textId="77777777" w:rsidR="0046396A" w:rsidRPr="00B71F1C" w:rsidRDefault="0046396A" w:rsidP="002967EC">
            <w:pPr>
              <w:cnfStyle w:val="100000000000" w:firstRow="1" w:lastRow="0" w:firstColumn="0" w:lastColumn="0" w:oddVBand="0" w:evenVBand="0" w:oddHBand="0" w:evenHBand="0" w:firstRowFirstColumn="0" w:firstRowLastColumn="0" w:lastRowFirstColumn="0" w:lastRowLastColumn="0"/>
            </w:pPr>
            <w:r>
              <w:t>Aberrations/cell</w:t>
            </w:r>
          </w:p>
        </w:tc>
        <w:tc>
          <w:tcPr>
            <w:tcW w:w="1701" w:type="dxa"/>
            <w:vMerge w:val="restart"/>
            <w:shd w:val="clear" w:color="auto" w:fill="D9D9D9" w:themeFill="background1" w:themeFillShade="D9"/>
          </w:tcPr>
          <w:p w14:paraId="1C514C17" w14:textId="77777777" w:rsidR="0046396A" w:rsidRDefault="0046396A" w:rsidP="002967EC">
            <w:pPr>
              <w:cnfStyle w:val="100000000000" w:firstRow="1" w:lastRow="0" w:firstColumn="0" w:lastColumn="0" w:oddVBand="0" w:evenVBand="0" w:oddHBand="0" w:evenHBand="0" w:firstRowFirstColumn="0" w:firstRowLastColumn="0" w:lastRowFirstColumn="0" w:lastRowLastColumn="0"/>
            </w:pPr>
          </w:p>
          <w:p w14:paraId="75E0DBE7" w14:textId="77777777" w:rsidR="0046396A" w:rsidRPr="000C2FCC" w:rsidRDefault="0046396A" w:rsidP="002967EC">
            <w:pPr>
              <w:cnfStyle w:val="100000000000" w:firstRow="1" w:lastRow="0" w:firstColumn="0" w:lastColumn="0" w:oddVBand="0" w:evenVBand="0" w:oddHBand="0" w:evenHBand="0" w:firstRowFirstColumn="0" w:firstRowLastColumn="0" w:lastRowFirstColumn="0" w:lastRowLastColumn="0"/>
            </w:pPr>
            <w:r>
              <w:t>Aberrant cells</w:t>
              <w:br/>
              <w:t>(mean ± SD, %)</w:t>
            </w:r>
          </w:p>
          <w:p w14:paraId="4E612D0B" w14:textId="77777777" w:rsidR="0046396A" w:rsidRPr="000C2FCC" w:rsidRDefault="0046396A" w:rsidP="002967EC">
            <w:pPr>
              <w:cnfStyle w:val="100000000000" w:firstRow="1" w:lastRow="0" w:firstColumn="0" w:lastColumn="0" w:oddVBand="0" w:evenVBand="0" w:oddHBand="0" w:evenHBand="0" w:firstRowFirstColumn="0" w:firstRowLastColumn="0" w:lastRowFirstColumn="0" w:lastRowLastColumn="0"/>
            </w:pPr>
          </w:p>
        </w:tc>
        <w:tc>
          <w:tcPr>
            <w:tcW w:w="1559" w:type="dxa"/>
            <w:vMerge w:val="restart"/>
            <w:shd w:val="clear" w:color="auto" w:fill="D9D9D9" w:themeFill="background1" w:themeFillShade="D9"/>
          </w:tcPr>
          <w:p w14:paraId="0109F038" w14:textId="77777777" w:rsidR="0046396A" w:rsidRDefault="0046396A" w:rsidP="002967EC">
            <w:pPr>
              <w:cnfStyle w:val="100000000000" w:firstRow="1" w:lastRow="0" w:firstColumn="0" w:lastColumn="0" w:oddVBand="0" w:evenVBand="0" w:oddHBand="0" w:evenHBand="0" w:firstRowFirstColumn="0" w:firstRowLastColumn="0" w:lastRowFirstColumn="0" w:lastRowLastColumn="0"/>
            </w:pPr>
          </w:p>
          <w:p w14:paraId="75513310" w14:textId="77777777" w:rsidR="0046396A" w:rsidRPr="000C2FCC" w:rsidRDefault="0046396A" w:rsidP="002967EC">
            <w:pPr>
              <w:cnfStyle w:val="100000000000" w:firstRow="1" w:lastRow="0" w:firstColumn="0" w:lastColumn="0" w:oddVBand="0" w:evenVBand="0" w:oddHBand="0" w:evenHBand="0" w:firstRowFirstColumn="0" w:firstRowLastColumn="0" w:lastRowFirstColumn="0" w:lastRowLastColumn="0"/>
            </w:pPr>
            <w:r>
              <w:t>Mitotic Index</w:t>
              <w:br/>
              <w:t xml:space="preserve">(mean </w:t>
            </w:r>
            <w:r>
              <w:rPr>
                <w:bCs w:val="0"/>
              </w:rPr>
              <w:t>± SD)</w:t>
            </w:r>
          </w:p>
        </w:tc>
      </w:tr>
      <w:tr w:rsidR="0046396A" w:rsidRPr="00514B40" w14:paraId="450D12E1" w14:textId="77777777" w:rsidTr="001D0E04">
        <w:trPr>
          <w:cnfStyle w:val="100000000000" w:firstRow="1" w:lastRow="0" w:firstColumn="0" w:lastColumn="0" w:oddVBand="0" w:evenVBand="0" w:oddHBand="0" w:evenHBand="0" w:firstRowFirstColumn="0" w:firstRowLastColumn="0" w:lastRowFirstColumn="0" w:lastRowLastColumn="0"/>
          <w:trHeight w:val="210"/>
          <w:tblHeader/>
        </w:trPr>
        <w:tc>
          <w:tcPr>
            <w:cnfStyle w:val="001000000000" w:firstRow="0" w:lastRow="0" w:firstColumn="1" w:lastColumn="0" w:oddVBand="0" w:evenVBand="0" w:oddHBand="0" w:evenHBand="0" w:firstRowFirstColumn="0" w:firstRowLastColumn="0" w:lastRowFirstColumn="0" w:lastRowLastColumn="0"/>
            <w:tcW w:w="3510" w:type="dxa"/>
            <w:vMerge/>
            <w:tcBorders>
              <w:bottom w:val="single" w:sz="4" w:space="0" w:color="A6A6A6" w:themeColor="background1" w:themeShade="A6"/>
            </w:tcBorders>
            <w:shd w:val="clear" w:color="auto" w:fill="D9D9D9" w:themeFill="background1" w:themeFillShade="D9"/>
          </w:tcPr>
          <w:p w14:paraId="522972A8" w14:textId="77777777" w:rsidR="0046396A" w:rsidRPr="001C172F" w:rsidRDefault="0046396A" w:rsidP="002967EC"/>
        </w:tc>
        <w:tc>
          <w:tcPr>
            <w:tcW w:w="993" w:type="dxa"/>
            <w:vMerge/>
            <w:tcBorders>
              <w:bottom w:val="single" w:sz="4" w:space="0" w:color="A6A6A6" w:themeColor="background1" w:themeShade="A6"/>
            </w:tcBorders>
            <w:shd w:val="clear" w:color="auto" w:fill="D9D9D9" w:themeFill="background1" w:themeFillShade="D9"/>
          </w:tcPr>
          <w:p w14:paraId="1B20767E" w14:textId="77777777" w:rsidR="0046396A" w:rsidRPr="001C172F" w:rsidRDefault="0046396A" w:rsidP="002967EC">
            <w:pPr>
              <w:cnfStyle w:val="100000000000" w:firstRow="1" w:lastRow="0" w:firstColumn="0" w:lastColumn="0" w:oddVBand="0" w:evenVBand="0" w:oddHBand="0" w:evenHBand="0" w:firstRowFirstColumn="0" w:firstRowLastColumn="0" w:lastRowFirstColumn="0" w:lastRowLastColumn="0"/>
            </w:pPr>
          </w:p>
        </w:tc>
        <w:tc>
          <w:tcPr>
            <w:tcW w:w="1417" w:type="dxa"/>
            <w:vMerge/>
            <w:tcBorders>
              <w:bottom w:val="single" w:sz="4" w:space="0" w:color="A6A6A6" w:themeColor="background1" w:themeShade="A6"/>
            </w:tcBorders>
            <w:shd w:val="clear" w:color="auto" w:fill="D9D9D9" w:themeFill="background1" w:themeFillShade="D9"/>
          </w:tcPr>
          <w:p w14:paraId="476E82FC" w14:textId="77777777" w:rsidR="0046396A" w:rsidRPr="00514B40" w:rsidRDefault="0046396A" w:rsidP="002967EC">
            <w:pPr>
              <w:cnfStyle w:val="100000000000" w:firstRow="1" w:lastRow="0" w:firstColumn="0" w:lastColumn="0" w:oddVBand="0" w:evenVBand="0" w:oddHBand="0" w:evenHBand="0" w:firstRowFirstColumn="0" w:firstRowLastColumn="0" w:lastRowFirstColumn="0" w:lastRowLastColumn="0"/>
              <w:rPr>
                <w:highlight w:val="yellow"/>
              </w:rPr>
            </w:pPr>
          </w:p>
        </w:tc>
        <w:tc>
          <w:tcPr>
            <w:tcW w:w="1701" w:type="dxa"/>
            <w:vMerge/>
            <w:tcBorders>
              <w:bottom w:val="single" w:sz="4" w:space="0" w:color="A6A6A6" w:themeColor="background1" w:themeShade="A6"/>
            </w:tcBorders>
            <w:shd w:val="clear" w:color="auto" w:fill="D9D9D9" w:themeFill="background1" w:themeFillShade="D9"/>
          </w:tcPr>
          <w:p w14:paraId="75A3D4C3" w14:textId="77777777" w:rsidR="0046396A" w:rsidRPr="00514B40" w:rsidRDefault="0046396A" w:rsidP="002967EC">
            <w:pPr>
              <w:cnfStyle w:val="100000000000" w:firstRow="1" w:lastRow="0" w:firstColumn="0" w:lastColumn="0" w:oddVBand="0" w:evenVBand="0" w:oddHBand="0" w:evenHBand="0" w:firstRowFirstColumn="0" w:firstRowLastColumn="0" w:lastRowFirstColumn="0" w:lastRowLastColumn="0"/>
              <w:rPr>
                <w:highlight w:val="yellow"/>
              </w:rPr>
            </w:pPr>
          </w:p>
        </w:tc>
        <w:tc>
          <w:tcPr>
            <w:tcW w:w="1559" w:type="dxa"/>
            <w:tcBorders>
              <w:bottom w:val="single" w:sz="4" w:space="0" w:color="A6A6A6" w:themeColor="background1" w:themeShade="A6"/>
            </w:tcBorders>
            <w:shd w:val="clear" w:color="auto" w:fill="D9D9D9" w:themeFill="background1" w:themeFillShade="D9"/>
          </w:tcPr>
          <w:p w14:paraId="2926272A" w14:textId="77777777" w:rsidR="0046396A" w:rsidRPr="00B71F1C" w:rsidRDefault="0046396A" w:rsidP="002967EC">
            <w:pPr>
              <w:cnfStyle w:val="100000000000" w:firstRow="1" w:lastRow="0" w:firstColumn="0" w:lastColumn="0" w:oddVBand="0" w:evenVBand="0" w:oddHBand="0" w:evenHBand="0" w:firstRowFirstColumn="0" w:firstRowLastColumn="0" w:lastRowFirstColumn="0" w:lastRowLastColumn="0"/>
            </w:pPr>
            <w:r>
              <w:t xml:space="preserve">Chromatid </w:t>
            </w:r>
          </w:p>
          <w:p w14:paraId="37B94682" w14:textId="77777777" w:rsidR="0046396A" w:rsidRPr="00B71F1C" w:rsidRDefault="0046396A" w:rsidP="002967EC">
            <w:pPr>
              <w:cnfStyle w:val="100000000000" w:firstRow="1" w:lastRow="0" w:firstColumn="0" w:lastColumn="0" w:oddVBand="0" w:evenVBand="0" w:oddHBand="0" w:evenHBand="0" w:firstRowFirstColumn="0" w:firstRowLastColumn="0" w:lastRowFirstColumn="0" w:lastRowLastColumn="0"/>
              <w:rPr>
                <w:highlight w:val="yellow"/>
              </w:rPr>
            </w:pPr>
            <w:r>
              <w:t>type</w:t>
            </w:r>
          </w:p>
        </w:tc>
        <w:tc>
          <w:tcPr>
            <w:tcW w:w="1560" w:type="dxa"/>
            <w:tcBorders>
              <w:bottom w:val="single" w:sz="4" w:space="0" w:color="A6A6A6" w:themeColor="background1" w:themeShade="A6"/>
            </w:tcBorders>
            <w:shd w:val="clear" w:color="auto" w:fill="D9D9D9" w:themeFill="background1" w:themeFillShade="D9"/>
          </w:tcPr>
          <w:p w14:paraId="59D2B14E" w14:textId="77777777" w:rsidR="0046396A" w:rsidRPr="00B71F1C" w:rsidRDefault="0046396A" w:rsidP="002967EC">
            <w:pPr>
              <w:cnfStyle w:val="100000000000" w:firstRow="1" w:lastRow="0" w:firstColumn="0" w:lastColumn="0" w:oddVBand="0" w:evenVBand="0" w:oddHBand="0" w:evenHBand="0" w:firstRowFirstColumn="0" w:firstRowLastColumn="0" w:lastRowFirstColumn="0" w:lastRowLastColumn="0"/>
            </w:pPr>
            <w:r>
              <w:t>Chromosome type</w:t>
            </w:r>
          </w:p>
        </w:tc>
        <w:tc>
          <w:tcPr>
            <w:tcW w:w="1701" w:type="dxa"/>
            <w:vMerge/>
            <w:tcBorders>
              <w:bottom w:val="single" w:sz="4" w:space="0" w:color="A6A6A6" w:themeColor="background1" w:themeShade="A6"/>
            </w:tcBorders>
            <w:shd w:val="clear" w:color="auto" w:fill="D9D9D9" w:themeFill="background1" w:themeFillShade="D9"/>
          </w:tcPr>
          <w:p w14:paraId="02E8F380" w14:textId="77777777" w:rsidR="0046396A" w:rsidRPr="00B71F1C" w:rsidRDefault="0046396A" w:rsidP="002967EC">
            <w:pPr>
              <w:cnfStyle w:val="100000000000" w:firstRow="1" w:lastRow="0" w:firstColumn="0" w:lastColumn="0" w:oddVBand="0" w:evenVBand="0" w:oddHBand="0" w:evenHBand="0" w:firstRowFirstColumn="0" w:firstRowLastColumn="0" w:lastRowFirstColumn="0" w:lastRowLastColumn="0"/>
              <w:rPr>
                <w:highlight w:val="yellow"/>
              </w:rPr>
            </w:pPr>
          </w:p>
        </w:tc>
        <w:tc>
          <w:tcPr>
            <w:tcW w:w="1559" w:type="dxa"/>
            <w:vMerge/>
            <w:tcBorders>
              <w:bottom w:val="single" w:sz="4" w:space="0" w:color="A6A6A6" w:themeColor="background1" w:themeShade="A6"/>
            </w:tcBorders>
            <w:shd w:val="clear" w:color="auto" w:fill="D9D9D9" w:themeFill="background1" w:themeFillShade="D9"/>
          </w:tcPr>
          <w:p w14:paraId="3DD23A23" w14:textId="77777777" w:rsidR="0046396A" w:rsidRPr="00B71F1C" w:rsidRDefault="0046396A" w:rsidP="002967EC">
            <w:pPr>
              <w:cnfStyle w:val="100000000000" w:firstRow="1" w:lastRow="0" w:firstColumn="0" w:lastColumn="0" w:oddVBand="0" w:evenVBand="0" w:oddHBand="0" w:evenHBand="0" w:firstRowFirstColumn="0" w:firstRowLastColumn="0" w:lastRowFirstColumn="0" w:lastRowLastColumn="0"/>
              <w:rPr>
                <w:highlight w:val="yellow"/>
              </w:rPr>
            </w:pPr>
          </w:p>
        </w:tc>
      </w:tr>
      <w:tr w:rsidR="0046396A" w:rsidRPr="00514B40" w14:paraId="3814885B" w14:textId="77777777" w:rsidTr="001D0E04">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6A6A6" w:themeColor="background1" w:themeShade="A6"/>
            </w:tcBorders>
            <w:shd w:val="clear" w:color="auto" w:fill="FFFFFF" w:themeFill="background1"/>
          </w:tcPr>
          <w:p w14:paraId="219A1B21" w14:textId="77777777" w:rsidR="0046396A" w:rsidRPr="00B71F1C" w:rsidRDefault="0046396A" w:rsidP="002967EC">
            <w:r>
              <w:t>Negative control</w:t>
              <w:br/>
              <w:t>- Distilled water (100µL/mouse)</w:t>
            </w:r>
          </w:p>
        </w:tc>
        <w:tc>
          <w:tcPr>
            <w:tcW w:w="993" w:type="dxa"/>
            <w:tcBorders>
              <w:top w:val="single" w:sz="4" w:space="0" w:color="A6A6A6" w:themeColor="background1" w:themeShade="A6"/>
              <w:bottom w:val="single" w:sz="4" w:space="0" w:color="A6A6A6" w:themeColor="background1" w:themeShade="A6"/>
            </w:tcBorders>
            <w:shd w:val="clear" w:color="auto" w:fill="FFFFFF" w:themeFill="background1"/>
          </w:tcPr>
          <w:p w14:paraId="300F8F37" w14:textId="77777777" w:rsidR="0046396A" w:rsidRDefault="0046396A" w:rsidP="002967EC">
            <w:pPr>
              <w:cnfStyle w:val="000000100000" w:firstRow="0" w:lastRow="0" w:firstColumn="0" w:lastColumn="0" w:oddVBand="0" w:evenVBand="0" w:oddHBand="1" w:evenHBand="0" w:firstRowFirstColumn="0" w:firstRowLastColumn="0" w:lastRowFirstColumn="0" w:lastRowLastColumn="0"/>
            </w:pPr>
          </w:p>
          <w:p w14:paraId="5FF5FCBB" w14:textId="77777777" w:rsidR="0046396A" w:rsidRPr="00B71F1C" w:rsidRDefault="0046396A" w:rsidP="002967EC">
            <w:pPr>
              <w:cnfStyle w:val="000000100000" w:firstRow="0" w:lastRow="0" w:firstColumn="0" w:lastColumn="0" w:oddVBand="0" w:evenVBand="0" w:oddHBand="1" w:evenHBand="0" w:firstRowFirstColumn="0" w:firstRowLastColumn="0" w:lastRowFirstColumn="0" w:lastRowLastColumn="0"/>
            </w:pPr>
            <w:r>
              <w:t>0</w:t>
            </w:r>
          </w:p>
        </w:tc>
        <w:tc>
          <w:tcPr>
            <w:tcW w:w="1417" w:type="dxa"/>
            <w:tcBorders>
              <w:top w:val="single" w:sz="4" w:space="0" w:color="A6A6A6" w:themeColor="background1" w:themeShade="A6"/>
              <w:bottom w:val="single" w:sz="4" w:space="0" w:color="A6A6A6" w:themeColor="background1" w:themeShade="A6"/>
            </w:tcBorders>
            <w:shd w:val="clear" w:color="auto" w:fill="FFFFFF" w:themeFill="background1"/>
          </w:tcPr>
          <w:p w14:paraId="7AED8445" w14:textId="77777777" w:rsidR="0046396A" w:rsidRDefault="0046396A" w:rsidP="002967EC">
            <w:pPr>
              <w:cnfStyle w:val="000000100000" w:firstRow="0" w:lastRow="0" w:firstColumn="0" w:lastColumn="0" w:oddVBand="0" w:evenVBand="0" w:oddHBand="1" w:evenHBand="0" w:firstRowFirstColumn="0" w:firstRowLastColumn="0" w:lastRowFirstColumn="0" w:lastRowLastColumn="0"/>
            </w:pPr>
          </w:p>
          <w:p w14:paraId="04F85251" w14:textId="77777777" w:rsidR="0046396A" w:rsidRPr="00B71F1C" w:rsidRDefault="0046396A" w:rsidP="002967EC">
            <w:pPr>
              <w:cnfStyle w:val="000000100000" w:firstRow="0" w:lastRow="0" w:firstColumn="0" w:lastColumn="0" w:oddVBand="0" w:evenVBand="0" w:oddHBand="1" w:evenHBand="0" w:firstRowFirstColumn="0" w:firstRowLastColumn="0" w:lastRowFirstColumn="0" w:lastRowLastColumn="0"/>
            </w:pPr>
            <w:r>
              <w:t>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457A9BA8" w14:textId="77777777" w:rsidR="0046396A" w:rsidRPr="00710FD0" w:rsidRDefault="0046396A" w:rsidP="002967EC">
            <w:pPr>
              <w:cnfStyle w:val="000000100000" w:firstRow="0" w:lastRow="0" w:firstColumn="0" w:lastColumn="0" w:oddVBand="0" w:evenVBand="0" w:oddHBand="1" w:evenHBand="0" w:firstRowFirstColumn="0" w:firstRowLastColumn="0" w:lastRowFirstColumn="0" w:lastRowLastColumn="0"/>
            </w:pPr>
          </w:p>
          <w:p w14:paraId="0BB258A5" w14:textId="77777777" w:rsidR="0046396A" w:rsidRPr="00710FD0" w:rsidRDefault="0046396A" w:rsidP="002967EC">
            <w:pPr>
              <w:cnfStyle w:val="000000100000" w:firstRow="0" w:lastRow="0" w:firstColumn="0" w:lastColumn="0" w:oddVBand="0" w:evenVBand="0" w:oddHBand="1" w:evenHBand="0" w:firstRowFirstColumn="0" w:firstRowLastColumn="0" w:lastRowFirstColumn="0" w:lastRowLastColumn="0"/>
            </w:pPr>
            <w:r>
              <w:t>9</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53FF78E6" w14:textId="77777777" w:rsidR="0046396A" w:rsidRPr="00710FD0" w:rsidRDefault="0046396A" w:rsidP="002967EC">
            <w:pPr>
              <w:cnfStyle w:val="000000100000" w:firstRow="0" w:lastRow="0" w:firstColumn="0" w:lastColumn="0" w:oddVBand="0" w:evenVBand="0" w:oddHBand="1" w:evenHBand="0" w:firstRowFirstColumn="0" w:firstRowLastColumn="0" w:lastRowFirstColumn="0" w:lastRowLastColumn="0"/>
            </w:pPr>
          </w:p>
          <w:p w14:paraId="0ACDE9EC" w14:textId="77777777" w:rsidR="0046396A" w:rsidRPr="00710FD0" w:rsidRDefault="0046396A" w:rsidP="002967EC">
            <w:pPr>
              <w:cnfStyle w:val="000000100000" w:firstRow="0" w:lastRow="0" w:firstColumn="0" w:lastColumn="0" w:oddVBand="0" w:evenVBand="0" w:oddHBand="1" w:evenHBand="0" w:firstRowFirstColumn="0" w:firstRowLastColumn="0" w:lastRowFirstColumn="0" w:lastRowLastColumn="0"/>
            </w:pPr>
            <w:r>
              <w:t>0.018</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1893B876"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p>
          <w:p w14:paraId="76184368"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t>0.004</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1BDEE3FF"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p>
          <w:p w14:paraId="50DD60D0"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t>2.20 ± 1.09</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57D7E7B9"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p>
          <w:p w14:paraId="10E18E15"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t>1.61 ± 0.44</w:t>
            </w:r>
          </w:p>
        </w:tc>
      </w:tr>
      <w:tr w:rsidR="0046396A" w:rsidRPr="00514B40" w14:paraId="605E9D01" w14:textId="77777777" w:rsidTr="001D0E04">
        <w:trPr>
          <w:trHeight w:val="193"/>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6A6A6" w:themeColor="background1" w:themeShade="A6"/>
            </w:tcBorders>
            <w:shd w:val="clear" w:color="auto" w:fill="FFFFFF" w:themeFill="background1"/>
          </w:tcPr>
          <w:p w14:paraId="06BFE4E7" w14:textId="77777777" w:rsidR="0046396A" w:rsidRPr="00B71F1C" w:rsidRDefault="0046396A" w:rsidP="002967EC">
            <w:r>
              <w:t>Bacosides A&amp;B</w:t>
            </w:r>
          </w:p>
        </w:tc>
        <w:tc>
          <w:tcPr>
            <w:tcW w:w="993" w:type="dxa"/>
            <w:tcBorders>
              <w:top w:val="single" w:sz="4" w:space="0" w:color="A6A6A6" w:themeColor="background1" w:themeShade="A6"/>
              <w:bottom w:val="single" w:sz="4" w:space="0" w:color="A6A6A6" w:themeColor="background1" w:themeShade="A6"/>
            </w:tcBorders>
            <w:shd w:val="clear" w:color="auto" w:fill="FFFFFF" w:themeFill="background1"/>
          </w:tcPr>
          <w:p w14:paraId="0ABD1D3B" w14:textId="77777777" w:rsidR="0046396A" w:rsidRPr="00B71F1C" w:rsidRDefault="0046396A" w:rsidP="002967EC">
            <w:pPr>
              <w:cnfStyle w:val="000000000000" w:firstRow="0" w:lastRow="0" w:firstColumn="0" w:lastColumn="0" w:oddVBand="0" w:evenVBand="0" w:oddHBand="0" w:evenHBand="0" w:firstRowFirstColumn="0" w:firstRowLastColumn="0" w:lastRowFirstColumn="0" w:lastRowLastColumn="0"/>
            </w:pPr>
            <w:r>
              <w:t>20</w:t>
            </w:r>
          </w:p>
        </w:tc>
        <w:tc>
          <w:tcPr>
            <w:tcW w:w="1417" w:type="dxa"/>
            <w:tcBorders>
              <w:top w:val="single" w:sz="4" w:space="0" w:color="A6A6A6" w:themeColor="background1" w:themeShade="A6"/>
              <w:bottom w:val="single" w:sz="4" w:space="0" w:color="A6A6A6" w:themeColor="background1" w:themeShade="A6"/>
            </w:tcBorders>
            <w:shd w:val="clear" w:color="auto" w:fill="FFFFFF" w:themeFill="background1"/>
          </w:tcPr>
          <w:p w14:paraId="14171376" w14:textId="77777777" w:rsidR="0046396A" w:rsidRPr="00B71F1C" w:rsidRDefault="0046396A" w:rsidP="002967EC">
            <w:pPr>
              <w:cnfStyle w:val="000000000000" w:firstRow="0" w:lastRow="0" w:firstColumn="0" w:lastColumn="0" w:oddVBand="0" w:evenVBand="0" w:oddHBand="0" w:evenHBand="0" w:firstRowFirstColumn="0" w:firstRowLastColumn="0" w:lastRowFirstColumn="0" w:lastRowLastColumn="0"/>
            </w:pPr>
            <w:r>
              <w:t>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54526417" w14:textId="77777777" w:rsidR="0046396A" w:rsidRPr="00710FD0" w:rsidRDefault="0046396A" w:rsidP="002967EC">
            <w:pPr>
              <w:cnfStyle w:val="000000000000" w:firstRow="0" w:lastRow="0" w:firstColumn="0" w:lastColumn="0" w:oddVBand="0" w:evenVBand="0" w:oddHBand="0" w:evenHBand="0" w:firstRowFirstColumn="0" w:firstRowLastColumn="0" w:lastRowFirstColumn="0" w:lastRowLastColumn="0"/>
            </w:pPr>
            <w:r>
              <w:t>11</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77D6B878" w14:textId="77777777" w:rsidR="0046396A" w:rsidRPr="00710FD0" w:rsidRDefault="0046396A" w:rsidP="002967EC">
            <w:pPr>
              <w:cnfStyle w:val="000000000000" w:firstRow="0" w:lastRow="0" w:firstColumn="0" w:lastColumn="0" w:oddVBand="0" w:evenVBand="0" w:oddHBand="0" w:evenHBand="0" w:firstRowFirstColumn="0" w:firstRowLastColumn="0" w:lastRowFirstColumn="0" w:lastRowLastColumn="0"/>
            </w:pPr>
            <w:r>
              <w:t>0.014</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036FC5F0" w14:textId="77777777" w:rsidR="0046396A" w:rsidRPr="00AC4A73" w:rsidRDefault="0046396A" w:rsidP="002967EC">
            <w:pPr>
              <w:cnfStyle w:val="000000000000" w:firstRow="0" w:lastRow="0" w:firstColumn="0" w:lastColumn="0" w:oddVBand="0" w:evenVBand="0" w:oddHBand="0" w:evenHBand="0" w:firstRowFirstColumn="0" w:firstRowLastColumn="0" w:lastRowFirstColumn="0" w:lastRowLastColumn="0"/>
            </w:pPr>
            <w:r>
              <w:t>0.012</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720942DB" w14:textId="77777777" w:rsidR="0046396A" w:rsidRPr="00AC4A73" w:rsidRDefault="0046396A" w:rsidP="002967EC">
            <w:pPr>
              <w:cnfStyle w:val="000000000000" w:firstRow="0" w:lastRow="0" w:firstColumn="0" w:lastColumn="0" w:oddVBand="0" w:evenVBand="0" w:oddHBand="0" w:evenHBand="0" w:firstRowFirstColumn="0" w:firstRowLastColumn="0" w:lastRowFirstColumn="0" w:lastRowLastColumn="0"/>
            </w:pPr>
            <w:r>
              <w:t>2.60 ± 0.89</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6856AE03" w14:textId="77777777" w:rsidR="0046396A" w:rsidRPr="00AC4A73" w:rsidRDefault="0046396A" w:rsidP="002967EC">
            <w:pPr>
              <w:cnfStyle w:val="000000000000" w:firstRow="0" w:lastRow="0" w:firstColumn="0" w:lastColumn="0" w:oddVBand="0" w:evenVBand="0" w:oddHBand="0" w:evenHBand="0" w:firstRowFirstColumn="0" w:firstRowLastColumn="0" w:lastRowFirstColumn="0" w:lastRowLastColumn="0"/>
            </w:pPr>
            <w:r>
              <w:t>2.50 ± 0.94</w:t>
            </w:r>
          </w:p>
        </w:tc>
      </w:tr>
      <w:tr w:rsidR="0046396A" w14:paraId="701E28BC" w14:textId="77777777" w:rsidTr="001D0E04">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6A6A6" w:themeColor="background1" w:themeShade="A6"/>
            </w:tcBorders>
            <w:shd w:val="clear" w:color="auto" w:fill="FFFFFF" w:themeFill="background1"/>
          </w:tcPr>
          <w:p w14:paraId="28BA0921" w14:textId="77777777" w:rsidR="0046396A" w:rsidRPr="00B71F1C" w:rsidRDefault="0046396A" w:rsidP="002967EC">
            <w:r>
              <w:t>Bacosides A&amp;B</w:t>
            </w:r>
          </w:p>
        </w:tc>
        <w:tc>
          <w:tcPr>
            <w:tcW w:w="993" w:type="dxa"/>
            <w:tcBorders>
              <w:top w:val="single" w:sz="4" w:space="0" w:color="A6A6A6" w:themeColor="background1" w:themeShade="A6"/>
              <w:bottom w:val="single" w:sz="4" w:space="0" w:color="A6A6A6" w:themeColor="background1" w:themeShade="A6"/>
            </w:tcBorders>
            <w:shd w:val="clear" w:color="auto" w:fill="FFFFFF" w:themeFill="background1"/>
          </w:tcPr>
          <w:p w14:paraId="03FD01B2" w14:textId="77777777" w:rsidR="0046396A" w:rsidRPr="00B71F1C" w:rsidRDefault="0046396A" w:rsidP="002967EC">
            <w:pPr>
              <w:cnfStyle w:val="000000100000" w:firstRow="0" w:lastRow="0" w:firstColumn="0" w:lastColumn="0" w:oddVBand="0" w:evenVBand="0" w:oddHBand="1" w:evenHBand="0" w:firstRowFirstColumn="0" w:firstRowLastColumn="0" w:lastRowFirstColumn="0" w:lastRowLastColumn="0"/>
            </w:pPr>
            <w:r>
              <w:t>40</w:t>
            </w:r>
          </w:p>
        </w:tc>
        <w:tc>
          <w:tcPr>
            <w:tcW w:w="1417" w:type="dxa"/>
            <w:tcBorders>
              <w:top w:val="single" w:sz="4" w:space="0" w:color="A6A6A6" w:themeColor="background1" w:themeShade="A6"/>
              <w:bottom w:val="single" w:sz="4" w:space="0" w:color="A6A6A6" w:themeColor="background1" w:themeShade="A6"/>
            </w:tcBorders>
            <w:shd w:val="clear" w:color="auto" w:fill="FFFFFF" w:themeFill="background1"/>
          </w:tcPr>
          <w:p w14:paraId="1C36C0D0" w14:textId="77777777" w:rsidR="0046396A" w:rsidRPr="00B71F1C" w:rsidRDefault="0046396A" w:rsidP="002967EC">
            <w:pPr>
              <w:cnfStyle w:val="000000100000" w:firstRow="0" w:lastRow="0" w:firstColumn="0" w:lastColumn="0" w:oddVBand="0" w:evenVBand="0" w:oddHBand="1" w:evenHBand="0" w:firstRowFirstColumn="0" w:firstRowLastColumn="0" w:lastRowFirstColumn="0" w:lastRowLastColumn="0"/>
            </w:pPr>
            <w:r>
              <w:t>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7B8FB969" w14:textId="77777777" w:rsidR="0046396A" w:rsidRPr="00710FD0" w:rsidRDefault="0046396A" w:rsidP="002967EC">
            <w:pPr>
              <w:cnfStyle w:val="000000100000" w:firstRow="0" w:lastRow="0" w:firstColumn="0" w:lastColumn="0" w:oddVBand="0" w:evenVBand="0" w:oddHBand="1" w:evenHBand="0" w:firstRowFirstColumn="0" w:firstRowLastColumn="0" w:lastRowFirstColumn="0" w:lastRowLastColumn="0"/>
            </w:pPr>
            <w:r>
              <w:t>13</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53C8E6C8" w14:textId="77777777" w:rsidR="0046396A" w:rsidRPr="00710FD0" w:rsidRDefault="0046396A" w:rsidP="002967EC">
            <w:pPr>
              <w:cnfStyle w:val="000000100000" w:firstRow="0" w:lastRow="0" w:firstColumn="0" w:lastColumn="0" w:oddVBand="0" w:evenVBand="0" w:oddHBand="1" w:evenHBand="0" w:firstRowFirstColumn="0" w:firstRowLastColumn="0" w:lastRowFirstColumn="0" w:lastRowLastColumn="0"/>
            </w:pPr>
            <w:r>
              <w:t>0.014</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5D4A6763"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t>0.010</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0A6D2DEA"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t>2.40 ± 0.55</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19872188"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t>2.37 ± 0.44</w:t>
            </w:r>
          </w:p>
        </w:tc>
      </w:tr>
      <w:tr w:rsidR="0046396A" w14:paraId="4B8F89F3" w14:textId="77777777" w:rsidTr="001D0E04">
        <w:trPr>
          <w:trHeight w:val="318"/>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6A6A6" w:themeColor="background1" w:themeShade="A6"/>
            </w:tcBorders>
            <w:shd w:val="clear" w:color="auto" w:fill="FFFFFF" w:themeFill="background1"/>
          </w:tcPr>
          <w:p w14:paraId="500D9554" w14:textId="77777777" w:rsidR="0046396A" w:rsidRPr="00B71F1C" w:rsidRDefault="0046396A" w:rsidP="002967EC">
            <w:pPr>
              <w:rPr>
                <w:i/>
              </w:rPr>
            </w:pPr>
            <w:r>
              <w:t>Bacosides A&amp;B</w:t>
            </w:r>
          </w:p>
        </w:tc>
        <w:tc>
          <w:tcPr>
            <w:tcW w:w="993" w:type="dxa"/>
            <w:tcBorders>
              <w:top w:val="single" w:sz="4" w:space="0" w:color="A6A6A6" w:themeColor="background1" w:themeShade="A6"/>
              <w:bottom w:val="single" w:sz="4" w:space="0" w:color="A6A6A6" w:themeColor="background1" w:themeShade="A6"/>
            </w:tcBorders>
            <w:shd w:val="clear" w:color="auto" w:fill="FFFFFF" w:themeFill="background1"/>
          </w:tcPr>
          <w:p w14:paraId="34269A0C" w14:textId="77777777" w:rsidR="0046396A" w:rsidRPr="00B71F1C" w:rsidRDefault="0046396A" w:rsidP="002967EC">
            <w:pPr>
              <w:cnfStyle w:val="000000000000" w:firstRow="0" w:lastRow="0" w:firstColumn="0" w:lastColumn="0" w:oddVBand="0" w:evenVBand="0" w:oddHBand="0" w:evenHBand="0" w:firstRowFirstColumn="0" w:firstRowLastColumn="0" w:lastRowFirstColumn="0" w:lastRowLastColumn="0"/>
            </w:pPr>
            <w:r>
              <w:t>80</w:t>
            </w:r>
          </w:p>
        </w:tc>
        <w:tc>
          <w:tcPr>
            <w:tcW w:w="1417" w:type="dxa"/>
            <w:tcBorders>
              <w:top w:val="single" w:sz="4" w:space="0" w:color="A6A6A6" w:themeColor="background1" w:themeShade="A6"/>
              <w:bottom w:val="single" w:sz="4" w:space="0" w:color="A6A6A6" w:themeColor="background1" w:themeShade="A6"/>
            </w:tcBorders>
            <w:shd w:val="clear" w:color="auto" w:fill="FFFFFF" w:themeFill="background1"/>
          </w:tcPr>
          <w:p w14:paraId="47F092BA" w14:textId="77777777" w:rsidR="0046396A" w:rsidRPr="00B71F1C" w:rsidRDefault="0046396A" w:rsidP="002967EC">
            <w:pPr>
              <w:cnfStyle w:val="000000000000" w:firstRow="0" w:lastRow="0" w:firstColumn="0" w:lastColumn="0" w:oddVBand="0" w:evenVBand="0" w:oddHBand="0" w:evenHBand="0" w:firstRowFirstColumn="0" w:firstRowLastColumn="0" w:lastRowFirstColumn="0" w:lastRowLastColumn="0"/>
            </w:pPr>
            <w:r>
              <w:t>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7339D7A3" w14:textId="77777777" w:rsidR="0046396A" w:rsidRPr="00710FD0" w:rsidRDefault="0046396A" w:rsidP="002967EC">
            <w:pPr>
              <w:cnfStyle w:val="000000000000" w:firstRow="0" w:lastRow="0" w:firstColumn="0" w:lastColumn="0" w:oddVBand="0" w:evenVBand="0" w:oddHBand="0" w:evenHBand="0" w:firstRowFirstColumn="0" w:firstRowLastColumn="0" w:lastRowFirstColumn="0" w:lastRowLastColumn="0"/>
            </w:pPr>
            <w:r>
              <w:t>12</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0D1281E7" w14:textId="77777777" w:rsidR="0046396A" w:rsidRPr="00710FD0" w:rsidRDefault="0046396A" w:rsidP="002967EC">
            <w:pPr>
              <w:cnfStyle w:val="000000000000" w:firstRow="0" w:lastRow="0" w:firstColumn="0" w:lastColumn="0" w:oddVBand="0" w:evenVBand="0" w:oddHBand="0" w:evenHBand="0" w:firstRowFirstColumn="0" w:firstRowLastColumn="0" w:lastRowFirstColumn="0" w:lastRowLastColumn="0"/>
            </w:pPr>
            <w:r>
              <w:t>0.018</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1A0E2DCC" w14:textId="77777777" w:rsidR="0046396A" w:rsidRPr="00AC4A73" w:rsidRDefault="0046396A" w:rsidP="002967EC">
            <w:pPr>
              <w:cnfStyle w:val="000000000000" w:firstRow="0" w:lastRow="0" w:firstColumn="0" w:lastColumn="0" w:oddVBand="0" w:evenVBand="0" w:oddHBand="0" w:evenHBand="0" w:firstRowFirstColumn="0" w:firstRowLastColumn="0" w:lastRowFirstColumn="0" w:lastRowLastColumn="0"/>
            </w:pPr>
            <w:r>
              <w:t>0.012</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2CFFAB66" w14:textId="77777777" w:rsidR="0046396A" w:rsidRPr="00AC4A73" w:rsidRDefault="0046396A" w:rsidP="002967EC">
            <w:pPr>
              <w:cnfStyle w:val="000000000000" w:firstRow="0" w:lastRow="0" w:firstColumn="0" w:lastColumn="0" w:oddVBand="0" w:evenVBand="0" w:oddHBand="0" w:evenHBand="0" w:firstRowFirstColumn="0" w:firstRowLastColumn="0" w:lastRowFirstColumn="0" w:lastRowLastColumn="0"/>
            </w:pPr>
            <w:r>
              <w:t>3.00 ± 1.41</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675F3C0C" w14:textId="77777777" w:rsidR="0046396A" w:rsidRPr="00AC4A73" w:rsidRDefault="0046396A" w:rsidP="002967EC">
            <w:pPr>
              <w:cnfStyle w:val="000000000000" w:firstRow="0" w:lastRow="0" w:firstColumn="0" w:lastColumn="0" w:oddVBand="0" w:evenVBand="0" w:oddHBand="0" w:evenHBand="0" w:firstRowFirstColumn="0" w:firstRowLastColumn="0" w:lastRowFirstColumn="0" w:lastRowLastColumn="0"/>
            </w:pPr>
            <w:r>
              <w:t>2.43 ± 0.79</w:t>
            </w:r>
          </w:p>
        </w:tc>
      </w:tr>
      <w:tr w:rsidR="0046396A" w14:paraId="0F977228" w14:textId="77777777" w:rsidTr="001D0E04">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6A6A6" w:themeColor="background1" w:themeShade="A6"/>
            </w:tcBorders>
            <w:shd w:val="clear" w:color="auto" w:fill="FFFFFF" w:themeFill="background1"/>
          </w:tcPr>
          <w:p w14:paraId="5CAC1734" w14:textId="77777777" w:rsidR="0046396A" w:rsidRPr="00B71F1C" w:rsidRDefault="0046396A" w:rsidP="002967EC">
            <w:pPr>
              <w:rPr>
                <w:i/>
              </w:rPr>
            </w:pPr>
            <w:r>
              <w:t>Positive control</w:t>
              <w:br/>
              <w:t xml:space="preserve">-cyclophosphamide </w:t>
            </w:r>
          </w:p>
        </w:tc>
        <w:tc>
          <w:tcPr>
            <w:tcW w:w="993" w:type="dxa"/>
            <w:tcBorders>
              <w:top w:val="single" w:sz="4" w:space="0" w:color="A6A6A6" w:themeColor="background1" w:themeShade="A6"/>
              <w:bottom w:val="single" w:sz="4" w:space="0" w:color="A6A6A6" w:themeColor="background1" w:themeShade="A6"/>
            </w:tcBorders>
            <w:shd w:val="clear" w:color="auto" w:fill="FFFFFF" w:themeFill="background1"/>
          </w:tcPr>
          <w:p w14:paraId="5102FD42" w14:textId="77777777" w:rsidR="0046396A" w:rsidRPr="00B71F1C" w:rsidRDefault="0046396A" w:rsidP="002967EC">
            <w:pPr>
              <w:cnfStyle w:val="000000100000" w:firstRow="0" w:lastRow="0" w:firstColumn="0" w:lastColumn="0" w:oddVBand="0" w:evenVBand="0" w:oddHBand="1" w:evenHBand="0" w:firstRowFirstColumn="0" w:firstRowLastColumn="0" w:lastRowFirstColumn="0" w:lastRowLastColumn="0"/>
            </w:pPr>
            <w:r>
              <w:br/>
              <w:t>25</w:t>
            </w:r>
          </w:p>
        </w:tc>
        <w:tc>
          <w:tcPr>
            <w:tcW w:w="1417" w:type="dxa"/>
            <w:tcBorders>
              <w:top w:val="single" w:sz="4" w:space="0" w:color="A6A6A6" w:themeColor="background1" w:themeShade="A6"/>
              <w:bottom w:val="single" w:sz="4" w:space="0" w:color="A6A6A6" w:themeColor="background1" w:themeShade="A6"/>
            </w:tcBorders>
            <w:shd w:val="clear" w:color="auto" w:fill="FFFFFF" w:themeFill="background1"/>
          </w:tcPr>
          <w:p w14:paraId="7ABA9EDF" w14:textId="77777777" w:rsidR="0046396A" w:rsidRPr="00B71F1C" w:rsidRDefault="0046396A" w:rsidP="002967EC">
            <w:pPr>
              <w:cnfStyle w:val="000000100000" w:firstRow="0" w:lastRow="0" w:firstColumn="0" w:lastColumn="0" w:oddVBand="0" w:evenVBand="0" w:oddHBand="1" w:evenHBand="0" w:firstRowFirstColumn="0" w:firstRowLastColumn="0" w:lastRowFirstColumn="0" w:lastRowLastColumn="0"/>
            </w:pPr>
            <w:r>
              <w:br/>
              <w:t>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646DBF4E" w14:textId="77777777" w:rsidR="0046396A" w:rsidRPr="00710FD0" w:rsidRDefault="0046396A" w:rsidP="002967EC">
            <w:pPr>
              <w:cnfStyle w:val="000000100000" w:firstRow="0" w:lastRow="0" w:firstColumn="0" w:lastColumn="0" w:oddVBand="0" w:evenVBand="0" w:oddHBand="1" w:evenHBand="0" w:firstRowFirstColumn="0" w:firstRowLastColumn="0" w:lastRowFirstColumn="0" w:lastRowLastColumn="0"/>
            </w:pPr>
            <w:r>
              <w:br/>
              <w:t>87</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6150FB8F" w14:textId="77777777" w:rsidR="0046396A" w:rsidRPr="00710FD0" w:rsidRDefault="0046396A" w:rsidP="002967EC">
            <w:pPr>
              <w:cnfStyle w:val="000000100000" w:firstRow="0" w:lastRow="0" w:firstColumn="0" w:lastColumn="0" w:oddVBand="0" w:evenVBand="0" w:oddHBand="1" w:evenHBand="0" w:firstRowFirstColumn="0" w:firstRowLastColumn="0" w:lastRowFirstColumn="0" w:lastRowLastColumn="0"/>
            </w:pPr>
            <w:r>
              <w:br/>
              <w:t>0.126</w:t>
            </w:r>
          </w:p>
        </w:tc>
        <w:tc>
          <w:tcPr>
            <w:tcW w:w="1560" w:type="dxa"/>
            <w:tcBorders>
              <w:top w:val="single" w:sz="4" w:space="0" w:color="A6A6A6" w:themeColor="background1" w:themeShade="A6"/>
              <w:bottom w:val="single" w:sz="4" w:space="0" w:color="A6A6A6" w:themeColor="background1" w:themeShade="A6"/>
            </w:tcBorders>
            <w:shd w:val="clear" w:color="auto" w:fill="FFFFFF" w:themeFill="background1"/>
          </w:tcPr>
          <w:p w14:paraId="7ACF9030"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br/>
              <w:t>0.046</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07DB6938"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br/>
              <w:t>15.83 ± 3.18</w:t>
            </w:r>
          </w:p>
        </w:tc>
        <w:tc>
          <w:tcPr>
            <w:tcW w:w="1559" w:type="dxa"/>
            <w:tcBorders>
              <w:top w:val="single" w:sz="4" w:space="0" w:color="A6A6A6" w:themeColor="background1" w:themeShade="A6"/>
              <w:bottom w:val="single" w:sz="4" w:space="0" w:color="A6A6A6" w:themeColor="background1" w:themeShade="A6"/>
            </w:tcBorders>
            <w:shd w:val="clear" w:color="auto" w:fill="FFFFFF" w:themeFill="background1"/>
          </w:tcPr>
          <w:p w14:paraId="07602C7D"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br/>
              <w:t>1.90 ± 0.36</w:t>
            </w:r>
          </w:p>
        </w:tc>
      </w:tr>
      <w:tr w:rsidR="0046396A" w14:paraId="1270548A" w14:textId="77777777" w:rsidTr="00394C2C">
        <w:trPr>
          <w:trHeight w:val="401"/>
        </w:trPr>
        <w:tc>
          <w:tcPr>
            <w:cnfStyle w:val="001000000000" w:firstRow="0" w:lastRow="0" w:firstColumn="1" w:lastColumn="0" w:oddVBand="0" w:evenVBand="0" w:oddHBand="0" w:evenHBand="0" w:firstRowFirstColumn="0" w:firstRowLastColumn="0" w:lastRowFirstColumn="0" w:lastRowLastColumn="0"/>
            <w:tcW w:w="14000" w:type="dxa"/>
            <w:gridSpan w:val="8"/>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15CDC7A2" w14:textId="77777777" w:rsidR="0046396A" w:rsidRPr="00B71F1C" w:rsidRDefault="0046396A" w:rsidP="002967EC">
            <w:pPr>
              <w:rPr>
                <w:highlight w:val="yellow"/>
              </w:rPr>
            </w:pPr>
            <w:r>
              <w:t xml:space="preserve">2. </w:t>
            </w:r>
            <w:r>
              <w:rPr>
                <w:i/>
              </w:rPr>
              <w:t xml:space="preserve">In vivo </w:t>
            </w:r>
            <w:r>
              <w:t xml:space="preserve">sister chromatid exchanges induced by Bacoside A&amp;B in bone marrow cells of mice </w:t>
            </w:r>
          </w:p>
        </w:tc>
      </w:tr>
      <w:tr w:rsidR="0046396A" w14:paraId="67E3797B" w14:textId="77777777" w:rsidTr="001D0E04">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7A67FEEE" w14:textId="77777777" w:rsidR="0046396A" w:rsidRPr="00B71F1C" w:rsidRDefault="0046396A" w:rsidP="002967EC">
            <w:pPr>
              <w:rPr>
                <w:b w:val="0"/>
              </w:rPr>
            </w:pPr>
            <w:r>
              <w:t>Test article</w:t>
            </w:r>
          </w:p>
        </w:tc>
        <w:tc>
          <w:tcPr>
            <w:tcW w:w="993"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02ABF7A3"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t>Dose</w:t>
            </w:r>
          </w:p>
          <w:p w14:paraId="1A47CF68"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pPr>
            <w:r>
              <w:t>(mg/kg)</w:t>
            </w:r>
          </w:p>
        </w:tc>
        <w:tc>
          <w:tcPr>
            <w:tcW w:w="1417"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4FEC7C2F" w14:textId="77777777"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rPr>
                <w:highlight w:val="yellow"/>
              </w:rPr>
            </w:pPr>
            <w:r>
              <w:t xml:space="preserve">Number of animals </w:t>
            </w:r>
          </w:p>
        </w:tc>
        <w:tc>
          <w:tcPr>
            <w:tcW w:w="1701" w:type="dxa"/>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67887E24" w14:textId="4A36F82B" w:rsidR="0046396A" w:rsidRPr="0046396A" w:rsidRDefault="0046396A" w:rsidP="002967EC">
            <w:pPr>
              <w:cnfStyle w:val="000000100000" w:firstRow="0" w:lastRow="0" w:firstColumn="0" w:lastColumn="0" w:oddVBand="0" w:evenVBand="0" w:oddHBand="1" w:evenHBand="0" w:firstRowFirstColumn="0" w:firstRowLastColumn="0" w:lastRowFirstColumn="0" w:lastRowLastColumn="0"/>
            </w:pPr>
            <w:r>
              <w:t>Sister chromatid exchanges/cell</w:t>
            </w:r>
          </w:p>
          <w:p w14:paraId="3E64F8C8" w14:textId="22D235C3" w:rsidR="0046396A" w:rsidRPr="00AC4A73" w:rsidRDefault="0046396A" w:rsidP="002967EC">
            <w:pPr>
              <w:cnfStyle w:val="000000100000" w:firstRow="0" w:lastRow="0" w:firstColumn="0" w:lastColumn="0" w:oddVBand="0" w:evenVBand="0" w:oddHBand="1" w:evenHBand="0" w:firstRowFirstColumn="0" w:firstRowLastColumn="0" w:lastRowFirstColumn="0" w:lastRowLastColumn="0"/>
              <w:rPr>
                <w:highlight w:val="yellow"/>
              </w:rPr>
            </w:pPr>
            <w:r>
              <w:t>(mean ± SD)</w:t>
            </w:r>
          </w:p>
        </w:tc>
        <w:tc>
          <w:tcPr>
            <w:tcW w:w="6379" w:type="dxa"/>
            <w:gridSpan w:val="4"/>
            <w:tcBorders>
              <w:top w:val="single" w:sz="4" w:space="0" w:color="A6A6A6" w:themeColor="background1" w:themeShade="A6"/>
              <w:bottom w:val="single" w:sz="4" w:space="0" w:color="A6A6A6" w:themeColor="background1" w:themeShade="A6"/>
            </w:tcBorders>
            <w:shd w:val="clear" w:color="auto" w:fill="D9D9D9" w:themeFill="background1" w:themeFillShade="D9"/>
          </w:tcPr>
          <w:p w14:paraId="4D87A576" w14:textId="28EC076C" w:rsidR="0046396A" w:rsidRPr="00AC4A73" w:rsidRDefault="001D0E04" w:rsidP="002967EC">
            <w:pPr>
              <w:cnfStyle w:val="000000100000" w:firstRow="0" w:lastRow="0" w:firstColumn="0" w:lastColumn="0" w:oddVBand="0" w:evenVBand="0" w:oddHBand="1" w:evenHBand="0" w:firstRowFirstColumn="0" w:firstRowLastColumn="0" w:lastRowFirstColumn="0" w:lastRowLastColumn="0"/>
              <w:rPr>
                <w:highlight w:val="yellow"/>
              </w:rPr>
            </w:pPr>
            <w:r>
              <w:t>Replicative indices</w:t>
              <w:br/>
              <w:t>(mean ± SD)</w:t>
            </w:r>
          </w:p>
        </w:tc>
      </w:tr>
      <w:tr w:rsidR="0046396A" w14:paraId="204221A1" w14:textId="77777777" w:rsidTr="001D0E04">
        <w:trPr>
          <w:trHeight w:val="193"/>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6A6A6" w:themeColor="background1" w:themeShade="A6"/>
            </w:tcBorders>
            <w:shd w:val="clear" w:color="auto" w:fill="FFFFFF" w:themeFill="background1"/>
          </w:tcPr>
          <w:p w14:paraId="1CB846D1" w14:textId="77777777" w:rsidR="0046396A" w:rsidRPr="00C7757D" w:rsidRDefault="0046396A" w:rsidP="002967EC">
            <w:pPr>
              <w:rPr>
                <w:highlight w:val="yellow"/>
              </w:rPr>
            </w:pPr>
            <w:r>
              <w:t>Negative control</w:t>
              <w:br/>
              <w:lastRenderedPageBreak/>
              <w:t>- Distilled water (100µL/mouse)</w:t>
            </w:r>
          </w:p>
        </w:tc>
        <w:tc>
          <w:tcPr>
            <w:tcW w:w="993" w:type="dxa"/>
            <w:tcBorders>
              <w:top w:val="single" w:sz="4" w:space="0" w:color="A6A6A6" w:themeColor="background1" w:themeShade="A6"/>
              <w:bottom w:val="single" w:sz="4" w:space="0" w:color="A6A6A6" w:themeColor="background1" w:themeShade="A6"/>
            </w:tcBorders>
            <w:shd w:val="clear" w:color="auto" w:fill="FFFFFF" w:themeFill="background1"/>
          </w:tcPr>
          <w:p w14:paraId="64817F50" w14:textId="77777777" w:rsidR="0046396A" w:rsidRDefault="0046396A" w:rsidP="002967EC">
            <w:pPr>
              <w:cnfStyle w:val="000000000000" w:firstRow="0" w:lastRow="0" w:firstColumn="0" w:lastColumn="0" w:oddVBand="0" w:evenVBand="0" w:oddHBand="0" w:evenHBand="0" w:firstRowFirstColumn="0" w:firstRowLastColumn="0" w:lastRowFirstColumn="0" w:lastRowLastColumn="0"/>
            </w:pPr>
          </w:p>
          <w:p w14:paraId="56FE1387" w14:textId="77777777" w:rsidR="0046396A" w:rsidRPr="00B71F1C" w:rsidRDefault="0046396A" w:rsidP="002967EC">
            <w:pPr>
              <w:cnfStyle w:val="000000000000" w:firstRow="0" w:lastRow="0" w:firstColumn="0" w:lastColumn="0" w:oddVBand="0" w:evenVBand="0" w:oddHBand="0" w:evenHBand="0" w:firstRowFirstColumn="0" w:firstRowLastColumn="0" w:lastRowFirstColumn="0" w:lastRowLastColumn="0"/>
              <w:rPr>
                <w:highlight w:val="yellow"/>
              </w:rPr>
            </w:pPr>
            <w:r>
              <w:lastRenderedPageBreak/>
              <w:t>0</w:t>
            </w:r>
          </w:p>
        </w:tc>
        <w:tc>
          <w:tcPr>
            <w:tcW w:w="1417" w:type="dxa"/>
            <w:tcBorders>
              <w:top w:val="single" w:sz="4" w:space="0" w:color="A6A6A6" w:themeColor="background1" w:themeShade="A6"/>
              <w:bottom w:val="single" w:sz="4" w:space="0" w:color="A6A6A6" w:themeColor="background1" w:themeShade="A6"/>
            </w:tcBorders>
            <w:shd w:val="clear" w:color="auto" w:fill="FFFFFF" w:themeFill="background1"/>
          </w:tcPr>
          <w:p w14:paraId="6C3FF85C" w14:textId="77777777" w:rsidR="0046396A" w:rsidRPr="00E3514A" w:rsidRDefault="0046396A" w:rsidP="002967EC">
            <w:pPr>
              <w:cnfStyle w:val="000000000000" w:firstRow="0" w:lastRow="0" w:firstColumn="0" w:lastColumn="0" w:oddVBand="0" w:evenVBand="0" w:oddHBand="0" w:evenHBand="0" w:firstRowFirstColumn="0" w:firstRowLastColumn="0" w:lastRowFirstColumn="0" w:lastRowLastColumn="0"/>
            </w:pPr>
          </w:p>
          <w:p w14:paraId="6D27C4D9" w14:textId="77777777" w:rsidR="0046396A" w:rsidRPr="00E3514A" w:rsidRDefault="0046396A" w:rsidP="002967EC">
            <w:pPr>
              <w:cnfStyle w:val="000000000000" w:firstRow="0" w:lastRow="0" w:firstColumn="0" w:lastColumn="0" w:oddVBand="0" w:evenVBand="0" w:oddHBand="0" w:evenHBand="0" w:firstRowFirstColumn="0" w:firstRowLastColumn="0" w:lastRowFirstColumn="0" w:lastRowLastColumn="0"/>
            </w:pPr>
            <w:r>
              <w:lastRenderedPageBreak/>
              <w:t>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39DB6AF4" w14:textId="77777777" w:rsidR="0046396A" w:rsidRPr="001D0E04" w:rsidRDefault="0046396A" w:rsidP="002967EC">
            <w:pPr>
              <w:cnfStyle w:val="000000000000" w:firstRow="0" w:lastRow="0" w:firstColumn="0" w:lastColumn="0" w:oddVBand="0" w:evenVBand="0" w:oddHBand="0" w:evenHBand="0" w:firstRowFirstColumn="0" w:firstRowLastColumn="0" w:lastRowFirstColumn="0" w:lastRowLastColumn="0"/>
            </w:pPr>
          </w:p>
          <w:p w14:paraId="29B7BA89" w14:textId="1C688B97" w:rsidR="0046396A" w:rsidRPr="001D0E04" w:rsidRDefault="0046396A" w:rsidP="002967EC">
            <w:pPr>
              <w:cnfStyle w:val="000000000000" w:firstRow="0" w:lastRow="0" w:firstColumn="0" w:lastColumn="0" w:oddVBand="0" w:evenVBand="0" w:oddHBand="0" w:evenHBand="0" w:firstRowFirstColumn="0" w:firstRowLastColumn="0" w:lastRowFirstColumn="0" w:lastRowLastColumn="0"/>
            </w:pPr>
            <w:r>
              <w:lastRenderedPageBreak/>
              <w:t>4.45 ± 0.44</w:t>
            </w:r>
          </w:p>
        </w:tc>
        <w:tc>
          <w:tcPr>
            <w:tcW w:w="6379" w:type="dxa"/>
            <w:gridSpan w:val="4"/>
            <w:tcBorders>
              <w:top w:val="single" w:sz="4" w:space="0" w:color="A6A6A6" w:themeColor="background1" w:themeShade="A6"/>
              <w:bottom w:val="single" w:sz="4" w:space="0" w:color="A6A6A6" w:themeColor="background1" w:themeShade="A6"/>
            </w:tcBorders>
            <w:shd w:val="clear" w:color="auto" w:fill="FFFFFF" w:themeFill="background1"/>
          </w:tcPr>
          <w:p w14:paraId="01E58637" w14:textId="77777777" w:rsidR="0046396A" w:rsidRPr="001D0E04" w:rsidRDefault="0046396A" w:rsidP="002967EC">
            <w:pPr>
              <w:cnfStyle w:val="000000000000" w:firstRow="0" w:lastRow="0" w:firstColumn="0" w:lastColumn="0" w:oddVBand="0" w:evenVBand="0" w:oddHBand="0" w:evenHBand="0" w:firstRowFirstColumn="0" w:firstRowLastColumn="0" w:lastRowFirstColumn="0" w:lastRowLastColumn="0"/>
            </w:pPr>
          </w:p>
          <w:p w14:paraId="4DFA8EB9" w14:textId="48DB1976" w:rsidR="001D0E04" w:rsidRPr="001D0E04" w:rsidRDefault="001D0E04" w:rsidP="002967EC">
            <w:pPr>
              <w:cnfStyle w:val="000000000000" w:firstRow="0" w:lastRow="0" w:firstColumn="0" w:lastColumn="0" w:oddVBand="0" w:evenVBand="0" w:oddHBand="0" w:evenHBand="0" w:firstRowFirstColumn="0" w:firstRowLastColumn="0" w:lastRowFirstColumn="0" w:lastRowLastColumn="0"/>
            </w:pPr>
            <w:r>
              <w:lastRenderedPageBreak/>
              <w:t>1.77 ± 0.14</w:t>
            </w:r>
          </w:p>
        </w:tc>
      </w:tr>
      <w:tr w:rsidR="0046396A" w14:paraId="5787D6FC" w14:textId="77777777" w:rsidTr="001D0E04">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6A6A6" w:themeColor="background1" w:themeShade="A6"/>
            </w:tcBorders>
            <w:shd w:val="clear" w:color="auto" w:fill="FFFFFF" w:themeFill="background1"/>
          </w:tcPr>
          <w:p w14:paraId="2410EFD6" w14:textId="77777777" w:rsidR="0046396A" w:rsidRPr="00C7757D" w:rsidRDefault="0046396A" w:rsidP="002967EC">
            <w:pPr>
              <w:rPr>
                <w:highlight w:val="yellow"/>
              </w:rPr>
            </w:pPr>
            <w:r>
              <w:lastRenderedPageBreak/>
              <w:t>Bacosides A&amp;B</w:t>
            </w:r>
          </w:p>
        </w:tc>
        <w:tc>
          <w:tcPr>
            <w:tcW w:w="993" w:type="dxa"/>
            <w:tcBorders>
              <w:top w:val="single" w:sz="4" w:space="0" w:color="A6A6A6" w:themeColor="background1" w:themeShade="A6"/>
              <w:bottom w:val="single" w:sz="4" w:space="0" w:color="A6A6A6" w:themeColor="background1" w:themeShade="A6"/>
            </w:tcBorders>
            <w:shd w:val="clear" w:color="auto" w:fill="FFFFFF" w:themeFill="background1"/>
          </w:tcPr>
          <w:p w14:paraId="38CDB01F" w14:textId="77777777" w:rsidR="0046396A" w:rsidRPr="00B71F1C" w:rsidRDefault="0046396A" w:rsidP="002967EC">
            <w:pPr>
              <w:cnfStyle w:val="000000100000" w:firstRow="0" w:lastRow="0" w:firstColumn="0" w:lastColumn="0" w:oddVBand="0" w:evenVBand="0" w:oddHBand="1" w:evenHBand="0" w:firstRowFirstColumn="0" w:firstRowLastColumn="0" w:lastRowFirstColumn="0" w:lastRowLastColumn="0"/>
              <w:rPr>
                <w:highlight w:val="yellow"/>
              </w:rPr>
            </w:pPr>
            <w:r>
              <w:t>20</w:t>
            </w:r>
          </w:p>
        </w:tc>
        <w:tc>
          <w:tcPr>
            <w:tcW w:w="1417" w:type="dxa"/>
            <w:tcBorders>
              <w:top w:val="single" w:sz="4" w:space="0" w:color="A6A6A6" w:themeColor="background1" w:themeShade="A6"/>
              <w:bottom w:val="single" w:sz="4" w:space="0" w:color="A6A6A6" w:themeColor="background1" w:themeShade="A6"/>
            </w:tcBorders>
            <w:shd w:val="clear" w:color="auto" w:fill="FFFFFF" w:themeFill="background1"/>
          </w:tcPr>
          <w:p w14:paraId="45EA64C3" w14:textId="77777777" w:rsidR="0046396A" w:rsidRPr="00E3514A" w:rsidRDefault="0046396A" w:rsidP="002967EC">
            <w:pPr>
              <w:cnfStyle w:val="000000100000" w:firstRow="0" w:lastRow="0" w:firstColumn="0" w:lastColumn="0" w:oddVBand="0" w:evenVBand="0" w:oddHBand="1" w:evenHBand="0" w:firstRowFirstColumn="0" w:firstRowLastColumn="0" w:lastRowFirstColumn="0" w:lastRowLastColumn="0"/>
            </w:pPr>
            <w:r>
              <w:t>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4C285BF7" w14:textId="5E8458BD" w:rsidR="0046396A" w:rsidRPr="001D0E04" w:rsidRDefault="0046396A" w:rsidP="002967EC">
            <w:pPr>
              <w:cnfStyle w:val="000000100000" w:firstRow="0" w:lastRow="0" w:firstColumn="0" w:lastColumn="0" w:oddVBand="0" w:evenVBand="0" w:oddHBand="1" w:evenHBand="0" w:firstRowFirstColumn="0" w:firstRowLastColumn="0" w:lastRowFirstColumn="0" w:lastRowLastColumn="0"/>
            </w:pPr>
            <w:r>
              <w:t>5.07 ± 0.52</w:t>
            </w:r>
          </w:p>
        </w:tc>
        <w:tc>
          <w:tcPr>
            <w:tcW w:w="6379" w:type="dxa"/>
            <w:gridSpan w:val="4"/>
            <w:tcBorders>
              <w:top w:val="single" w:sz="4" w:space="0" w:color="A6A6A6" w:themeColor="background1" w:themeShade="A6"/>
              <w:bottom w:val="single" w:sz="4" w:space="0" w:color="A6A6A6" w:themeColor="background1" w:themeShade="A6"/>
            </w:tcBorders>
            <w:shd w:val="clear" w:color="auto" w:fill="FFFFFF" w:themeFill="background1"/>
          </w:tcPr>
          <w:p w14:paraId="54F86001" w14:textId="547F138E" w:rsidR="0046396A" w:rsidRPr="001D0E04" w:rsidRDefault="001D0E04" w:rsidP="002967EC">
            <w:pPr>
              <w:cnfStyle w:val="000000100000" w:firstRow="0" w:lastRow="0" w:firstColumn="0" w:lastColumn="0" w:oddVBand="0" w:evenVBand="0" w:oddHBand="1" w:evenHBand="0" w:firstRowFirstColumn="0" w:firstRowLastColumn="0" w:lastRowFirstColumn="0" w:lastRowLastColumn="0"/>
            </w:pPr>
            <w:r>
              <w:t>1.73 ± 0.10</w:t>
            </w:r>
          </w:p>
        </w:tc>
      </w:tr>
      <w:tr w:rsidR="001D0E04" w14:paraId="2921FBBD" w14:textId="77777777" w:rsidTr="001D0E04">
        <w:trPr>
          <w:trHeight w:val="193"/>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6A6A6" w:themeColor="background1" w:themeShade="A6"/>
            </w:tcBorders>
            <w:shd w:val="clear" w:color="auto" w:fill="FFFFFF" w:themeFill="background1"/>
          </w:tcPr>
          <w:p w14:paraId="114F6C79" w14:textId="77777777" w:rsidR="001D0E04" w:rsidRPr="00C7757D" w:rsidRDefault="001D0E04" w:rsidP="002967EC">
            <w:pPr>
              <w:rPr>
                <w:highlight w:val="yellow"/>
              </w:rPr>
            </w:pPr>
            <w:r>
              <w:t>Bacosides A&amp;B</w:t>
            </w:r>
          </w:p>
        </w:tc>
        <w:tc>
          <w:tcPr>
            <w:tcW w:w="993" w:type="dxa"/>
            <w:tcBorders>
              <w:top w:val="single" w:sz="4" w:space="0" w:color="A6A6A6" w:themeColor="background1" w:themeShade="A6"/>
              <w:bottom w:val="single" w:sz="4" w:space="0" w:color="A6A6A6" w:themeColor="background1" w:themeShade="A6"/>
            </w:tcBorders>
            <w:shd w:val="clear" w:color="auto" w:fill="FFFFFF" w:themeFill="background1"/>
          </w:tcPr>
          <w:p w14:paraId="2F011927" w14:textId="77777777" w:rsidR="001D0E04" w:rsidRPr="00B71F1C" w:rsidRDefault="001D0E04" w:rsidP="002967EC">
            <w:pPr>
              <w:cnfStyle w:val="000000000000" w:firstRow="0" w:lastRow="0" w:firstColumn="0" w:lastColumn="0" w:oddVBand="0" w:evenVBand="0" w:oddHBand="0" w:evenHBand="0" w:firstRowFirstColumn="0" w:firstRowLastColumn="0" w:lastRowFirstColumn="0" w:lastRowLastColumn="0"/>
              <w:rPr>
                <w:highlight w:val="yellow"/>
              </w:rPr>
            </w:pPr>
            <w:r>
              <w:t>40</w:t>
            </w:r>
          </w:p>
        </w:tc>
        <w:tc>
          <w:tcPr>
            <w:tcW w:w="1417" w:type="dxa"/>
            <w:tcBorders>
              <w:top w:val="single" w:sz="4" w:space="0" w:color="A6A6A6" w:themeColor="background1" w:themeShade="A6"/>
              <w:bottom w:val="single" w:sz="4" w:space="0" w:color="A6A6A6" w:themeColor="background1" w:themeShade="A6"/>
            </w:tcBorders>
            <w:shd w:val="clear" w:color="auto" w:fill="FFFFFF" w:themeFill="background1"/>
          </w:tcPr>
          <w:p w14:paraId="582EB3AD" w14:textId="77777777" w:rsidR="001D0E04" w:rsidRPr="00E3514A" w:rsidRDefault="001D0E04" w:rsidP="002967EC">
            <w:pPr>
              <w:cnfStyle w:val="000000000000" w:firstRow="0" w:lastRow="0" w:firstColumn="0" w:lastColumn="0" w:oddVBand="0" w:evenVBand="0" w:oddHBand="0" w:evenHBand="0" w:firstRowFirstColumn="0" w:firstRowLastColumn="0" w:lastRowFirstColumn="0" w:lastRowLastColumn="0"/>
            </w:pPr>
            <w:r>
              <w:t>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12AFCAC4" w14:textId="1D21D966" w:rsidR="001D0E04" w:rsidRPr="001D0E04" w:rsidRDefault="001D0E04" w:rsidP="002967EC">
            <w:pPr>
              <w:cnfStyle w:val="000000000000" w:firstRow="0" w:lastRow="0" w:firstColumn="0" w:lastColumn="0" w:oddVBand="0" w:evenVBand="0" w:oddHBand="0" w:evenHBand="0" w:firstRowFirstColumn="0" w:firstRowLastColumn="0" w:lastRowFirstColumn="0" w:lastRowLastColumn="0"/>
            </w:pPr>
            <w:r>
              <w:t>4.99 ± 0.52</w:t>
            </w:r>
          </w:p>
        </w:tc>
        <w:tc>
          <w:tcPr>
            <w:tcW w:w="6379" w:type="dxa"/>
            <w:gridSpan w:val="4"/>
            <w:tcBorders>
              <w:top w:val="single" w:sz="4" w:space="0" w:color="A6A6A6" w:themeColor="background1" w:themeShade="A6"/>
              <w:bottom w:val="single" w:sz="4" w:space="0" w:color="A6A6A6" w:themeColor="background1" w:themeShade="A6"/>
            </w:tcBorders>
            <w:shd w:val="clear" w:color="auto" w:fill="FFFFFF" w:themeFill="background1"/>
          </w:tcPr>
          <w:p w14:paraId="53BD8847" w14:textId="520C1B3C" w:rsidR="001D0E04" w:rsidRPr="001D0E04" w:rsidRDefault="001D0E04" w:rsidP="002967EC">
            <w:pPr>
              <w:cnfStyle w:val="000000000000" w:firstRow="0" w:lastRow="0" w:firstColumn="0" w:lastColumn="0" w:oddVBand="0" w:evenVBand="0" w:oddHBand="0" w:evenHBand="0" w:firstRowFirstColumn="0" w:firstRowLastColumn="0" w:lastRowFirstColumn="0" w:lastRowLastColumn="0"/>
            </w:pPr>
            <w:r>
              <w:t>1.69 ± 0.12</w:t>
            </w:r>
          </w:p>
        </w:tc>
      </w:tr>
      <w:tr w:rsidR="001D0E04" w14:paraId="6C7BADBD" w14:textId="77777777" w:rsidTr="001D0E04">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6A6A6" w:themeColor="background1" w:themeShade="A6"/>
            </w:tcBorders>
            <w:shd w:val="clear" w:color="auto" w:fill="FFFFFF" w:themeFill="background1"/>
          </w:tcPr>
          <w:p w14:paraId="17C34360" w14:textId="77777777" w:rsidR="001D0E04" w:rsidRPr="00C7757D" w:rsidRDefault="001D0E04" w:rsidP="002967EC">
            <w:pPr>
              <w:rPr>
                <w:highlight w:val="yellow"/>
              </w:rPr>
            </w:pPr>
            <w:r>
              <w:t>Bacosides A&amp;B</w:t>
            </w:r>
          </w:p>
        </w:tc>
        <w:tc>
          <w:tcPr>
            <w:tcW w:w="993" w:type="dxa"/>
            <w:tcBorders>
              <w:top w:val="single" w:sz="4" w:space="0" w:color="A6A6A6" w:themeColor="background1" w:themeShade="A6"/>
              <w:bottom w:val="single" w:sz="4" w:space="0" w:color="A6A6A6" w:themeColor="background1" w:themeShade="A6"/>
            </w:tcBorders>
            <w:shd w:val="clear" w:color="auto" w:fill="FFFFFF" w:themeFill="background1"/>
          </w:tcPr>
          <w:p w14:paraId="38FC78D1" w14:textId="77777777" w:rsidR="001D0E04" w:rsidRPr="00B71F1C" w:rsidRDefault="001D0E04" w:rsidP="002967EC">
            <w:pPr>
              <w:cnfStyle w:val="000000100000" w:firstRow="0" w:lastRow="0" w:firstColumn="0" w:lastColumn="0" w:oddVBand="0" w:evenVBand="0" w:oddHBand="1" w:evenHBand="0" w:firstRowFirstColumn="0" w:firstRowLastColumn="0" w:lastRowFirstColumn="0" w:lastRowLastColumn="0"/>
              <w:rPr>
                <w:highlight w:val="yellow"/>
              </w:rPr>
            </w:pPr>
            <w:r>
              <w:t>80</w:t>
            </w:r>
          </w:p>
        </w:tc>
        <w:tc>
          <w:tcPr>
            <w:tcW w:w="1417" w:type="dxa"/>
            <w:tcBorders>
              <w:top w:val="single" w:sz="4" w:space="0" w:color="A6A6A6" w:themeColor="background1" w:themeShade="A6"/>
              <w:bottom w:val="single" w:sz="4" w:space="0" w:color="A6A6A6" w:themeColor="background1" w:themeShade="A6"/>
            </w:tcBorders>
            <w:shd w:val="clear" w:color="auto" w:fill="FFFFFF" w:themeFill="background1"/>
          </w:tcPr>
          <w:p w14:paraId="48B3B395" w14:textId="77777777" w:rsidR="001D0E04" w:rsidRPr="00E3514A" w:rsidRDefault="001D0E04" w:rsidP="002967EC">
            <w:pPr>
              <w:cnfStyle w:val="000000100000" w:firstRow="0" w:lastRow="0" w:firstColumn="0" w:lastColumn="0" w:oddVBand="0" w:evenVBand="0" w:oddHBand="1" w:evenHBand="0" w:firstRowFirstColumn="0" w:firstRowLastColumn="0" w:lastRowFirstColumn="0" w:lastRowLastColumn="0"/>
            </w:pPr>
            <w:r>
              <w:t>5</w:t>
            </w:r>
          </w:p>
        </w:tc>
        <w:tc>
          <w:tcPr>
            <w:tcW w:w="1701" w:type="dxa"/>
            <w:tcBorders>
              <w:top w:val="single" w:sz="4" w:space="0" w:color="A6A6A6" w:themeColor="background1" w:themeShade="A6"/>
              <w:bottom w:val="single" w:sz="4" w:space="0" w:color="A6A6A6" w:themeColor="background1" w:themeShade="A6"/>
            </w:tcBorders>
            <w:shd w:val="clear" w:color="auto" w:fill="FFFFFF" w:themeFill="background1"/>
          </w:tcPr>
          <w:p w14:paraId="30FD23D0" w14:textId="50DF47B3" w:rsidR="001D0E04" w:rsidRPr="001D0E04" w:rsidRDefault="001D0E04" w:rsidP="002967EC">
            <w:pPr>
              <w:cnfStyle w:val="000000100000" w:firstRow="0" w:lastRow="0" w:firstColumn="0" w:lastColumn="0" w:oddVBand="0" w:evenVBand="0" w:oddHBand="1" w:evenHBand="0" w:firstRowFirstColumn="0" w:firstRowLastColumn="0" w:lastRowFirstColumn="0" w:lastRowLastColumn="0"/>
            </w:pPr>
            <w:r>
              <w:t>5.44 ± 0.77</w:t>
            </w:r>
          </w:p>
        </w:tc>
        <w:tc>
          <w:tcPr>
            <w:tcW w:w="6379" w:type="dxa"/>
            <w:gridSpan w:val="4"/>
            <w:tcBorders>
              <w:top w:val="single" w:sz="4" w:space="0" w:color="A6A6A6" w:themeColor="background1" w:themeShade="A6"/>
              <w:bottom w:val="single" w:sz="4" w:space="0" w:color="A6A6A6" w:themeColor="background1" w:themeShade="A6"/>
            </w:tcBorders>
            <w:shd w:val="clear" w:color="auto" w:fill="FFFFFF" w:themeFill="background1"/>
          </w:tcPr>
          <w:p w14:paraId="71A54602" w14:textId="55779BA1" w:rsidR="001D0E04" w:rsidRPr="001D0E04" w:rsidRDefault="001D0E04" w:rsidP="002967EC">
            <w:pPr>
              <w:cnfStyle w:val="000000100000" w:firstRow="0" w:lastRow="0" w:firstColumn="0" w:lastColumn="0" w:oddVBand="0" w:evenVBand="0" w:oddHBand="1" w:evenHBand="0" w:firstRowFirstColumn="0" w:firstRowLastColumn="0" w:lastRowFirstColumn="0" w:lastRowLastColumn="0"/>
            </w:pPr>
            <w:r>
              <w:t>1.70 ± 0.12</w:t>
            </w:r>
          </w:p>
        </w:tc>
      </w:tr>
      <w:tr w:rsidR="001D0E04" w14:paraId="474C5C68" w14:textId="77777777" w:rsidTr="001D0E04">
        <w:trPr>
          <w:trHeight w:val="653"/>
        </w:trPr>
        <w:tc>
          <w:tcPr>
            <w:cnfStyle w:val="001000000000" w:firstRow="0" w:lastRow="0" w:firstColumn="1" w:lastColumn="0" w:oddVBand="0" w:evenVBand="0" w:oddHBand="0" w:evenHBand="0" w:firstRowFirstColumn="0" w:firstRowLastColumn="0" w:lastRowFirstColumn="0" w:lastRowLastColumn="0"/>
            <w:tcW w:w="3510" w:type="dxa"/>
            <w:tcBorders>
              <w:top w:val="single" w:sz="4" w:space="0" w:color="A6A6A6" w:themeColor="background1" w:themeShade="A6"/>
              <w:bottom w:val="single" w:sz="4" w:space="0" w:color="auto"/>
            </w:tcBorders>
            <w:shd w:val="clear" w:color="auto" w:fill="FFFFFF" w:themeFill="background1"/>
          </w:tcPr>
          <w:p w14:paraId="5FC524F8" w14:textId="77777777" w:rsidR="001D0E04" w:rsidRPr="00C7757D" w:rsidRDefault="001D0E04" w:rsidP="002967EC">
            <w:pPr>
              <w:rPr>
                <w:highlight w:val="yellow"/>
              </w:rPr>
            </w:pPr>
            <w:r>
              <w:t>Positive control</w:t>
              <w:br/>
              <w:t xml:space="preserve">-Mitomycin C </w:t>
            </w:r>
          </w:p>
        </w:tc>
        <w:tc>
          <w:tcPr>
            <w:tcW w:w="993" w:type="dxa"/>
            <w:tcBorders>
              <w:top w:val="single" w:sz="4" w:space="0" w:color="A6A6A6" w:themeColor="background1" w:themeShade="A6"/>
              <w:bottom w:val="single" w:sz="4" w:space="0" w:color="auto"/>
            </w:tcBorders>
            <w:shd w:val="clear" w:color="auto" w:fill="FFFFFF" w:themeFill="background1"/>
          </w:tcPr>
          <w:p w14:paraId="29281AEE" w14:textId="77777777" w:rsidR="001D0E04" w:rsidRDefault="001D0E04" w:rsidP="002967EC">
            <w:pPr>
              <w:cnfStyle w:val="000000000000" w:firstRow="0" w:lastRow="0" w:firstColumn="0" w:lastColumn="0" w:oddVBand="0" w:evenVBand="0" w:oddHBand="0" w:evenHBand="0" w:firstRowFirstColumn="0" w:firstRowLastColumn="0" w:lastRowFirstColumn="0" w:lastRowLastColumn="0"/>
              <w:rPr>
                <w:highlight w:val="yellow"/>
              </w:rPr>
            </w:pPr>
          </w:p>
          <w:p w14:paraId="029DF854" w14:textId="77777777" w:rsidR="001D0E04" w:rsidRPr="00B71F1C" w:rsidRDefault="001D0E04" w:rsidP="002967EC">
            <w:pPr>
              <w:cnfStyle w:val="000000000000" w:firstRow="0" w:lastRow="0" w:firstColumn="0" w:lastColumn="0" w:oddVBand="0" w:evenVBand="0" w:oddHBand="0" w:evenHBand="0" w:firstRowFirstColumn="0" w:firstRowLastColumn="0" w:lastRowFirstColumn="0" w:lastRowLastColumn="0"/>
              <w:rPr>
                <w:highlight w:val="yellow"/>
              </w:rPr>
            </w:pPr>
            <w:r>
              <w:t>1.5</w:t>
            </w:r>
          </w:p>
        </w:tc>
        <w:tc>
          <w:tcPr>
            <w:tcW w:w="1417" w:type="dxa"/>
            <w:tcBorders>
              <w:top w:val="single" w:sz="4" w:space="0" w:color="A6A6A6" w:themeColor="background1" w:themeShade="A6"/>
              <w:bottom w:val="single" w:sz="4" w:space="0" w:color="auto"/>
            </w:tcBorders>
            <w:shd w:val="clear" w:color="auto" w:fill="FFFFFF" w:themeFill="background1"/>
          </w:tcPr>
          <w:p w14:paraId="014C5628" w14:textId="77777777" w:rsidR="001D0E04" w:rsidRPr="00E3514A" w:rsidRDefault="001D0E04" w:rsidP="002967EC">
            <w:pPr>
              <w:cnfStyle w:val="000000000000" w:firstRow="0" w:lastRow="0" w:firstColumn="0" w:lastColumn="0" w:oddVBand="0" w:evenVBand="0" w:oddHBand="0" w:evenHBand="0" w:firstRowFirstColumn="0" w:firstRowLastColumn="0" w:lastRowFirstColumn="0" w:lastRowLastColumn="0"/>
            </w:pPr>
          </w:p>
          <w:p w14:paraId="6891F361" w14:textId="77777777" w:rsidR="001D0E04" w:rsidRPr="00E3514A" w:rsidRDefault="001D0E04" w:rsidP="002967EC">
            <w:pPr>
              <w:cnfStyle w:val="000000000000" w:firstRow="0" w:lastRow="0" w:firstColumn="0" w:lastColumn="0" w:oddVBand="0" w:evenVBand="0" w:oddHBand="0" w:evenHBand="0" w:firstRowFirstColumn="0" w:firstRowLastColumn="0" w:lastRowFirstColumn="0" w:lastRowLastColumn="0"/>
            </w:pPr>
            <w:r>
              <w:t>5</w:t>
            </w:r>
          </w:p>
        </w:tc>
        <w:tc>
          <w:tcPr>
            <w:tcW w:w="1701" w:type="dxa"/>
            <w:tcBorders>
              <w:top w:val="single" w:sz="4" w:space="0" w:color="A6A6A6" w:themeColor="background1" w:themeShade="A6"/>
              <w:bottom w:val="single" w:sz="4" w:space="0" w:color="auto"/>
            </w:tcBorders>
            <w:shd w:val="clear" w:color="auto" w:fill="FFFFFF" w:themeFill="background1"/>
          </w:tcPr>
          <w:p w14:paraId="20CE77CB" w14:textId="77777777" w:rsidR="001D0E04" w:rsidRPr="001D0E04" w:rsidRDefault="001D0E04" w:rsidP="002967EC">
            <w:pPr>
              <w:cnfStyle w:val="000000000000" w:firstRow="0" w:lastRow="0" w:firstColumn="0" w:lastColumn="0" w:oddVBand="0" w:evenVBand="0" w:oddHBand="0" w:evenHBand="0" w:firstRowFirstColumn="0" w:firstRowLastColumn="0" w:lastRowFirstColumn="0" w:lastRowLastColumn="0"/>
            </w:pPr>
          </w:p>
          <w:p w14:paraId="4232BF93" w14:textId="7888B2BB" w:rsidR="001D0E04" w:rsidRPr="001D0E04" w:rsidRDefault="001D0E04" w:rsidP="002967EC">
            <w:pPr>
              <w:cnfStyle w:val="000000000000" w:firstRow="0" w:lastRow="0" w:firstColumn="0" w:lastColumn="0" w:oddVBand="0" w:evenVBand="0" w:oddHBand="0" w:evenHBand="0" w:firstRowFirstColumn="0" w:firstRowLastColumn="0" w:lastRowFirstColumn="0" w:lastRowLastColumn="0"/>
            </w:pPr>
            <w:r>
              <w:t>19.18 ± 2.47</w:t>
            </w:r>
          </w:p>
        </w:tc>
        <w:tc>
          <w:tcPr>
            <w:tcW w:w="6379" w:type="dxa"/>
            <w:gridSpan w:val="4"/>
            <w:tcBorders>
              <w:top w:val="single" w:sz="4" w:space="0" w:color="A6A6A6" w:themeColor="background1" w:themeShade="A6"/>
              <w:bottom w:val="single" w:sz="4" w:space="0" w:color="auto"/>
            </w:tcBorders>
            <w:shd w:val="clear" w:color="auto" w:fill="FFFFFF" w:themeFill="background1"/>
          </w:tcPr>
          <w:p w14:paraId="689A5B3C" w14:textId="77777777" w:rsidR="001D0E04" w:rsidRPr="001D0E04" w:rsidRDefault="001D0E04" w:rsidP="002967EC">
            <w:pPr>
              <w:cnfStyle w:val="000000000000" w:firstRow="0" w:lastRow="0" w:firstColumn="0" w:lastColumn="0" w:oddVBand="0" w:evenVBand="0" w:oddHBand="0" w:evenHBand="0" w:firstRowFirstColumn="0" w:firstRowLastColumn="0" w:lastRowFirstColumn="0" w:lastRowLastColumn="0"/>
            </w:pPr>
          </w:p>
          <w:p w14:paraId="221CD60C" w14:textId="5EF52AB3" w:rsidR="001D0E04" w:rsidRPr="001D0E04" w:rsidRDefault="001D0E04" w:rsidP="002967EC">
            <w:pPr>
              <w:cnfStyle w:val="000000000000" w:firstRow="0" w:lastRow="0" w:firstColumn="0" w:lastColumn="0" w:oddVBand="0" w:evenVBand="0" w:oddHBand="0" w:evenHBand="0" w:firstRowFirstColumn="0" w:firstRowLastColumn="0" w:lastRowFirstColumn="0" w:lastRowLastColumn="0"/>
            </w:pPr>
            <w:r>
              <w:t>1.78 ± 0.17</w:t>
            </w:r>
          </w:p>
        </w:tc>
      </w:tr>
    </w:tbl>
    <w:p w14:paraId="5CD3A3A1" w14:textId="31D675A2" w:rsidR="00394C2C" w:rsidRDefault="00394C2C" w:rsidP="002967EC"/>
    <w:p w14:paraId="0B6B90AF" w14:textId="77777777" w:rsidR="00394C2C" w:rsidRDefault="00394C2C" w:rsidP="002967EC">
      <w:r>
        <w:br w:type="page"/>
      </w:r>
    </w:p>
    <w:p w14:paraId="18435E1B" w14:textId="6BB39C6C" w:rsidR="00394C2C" w:rsidRDefault="00394C2C" w:rsidP="002967EC">
      <w:pPr>
        <w:pStyle w:val="Heading5"/>
      </w:pPr>
      <w:r>
        <w:lastRenderedPageBreak/>
        <w:t xml:space="preserve">Table 2.6.7.12   </w:t>
      </w:r>
      <w:r>
        <w:rPr>
          <w:i/>
        </w:rPr>
        <w:t xml:space="preserve">In vivo </w:t>
      </w:r>
      <w:r>
        <w:t xml:space="preserve">mammalian erythrocyte micronucleus test of </w:t>
      </w:r>
      <w:r>
        <w:rPr>
          <w:i/>
        </w:rPr>
        <w:t xml:space="preserve">Bacopa monnieri </w:t>
      </w:r>
    </w:p>
    <w:p w14:paraId="6B7DEEDF" w14:textId="418C35C4" w:rsidR="00394C2C" w:rsidRPr="00573B9D" w:rsidRDefault="00394C2C" w:rsidP="002967EC">
      <w:r>
        <w:t xml:space="preserve">Report title: Mammalian erythrocyte micronucleus test of </w:t>
      </w:r>
      <w:r>
        <w:rPr>
          <w:i/>
        </w:rPr>
        <w:t xml:space="preserve">Bacopa monnieri </w:t>
      </w:r>
      <w:r>
        <w:t>extract dry powder (CDRI 08) in ICR mice</w:t>
        <w:br/>
        <w:t xml:space="preserve">Test article: </w:t>
      </w:r>
      <w:r>
        <w:rPr>
          <w:i/>
        </w:rPr>
        <w:t xml:space="preserve">Bacopa monnieri </w:t>
      </w:r>
      <w:r>
        <w:t>extract dry powder (CDRI 08)</w:t>
      </w:r>
    </w:p>
    <w:tbl>
      <w:tblPr>
        <w:tblStyle w:val="TableGrid"/>
        <w:tblW w:w="14174" w:type="dxa"/>
        <w:tblBorders>
          <w:insideH w:val="single" w:sz="4" w:space="0" w:color="A6A6A6"/>
          <w:insideV w:val="single" w:sz="4" w:space="0" w:color="A6A6A6"/>
        </w:tblBorders>
        <w:tblLook w:val="04A0" w:firstRow="1" w:lastRow="0" w:firstColumn="1" w:lastColumn="0" w:noHBand="0" w:noVBand="1"/>
      </w:tblPr>
      <w:tblGrid>
        <w:gridCol w:w="2518"/>
        <w:gridCol w:w="2552"/>
        <w:gridCol w:w="2126"/>
        <w:gridCol w:w="3685"/>
        <w:gridCol w:w="1418"/>
        <w:gridCol w:w="1875"/>
      </w:tblGrid>
      <w:tr w:rsidR="00394C2C" w:rsidRPr="00514B40" w14:paraId="73287F70" w14:textId="77777777" w:rsidTr="001202DE">
        <w:trPr>
          <w:trHeight w:val="529"/>
        </w:trPr>
        <w:tc>
          <w:tcPr>
            <w:tcW w:w="2518" w:type="dxa"/>
            <w:shd w:val="clear" w:color="auto" w:fill="auto"/>
          </w:tcPr>
          <w:p w14:paraId="5941E2A3" w14:textId="77777777" w:rsidR="00394C2C" w:rsidRPr="00394C2C" w:rsidRDefault="00394C2C" w:rsidP="002967EC">
            <w:r>
              <w:t>Test for induction of:</w:t>
            </w:r>
          </w:p>
        </w:tc>
        <w:tc>
          <w:tcPr>
            <w:tcW w:w="2552" w:type="dxa"/>
            <w:shd w:val="clear" w:color="auto" w:fill="auto"/>
          </w:tcPr>
          <w:p w14:paraId="4FA06A58" w14:textId="7880923A" w:rsidR="00394C2C" w:rsidRPr="00394C2C" w:rsidRDefault="00394C2C" w:rsidP="002967EC">
            <w:r>
              <w:t>Bone marrow micronuclei</w:t>
            </w:r>
          </w:p>
        </w:tc>
        <w:tc>
          <w:tcPr>
            <w:tcW w:w="2126" w:type="dxa"/>
          </w:tcPr>
          <w:p w14:paraId="581C97B8" w14:textId="5E720D69" w:rsidR="00394C2C" w:rsidRPr="00707CFD" w:rsidRDefault="00707CFD" w:rsidP="002967EC">
            <w:r>
              <w:t>Treatment schedule:</w:t>
            </w:r>
          </w:p>
        </w:tc>
        <w:tc>
          <w:tcPr>
            <w:tcW w:w="3685" w:type="dxa"/>
          </w:tcPr>
          <w:p w14:paraId="5BF5614F" w14:textId="48A0D914" w:rsidR="00394C2C" w:rsidRPr="00394C2C" w:rsidRDefault="00624533" w:rsidP="002967EC">
            <w:pPr>
              <w:rPr>
                <w:highlight w:val="yellow"/>
              </w:rPr>
            </w:pPr>
            <w:r>
              <w:t>One oral dose</w:t>
            </w:r>
          </w:p>
        </w:tc>
        <w:tc>
          <w:tcPr>
            <w:tcW w:w="1418" w:type="dxa"/>
          </w:tcPr>
          <w:p w14:paraId="6FA2EA04" w14:textId="77777777" w:rsidR="00394C2C" w:rsidRPr="00751D82" w:rsidRDefault="00394C2C" w:rsidP="002967EC">
            <w:r>
              <w:t>Study No.</w:t>
            </w:r>
          </w:p>
        </w:tc>
        <w:tc>
          <w:tcPr>
            <w:tcW w:w="1875" w:type="dxa"/>
          </w:tcPr>
          <w:p w14:paraId="57F87EE2" w14:textId="71F278F6" w:rsidR="00394C2C" w:rsidRPr="00751D82" w:rsidRDefault="00751D82" w:rsidP="002967EC">
            <w:r>
              <w:t>GT14-00004</w:t>
            </w:r>
          </w:p>
        </w:tc>
      </w:tr>
      <w:tr w:rsidR="00394C2C" w:rsidRPr="00514B40" w14:paraId="54931105" w14:textId="77777777" w:rsidTr="001202DE">
        <w:trPr>
          <w:trHeight w:val="471"/>
        </w:trPr>
        <w:tc>
          <w:tcPr>
            <w:tcW w:w="2518" w:type="dxa"/>
          </w:tcPr>
          <w:p w14:paraId="73ADD5A2" w14:textId="3F5A411D" w:rsidR="00394C2C" w:rsidRPr="00751D82" w:rsidRDefault="00707CFD" w:rsidP="002967EC">
            <w:r>
              <w:t>Species/Strains:</w:t>
            </w:r>
          </w:p>
        </w:tc>
        <w:tc>
          <w:tcPr>
            <w:tcW w:w="2552" w:type="dxa"/>
          </w:tcPr>
          <w:p w14:paraId="6EE9A20F" w14:textId="43CC7C73" w:rsidR="00394C2C" w:rsidRPr="00751D82" w:rsidRDefault="00394C2C" w:rsidP="002967EC">
            <w:r>
              <w:t>Bone marrow cells of ICR mice</w:t>
            </w:r>
          </w:p>
        </w:tc>
        <w:tc>
          <w:tcPr>
            <w:tcW w:w="2126" w:type="dxa"/>
          </w:tcPr>
          <w:p w14:paraId="13FAFD2F" w14:textId="54656A74" w:rsidR="00394C2C" w:rsidRPr="00707CFD" w:rsidRDefault="00707CFD" w:rsidP="002967EC">
            <w:r>
              <w:t>Sampling time</w:t>
            </w:r>
          </w:p>
        </w:tc>
        <w:tc>
          <w:tcPr>
            <w:tcW w:w="3685" w:type="dxa"/>
          </w:tcPr>
          <w:p w14:paraId="1ECF9E90" w14:textId="33B4772D" w:rsidR="00394C2C" w:rsidRPr="00394C2C" w:rsidRDefault="00D22C56" w:rsidP="002967EC">
            <w:pPr>
              <w:rPr>
                <w:highlight w:val="yellow"/>
              </w:rPr>
            </w:pPr>
            <w:r>
              <w:t>Harvest of bone marrow at 24 hours after dose of test article</w:t>
            </w:r>
          </w:p>
        </w:tc>
        <w:tc>
          <w:tcPr>
            <w:tcW w:w="1418" w:type="dxa"/>
          </w:tcPr>
          <w:p w14:paraId="1E02AD6A" w14:textId="77777777" w:rsidR="00394C2C" w:rsidRPr="00751D82" w:rsidRDefault="00394C2C" w:rsidP="002967EC">
            <w:r>
              <w:t>Location in CTD:</w:t>
            </w:r>
          </w:p>
        </w:tc>
        <w:tc>
          <w:tcPr>
            <w:tcW w:w="1875" w:type="dxa"/>
          </w:tcPr>
          <w:p w14:paraId="67C390B3" w14:textId="77777777" w:rsidR="00394C2C" w:rsidRPr="00751D82" w:rsidRDefault="00394C2C" w:rsidP="002967EC">
            <w:r>
              <w:t>4.2.3.3</w:t>
            </w:r>
          </w:p>
        </w:tc>
      </w:tr>
      <w:tr w:rsidR="004A36B6" w:rsidRPr="00514B40" w14:paraId="7A648DB4" w14:textId="77777777" w:rsidTr="001202DE">
        <w:trPr>
          <w:trHeight w:val="527"/>
        </w:trPr>
        <w:tc>
          <w:tcPr>
            <w:tcW w:w="2518" w:type="dxa"/>
          </w:tcPr>
          <w:p w14:paraId="56CB50BE" w14:textId="7E9D2F25" w:rsidR="004A36B6" w:rsidRDefault="004A36B6" w:rsidP="002967EC">
            <w:r>
              <w:t xml:space="preserve">Age: </w:t>
            </w:r>
          </w:p>
        </w:tc>
        <w:tc>
          <w:tcPr>
            <w:tcW w:w="2552" w:type="dxa"/>
          </w:tcPr>
          <w:p w14:paraId="50E55AC5" w14:textId="6F2688E9" w:rsidR="004A36B6" w:rsidRPr="00751D82" w:rsidRDefault="004A36B6" w:rsidP="002967EC">
            <w:r>
              <w:t>8 weeks</w:t>
            </w:r>
          </w:p>
        </w:tc>
        <w:tc>
          <w:tcPr>
            <w:tcW w:w="2126" w:type="dxa"/>
          </w:tcPr>
          <w:p w14:paraId="09D817EE" w14:textId="1225FE60" w:rsidR="004A36B6" w:rsidRPr="00707CFD" w:rsidRDefault="004A36B6" w:rsidP="002967EC">
            <w:r>
              <w:t>Method of administration</w:t>
            </w:r>
          </w:p>
        </w:tc>
        <w:tc>
          <w:tcPr>
            <w:tcW w:w="3685" w:type="dxa"/>
          </w:tcPr>
          <w:p w14:paraId="421AA934" w14:textId="450A827D" w:rsidR="004A36B6" w:rsidRPr="00394C2C" w:rsidRDefault="004A36B6" w:rsidP="002967EC">
            <w:pPr>
              <w:rPr>
                <w:highlight w:val="yellow"/>
              </w:rPr>
            </w:pPr>
            <w:r>
              <w:t>Oral</w:t>
            </w:r>
          </w:p>
        </w:tc>
        <w:tc>
          <w:tcPr>
            <w:tcW w:w="1418" w:type="dxa"/>
          </w:tcPr>
          <w:p w14:paraId="13D9FC05" w14:textId="0E6462F6" w:rsidR="004A36B6" w:rsidRPr="00751D82" w:rsidRDefault="004A36B6" w:rsidP="002967EC"/>
        </w:tc>
        <w:tc>
          <w:tcPr>
            <w:tcW w:w="1875" w:type="dxa"/>
          </w:tcPr>
          <w:p w14:paraId="2CA61446" w14:textId="24ACA5E1" w:rsidR="004A36B6" w:rsidRPr="00751D82" w:rsidRDefault="004A36B6" w:rsidP="002967EC"/>
        </w:tc>
      </w:tr>
      <w:tr w:rsidR="00D22C56" w:rsidRPr="00514B40" w14:paraId="5CFB6E2F" w14:textId="3792B301" w:rsidTr="001202DE">
        <w:trPr>
          <w:trHeight w:val="527"/>
        </w:trPr>
        <w:tc>
          <w:tcPr>
            <w:tcW w:w="2518" w:type="dxa"/>
          </w:tcPr>
          <w:p w14:paraId="0F373AFB" w14:textId="75473134" w:rsidR="00D22C56" w:rsidRDefault="00D22C56" w:rsidP="002967EC">
            <w:r>
              <w:t>Cells evaluated:</w:t>
            </w:r>
          </w:p>
        </w:tc>
        <w:tc>
          <w:tcPr>
            <w:tcW w:w="2552" w:type="dxa"/>
          </w:tcPr>
          <w:p w14:paraId="54DE6A00" w14:textId="4737837D" w:rsidR="00D22C56" w:rsidRDefault="00D22C56" w:rsidP="002967EC">
            <w:r>
              <w:t>Polychromatic erythrocytes</w:t>
            </w:r>
          </w:p>
        </w:tc>
        <w:tc>
          <w:tcPr>
            <w:tcW w:w="2126" w:type="dxa"/>
          </w:tcPr>
          <w:p w14:paraId="73957264" w14:textId="68EFD982" w:rsidR="00D22C56" w:rsidRPr="00707CFD" w:rsidRDefault="00D22C56" w:rsidP="002967EC">
            <w:r>
              <w:t>Vehicle:</w:t>
            </w:r>
          </w:p>
        </w:tc>
        <w:tc>
          <w:tcPr>
            <w:tcW w:w="3685" w:type="dxa"/>
          </w:tcPr>
          <w:p w14:paraId="475251DA" w14:textId="75D79A17" w:rsidR="00D22C56" w:rsidRPr="00D22C56" w:rsidRDefault="00D22C56" w:rsidP="002967EC">
            <w:pPr>
              <w:rPr>
                <w:highlight w:val="yellow"/>
              </w:rPr>
            </w:pPr>
            <w:r>
              <w:t>0.5% carboxymethylcellulose sodium solution</w:t>
            </w:r>
          </w:p>
        </w:tc>
        <w:tc>
          <w:tcPr>
            <w:tcW w:w="1418" w:type="dxa"/>
          </w:tcPr>
          <w:p w14:paraId="3C1AE4D9" w14:textId="4EA38212" w:rsidR="00D22C56" w:rsidRPr="00751D82" w:rsidRDefault="00D22C56" w:rsidP="002967EC">
            <w:r>
              <w:t>GLP compliance</w:t>
            </w:r>
          </w:p>
        </w:tc>
        <w:tc>
          <w:tcPr>
            <w:tcW w:w="1875" w:type="dxa"/>
          </w:tcPr>
          <w:p w14:paraId="11EA0A0D" w14:textId="71C1D4B0" w:rsidR="00D22C56" w:rsidRPr="00514B40" w:rsidRDefault="00D22C56" w:rsidP="002967EC">
            <w:r>
              <w:t>Yes, with Korean FDA</w:t>
            </w:r>
          </w:p>
        </w:tc>
      </w:tr>
      <w:tr w:rsidR="00D22C56" w:rsidRPr="00514B40" w14:paraId="0E9763D6" w14:textId="77777777" w:rsidTr="001202DE">
        <w:trPr>
          <w:trHeight w:val="407"/>
        </w:trPr>
        <w:tc>
          <w:tcPr>
            <w:tcW w:w="2518" w:type="dxa"/>
          </w:tcPr>
          <w:p w14:paraId="2900DF89" w14:textId="19E3CC50" w:rsidR="00D22C56" w:rsidRPr="00EC66D4" w:rsidRDefault="00D22C56" w:rsidP="002967EC">
            <w:r>
              <w:t>Number of cells analysed/animal</w:t>
            </w:r>
          </w:p>
        </w:tc>
        <w:tc>
          <w:tcPr>
            <w:tcW w:w="2552" w:type="dxa"/>
          </w:tcPr>
          <w:p w14:paraId="218C41C5" w14:textId="5321C7D1" w:rsidR="00D22C56" w:rsidRPr="00EC66D4" w:rsidRDefault="00D22C56" w:rsidP="002967EC">
            <w:r>
              <w:t>2000</w:t>
            </w:r>
          </w:p>
        </w:tc>
        <w:tc>
          <w:tcPr>
            <w:tcW w:w="2126" w:type="dxa"/>
          </w:tcPr>
          <w:p w14:paraId="1CC3E27C" w14:textId="2AEED7BC" w:rsidR="00D22C56" w:rsidRPr="00EC66D4" w:rsidRDefault="00D22C56" w:rsidP="002967EC">
            <w:r>
              <w:t>Positive controls:</w:t>
            </w:r>
          </w:p>
        </w:tc>
        <w:tc>
          <w:tcPr>
            <w:tcW w:w="3685" w:type="dxa"/>
          </w:tcPr>
          <w:p w14:paraId="02802216" w14:textId="40F743C6" w:rsidR="00D22C56" w:rsidRPr="00EC66D4" w:rsidRDefault="00D22C56" w:rsidP="002967EC">
            <w:r>
              <w:t>Mitomycin C given intraperitoneally</w:t>
            </w:r>
          </w:p>
        </w:tc>
        <w:tc>
          <w:tcPr>
            <w:tcW w:w="1418" w:type="dxa"/>
          </w:tcPr>
          <w:p w14:paraId="08A8537A" w14:textId="34095036" w:rsidR="00D22C56" w:rsidRPr="00EC66D4" w:rsidRDefault="00D22C56" w:rsidP="002967EC">
            <w:r>
              <w:t>Date of Treatment</w:t>
            </w:r>
          </w:p>
        </w:tc>
        <w:tc>
          <w:tcPr>
            <w:tcW w:w="1875" w:type="dxa"/>
          </w:tcPr>
          <w:p w14:paraId="3C972C9D" w14:textId="6456ED39" w:rsidR="00D22C56" w:rsidRPr="00EC66D4" w:rsidRDefault="00D22C56" w:rsidP="002967EC">
            <w:r>
              <w:t>Apr – Jul 2014</w:t>
            </w:r>
          </w:p>
        </w:tc>
      </w:tr>
      <w:tr w:rsidR="00D22C56" w:rsidRPr="00514B40" w14:paraId="062F807C" w14:textId="77777777" w:rsidTr="001202DE">
        <w:trPr>
          <w:trHeight w:val="373"/>
        </w:trPr>
        <w:tc>
          <w:tcPr>
            <w:tcW w:w="2518" w:type="dxa"/>
          </w:tcPr>
          <w:p w14:paraId="06072AEE" w14:textId="65AB6795" w:rsidR="00D22C56" w:rsidRPr="00EC66D4" w:rsidRDefault="00D22C56" w:rsidP="002967EC">
            <w:r>
              <w:t>Special features</w:t>
            </w:r>
          </w:p>
        </w:tc>
        <w:tc>
          <w:tcPr>
            <w:tcW w:w="11656" w:type="dxa"/>
            <w:gridSpan w:val="5"/>
          </w:tcPr>
          <w:p w14:paraId="5C06A687" w14:textId="6A8E47B6" w:rsidR="00D22C56" w:rsidRPr="00EC66D4" w:rsidRDefault="00D22C56" w:rsidP="002967EC">
            <w:r>
              <w:t>Dosage for main study was based on a preliminary study investigating 500, 1000 and 2000 mg/kg doses</w:t>
            </w:r>
          </w:p>
        </w:tc>
      </w:tr>
      <w:tr w:rsidR="00D22C56" w:rsidRPr="00514B40" w14:paraId="29607A1C" w14:textId="77777777" w:rsidTr="001202DE">
        <w:trPr>
          <w:trHeight w:val="481"/>
        </w:trPr>
        <w:tc>
          <w:tcPr>
            <w:tcW w:w="2518" w:type="dxa"/>
          </w:tcPr>
          <w:p w14:paraId="6760B6B0" w14:textId="1C796D37" w:rsidR="00D22C56" w:rsidRPr="00394C2C" w:rsidRDefault="00D22C56" w:rsidP="002967EC">
            <w:pPr>
              <w:rPr>
                <w:highlight w:val="yellow"/>
              </w:rPr>
            </w:pPr>
            <w:r>
              <w:t>Toxic/Cytotoxic effects:</w:t>
            </w:r>
          </w:p>
        </w:tc>
        <w:tc>
          <w:tcPr>
            <w:tcW w:w="11656" w:type="dxa"/>
            <w:gridSpan w:val="5"/>
          </w:tcPr>
          <w:p w14:paraId="044D6D23" w14:textId="77777777" w:rsidR="00D22C56" w:rsidRPr="00394C2C" w:rsidRDefault="00D22C56" w:rsidP="002967EC">
            <w:pPr>
              <w:rPr>
                <w:highlight w:val="yellow"/>
              </w:rPr>
            </w:pPr>
            <w:r>
              <w:t>None noted</w:t>
            </w:r>
          </w:p>
        </w:tc>
      </w:tr>
      <w:tr w:rsidR="00D22C56" w:rsidRPr="00514B40" w14:paraId="2739CD67" w14:textId="77777777" w:rsidTr="00CA4975">
        <w:trPr>
          <w:trHeight w:val="252"/>
        </w:trPr>
        <w:tc>
          <w:tcPr>
            <w:tcW w:w="2518" w:type="dxa"/>
            <w:tcBorders>
              <w:top w:val="single" w:sz="4" w:space="0" w:color="D9D9D9"/>
            </w:tcBorders>
          </w:tcPr>
          <w:p w14:paraId="753945F5" w14:textId="77777777" w:rsidR="00D22C56" w:rsidRPr="00394C2C" w:rsidRDefault="00D22C56" w:rsidP="002967EC">
            <w:pPr>
              <w:rPr>
                <w:highlight w:val="yellow"/>
              </w:rPr>
            </w:pPr>
            <w:r>
              <w:t>Genotoxic effects:</w:t>
            </w:r>
          </w:p>
        </w:tc>
        <w:tc>
          <w:tcPr>
            <w:tcW w:w="11656" w:type="dxa"/>
            <w:gridSpan w:val="5"/>
            <w:tcBorders>
              <w:top w:val="single" w:sz="4" w:space="0" w:color="D9D9D9"/>
            </w:tcBorders>
          </w:tcPr>
          <w:p w14:paraId="313DB447" w14:textId="77777777" w:rsidR="00D22C56" w:rsidRPr="00394C2C" w:rsidRDefault="00D22C56" w:rsidP="002967EC">
            <w:pPr>
              <w:rPr>
                <w:highlight w:val="yellow"/>
              </w:rPr>
            </w:pPr>
            <w:r>
              <w:t>None</w:t>
            </w:r>
          </w:p>
        </w:tc>
      </w:tr>
    </w:tbl>
    <w:p w14:paraId="6F89B870" w14:textId="77777777" w:rsidR="00394C2C" w:rsidRDefault="00394C2C" w:rsidP="002967EC"/>
    <w:tbl>
      <w:tblPr>
        <w:tblStyle w:val="TableGrid"/>
        <w:tblW w:w="0" w:type="auto"/>
        <w:tblLook w:val="04A0" w:firstRow="1" w:lastRow="0" w:firstColumn="1" w:lastColumn="0" w:noHBand="0" w:noVBand="1"/>
      </w:tblPr>
      <w:tblGrid>
        <w:gridCol w:w="4503"/>
        <w:gridCol w:w="1417"/>
        <w:gridCol w:w="2584"/>
        <w:gridCol w:w="2835"/>
        <w:gridCol w:w="2835"/>
      </w:tblGrid>
      <w:tr w:rsidR="00CA4975" w14:paraId="2F0C9024" w14:textId="77777777" w:rsidTr="00CA4975">
        <w:tc>
          <w:tcPr>
            <w:tcW w:w="4503" w:type="dxa"/>
            <w:tcBorders>
              <w:bottom w:val="single" w:sz="4" w:space="0" w:color="auto"/>
            </w:tcBorders>
            <w:shd w:val="clear" w:color="auto" w:fill="D9D9D9" w:themeFill="background1" w:themeFillShade="D9"/>
          </w:tcPr>
          <w:p w14:paraId="4C33F408" w14:textId="31498C3B" w:rsidR="00CA4975" w:rsidRPr="00CA4975" w:rsidRDefault="00CA4975" w:rsidP="002967EC">
            <w:r>
              <w:lastRenderedPageBreak/>
              <w:t>Test article</w:t>
            </w:r>
          </w:p>
        </w:tc>
        <w:tc>
          <w:tcPr>
            <w:tcW w:w="1417" w:type="dxa"/>
            <w:tcBorders>
              <w:bottom w:val="single" w:sz="4" w:space="0" w:color="auto"/>
            </w:tcBorders>
            <w:shd w:val="clear" w:color="auto" w:fill="D9D9D9" w:themeFill="background1" w:themeFillShade="D9"/>
          </w:tcPr>
          <w:p w14:paraId="6D957C09" w14:textId="77777777" w:rsidR="00CA4975" w:rsidRPr="00CA4975" w:rsidRDefault="00CA4975" w:rsidP="002967EC">
            <w:r>
              <w:t>Dose</w:t>
            </w:r>
          </w:p>
          <w:p w14:paraId="0025BA91" w14:textId="0B1B60A4" w:rsidR="00CA4975" w:rsidRPr="00CA4975" w:rsidRDefault="00CA4975" w:rsidP="002967EC">
            <w:r>
              <w:t>(mg/kg)</w:t>
            </w:r>
          </w:p>
        </w:tc>
        <w:tc>
          <w:tcPr>
            <w:tcW w:w="2584" w:type="dxa"/>
            <w:tcBorders>
              <w:bottom w:val="single" w:sz="4" w:space="0" w:color="auto"/>
            </w:tcBorders>
            <w:shd w:val="clear" w:color="auto" w:fill="D9D9D9" w:themeFill="background1" w:themeFillShade="D9"/>
          </w:tcPr>
          <w:p w14:paraId="4272F01E" w14:textId="577CE456" w:rsidR="00CA4975" w:rsidRPr="00CA4975" w:rsidRDefault="00CA4975" w:rsidP="002967EC">
            <w:r>
              <w:t>Number of animals</w:t>
            </w:r>
          </w:p>
        </w:tc>
        <w:tc>
          <w:tcPr>
            <w:tcW w:w="2835" w:type="dxa"/>
            <w:tcBorders>
              <w:bottom w:val="single" w:sz="4" w:space="0" w:color="auto"/>
            </w:tcBorders>
            <w:shd w:val="clear" w:color="auto" w:fill="D9D9D9" w:themeFill="background1" w:themeFillShade="D9"/>
          </w:tcPr>
          <w:p w14:paraId="4E728584" w14:textId="12999F56" w:rsidR="00CA4975" w:rsidRPr="00CA4975" w:rsidRDefault="00CA4975" w:rsidP="002967EC">
            <w:r>
              <w:t xml:space="preserve">PCEs with micronuclei </w:t>
              <w:br/>
              <w:t>(mean ± SD, %)</w:t>
            </w:r>
          </w:p>
        </w:tc>
        <w:tc>
          <w:tcPr>
            <w:tcW w:w="2835" w:type="dxa"/>
            <w:tcBorders>
              <w:bottom w:val="single" w:sz="4" w:space="0" w:color="auto"/>
            </w:tcBorders>
            <w:shd w:val="clear" w:color="auto" w:fill="D9D9D9" w:themeFill="background1" w:themeFillShade="D9"/>
          </w:tcPr>
          <w:p w14:paraId="2A825021" w14:textId="77777777" w:rsidR="00CA4975" w:rsidRPr="00CA4975" w:rsidRDefault="00CA4975" w:rsidP="002967EC">
            <w:r>
              <w:t>PCE/(PCE+NCE)</w:t>
            </w:r>
          </w:p>
          <w:p w14:paraId="1A790048" w14:textId="6448CA11" w:rsidR="00CA4975" w:rsidRPr="00CA4975" w:rsidRDefault="00CA4975" w:rsidP="002967EC">
            <w:r>
              <w:t>(mean ± SD)</w:t>
            </w:r>
          </w:p>
        </w:tc>
      </w:tr>
      <w:tr w:rsidR="00CA4975" w14:paraId="084E5338" w14:textId="77777777" w:rsidTr="00CA4975">
        <w:tc>
          <w:tcPr>
            <w:tcW w:w="4503" w:type="dxa"/>
            <w:tcBorders>
              <w:bottom w:val="nil"/>
              <w:right w:val="single" w:sz="4" w:space="0" w:color="auto"/>
            </w:tcBorders>
          </w:tcPr>
          <w:p w14:paraId="10028195" w14:textId="4CBCF578" w:rsidR="00CA4975" w:rsidRPr="00CA4975" w:rsidRDefault="00CA4975" w:rsidP="002967EC">
            <w:r>
              <w:t>Negative control</w:t>
              <w:br/>
              <w:t>- 0.5% carboxymethylcellulose sodium solution</w:t>
            </w:r>
          </w:p>
        </w:tc>
        <w:tc>
          <w:tcPr>
            <w:tcW w:w="1417" w:type="dxa"/>
            <w:tcBorders>
              <w:left w:val="single" w:sz="4" w:space="0" w:color="auto"/>
              <w:bottom w:val="nil"/>
              <w:right w:val="single" w:sz="4" w:space="0" w:color="auto"/>
            </w:tcBorders>
          </w:tcPr>
          <w:p w14:paraId="0821D098" w14:textId="77777777" w:rsidR="00CA4975" w:rsidRPr="004A36B6" w:rsidRDefault="00CA4975" w:rsidP="002967EC"/>
          <w:p w14:paraId="4B31F610" w14:textId="144BFC16" w:rsidR="00CA4975" w:rsidRDefault="00CA4975" w:rsidP="002967EC">
            <w:r>
              <w:t>0</w:t>
            </w:r>
          </w:p>
        </w:tc>
        <w:tc>
          <w:tcPr>
            <w:tcW w:w="2584" w:type="dxa"/>
            <w:tcBorders>
              <w:left w:val="single" w:sz="4" w:space="0" w:color="auto"/>
              <w:bottom w:val="nil"/>
              <w:right w:val="single" w:sz="4" w:space="0" w:color="auto"/>
            </w:tcBorders>
          </w:tcPr>
          <w:p w14:paraId="4212998E" w14:textId="77777777" w:rsidR="00CA4975" w:rsidRPr="004A36B6" w:rsidRDefault="00CA4975" w:rsidP="002967EC"/>
          <w:p w14:paraId="56B9A1D9" w14:textId="5E99B3F3" w:rsidR="00CA4975" w:rsidRDefault="00CA4975" w:rsidP="002967EC">
            <w:r>
              <w:t>6</w:t>
            </w:r>
          </w:p>
        </w:tc>
        <w:tc>
          <w:tcPr>
            <w:tcW w:w="2835" w:type="dxa"/>
            <w:tcBorders>
              <w:left w:val="single" w:sz="4" w:space="0" w:color="auto"/>
              <w:bottom w:val="single" w:sz="4" w:space="0" w:color="D9D9D9" w:themeColor="background1" w:themeShade="D9"/>
              <w:right w:val="single" w:sz="4" w:space="0" w:color="auto"/>
            </w:tcBorders>
          </w:tcPr>
          <w:p w14:paraId="49996989" w14:textId="77777777" w:rsidR="00CA4975" w:rsidRPr="00EC66D4" w:rsidRDefault="00CA4975" w:rsidP="002967EC"/>
          <w:p w14:paraId="2A82DA19" w14:textId="1D729B11" w:rsidR="00CA4975" w:rsidRDefault="00CA4975" w:rsidP="002967EC">
            <w:r>
              <w:t>0.22 ± 0.12</w:t>
            </w:r>
          </w:p>
        </w:tc>
        <w:tc>
          <w:tcPr>
            <w:tcW w:w="2835" w:type="dxa"/>
            <w:tcBorders>
              <w:top w:val="single" w:sz="4" w:space="0" w:color="auto"/>
              <w:left w:val="single" w:sz="4" w:space="0" w:color="auto"/>
              <w:bottom w:val="single" w:sz="4" w:space="0" w:color="D9D9D9"/>
            </w:tcBorders>
          </w:tcPr>
          <w:p w14:paraId="50B39D09" w14:textId="77777777" w:rsidR="00CA4975" w:rsidRPr="00EC66D4" w:rsidRDefault="00CA4975" w:rsidP="002967EC"/>
          <w:p w14:paraId="78F5C9DE" w14:textId="159C5583" w:rsidR="00CA4975" w:rsidRDefault="00CA4975" w:rsidP="002967EC">
            <w:r>
              <w:t>0.54 ± 0.08</w:t>
            </w:r>
          </w:p>
        </w:tc>
      </w:tr>
      <w:tr w:rsidR="00CA4975" w14:paraId="46DD31D7" w14:textId="77777777" w:rsidTr="00CA4975">
        <w:tc>
          <w:tcPr>
            <w:tcW w:w="4503" w:type="dxa"/>
            <w:tcBorders>
              <w:top w:val="single" w:sz="4" w:space="0" w:color="D9D9D9"/>
              <w:bottom w:val="single" w:sz="4" w:space="0" w:color="D9D9D9"/>
              <w:right w:val="single" w:sz="4" w:space="0" w:color="auto"/>
            </w:tcBorders>
          </w:tcPr>
          <w:p w14:paraId="3FDB51B4" w14:textId="3AF77C97" w:rsidR="00CA4975" w:rsidRPr="00CA4975" w:rsidRDefault="00CA4975" w:rsidP="00476377">
            <w:r>
              <w:rPr>
                <w:i/>
              </w:rPr>
              <w:t xml:space="preserve">Bacopa monnieri </w:t>
            </w:r>
            <w:r>
              <w:t>extract dry powder (CDRI 08)</w:t>
            </w:r>
          </w:p>
        </w:tc>
        <w:tc>
          <w:tcPr>
            <w:tcW w:w="1417" w:type="dxa"/>
            <w:tcBorders>
              <w:top w:val="single" w:sz="4" w:space="0" w:color="D9D9D9"/>
              <w:left w:val="single" w:sz="4" w:space="0" w:color="auto"/>
              <w:bottom w:val="single" w:sz="4" w:space="0" w:color="D9D9D9"/>
              <w:right w:val="single" w:sz="4" w:space="0" w:color="auto"/>
            </w:tcBorders>
          </w:tcPr>
          <w:p w14:paraId="5BDA2F5F" w14:textId="1202A3CC" w:rsidR="00CA4975" w:rsidRDefault="00CA4975" w:rsidP="002967EC">
            <w:r>
              <w:t>500</w:t>
            </w:r>
          </w:p>
        </w:tc>
        <w:tc>
          <w:tcPr>
            <w:tcW w:w="2584" w:type="dxa"/>
            <w:tcBorders>
              <w:top w:val="single" w:sz="4" w:space="0" w:color="D9D9D9"/>
              <w:left w:val="single" w:sz="4" w:space="0" w:color="auto"/>
              <w:bottom w:val="single" w:sz="4" w:space="0" w:color="D9D9D9"/>
              <w:right w:val="single" w:sz="4" w:space="0" w:color="auto"/>
            </w:tcBorders>
          </w:tcPr>
          <w:p w14:paraId="5C582634" w14:textId="0A527CE3" w:rsidR="00CA4975" w:rsidRDefault="00CA4975" w:rsidP="002967EC">
            <w:r>
              <w:t>6</w:t>
            </w:r>
          </w:p>
        </w:tc>
        <w:tc>
          <w:tcPr>
            <w:tcW w:w="2835" w:type="dxa"/>
            <w:tcBorders>
              <w:top w:val="single" w:sz="4" w:space="0" w:color="D9D9D9" w:themeColor="background1" w:themeShade="D9"/>
              <w:left w:val="single" w:sz="4" w:space="0" w:color="auto"/>
              <w:bottom w:val="single" w:sz="4" w:space="0" w:color="D9D9D9"/>
              <w:right w:val="single" w:sz="4" w:space="0" w:color="auto"/>
            </w:tcBorders>
          </w:tcPr>
          <w:p w14:paraId="3CBE78CD" w14:textId="198DD7A6" w:rsidR="00CA4975" w:rsidRDefault="00CA4975" w:rsidP="002967EC">
            <w:r>
              <w:t>0.21 ± 0.16</w:t>
            </w:r>
          </w:p>
        </w:tc>
        <w:tc>
          <w:tcPr>
            <w:tcW w:w="2835" w:type="dxa"/>
            <w:tcBorders>
              <w:top w:val="single" w:sz="4" w:space="0" w:color="D9D9D9"/>
              <w:left w:val="single" w:sz="4" w:space="0" w:color="auto"/>
              <w:bottom w:val="single" w:sz="4" w:space="0" w:color="D9D9D9"/>
            </w:tcBorders>
          </w:tcPr>
          <w:p w14:paraId="722D1721" w14:textId="7196C435" w:rsidR="00CA4975" w:rsidRDefault="00CA4975" w:rsidP="002967EC">
            <w:r>
              <w:t>0.60  ± 0.09</w:t>
            </w:r>
          </w:p>
        </w:tc>
      </w:tr>
      <w:tr w:rsidR="00CA4975" w14:paraId="20D2EF8B" w14:textId="77777777" w:rsidTr="00CA4975">
        <w:tc>
          <w:tcPr>
            <w:tcW w:w="4503" w:type="dxa"/>
            <w:tcBorders>
              <w:top w:val="single" w:sz="4" w:space="0" w:color="D9D9D9"/>
              <w:bottom w:val="single" w:sz="4" w:space="0" w:color="D9D9D9"/>
              <w:right w:val="single" w:sz="4" w:space="0" w:color="auto"/>
            </w:tcBorders>
          </w:tcPr>
          <w:p w14:paraId="2ECDF1D4" w14:textId="43738545" w:rsidR="00CA4975" w:rsidRPr="00CA4975" w:rsidRDefault="00CA4975" w:rsidP="00476377">
            <w:r>
              <w:rPr>
                <w:i/>
              </w:rPr>
              <w:t>Bacopa monnieri</w:t>
            </w:r>
            <w:r>
              <w:t xml:space="preserve"> extract dry powder (CDRI 08)</w:t>
            </w:r>
          </w:p>
        </w:tc>
        <w:tc>
          <w:tcPr>
            <w:tcW w:w="1417" w:type="dxa"/>
            <w:tcBorders>
              <w:top w:val="single" w:sz="4" w:space="0" w:color="D9D9D9"/>
              <w:left w:val="single" w:sz="4" w:space="0" w:color="auto"/>
              <w:bottom w:val="single" w:sz="4" w:space="0" w:color="D9D9D9"/>
              <w:right w:val="single" w:sz="4" w:space="0" w:color="auto"/>
            </w:tcBorders>
          </w:tcPr>
          <w:p w14:paraId="2DC31AFF" w14:textId="460FBCA2" w:rsidR="00CA4975" w:rsidRDefault="00CA4975" w:rsidP="002967EC">
            <w:r>
              <w:t>1000</w:t>
            </w:r>
          </w:p>
        </w:tc>
        <w:tc>
          <w:tcPr>
            <w:tcW w:w="2584" w:type="dxa"/>
            <w:tcBorders>
              <w:top w:val="single" w:sz="4" w:space="0" w:color="D9D9D9"/>
              <w:left w:val="single" w:sz="4" w:space="0" w:color="auto"/>
              <w:bottom w:val="single" w:sz="4" w:space="0" w:color="D9D9D9"/>
              <w:right w:val="single" w:sz="4" w:space="0" w:color="auto"/>
            </w:tcBorders>
          </w:tcPr>
          <w:p w14:paraId="30EF7F54" w14:textId="64C47F7F" w:rsidR="00CA4975" w:rsidRDefault="00CA4975" w:rsidP="002967EC">
            <w:r>
              <w:t>6</w:t>
            </w:r>
          </w:p>
        </w:tc>
        <w:tc>
          <w:tcPr>
            <w:tcW w:w="2835" w:type="dxa"/>
            <w:tcBorders>
              <w:top w:val="single" w:sz="4" w:space="0" w:color="D9D9D9"/>
              <w:left w:val="single" w:sz="4" w:space="0" w:color="auto"/>
              <w:bottom w:val="single" w:sz="4" w:space="0" w:color="D9D9D9"/>
              <w:right w:val="single" w:sz="4" w:space="0" w:color="auto"/>
            </w:tcBorders>
          </w:tcPr>
          <w:p w14:paraId="6EF4996C" w14:textId="615C1383" w:rsidR="00CA4975" w:rsidRDefault="00CA4975" w:rsidP="002967EC">
            <w:r>
              <w:t>0.23 ± 0.04</w:t>
            </w:r>
          </w:p>
        </w:tc>
        <w:tc>
          <w:tcPr>
            <w:tcW w:w="2835" w:type="dxa"/>
            <w:tcBorders>
              <w:top w:val="single" w:sz="4" w:space="0" w:color="D9D9D9"/>
              <w:left w:val="single" w:sz="4" w:space="0" w:color="auto"/>
              <w:bottom w:val="single" w:sz="4" w:space="0" w:color="D9D9D9"/>
            </w:tcBorders>
          </w:tcPr>
          <w:p w14:paraId="38AEB141" w14:textId="24656368" w:rsidR="00CA4975" w:rsidRDefault="00CA4975" w:rsidP="002967EC">
            <w:r>
              <w:t>0.62  ± 0.06</w:t>
            </w:r>
          </w:p>
        </w:tc>
      </w:tr>
      <w:tr w:rsidR="00CA4975" w14:paraId="024CAE70" w14:textId="77777777" w:rsidTr="00CA4975">
        <w:tc>
          <w:tcPr>
            <w:tcW w:w="4503" w:type="dxa"/>
            <w:tcBorders>
              <w:top w:val="single" w:sz="4" w:space="0" w:color="D9D9D9"/>
              <w:bottom w:val="single" w:sz="4" w:space="0" w:color="D9D9D9"/>
              <w:right w:val="single" w:sz="4" w:space="0" w:color="auto"/>
            </w:tcBorders>
          </w:tcPr>
          <w:p w14:paraId="573C74AC" w14:textId="5F8EDCB5" w:rsidR="00CA4975" w:rsidRPr="00CA4975" w:rsidRDefault="00CA4975" w:rsidP="00476377">
            <w:r>
              <w:rPr>
                <w:i/>
              </w:rPr>
              <w:t>Bacopa monnieri</w:t>
            </w:r>
            <w:r>
              <w:t xml:space="preserve"> extract dry powder (CDRI 08)</w:t>
            </w:r>
          </w:p>
        </w:tc>
        <w:tc>
          <w:tcPr>
            <w:tcW w:w="1417" w:type="dxa"/>
            <w:tcBorders>
              <w:top w:val="single" w:sz="4" w:space="0" w:color="D9D9D9"/>
              <w:left w:val="single" w:sz="4" w:space="0" w:color="auto"/>
              <w:bottom w:val="single" w:sz="4" w:space="0" w:color="D9D9D9"/>
              <w:right w:val="single" w:sz="4" w:space="0" w:color="auto"/>
            </w:tcBorders>
          </w:tcPr>
          <w:p w14:paraId="4554C7C5" w14:textId="72BF6BD1" w:rsidR="00CA4975" w:rsidRDefault="00CA4975" w:rsidP="002967EC">
            <w:r>
              <w:t>2000</w:t>
            </w:r>
          </w:p>
        </w:tc>
        <w:tc>
          <w:tcPr>
            <w:tcW w:w="2584" w:type="dxa"/>
            <w:tcBorders>
              <w:top w:val="single" w:sz="4" w:space="0" w:color="D9D9D9"/>
              <w:left w:val="single" w:sz="4" w:space="0" w:color="auto"/>
              <w:bottom w:val="single" w:sz="4" w:space="0" w:color="D9D9D9"/>
              <w:right w:val="single" w:sz="4" w:space="0" w:color="auto"/>
            </w:tcBorders>
          </w:tcPr>
          <w:p w14:paraId="6080AFE0" w14:textId="34982A63" w:rsidR="00CA4975" w:rsidRDefault="00CA4975" w:rsidP="002967EC">
            <w:r>
              <w:t>6</w:t>
            </w:r>
          </w:p>
        </w:tc>
        <w:tc>
          <w:tcPr>
            <w:tcW w:w="2835" w:type="dxa"/>
            <w:tcBorders>
              <w:top w:val="single" w:sz="4" w:space="0" w:color="D9D9D9"/>
              <w:left w:val="single" w:sz="4" w:space="0" w:color="auto"/>
              <w:bottom w:val="single" w:sz="4" w:space="0" w:color="D9D9D9"/>
              <w:right w:val="single" w:sz="4" w:space="0" w:color="auto"/>
            </w:tcBorders>
          </w:tcPr>
          <w:p w14:paraId="43E80003" w14:textId="4C9EDC60" w:rsidR="00CA4975" w:rsidRDefault="00CA4975" w:rsidP="002967EC">
            <w:r>
              <w:t>0.30 ± 0.08</w:t>
            </w:r>
          </w:p>
        </w:tc>
        <w:tc>
          <w:tcPr>
            <w:tcW w:w="2835" w:type="dxa"/>
            <w:tcBorders>
              <w:top w:val="single" w:sz="4" w:space="0" w:color="D9D9D9"/>
              <w:left w:val="single" w:sz="4" w:space="0" w:color="auto"/>
              <w:bottom w:val="single" w:sz="4" w:space="0" w:color="D9D9D9" w:themeColor="background1" w:themeShade="D9"/>
            </w:tcBorders>
          </w:tcPr>
          <w:p w14:paraId="3655528D" w14:textId="05792280" w:rsidR="00CA4975" w:rsidRDefault="00CA4975" w:rsidP="002967EC">
            <w:r>
              <w:t>0.58  ± 0.03</w:t>
            </w:r>
          </w:p>
        </w:tc>
      </w:tr>
      <w:tr w:rsidR="00CA4975" w14:paraId="28C8C66A" w14:textId="77777777" w:rsidTr="00CA4975">
        <w:trPr>
          <w:trHeight w:val="535"/>
        </w:trPr>
        <w:tc>
          <w:tcPr>
            <w:tcW w:w="4503" w:type="dxa"/>
            <w:tcBorders>
              <w:top w:val="single" w:sz="4" w:space="0" w:color="D9D9D9"/>
              <w:right w:val="single" w:sz="4" w:space="0" w:color="auto"/>
            </w:tcBorders>
          </w:tcPr>
          <w:p w14:paraId="52CCAF8A" w14:textId="132D30E4" w:rsidR="00CA4975" w:rsidRPr="00CA4975" w:rsidRDefault="00CA4975" w:rsidP="002967EC">
            <w:r>
              <w:t>Positive control -Mitomycin C</w:t>
            </w:r>
          </w:p>
        </w:tc>
        <w:tc>
          <w:tcPr>
            <w:tcW w:w="1417" w:type="dxa"/>
            <w:tcBorders>
              <w:top w:val="single" w:sz="4" w:space="0" w:color="D9D9D9"/>
              <w:left w:val="single" w:sz="4" w:space="0" w:color="auto"/>
              <w:right w:val="single" w:sz="4" w:space="0" w:color="auto"/>
            </w:tcBorders>
          </w:tcPr>
          <w:p w14:paraId="11772B76" w14:textId="47B94AA2" w:rsidR="00CA4975" w:rsidRDefault="00CA4975" w:rsidP="002967EC">
            <w:r>
              <w:t>2.0</w:t>
            </w:r>
          </w:p>
        </w:tc>
        <w:tc>
          <w:tcPr>
            <w:tcW w:w="2584" w:type="dxa"/>
            <w:tcBorders>
              <w:top w:val="single" w:sz="4" w:space="0" w:color="D9D9D9"/>
              <w:left w:val="single" w:sz="4" w:space="0" w:color="auto"/>
              <w:right w:val="single" w:sz="4" w:space="0" w:color="auto"/>
            </w:tcBorders>
          </w:tcPr>
          <w:p w14:paraId="23CB0EAF" w14:textId="2A70FE59" w:rsidR="00CA4975" w:rsidRDefault="00CA4975" w:rsidP="002967EC">
            <w:r>
              <w:t>6</w:t>
            </w:r>
          </w:p>
        </w:tc>
        <w:tc>
          <w:tcPr>
            <w:tcW w:w="2835" w:type="dxa"/>
            <w:tcBorders>
              <w:top w:val="single" w:sz="4" w:space="0" w:color="D9D9D9"/>
              <w:left w:val="single" w:sz="4" w:space="0" w:color="auto"/>
              <w:right w:val="single" w:sz="4" w:space="0" w:color="auto"/>
            </w:tcBorders>
          </w:tcPr>
          <w:p w14:paraId="3FFF079F" w14:textId="4BDA5979" w:rsidR="00CA4975" w:rsidRDefault="00CA4975" w:rsidP="002967EC">
            <w:r>
              <w:t>10.18  ± 0.85*</w:t>
            </w:r>
          </w:p>
        </w:tc>
        <w:tc>
          <w:tcPr>
            <w:tcW w:w="2835" w:type="dxa"/>
            <w:tcBorders>
              <w:top w:val="single" w:sz="4" w:space="0" w:color="D9D9D9" w:themeColor="background1" w:themeShade="D9"/>
              <w:left w:val="single" w:sz="4" w:space="0" w:color="auto"/>
            </w:tcBorders>
          </w:tcPr>
          <w:p w14:paraId="35D43382" w14:textId="12A75931" w:rsidR="00CA4975" w:rsidRDefault="00CA4975" w:rsidP="002967EC">
            <w:r>
              <w:t>0.41  ± 0.03*</w:t>
            </w:r>
          </w:p>
        </w:tc>
      </w:tr>
    </w:tbl>
    <w:p w14:paraId="36ABB458" w14:textId="77777777" w:rsidR="00D67CA3" w:rsidRDefault="00CA4975" w:rsidP="002967EC">
      <w:pPr>
        <w:sectPr w:rsidR="00D67CA3" w:rsidSect="00E915A0">
          <w:pgSz w:w="16838" w:h="11906" w:orient="landscape" w:code="9"/>
          <w:pgMar w:top="1797" w:right="1440" w:bottom="1797" w:left="1440" w:header="709" w:footer="709" w:gutter="0"/>
          <w:cols w:space="708"/>
          <w:docGrid w:linePitch="360"/>
        </w:sectPr>
      </w:pPr>
      <w:r>
        <w:t>* Significantly different from the control (P&lt;0.05), based on one-way ANOVA</w:t>
        <w:br/>
        <w:t>PCE, polychromatic erythrocyte</w:t>
        <w:br/>
        <w:t>NCE, normochromatic erythrocyte</w:t>
      </w:r>
    </w:p>
    <w:p w14:paraId="09E29BF3" w14:textId="67B8C6B3" w:rsidR="00D67CA3" w:rsidRPr="001202DE" w:rsidRDefault="00D67CA3" w:rsidP="002967EC"/>
    <w:p w14:paraId="54E24B76" w14:textId="608E1FAD" w:rsidR="00293ACD" w:rsidRDefault="00293ACD" w:rsidP="002967EC">
      <w:pPr>
        <w:pStyle w:val="Heading3"/>
      </w:pPr>
      <w:bookmarkStart w:id="229" w:name="_Toc478654821"/>
      <w:r>
        <w:t>2.6.7.10 Carcinogenicity</w:t>
      </w:r>
      <w:bookmarkEnd w:id="229"/>
    </w:p>
    <w:p w14:paraId="34AA6D10" w14:textId="0926D535" w:rsidR="008A2555" w:rsidRPr="00316AF5" w:rsidRDefault="008A2555" w:rsidP="002967EC">
      <w:r>
        <w:t>There are no carcinogenicity studies included in the dossier so no tabulated summary is included.</w:t>
      </w:r>
    </w:p>
    <w:p w14:paraId="191A1F98" w14:textId="5FF23F9B" w:rsidR="00293ACD" w:rsidRDefault="00293ACD" w:rsidP="002967EC">
      <w:pPr>
        <w:pStyle w:val="Heading3"/>
      </w:pPr>
      <w:bookmarkStart w:id="230" w:name="_Toc478654822"/>
      <w:r>
        <w:t>2.6.7.11 Reproductive and Developmental Toxicity: Non-Pivotal Studies</w:t>
      </w:r>
      <w:bookmarkEnd w:id="230"/>
    </w:p>
    <w:p w14:paraId="393738E5" w14:textId="215EB5CD" w:rsidR="003307E4" w:rsidRPr="003307E4" w:rsidRDefault="003307E4" w:rsidP="002967EC">
      <w:r>
        <w:t xml:space="preserve">There are no additional non-pivotal reproductive and developmental toxicity studies included in the dossier so no data is included here. </w:t>
      </w:r>
    </w:p>
    <w:p w14:paraId="7A0EB10F" w14:textId="73116715" w:rsidR="00293ACD" w:rsidRDefault="00293ACD" w:rsidP="002967EC">
      <w:pPr>
        <w:pStyle w:val="Heading3"/>
      </w:pPr>
      <w:bookmarkStart w:id="231" w:name="_Toc478654823"/>
      <w:r>
        <w:t>2.6.7.12 Reproductive and Developmental Toxicity: Fertility and Early Embryonic Development to Implantation (Pivotal)</w:t>
      </w:r>
      <w:bookmarkEnd w:id="231"/>
    </w:p>
    <w:p w14:paraId="58A7EFCD" w14:textId="74325C59" w:rsidR="00D67CA3" w:rsidRPr="00D67CA3" w:rsidRDefault="00D67CA3" w:rsidP="002967EC">
      <w:r>
        <w:t>There is a single study on the teratogenic effects of Bacoside given via the oral route and a tabulated summary of this study is included under 2.6.7.14 below</w:t>
      </w:r>
    </w:p>
    <w:p w14:paraId="428F3D46" w14:textId="5DCA6951" w:rsidR="00293ACD" w:rsidRDefault="00293ACD" w:rsidP="002967EC">
      <w:pPr>
        <w:pStyle w:val="Heading3"/>
      </w:pPr>
      <w:bookmarkStart w:id="232" w:name="_Toc478654824"/>
      <w:r>
        <w:t>2.6.7.13 Reproductive and Developmental Toxicity: Effects on Embryo – Fetal Development (Pivotal)</w:t>
      </w:r>
      <w:bookmarkEnd w:id="232"/>
    </w:p>
    <w:p w14:paraId="489B0CA5" w14:textId="77777777" w:rsidR="00D67CA3" w:rsidRDefault="00D67CA3" w:rsidP="002967EC">
      <w:pPr>
        <w:sectPr w:rsidR="00D67CA3" w:rsidSect="00D67CA3">
          <w:pgSz w:w="11906" w:h="16838" w:code="9"/>
          <w:pgMar w:top="1440" w:right="1797" w:bottom="1440" w:left="1797" w:header="709" w:footer="709" w:gutter="0"/>
          <w:cols w:space="708"/>
          <w:docGrid w:linePitch="360"/>
        </w:sectPr>
      </w:pPr>
      <w:r>
        <w:t>As above, please see tabulated summary under 2.6.7.14.</w:t>
      </w:r>
    </w:p>
    <w:p w14:paraId="4B0DAE01" w14:textId="36F0A29C" w:rsidR="00D67CA3" w:rsidRPr="00D67CA3" w:rsidRDefault="00D67CA3" w:rsidP="002967EC"/>
    <w:p w14:paraId="35DA9E65" w14:textId="1A682351" w:rsidR="00293ACD" w:rsidRDefault="00293ACD" w:rsidP="002967EC">
      <w:pPr>
        <w:pStyle w:val="Heading3"/>
      </w:pPr>
      <w:bookmarkStart w:id="233" w:name="_Toc478654825"/>
      <w:r>
        <w:t>2.6.7.14 Reproductive and Developmental Toxicity: Effects on Pre- and Post-natal Development, Including Maternal Function (Pivotal)</w:t>
      </w:r>
      <w:bookmarkEnd w:id="233"/>
    </w:p>
    <w:p w14:paraId="287A5182" w14:textId="77777777" w:rsidR="00C32E28" w:rsidRDefault="00C32E28" w:rsidP="002967EC">
      <w:pPr>
        <w:pStyle w:val="Heading5"/>
      </w:pPr>
      <w:r>
        <w:t>Table 2.6.7.13 Reproductive and Developmental Toxicity study of Bacoside</w:t>
      </w:r>
    </w:p>
    <w:p w14:paraId="5EE00592" w14:textId="5D9DDBB4" w:rsidR="00C32E28" w:rsidRDefault="00C32E28" w:rsidP="002967EC">
      <w:r>
        <w:br/>
        <w:t>Reproductive and developmental toxicity report title: Data on Teratogenicity study of Bacoside by oral route</w:t>
        <w:br/>
        <w:t>Test article: ‘</w:t>
      </w:r>
      <w:commentRangeStart w:id="234"/>
      <w:r>
        <w:t>Bacoside</w:t>
      </w:r>
      <w:commentRangeEnd w:id="234"/>
      <w:r>
        <w:rPr>
          <w:rStyle w:val="CommentReference"/>
        </w:rPr>
        <w:commentReference w:id="234"/>
      </w:r>
      <w:r>
        <w:t>’</w:t>
      </w:r>
    </w:p>
    <w:tbl>
      <w:tblPr>
        <w:tblStyle w:val="TableGrid"/>
        <w:tblW w:w="0" w:type="auto"/>
        <w:tblLook w:val="04A0" w:firstRow="1" w:lastRow="0" w:firstColumn="1" w:lastColumn="0" w:noHBand="0" w:noVBand="1"/>
      </w:tblPr>
      <w:tblGrid>
        <w:gridCol w:w="2797"/>
        <w:gridCol w:w="2231"/>
        <w:gridCol w:w="2229"/>
        <w:gridCol w:w="2020"/>
        <w:gridCol w:w="1267"/>
        <w:gridCol w:w="3630"/>
      </w:tblGrid>
      <w:tr w:rsidR="0016251A" w14:paraId="13008988" w14:textId="63C4E30D" w:rsidTr="001A38C8">
        <w:tc>
          <w:tcPr>
            <w:tcW w:w="2959" w:type="dxa"/>
          </w:tcPr>
          <w:p w14:paraId="57E540B9" w14:textId="5234301D" w:rsidR="00845785" w:rsidRPr="00BC01D6" w:rsidRDefault="00845785" w:rsidP="002967EC">
            <w:r>
              <w:t>Design similar to ICH 4.1.3?</w:t>
            </w:r>
          </w:p>
        </w:tc>
        <w:tc>
          <w:tcPr>
            <w:tcW w:w="2363" w:type="dxa"/>
          </w:tcPr>
          <w:p w14:paraId="10F0CEC7" w14:textId="1E80A28B" w:rsidR="00845785" w:rsidRPr="00BC01D6" w:rsidRDefault="00BC01D6" w:rsidP="002967EC">
            <w:r>
              <w:t>?</w:t>
            </w:r>
          </w:p>
        </w:tc>
        <w:tc>
          <w:tcPr>
            <w:tcW w:w="2160" w:type="dxa"/>
          </w:tcPr>
          <w:p w14:paraId="01396C68" w14:textId="77777777" w:rsidR="00845785" w:rsidRPr="00BC01D6" w:rsidRDefault="00845785" w:rsidP="002967EC"/>
        </w:tc>
        <w:tc>
          <w:tcPr>
            <w:tcW w:w="2124" w:type="dxa"/>
          </w:tcPr>
          <w:p w14:paraId="275E584C" w14:textId="77777777" w:rsidR="00845785" w:rsidRPr="00BC01D6" w:rsidRDefault="00845785" w:rsidP="002967EC"/>
        </w:tc>
        <w:tc>
          <w:tcPr>
            <w:tcW w:w="1270" w:type="dxa"/>
          </w:tcPr>
          <w:p w14:paraId="266ADD0C" w14:textId="77777777" w:rsidR="00845785" w:rsidRPr="00BC01D6" w:rsidRDefault="00845785" w:rsidP="002967EC"/>
        </w:tc>
        <w:tc>
          <w:tcPr>
            <w:tcW w:w="3298" w:type="dxa"/>
          </w:tcPr>
          <w:p w14:paraId="13474FB4" w14:textId="77777777" w:rsidR="00845785" w:rsidRPr="00BC01D6" w:rsidRDefault="00845785" w:rsidP="002967EC"/>
        </w:tc>
      </w:tr>
      <w:tr w:rsidR="0016251A" w14:paraId="6BA719DE" w14:textId="31C96809" w:rsidTr="001A38C8">
        <w:tc>
          <w:tcPr>
            <w:tcW w:w="2959" w:type="dxa"/>
          </w:tcPr>
          <w:p w14:paraId="16A8DF48" w14:textId="47E86412" w:rsidR="00845785" w:rsidRPr="00BC01D6" w:rsidRDefault="00BC01D6" w:rsidP="002967EC">
            <w:r>
              <w:t>Species/strain</w:t>
            </w:r>
          </w:p>
        </w:tc>
        <w:tc>
          <w:tcPr>
            <w:tcW w:w="2363" w:type="dxa"/>
          </w:tcPr>
          <w:p w14:paraId="678A86F6" w14:textId="4B1379C0" w:rsidR="00845785" w:rsidRPr="00BC01D6" w:rsidRDefault="00841ADA" w:rsidP="002967EC">
            <w:r>
              <w:t>Rat (Charles Foster)</w:t>
              <w:br/>
              <w:t>Rabbit (New Zealand white)</w:t>
            </w:r>
          </w:p>
        </w:tc>
        <w:tc>
          <w:tcPr>
            <w:tcW w:w="2160" w:type="dxa"/>
          </w:tcPr>
          <w:p w14:paraId="48687D98" w14:textId="45D8A246" w:rsidR="00845785" w:rsidRPr="00841ADA" w:rsidRDefault="00841ADA" w:rsidP="002967EC">
            <w:r>
              <w:t>Duration of dosing: M</w:t>
              <w:br/>
            </w:r>
          </w:p>
        </w:tc>
        <w:tc>
          <w:tcPr>
            <w:tcW w:w="2124" w:type="dxa"/>
          </w:tcPr>
          <w:p w14:paraId="400BBC3B" w14:textId="31DC5A61" w:rsidR="00845785" w:rsidRPr="00841ADA" w:rsidRDefault="00D14C6F" w:rsidP="002967EC">
            <w:r>
              <w:t>Not given</w:t>
            </w:r>
          </w:p>
        </w:tc>
        <w:tc>
          <w:tcPr>
            <w:tcW w:w="1270" w:type="dxa"/>
          </w:tcPr>
          <w:p w14:paraId="099D7CEF" w14:textId="7F700DAF" w:rsidR="00845785" w:rsidRPr="00841ADA" w:rsidRDefault="00841ADA" w:rsidP="002967EC">
            <w:r>
              <w:t>Study Number:</w:t>
            </w:r>
          </w:p>
        </w:tc>
        <w:tc>
          <w:tcPr>
            <w:tcW w:w="3298" w:type="dxa"/>
          </w:tcPr>
          <w:p w14:paraId="16A8EB3A" w14:textId="41EFDE3B" w:rsidR="00845785" w:rsidRPr="00BC01D6" w:rsidRDefault="00841ADA" w:rsidP="002967EC">
            <w:r>
              <w:t>Cdri/repd.tox.II/RT.&amp;RAB/(Comp. Bacoside)/1989</w:t>
            </w:r>
          </w:p>
        </w:tc>
      </w:tr>
      <w:tr w:rsidR="001A38C8" w14:paraId="4EF77AB1" w14:textId="6954CE42" w:rsidTr="001A38C8">
        <w:trPr>
          <w:trHeight w:val="523"/>
        </w:trPr>
        <w:tc>
          <w:tcPr>
            <w:tcW w:w="2959" w:type="dxa"/>
          </w:tcPr>
          <w:p w14:paraId="049837D6" w14:textId="21617F3D" w:rsidR="001A38C8" w:rsidRPr="00BC01D6" w:rsidRDefault="001A38C8" w:rsidP="002967EC">
            <w:r>
              <w:t>Initial age</w:t>
            </w:r>
          </w:p>
        </w:tc>
        <w:tc>
          <w:tcPr>
            <w:tcW w:w="2363" w:type="dxa"/>
          </w:tcPr>
          <w:p w14:paraId="5EA2CCA8" w14:textId="345B1456" w:rsidR="001A38C8" w:rsidRPr="00BC01D6" w:rsidRDefault="001A38C8" w:rsidP="002967EC">
            <w:r>
              <w:t>Sexually mature</w:t>
            </w:r>
          </w:p>
        </w:tc>
        <w:tc>
          <w:tcPr>
            <w:tcW w:w="2160" w:type="dxa"/>
          </w:tcPr>
          <w:p w14:paraId="2692208D" w14:textId="24EDB914" w:rsidR="001A38C8" w:rsidRPr="0016251A" w:rsidRDefault="001A38C8" w:rsidP="002967EC">
            <w:r>
              <w:t>Duration of dosing: F</w:t>
            </w:r>
          </w:p>
        </w:tc>
        <w:tc>
          <w:tcPr>
            <w:tcW w:w="2124" w:type="dxa"/>
          </w:tcPr>
          <w:p w14:paraId="61583711" w14:textId="0C1F8FCD" w:rsidR="001A38C8" w:rsidRPr="00BC01D6" w:rsidRDefault="001A38C8" w:rsidP="002967EC">
            <w:r>
              <w:t>Rat: Day 6-15 of pregnancy</w:t>
              <w:br/>
              <w:t xml:space="preserve">Rabbit: Day 6-18 of pregnancy </w:t>
              <w:br/>
            </w:r>
          </w:p>
        </w:tc>
        <w:tc>
          <w:tcPr>
            <w:tcW w:w="1270" w:type="dxa"/>
          </w:tcPr>
          <w:p w14:paraId="04492E3C" w14:textId="08C9DEB3" w:rsidR="001A38C8" w:rsidRPr="00841ADA" w:rsidRDefault="001A38C8" w:rsidP="002967EC">
            <w:r>
              <w:t>Location in CTD:</w:t>
            </w:r>
          </w:p>
        </w:tc>
        <w:tc>
          <w:tcPr>
            <w:tcW w:w="3298" w:type="dxa"/>
          </w:tcPr>
          <w:p w14:paraId="7579B109" w14:textId="2A2D624A" w:rsidR="001A38C8" w:rsidRPr="00BC01D6" w:rsidRDefault="001A38C8" w:rsidP="002967EC">
            <w:r>
              <w:t>4.2.3.5.1</w:t>
            </w:r>
          </w:p>
        </w:tc>
      </w:tr>
      <w:tr w:rsidR="001A38C8" w14:paraId="7271E75A" w14:textId="58899829" w:rsidTr="001A38C8">
        <w:trPr>
          <w:trHeight w:val="545"/>
        </w:trPr>
        <w:tc>
          <w:tcPr>
            <w:tcW w:w="2959" w:type="dxa"/>
          </w:tcPr>
          <w:p w14:paraId="072ABE5B" w14:textId="25280488" w:rsidR="001A38C8" w:rsidRPr="001A38C8" w:rsidRDefault="001A38C8" w:rsidP="002967EC">
            <w:r>
              <w:t>Day of mating:</w:t>
            </w:r>
          </w:p>
        </w:tc>
        <w:tc>
          <w:tcPr>
            <w:tcW w:w="2363" w:type="dxa"/>
          </w:tcPr>
          <w:p w14:paraId="0DD56BAC" w14:textId="0B428E5B" w:rsidR="001A38C8" w:rsidRPr="00BC01D6" w:rsidRDefault="001A38C8" w:rsidP="002967EC">
            <w:r>
              <w:t>Day 0</w:t>
            </w:r>
          </w:p>
        </w:tc>
        <w:tc>
          <w:tcPr>
            <w:tcW w:w="2160" w:type="dxa"/>
          </w:tcPr>
          <w:p w14:paraId="4F906B51" w14:textId="1B036E23" w:rsidR="001A38C8" w:rsidRPr="0016251A" w:rsidRDefault="001A38C8" w:rsidP="002967EC">
            <w:r>
              <w:t>Date of C-section:</w:t>
            </w:r>
          </w:p>
        </w:tc>
        <w:tc>
          <w:tcPr>
            <w:tcW w:w="2124" w:type="dxa"/>
          </w:tcPr>
          <w:p w14:paraId="51655F97" w14:textId="3F5A1557" w:rsidR="001A38C8" w:rsidRPr="00BC01D6" w:rsidRDefault="001A38C8" w:rsidP="002967EC">
            <w:r>
              <w:t>Date of sacrifice:</w:t>
              <w:br/>
              <w:t>Rat: Day 20</w:t>
              <w:br/>
              <w:t>Rabbit: Day 30</w:t>
            </w:r>
          </w:p>
        </w:tc>
        <w:tc>
          <w:tcPr>
            <w:tcW w:w="1270" w:type="dxa"/>
          </w:tcPr>
          <w:p w14:paraId="6178B0CA" w14:textId="77777777" w:rsidR="001A38C8" w:rsidRPr="00BC01D6" w:rsidRDefault="001A38C8" w:rsidP="002967EC"/>
        </w:tc>
        <w:tc>
          <w:tcPr>
            <w:tcW w:w="3298" w:type="dxa"/>
          </w:tcPr>
          <w:p w14:paraId="319F3A55" w14:textId="77777777" w:rsidR="001A38C8" w:rsidRPr="00BC01D6" w:rsidRDefault="001A38C8" w:rsidP="002967EC"/>
        </w:tc>
      </w:tr>
      <w:tr w:rsidR="001A38C8" w14:paraId="1AF1D49C" w14:textId="448D95C3" w:rsidTr="001A38C8">
        <w:trPr>
          <w:trHeight w:val="567"/>
        </w:trPr>
        <w:tc>
          <w:tcPr>
            <w:tcW w:w="2959" w:type="dxa"/>
          </w:tcPr>
          <w:p w14:paraId="16C55B3D" w14:textId="16333691" w:rsidR="001A38C8" w:rsidRPr="00BC01D6" w:rsidRDefault="001A38C8" w:rsidP="002967EC">
            <w:r>
              <w:t>Date of first dose</w:t>
            </w:r>
          </w:p>
        </w:tc>
        <w:tc>
          <w:tcPr>
            <w:tcW w:w="2363" w:type="dxa"/>
          </w:tcPr>
          <w:p w14:paraId="2C49EA3C" w14:textId="2D6C6630" w:rsidR="001A38C8" w:rsidRPr="00BC01D6" w:rsidRDefault="001A38C8" w:rsidP="002967EC">
            <w:r>
              <w:t>Day 6 of pregnancy</w:t>
            </w:r>
          </w:p>
        </w:tc>
        <w:tc>
          <w:tcPr>
            <w:tcW w:w="2160" w:type="dxa"/>
          </w:tcPr>
          <w:p w14:paraId="2AABC6AE" w14:textId="2D483843" w:rsidR="001A38C8" w:rsidRPr="0016251A" w:rsidRDefault="001A38C8" w:rsidP="002967EC">
            <w:r>
              <w:t>Method of administration:</w:t>
            </w:r>
          </w:p>
        </w:tc>
        <w:tc>
          <w:tcPr>
            <w:tcW w:w="2124" w:type="dxa"/>
          </w:tcPr>
          <w:p w14:paraId="5B4BEE0F" w14:textId="46A31AD6" w:rsidR="001A38C8" w:rsidRPr="00BC01D6" w:rsidRDefault="001A38C8" w:rsidP="002967EC">
            <w:r>
              <w:t>Oral</w:t>
            </w:r>
          </w:p>
        </w:tc>
        <w:tc>
          <w:tcPr>
            <w:tcW w:w="1270" w:type="dxa"/>
          </w:tcPr>
          <w:p w14:paraId="53817E91" w14:textId="3BD9C321" w:rsidR="001A38C8" w:rsidRPr="0016251A" w:rsidRDefault="001A38C8" w:rsidP="002967EC">
            <w:r>
              <w:t>GLP compliant:</w:t>
            </w:r>
          </w:p>
        </w:tc>
        <w:tc>
          <w:tcPr>
            <w:tcW w:w="3298" w:type="dxa"/>
          </w:tcPr>
          <w:p w14:paraId="06B72D3D" w14:textId="2C1F9B0A" w:rsidR="001A38C8" w:rsidRPr="00BC01D6" w:rsidRDefault="001A38C8" w:rsidP="002967EC">
            <w:r>
              <w:t>No certificate in report</w:t>
            </w:r>
          </w:p>
        </w:tc>
      </w:tr>
      <w:tr w:rsidR="001A38C8" w14:paraId="55020594" w14:textId="3C4F3701" w:rsidTr="001A38C8">
        <w:trPr>
          <w:trHeight w:val="517"/>
        </w:trPr>
        <w:tc>
          <w:tcPr>
            <w:tcW w:w="2959" w:type="dxa"/>
          </w:tcPr>
          <w:p w14:paraId="4A761E84" w14:textId="23556719" w:rsidR="001A38C8" w:rsidRPr="00BC01D6" w:rsidRDefault="001A38C8" w:rsidP="002967EC">
            <w:r>
              <w:lastRenderedPageBreak/>
              <w:t>Special features</w:t>
            </w:r>
          </w:p>
        </w:tc>
        <w:tc>
          <w:tcPr>
            <w:tcW w:w="2363" w:type="dxa"/>
          </w:tcPr>
          <w:p w14:paraId="307D907C" w14:textId="77777777" w:rsidR="001A38C8" w:rsidRPr="00BC01D6" w:rsidRDefault="001A38C8" w:rsidP="002967EC"/>
        </w:tc>
        <w:tc>
          <w:tcPr>
            <w:tcW w:w="2160" w:type="dxa"/>
          </w:tcPr>
          <w:p w14:paraId="5C1CB96A" w14:textId="015BDA7E" w:rsidR="001A38C8" w:rsidRPr="0016251A" w:rsidRDefault="001A38C8" w:rsidP="002967EC">
            <w:r>
              <w:t>Vehicle/formulation:</w:t>
            </w:r>
          </w:p>
        </w:tc>
        <w:tc>
          <w:tcPr>
            <w:tcW w:w="2124" w:type="dxa"/>
          </w:tcPr>
          <w:p w14:paraId="7FEAF587" w14:textId="2F24AF78" w:rsidR="001A38C8" w:rsidRPr="00BC01D6" w:rsidRDefault="001A38C8" w:rsidP="002967EC">
            <w:r>
              <w:t xml:space="preserve">1.0 mL of </w:t>
              <w:br/>
              <w:t>1% gum acacia</w:t>
            </w:r>
          </w:p>
        </w:tc>
        <w:tc>
          <w:tcPr>
            <w:tcW w:w="1270" w:type="dxa"/>
          </w:tcPr>
          <w:p w14:paraId="457CCA13" w14:textId="77777777" w:rsidR="001A38C8" w:rsidRPr="00BC01D6" w:rsidRDefault="001A38C8" w:rsidP="002967EC"/>
        </w:tc>
        <w:tc>
          <w:tcPr>
            <w:tcW w:w="3298" w:type="dxa"/>
          </w:tcPr>
          <w:p w14:paraId="45FE03E5" w14:textId="77777777" w:rsidR="001A38C8" w:rsidRPr="00BC01D6" w:rsidRDefault="001A38C8" w:rsidP="002967EC"/>
        </w:tc>
      </w:tr>
      <w:tr w:rsidR="001A38C8" w14:paraId="7C484CFC" w14:textId="3CE83C90" w:rsidTr="001A38C8">
        <w:trPr>
          <w:trHeight w:val="1076"/>
        </w:trPr>
        <w:tc>
          <w:tcPr>
            <w:tcW w:w="5322" w:type="dxa"/>
            <w:gridSpan w:val="2"/>
          </w:tcPr>
          <w:p w14:paraId="20346F3C" w14:textId="591B7555" w:rsidR="001A38C8" w:rsidRPr="00BC01D6" w:rsidRDefault="001A38C8" w:rsidP="002967EC">
            <w:r>
              <w:t>No observed adverse effect level:</w:t>
              <w:br/>
              <w:t xml:space="preserve"> F</w:t>
            </w:r>
            <w:r>
              <w:rPr>
                <w:vertAlign w:val="subscript"/>
              </w:rPr>
              <w:t>0</w:t>
            </w:r>
            <w:r>
              <w:t xml:space="preserve"> - Males:</w:t>
              <w:br/>
              <w:t xml:space="preserve"> F</w:t>
            </w:r>
            <w:r>
              <w:rPr>
                <w:vertAlign w:val="subscript"/>
              </w:rPr>
              <w:t>0</w:t>
            </w:r>
            <w:r>
              <w:t xml:space="preserve"> - Females:</w:t>
              <w:br/>
              <w:t xml:space="preserve"> F</w:t>
            </w:r>
            <w:r>
              <w:rPr>
                <w:vertAlign w:val="subscript"/>
              </w:rPr>
              <w:t>1</w:t>
            </w:r>
            <w:r>
              <w:t xml:space="preserve"> - Litters:</w:t>
            </w:r>
          </w:p>
        </w:tc>
        <w:tc>
          <w:tcPr>
            <w:tcW w:w="2160" w:type="dxa"/>
          </w:tcPr>
          <w:p w14:paraId="169C1117" w14:textId="77777777" w:rsidR="001A38C8" w:rsidRPr="00BC01D6" w:rsidRDefault="001A38C8" w:rsidP="002967EC"/>
        </w:tc>
        <w:tc>
          <w:tcPr>
            <w:tcW w:w="2124" w:type="dxa"/>
          </w:tcPr>
          <w:p w14:paraId="189BF3BD" w14:textId="77777777" w:rsidR="001A38C8" w:rsidRPr="00BC01D6" w:rsidRDefault="001A38C8" w:rsidP="002967EC"/>
        </w:tc>
        <w:tc>
          <w:tcPr>
            <w:tcW w:w="1270" w:type="dxa"/>
          </w:tcPr>
          <w:p w14:paraId="28AAE29D" w14:textId="77777777" w:rsidR="001A38C8" w:rsidRPr="00BC01D6" w:rsidRDefault="001A38C8" w:rsidP="002967EC"/>
        </w:tc>
        <w:tc>
          <w:tcPr>
            <w:tcW w:w="3298" w:type="dxa"/>
          </w:tcPr>
          <w:p w14:paraId="34682805" w14:textId="77777777" w:rsidR="001A38C8" w:rsidRPr="00BC01D6" w:rsidRDefault="001A38C8" w:rsidP="002967EC"/>
        </w:tc>
      </w:tr>
    </w:tbl>
    <w:p w14:paraId="53428DC0" w14:textId="77777777" w:rsidR="00C32E28" w:rsidRDefault="00C32E28" w:rsidP="002967EC"/>
    <w:p w14:paraId="4F84EE8A" w14:textId="77777777" w:rsidR="001A38C8" w:rsidRDefault="001A38C8" w:rsidP="002967EC"/>
    <w:tbl>
      <w:tblPr>
        <w:tblStyle w:val="TableGrid"/>
        <w:tblW w:w="0" w:type="auto"/>
        <w:tblLook w:val="04A0" w:firstRow="1" w:lastRow="0" w:firstColumn="1" w:lastColumn="0" w:noHBand="0" w:noVBand="1"/>
      </w:tblPr>
      <w:tblGrid>
        <w:gridCol w:w="1016"/>
        <w:gridCol w:w="4791"/>
        <w:gridCol w:w="2835"/>
        <w:gridCol w:w="2835"/>
        <w:gridCol w:w="2694"/>
      </w:tblGrid>
      <w:tr w:rsidR="00AC0415" w14:paraId="4C1511C2" w14:textId="77777777" w:rsidTr="00A10EC0">
        <w:trPr>
          <w:trHeight w:val="345"/>
        </w:trPr>
        <w:tc>
          <w:tcPr>
            <w:tcW w:w="987" w:type="dxa"/>
            <w:vMerge w:val="restart"/>
            <w:shd w:val="clear" w:color="auto" w:fill="D9D9D9" w:themeFill="background1" w:themeFillShade="D9"/>
          </w:tcPr>
          <w:p w14:paraId="3842BAB4" w14:textId="2D65B49B" w:rsidR="00AC0415" w:rsidRPr="00AC33DC" w:rsidRDefault="00AC0415" w:rsidP="002967EC">
            <w:r>
              <w:t>Females</w:t>
            </w:r>
          </w:p>
        </w:tc>
        <w:tc>
          <w:tcPr>
            <w:tcW w:w="4791" w:type="dxa"/>
            <w:vMerge w:val="restart"/>
            <w:shd w:val="clear" w:color="auto" w:fill="D9D9D9" w:themeFill="background1" w:themeFillShade="D9"/>
          </w:tcPr>
          <w:p w14:paraId="73016261" w14:textId="1C7A796F" w:rsidR="00AC0415" w:rsidRDefault="00AC0415" w:rsidP="002967EC">
            <w:r>
              <w:t>Results: Rat</w:t>
            </w:r>
          </w:p>
        </w:tc>
        <w:tc>
          <w:tcPr>
            <w:tcW w:w="8364" w:type="dxa"/>
            <w:gridSpan w:val="3"/>
            <w:shd w:val="clear" w:color="auto" w:fill="D9D9D9" w:themeFill="background1" w:themeFillShade="D9"/>
          </w:tcPr>
          <w:p w14:paraId="4AAF8F30" w14:textId="1AA5747D" w:rsidR="00AC0415" w:rsidRDefault="00AC0415" w:rsidP="002967EC">
            <w:r>
              <w:t>Daily dose (mg/kg)</w:t>
            </w:r>
          </w:p>
        </w:tc>
      </w:tr>
      <w:tr w:rsidR="00AC0415" w14:paraId="00A0A837" w14:textId="77777777" w:rsidTr="00A10EC0">
        <w:trPr>
          <w:trHeight w:val="1065"/>
        </w:trPr>
        <w:tc>
          <w:tcPr>
            <w:tcW w:w="987" w:type="dxa"/>
            <w:vMerge/>
            <w:shd w:val="clear" w:color="auto" w:fill="D9D9D9" w:themeFill="background1" w:themeFillShade="D9"/>
          </w:tcPr>
          <w:p w14:paraId="4318AB95" w14:textId="77777777" w:rsidR="00AC0415" w:rsidRPr="00AC33DC" w:rsidRDefault="00AC0415" w:rsidP="002967EC"/>
        </w:tc>
        <w:tc>
          <w:tcPr>
            <w:tcW w:w="4791" w:type="dxa"/>
            <w:vMerge/>
            <w:shd w:val="clear" w:color="auto" w:fill="D9D9D9" w:themeFill="background1" w:themeFillShade="D9"/>
          </w:tcPr>
          <w:p w14:paraId="247B4879" w14:textId="77777777" w:rsidR="00AC0415" w:rsidRDefault="00AC0415" w:rsidP="002967EC"/>
        </w:tc>
        <w:tc>
          <w:tcPr>
            <w:tcW w:w="2835" w:type="dxa"/>
            <w:shd w:val="clear" w:color="auto" w:fill="D9D9D9" w:themeFill="background1" w:themeFillShade="D9"/>
          </w:tcPr>
          <w:p w14:paraId="641D135E" w14:textId="77777777" w:rsidR="00AC0415" w:rsidRDefault="00AC0415" w:rsidP="002967EC">
            <w:r>
              <w:t>0 (control)</w:t>
            </w:r>
          </w:p>
          <w:p w14:paraId="28981F87" w14:textId="4A7CD916" w:rsidR="00AC0415" w:rsidRDefault="00AC0415" w:rsidP="002967EC">
            <w:r>
              <w:t>1.0 mL 1% gum acacia in distilled water/day</w:t>
            </w:r>
          </w:p>
        </w:tc>
        <w:tc>
          <w:tcPr>
            <w:tcW w:w="2835" w:type="dxa"/>
            <w:shd w:val="clear" w:color="auto" w:fill="D9D9D9" w:themeFill="background1" w:themeFillShade="D9"/>
          </w:tcPr>
          <w:p w14:paraId="6EFE4226" w14:textId="48F61A9C" w:rsidR="00AC0415" w:rsidRDefault="00AC0415" w:rsidP="002967EC">
            <w:r>
              <w:t>50 mg/kg.body weight/day/rat</w:t>
            </w:r>
          </w:p>
        </w:tc>
        <w:tc>
          <w:tcPr>
            <w:tcW w:w="2694" w:type="dxa"/>
            <w:shd w:val="clear" w:color="auto" w:fill="D9D9D9" w:themeFill="background1" w:themeFillShade="D9"/>
          </w:tcPr>
          <w:p w14:paraId="2B3CB048" w14:textId="286FE4D4" w:rsidR="00AC0415" w:rsidRPr="00AC33DC" w:rsidRDefault="00AC0415" w:rsidP="002967EC">
            <w:r>
              <w:t>100 mg/kg.body weight/day/rat</w:t>
            </w:r>
          </w:p>
        </w:tc>
      </w:tr>
      <w:tr w:rsidR="008E5157" w14:paraId="14BC3DA2" w14:textId="77777777" w:rsidTr="00A10EC0">
        <w:trPr>
          <w:trHeight w:val="338"/>
        </w:trPr>
        <w:tc>
          <w:tcPr>
            <w:tcW w:w="987" w:type="dxa"/>
            <w:vMerge w:val="restart"/>
            <w:shd w:val="clear" w:color="auto" w:fill="FFFFFF" w:themeFill="background1"/>
          </w:tcPr>
          <w:p w14:paraId="5DE8F7FF" w14:textId="1E26DA28" w:rsidR="008E5157" w:rsidRPr="00AC33DC" w:rsidRDefault="008E5157" w:rsidP="002967EC">
            <w:r>
              <w:t>Female</w:t>
            </w:r>
          </w:p>
        </w:tc>
        <w:tc>
          <w:tcPr>
            <w:tcW w:w="4791" w:type="dxa"/>
            <w:tcBorders>
              <w:bottom w:val="single" w:sz="4" w:space="0" w:color="D9D9D9"/>
            </w:tcBorders>
            <w:shd w:val="clear" w:color="auto" w:fill="FFFFFF" w:themeFill="background1"/>
          </w:tcPr>
          <w:p w14:paraId="4D7EE15B" w14:textId="135681C9" w:rsidR="008E5157" w:rsidRPr="00AC33DC" w:rsidRDefault="008E5157" w:rsidP="002967EC">
            <w:r>
              <w:t>Number pregnant</w:t>
            </w:r>
          </w:p>
        </w:tc>
        <w:tc>
          <w:tcPr>
            <w:tcW w:w="2835" w:type="dxa"/>
            <w:tcBorders>
              <w:bottom w:val="single" w:sz="4" w:space="0" w:color="D9D9D9"/>
            </w:tcBorders>
          </w:tcPr>
          <w:p w14:paraId="1798333B" w14:textId="52AA9A52" w:rsidR="008E5157" w:rsidRPr="00AC33DC" w:rsidRDefault="008E5157" w:rsidP="002967EC">
            <w:r>
              <w:t>20</w:t>
            </w:r>
          </w:p>
        </w:tc>
        <w:tc>
          <w:tcPr>
            <w:tcW w:w="2835" w:type="dxa"/>
            <w:tcBorders>
              <w:bottom w:val="single" w:sz="4" w:space="0" w:color="D9D9D9"/>
            </w:tcBorders>
          </w:tcPr>
          <w:p w14:paraId="44F229BD" w14:textId="494DBBC4" w:rsidR="008E5157" w:rsidRPr="00AC33DC" w:rsidRDefault="008E5157" w:rsidP="002967EC">
            <w:r>
              <w:t>20</w:t>
            </w:r>
          </w:p>
        </w:tc>
        <w:tc>
          <w:tcPr>
            <w:tcW w:w="2694" w:type="dxa"/>
            <w:tcBorders>
              <w:bottom w:val="single" w:sz="4" w:space="0" w:color="D9D9D9"/>
            </w:tcBorders>
          </w:tcPr>
          <w:p w14:paraId="19380032" w14:textId="4629348E" w:rsidR="008E5157" w:rsidRPr="00AC33DC" w:rsidRDefault="008E5157" w:rsidP="002967EC">
            <w:r>
              <w:t>20</w:t>
            </w:r>
          </w:p>
        </w:tc>
      </w:tr>
      <w:tr w:rsidR="008E5157" w14:paraId="2A9A3224" w14:textId="77777777" w:rsidTr="00A10EC0">
        <w:tc>
          <w:tcPr>
            <w:tcW w:w="987" w:type="dxa"/>
            <w:vMerge/>
          </w:tcPr>
          <w:p w14:paraId="14953444" w14:textId="1D95B53C" w:rsidR="008E5157" w:rsidRPr="00AC33DC" w:rsidRDefault="008E5157" w:rsidP="002967EC"/>
        </w:tc>
        <w:tc>
          <w:tcPr>
            <w:tcW w:w="4791" w:type="dxa"/>
            <w:tcBorders>
              <w:top w:val="single" w:sz="4" w:space="0" w:color="D9D9D9"/>
              <w:bottom w:val="single" w:sz="4" w:space="0" w:color="D9D9D9"/>
            </w:tcBorders>
          </w:tcPr>
          <w:p w14:paraId="3B02C1F6" w14:textId="78BDBE54" w:rsidR="008E5157" w:rsidRPr="00AC33DC" w:rsidRDefault="008E5157" w:rsidP="002967EC">
            <w:r>
              <w:t>Number died or sacrificed moribund</w:t>
            </w:r>
          </w:p>
        </w:tc>
        <w:tc>
          <w:tcPr>
            <w:tcW w:w="2835" w:type="dxa"/>
            <w:tcBorders>
              <w:top w:val="single" w:sz="4" w:space="0" w:color="D9D9D9"/>
              <w:bottom w:val="single" w:sz="4" w:space="0" w:color="D9D9D9"/>
            </w:tcBorders>
          </w:tcPr>
          <w:p w14:paraId="73D7C91D" w14:textId="7A9F3973" w:rsidR="008E5157" w:rsidRPr="00AC33DC" w:rsidRDefault="008E5157" w:rsidP="002967EC">
            <w:r>
              <w:t>0</w:t>
            </w:r>
          </w:p>
        </w:tc>
        <w:tc>
          <w:tcPr>
            <w:tcW w:w="2835" w:type="dxa"/>
            <w:tcBorders>
              <w:top w:val="single" w:sz="4" w:space="0" w:color="D9D9D9"/>
              <w:bottom w:val="single" w:sz="4" w:space="0" w:color="D9D9D9"/>
            </w:tcBorders>
          </w:tcPr>
          <w:p w14:paraId="384B5A11" w14:textId="081CEDAE" w:rsidR="008E5157" w:rsidRPr="00AC33DC" w:rsidRDefault="008E5157" w:rsidP="002967EC">
            <w:r>
              <w:t>0</w:t>
            </w:r>
          </w:p>
        </w:tc>
        <w:tc>
          <w:tcPr>
            <w:tcW w:w="2694" w:type="dxa"/>
            <w:tcBorders>
              <w:top w:val="single" w:sz="4" w:space="0" w:color="D9D9D9"/>
              <w:bottom w:val="single" w:sz="4" w:space="0" w:color="D9D9D9"/>
            </w:tcBorders>
          </w:tcPr>
          <w:p w14:paraId="3DCB13D2" w14:textId="58D6EB4D" w:rsidR="008E5157" w:rsidRPr="00AC33DC" w:rsidRDefault="008E5157" w:rsidP="002967EC">
            <w:r>
              <w:t>0</w:t>
            </w:r>
          </w:p>
        </w:tc>
      </w:tr>
      <w:tr w:rsidR="008E5157" w14:paraId="0E466B40" w14:textId="77777777" w:rsidTr="00A10EC0">
        <w:tc>
          <w:tcPr>
            <w:tcW w:w="987" w:type="dxa"/>
            <w:vMerge/>
          </w:tcPr>
          <w:p w14:paraId="78824852" w14:textId="67AA5196" w:rsidR="008E5157" w:rsidRPr="00AC33DC" w:rsidRDefault="008E5157" w:rsidP="002967EC"/>
        </w:tc>
        <w:tc>
          <w:tcPr>
            <w:tcW w:w="4791" w:type="dxa"/>
            <w:tcBorders>
              <w:top w:val="single" w:sz="4" w:space="0" w:color="D9D9D9"/>
              <w:bottom w:val="single" w:sz="4" w:space="0" w:color="D9D9D9"/>
            </w:tcBorders>
          </w:tcPr>
          <w:p w14:paraId="391D694D" w14:textId="3C934171" w:rsidR="008E5157" w:rsidRPr="00AC33DC" w:rsidRDefault="008E5157" w:rsidP="002967EC">
            <w:r>
              <w:t>Number aborted or with total resorption of litter</w:t>
            </w:r>
          </w:p>
        </w:tc>
        <w:tc>
          <w:tcPr>
            <w:tcW w:w="2835" w:type="dxa"/>
            <w:tcBorders>
              <w:top w:val="single" w:sz="4" w:space="0" w:color="D9D9D9"/>
              <w:bottom w:val="single" w:sz="4" w:space="0" w:color="D9D9D9"/>
            </w:tcBorders>
          </w:tcPr>
          <w:p w14:paraId="385D7E06" w14:textId="57086396" w:rsidR="008E5157" w:rsidRPr="00AC33DC" w:rsidRDefault="008E5157" w:rsidP="002967EC">
            <w:r>
              <w:t>0</w:t>
            </w:r>
          </w:p>
        </w:tc>
        <w:tc>
          <w:tcPr>
            <w:tcW w:w="2835" w:type="dxa"/>
            <w:tcBorders>
              <w:top w:val="single" w:sz="4" w:space="0" w:color="D9D9D9"/>
              <w:bottom w:val="single" w:sz="4" w:space="0" w:color="D9D9D9"/>
            </w:tcBorders>
          </w:tcPr>
          <w:p w14:paraId="75B877DB" w14:textId="0E65A978" w:rsidR="008E5157" w:rsidRPr="00AC33DC" w:rsidRDefault="008E5157" w:rsidP="002967EC">
            <w:r>
              <w:t>0</w:t>
            </w:r>
          </w:p>
        </w:tc>
        <w:tc>
          <w:tcPr>
            <w:tcW w:w="2694" w:type="dxa"/>
            <w:tcBorders>
              <w:top w:val="single" w:sz="4" w:space="0" w:color="D9D9D9"/>
              <w:bottom w:val="single" w:sz="4" w:space="0" w:color="D9D9D9"/>
            </w:tcBorders>
          </w:tcPr>
          <w:p w14:paraId="40DAF7EE" w14:textId="6D232394" w:rsidR="008E5157" w:rsidRPr="00AC33DC" w:rsidRDefault="008E5157" w:rsidP="002967EC">
            <w:r>
              <w:t>0</w:t>
            </w:r>
          </w:p>
        </w:tc>
      </w:tr>
      <w:tr w:rsidR="008E5157" w14:paraId="19F53187" w14:textId="77777777" w:rsidTr="00A10EC0">
        <w:tc>
          <w:tcPr>
            <w:tcW w:w="987" w:type="dxa"/>
            <w:vMerge/>
          </w:tcPr>
          <w:p w14:paraId="3E8D24EE" w14:textId="77777777" w:rsidR="008E5157" w:rsidRPr="00AC33DC" w:rsidRDefault="008E5157" w:rsidP="002967EC"/>
        </w:tc>
        <w:tc>
          <w:tcPr>
            <w:tcW w:w="4791" w:type="dxa"/>
            <w:tcBorders>
              <w:top w:val="single" w:sz="4" w:space="0" w:color="D9D9D9"/>
              <w:bottom w:val="single" w:sz="4" w:space="0" w:color="D9D9D9"/>
            </w:tcBorders>
          </w:tcPr>
          <w:p w14:paraId="47CE9E85" w14:textId="7BE2AD6C" w:rsidR="008E5157" w:rsidRPr="00AC33DC" w:rsidRDefault="008E5157" w:rsidP="002967EC">
            <w:r>
              <w:t>Clinical Observations</w:t>
            </w:r>
          </w:p>
        </w:tc>
        <w:tc>
          <w:tcPr>
            <w:tcW w:w="2835" w:type="dxa"/>
            <w:tcBorders>
              <w:top w:val="single" w:sz="4" w:space="0" w:color="D9D9D9"/>
              <w:bottom w:val="single" w:sz="4" w:space="0" w:color="D9D9D9"/>
            </w:tcBorders>
          </w:tcPr>
          <w:p w14:paraId="5CA428E9" w14:textId="182EB39F" w:rsidR="008E5157" w:rsidRPr="00AC33DC" w:rsidRDefault="002C4C2D" w:rsidP="002967EC">
            <w:r>
              <w:t>None noted</w:t>
            </w:r>
          </w:p>
        </w:tc>
        <w:tc>
          <w:tcPr>
            <w:tcW w:w="2835" w:type="dxa"/>
            <w:tcBorders>
              <w:top w:val="single" w:sz="4" w:space="0" w:color="D9D9D9"/>
              <w:bottom w:val="single" w:sz="4" w:space="0" w:color="D9D9D9"/>
            </w:tcBorders>
          </w:tcPr>
          <w:p w14:paraId="20C24F42" w14:textId="52ADA3BE" w:rsidR="008E5157" w:rsidRPr="00AC33DC" w:rsidRDefault="002C4C2D" w:rsidP="002967EC">
            <w:r>
              <w:t>None noted</w:t>
            </w:r>
          </w:p>
        </w:tc>
        <w:tc>
          <w:tcPr>
            <w:tcW w:w="2694" w:type="dxa"/>
            <w:tcBorders>
              <w:top w:val="single" w:sz="4" w:space="0" w:color="D9D9D9"/>
              <w:bottom w:val="single" w:sz="4" w:space="0" w:color="D9D9D9"/>
            </w:tcBorders>
          </w:tcPr>
          <w:p w14:paraId="59675DEF" w14:textId="6A6F86B7" w:rsidR="008E5157" w:rsidRPr="00AC33DC" w:rsidRDefault="002C4C2D" w:rsidP="002967EC">
            <w:r>
              <w:t>None noted</w:t>
            </w:r>
          </w:p>
        </w:tc>
      </w:tr>
      <w:tr w:rsidR="008E5157" w14:paraId="6FCC8708" w14:textId="77777777" w:rsidTr="00A10EC0">
        <w:tc>
          <w:tcPr>
            <w:tcW w:w="987" w:type="dxa"/>
            <w:vMerge/>
          </w:tcPr>
          <w:p w14:paraId="6E79C4A8" w14:textId="77777777" w:rsidR="008E5157" w:rsidRPr="00AC33DC" w:rsidRDefault="008E5157" w:rsidP="002967EC"/>
        </w:tc>
        <w:tc>
          <w:tcPr>
            <w:tcW w:w="4791" w:type="dxa"/>
            <w:tcBorders>
              <w:top w:val="single" w:sz="4" w:space="0" w:color="D9D9D9"/>
              <w:bottom w:val="single" w:sz="4" w:space="0" w:color="D9D9D9"/>
            </w:tcBorders>
          </w:tcPr>
          <w:p w14:paraId="507A5F36" w14:textId="5D9887D5" w:rsidR="008E5157" w:rsidRPr="00AC33DC" w:rsidRDefault="008E5157" w:rsidP="002967EC">
            <w:r>
              <w:t>Necropsy Observations</w:t>
            </w:r>
          </w:p>
        </w:tc>
        <w:tc>
          <w:tcPr>
            <w:tcW w:w="2835" w:type="dxa"/>
            <w:tcBorders>
              <w:top w:val="single" w:sz="4" w:space="0" w:color="D9D9D9"/>
              <w:bottom w:val="single" w:sz="4" w:space="0" w:color="D9D9D9"/>
            </w:tcBorders>
          </w:tcPr>
          <w:p w14:paraId="01A36FF7" w14:textId="05488CF4" w:rsidR="008E5157" w:rsidRPr="00AC33DC" w:rsidRDefault="002C4C2D" w:rsidP="002967EC">
            <w:r>
              <w:t>None reported</w:t>
            </w:r>
          </w:p>
        </w:tc>
        <w:tc>
          <w:tcPr>
            <w:tcW w:w="2835" w:type="dxa"/>
            <w:tcBorders>
              <w:top w:val="single" w:sz="4" w:space="0" w:color="D9D9D9"/>
              <w:bottom w:val="single" w:sz="4" w:space="0" w:color="D9D9D9"/>
            </w:tcBorders>
          </w:tcPr>
          <w:p w14:paraId="760B05EF" w14:textId="77049DB0" w:rsidR="008E5157" w:rsidRPr="00AC33DC" w:rsidRDefault="002C4C2D" w:rsidP="002967EC">
            <w:r>
              <w:t>None reported</w:t>
            </w:r>
          </w:p>
        </w:tc>
        <w:tc>
          <w:tcPr>
            <w:tcW w:w="2694" w:type="dxa"/>
            <w:tcBorders>
              <w:top w:val="single" w:sz="4" w:space="0" w:color="D9D9D9"/>
              <w:bottom w:val="single" w:sz="4" w:space="0" w:color="D9D9D9"/>
            </w:tcBorders>
          </w:tcPr>
          <w:p w14:paraId="1FEF8C4D" w14:textId="4A2909DD" w:rsidR="008E5157" w:rsidRPr="00AC33DC" w:rsidRDefault="002C4C2D" w:rsidP="002967EC">
            <w:r>
              <w:t>None reported</w:t>
            </w:r>
          </w:p>
        </w:tc>
      </w:tr>
      <w:tr w:rsidR="008E5157" w14:paraId="14D22DAD" w14:textId="77777777" w:rsidTr="00A10EC0">
        <w:tc>
          <w:tcPr>
            <w:tcW w:w="987" w:type="dxa"/>
            <w:vMerge/>
          </w:tcPr>
          <w:p w14:paraId="4176BA16" w14:textId="77777777" w:rsidR="008E5157" w:rsidRPr="00AC33DC" w:rsidRDefault="008E5157" w:rsidP="002967EC"/>
        </w:tc>
        <w:tc>
          <w:tcPr>
            <w:tcW w:w="4791" w:type="dxa"/>
            <w:tcBorders>
              <w:top w:val="single" w:sz="4" w:space="0" w:color="D9D9D9"/>
              <w:bottom w:val="single" w:sz="4" w:space="0" w:color="D9D9D9"/>
            </w:tcBorders>
          </w:tcPr>
          <w:p w14:paraId="02CDBDAE" w14:textId="3689081C" w:rsidR="008E5157" w:rsidRPr="00AC33DC" w:rsidRDefault="008E5157" w:rsidP="002967EC">
            <w:r>
              <w:t>Body weight gain (g, day 20)</w:t>
            </w:r>
          </w:p>
        </w:tc>
        <w:tc>
          <w:tcPr>
            <w:tcW w:w="2835" w:type="dxa"/>
            <w:tcBorders>
              <w:top w:val="single" w:sz="4" w:space="0" w:color="D9D9D9"/>
              <w:bottom w:val="single" w:sz="4" w:space="0" w:color="D9D9D9"/>
            </w:tcBorders>
          </w:tcPr>
          <w:p w14:paraId="29F26DF7" w14:textId="5B9D3BBD" w:rsidR="008E5157" w:rsidRPr="00AC33DC" w:rsidRDefault="00C04CC4" w:rsidP="002967EC">
            <w:r>
              <w:t xml:space="preserve">49.50 </w:t>
            </w:r>
          </w:p>
        </w:tc>
        <w:tc>
          <w:tcPr>
            <w:tcW w:w="2835" w:type="dxa"/>
            <w:tcBorders>
              <w:top w:val="single" w:sz="4" w:space="0" w:color="D9D9D9"/>
              <w:bottom w:val="single" w:sz="4" w:space="0" w:color="D9D9D9"/>
            </w:tcBorders>
          </w:tcPr>
          <w:p w14:paraId="54716796" w14:textId="22061C7A" w:rsidR="008E5157" w:rsidRPr="00AC33DC" w:rsidRDefault="00C04CC4" w:rsidP="002967EC">
            <w:r>
              <w:t>32.90</w:t>
            </w:r>
          </w:p>
        </w:tc>
        <w:tc>
          <w:tcPr>
            <w:tcW w:w="2694" w:type="dxa"/>
            <w:tcBorders>
              <w:top w:val="single" w:sz="4" w:space="0" w:color="D9D9D9"/>
              <w:bottom w:val="single" w:sz="4" w:space="0" w:color="D9D9D9"/>
            </w:tcBorders>
          </w:tcPr>
          <w:p w14:paraId="1D9FC195" w14:textId="5F7F4983" w:rsidR="008E5157" w:rsidRPr="00AC33DC" w:rsidRDefault="00C04CC4" w:rsidP="002967EC">
            <w:r>
              <w:t>38.00</w:t>
            </w:r>
          </w:p>
        </w:tc>
      </w:tr>
      <w:tr w:rsidR="008E5157" w14:paraId="3EB8338F" w14:textId="77777777" w:rsidTr="00A10EC0">
        <w:tc>
          <w:tcPr>
            <w:tcW w:w="987" w:type="dxa"/>
            <w:vMerge/>
          </w:tcPr>
          <w:p w14:paraId="1FD73D2A" w14:textId="77777777" w:rsidR="008E5157" w:rsidRPr="00AC33DC" w:rsidRDefault="008E5157" w:rsidP="002967EC"/>
        </w:tc>
        <w:tc>
          <w:tcPr>
            <w:tcW w:w="4791" w:type="dxa"/>
            <w:tcBorders>
              <w:top w:val="single" w:sz="4" w:space="0" w:color="D9D9D9"/>
              <w:bottom w:val="single" w:sz="4" w:space="0" w:color="D9D9D9"/>
            </w:tcBorders>
          </w:tcPr>
          <w:p w14:paraId="1F523D8A" w14:textId="713D436D" w:rsidR="008E5157" w:rsidRPr="00AC33DC" w:rsidRDefault="008E5157" w:rsidP="002967EC">
            <w:r>
              <w:t>Food consumption</w:t>
            </w:r>
          </w:p>
        </w:tc>
        <w:tc>
          <w:tcPr>
            <w:tcW w:w="2835" w:type="dxa"/>
            <w:tcBorders>
              <w:top w:val="single" w:sz="4" w:space="0" w:color="D9D9D9"/>
              <w:bottom w:val="single" w:sz="4" w:space="0" w:color="D9D9D9"/>
            </w:tcBorders>
          </w:tcPr>
          <w:p w14:paraId="310FA356" w14:textId="0B4693EE" w:rsidR="008E5157" w:rsidRPr="00AC33DC" w:rsidRDefault="00C04CC4" w:rsidP="002967EC">
            <w:r>
              <w:t>Satisfactory</w:t>
            </w:r>
          </w:p>
        </w:tc>
        <w:tc>
          <w:tcPr>
            <w:tcW w:w="2835" w:type="dxa"/>
            <w:tcBorders>
              <w:top w:val="single" w:sz="4" w:space="0" w:color="D9D9D9"/>
              <w:bottom w:val="single" w:sz="4" w:space="0" w:color="D9D9D9"/>
            </w:tcBorders>
          </w:tcPr>
          <w:p w14:paraId="3FF9E9AB" w14:textId="4AB7C5E9" w:rsidR="008E5157" w:rsidRPr="00AC33DC" w:rsidRDefault="00C04CC4" w:rsidP="002967EC">
            <w:r>
              <w:t>Satisfactory</w:t>
            </w:r>
          </w:p>
        </w:tc>
        <w:tc>
          <w:tcPr>
            <w:tcW w:w="2694" w:type="dxa"/>
            <w:tcBorders>
              <w:top w:val="single" w:sz="4" w:space="0" w:color="D9D9D9"/>
              <w:bottom w:val="single" w:sz="4" w:space="0" w:color="D9D9D9"/>
            </w:tcBorders>
          </w:tcPr>
          <w:p w14:paraId="71860D46" w14:textId="6737A618" w:rsidR="008E5157" w:rsidRPr="00AC33DC" w:rsidRDefault="00C04CC4" w:rsidP="002967EC">
            <w:r>
              <w:t>Satisfactory</w:t>
            </w:r>
          </w:p>
        </w:tc>
      </w:tr>
      <w:tr w:rsidR="008E5157" w14:paraId="4D4958CC" w14:textId="77777777" w:rsidTr="00A10EC0">
        <w:tc>
          <w:tcPr>
            <w:tcW w:w="987" w:type="dxa"/>
            <w:vMerge/>
            <w:tcBorders>
              <w:bottom w:val="single" w:sz="4" w:space="0" w:color="auto"/>
            </w:tcBorders>
          </w:tcPr>
          <w:p w14:paraId="37C1B12B" w14:textId="77777777" w:rsidR="008E5157" w:rsidRPr="00AC33DC" w:rsidRDefault="008E5157" w:rsidP="002967EC"/>
        </w:tc>
        <w:tc>
          <w:tcPr>
            <w:tcW w:w="4791" w:type="dxa"/>
            <w:tcBorders>
              <w:top w:val="single" w:sz="4" w:space="0" w:color="D9D9D9" w:themeColor="background1" w:themeShade="D9"/>
            </w:tcBorders>
          </w:tcPr>
          <w:p w14:paraId="1CB68B33" w14:textId="225832EE" w:rsidR="008E5157" w:rsidRDefault="008E5157" w:rsidP="002967EC"/>
        </w:tc>
        <w:tc>
          <w:tcPr>
            <w:tcW w:w="2835" w:type="dxa"/>
            <w:tcBorders>
              <w:top w:val="single" w:sz="4" w:space="0" w:color="D9D9D9" w:themeColor="background1" w:themeShade="D9"/>
            </w:tcBorders>
          </w:tcPr>
          <w:p w14:paraId="2206EF6F" w14:textId="0CDA00AA" w:rsidR="008E5157" w:rsidRPr="00AC33DC" w:rsidRDefault="008E5157" w:rsidP="002967EC"/>
        </w:tc>
        <w:tc>
          <w:tcPr>
            <w:tcW w:w="2835" w:type="dxa"/>
            <w:tcBorders>
              <w:top w:val="single" w:sz="4" w:space="0" w:color="D9D9D9" w:themeColor="background1" w:themeShade="D9"/>
              <w:bottom w:val="single" w:sz="4" w:space="0" w:color="auto"/>
            </w:tcBorders>
          </w:tcPr>
          <w:p w14:paraId="7F1C28DF" w14:textId="21BA8DAE" w:rsidR="008E5157" w:rsidRPr="00AC33DC" w:rsidRDefault="008E5157" w:rsidP="002967EC"/>
        </w:tc>
        <w:tc>
          <w:tcPr>
            <w:tcW w:w="2694" w:type="dxa"/>
            <w:tcBorders>
              <w:top w:val="single" w:sz="4" w:space="0" w:color="D9D9D9" w:themeColor="background1" w:themeShade="D9"/>
            </w:tcBorders>
          </w:tcPr>
          <w:p w14:paraId="7658F203" w14:textId="0B8FABB2" w:rsidR="008E5157" w:rsidRPr="00AC33DC" w:rsidRDefault="008E5157" w:rsidP="002967EC"/>
        </w:tc>
      </w:tr>
      <w:tr w:rsidR="00D04274" w14:paraId="192FDC43" w14:textId="77777777" w:rsidTr="00A10EC0">
        <w:tc>
          <w:tcPr>
            <w:tcW w:w="987" w:type="dxa"/>
            <w:vMerge w:val="restart"/>
          </w:tcPr>
          <w:p w14:paraId="7A9AFEB0" w14:textId="0EC9F25E" w:rsidR="00D04274" w:rsidRDefault="00D04274" w:rsidP="002967EC">
            <w:r>
              <w:t>Litter</w:t>
            </w:r>
          </w:p>
        </w:tc>
        <w:tc>
          <w:tcPr>
            <w:tcW w:w="4791" w:type="dxa"/>
            <w:tcBorders>
              <w:bottom w:val="single" w:sz="4" w:space="0" w:color="D9D9D9" w:themeColor="background1" w:themeShade="D9"/>
            </w:tcBorders>
          </w:tcPr>
          <w:p w14:paraId="2729AEE9" w14:textId="6778A6D8" w:rsidR="00D04274" w:rsidRDefault="00D04274" w:rsidP="002967EC">
            <w:r>
              <w:t>Mean number of corpora lutea per rat</w:t>
            </w:r>
          </w:p>
        </w:tc>
        <w:tc>
          <w:tcPr>
            <w:tcW w:w="2835" w:type="dxa"/>
            <w:tcBorders>
              <w:bottom w:val="single" w:sz="4" w:space="0" w:color="D9D9D9" w:themeColor="background1" w:themeShade="D9"/>
            </w:tcBorders>
          </w:tcPr>
          <w:p w14:paraId="0527D59F" w14:textId="359715C7" w:rsidR="00D04274" w:rsidRDefault="00D04274" w:rsidP="002967EC">
            <w:r>
              <w:t>6.65 ± 2.27</w:t>
            </w:r>
          </w:p>
        </w:tc>
        <w:tc>
          <w:tcPr>
            <w:tcW w:w="2835" w:type="dxa"/>
            <w:tcBorders>
              <w:bottom w:val="nil"/>
            </w:tcBorders>
          </w:tcPr>
          <w:p w14:paraId="643AF858" w14:textId="002B4797" w:rsidR="00D04274" w:rsidRDefault="00D04274" w:rsidP="002967EC">
            <w:r>
              <w:t>6.95 ± 3.14</w:t>
            </w:r>
          </w:p>
        </w:tc>
        <w:tc>
          <w:tcPr>
            <w:tcW w:w="2694" w:type="dxa"/>
            <w:tcBorders>
              <w:bottom w:val="single" w:sz="4" w:space="0" w:color="D9D9D9" w:themeColor="background1" w:themeShade="D9"/>
            </w:tcBorders>
          </w:tcPr>
          <w:p w14:paraId="45564207" w14:textId="17662C99" w:rsidR="00D04274" w:rsidRDefault="00D04274" w:rsidP="002967EC">
            <w:r>
              <w:t>7.45 ± 3.36</w:t>
            </w:r>
          </w:p>
        </w:tc>
      </w:tr>
      <w:tr w:rsidR="00D04274" w14:paraId="3378621F" w14:textId="77777777" w:rsidTr="00A10EC0">
        <w:tc>
          <w:tcPr>
            <w:tcW w:w="987" w:type="dxa"/>
            <w:vMerge/>
          </w:tcPr>
          <w:p w14:paraId="42115C9A" w14:textId="77777777" w:rsidR="00D04274" w:rsidRDefault="00D04274" w:rsidP="002967EC"/>
        </w:tc>
        <w:tc>
          <w:tcPr>
            <w:tcW w:w="4791" w:type="dxa"/>
            <w:tcBorders>
              <w:top w:val="single" w:sz="4" w:space="0" w:color="D9D9D9" w:themeColor="background1" w:themeShade="D9"/>
              <w:bottom w:val="single" w:sz="4" w:space="0" w:color="D9D9D9" w:themeColor="background1" w:themeShade="D9"/>
            </w:tcBorders>
          </w:tcPr>
          <w:p w14:paraId="2F1A542B" w14:textId="1AA5A568" w:rsidR="00D04274" w:rsidRDefault="00D04274" w:rsidP="002967EC">
            <w:r>
              <w:t>Mean number of implantations per rat</w:t>
            </w:r>
          </w:p>
        </w:tc>
        <w:tc>
          <w:tcPr>
            <w:tcW w:w="2835" w:type="dxa"/>
            <w:tcBorders>
              <w:top w:val="single" w:sz="4" w:space="0" w:color="D9D9D9" w:themeColor="background1" w:themeShade="D9"/>
              <w:bottom w:val="single" w:sz="4" w:space="0" w:color="D9D9D9" w:themeColor="background1" w:themeShade="D9"/>
            </w:tcBorders>
          </w:tcPr>
          <w:p w14:paraId="201BAF65" w14:textId="623F2CA0" w:rsidR="00D04274" w:rsidRDefault="00D04274" w:rsidP="002967EC">
            <w:r>
              <w:t>6.55 ± 2.37</w:t>
            </w:r>
          </w:p>
        </w:tc>
        <w:tc>
          <w:tcPr>
            <w:tcW w:w="2835" w:type="dxa"/>
            <w:tcBorders>
              <w:top w:val="nil"/>
              <w:bottom w:val="single" w:sz="4" w:space="0" w:color="D9D9D9" w:themeColor="background1" w:themeShade="D9"/>
            </w:tcBorders>
          </w:tcPr>
          <w:p w14:paraId="61246AE4" w14:textId="2C9FE35F" w:rsidR="00D04274" w:rsidRDefault="00D04274" w:rsidP="002967EC">
            <w:r>
              <w:t>6.60 ± 3.14</w:t>
            </w:r>
          </w:p>
        </w:tc>
        <w:tc>
          <w:tcPr>
            <w:tcW w:w="2694" w:type="dxa"/>
            <w:tcBorders>
              <w:top w:val="single" w:sz="4" w:space="0" w:color="D9D9D9" w:themeColor="background1" w:themeShade="D9"/>
              <w:bottom w:val="single" w:sz="4" w:space="0" w:color="D9D9D9" w:themeColor="background1" w:themeShade="D9"/>
            </w:tcBorders>
          </w:tcPr>
          <w:p w14:paraId="4D258551" w14:textId="0CE286E9" w:rsidR="00D04274" w:rsidRDefault="00D04274" w:rsidP="002967EC">
            <w:r>
              <w:t>7.25 ± 3.46</w:t>
            </w:r>
          </w:p>
        </w:tc>
      </w:tr>
      <w:tr w:rsidR="00D04274" w14:paraId="11F9C355" w14:textId="77777777" w:rsidTr="00A10EC0">
        <w:tc>
          <w:tcPr>
            <w:tcW w:w="987" w:type="dxa"/>
            <w:vMerge/>
          </w:tcPr>
          <w:p w14:paraId="292A8F07" w14:textId="171153D6" w:rsidR="00D04274" w:rsidRDefault="00D04274" w:rsidP="002967EC"/>
        </w:tc>
        <w:tc>
          <w:tcPr>
            <w:tcW w:w="4791" w:type="dxa"/>
            <w:tcBorders>
              <w:top w:val="single" w:sz="4" w:space="0" w:color="D9D9D9" w:themeColor="background1" w:themeShade="D9"/>
              <w:bottom w:val="single" w:sz="4" w:space="0" w:color="D9D9D9"/>
            </w:tcBorders>
          </w:tcPr>
          <w:p w14:paraId="60BDC6A6" w14:textId="07696970" w:rsidR="00D04274" w:rsidRDefault="00D04274" w:rsidP="002967EC">
            <w:r>
              <w:t>Number of resorptions: n (% per rat mean± SD)</w:t>
            </w:r>
          </w:p>
        </w:tc>
        <w:tc>
          <w:tcPr>
            <w:tcW w:w="2835" w:type="dxa"/>
            <w:tcBorders>
              <w:top w:val="single" w:sz="4" w:space="0" w:color="D9D9D9" w:themeColor="background1" w:themeShade="D9"/>
              <w:bottom w:val="single" w:sz="4" w:space="0" w:color="D9D9D9"/>
            </w:tcBorders>
          </w:tcPr>
          <w:p w14:paraId="6B7AB69A" w14:textId="3919DF54" w:rsidR="00D04274" w:rsidRPr="00AC33DC" w:rsidRDefault="00D04274" w:rsidP="002967EC">
            <w:r>
              <w:t>3 (0.15 ± 0.37)</w:t>
            </w:r>
          </w:p>
        </w:tc>
        <w:tc>
          <w:tcPr>
            <w:tcW w:w="2835" w:type="dxa"/>
            <w:tcBorders>
              <w:top w:val="single" w:sz="4" w:space="0" w:color="D9D9D9" w:themeColor="background1" w:themeShade="D9"/>
              <w:bottom w:val="single" w:sz="4" w:space="0" w:color="D9D9D9"/>
            </w:tcBorders>
          </w:tcPr>
          <w:p w14:paraId="5DBC2C27" w14:textId="5F28A656" w:rsidR="00D04274" w:rsidRPr="00AC33DC" w:rsidRDefault="00D04274" w:rsidP="002967EC">
            <w:r>
              <w:t>2 (0.10 ± 0.45)</w:t>
            </w:r>
          </w:p>
        </w:tc>
        <w:tc>
          <w:tcPr>
            <w:tcW w:w="2694" w:type="dxa"/>
            <w:tcBorders>
              <w:top w:val="single" w:sz="4" w:space="0" w:color="D9D9D9" w:themeColor="background1" w:themeShade="D9"/>
              <w:bottom w:val="single" w:sz="4" w:space="0" w:color="D9D9D9"/>
            </w:tcBorders>
          </w:tcPr>
          <w:p w14:paraId="16F6B7E6" w14:textId="43E86A18" w:rsidR="00D04274" w:rsidRPr="00AC33DC" w:rsidRDefault="00D04274" w:rsidP="002967EC">
            <w:r>
              <w:t>3 (0.15 ± 0.49)</w:t>
            </w:r>
          </w:p>
        </w:tc>
      </w:tr>
      <w:tr w:rsidR="00D04274" w14:paraId="62F9FB29" w14:textId="77777777" w:rsidTr="00A10EC0">
        <w:trPr>
          <w:trHeight w:val="273"/>
        </w:trPr>
        <w:tc>
          <w:tcPr>
            <w:tcW w:w="987" w:type="dxa"/>
            <w:vMerge/>
          </w:tcPr>
          <w:p w14:paraId="35C74003" w14:textId="77777777" w:rsidR="00D04274" w:rsidRDefault="00D04274" w:rsidP="002967EC"/>
        </w:tc>
        <w:tc>
          <w:tcPr>
            <w:tcW w:w="4791" w:type="dxa"/>
            <w:tcBorders>
              <w:top w:val="single" w:sz="4" w:space="0" w:color="D9D9D9"/>
              <w:bottom w:val="single" w:sz="4" w:space="0" w:color="D9D9D9" w:themeColor="background1" w:themeShade="D9"/>
            </w:tcBorders>
          </w:tcPr>
          <w:p w14:paraId="37EF8C68" w14:textId="72EE92E7" w:rsidR="00D04274" w:rsidRDefault="00D04274" w:rsidP="002967EC">
            <w:r>
              <w:t>Post-implantation loss (%)</w:t>
            </w:r>
          </w:p>
        </w:tc>
        <w:tc>
          <w:tcPr>
            <w:tcW w:w="2835" w:type="dxa"/>
            <w:tcBorders>
              <w:top w:val="single" w:sz="4" w:space="0" w:color="D9D9D9"/>
              <w:bottom w:val="single" w:sz="4" w:space="0" w:color="D9D9D9" w:themeColor="background1" w:themeShade="D9"/>
            </w:tcBorders>
          </w:tcPr>
          <w:p w14:paraId="7BEA3909" w14:textId="4586AA12" w:rsidR="00D04274" w:rsidRPr="00AC33DC" w:rsidRDefault="00D04274" w:rsidP="002967EC">
            <w:r>
              <w:t>2.29</w:t>
            </w:r>
          </w:p>
        </w:tc>
        <w:tc>
          <w:tcPr>
            <w:tcW w:w="2835" w:type="dxa"/>
            <w:tcBorders>
              <w:top w:val="single" w:sz="4" w:space="0" w:color="D9D9D9"/>
              <w:bottom w:val="single" w:sz="4" w:space="0" w:color="D9D9D9" w:themeColor="background1" w:themeShade="D9"/>
            </w:tcBorders>
          </w:tcPr>
          <w:p w14:paraId="639B0481" w14:textId="5A373BA5" w:rsidR="00D04274" w:rsidRPr="00AC33DC" w:rsidRDefault="00D04274" w:rsidP="002967EC">
            <w:r>
              <w:t>1.52</w:t>
            </w:r>
          </w:p>
        </w:tc>
        <w:tc>
          <w:tcPr>
            <w:tcW w:w="2694" w:type="dxa"/>
            <w:tcBorders>
              <w:top w:val="single" w:sz="4" w:space="0" w:color="D9D9D9"/>
              <w:bottom w:val="single" w:sz="4" w:space="0" w:color="D9D9D9" w:themeColor="background1" w:themeShade="D9"/>
            </w:tcBorders>
          </w:tcPr>
          <w:p w14:paraId="4D08BAFB" w14:textId="13F8113F" w:rsidR="00D04274" w:rsidRPr="00AC33DC" w:rsidRDefault="00D04274" w:rsidP="002967EC">
            <w:r>
              <w:t>2.07</w:t>
            </w:r>
          </w:p>
        </w:tc>
      </w:tr>
      <w:tr w:rsidR="00D04274" w14:paraId="51B4C188" w14:textId="77777777" w:rsidTr="00A10EC0">
        <w:tc>
          <w:tcPr>
            <w:tcW w:w="987" w:type="dxa"/>
            <w:vMerge/>
          </w:tcPr>
          <w:p w14:paraId="0CE05C2C" w14:textId="71E82334" w:rsidR="00D04274" w:rsidRPr="00AC33DC" w:rsidRDefault="00D04274" w:rsidP="002967EC"/>
        </w:tc>
        <w:tc>
          <w:tcPr>
            <w:tcW w:w="4791" w:type="dxa"/>
            <w:tcBorders>
              <w:top w:val="single" w:sz="4" w:space="0" w:color="D9D9D9" w:themeColor="background1" w:themeShade="D9"/>
              <w:bottom w:val="single" w:sz="4" w:space="0" w:color="D9D9D9"/>
            </w:tcBorders>
          </w:tcPr>
          <w:p w14:paraId="163CC2B4" w14:textId="5B0903A0" w:rsidR="00D04274" w:rsidRDefault="00D04274" w:rsidP="002967EC">
            <w:r>
              <w:t>Number of viable live young:</w:t>
              <w:br/>
              <w:t>- Total</w:t>
              <w:br/>
              <w:t>- Per rat</w:t>
            </w:r>
          </w:p>
        </w:tc>
        <w:tc>
          <w:tcPr>
            <w:tcW w:w="2835" w:type="dxa"/>
            <w:tcBorders>
              <w:top w:val="single" w:sz="4" w:space="0" w:color="D9D9D9" w:themeColor="background1" w:themeShade="D9"/>
              <w:bottom w:val="single" w:sz="4" w:space="0" w:color="D9D9D9"/>
            </w:tcBorders>
          </w:tcPr>
          <w:p w14:paraId="34062824" w14:textId="07CE4A30" w:rsidR="00D04274" w:rsidRPr="00AC33DC" w:rsidRDefault="009A6D37" w:rsidP="002967EC">
            <w:r>
              <w:br/>
              <w:t>128</w:t>
              <w:br/>
              <w:t>6.53 ± 2.45</w:t>
            </w:r>
          </w:p>
        </w:tc>
        <w:tc>
          <w:tcPr>
            <w:tcW w:w="2835" w:type="dxa"/>
            <w:tcBorders>
              <w:top w:val="single" w:sz="4" w:space="0" w:color="D9D9D9" w:themeColor="background1" w:themeShade="D9"/>
              <w:bottom w:val="single" w:sz="4" w:space="0" w:color="D9D9D9"/>
            </w:tcBorders>
          </w:tcPr>
          <w:p w14:paraId="6CBC655C" w14:textId="77777777" w:rsidR="00DB2148" w:rsidRDefault="00DB2148" w:rsidP="002967EC"/>
          <w:p w14:paraId="6B3EC21F" w14:textId="3B18ED27" w:rsidR="00D04274" w:rsidRPr="00AC33DC" w:rsidRDefault="00DB2148" w:rsidP="002967EC">
            <w:r>
              <w:t>130</w:t>
              <w:br/>
              <w:t xml:space="preserve">6.50 ± 3.27 </w:t>
            </w:r>
          </w:p>
        </w:tc>
        <w:tc>
          <w:tcPr>
            <w:tcW w:w="2694" w:type="dxa"/>
            <w:tcBorders>
              <w:top w:val="single" w:sz="4" w:space="0" w:color="D9D9D9" w:themeColor="background1" w:themeShade="D9"/>
              <w:bottom w:val="single" w:sz="4" w:space="0" w:color="D9D9D9"/>
            </w:tcBorders>
          </w:tcPr>
          <w:p w14:paraId="61A9FF51" w14:textId="464EBA26" w:rsidR="00D04274" w:rsidRPr="00AC33DC" w:rsidRDefault="009A6D37" w:rsidP="002967EC">
            <w:r>
              <w:br/>
              <w:t>141</w:t>
              <w:br/>
              <w:t>7.1 ± 3.42</w:t>
            </w:r>
          </w:p>
        </w:tc>
      </w:tr>
      <w:tr w:rsidR="00D04274" w14:paraId="53FF3377" w14:textId="77777777" w:rsidTr="00A10EC0">
        <w:tc>
          <w:tcPr>
            <w:tcW w:w="987" w:type="dxa"/>
            <w:vMerge/>
          </w:tcPr>
          <w:p w14:paraId="1E7168F5" w14:textId="77777777" w:rsidR="00D04274" w:rsidRPr="00AC33DC" w:rsidRDefault="00D04274" w:rsidP="002967EC"/>
        </w:tc>
        <w:tc>
          <w:tcPr>
            <w:tcW w:w="4791" w:type="dxa"/>
            <w:tcBorders>
              <w:top w:val="single" w:sz="4" w:space="0" w:color="D9D9D9"/>
              <w:bottom w:val="single" w:sz="4" w:space="0" w:color="D9D9D9"/>
            </w:tcBorders>
          </w:tcPr>
          <w:p w14:paraId="7FD43DB7" w14:textId="3D09D91B" w:rsidR="00D04274" w:rsidRDefault="00D04274" w:rsidP="002967EC">
            <w:r>
              <w:t>Still births: n (%)</w:t>
            </w:r>
          </w:p>
        </w:tc>
        <w:tc>
          <w:tcPr>
            <w:tcW w:w="2835" w:type="dxa"/>
            <w:tcBorders>
              <w:top w:val="single" w:sz="4" w:space="0" w:color="D9D9D9"/>
              <w:bottom w:val="single" w:sz="4" w:space="0" w:color="D9D9D9"/>
            </w:tcBorders>
          </w:tcPr>
          <w:p w14:paraId="0C5096F6" w14:textId="3DDAAB96" w:rsidR="00D04274" w:rsidRPr="00AC33DC" w:rsidRDefault="00D04274" w:rsidP="002967EC">
            <w:r>
              <w:t>0 (0)</w:t>
            </w:r>
          </w:p>
        </w:tc>
        <w:tc>
          <w:tcPr>
            <w:tcW w:w="2835" w:type="dxa"/>
            <w:tcBorders>
              <w:top w:val="single" w:sz="4" w:space="0" w:color="D9D9D9"/>
              <w:bottom w:val="single" w:sz="4" w:space="0" w:color="D9D9D9"/>
            </w:tcBorders>
          </w:tcPr>
          <w:p w14:paraId="0ABC0A0D" w14:textId="08F57DFA" w:rsidR="00D04274" w:rsidRPr="00AC33DC" w:rsidRDefault="00D04274" w:rsidP="002967EC">
            <w:r>
              <w:t>0 (0)</w:t>
            </w:r>
          </w:p>
        </w:tc>
        <w:tc>
          <w:tcPr>
            <w:tcW w:w="2694" w:type="dxa"/>
            <w:tcBorders>
              <w:top w:val="single" w:sz="4" w:space="0" w:color="D9D9D9"/>
              <w:bottom w:val="single" w:sz="4" w:space="0" w:color="D9D9D9"/>
            </w:tcBorders>
          </w:tcPr>
          <w:p w14:paraId="6ADA4E6A" w14:textId="4CEE8330" w:rsidR="00D04274" w:rsidRPr="00AC33DC" w:rsidRDefault="00D04274" w:rsidP="002967EC">
            <w:r>
              <w:t>1 (0)</w:t>
            </w:r>
          </w:p>
        </w:tc>
      </w:tr>
      <w:tr w:rsidR="00D04274" w14:paraId="5649799A" w14:textId="77777777" w:rsidTr="00A10EC0">
        <w:tc>
          <w:tcPr>
            <w:tcW w:w="987" w:type="dxa"/>
            <w:vMerge/>
          </w:tcPr>
          <w:p w14:paraId="37F00B8C" w14:textId="77777777" w:rsidR="00D04274" w:rsidRPr="00AC33DC" w:rsidRDefault="00D04274" w:rsidP="002967EC"/>
        </w:tc>
        <w:tc>
          <w:tcPr>
            <w:tcW w:w="4791" w:type="dxa"/>
            <w:tcBorders>
              <w:top w:val="single" w:sz="4" w:space="0" w:color="D9D9D9"/>
              <w:bottom w:val="single" w:sz="4" w:space="0" w:color="D9D9D9"/>
            </w:tcBorders>
          </w:tcPr>
          <w:p w14:paraId="0EF7CA1C" w14:textId="628F67F0" w:rsidR="00D04274" w:rsidRDefault="00D04274" w:rsidP="002967EC">
            <w:r>
              <w:t>Fetal activity</w:t>
            </w:r>
          </w:p>
        </w:tc>
        <w:tc>
          <w:tcPr>
            <w:tcW w:w="2835" w:type="dxa"/>
            <w:tcBorders>
              <w:top w:val="single" w:sz="4" w:space="0" w:color="D9D9D9"/>
              <w:bottom w:val="single" w:sz="4" w:space="0" w:color="D9D9D9"/>
            </w:tcBorders>
          </w:tcPr>
          <w:p w14:paraId="53115C41" w14:textId="7EAF1842" w:rsidR="00D04274" w:rsidRPr="00AC33DC" w:rsidRDefault="009B74D3" w:rsidP="002967EC">
            <w:r>
              <w:t>Normal</w:t>
            </w:r>
          </w:p>
        </w:tc>
        <w:tc>
          <w:tcPr>
            <w:tcW w:w="2835" w:type="dxa"/>
            <w:tcBorders>
              <w:top w:val="single" w:sz="4" w:space="0" w:color="D9D9D9"/>
              <w:bottom w:val="single" w:sz="4" w:space="0" w:color="D9D9D9"/>
            </w:tcBorders>
          </w:tcPr>
          <w:p w14:paraId="5C0CF969" w14:textId="7C434452" w:rsidR="00D04274" w:rsidRPr="00AC33DC" w:rsidRDefault="009B74D3" w:rsidP="002967EC">
            <w:r>
              <w:t>Normal</w:t>
            </w:r>
          </w:p>
        </w:tc>
        <w:tc>
          <w:tcPr>
            <w:tcW w:w="2694" w:type="dxa"/>
            <w:tcBorders>
              <w:top w:val="single" w:sz="4" w:space="0" w:color="D9D9D9"/>
              <w:bottom w:val="single" w:sz="4" w:space="0" w:color="D9D9D9"/>
            </w:tcBorders>
          </w:tcPr>
          <w:p w14:paraId="78C91C24" w14:textId="27EF859C" w:rsidR="00D04274" w:rsidRPr="00AC33DC" w:rsidRDefault="009B74D3" w:rsidP="002967EC">
            <w:r>
              <w:t>Normal</w:t>
            </w:r>
          </w:p>
        </w:tc>
      </w:tr>
      <w:tr w:rsidR="00D04274" w14:paraId="143DCA61" w14:textId="77777777" w:rsidTr="00A10EC0">
        <w:tc>
          <w:tcPr>
            <w:tcW w:w="987" w:type="dxa"/>
            <w:vMerge/>
          </w:tcPr>
          <w:p w14:paraId="5BCAF1C5" w14:textId="77777777" w:rsidR="00D04274" w:rsidRPr="00AC33DC" w:rsidRDefault="00D04274" w:rsidP="002967EC"/>
        </w:tc>
        <w:tc>
          <w:tcPr>
            <w:tcW w:w="4791" w:type="dxa"/>
            <w:tcBorders>
              <w:top w:val="single" w:sz="4" w:space="0" w:color="D9D9D9"/>
              <w:bottom w:val="single" w:sz="4" w:space="0" w:color="D9D9D9"/>
            </w:tcBorders>
          </w:tcPr>
          <w:p w14:paraId="13A9F0D4" w14:textId="367E5E9E" w:rsidR="00D04274" w:rsidRDefault="00D91E38" w:rsidP="002967EC">
            <w:r>
              <w:t>Fetal weight (g, mean ±SD)</w:t>
            </w:r>
          </w:p>
        </w:tc>
        <w:tc>
          <w:tcPr>
            <w:tcW w:w="2835" w:type="dxa"/>
            <w:tcBorders>
              <w:top w:val="single" w:sz="4" w:space="0" w:color="D9D9D9"/>
              <w:bottom w:val="single" w:sz="4" w:space="0" w:color="D9D9D9"/>
            </w:tcBorders>
          </w:tcPr>
          <w:p w14:paraId="7988BBD2" w14:textId="0C080EFD" w:rsidR="00D04274" w:rsidRPr="00AC33DC" w:rsidRDefault="00726068" w:rsidP="002967EC">
            <w:r>
              <w:t>3.48 ± 0.58</w:t>
            </w:r>
          </w:p>
        </w:tc>
        <w:tc>
          <w:tcPr>
            <w:tcW w:w="2835" w:type="dxa"/>
            <w:tcBorders>
              <w:top w:val="single" w:sz="4" w:space="0" w:color="D9D9D9"/>
              <w:bottom w:val="single" w:sz="4" w:space="0" w:color="D9D9D9"/>
            </w:tcBorders>
          </w:tcPr>
          <w:p w14:paraId="0D9A5A15" w14:textId="36530A2E" w:rsidR="00D04274" w:rsidRPr="00AC33DC" w:rsidRDefault="00726068" w:rsidP="002967EC">
            <w:r>
              <w:t>3.47 ± 0.50</w:t>
            </w:r>
          </w:p>
        </w:tc>
        <w:tc>
          <w:tcPr>
            <w:tcW w:w="2694" w:type="dxa"/>
            <w:tcBorders>
              <w:top w:val="single" w:sz="4" w:space="0" w:color="D9D9D9"/>
              <w:bottom w:val="single" w:sz="4" w:space="0" w:color="D9D9D9"/>
            </w:tcBorders>
          </w:tcPr>
          <w:p w14:paraId="757E9597" w14:textId="6E3AFBB9" w:rsidR="00D04274" w:rsidRPr="00AC33DC" w:rsidRDefault="00726068" w:rsidP="002967EC">
            <w:r>
              <w:t>3.54 ± 0.48</w:t>
            </w:r>
          </w:p>
        </w:tc>
      </w:tr>
      <w:tr w:rsidR="00D04274" w14:paraId="081E02AC" w14:textId="77777777" w:rsidTr="00A10EC0">
        <w:tc>
          <w:tcPr>
            <w:tcW w:w="987" w:type="dxa"/>
            <w:vMerge/>
          </w:tcPr>
          <w:p w14:paraId="21899CEB" w14:textId="77777777" w:rsidR="00D04274" w:rsidRPr="00AC33DC" w:rsidRDefault="00D04274" w:rsidP="002967EC"/>
        </w:tc>
        <w:tc>
          <w:tcPr>
            <w:tcW w:w="4791" w:type="dxa"/>
            <w:tcBorders>
              <w:top w:val="single" w:sz="4" w:space="0" w:color="D9D9D9"/>
              <w:bottom w:val="single" w:sz="4" w:space="0" w:color="D9D9D9"/>
            </w:tcBorders>
          </w:tcPr>
          <w:p w14:paraId="3755A742" w14:textId="212C1F60" w:rsidR="00D04274" w:rsidRDefault="00D91E38" w:rsidP="002967EC">
            <w:r>
              <w:t>Fetal length (cm, mean ±SD)</w:t>
            </w:r>
          </w:p>
        </w:tc>
        <w:tc>
          <w:tcPr>
            <w:tcW w:w="2835" w:type="dxa"/>
            <w:tcBorders>
              <w:top w:val="single" w:sz="4" w:space="0" w:color="D9D9D9"/>
              <w:bottom w:val="single" w:sz="4" w:space="0" w:color="D9D9D9"/>
            </w:tcBorders>
          </w:tcPr>
          <w:p w14:paraId="6BFE582E" w14:textId="682DD7DF" w:rsidR="00D04274" w:rsidRPr="00AC33DC" w:rsidRDefault="00726068" w:rsidP="002967EC">
            <w:r>
              <w:t>3.02 ± 0.52</w:t>
            </w:r>
          </w:p>
        </w:tc>
        <w:tc>
          <w:tcPr>
            <w:tcW w:w="2835" w:type="dxa"/>
            <w:tcBorders>
              <w:top w:val="single" w:sz="4" w:space="0" w:color="D9D9D9"/>
              <w:bottom w:val="single" w:sz="4" w:space="0" w:color="D9D9D9"/>
            </w:tcBorders>
          </w:tcPr>
          <w:p w14:paraId="1789C850" w14:textId="72059B85" w:rsidR="00D04274" w:rsidRPr="00AC33DC" w:rsidRDefault="00726068" w:rsidP="002967EC">
            <w:r>
              <w:t>3.30 ± 0.33</w:t>
            </w:r>
          </w:p>
        </w:tc>
        <w:tc>
          <w:tcPr>
            <w:tcW w:w="2694" w:type="dxa"/>
            <w:tcBorders>
              <w:top w:val="single" w:sz="4" w:space="0" w:color="D9D9D9"/>
              <w:bottom w:val="single" w:sz="4" w:space="0" w:color="D9D9D9"/>
            </w:tcBorders>
          </w:tcPr>
          <w:p w14:paraId="1BD6523F" w14:textId="712FD7B9" w:rsidR="00D04274" w:rsidRPr="00AC33DC" w:rsidRDefault="00726068" w:rsidP="002967EC">
            <w:r>
              <w:t>3.34 ± 0.52</w:t>
            </w:r>
          </w:p>
        </w:tc>
      </w:tr>
      <w:tr w:rsidR="00D04274" w14:paraId="4424459F" w14:textId="77777777" w:rsidTr="00A10EC0">
        <w:trPr>
          <w:trHeight w:val="1521"/>
        </w:trPr>
        <w:tc>
          <w:tcPr>
            <w:tcW w:w="987" w:type="dxa"/>
            <w:vMerge/>
            <w:tcBorders>
              <w:bottom w:val="single" w:sz="4" w:space="0" w:color="000000" w:themeColor="text1"/>
            </w:tcBorders>
          </w:tcPr>
          <w:p w14:paraId="0259346A" w14:textId="77777777" w:rsidR="00D04274" w:rsidRPr="00AC33DC" w:rsidRDefault="00D04274" w:rsidP="002967EC"/>
        </w:tc>
        <w:tc>
          <w:tcPr>
            <w:tcW w:w="4791" w:type="dxa"/>
            <w:tcBorders>
              <w:top w:val="single" w:sz="4" w:space="0" w:color="D9D9D9"/>
            </w:tcBorders>
          </w:tcPr>
          <w:p w14:paraId="333C7544" w14:textId="3C36F240" w:rsidR="00D04274" w:rsidRDefault="00726068" w:rsidP="002967EC">
            <w:r>
              <w:t>Anomalies:</w:t>
              <w:br/>
              <w:t>- External (%)</w:t>
              <w:br/>
              <w:t>- Visceral (%)</w:t>
              <w:br/>
              <w:t>- Skeletal (%)</w:t>
            </w:r>
          </w:p>
        </w:tc>
        <w:tc>
          <w:tcPr>
            <w:tcW w:w="2835" w:type="dxa"/>
            <w:tcBorders>
              <w:top w:val="single" w:sz="4" w:space="0" w:color="D9D9D9"/>
            </w:tcBorders>
          </w:tcPr>
          <w:p w14:paraId="711C7CBD" w14:textId="77777777" w:rsidR="00D04274" w:rsidRDefault="00D04274" w:rsidP="002967EC"/>
          <w:p w14:paraId="21E5B14E" w14:textId="211F8DC0" w:rsidR="003B0567" w:rsidRDefault="003B0567" w:rsidP="002967EC">
            <w:r>
              <w:t>2/128 (1.56%)</w:t>
            </w:r>
          </w:p>
          <w:p w14:paraId="03CFD395" w14:textId="528DB3B9" w:rsidR="003B0567" w:rsidRDefault="003B0567" w:rsidP="002967EC">
            <w:r>
              <w:t>1/64 (1.56%)</w:t>
            </w:r>
          </w:p>
          <w:p w14:paraId="316B725F" w14:textId="2134AA28" w:rsidR="003B0567" w:rsidRPr="00AC33DC" w:rsidRDefault="003B0567" w:rsidP="002967EC">
            <w:r>
              <w:t>0/64 (0%)</w:t>
            </w:r>
          </w:p>
        </w:tc>
        <w:tc>
          <w:tcPr>
            <w:tcW w:w="2835" w:type="dxa"/>
            <w:tcBorders>
              <w:top w:val="single" w:sz="4" w:space="0" w:color="D9D9D9"/>
            </w:tcBorders>
          </w:tcPr>
          <w:p w14:paraId="7C709439" w14:textId="77777777" w:rsidR="00D04274" w:rsidRDefault="00D04274" w:rsidP="002967EC"/>
          <w:p w14:paraId="05F34ACB" w14:textId="77777777" w:rsidR="003B0567" w:rsidRDefault="003B0567" w:rsidP="002967EC">
            <w:r>
              <w:t>2/130 (1.53%)</w:t>
            </w:r>
          </w:p>
          <w:p w14:paraId="020F67A1" w14:textId="5ED5C6D4" w:rsidR="003B0567" w:rsidRPr="00AC33DC" w:rsidRDefault="003B0567" w:rsidP="002967EC">
            <w:r>
              <w:t>0/65 (0%)</w:t>
              <w:br/>
              <w:t>1/65 (1.53%)</w:t>
            </w:r>
          </w:p>
        </w:tc>
        <w:tc>
          <w:tcPr>
            <w:tcW w:w="2694" w:type="dxa"/>
            <w:tcBorders>
              <w:top w:val="single" w:sz="4" w:space="0" w:color="D9D9D9"/>
            </w:tcBorders>
          </w:tcPr>
          <w:p w14:paraId="4DBD2EA6" w14:textId="77777777" w:rsidR="00D04274" w:rsidRDefault="00D04274" w:rsidP="002967EC"/>
          <w:p w14:paraId="57A777BE" w14:textId="77777777" w:rsidR="00F9169A" w:rsidRDefault="00F9169A" w:rsidP="002967EC">
            <w:r>
              <w:t>3/141 (2.12%)</w:t>
              <w:br/>
              <w:t>1/70 (1.42%)</w:t>
            </w:r>
          </w:p>
          <w:p w14:paraId="2407390C" w14:textId="5A7A8008" w:rsidR="00F9169A" w:rsidRPr="00AC33DC" w:rsidRDefault="00F9169A" w:rsidP="002967EC">
            <w:r>
              <w:t>0/71 (0%)</w:t>
            </w:r>
          </w:p>
        </w:tc>
      </w:tr>
      <w:tr w:rsidR="00A10EC0" w14:paraId="06F6C87F" w14:textId="77777777" w:rsidTr="00A10EC0">
        <w:trPr>
          <w:trHeight w:val="922"/>
        </w:trPr>
        <w:tc>
          <w:tcPr>
            <w:tcW w:w="987" w:type="dxa"/>
            <w:tcBorders>
              <w:top w:val="single" w:sz="4" w:space="0" w:color="000000" w:themeColor="text1"/>
              <w:bottom w:val="single" w:sz="4" w:space="0" w:color="000000" w:themeColor="text1"/>
            </w:tcBorders>
            <w:shd w:val="clear" w:color="auto" w:fill="D9D9D9" w:themeFill="background1" w:themeFillShade="D9"/>
          </w:tcPr>
          <w:p w14:paraId="0227DC7F" w14:textId="4EA99308" w:rsidR="00D04274" w:rsidRPr="00AC33DC" w:rsidRDefault="00D04274" w:rsidP="002967EC">
            <w:r>
              <w:t>Females</w:t>
            </w:r>
          </w:p>
        </w:tc>
        <w:tc>
          <w:tcPr>
            <w:tcW w:w="4791" w:type="dxa"/>
            <w:shd w:val="clear" w:color="auto" w:fill="D9D9D9" w:themeFill="background1" w:themeFillShade="D9"/>
          </w:tcPr>
          <w:p w14:paraId="4E42B1A7" w14:textId="44315E0A" w:rsidR="00D04274" w:rsidRDefault="00D04274" w:rsidP="002967EC">
            <w:r>
              <w:t>Results: Rabbit</w:t>
            </w:r>
          </w:p>
        </w:tc>
        <w:tc>
          <w:tcPr>
            <w:tcW w:w="2835" w:type="dxa"/>
            <w:shd w:val="clear" w:color="auto" w:fill="D9D9D9" w:themeFill="background1" w:themeFillShade="D9"/>
          </w:tcPr>
          <w:p w14:paraId="447674D9" w14:textId="77777777" w:rsidR="00D04274" w:rsidRDefault="00D04274" w:rsidP="002967EC">
            <w:r>
              <w:t>0 (control)</w:t>
            </w:r>
          </w:p>
          <w:p w14:paraId="6FA63261" w14:textId="0F6D71F7" w:rsidR="00D04274" w:rsidRDefault="00D04274" w:rsidP="002967EC">
            <w:r>
              <w:t>1.0 mL 1% gum acacia in distilled water/day</w:t>
            </w:r>
          </w:p>
        </w:tc>
        <w:tc>
          <w:tcPr>
            <w:tcW w:w="2835" w:type="dxa"/>
            <w:shd w:val="clear" w:color="auto" w:fill="D9D9D9" w:themeFill="background1" w:themeFillShade="D9"/>
          </w:tcPr>
          <w:p w14:paraId="55E7947F" w14:textId="75EAF5AA" w:rsidR="00D04274" w:rsidRDefault="00D04274" w:rsidP="002967EC">
            <w:r>
              <w:t>26.66 mg/kg.body weight/day/rabbit</w:t>
            </w:r>
          </w:p>
        </w:tc>
        <w:tc>
          <w:tcPr>
            <w:tcW w:w="2694" w:type="dxa"/>
            <w:shd w:val="clear" w:color="auto" w:fill="D9D9D9" w:themeFill="background1" w:themeFillShade="D9"/>
          </w:tcPr>
          <w:p w14:paraId="30389D49" w14:textId="3467AA74" w:rsidR="00D04274" w:rsidRDefault="00D04274" w:rsidP="002967EC">
            <w:r>
              <w:t>53.32 mg/kg.body weight/day/rabbit</w:t>
            </w:r>
          </w:p>
        </w:tc>
      </w:tr>
      <w:tr w:rsidR="001C4060" w14:paraId="6E0C311F" w14:textId="77777777" w:rsidTr="00A10EC0">
        <w:trPr>
          <w:trHeight w:val="426"/>
        </w:trPr>
        <w:tc>
          <w:tcPr>
            <w:tcW w:w="987" w:type="dxa"/>
            <w:vMerge w:val="restart"/>
            <w:tcBorders>
              <w:top w:val="single" w:sz="4" w:space="0" w:color="000000" w:themeColor="text1"/>
            </w:tcBorders>
          </w:tcPr>
          <w:p w14:paraId="41ACDE89" w14:textId="47766FF1" w:rsidR="001C4060" w:rsidRPr="00AC33DC" w:rsidRDefault="001C4060" w:rsidP="002967EC">
            <w:pPr>
              <w:rPr>
                <w:b/>
              </w:rPr>
            </w:pPr>
            <w:r>
              <w:t>Female</w:t>
            </w:r>
          </w:p>
        </w:tc>
        <w:tc>
          <w:tcPr>
            <w:tcW w:w="4791" w:type="dxa"/>
            <w:tcBorders>
              <w:bottom w:val="single" w:sz="4" w:space="0" w:color="D9D9D9"/>
            </w:tcBorders>
          </w:tcPr>
          <w:p w14:paraId="1FE21027" w14:textId="6FA66939" w:rsidR="001C4060" w:rsidRDefault="001C4060" w:rsidP="002967EC">
            <w:pPr>
              <w:rPr>
                <w:b/>
              </w:rPr>
            </w:pPr>
            <w:r>
              <w:t>Number pregnant</w:t>
            </w:r>
          </w:p>
        </w:tc>
        <w:tc>
          <w:tcPr>
            <w:tcW w:w="2835" w:type="dxa"/>
            <w:tcBorders>
              <w:bottom w:val="single" w:sz="4" w:space="0" w:color="D9D9D9"/>
            </w:tcBorders>
          </w:tcPr>
          <w:p w14:paraId="3E926E9A" w14:textId="53740D8A" w:rsidR="001C4060" w:rsidRPr="008E5157" w:rsidRDefault="001C4060" w:rsidP="002967EC">
            <w:r>
              <w:t>12</w:t>
            </w:r>
          </w:p>
        </w:tc>
        <w:tc>
          <w:tcPr>
            <w:tcW w:w="2835" w:type="dxa"/>
            <w:tcBorders>
              <w:bottom w:val="single" w:sz="4" w:space="0" w:color="D9D9D9"/>
            </w:tcBorders>
          </w:tcPr>
          <w:p w14:paraId="12A9D9E6" w14:textId="587A60FF" w:rsidR="001C4060" w:rsidRPr="008E5157" w:rsidRDefault="001C4060" w:rsidP="002967EC">
            <w:r>
              <w:t>12</w:t>
            </w:r>
          </w:p>
        </w:tc>
        <w:tc>
          <w:tcPr>
            <w:tcW w:w="2694" w:type="dxa"/>
            <w:tcBorders>
              <w:bottom w:val="single" w:sz="4" w:space="0" w:color="D9D9D9"/>
            </w:tcBorders>
          </w:tcPr>
          <w:p w14:paraId="1918F8C4" w14:textId="01D90BCF" w:rsidR="001C4060" w:rsidRPr="008E5157" w:rsidRDefault="001C4060" w:rsidP="002967EC">
            <w:r>
              <w:t>12</w:t>
            </w:r>
          </w:p>
        </w:tc>
      </w:tr>
      <w:tr w:rsidR="001C4060" w14:paraId="7E8198D1" w14:textId="77777777" w:rsidTr="00A10EC0">
        <w:tc>
          <w:tcPr>
            <w:tcW w:w="987" w:type="dxa"/>
            <w:vMerge/>
          </w:tcPr>
          <w:p w14:paraId="64C55BC2" w14:textId="77777777" w:rsidR="001C4060" w:rsidRPr="00AC33DC" w:rsidRDefault="001C4060" w:rsidP="002967EC"/>
        </w:tc>
        <w:tc>
          <w:tcPr>
            <w:tcW w:w="4791" w:type="dxa"/>
            <w:tcBorders>
              <w:top w:val="single" w:sz="4" w:space="0" w:color="D9D9D9"/>
              <w:bottom w:val="single" w:sz="4" w:space="0" w:color="D9D9D9"/>
            </w:tcBorders>
          </w:tcPr>
          <w:p w14:paraId="025E1818" w14:textId="13EECE5A" w:rsidR="001C4060" w:rsidRDefault="001C4060" w:rsidP="002967EC">
            <w:pPr>
              <w:rPr>
                <w:b/>
              </w:rPr>
            </w:pPr>
            <w:r>
              <w:t>Number died or sacrificed moribund</w:t>
            </w:r>
          </w:p>
        </w:tc>
        <w:tc>
          <w:tcPr>
            <w:tcW w:w="2835" w:type="dxa"/>
            <w:tcBorders>
              <w:top w:val="single" w:sz="4" w:space="0" w:color="D9D9D9"/>
              <w:bottom w:val="single" w:sz="4" w:space="0" w:color="D9D9D9"/>
            </w:tcBorders>
          </w:tcPr>
          <w:p w14:paraId="6ECEF26F" w14:textId="7FFE789D" w:rsidR="001C4060" w:rsidRPr="008E5157" w:rsidRDefault="001C4060" w:rsidP="002967EC">
            <w:r>
              <w:t>0</w:t>
            </w:r>
          </w:p>
        </w:tc>
        <w:tc>
          <w:tcPr>
            <w:tcW w:w="2835" w:type="dxa"/>
            <w:tcBorders>
              <w:top w:val="single" w:sz="4" w:space="0" w:color="D9D9D9"/>
              <w:bottom w:val="single" w:sz="4" w:space="0" w:color="D9D9D9"/>
            </w:tcBorders>
          </w:tcPr>
          <w:p w14:paraId="1437827E" w14:textId="49F9EB33" w:rsidR="001C4060" w:rsidRDefault="001C4060" w:rsidP="002967EC">
            <w:r>
              <w:t>0</w:t>
            </w:r>
          </w:p>
        </w:tc>
        <w:tc>
          <w:tcPr>
            <w:tcW w:w="2694" w:type="dxa"/>
            <w:tcBorders>
              <w:top w:val="single" w:sz="4" w:space="0" w:color="D9D9D9"/>
              <w:bottom w:val="single" w:sz="4" w:space="0" w:color="D9D9D9"/>
            </w:tcBorders>
          </w:tcPr>
          <w:p w14:paraId="3095D10C" w14:textId="67BA1F2C" w:rsidR="001C4060" w:rsidRDefault="001C4060" w:rsidP="002967EC">
            <w:r>
              <w:t>0</w:t>
            </w:r>
          </w:p>
        </w:tc>
      </w:tr>
      <w:tr w:rsidR="001C4060" w14:paraId="393F5B44" w14:textId="77777777" w:rsidTr="00A10EC0">
        <w:tc>
          <w:tcPr>
            <w:tcW w:w="987" w:type="dxa"/>
            <w:vMerge/>
          </w:tcPr>
          <w:p w14:paraId="0147FB2F" w14:textId="77777777" w:rsidR="001C4060" w:rsidRPr="00AC33DC" w:rsidRDefault="001C4060" w:rsidP="002967EC"/>
        </w:tc>
        <w:tc>
          <w:tcPr>
            <w:tcW w:w="4791" w:type="dxa"/>
            <w:tcBorders>
              <w:top w:val="single" w:sz="4" w:space="0" w:color="D9D9D9"/>
              <w:bottom w:val="single" w:sz="4" w:space="0" w:color="D9D9D9"/>
            </w:tcBorders>
          </w:tcPr>
          <w:p w14:paraId="417BE9BB" w14:textId="544637EE" w:rsidR="001C4060" w:rsidRDefault="001C4060" w:rsidP="002967EC">
            <w:pPr>
              <w:rPr>
                <w:b/>
              </w:rPr>
            </w:pPr>
            <w:r>
              <w:t>Number aborted or with total resorption of litter</w:t>
            </w:r>
          </w:p>
        </w:tc>
        <w:tc>
          <w:tcPr>
            <w:tcW w:w="2835" w:type="dxa"/>
            <w:tcBorders>
              <w:top w:val="single" w:sz="4" w:space="0" w:color="D9D9D9"/>
              <w:bottom w:val="single" w:sz="4" w:space="0" w:color="D9D9D9"/>
            </w:tcBorders>
          </w:tcPr>
          <w:p w14:paraId="49C2727E" w14:textId="3906EA6A" w:rsidR="001C4060" w:rsidRDefault="001C4060" w:rsidP="002967EC">
            <w:r>
              <w:t>0</w:t>
            </w:r>
          </w:p>
        </w:tc>
        <w:tc>
          <w:tcPr>
            <w:tcW w:w="2835" w:type="dxa"/>
            <w:tcBorders>
              <w:top w:val="single" w:sz="4" w:space="0" w:color="D9D9D9"/>
              <w:bottom w:val="single" w:sz="4" w:space="0" w:color="D9D9D9"/>
            </w:tcBorders>
          </w:tcPr>
          <w:p w14:paraId="43AF1C9F" w14:textId="2E465DA7" w:rsidR="001C4060" w:rsidRDefault="001C4060" w:rsidP="002967EC">
            <w:r>
              <w:t>0</w:t>
            </w:r>
          </w:p>
        </w:tc>
        <w:tc>
          <w:tcPr>
            <w:tcW w:w="2694" w:type="dxa"/>
            <w:tcBorders>
              <w:top w:val="single" w:sz="4" w:space="0" w:color="D9D9D9"/>
              <w:bottom w:val="single" w:sz="4" w:space="0" w:color="D9D9D9"/>
            </w:tcBorders>
          </w:tcPr>
          <w:p w14:paraId="2FE9D93A" w14:textId="41F692CE" w:rsidR="001C4060" w:rsidRDefault="001C4060" w:rsidP="002967EC">
            <w:r>
              <w:t>0</w:t>
            </w:r>
          </w:p>
        </w:tc>
      </w:tr>
      <w:tr w:rsidR="0007360E" w14:paraId="4E840034" w14:textId="77777777" w:rsidTr="00A10EC0">
        <w:tc>
          <w:tcPr>
            <w:tcW w:w="987" w:type="dxa"/>
            <w:vMerge/>
          </w:tcPr>
          <w:p w14:paraId="4E9D0756" w14:textId="77777777" w:rsidR="0007360E" w:rsidRPr="00AC33DC" w:rsidRDefault="0007360E" w:rsidP="002967EC"/>
        </w:tc>
        <w:tc>
          <w:tcPr>
            <w:tcW w:w="4791" w:type="dxa"/>
            <w:tcBorders>
              <w:top w:val="single" w:sz="4" w:space="0" w:color="D9D9D9"/>
              <w:bottom w:val="single" w:sz="4" w:space="0" w:color="D9D9D9"/>
            </w:tcBorders>
          </w:tcPr>
          <w:p w14:paraId="792F3A97" w14:textId="383CE9B8" w:rsidR="0007360E" w:rsidRDefault="0007360E" w:rsidP="002967EC">
            <w:pPr>
              <w:rPr>
                <w:b/>
              </w:rPr>
            </w:pPr>
            <w:r>
              <w:t>Clinical Observations</w:t>
            </w:r>
          </w:p>
        </w:tc>
        <w:tc>
          <w:tcPr>
            <w:tcW w:w="2835" w:type="dxa"/>
            <w:tcBorders>
              <w:top w:val="single" w:sz="4" w:space="0" w:color="D9D9D9"/>
              <w:bottom w:val="single" w:sz="4" w:space="0" w:color="D9D9D9"/>
            </w:tcBorders>
          </w:tcPr>
          <w:p w14:paraId="23E7B695" w14:textId="5A91906B" w:rsidR="0007360E" w:rsidRDefault="0007360E" w:rsidP="002967EC">
            <w:pPr>
              <w:rPr>
                <w:b/>
              </w:rPr>
            </w:pPr>
            <w:r>
              <w:t>None noted</w:t>
            </w:r>
          </w:p>
        </w:tc>
        <w:tc>
          <w:tcPr>
            <w:tcW w:w="2835" w:type="dxa"/>
            <w:tcBorders>
              <w:top w:val="single" w:sz="4" w:space="0" w:color="D9D9D9"/>
              <w:bottom w:val="single" w:sz="4" w:space="0" w:color="D9D9D9"/>
            </w:tcBorders>
          </w:tcPr>
          <w:p w14:paraId="0B543232" w14:textId="1D5E32DD" w:rsidR="0007360E" w:rsidRDefault="0007360E" w:rsidP="002967EC">
            <w:pPr>
              <w:rPr>
                <w:b/>
              </w:rPr>
            </w:pPr>
            <w:r>
              <w:t>None noted</w:t>
            </w:r>
          </w:p>
        </w:tc>
        <w:tc>
          <w:tcPr>
            <w:tcW w:w="2694" w:type="dxa"/>
            <w:tcBorders>
              <w:top w:val="single" w:sz="4" w:space="0" w:color="D9D9D9"/>
              <w:bottom w:val="nil"/>
            </w:tcBorders>
          </w:tcPr>
          <w:p w14:paraId="38166741" w14:textId="41D20188" w:rsidR="0007360E" w:rsidRDefault="0007360E" w:rsidP="002967EC">
            <w:pPr>
              <w:rPr>
                <w:b/>
              </w:rPr>
            </w:pPr>
            <w:r>
              <w:t>None noted</w:t>
            </w:r>
          </w:p>
        </w:tc>
      </w:tr>
      <w:tr w:rsidR="0007360E" w14:paraId="101BD762" w14:textId="77777777" w:rsidTr="00A10EC0">
        <w:tc>
          <w:tcPr>
            <w:tcW w:w="987" w:type="dxa"/>
            <w:vMerge/>
          </w:tcPr>
          <w:p w14:paraId="0030FF04" w14:textId="77777777" w:rsidR="0007360E" w:rsidRPr="00AC33DC" w:rsidRDefault="0007360E" w:rsidP="002967EC"/>
        </w:tc>
        <w:tc>
          <w:tcPr>
            <w:tcW w:w="4791" w:type="dxa"/>
            <w:tcBorders>
              <w:top w:val="single" w:sz="4" w:space="0" w:color="D9D9D9"/>
              <w:bottom w:val="single" w:sz="4" w:space="0" w:color="D9D9D9"/>
            </w:tcBorders>
          </w:tcPr>
          <w:p w14:paraId="72B3ED01" w14:textId="714B8602" w:rsidR="0007360E" w:rsidRDefault="0007360E" w:rsidP="002967EC">
            <w:pPr>
              <w:rPr>
                <w:b/>
              </w:rPr>
            </w:pPr>
            <w:r>
              <w:t>Necropsy Observations</w:t>
            </w:r>
          </w:p>
        </w:tc>
        <w:tc>
          <w:tcPr>
            <w:tcW w:w="2835" w:type="dxa"/>
            <w:tcBorders>
              <w:top w:val="single" w:sz="4" w:space="0" w:color="D9D9D9"/>
              <w:bottom w:val="single" w:sz="4" w:space="0" w:color="D9D9D9"/>
            </w:tcBorders>
          </w:tcPr>
          <w:p w14:paraId="7B98342D" w14:textId="30918F8E" w:rsidR="0007360E" w:rsidRDefault="0007360E" w:rsidP="002967EC">
            <w:pPr>
              <w:rPr>
                <w:b/>
              </w:rPr>
            </w:pPr>
            <w:r>
              <w:t>None reported</w:t>
            </w:r>
          </w:p>
        </w:tc>
        <w:tc>
          <w:tcPr>
            <w:tcW w:w="2835" w:type="dxa"/>
            <w:tcBorders>
              <w:top w:val="single" w:sz="4" w:space="0" w:color="D9D9D9"/>
              <w:bottom w:val="single" w:sz="4" w:space="0" w:color="D9D9D9"/>
            </w:tcBorders>
          </w:tcPr>
          <w:p w14:paraId="19169178" w14:textId="5B3D098F" w:rsidR="0007360E" w:rsidRDefault="0007360E" w:rsidP="002967EC">
            <w:pPr>
              <w:rPr>
                <w:b/>
              </w:rPr>
            </w:pPr>
            <w:r>
              <w:t>None reported</w:t>
            </w:r>
          </w:p>
        </w:tc>
        <w:tc>
          <w:tcPr>
            <w:tcW w:w="2694" w:type="dxa"/>
            <w:tcBorders>
              <w:top w:val="nil"/>
              <w:bottom w:val="single" w:sz="4" w:space="0" w:color="D9D9D9"/>
            </w:tcBorders>
          </w:tcPr>
          <w:p w14:paraId="11D76A75" w14:textId="4FA49E05" w:rsidR="0007360E" w:rsidRDefault="0007360E" w:rsidP="002967EC">
            <w:pPr>
              <w:rPr>
                <w:b/>
              </w:rPr>
            </w:pPr>
            <w:r>
              <w:t>None reported</w:t>
            </w:r>
          </w:p>
        </w:tc>
      </w:tr>
      <w:tr w:rsidR="0007360E" w14:paraId="7CC5FA31" w14:textId="77777777" w:rsidTr="00A10EC0">
        <w:tc>
          <w:tcPr>
            <w:tcW w:w="987" w:type="dxa"/>
            <w:vMerge/>
          </w:tcPr>
          <w:p w14:paraId="17228C04" w14:textId="77777777" w:rsidR="0007360E" w:rsidRPr="00AC33DC" w:rsidRDefault="0007360E" w:rsidP="002967EC"/>
        </w:tc>
        <w:tc>
          <w:tcPr>
            <w:tcW w:w="4791" w:type="dxa"/>
            <w:tcBorders>
              <w:top w:val="single" w:sz="4" w:space="0" w:color="D9D9D9"/>
              <w:bottom w:val="single" w:sz="4" w:space="0" w:color="D9D9D9"/>
            </w:tcBorders>
          </w:tcPr>
          <w:p w14:paraId="23623EE3" w14:textId="11641CDC" w:rsidR="0007360E" w:rsidRDefault="0007360E" w:rsidP="002967EC">
            <w:pPr>
              <w:rPr>
                <w:b/>
              </w:rPr>
            </w:pPr>
            <w:r>
              <w:t>Body weight gain (kg, day 30)</w:t>
            </w:r>
          </w:p>
        </w:tc>
        <w:tc>
          <w:tcPr>
            <w:tcW w:w="2835" w:type="dxa"/>
            <w:tcBorders>
              <w:top w:val="single" w:sz="4" w:space="0" w:color="D9D9D9"/>
              <w:bottom w:val="single" w:sz="4" w:space="0" w:color="D9D9D9"/>
            </w:tcBorders>
          </w:tcPr>
          <w:p w14:paraId="0B133E3E" w14:textId="47E50836" w:rsidR="0007360E" w:rsidRDefault="0007360E" w:rsidP="002967EC">
            <w:pPr>
              <w:rPr>
                <w:b/>
              </w:rPr>
            </w:pPr>
            <w:r>
              <w:t>0.252</w:t>
            </w:r>
          </w:p>
        </w:tc>
        <w:tc>
          <w:tcPr>
            <w:tcW w:w="2835" w:type="dxa"/>
            <w:tcBorders>
              <w:top w:val="single" w:sz="4" w:space="0" w:color="D9D9D9"/>
              <w:bottom w:val="single" w:sz="4" w:space="0" w:color="D9D9D9"/>
            </w:tcBorders>
          </w:tcPr>
          <w:p w14:paraId="7C4797B4" w14:textId="48B3EBEE" w:rsidR="0007360E" w:rsidRPr="001C4060" w:rsidRDefault="0007360E" w:rsidP="002967EC">
            <w:r>
              <w:t>0.339</w:t>
            </w:r>
          </w:p>
        </w:tc>
        <w:tc>
          <w:tcPr>
            <w:tcW w:w="2694" w:type="dxa"/>
            <w:tcBorders>
              <w:top w:val="single" w:sz="4" w:space="0" w:color="D9D9D9"/>
              <w:bottom w:val="single" w:sz="4" w:space="0" w:color="D9D9D9"/>
            </w:tcBorders>
          </w:tcPr>
          <w:p w14:paraId="6193C3A8" w14:textId="2D266F4F" w:rsidR="0007360E" w:rsidRPr="001C4060" w:rsidRDefault="0007360E" w:rsidP="002967EC">
            <w:r>
              <w:t>0.360</w:t>
            </w:r>
          </w:p>
        </w:tc>
      </w:tr>
      <w:tr w:rsidR="0007360E" w14:paraId="54E99D68" w14:textId="77777777" w:rsidTr="00A10EC0">
        <w:tc>
          <w:tcPr>
            <w:tcW w:w="987" w:type="dxa"/>
            <w:vMerge/>
          </w:tcPr>
          <w:p w14:paraId="521C14CC" w14:textId="77777777" w:rsidR="0007360E" w:rsidRPr="00AC33DC" w:rsidRDefault="0007360E" w:rsidP="002967EC"/>
        </w:tc>
        <w:tc>
          <w:tcPr>
            <w:tcW w:w="4791" w:type="dxa"/>
            <w:tcBorders>
              <w:top w:val="single" w:sz="4" w:space="0" w:color="D9D9D9"/>
              <w:bottom w:val="single" w:sz="4" w:space="0" w:color="D9D9D9"/>
            </w:tcBorders>
          </w:tcPr>
          <w:p w14:paraId="1A56BEA3" w14:textId="7DAF7A28" w:rsidR="0007360E" w:rsidRDefault="0007360E" w:rsidP="002967EC">
            <w:pPr>
              <w:rPr>
                <w:b/>
              </w:rPr>
            </w:pPr>
            <w:r>
              <w:t>Food consumption</w:t>
            </w:r>
          </w:p>
        </w:tc>
        <w:tc>
          <w:tcPr>
            <w:tcW w:w="2835" w:type="dxa"/>
            <w:tcBorders>
              <w:top w:val="single" w:sz="4" w:space="0" w:color="D9D9D9"/>
              <w:bottom w:val="single" w:sz="4" w:space="0" w:color="D9D9D9"/>
            </w:tcBorders>
          </w:tcPr>
          <w:p w14:paraId="0CDC359B" w14:textId="024EC8A2" w:rsidR="0007360E" w:rsidRDefault="0007360E" w:rsidP="002967EC">
            <w:pPr>
              <w:rPr>
                <w:b/>
              </w:rPr>
            </w:pPr>
            <w:r>
              <w:t>Satisfactory</w:t>
            </w:r>
          </w:p>
        </w:tc>
        <w:tc>
          <w:tcPr>
            <w:tcW w:w="2835" w:type="dxa"/>
            <w:tcBorders>
              <w:top w:val="single" w:sz="4" w:space="0" w:color="D9D9D9"/>
              <w:bottom w:val="single" w:sz="4" w:space="0" w:color="D9D9D9"/>
            </w:tcBorders>
          </w:tcPr>
          <w:p w14:paraId="77012C3C" w14:textId="2373B0A4" w:rsidR="0007360E" w:rsidRDefault="0007360E" w:rsidP="002967EC">
            <w:pPr>
              <w:rPr>
                <w:b/>
              </w:rPr>
            </w:pPr>
            <w:r>
              <w:t>Satisfactory</w:t>
            </w:r>
          </w:p>
        </w:tc>
        <w:tc>
          <w:tcPr>
            <w:tcW w:w="2694" w:type="dxa"/>
            <w:tcBorders>
              <w:top w:val="single" w:sz="4" w:space="0" w:color="D9D9D9"/>
              <w:bottom w:val="single" w:sz="4" w:space="0" w:color="D9D9D9"/>
            </w:tcBorders>
          </w:tcPr>
          <w:p w14:paraId="030AEB18" w14:textId="284C497E" w:rsidR="0007360E" w:rsidRDefault="0007360E" w:rsidP="002967EC">
            <w:pPr>
              <w:rPr>
                <w:b/>
              </w:rPr>
            </w:pPr>
            <w:r>
              <w:t>Satisfactory</w:t>
            </w:r>
          </w:p>
        </w:tc>
      </w:tr>
      <w:tr w:rsidR="0007360E" w14:paraId="598571E5" w14:textId="77777777" w:rsidTr="00A10EC0">
        <w:tc>
          <w:tcPr>
            <w:tcW w:w="987" w:type="dxa"/>
            <w:vMerge/>
          </w:tcPr>
          <w:p w14:paraId="51B5E858" w14:textId="77777777" w:rsidR="0007360E" w:rsidRPr="00AC33DC" w:rsidRDefault="0007360E" w:rsidP="002967EC"/>
        </w:tc>
        <w:tc>
          <w:tcPr>
            <w:tcW w:w="4791" w:type="dxa"/>
            <w:tcBorders>
              <w:top w:val="single" w:sz="4" w:space="0" w:color="D9D9D9"/>
              <w:bottom w:val="single" w:sz="4" w:space="0" w:color="D9D9D9"/>
            </w:tcBorders>
          </w:tcPr>
          <w:p w14:paraId="4A9F50D5" w14:textId="11AC1CF3" w:rsidR="0007360E" w:rsidRDefault="0007360E" w:rsidP="002967EC"/>
        </w:tc>
        <w:tc>
          <w:tcPr>
            <w:tcW w:w="2835" w:type="dxa"/>
            <w:tcBorders>
              <w:top w:val="single" w:sz="4" w:space="0" w:color="D9D9D9"/>
              <w:bottom w:val="single" w:sz="4" w:space="0" w:color="D9D9D9"/>
            </w:tcBorders>
          </w:tcPr>
          <w:p w14:paraId="5CECE58D" w14:textId="77777777" w:rsidR="0007360E" w:rsidRDefault="0007360E" w:rsidP="002967EC"/>
        </w:tc>
        <w:tc>
          <w:tcPr>
            <w:tcW w:w="2835" w:type="dxa"/>
            <w:tcBorders>
              <w:top w:val="single" w:sz="4" w:space="0" w:color="D9D9D9"/>
              <w:bottom w:val="single" w:sz="4" w:space="0" w:color="D9D9D9"/>
            </w:tcBorders>
          </w:tcPr>
          <w:p w14:paraId="072F3AD4" w14:textId="77777777" w:rsidR="0007360E" w:rsidRDefault="0007360E" w:rsidP="002967EC"/>
        </w:tc>
        <w:tc>
          <w:tcPr>
            <w:tcW w:w="2694" w:type="dxa"/>
            <w:tcBorders>
              <w:top w:val="single" w:sz="4" w:space="0" w:color="D9D9D9"/>
              <w:bottom w:val="single" w:sz="4" w:space="0" w:color="D9D9D9"/>
            </w:tcBorders>
          </w:tcPr>
          <w:p w14:paraId="39F07A02" w14:textId="77777777" w:rsidR="0007360E" w:rsidRDefault="0007360E" w:rsidP="002967EC"/>
        </w:tc>
      </w:tr>
      <w:tr w:rsidR="0007360E" w14:paraId="40EFD0A9" w14:textId="77777777" w:rsidTr="00A10EC0">
        <w:tc>
          <w:tcPr>
            <w:tcW w:w="987" w:type="dxa"/>
            <w:vMerge w:val="restart"/>
            <w:tcBorders>
              <w:bottom w:val="single" w:sz="4" w:space="0" w:color="000000" w:themeColor="text1"/>
            </w:tcBorders>
          </w:tcPr>
          <w:p w14:paraId="6F6F4FDB" w14:textId="3BD26108" w:rsidR="0007360E" w:rsidRPr="001C4060" w:rsidRDefault="0007360E" w:rsidP="002967EC">
            <w:r>
              <w:t>Litter</w:t>
            </w:r>
          </w:p>
        </w:tc>
        <w:tc>
          <w:tcPr>
            <w:tcW w:w="4791" w:type="dxa"/>
            <w:tcBorders>
              <w:top w:val="single" w:sz="4" w:space="0" w:color="000000" w:themeColor="text1"/>
              <w:bottom w:val="single" w:sz="4" w:space="0" w:color="D9D9D9"/>
            </w:tcBorders>
          </w:tcPr>
          <w:p w14:paraId="1C577374" w14:textId="01B7C5AF" w:rsidR="0007360E" w:rsidRDefault="0007360E" w:rsidP="002967EC">
            <w:pPr>
              <w:rPr>
                <w:b/>
              </w:rPr>
            </w:pPr>
            <w:r>
              <w:t>Mean number of corpora lutea per rabbit</w:t>
            </w:r>
          </w:p>
        </w:tc>
        <w:tc>
          <w:tcPr>
            <w:tcW w:w="2835" w:type="dxa"/>
            <w:tcBorders>
              <w:top w:val="single" w:sz="4" w:space="0" w:color="000000" w:themeColor="text1"/>
              <w:bottom w:val="single" w:sz="4" w:space="0" w:color="D9D9D9"/>
            </w:tcBorders>
          </w:tcPr>
          <w:p w14:paraId="61F4FC62" w14:textId="5B8106D3" w:rsidR="0007360E" w:rsidRPr="009B74D3" w:rsidRDefault="0007360E" w:rsidP="002967EC">
            <w:r>
              <w:t>5.42 ± 1.62</w:t>
            </w:r>
          </w:p>
        </w:tc>
        <w:tc>
          <w:tcPr>
            <w:tcW w:w="2835" w:type="dxa"/>
            <w:tcBorders>
              <w:top w:val="single" w:sz="4" w:space="0" w:color="000000" w:themeColor="text1"/>
              <w:bottom w:val="single" w:sz="4" w:space="0" w:color="D9D9D9"/>
            </w:tcBorders>
          </w:tcPr>
          <w:p w14:paraId="0E83343D" w14:textId="74226C76" w:rsidR="0007360E" w:rsidRPr="009B74D3" w:rsidRDefault="0007360E" w:rsidP="002967EC">
            <w:r>
              <w:t>5.08 ± 1.24</w:t>
            </w:r>
          </w:p>
        </w:tc>
        <w:tc>
          <w:tcPr>
            <w:tcW w:w="2694" w:type="dxa"/>
            <w:tcBorders>
              <w:top w:val="single" w:sz="4" w:space="0" w:color="000000" w:themeColor="text1"/>
              <w:bottom w:val="single" w:sz="4" w:space="0" w:color="D9D9D9"/>
            </w:tcBorders>
          </w:tcPr>
          <w:p w14:paraId="5A77CC92" w14:textId="6DCB44DA" w:rsidR="0007360E" w:rsidRPr="009B74D3" w:rsidRDefault="0007360E" w:rsidP="002967EC">
            <w:r>
              <w:t>5.08 ± 2.07</w:t>
            </w:r>
          </w:p>
        </w:tc>
      </w:tr>
      <w:tr w:rsidR="0007360E" w14:paraId="69008765" w14:textId="77777777" w:rsidTr="00A10EC0">
        <w:trPr>
          <w:trHeight w:val="70"/>
        </w:trPr>
        <w:tc>
          <w:tcPr>
            <w:tcW w:w="987" w:type="dxa"/>
            <w:vMerge/>
            <w:tcBorders>
              <w:bottom w:val="single" w:sz="4" w:space="0" w:color="000000" w:themeColor="text1"/>
            </w:tcBorders>
          </w:tcPr>
          <w:p w14:paraId="4B24B225" w14:textId="77777777" w:rsidR="0007360E" w:rsidRPr="00AC33DC" w:rsidRDefault="0007360E" w:rsidP="002967EC"/>
        </w:tc>
        <w:tc>
          <w:tcPr>
            <w:tcW w:w="4791" w:type="dxa"/>
            <w:tcBorders>
              <w:top w:val="single" w:sz="4" w:space="0" w:color="D9D9D9"/>
              <w:bottom w:val="single" w:sz="4" w:space="0" w:color="D9D9D9"/>
            </w:tcBorders>
          </w:tcPr>
          <w:p w14:paraId="59D30B9C" w14:textId="3A25CDED" w:rsidR="0007360E" w:rsidRDefault="0007360E" w:rsidP="002967EC">
            <w:pPr>
              <w:rPr>
                <w:b/>
              </w:rPr>
            </w:pPr>
            <w:r>
              <w:t>Mean number of implantations per rabbit</w:t>
            </w:r>
          </w:p>
        </w:tc>
        <w:tc>
          <w:tcPr>
            <w:tcW w:w="2835" w:type="dxa"/>
            <w:tcBorders>
              <w:top w:val="single" w:sz="4" w:space="0" w:color="D9D9D9"/>
              <w:bottom w:val="single" w:sz="4" w:space="0" w:color="D9D9D9"/>
            </w:tcBorders>
          </w:tcPr>
          <w:p w14:paraId="1071352B" w14:textId="3D14E45A" w:rsidR="0007360E" w:rsidRPr="009B74D3" w:rsidRDefault="0007360E" w:rsidP="002967EC">
            <w:r>
              <w:t>5.00 ± 1.76</w:t>
            </w:r>
          </w:p>
        </w:tc>
        <w:tc>
          <w:tcPr>
            <w:tcW w:w="2835" w:type="dxa"/>
            <w:tcBorders>
              <w:top w:val="single" w:sz="4" w:space="0" w:color="D9D9D9"/>
              <w:bottom w:val="single" w:sz="4" w:space="0" w:color="D9D9D9"/>
            </w:tcBorders>
          </w:tcPr>
          <w:p w14:paraId="62116FC3" w14:textId="3C251771" w:rsidR="0007360E" w:rsidRPr="009B74D3" w:rsidRDefault="0007360E" w:rsidP="002967EC">
            <w:r>
              <w:t>4.92 ± 1.24</w:t>
            </w:r>
          </w:p>
        </w:tc>
        <w:tc>
          <w:tcPr>
            <w:tcW w:w="2694" w:type="dxa"/>
            <w:tcBorders>
              <w:top w:val="single" w:sz="4" w:space="0" w:color="D9D9D9"/>
              <w:bottom w:val="single" w:sz="4" w:space="0" w:color="D9D9D9"/>
            </w:tcBorders>
          </w:tcPr>
          <w:p w14:paraId="51F96E12" w14:textId="4AB2F1E9" w:rsidR="0007360E" w:rsidRPr="009B74D3" w:rsidRDefault="0007360E" w:rsidP="002967EC">
            <w:r>
              <w:t>4.75 ± 2.26</w:t>
            </w:r>
          </w:p>
        </w:tc>
      </w:tr>
      <w:tr w:rsidR="0007360E" w14:paraId="473C6A54" w14:textId="77777777" w:rsidTr="00A10EC0">
        <w:tc>
          <w:tcPr>
            <w:tcW w:w="987" w:type="dxa"/>
            <w:vMerge/>
            <w:tcBorders>
              <w:bottom w:val="single" w:sz="4" w:space="0" w:color="000000" w:themeColor="text1"/>
            </w:tcBorders>
          </w:tcPr>
          <w:p w14:paraId="09B46000" w14:textId="06E6778A" w:rsidR="0007360E" w:rsidRPr="00AC33DC" w:rsidRDefault="0007360E" w:rsidP="002967EC"/>
        </w:tc>
        <w:tc>
          <w:tcPr>
            <w:tcW w:w="4791" w:type="dxa"/>
            <w:tcBorders>
              <w:top w:val="single" w:sz="4" w:space="0" w:color="D9D9D9"/>
              <w:bottom w:val="single" w:sz="4" w:space="0" w:color="D9D9D9"/>
            </w:tcBorders>
          </w:tcPr>
          <w:p w14:paraId="67D39E0A" w14:textId="668A0C32" w:rsidR="0007360E" w:rsidRDefault="0007360E" w:rsidP="002967EC">
            <w:r>
              <w:t>Number of resorptions: n (% mean ±SD per rabbit)</w:t>
            </w:r>
          </w:p>
        </w:tc>
        <w:tc>
          <w:tcPr>
            <w:tcW w:w="2835" w:type="dxa"/>
            <w:tcBorders>
              <w:top w:val="single" w:sz="4" w:space="0" w:color="D9D9D9"/>
              <w:bottom w:val="single" w:sz="4" w:space="0" w:color="D9D9D9"/>
            </w:tcBorders>
          </w:tcPr>
          <w:p w14:paraId="3C62CEC2" w14:textId="4C28E5A0" w:rsidR="0007360E" w:rsidRPr="009B74D3" w:rsidRDefault="0007360E" w:rsidP="002967EC">
            <w:r>
              <w:t>4 (0.33 ± 0.65%)</w:t>
            </w:r>
          </w:p>
        </w:tc>
        <w:tc>
          <w:tcPr>
            <w:tcW w:w="2835" w:type="dxa"/>
            <w:tcBorders>
              <w:top w:val="single" w:sz="4" w:space="0" w:color="D9D9D9"/>
              <w:bottom w:val="single" w:sz="4" w:space="0" w:color="D9D9D9"/>
            </w:tcBorders>
          </w:tcPr>
          <w:p w14:paraId="35A2BC3F" w14:textId="5A5A06C8" w:rsidR="0007360E" w:rsidRPr="009B74D3" w:rsidRDefault="0007360E" w:rsidP="002967EC">
            <w:r>
              <w:t>4 (0.33 ± 0.86%)</w:t>
            </w:r>
          </w:p>
        </w:tc>
        <w:tc>
          <w:tcPr>
            <w:tcW w:w="2694" w:type="dxa"/>
            <w:tcBorders>
              <w:top w:val="single" w:sz="4" w:space="0" w:color="D9D9D9"/>
              <w:bottom w:val="single" w:sz="4" w:space="0" w:color="D9D9D9"/>
            </w:tcBorders>
          </w:tcPr>
          <w:p w14:paraId="3F1C9993" w14:textId="6D139C3A" w:rsidR="0007360E" w:rsidRPr="009B74D3" w:rsidRDefault="0007360E" w:rsidP="002967EC">
            <w:r>
              <w:t>1 (0.08 ± 0.29%)</w:t>
            </w:r>
          </w:p>
        </w:tc>
      </w:tr>
      <w:tr w:rsidR="0007360E" w14:paraId="2BB83C26" w14:textId="77777777" w:rsidTr="00A10EC0">
        <w:tc>
          <w:tcPr>
            <w:tcW w:w="987" w:type="dxa"/>
            <w:vMerge/>
            <w:tcBorders>
              <w:bottom w:val="single" w:sz="4" w:space="0" w:color="000000" w:themeColor="text1"/>
            </w:tcBorders>
          </w:tcPr>
          <w:p w14:paraId="73C7EEC1" w14:textId="77777777" w:rsidR="0007360E" w:rsidRPr="00AC33DC" w:rsidRDefault="0007360E" w:rsidP="002967EC"/>
        </w:tc>
        <w:tc>
          <w:tcPr>
            <w:tcW w:w="4791" w:type="dxa"/>
            <w:tcBorders>
              <w:top w:val="single" w:sz="4" w:space="0" w:color="D9D9D9"/>
              <w:bottom w:val="single" w:sz="4" w:space="0" w:color="D9D9D9"/>
            </w:tcBorders>
          </w:tcPr>
          <w:p w14:paraId="581F64F0" w14:textId="6DDE1554" w:rsidR="0007360E" w:rsidRDefault="0007360E" w:rsidP="002967EC">
            <w:r>
              <w:t>Post-implantation loss (%)</w:t>
            </w:r>
          </w:p>
        </w:tc>
        <w:tc>
          <w:tcPr>
            <w:tcW w:w="2835" w:type="dxa"/>
            <w:tcBorders>
              <w:top w:val="single" w:sz="4" w:space="0" w:color="D9D9D9"/>
              <w:bottom w:val="single" w:sz="4" w:space="0" w:color="D9D9D9"/>
            </w:tcBorders>
          </w:tcPr>
          <w:p w14:paraId="47702AB9" w14:textId="16F9752E" w:rsidR="0007360E" w:rsidRPr="009B74D3" w:rsidRDefault="00760B71" w:rsidP="002967EC">
            <w:r>
              <w:t>6.67</w:t>
            </w:r>
          </w:p>
        </w:tc>
        <w:tc>
          <w:tcPr>
            <w:tcW w:w="2835" w:type="dxa"/>
            <w:tcBorders>
              <w:top w:val="single" w:sz="4" w:space="0" w:color="D9D9D9"/>
              <w:bottom w:val="single" w:sz="4" w:space="0" w:color="D9D9D9"/>
            </w:tcBorders>
          </w:tcPr>
          <w:p w14:paraId="3523C563" w14:textId="7B113043" w:rsidR="0007360E" w:rsidRPr="009B74D3" w:rsidRDefault="00760B71" w:rsidP="002967EC">
            <w:r>
              <w:t>6.78</w:t>
            </w:r>
          </w:p>
        </w:tc>
        <w:tc>
          <w:tcPr>
            <w:tcW w:w="2694" w:type="dxa"/>
            <w:tcBorders>
              <w:top w:val="single" w:sz="4" w:space="0" w:color="D9D9D9"/>
              <w:bottom w:val="single" w:sz="4" w:space="0" w:color="D9D9D9" w:themeColor="background1" w:themeShade="D9"/>
            </w:tcBorders>
          </w:tcPr>
          <w:p w14:paraId="38583A10" w14:textId="5D757047" w:rsidR="0007360E" w:rsidRPr="009B74D3" w:rsidRDefault="00760B71" w:rsidP="002967EC">
            <w:r>
              <w:t>1.75</w:t>
            </w:r>
          </w:p>
        </w:tc>
      </w:tr>
      <w:tr w:rsidR="0007360E" w14:paraId="36AA453A" w14:textId="77777777" w:rsidTr="00A10EC0">
        <w:tc>
          <w:tcPr>
            <w:tcW w:w="987" w:type="dxa"/>
            <w:vMerge/>
            <w:tcBorders>
              <w:bottom w:val="single" w:sz="4" w:space="0" w:color="000000" w:themeColor="text1"/>
            </w:tcBorders>
          </w:tcPr>
          <w:p w14:paraId="55E84A75" w14:textId="77777777" w:rsidR="0007360E" w:rsidRPr="00AC33DC" w:rsidRDefault="0007360E" w:rsidP="002967EC"/>
        </w:tc>
        <w:tc>
          <w:tcPr>
            <w:tcW w:w="4791" w:type="dxa"/>
            <w:tcBorders>
              <w:top w:val="single" w:sz="4" w:space="0" w:color="D9D9D9"/>
              <w:bottom w:val="single" w:sz="4" w:space="0" w:color="D9D9D9"/>
            </w:tcBorders>
          </w:tcPr>
          <w:p w14:paraId="4B7D3D60" w14:textId="5703EED0" w:rsidR="0007360E" w:rsidRDefault="0007360E" w:rsidP="002967EC">
            <w:r>
              <w:t xml:space="preserve">Number of viable live young </w:t>
              <w:br/>
              <w:t>- Total</w:t>
              <w:br/>
              <w:t>- per rabbit</w:t>
            </w:r>
          </w:p>
        </w:tc>
        <w:tc>
          <w:tcPr>
            <w:tcW w:w="2835" w:type="dxa"/>
            <w:tcBorders>
              <w:top w:val="single" w:sz="4" w:space="0" w:color="D9D9D9"/>
              <w:bottom w:val="single" w:sz="4" w:space="0" w:color="D9D9D9"/>
            </w:tcBorders>
          </w:tcPr>
          <w:p w14:paraId="4CED7ED9" w14:textId="77777777" w:rsidR="0007360E" w:rsidRDefault="0007360E" w:rsidP="002967EC"/>
          <w:p w14:paraId="4E282A24" w14:textId="139677BC" w:rsidR="0007360E" w:rsidRDefault="00760B71" w:rsidP="002967EC">
            <w:r>
              <w:t>56</w:t>
            </w:r>
          </w:p>
          <w:p w14:paraId="1EA861AC" w14:textId="70946520" w:rsidR="0007360E" w:rsidRPr="009B74D3" w:rsidRDefault="0007360E" w:rsidP="002967EC">
            <w:r>
              <w:t>4.67 ± 1.61</w:t>
            </w:r>
          </w:p>
        </w:tc>
        <w:tc>
          <w:tcPr>
            <w:tcW w:w="2835" w:type="dxa"/>
            <w:tcBorders>
              <w:top w:val="single" w:sz="4" w:space="0" w:color="D9D9D9"/>
              <w:bottom w:val="single" w:sz="4" w:space="0" w:color="D9D9D9"/>
            </w:tcBorders>
          </w:tcPr>
          <w:p w14:paraId="75E582B6" w14:textId="77777777" w:rsidR="0007360E" w:rsidRDefault="0007360E" w:rsidP="002967EC"/>
          <w:p w14:paraId="00D485F1" w14:textId="0E7C2078" w:rsidR="0007360E" w:rsidRDefault="00760B71" w:rsidP="002967EC">
            <w:r>
              <w:t>55</w:t>
            </w:r>
          </w:p>
          <w:p w14:paraId="3CB7B623" w14:textId="603F9806" w:rsidR="0007360E" w:rsidRPr="009B74D3" w:rsidRDefault="0007360E" w:rsidP="002967EC">
            <w:r>
              <w:t>4.58 ± 1.56</w:t>
            </w:r>
          </w:p>
        </w:tc>
        <w:tc>
          <w:tcPr>
            <w:tcW w:w="2694" w:type="dxa"/>
            <w:tcBorders>
              <w:top w:val="single" w:sz="4" w:space="0" w:color="D9D9D9" w:themeColor="background1" w:themeShade="D9"/>
              <w:bottom w:val="single" w:sz="4" w:space="0" w:color="D9D9D9"/>
            </w:tcBorders>
          </w:tcPr>
          <w:p w14:paraId="742331E9" w14:textId="77777777" w:rsidR="0007360E" w:rsidRDefault="0007360E" w:rsidP="002967EC"/>
          <w:p w14:paraId="053E9CCE" w14:textId="4AF665C6" w:rsidR="0007360E" w:rsidRDefault="00760B71" w:rsidP="002967EC">
            <w:r>
              <w:t>56</w:t>
            </w:r>
          </w:p>
          <w:p w14:paraId="6ED32E76" w14:textId="47FFBFF8" w:rsidR="0007360E" w:rsidRPr="009B74D3" w:rsidRDefault="0007360E" w:rsidP="002967EC">
            <w:r>
              <w:t>4.67 ± 2.10</w:t>
            </w:r>
          </w:p>
        </w:tc>
      </w:tr>
      <w:tr w:rsidR="0007360E" w14:paraId="0A490B2D" w14:textId="77777777" w:rsidTr="00A10EC0">
        <w:tc>
          <w:tcPr>
            <w:tcW w:w="987" w:type="dxa"/>
            <w:vMerge/>
            <w:tcBorders>
              <w:bottom w:val="single" w:sz="4" w:space="0" w:color="000000" w:themeColor="text1"/>
            </w:tcBorders>
          </w:tcPr>
          <w:p w14:paraId="3D2E8C53" w14:textId="77777777" w:rsidR="0007360E" w:rsidRPr="00AC33DC" w:rsidRDefault="0007360E" w:rsidP="002967EC"/>
        </w:tc>
        <w:tc>
          <w:tcPr>
            <w:tcW w:w="4791" w:type="dxa"/>
            <w:tcBorders>
              <w:top w:val="single" w:sz="4" w:space="0" w:color="D9D9D9"/>
              <w:bottom w:val="single" w:sz="4" w:space="0" w:color="D9D9D9" w:themeColor="background1" w:themeShade="D9"/>
            </w:tcBorders>
          </w:tcPr>
          <w:p w14:paraId="3DCA2637" w14:textId="1BA53825" w:rsidR="0007360E" w:rsidRDefault="0007360E" w:rsidP="002967EC">
            <w:r>
              <w:t>Still births: n (%)</w:t>
            </w:r>
          </w:p>
        </w:tc>
        <w:tc>
          <w:tcPr>
            <w:tcW w:w="2835" w:type="dxa"/>
            <w:tcBorders>
              <w:top w:val="single" w:sz="4" w:space="0" w:color="D9D9D9"/>
              <w:bottom w:val="single" w:sz="4" w:space="0" w:color="D9D9D9" w:themeColor="background1" w:themeShade="D9"/>
            </w:tcBorders>
          </w:tcPr>
          <w:p w14:paraId="0F28F290" w14:textId="03310483" w:rsidR="0007360E" w:rsidRPr="009B74D3" w:rsidRDefault="0007360E" w:rsidP="002967EC">
            <w:r>
              <w:t>0 (0%)</w:t>
            </w:r>
          </w:p>
        </w:tc>
        <w:tc>
          <w:tcPr>
            <w:tcW w:w="2835" w:type="dxa"/>
            <w:tcBorders>
              <w:top w:val="single" w:sz="4" w:space="0" w:color="D9D9D9"/>
              <w:bottom w:val="single" w:sz="4" w:space="0" w:color="D9D9D9" w:themeColor="background1" w:themeShade="D9"/>
            </w:tcBorders>
          </w:tcPr>
          <w:p w14:paraId="30EE24FA" w14:textId="0A86D4C2" w:rsidR="0007360E" w:rsidRPr="009B74D3" w:rsidRDefault="0007360E" w:rsidP="002967EC">
            <w:r>
              <w:t>0 (0%)</w:t>
            </w:r>
          </w:p>
        </w:tc>
        <w:tc>
          <w:tcPr>
            <w:tcW w:w="2694" w:type="dxa"/>
            <w:tcBorders>
              <w:top w:val="single" w:sz="4" w:space="0" w:color="D9D9D9"/>
              <w:bottom w:val="single" w:sz="4" w:space="0" w:color="D9D9D9" w:themeColor="background1" w:themeShade="D9"/>
            </w:tcBorders>
          </w:tcPr>
          <w:p w14:paraId="3B0D5A2C" w14:textId="719CCEAC" w:rsidR="0007360E" w:rsidRPr="009B74D3" w:rsidRDefault="0007360E" w:rsidP="002967EC">
            <w:r>
              <w:t>0 (0%)</w:t>
            </w:r>
          </w:p>
        </w:tc>
      </w:tr>
      <w:tr w:rsidR="0007360E" w14:paraId="15A1DE12" w14:textId="77777777" w:rsidTr="00A10EC0">
        <w:tc>
          <w:tcPr>
            <w:tcW w:w="987" w:type="dxa"/>
            <w:vMerge/>
            <w:tcBorders>
              <w:bottom w:val="single" w:sz="4" w:space="0" w:color="000000" w:themeColor="text1"/>
            </w:tcBorders>
          </w:tcPr>
          <w:p w14:paraId="54572C3F" w14:textId="69E80FCD" w:rsidR="0007360E" w:rsidRPr="00AC33DC" w:rsidRDefault="0007360E" w:rsidP="002967EC"/>
        </w:tc>
        <w:tc>
          <w:tcPr>
            <w:tcW w:w="4791" w:type="dxa"/>
            <w:tcBorders>
              <w:top w:val="single" w:sz="4" w:space="0" w:color="D9D9D9" w:themeColor="background1" w:themeShade="D9"/>
              <w:bottom w:val="single" w:sz="4" w:space="0" w:color="D9D9D9" w:themeColor="background1" w:themeShade="D9"/>
            </w:tcBorders>
          </w:tcPr>
          <w:p w14:paraId="2F493EB6" w14:textId="2D47C7DA" w:rsidR="0007360E" w:rsidRDefault="0007360E" w:rsidP="002967EC">
            <w:pPr>
              <w:rPr>
                <w:b/>
              </w:rPr>
            </w:pPr>
            <w:r>
              <w:t>Fetal activity</w:t>
            </w:r>
          </w:p>
        </w:tc>
        <w:tc>
          <w:tcPr>
            <w:tcW w:w="2835" w:type="dxa"/>
            <w:tcBorders>
              <w:top w:val="single" w:sz="4" w:space="0" w:color="D9D9D9" w:themeColor="background1" w:themeShade="D9"/>
              <w:bottom w:val="single" w:sz="4" w:space="0" w:color="D9D9D9" w:themeColor="background1" w:themeShade="D9"/>
            </w:tcBorders>
          </w:tcPr>
          <w:p w14:paraId="27F78D15" w14:textId="432D3E85" w:rsidR="0007360E" w:rsidRPr="009B74D3" w:rsidRDefault="0007360E" w:rsidP="002967EC">
            <w:r>
              <w:t>Normal</w:t>
            </w:r>
          </w:p>
        </w:tc>
        <w:tc>
          <w:tcPr>
            <w:tcW w:w="2835" w:type="dxa"/>
            <w:tcBorders>
              <w:top w:val="single" w:sz="4" w:space="0" w:color="D9D9D9" w:themeColor="background1" w:themeShade="D9"/>
              <w:bottom w:val="single" w:sz="4" w:space="0" w:color="D9D9D9" w:themeColor="background1" w:themeShade="D9"/>
            </w:tcBorders>
          </w:tcPr>
          <w:p w14:paraId="5EEC249C" w14:textId="39C45054" w:rsidR="0007360E" w:rsidRPr="009B74D3" w:rsidRDefault="0007360E" w:rsidP="002967EC">
            <w:r>
              <w:t>Normal</w:t>
            </w:r>
          </w:p>
        </w:tc>
        <w:tc>
          <w:tcPr>
            <w:tcW w:w="2694" w:type="dxa"/>
            <w:tcBorders>
              <w:top w:val="single" w:sz="4" w:space="0" w:color="D9D9D9" w:themeColor="background1" w:themeShade="D9"/>
              <w:bottom w:val="nil"/>
            </w:tcBorders>
          </w:tcPr>
          <w:p w14:paraId="2445678A" w14:textId="3B4A8274" w:rsidR="0007360E" w:rsidRPr="009B74D3" w:rsidRDefault="0007360E" w:rsidP="002967EC">
            <w:r>
              <w:t>Normal</w:t>
            </w:r>
          </w:p>
        </w:tc>
      </w:tr>
      <w:tr w:rsidR="0007360E" w14:paraId="686647F2" w14:textId="77777777" w:rsidTr="00A10EC0">
        <w:tc>
          <w:tcPr>
            <w:tcW w:w="987" w:type="dxa"/>
            <w:vMerge/>
            <w:tcBorders>
              <w:bottom w:val="single" w:sz="4" w:space="0" w:color="000000" w:themeColor="text1"/>
            </w:tcBorders>
          </w:tcPr>
          <w:p w14:paraId="7DD11035" w14:textId="77777777" w:rsidR="0007360E" w:rsidRPr="00AC33DC" w:rsidRDefault="0007360E" w:rsidP="002967EC"/>
        </w:tc>
        <w:tc>
          <w:tcPr>
            <w:tcW w:w="4791" w:type="dxa"/>
            <w:tcBorders>
              <w:top w:val="single" w:sz="4" w:space="0" w:color="D9D9D9" w:themeColor="background1" w:themeShade="D9"/>
              <w:bottom w:val="single" w:sz="4" w:space="0" w:color="D9D9D9" w:themeColor="background1" w:themeShade="D9"/>
            </w:tcBorders>
          </w:tcPr>
          <w:p w14:paraId="5867BFE2" w14:textId="3AAC34EB" w:rsidR="0007360E" w:rsidRDefault="0007360E" w:rsidP="002967EC">
            <w:pPr>
              <w:rPr>
                <w:b/>
              </w:rPr>
            </w:pPr>
            <w:r>
              <w:t>Fetal weight (g, mean ±SD)</w:t>
            </w:r>
          </w:p>
        </w:tc>
        <w:tc>
          <w:tcPr>
            <w:tcW w:w="2835" w:type="dxa"/>
            <w:tcBorders>
              <w:top w:val="single" w:sz="4" w:space="0" w:color="D9D9D9" w:themeColor="background1" w:themeShade="D9"/>
              <w:bottom w:val="single" w:sz="4" w:space="0" w:color="D9D9D9" w:themeColor="background1" w:themeShade="D9"/>
            </w:tcBorders>
          </w:tcPr>
          <w:p w14:paraId="1F391A0B" w14:textId="25EBC464" w:rsidR="0007360E" w:rsidRPr="009B74D3" w:rsidRDefault="00760B71" w:rsidP="002967EC">
            <w:r>
              <w:t>41.22 ± 4.04</w:t>
            </w:r>
          </w:p>
        </w:tc>
        <w:tc>
          <w:tcPr>
            <w:tcW w:w="2835" w:type="dxa"/>
            <w:tcBorders>
              <w:top w:val="single" w:sz="4" w:space="0" w:color="D9D9D9" w:themeColor="background1" w:themeShade="D9"/>
              <w:bottom w:val="single" w:sz="4" w:space="0" w:color="D9D9D9" w:themeColor="background1" w:themeShade="D9"/>
            </w:tcBorders>
          </w:tcPr>
          <w:p w14:paraId="6CA8E2C6" w14:textId="3808CFCE" w:rsidR="0007360E" w:rsidRPr="009B74D3" w:rsidRDefault="00760B71" w:rsidP="002967EC">
            <w:r>
              <w:t>38.68 ± 3.81</w:t>
            </w:r>
          </w:p>
        </w:tc>
        <w:tc>
          <w:tcPr>
            <w:tcW w:w="2694" w:type="dxa"/>
            <w:tcBorders>
              <w:top w:val="nil"/>
              <w:bottom w:val="single" w:sz="4" w:space="0" w:color="D9D9D9" w:themeColor="background1" w:themeShade="D9"/>
            </w:tcBorders>
          </w:tcPr>
          <w:p w14:paraId="2610AA69" w14:textId="2DC2A484" w:rsidR="0007360E" w:rsidRPr="009B74D3" w:rsidRDefault="00760B71" w:rsidP="002967EC">
            <w:r>
              <w:t>36.48 ± 4.04</w:t>
            </w:r>
          </w:p>
        </w:tc>
      </w:tr>
      <w:tr w:rsidR="0007360E" w14:paraId="27E1BECE" w14:textId="77777777" w:rsidTr="00A10EC0">
        <w:tc>
          <w:tcPr>
            <w:tcW w:w="987" w:type="dxa"/>
            <w:vMerge/>
            <w:tcBorders>
              <w:bottom w:val="single" w:sz="4" w:space="0" w:color="000000" w:themeColor="text1"/>
            </w:tcBorders>
          </w:tcPr>
          <w:p w14:paraId="36E30BE5" w14:textId="77777777" w:rsidR="0007360E" w:rsidRPr="00AC33DC" w:rsidRDefault="0007360E" w:rsidP="002967EC"/>
        </w:tc>
        <w:tc>
          <w:tcPr>
            <w:tcW w:w="4791" w:type="dxa"/>
            <w:tcBorders>
              <w:top w:val="single" w:sz="4" w:space="0" w:color="D9D9D9" w:themeColor="background1" w:themeShade="D9"/>
              <w:bottom w:val="single" w:sz="4" w:space="0" w:color="D9D9D9" w:themeColor="background1" w:themeShade="D9"/>
            </w:tcBorders>
          </w:tcPr>
          <w:p w14:paraId="3F4C2922" w14:textId="6A4A9EFB" w:rsidR="0007360E" w:rsidRDefault="0007360E" w:rsidP="002967EC">
            <w:pPr>
              <w:rPr>
                <w:b/>
              </w:rPr>
            </w:pPr>
            <w:r>
              <w:t>Fetal length (cm, mean ±SD)</w:t>
            </w:r>
          </w:p>
        </w:tc>
        <w:tc>
          <w:tcPr>
            <w:tcW w:w="2835" w:type="dxa"/>
            <w:tcBorders>
              <w:top w:val="single" w:sz="4" w:space="0" w:color="D9D9D9" w:themeColor="background1" w:themeShade="D9"/>
              <w:bottom w:val="single" w:sz="4" w:space="0" w:color="D9D9D9" w:themeColor="background1" w:themeShade="D9"/>
            </w:tcBorders>
          </w:tcPr>
          <w:p w14:paraId="67D2C821" w14:textId="33F2F645" w:rsidR="0007360E" w:rsidRPr="009B74D3" w:rsidRDefault="00760B71" w:rsidP="002967EC">
            <w:r>
              <w:t>8.34 ± 0.68</w:t>
            </w:r>
          </w:p>
        </w:tc>
        <w:tc>
          <w:tcPr>
            <w:tcW w:w="2835" w:type="dxa"/>
            <w:tcBorders>
              <w:top w:val="single" w:sz="4" w:space="0" w:color="D9D9D9" w:themeColor="background1" w:themeShade="D9"/>
              <w:bottom w:val="single" w:sz="4" w:space="0" w:color="D9D9D9" w:themeColor="background1" w:themeShade="D9"/>
            </w:tcBorders>
          </w:tcPr>
          <w:p w14:paraId="1C547E78" w14:textId="04850210" w:rsidR="0007360E" w:rsidRPr="009B74D3" w:rsidRDefault="00760B71" w:rsidP="002967EC">
            <w:r>
              <w:t>8.58 ± 0.77</w:t>
            </w:r>
          </w:p>
        </w:tc>
        <w:tc>
          <w:tcPr>
            <w:tcW w:w="2694" w:type="dxa"/>
            <w:tcBorders>
              <w:top w:val="single" w:sz="4" w:space="0" w:color="D9D9D9" w:themeColor="background1" w:themeShade="D9"/>
              <w:bottom w:val="single" w:sz="4" w:space="0" w:color="D9D9D9" w:themeColor="background1" w:themeShade="D9"/>
            </w:tcBorders>
          </w:tcPr>
          <w:p w14:paraId="70848B52" w14:textId="65A89C2A" w:rsidR="0007360E" w:rsidRPr="009B74D3" w:rsidRDefault="00760B71" w:rsidP="002967EC">
            <w:r>
              <w:t>8.72 ± 0.57</w:t>
            </w:r>
          </w:p>
        </w:tc>
      </w:tr>
      <w:tr w:rsidR="0007360E" w14:paraId="04F5F3E2" w14:textId="77777777" w:rsidTr="00A10EC0">
        <w:tc>
          <w:tcPr>
            <w:tcW w:w="987" w:type="dxa"/>
            <w:vMerge/>
            <w:tcBorders>
              <w:bottom w:val="single" w:sz="4" w:space="0" w:color="000000" w:themeColor="text1"/>
            </w:tcBorders>
          </w:tcPr>
          <w:p w14:paraId="214886A3" w14:textId="77777777" w:rsidR="0007360E" w:rsidRPr="00AC33DC" w:rsidRDefault="0007360E" w:rsidP="002967EC"/>
        </w:tc>
        <w:tc>
          <w:tcPr>
            <w:tcW w:w="4791" w:type="dxa"/>
            <w:tcBorders>
              <w:top w:val="single" w:sz="4" w:space="0" w:color="D9D9D9" w:themeColor="background1" w:themeShade="D9"/>
              <w:bottom w:val="single" w:sz="4" w:space="0" w:color="000000" w:themeColor="text1"/>
            </w:tcBorders>
          </w:tcPr>
          <w:p w14:paraId="7661DC40" w14:textId="74C7A7B3" w:rsidR="0007360E" w:rsidRDefault="0007360E" w:rsidP="002967EC">
            <w:pPr>
              <w:rPr>
                <w:b/>
              </w:rPr>
            </w:pPr>
            <w:r>
              <w:t>Anomalies:</w:t>
              <w:br/>
              <w:t>- External (%)</w:t>
              <w:br/>
              <w:t>- Visceral (%)</w:t>
              <w:br/>
              <w:t>- Skeletal (%)</w:t>
            </w:r>
          </w:p>
        </w:tc>
        <w:tc>
          <w:tcPr>
            <w:tcW w:w="2835" w:type="dxa"/>
            <w:tcBorders>
              <w:top w:val="single" w:sz="4" w:space="0" w:color="D9D9D9" w:themeColor="background1" w:themeShade="D9"/>
              <w:bottom w:val="single" w:sz="4" w:space="0" w:color="000000" w:themeColor="text1"/>
            </w:tcBorders>
          </w:tcPr>
          <w:p w14:paraId="48DD8B83" w14:textId="77777777" w:rsidR="00760B71" w:rsidRDefault="00760B71" w:rsidP="002967EC"/>
          <w:p w14:paraId="2B8BC40F" w14:textId="2BED4785" w:rsidR="00760B71" w:rsidRDefault="00760B71" w:rsidP="002967EC">
            <w:r>
              <w:t>1/56 (1.53%)</w:t>
            </w:r>
          </w:p>
          <w:p w14:paraId="763E0464" w14:textId="4D465278" w:rsidR="00760B71" w:rsidRDefault="00760B71" w:rsidP="002967EC">
            <w:r>
              <w:t>0/29 (0%)</w:t>
            </w:r>
          </w:p>
          <w:p w14:paraId="443B6E6F" w14:textId="1DD6A79A" w:rsidR="00760B71" w:rsidRDefault="00760B71" w:rsidP="002967EC">
            <w:r>
              <w:t>0/25 (0%)</w:t>
            </w:r>
          </w:p>
          <w:p w14:paraId="234B7691" w14:textId="421E9D77" w:rsidR="00760B71" w:rsidRPr="009B74D3" w:rsidRDefault="00760B71" w:rsidP="002967EC"/>
        </w:tc>
        <w:tc>
          <w:tcPr>
            <w:tcW w:w="2835" w:type="dxa"/>
            <w:tcBorders>
              <w:top w:val="single" w:sz="4" w:space="0" w:color="D9D9D9" w:themeColor="background1" w:themeShade="D9"/>
              <w:bottom w:val="single" w:sz="4" w:space="0" w:color="000000" w:themeColor="text1"/>
            </w:tcBorders>
          </w:tcPr>
          <w:p w14:paraId="4EE888E6" w14:textId="77777777" w:rsidR="0007360E" w:rsidRDefault="0007360E" w:rsidP="002967EC"/>
          <w:p w14:paraId="21106122" w14:textId="49D8C41C" w:rsidR="00760B71" w:rsidRPr="009B74D3" w:rsidRDefault="00760B71" w:rsidP="002967EC">
            <w:r>
              <w:t>1/55 (1.88%)</w:t>
              <w:br/>
              <w:t>1/31 (3.22%)</w:t>
              <w:br/>
              <w:t>0/24 (0%)</w:t>
            </w:r>
          </w:p>
        </w:tc>
        <w:tc>
          <w:tcPr>
            <w:tcW w:w="2694" w:type="dxa"/>
            <w:tcBorders>
              <w:top w:val="single" w:sz="4" w:space="0" w:color="D9D9D9" w:themeColor="background1" w:themeShade="D9"/>
              <w:bottom w:val="single" w:sz="4" w:space="0" w:color="000000" w:themeColor="text1"/>
            </w:tcBorders>
          </w:tcPr>
          <w:p w14:paraId="1BE836DF" w14:textId="77777777" w:rsidR="0007360E" w:rsidRDefault="0007360E" w:rsidP="002967EC"/>
          <w:p w14:paraId="368DD48A" w14:textId="77777777" w:rsidR="00760B71" w:rsidRDefault="00760B71" w:rsidP="002967EC">
            <w:r>
              <w:t>2/56 (3.57%)</w:t>
              <w:br/>
              <w:t>0/31 (0%)</w:t>
            </w:r>
          </w:p>
          <w:p w14:paraId="0C6B21A2" w14:textId="27D39AEC" w:rsidR="00760B71" w:rsidRPr="009B74D3" w:rsidRDefault="00760B71" w:rsidP="002967EC">
            <w:r>
              <w:t>1/25 (4%)</w:t>
            </w:r>
          </w:p>
        </w:tc>
      </w:tr>
    </w:tbl>
    <w:p w14:paraId="16B57D2A" w14:textId="7A1F8F91" w:rsidR="001A38C8" w:rsidRPr="00C32E28" w:rsidRDefault="001A38C8" w:rsidP="002967EC">
      <w:pPr>
        <w:sectPr w:rsidR="001A38C8" w:rsidRPr="00C32E28" w:rsidSect="00D67CA3">
          <w:pgSz w:w="16838" w:h="11906" w:orient="landscape" w:code="9"/>
          <w:pgMar w:top="1797" w:right="1440" w:bottom="1797" w:left="1440" w:header="709" w:footer="709" w:gutter="0"/>
          <w:cols w:space="708"/>
          <w:docGrid w:linePitch="360"/>
        </w:sectPr>
      </w:pPr>
    </w:p>
    <w:p w14:paraId="69AA90E1" w14:textId="77777777" w:rsidR="001A38C8" w:rsidRDefault="001A38C8" w:rsidP="002967EC">
      <w:pPr>
        <w:pStyle w:val="Heading3"/>
      </w:pPr>
    </w:p>
    <w:p w14:paraId="05BE9221" w14:textId="7F40E4D6" w:rsidR="00293ACD" w:rsidRDefault="00293ACD" w:rsidP="002967EC">
      <w:pPr>
        <w:pStyle w:val="Heading3"/>
      </w:pPr>
      <w:bookmarkStart w:id="235" w:name="_Toc478654826"/>
      <w:r>
        <w:t>2.6.7.15 Studies in Juvenile Animals</w:t>
      </w:r>
      <w:bookmarkEnd w:id="235"/>
    </w:p>
    <w:p w14:paraId="281F982B" w14:textId="1F564FBB" w:rsidR="003307E4" w:rsidRPr="003307E4" w:rsidRDefault="003307E4" w:rsidP="002967EC">
      <w:r>
        <w:t xml:space="preserve">There are no specific studies in juvenile animals included for </w:t>
      </w:r>
      <w:r>
        <w:rPr>
          <w:i/>
        </w:rPr>
        <w:t xml:space="preserve">Bacopa monnieri </w:t>
      </w:r>
      <w:r>
        <w:t xml:space="preserve">in the dossier. However, in the study of the neuroprotective effects of </w:t>
      </w:r>
      <w:r>
        <w:rPr>
          <w:i/>
        </w:rPr>
        <w:t xml:space="preserve">Bacopa monnieri </w:t>
      </w:r>
      <w:r>
        <w:t xml:space="preserve">in pre-pubertal mice, treatment with </w:t>
      </w:r>
      <w:r>
        <w:rPr>
          <w:i/>
        </w:rPr>
        <w:t xml:space="preserve">Bacopa monnieri </w:t>
      </w:r>
      <w:r>
        <w:t xml:space="preserve">leaf powder did not result in any alterations in daily food intake, or changes in body weight or liver weights (Muralidhara, 2011). </w:t>
      </w:r>
    </w:p>
    <w:p w14:paraId="5363EA76" w14:textId="638793FE" w:rsidR="00293ACD" w:rsidRDefault="00293ACD" w:rsidP="002967EC">
      <w:pPr>
        <w:pStyle w:val="Heading3"/>
      </w:pPr>
      <w:bookmarkStart w:id="236" w:name="_Toc478654827"/>
      <w:r>
        <w:t>2.6.7.16 Local Tolerance</w:t>
      </w:r>
      <w:bookmarkEnd w:id="236"/>
    </w:p>
    <w:p w14:paraId="635D7181" w14:textId="4BB35651" w:rsidR="008A2555" w:rsidRPr="00383952" w:rsidRDefault="008A2555" w:rsidP="002967EC">
      <w:r>
        <w:t>No studies of local tolerance are included in the dossier so there is no tabulated summary.</w:t>
      </w:r>
    </w:p>
    <w:p w14:paraId="268C3CD1" w14:textId="4D3A72DA" w:rsidR="00293ACD" w:rsidRDefault="00204E27" w:rsidP="002967EC">
      <w:pPr>
        <w:pStyle w:val="Heading3"/>
      </w:pPr>
      <w:bookmarkStart w:id="237" w:name="_Toc478654828"/>
      <w:r>
        <w:t>2.6.7.17 Other Toxicity Studies</w:t>
      </w:r>
      <w:bookmarkEnd w:id="237"/>
    </w:p>
    <w:p w14:paraId="1AE714DF" w14:textId="701B7443" w:rsidR="00D67CA3" w:rsidRPr="00B04420" w:rsidRDefault="00B04420" w:rsidP="002967EC">
      <w:r>
        <w:t xml:space="preserve">There are no additional pivotal toxicity studies involing the use of </w:t>
      </w:r>
      <w:r>
        <w:rPr>
          <w:i/>
        </w:rPr>
        <w:t xml:space="preserve">Bacopa monnieri </w:t>
      </w:r>
      <w:r>
        <w:t xml:space="preserve">CDRI 08. However, a listing of other studies that provide toxicity data for other </w:t>
      </w:r>
      <w:r>
        <w:rPr>
          <w:i/>
        </w:rPr>
        <w:t xml:space="preserve">Bacopa monnieri </w:t>
      </w:r>
      <w:r>
        <w:t>extracts is included in Table 2.6.7.14 below</w:t>
      </w:r>
    </w:p>
    <w:p w14:paraId="3E499B96" w14:textId="77777777" w:rsidR="00B04420" w:rsidRDefault="00B04420" w:rsidP="002967EC"/>
    <w:p w14:paraId="25DC316C" w14:textId="77777777" w:rsidR="00FD313D" w:rsidRDefault="00FD313D" w:rsidP="002967EC">
      <w:pPr>
        <w:rPr>
          <w:rFonts w:asciiTheme="majorHAnsi" w:eastAsiaTheme="majorEastAsia" w:hAnsiTheme="majorHAnsi" w:cstheme="majorBidi"/>
          <w:color w:val="0B5294" w:themeColor="accent1" w:themeShade="BF"/>
        </w:rPr>
      </w:pPr>
      <w:r>
        <w:br w:type="page"/>
      </w:r>
    </w:p>
    <w:p w14:paraId="54FEA216" w14:textId="77777777" w:rsidR="001157A5" w:rsidRDefault="001157A5" w:rsidP="002967EC">
      <w:pPr>
        <w:pStyle w:val="Heading5"/>
        <w:sectPr w:rsidR="001157A5" w:rsidSect="00D67CA3">
          <w:pgSz w:w="11906" w:h="16838" w:code="9"/>
          <w:pgMar w:top="1440" w:right="1797" w:bottom="1440" w:left="1797" w:header="709" w:footer="709" w:gutter="0"/>
          <w:cols w:space="708"/>
          <w:docGrid w:linePitch="360"/>
        </w:sectPr>
      </w:pPr>
    </w:p>
    <w:p w14:paraId="196FE7C1" w14:textId="2A17254C" w:rsidR="00B04420" w:rsidRDefault="00B04420" w:rsidP="002967EC">
      <w:pPr>
        <w:pStyle w:val="Heading5"/>
      </w:pPr>
      <w:r>
        <w:lastRenderedPageBreak/>
        <w:t xml:space="preserve">Table 2.6.7.14: Listing of other Toxicity Studies </w:t>
      </w:r>
    </w:p>
    <w:tbl>
      <w:tblPr>
        <w:tblStyle w:val="PlainTable2"/>
        <w:tblW w:w="14174" w:type="dxa"/>
        <w:tblLayout w:type="fixed"/>
        <w:tblLook w:val="04A0" w:firstRow="1" w:lastRow="0" w:firstColumn="1" w:lastColumn="0" w:noHBand="0" w:noVBand="1"/>
      </w:tblPr>
      <w:tblGrid>
        <w:gridCol w:w="2518"/>
        <w:gridCol w:w="1985"/>
        <w:gridCol w:w="1701"/>
        <w:gridCol w:w="2126"/>
        <w:gridCol w:w="2410"/>
        <w:gridCol w:w="2272"/>
        <w:gridCol w:w="1162"/>
      </w:tblGrid>
      <w:tr w:rsidR="00B04420" w:rsidRPr="00852A3C" w14:paraId="7C3DA5E4" w14:textId="77777777" w:rsidTr="00D0526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auto"/>
              <w:bottom w:val="single" w:sz="4" w:space="0" w:color="auto"/>
            </w:tcBorders>
          </w:tcPr>
          <w:p w14:paraId="751A8378" w14:textId="77777777" w:rsidR="00B04420" w:rsidRPr="00852A3C" w:rsidRDefault="00B04420" w:rsidP="002967EC">
            <w:r>
              <w:t>Type of study</w:t>
            </w:r>
          </w:p>
        </w:tc>
        <w:tc>
          <w:tcPr>
            <w:tcW w:w="1985" w:type="dxa"/>
            <w:tcBorders>
              <w:top w:val="single" w:sz="4" w:space="0" w:color="auto"/>
              <w:bottom w:val="single" w:sz="4" w:space="0" w:color="auto"/>
            </w:tcBorders>
          </w:tcPr>
          <w:p w14:paraId="153280D1" w14:textId="77777777" w:rsidR="00B04420" w:rsidRPr="00852A3C" w:rsidRDefault="00B04420" w:rsidP="002967EC">
            <w:pPr>
              <w:cnfStyle w:val="100000000000" w:firstRow="1" w:lastRow="0" w:firstColumn="0" w:lastColumn="0" w:oddVBand="0" w:evenVBand="0" w:oddHBand="0" w:evenHBand="0" w:firstRowFirstColumn="0" w:firstRowLastColumn="0" w:lastRowFirstColumn="0" w:lastRowLastColumn="0"/>
            </w:pPr>
            <w:r>
              <w:t>Test System/</w:t>
              <w:br/>
              <w:t>Species/strain</w:t>
            </w:r>
          </w:p>
        </w:tc>
        <w:tc>
          <w:tcPr>
            <w:tcW w:w="1701" w:type="dxa"/>
            <w:tcBorders>
              <w:top w:val="single" w:sz="4" w:space="0" w:color="auto"/>
              <w:bottom w:val="single" w:sz="4" w:space="0" w:color="auto"/>
            </w:tcBorders>
          </w:tcPr>
          <w:p w14:paraId="4D848CE5" w14:textId="77777777" w:rsidR="00B04420" w:rsidRPr="00852A3C" w:rsidRDefault="00B04420" w:rsidP="002967EC">
            <w:pPr>
              <w:cnfStyle w:val="100000000000" w:firstRow="1" w:lastRow="0" w:firstColumn="0" w:lastColumn="0" w:oddVBand="0" w:evenVBand="0" w:oddHBand="0" w:evenHBand="0" w:firstRowFirstColumn="0" w:firstRowLastColumn="0" w:lastRowFirstColumn="0" w:lastRowLastColumn="0"/>
            </w:pPr>
            <w:r>
              <w:t>Organ System</w:t>
            </w:r>
          </w:p>
        </w:tc>
        <w:tc>
          <w:tcPr>
            <w:tcW w:w="2126" w:type="dxa"/>
            <w:tcBorders>
              <w:top w:val="single" w:sz="4" w:space="0" w:color="auto"/>
              <w:bottom w:val="single" w:sz="4" w:space="0" w:color="auto"/>
            </w:tcBorders>
          </w:tcPr>
          <w:p w14:paraId="711E0528" w14:textId="77777777" w:rsidR="00B04420" w:rsidRDefault="00B04420" w:rsidP="002967EC">
            <w:pPr>
              <w:cnfStyle w:val="100000000000" w:firstRow="1" w:lastRow="0" w:firstColumn="0" w:lastColumn="0" w:oddVBand="0" w:evenVBand="0" w:oddHBand="0" w:evenHBand="0" w:firstRowFirstColumn="0" w:firstRowLastColumn="0" w:lastRowFirstColumn="0" w:lastRowLastColumn="0"/>
            </w:pPr>
            <w:r>
              <w:t>Method of Administration</w:t>
            </w:r>
          </w:p>
        </w:tc>
        <w:tc>
          <w:tcPr>
            <w:tcW w:w="2410" w:type="dxa"/>
            <w:tcBorders>
              <w:top w:val="single" w:sz="4" w:space="0" w:color="auto"/>
              <w:bottom w:val="single" w:sz="4" w:space="0" w:color="auto"/>
            </w:tcBorders>
          </w:tcPr>
          <w:p w14:paraId="27B8B2D0" w14:textId="77777777" w:rsidR="00B04420" w:rsidRPr="00852A3C" w:rsidRDefault="00B04420" w:rsidP="002967EC">
            <w:pPr>
              <w:cnfStyle w:val="100000000000" w:firstRow="1" w:lastRow="0" w:firstColumn="0" w:lastColumn="0" w:oddVBand="0" w:evenVBand="0" w:oddHBand="0" w:evenHBand="0" w:firstRowFirstColumn="0" w:firstRowLastColumn="0" w:lastRowFirstColumn="0" w:lastRowLastColumn="0"/>
            </w:pPr>
            <w:r>
              <w:t>Testing facility</w:t>
            </w:r>
          </w:p>
        </w:tc>
        <w:tc>
          <w:tcPr>
            <w:tcW w:w="2272" w:type="dxa"/>
            <w:tcBorders>
              <w:top w:val="single" w:sz="4" w:space="0" w:color="auto"/>
              <w:bottom w:val="single" w:sz="4" w:space="0" w:color="auto"/>
            </w:tcBorders>
          </w:tcPr>
          <w:p w14:paraId="73B0A2F6" w14:textId="77777777" w:rsidR="00B04420" w:rsidRPr="00852A3C" w:rsidRDefault="00B04420" w:rsidP="002967EC">
            <w:pPr>
              <w:cnfStyle w:val="100000000000" w:firstRow="1" w:lastRow="0" w:firstColumn="0" w:lastColumn="0" w:oddVBand="0" w:evenVBand="0" w:oddHBand="0" w:evenHBand="0" w:firstRowFirstColumn="0" w:firstRowLastColumn="0" w:lastRowFirstColumn="0" w:lastRowLastColumn="0"/>
            </w:pPr>
            <w:r>
              <w:t>Study Number/Reference</w:t>
            </w:r>
          </w:p>
        </w:tc>
        <w:tc>
          <w:tcPr>
            <w:tcW w:w="1162" w:type="dxa"/>
            <w:tcBorders>
              <w:top w:val="single" w:sz="4" w:space="0" w:color="auto"/>
              <w:bottom w:val="single" w:sz="4" w:space="0" w:color="auto"/>
            </w:tcBorders>
          </w:tcPr>
          <w:p w14:paraId="5A68A98E" w14:textId="77777777" w:rsidR="00B04420" w:rsidRPr="00852A3C" w:rsidRDefault="00B04420" w:rsidP="002967EC">
            <w:pPr>
              <w:cnfStyle w:val="100000000000" w:firstRow="1" w:lastRow="0" w:firstColumn="0" w:lastColumn="0" w:oddVBand="0" w:evenVBand="0" w:oddHBand="0" w:evenHBand="0" w:firstRowFirstColumn="0" w:firstRowLastColumn="0" w:lastRowFirstColumn="0" w:lastRowLastColumn="0"/>
            </w:pPr>
            <w:r>
              <w:t>Location</w:t>
              <w:br/>
              <w:t>Vol Section</w:t>
            </w:r>
          </w:p>
        </w:tc>
      </w:tr>
      <w:tr w:rsidR="00B04420" w:rsidRPr="00CF792B" w14:paraId="579FCA85" w14:textId="77777777" w:rsidTr="00D0526D">
        <w:trPr>
          <w:cnfStyle w:val="000000100000" w:firstRow="0" w:lastRow="0" w:firstColumn="0" w:lastColumn="0" w:oddVBand="0" w:evenVBand="0" w:oddHBand="1" w:evenHBand="0" w:firstRowFirstColumn="0" w:firstRowLastColumn="0" w:lastRowFirstColumn="0" w:lastRowLastColumn="0"/>
          <w:trHeight w:val="1670"/>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auto"/>
              <w:bottom w:val="single" w:sz="4" w:space="0" w:color="808080" w:themeColor="background1" w:themeShade="80"/>
            </w:tcBorders>
          </w:tcPr>
          <w:p w14:paraId="28304204" w14:textId="77777777" w:rsidR="00B04420" w:rsidRDefault="00FC37AB" w:rsidP="002967EC">
            <w:r>
              <w:t>Toxicity:</w:t>
            </w:r>
            <w:r>
              <w:rPr>
                <w:highlight w:val="yellow"/>
              </w:rPr>
              <w:br/>
            </w:r>
            <w:r>
              <w:t>-lethal and non-lethal doses</w:t>
            </w:r>
          </w:p>
          <w:p w14:paraId="64121EF3" w14:textId="463E99D8" w:rsidR="00FD313D" w:rsidRPr="00B04420" w:rsidRDefault="00D0526D" w:rsidP="002967EC">
            <w:pPr>
              <w:rPr>
                <w:highlight w:val="yellow"/>
              </w:rPr>
            </w:pPr>
            <w:r>
              <w:br/>
              <w:t>Mechanism of action:</w:t>
              <w:br/>
              <w:t>- opioidergic mechanisms</w:t>
            </w:r>
          </w:p>
        </w:tc>
        <w:tc>
          <w:tcPr>
            <w:tcW w:w="1985" w:type="dxa"/>
            <w:tcBorders>
              <w:top w:val="single" w:sz="4" w:space="0" w:color="auto"/>
            </w:tcBorders>
          </w:tcPr>
          <w:p w14:paraId="263A4BB0" w14:textId="0B4223B5" w:rsidR="00B04420" w:rsidRPr="00B04420" w:rsidRDefault="001157A5" w:rsidP="002967EC">
            <w:pPr>
              <w:cnfStyle w:val="000000100000" w:firstRow="0" w:lastRow="0" w:firstColumn="0" w:lastColumn="0" w:oddVBand="0" w:evenVBand="0" w:oddHBand="1" w:evenHBand="0" w:firstRowFirstColumn="0" w:firstRowLastColumn="0" w:lastRowFirstColumn="0" w:lastRowLastColumn="0"/>
              <w:rPr>
                <w:highlight w:val="yellow"/>
              </w:rPr>
            </w:pPr>
            <w:r>
              <w:t>Balb-C mice</w:t>
              <w:br/>
              <w:t>Sprague-Dawley Rats</w:t>
            </w:r>
          </w:p>
        </w:tc>
        <w:tc>
          <w:tcPr>
            <w:tcW w:w="1701" w:type="dxa"/>
            <w:tcBorders>
              <w:top w:val="single" w:sz="4" w:space="0" w:color="auto"/>
            </w:tcBorders>
          </w:tcPr>
          <w:p w14:paraId="257658A2" w14:textId="6392CBB3" w:rsidR="00B04420" w:rsidRPr="00FD313D" w:rsidRDefault="00530FE7" w:rsidP="002967EC">
            <w:pPr>
              <w:cnfStyle w:val="000000100000" w:firstRow="0" w:lastRow="0" w:firstColumn="0" w:lastColumn="0" w:oddVBand="0" w:evenVBand="0" w:oddHBand="1" w:evenHBand="0" w:firstRowFirstColumn="0" w:firstRowLastColumn="0" w:lastRowFirstColumn="0" w:lastRowLastColumn="0"/>
            </w:pPr>
            <w:r>
              <w:t>Total body</w:t>
              <w:br/>
              <w:br/>
              <w:br/>
              <w:br/>
              <w:t>Brain</w:t>
              <w:br/>
              <w:t>-behavioural</w:t>
            </w:r>
          </w:p>
        </w:tc>
        <w:tc>
          <w:tcPr>
            <w:tcW w:w="2126" w:type="dxa"/>
            <w:tcBorders>
              <w:top w:val="single" w:sz="4" w:space="0" w:color="auto"/>
            </w:tcBorders>
          </w:tcPr>
          <w:p w14:paraId="48331372" w14:textId="2B233D7A" w:rsidR="00B04420" w:rsidRPr="00FD313D" w:rsidRDefault="001157A5" w:rsidP="002967EC">
            <w:pPr>
              <w:cnfStyle w:val="000000100000" w:firstRow="0" w:lastRow="0" w:firstColumn="0" w:lastColumn="0" w:oddVBand="0" w:evenVBand="0" w:oddHBand="1" w:evenHBand="0" w:firstRowFirstColumn="0" w:firstRowLastColumn="0" w:lastRowFirstColumn="0" w:lastRowLastColumn="0"/>
            </w:pPr>
            <w:r>
              <w:t xml:space="preserve">140, 160, 180, 200, 220, 240, 260, 280mg/kg  i.p. </w:t>
              <w:br/>
              <w:br/>
              <w:t>or s.c.</w:t>
            </w:r>
          </w:p>
        </w:tc>
        <w:tc>
          <w:tcPr>
            <w:tcW w:w="2410" w:type="dxa"/>
            <w:tcBorders>
              <w:top w:val="single" w:sz="4" w:space="0" w:color="auto"/>
            </w:tcBorders>
          </w:tcPr>
          <w:p w14:paraId="6A7DD906" w14:textId="77777777" w:rsidR="00B04420" w:rsidRPr="00FD313D" w:rsidRDefault="00B04420" w:rsidP="002967EC">
            <w:pPr>
              <w:cnfStyle w:val="000000100000" w:firstRow="0" w:lastRow="0" w:firstColumn="0" w:lastColumn="0" w:oddVBand="0" w:evenVBand="0" w:oddHBand="1" w:evenHBand="0" w:firstRowFirstColumn="0" w:firstRowLastColumn="0" w:lastRowFirstColumn="0" w:lastRowLastColumn="0"/>
            </w:pPr>
            <w:r>
              <w:t>Department of Pharmacy, University of Peshawar, Peshawar, Pakistan</w:t>
            </w:r>
          </w:p>
        </w:tc>
        <w:tc>
          <w:tcPr>
            <w:tcW w:w="2272" w:type="dxa"/>
            <w:tcBorders>
              <w:top w:val="single" w:sz="4" w:space="0" w:color="auto"/>
            </w:tcBorders>
          </w:tcPr>
          <w:p w14:paraId="78FBA87F" w14:textId="77777777" w:rsidR="00B04420" w:rsidRPr="00FD313D" w:rsidRDefault="00B04420" w:rsidP="002967EC">
            <w:pPr>
              <w:cnfStyle w:val="000000100000" w:firstRow="0" w:lastRow="0" w:firstColumn="0" w:lastColumn="0" w:oddVBand="0" w:evenVBand="0" w:oddHBand="1" w:evenHBand="0" w:firstRowFirstColumn="0" w:firstRowLastColumn="0" w:lastRowFirstColumn="0" w:lastRowLastColumn="0"/>
            </w:pPr>
            <w:r>
              <w:t>Abbas et al. 2011</w:t>
            </w:r>
          </w:p>
        </w:tc>
        <w:tc>
          <w:tcPr>
            <w:tcW w:w="1162" w:type="dxa"/>
            <w:tcBorders>
              <w:top w:val="single" w:sz="4" w:space="0" w:color="auto"/>
            </w:tcBorders>
          </w:tcPr>
          <w:p w14:paraId="697C10DD" w14:textId="77777777" w:rsidR="00B04420" w:rsidRPr="00FD313D" w:rsidRDefault="00B04420" w:rsidP="002967EC">
            <w:pPr>
              <w:cnfStyle w:val="000000100000" w:firstRow="0" w:lastRow="0" w:firstColumn="0" w:lastColumn="0" w:oddVBand="0" w:evenVBand="0" w:oddHBand="1" w:evenHBand="0" w:firstRowFirstColumn="0" w:firstRowLastColumn="0" w:lastRowFirstColumn="0" w:lastRowLastColumn="0"/>
            </w:pPr>
            <w:r>
              <w:t>4.3</w:t>
            </w:r>
          </w:p>
        </w:tc>
      </w:tr>
      <w:tr w:rsidR="00B04420" w:rsidRPr="00CF792B" w14:paraId="591F5A14" w14:textId="77777777" w:rsidTr="00D0526D">
        <w:trPr>
          <w:trHeight w:val="1188"/>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28294129" w14:textId="666131B3" w:rsidR="00B04420" w:rsidRPr="001157A5" w:rsidRDefault="00530FE7" w:rsidP="002967EC">
            <w:r>
              <w:t>Toxicity:</w:t>
            </w:r>
            <w:r>
              <w:rPr>
                <w:highlight w:val="yellow"/>
              </w:rPr>
              <w:br/>
            </w:r>
            <w:r>
              <w:t>-lethal and non-lethal doses</w:t>
              <w:br/>
              <w:t>-oral toxicity</w:t>
            </w:r>
          </w:p>
        </w:tc>
        <w:tc>
          <w:tcPr>
            <w:tcW w:w="1985" w:type="dxa"/>
          </w:tcPr>
          <w:p w14:paraId="51B58A80" w14:textId="2ECF6726" w:rsidR="00B04420" w:rsidRPr="00B04420" w:rsidRDefault="001157A5" w:rsidP="002967EC">
            <w:pPr>
              <w:cnfStyle w:val="000000000000" w:firstRow="0" w:lastRow="0" w:firstColumn="0" w:lastColumn="0" w:oddVBand="0" w:evenVBand="0" w:oddHBand="0" w:evenHBand="0" w:firstRowFirstColumn="0" w:firstRowLastColumn="0" w:lastRowFirstColumn="0" w:lastRowLastColumn="0"/>
              <w:rPr>
                <w:highlight w:val="yellow"/>
              </w:rPr>
            </w:pPr>
            <w:r>
              <w:t>Sprague-Dawley Rats</w:t>
            </w:r>
          </w:p>
        </w:tc>
        <w:tc>
          <w:tcPr>
            <w:tcW w:w="1701" w:type="dxa"/>
          </w:tcPr>
          <w:p w14:paraId="3C8F2AB7" w14:textId="38E20F42" w:rsidR="00B04420" w:rsidRPr="00B04420" w:rsidRDefault="00530FE7" w:rsidP="002967EC">
            <w:pPr>
              <w:cnfStyle w:val="000000000000" w:firstRow="0" w:lastRow="0" w:firstColumn="0" w:lastColumn="0" w:oddVBand="0" w:evenVBand="0" w:oddHBand="0" w:evenHBand="0" w:firstRowFirstColumn="0" w:firstRowLastColumn="0" w:lastRowFirstColumn="0" w:lastRowLastColumn="0"/>
              <w:rPr>
                <w:highlight w:val="yellow"/>
              </w:rPr>
            </w:pPr>
            <w:r>
              <w:t>Total body</w:t>
              <w:br/>
              <w:t>Adrenals</w:t>
              <w:br/>
              <w:t>Ovaries</w:t>
              <w:br/>
              <w:t>Kidneys</w:t>
              <w:br/>
              <w:t>Liver</w:t>
              <w:br/>
              <w:t>Brain</w:t>
              <w:br/>
              <w:t>Thymus</w:t>
              <w:br/>
              <w:t>Heart</w:t>
              <w:br/>
              <w:t>Spleen</w:t>
              <w:br/>
              <w:t>Uterus</w:t>
            </w:r>
          </w:p>
        </w:tc>
        <w:tc>
          <w:tcPr>
            <w:tcW w:w="2126" w:type="dxa"/>
          </w:tcPr>
          <w:p w14:paraId="5B667CA1" w14:textId="00230599" w:rsidR="00B04420" w:rsidRPr="00B04420" w:rsidRDefault="00530FE7" w:rsidP="002967EC">
            <w:pPr>
              <w:cnfStyle w:val="000000000000" w:firstRow="0" w:lastRow="0" w:firstColumn="0" w:lastColumn="0" w:oddVBand="0" w:evenVBand="0" w:oddHBand="0" w:evenHBand="0" w:firstRowFirstColumn="0" w:firstRowLastColumn="0" w:lastRowFirstColumn="0" w:lastRowLastColumn="0"/>
              <w:rPr>
                <w:highlight w:val="yellow"/>
              </w:rPr>
            </w:pPr>
            <w:r>
              <w:t>Up to 2400 mg/kg p.o.</w:t>
              <w:br/>
              <w:t>Bacomind</w:t>
            </w:r>
            <w:r>
              <w:rPr>
                <w:vertAlign w:val="superscript"/>
              </w:rPr>
              <w:t>TM</w:t>
            </w:r>
          </w:p>
        </w:tc>
        <w:tc>
          <w:tcPr>
            <w:tcW w:w="2410" w:type="dxa"/>
          </w:tcPr>
          <w:p w14:paraId="05C817A4" w14:textId="7247DFDE" w:rsidR="00B04420" w:rsidRPr="00530FE7" w:rsidRDefault="00530FE7" w:rsidP="002967EC">
            <w:pPr>
              <w:cnfStyle w:val="000000000000" w:firstRow="0" w:lastRow="0" w:firstColumn="0" w:lastColumn="0" w:oddVBand="0" w:evenVBand="0" w:oddHBand="0" w:evenHBand="0" w:firstRowFirstColumn="0" w:firstRowLastColumn="0" w:lastRowFirstColumn="0" w:lastRowLastColumn="0"/>
            </w:pPr>
            <w:r>
              <w:t>Natural Remedies Pvt Ltd</w:t>
              <w:br/>
              <w:t>5B, Veerasandra Industrial Area, Bangalore, India</w:t>
            </w:r>
          </w:p>
        </w:tc>
        <w:tc>
          <w:tcPr>
            <w:tcW w:w="2272" w:type="dxa"/>
          </w:tcPr>
          <w:p w14:paraId="683F9850" w14:textId="4A642EF9" w:rsidR="00B04420" w:rsidRPr="00530FE7" w:rsidRDefault="00530FE7" w:rsidP="002967EC">
            <w:pPr>
              <w:cnfStyle w:val="000000000000" w:firstRow="0" w:lastRow="0" w:firstColumn="0" w:lastColumn="0" w:oddVBand="0" w:evenVBand="0" w:oddHBand="0" w:evenHBand="0" w:firstRowFirstColumn="0" w:firstRowLastColumn="0" w:lastRowFirstColumn="0" w:lastRowLastColumn="0"/>
            </w:pPr>
            <w:r>
              <w:t>Joshua Allan et al. 2007</w:t>
            </w:r>
          </w:p>
        </w:tc>
        <w:tc>
          <w:tcPr>
            <w:tcW w:w="1162" w:type="dxa"/>
          </w:tcPr>
          <w:p w14:paraId="6AC31591" w14:textId="77777777" w:rsidR="00B04420" w:rsidRPr="00530FE7" w:rsidRDefault="00B04420" w:rsidP="002967EC">
            <w:pPr>
              <w:cnfStyle w:val="000000000000" w:firstRow="0" w:lastRow="0" w:firstColumn="0" w:lastColumn="0" w:oddVBand="0" w:evenVBand="0" w:oddHBand="0" w:evenHBand="0" w:firstRowFirstColumn="0" w:firstRowLastColumn="0" w:lastRowFirstColumn="0" w:lastRowLastColumn="0"/>
            </w:pPr>
            <w:r>
              <w:t>4.3</w:t>
            </w:r>
          </w:p>
        </w:tc>
      </w:tr>
      <w:tr w:rsidR="00B04420" w:rsidRPr="00CF792B" w14:paraId="57CCD9C7" w14:textId="77777777" w:rsidTr="00D0526D">
        <w:trPr>
          <w:cnfStyle w:val="000000100000" w:firstRow="0" w:lastRow="0" w:firstColumn="0" w:lastColumn="0" w:oddVBand="0" w:evenVBand="0" w:oddHBand="1" w:evenHBand="0" w:firstRowFirstColumn="0" w:firstRowLastColumn="0" w:lastRowFirstColumn="0" w:lastRowLastColumn="0"/>
          <w:trHeight w:val="1818"/>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bottom w:val="single" w:sz="4" w:space="0" w:color="808080" w:themeColor="background1" w:themeShade="80"/>
            </w:tcBorders>
          </w:tcPr>
          <w:p w14:paraId="22CF9B84" w14:textId="046D6A31" w:rsidR="00B04420" w:rsidRPr="00B04420" w:rsidRDefault="00730C2A" w:rsidP="002967EC">
            <w:pPr>
              <w:rPr>
                <w:highlight w:val="yellow"/>
              </w:rPr>
            </w:pPr>
            <w:r>
              <w:lastRenderedPageBreak/>
              <w:t>Safety:</w:t>
            </w:r>
            <w:r>
              <w:rPr>
                <w:highlight w:val="yellow"/>
              </w:rPr>
              <w:t xml:space="preserve"> </w:t>
              <w:br/>
            </w:r>
            <w:r>
              <w:t>-anticlastogenic effect</w:t>
            </w:r>
          </w:p>
        </w:tc>
        <w:tc>
          <w:tcPr>
            <w:tcW w:w="1985" w:type="dxa"/>
          </w:tcPr>
          <w:p w14:paraId="208435E9" w14:textId="77777777" w:rsidR="00730C2A" w:rsidRPr="0017544D" w:rsidRDefault="00730C2A" w:rsidP="002967EC">
            <w:pPr>
              <w:cnfStyle w:val="000000100000" w:firstRow="0" w:lastRow="0" w:firstColumn="0" w:lastColumn="0" w:oddVBand="0" w:evenVBand="0" w:oddHBand="1" w:evenHBand="0" w:firstRowFirstColumn="0" w:firstRowLastColumn="0" w:lastRowFirstColumn="0" w:lastRowLastColumn="0"/>
              <w:rPr>
                <w:i/>
                <w:lang w:val="fr-FR"/>
              </w:rPr>
            </w:pPr>
            <w:r>
              <w:rPr>
                <w:lang w:val="fr-FR"/>
              </w:rPr>
              <w:t>Human lymphocytes</w:t>
              <w:br/>
            </w:r>
          </w:p>
          <w:p w14:paraId="118DE029" w14:textId="717D4C0C" w:rsidR="00B04420" w:rsidRPr="0017544D" w:rsidRDefault="00730C2A" w:rsidP="002967EC">
            <w:pPr>
              <w:cnfStyle w:val="000000100000" w:firstRow="0" w:lastRow="0" w:firstColumn="0" w:lastColumn="0" w:oddVBand="0" w:evenVBand="0" w:oddHBand="1" w:evenHBand="0" w:firstRowFirstColumn="0" w:firstRowLastColumn="0" w:lastRowFirstColumn="0" w:lastRowLastColumn="0"/>
              <w:rPr>
                <w:highlight w:val="yellow"/>
                <w:lang w:val="fr-FR"/>
              </w:rPr>
            </w:pPr>
            <w:r>
              <w:rPr>
                <w:i/>
                <w:lang w:val="fr-FR"/>
              </w:rPr>
              <w:t xml:space="preserve">Salmonella typhimurium </w:t>
            </w:r>
            <w:r>
              <w:rPr>
                <w:lang w:val="fr-FR"/>
              </w:rPr>
              <w:t>(TA 97a TA 98, TA 100, TA 1535, TA 102)</w:t>
            </w:r>
          </w:p>
        </w:tc>
        <w:tc>
          <w:tcPr>
            <w:tcW w:w="1701" w:type="dxa"/>
          </w:tcPr>
          <w:p w14:paraId="0ADD4A22" w14:textId="184E4BEA" w:rsidR="00B04420" w:rsidRPr="00730C2A" w:rsidRDefault="00730C2A" w:rsidP="002967EC">
            <w:pPr>
              <w:cnfStyle w:val="000000100000" w:firstRow="0" w:lastRow="0" w:firstColumn="0" w:lastColumn="0" w:oddVBand="0" w:evenVBand="0" w:oddHBand="1" w:evenHBand="0" w:firstRowFirstColumn="0" w:firstRowLastColumn="0" w:lastRowFirstColumn="0" w:lastRowLastColumn="0"/>
            </w:pPr>
            <w:r>
              <w:t>in vitro</w:t>
            </w:r>
          </w:p>
        </w:tc>
        <w:tc>
          <w:tcPr>
            <w:tcW w:w="2126" w:type="dxa"/>
          </w:tcPr>
          <w:p w14:paraId="6EDCCC91" w14:textId="77777777" w:rsidR="00B04420" w:rsidRDefault="00730C2A" w:rsidP="002967EC">
            <w:pPr>
              <w:cnfStyle w:val="000000100000" w:firstRow="0" w:lastRow="0" w:firstColumn="0" w:lastColumn="0" w:oddVBand="0" w:evenVBand="0" w:oddHBand="1" w:evenHBand="0" w:firstRowFirstColumn="0" w:firstRowLastColumn="0" w:lastRowFirstColumn="0" w:lastRowLastColumn="0"/>
            </w:pPr>
            <w:r>
              <w:t>31.2, 62.5 and 125 µg/mL</w:t>
            </w:r>
          </w:p>
          <w:p w14:paraId="6671A788" w14:textId="26B70DBC" w:rsidR="00730C2A" w:rsidRPr="00B04420" w:rsidRDefault="00730C2A" w:rsidP="002967EC">
            <w:pPr>
              <w:cnfStyle w:val="000000100000" w:firstRow="0" w:lastRow="0" w:firstColumn="0" w:lastColumn="0" w:oddVBand="0" w:evenVBand="0" w:oddHBand="1" w:evenHBand="0" w:firstRowFirstColumn="0" w:firstRowLastColumn="0" w:lastRowFirstColumn="0" w:lastRowLastColumn="0"/>
              <w:rPr>
                <w:highlight w:val="yellow"/>
              </w:rPr>
            </w:pPr>
            <w:r>
              <w:t>61.72, 185.18, 555.55, 1666.67 and 5000 µg/plate</w:t>
            </w:r>
          </w:p>
        </w:tc>
        <w:tc>
          <w:tcPr>
            <w:tcW w:w="2410" w:type="dxa"/>
          </w:tcPr>
          <w:p w14:paraId="3134FA8D" w14:textId="31564003" w:rsidR="00B04420" w:rsidRPr="00B04420" w:rsidRDefault="00730C2A" w:rsidP="002967EC">
            <w:pPr>
              <w:cnfStyle w:val="000000100000" w:firstRow="0" w:lastRow="0" w:firstColumn="0" w:lastColumn="0" w:oddVBand="0" w:evenVBand="0" w:oddHBand="1" w:evenHBand="0" w:firstRowFirstColumn="0" w:firstRowLastColumn="0" w:lastRowFirstColumn="0" w:lastRowLastColumn="0"/>
              <w:rPr>
                <w:highlight w:val="yellow"/>
              </w:rPr>
            </w:pPr>
            <w:r>
              <w:t xml:space="preserve">Natural Remedies Pvt Ltd, 5B, Veerasandra Industrial Area, Bangalore, </w:t>
              <w:br/>
              <w:t>India</w:t>
            </w:r>
          </w:p>
        </w:tc>
        <w:tc>
          <w:tcPr>
            <w:tcW w:w="2272" w:type="dxa"/>
          </w:tcPr>
          <w:p w14:paraId="587CCD83" w14:textId="7C10D806" w:rsidR="00B04420" w:rsidRPr="004878E7" w:rsidRDefault="004878E7" w:rsidP="002967EC">
            <w:pPr>
              <w:cnfStyle w:val="000000100000" w:firstRow="0" w:lastRow="0" w:firstColumn="0" w:lastColumn="0" w:oddVBand="0" w:evenVBand="0" w:oddHBand="1" w:evenHBand="0" w:firstRowFirstColumn="0" w:firstRowLastColumn="0" w:lastRowFirstColumn="0" w:lastRowLastColumn="0"/>
            </w:pPr>
            <w:r>
              <w:t xml:space="preserve">Deb et al 2008 </w:t>
              <w:br/>
            </w:r>
          </w:p>
        </w:tc>
        <w:tc>
          <w:tcPr>
            <w:tcW w:w="1162" w:type="dxa"/>
          </w:tcPr>
          <w:p w14:paraId="46E4EFB5" w14:textId="77777777" w:rsidR="00B04420" w:rsidRPr="004878E7" w:rsidRDefault="00B04420" w:rsidP="002967EC">
            <w:pPr>
              <w:cnfStyle w:val="000000100000" w:firstRow="0" w:lastRow="0" w:firstColumn="0" w:lastColumn="0" w:oddVBand="0" w:evenVBand="0" w:oddHBand="1" w:evenHBand="0" w:firstRowFirstColumn="0" w:firstRowLastColumn="0" w:lastRowFirstColumn="0" w:lastRowLastColumn="0"/>
            </w:pPr>
            <w:r>
              <w:t>4.3</w:t>
            </w:r>
          </w:p>
        </w:tc>
      </w:tr>
      <w:tr w:rsidR="00B04420" w:rsidRPr="00CF792B" w14:paraId="3B308C4F" w14:textId="77777777" w:rsidTr="00D0526D">
        <w:trPr>
          <w:trHeight w:val="1027"/>
        </w:trPr>
        <w:tc>
          <w:tcPr>
            <w:cnfStyle w:val="001000000000" w:firstRow="0" w:lastRow="0" w:firstColumn="1" w:lastColumn="0" w:oddVBand="0" w:evenVBand="0" w:oddHBand="0" w:evenHBand="0" w:firstRowFirstColumn="0" w:firstRowLastColumn="0" w:lastRowFirstColumn="0" w:lastRowLastColumn="0"/>
            <w:tcW w:w="2518" w:type="dxa"/>
            <w:tcBorders>
              <w:top w:val="single" w:sz="4" w:space="0" w:color="808080" w:themeColor="background1" w:themeShade="80"/>
            </w:tcBorders>
          </w:tcPr>
          <w:p w14:paraId="68CB9E21" w14:textId="2D92BB83" w:rsidR="00B04420" w:rsidRPr="00D0526D" w:rsidRDefault="00D0526D" w:rsidP="002967EC">
            <w:r>
              <w:t>Toxicity:</w:t>
              <w:br/>
              <w:t>-antifertility effects</w:t>
              <w:br/>
            </w:r>
          </w:p>
        </w:tc>
        <w:tc>
          <w:tcPr>
            <w:tcW w:w="1985" w:type="dxa"/>
          </w:tcPr>
          <w:p w14:paraId="667E34F9" w14:textId="7B92AA5C" w:rsidR="00B04420" w:rsidRPr="00D0526D" w:rsidRDefault="00D0526D" w:rsidP="002967EC">
            <w:pPr>
              <w:cnfStyle w:val="000000000000" w:firstRow="0" w:lastRow="0" w:firstColumn="0" w:lastColumn="0" w:oddVBand="0" w:evenVBand="0" w:oddHBand="0" w:evenHBand="0" w:firstRowFirstColumn="0" w:firstRowLastColumn="0" w:lastRowFirstColumn="0" w:lastRowLastColumn="0"/>
            </w:pPr>
            <w:r>
              <w:t>Male mice (Parkes)</w:t>
            </w:r>
          </w:p>
        </w:tc>
        <w:tc>
          <w:tcPr>
            <w:tcW w:w="1701" w:type="dxa"/>
          </w:tcPr>
          <w:p w14:paraId="12C31E42" w14:textId="5203808D" w:rsidR="00B04420" w:rsidRPr="00B04420" w:rsidRDefault="00D0526D" w:rsidP="002967EC">
            <w:pPr>
              <w:cnfStyle w:val="000000000000" w:firstRow="0" w:lastRow="0" w:firstColumn="0" w:lastColumn="0" w:oddVBand="0" w:evenVBand="0" w:oddHBand="0" w:evenHBand="0" w:firstRowFirstColumn="0" w:firstRowLastColumn="0" w:lastRowFirstColumn="0" w:lastRowLastColumn="0"/>
              <w:rPr>
                <w:highlight w:val="yellow"/>
              </w:rPr>
            </w:pPr>
            <w:r>
              <w:t>Reproductive organs</w:t>
              <w:br/>
            </w:r>
            <w:r>
              <w:rPr>
                <w:highlight w:val="yellow"/>
              </w:rPr>
              <w:br/>
            </w:r>
          </w:p>
        </w:tc>
        <w:tc>
          <w:tcPr>
            <w:tcW w:w="2126" w:type="dxa"/>
          </w:tcPr>
          <w:p w14:paraId="626C8FBC" w14:textId="1295BCE8" w:rsidR="00B04420" w:rsidRPr="00B04420" w:rsidRDefault="00D0526D" w:rsidP="002967EC">
            <w:pPr>
              <w:cnfStyle w:val="000000000000" w:firstRow="0" w:lastRow="0" w:firstColumn="0" w:lastColumn="0" w:oddVBand="0" w:evenVBand="0" w:oddHBand="0" w:evenHBand="0" w:firstRowFirstColumn="0" w:firstRowLastColumn="0" w:lastRowFirstColumn="0" w:lastRowLastColumn="0"/>
              <w:rPr>
                <w:highlight w:val="yellow"/>
              </w:rPr>
            </w:pPr>
            <w:r>
              <w:t>250 mg/kg p.o.</w:t>
            </w:r>
          </w:p>
        </w:tc>
        <w:tc>
          <w:tcPr>
            <w:tcW w:w="2410" w:type="dxa"/>
          </w:tcPr>
          <w:p w14:paraId="79D2FD41" w14:textId="11303D8F" w:rsidR="00D0526D" w:rsidRPr="00D0526D" w:rsidRDefault="00D0526D" w:rsidP="002967EC">
            <w:pPr>
              <w:cnfStyle w:val="000000000000" w:firstRow="0" w:lastRow="0" w:firstColumn="0" w:lastColumn="0" w:oddVBand="0" w:evenVBand="0" w:oddHBand="0" w:evenHBand="0" w:firstRowFirstColumn="0" w:firstRowLastColumn="0" w:lastRowFirstColumn="0" w:lastRowLastColumn="0"/>
            </w:pPr>
            <w:r>
              <w:t xml:space="preserve">Department of Zoology, </w:t>
              <w:br/>
              <w:t>Banaras Hindu University, Varanasi, Uttar Pradesh, India</w:t>
            </w:r>
          </w:p>
        </w:tc>
        <w:tc>
          <w:tcPr>
            <w:tcW w:w="2272" w:type="dxa"/>
          </w:tcPr>
          <w:p w14:paraId="2E4A9E46" w14:textId="797CFB65" w:rsidR="00B04420" w:rsidRPr="00D0526D" w:rsidRDefault="00D0526D" w:rsidP="002967EC">
            <w:pPr>
              <w:cnfStyle w:val="000000000000" w:firstRow="0" w:lastRow="0" w:firstColumn="0" w:lastColumn="0" w:oddVBand="0" w:evenVBand="0" w:oddHBand="0" w:evenHBand="0" w:firstRowFirstColumn="0" w:firstRowLastColumn="0" w:lastRowFirstColumn="0" w:lastRowLastColumn="0"/>
            </w:pPr>
            <w:r>
              <w:t>Singh and Singh, 2009</w:t>
            </w:r>
          </w:p>
        </w:tc>
        <w:tc>
          <w:tcPr>
            <w:tcW w:w="1162" w:type="dxa"/>
          </w:tcPr>
          <w:p w14:paraId="7FA6C06A" w14:textId="77777777" w:rsidR="00B04420" w:rsidRPr="00D0526D" w:rsidRDefault="00B04420" w:rsidP="002967EC">
            <w:pPr>
              <w:cnfStyle w:val="000000000000" w:firstRow="0" w:lastRow="0" w:firstColumn="0" w:lastColumn="0" w:oddVBand="0" w:evenVBand="0" w:oddHBand="0" w:evenHBand="0" w:firstRowFirstColumn="0" w:firstRowLastColumn="0" w:lastRowFirstColumn="0" w:lastRowLastColumn="0"/>
            </w:pPr>
            <w:r>
              <w:t>4.3</w:t>
            </w:r>
          </w:p>
        </w:tc>
      </w:tr>
    </w:tbl>
    <w:p w14:paraId="72A4023C" w14:textId="77777777" w:rsidR="00293ACD" w:rsidRPr="00293ACD" w:rsidRDefault="00293ACD" w:rsidP="002967EC"/>
    <w:p w14:paraId="27D05812" w14:textId="68D725C2" w:rsidR="00D0526D" w:rsidRDefault="00D0526D" w:rsidP="002967EC">
      <w:pPr>
        <w:pStyle w:val="Heading2"/>
        <w:sectPr w:rsidR="00D0526D" w:rsidSect="00B736F9">
          <w:pgSz w:w="16838" w:h="11906" w:orient="landscape" w:code="9"/>
          <w:pgMar w:top="1797" w:right="1440" w:bottom="1797" w:left="1440" w:header="709" w:footer="709" w:gutter="0"/>
          <w:cols w:space="708"/>
          <w:docGrid w:linePitch="360"/>
        </w:sectPr>
      </w:pPr>
    </w:p>
    <w:p w14:paraId="2A4F499C" w14:textId="02B65465" w:rsidR="006337B3" w:rsidRDefault="00B34A4F" w:rsidP="002967EC">
      <w:pPr>
        <w:pStyle w:val="Heading2"/>
      </w:pPr>
      <w:bookmarkStart w:id="238" w:name="_Toc478654829"/>
      <w:r>
        <w:lastRenderedPageBreak/>
        <w:t>2.6.8 Literature References</w:t>
      </w:r>
      <w:bookmarkEnd w:id="238"/>
      <w:r>
        <w:br/>
      </w:r>
    </w:p>
    <w:p w14:paraId="7BDB4BA9" w14:textId="2B15BC7C" w:rsidR="000E1C01" w:rsidRPr="000E1C01" w:rsidRDefault="00A82CA7" w:rsidP="002967EC">
      <w:r>
        <w:t>Abbas M. Subhan F. Mohani N. Rauf K. Ali G. Khan M. The involvement of opioidergic mechanisms in the activity of Bacopa monnieri extract and its toxicological studies. Afr J Pharm Pharmacol. 2011;5:1120–1124..</w:t>
      </w:r>
    </w:p>
    <w:p w14:paraId="492B7276" w14:textId="35D99383" w:rsidR="00BB0844" w:rsidRPr="00BB0844" w:rsidRDefault="00BB0844" w:rsidP="002967EC">
      <w:r>
        <w:t>Achliya G, Barabde U, Wadobhar S, Dorle A. Effect of Bramhi Ghrita, an polyherbal formulation on learning and memory paradigms in experimental animals. In J Pharmacol.2004; 36:159-162.</w:t>
      </w:r>
    </w:p>
    <w:p w14:paraId="0858B2AC" w14:textId="778B1731" w:rsidR="00B10247" w:rsidRPr="00714583" w:rsidRDefault="00B10247" w:rsidP="002967EC">
      <w:r>
        <w:t xml:space="preserve">Aguiar S, Borowski T. Neuropharmacological review of the nootropic herb </w:t>
      </w:r>
      <w:r>
        <w:rPr>
          <w:i/>
        </w:rPr>
        <w:t xml:space="preserve">Bacopa monnieri. </w:t>
      </w:r>
      <w:r>
        <w:t>Rejuvenation Res. 2013; 16 313-326.</w:t>
      </w:r>
    </w:p>
    <w:p w14:paraId="0F9CBC64" w14:textId="7269062B" w:rsidR="005A5C79" w:rsidRPr="00714583" w:rsidRDefault="00202481" w:rsidP="002967EC">
      <w:r>
        <w:t xml:space="preserve">Ali Esmail Al-Snafi. The pharmacology of Bacopa monniera. A review. Int J Pharma Sci Res. 2013; 4:154-159. </w:t>
      </w:r>
    </w:p>
    <w:p w14:paraId="0B6EAC49" w14:textId="2A034921" w:rsidR="001F69D5" w:rsidRPr="003A67B5" w:rsidRDefault="00A82CA7" w:rsidP="002967EC">
      <w:r>
        <w:t xml:space="preserve">Anand A, Saraf MK, Prabhakar S.. Antiamnesic effect of </w:t>
      </w:r>
      <w:r>
        <w:rPr>
          <w:i/>
        </w:rPr>
        <w:t xml:space="preserve">B. monniera </w:t>
      </w:r>
      <w:r>
        <w:t>on L-NNA induced amnesia involves calmodulin. Neurochem Res. 2010; 35:1172-1181.</w:t>
      </w:r>
    </w:p>
    <w:p w14:paraId="2C956307" w14:textId="459B2F03" w:rsidR="00E81631" w:rsidRPr="00273776" w:rsidRDefault="0056782A" w:rsidP="002967EC">
      <w:r>
        <w:t>Anbarasi K, Vani G, Balakrishna K, Devi CS. Creatine kinase isoenzyme patterns upon chronic exposure to cigarette smoke: protective effect of Bacoside A. Vascular Pharmacol 2005a; 42: 57-61.</w:t>
      </w:r>
    </w:p>
    <w:p w14:paraId="57CAD422" w14:textId="40B30C75" w:rsidR="00894093" w:rsidRDefault="0056782A" w:rsidP="002967EC">
      <w:r>
        <w:rPr>
          <w:lang w:val="it-CH"/>
        </w:rPr>
        <w:t xml:space="preserve">Anbarasi K, Sabitha KE, Devi CS. </w:t>
      </w:r>
      <w:r>
        <w:t>Lactate dehydrogenase isoenzyme patterns upon chronic exposure to cigarette smoke: Protective effect of bacoside A. Environ Toxicol  Pharmacol 2005b; 20: 345-350.</w:t>
      </w:r>
    </w:p>
    <w:p w14:paraId="493C3101" w14:textId="70C569FF" w:rsidR="003B455C" w:rsidRDefault="0056782A" w:rsidP="002967EC">
      <w:r>
        <w:rPr>
          <w:lang w:val="it-CH"/>
        </w:rPr>
        <w:t xml:space="preserve">Anbarasi K. Vani G. Balakrishna K. Devi CS. </w:t>
      </w:r>
      <w:r>
        <w:t>Effect of bacoside A on brain antioxidant status in cigarette smoke exposed rats. Life Sci 2006a; 78: 1378-1384.</w:t>
      </w:r>
    </w:p>
    <w:p w14:paraId="7A04BBD0" w14:textId="6D9C1B3D" w:rsidR="00E81631" w:rsidRPr="00273776" w:rsidRDefault="0056782A" w:rsidP="002967EC">
      <w:r>
        <w:t>Anbarasi K. Kathirvel G. Vani G. Jayaraman G. Shyamala Devi CS. Cigarette smoking induces heat shock protein 70 kDa expression and apoptosis in rat brain: modulation by bacoside A. Neurosci 2006b; 138: 1127-1135.</w:t>
      </w:r>
    </w:p>
    <w:p w14:paraId="62614168" w14:textId="55EA9BE8" w:rsidR="00862340" w:rsidRPr="00CD3FB1" w:rsidRDefault="00862340" w:rsidP="002967EC">
      <w:pPr>
        <w:rPr>
          <w:highlight w:val="cyan"/>
        </w:rPr>
      </w:pPr>
      <w:r>
        <w:t>Bacopa monniera Monograph. 2004. Thorne Research Inc. Alternative Medicine Review. 9(1):79-85.</w:t>
      </w:r>
    </w:p>
    <w:p w14:paraId="1C487F6C" w14:textId="1E4D39F6" w:rsidR="00BD6CAD" w:rsidRPr="00BD6CAD" w:rsidRDefault="00420325" w:rsidP="002967EC">
      <w:r>
        <w:t>Balschun D, Wolfer DP, Gass P, Mantamadiotis T, Welzl H, Schütz G, Frey JU, Lipp HP. Does cAMP response element-binding protein have a pivotal role in hippocampal synaptic plasticity and hippocampal-dependent memory? J Neurosci 2003;  23: 6304-6314.</w:t>
      </w:r>
    </w:p>
    <w:p w14:paraId="36270AC6" w14:textId="0F6E3AE1" w:rsidR="00F2319C" w:rsidRPr="00F2319C" w:rsidRDefault="00F2319C" w:rsidP="002967EC">
      <w:commentRangeStart w:id="239"/>
      <w:r>
        <w:t>Bartel DP, Chen CZ. Micromanagers of gene expression: the potentially widespread influence of metazoan microRNAs. Nat Rev Genet 2004; 5: 396-400.</w:t>
      </w:r>
      <w:commentRangeEnd w:id="239"/>
      <w:r>
        <w:rPr>
          <w:rStyle w:val="CommentReference"/>
        </w:rPr>
        <w:commentReference w:id="239"/>
      </w:r>
    </w:p>
    <w:p w14:paraId="6C69E965" w14:textId="7BE5E0D3" w:rsidR="00727111" w:rsidRDefault="0025564B" w:rsidP="002967EC">
      <w:r>
        <w:t xml:space="preserve">Bennett L, Sheean P,  Williams R, Carver J.. Bioactive properties of </w:t>
      </w:r>
      <w:r>
        <w:rPr>
          <w:i/>
        </w:rPr>
        <w:t>Bacopa monnieri</w:t>
      </w:r>
      <w:r>
        <w:t>: report on preliminary results from bioactivity testing conducted by CSIRO Food and Nutritional Sciences and collaborators.1994.</w:t>
      </w:r>
    </w:p>
    <w:p w14:paraId="12FC4CA7" w14:textId="2302586D" w:rsidR="00611D7B" w:rsidRPr="00727111" w:rsidRDefault="00611D7B" w:rsidP="002967EC">
      <w:r>
        <w:t xml:space="preserve">Bhateria M, Ramakrishna R, Puttrevu S, Singha R, Bhatta R. Analysis of bacopaside I in biomatrices using liquid chromatography-tandem mass spectrometry: </w:t>
        <w:lastRenderedPageBreak/>
        <w:t>Pharmacokinetics and brain distribution in Swiss-albino mice. J Pharmaceut Biomed Analysis 2016; 125: 101–109.</w:t>
      </w:r>
    </w:p>
    <w:p w14:paraId="50D6E9AE" w14:textId="39BA84E0" w:rsidR="000931BC" w:rsidRPr="006F74DA" w:rsidRDefault="000931BC" w:rsidP="002967EC">
      <w:r>
        <w:t xml:space="preserve">Bhattacharya SK, Ghosal S. Anxiolytic activity of a standardized extract of </w:t>
      </w:r>
      <w:r>
        <w:rPr>
          <w:i/>
        </w:rPr>
        <w:t>Bacopa monniera</w:t>
      </w:r>
      <w:r>
        <w:t xml:space="preserve"> – an experimental study. Phytomed 1998; 5: 77-82.</w:t>
      </w:r>
    </w:p>
    <w:p w14:paraId="70B67E28" w14:textId="43884CC8" w:rsidR="00770E27" w:rsidRPr="00A55C4E" w:rsidRDefault="0025564B" w:rsidP="002967EC">
      <w:r>
        <w:t xml:space="preserve">Bhattacharya SK, Bhattacharya A, Kumar A, Ghosal S.. Antioxidant activity of </w:t>
      </w:r>
      <w:r>
        <w:rPr>
          <w:i/>
        </w:rPr>
        <w:t xml:space="preserve">Bacopa monniera </w:t>
      </w:r>
      <w:r>
        <w:t>in rat frontal cortex, striatum and hippocampus. Phytother Res 2000; 14: 174-179.</w:t>
      </w:r>
    </w:p>
    <w:p w14:paraId="76105EAC" w14:textId="2F9228F5" w:rsidR="007C3363" w:rsidRPr="00CD3FB1" w:rsidRDefault="007C3363" w:rsidP="002967EC">
      <w:pPr>
        <w:rPr>
          <w:highlight w:val="cyan"/>
        </w:rPr>
      </w:pPr>
      <w:r>
        <w:t>Bhishagratna KK. Susruta Samhita (Text with English translation). Chapter XXVIII, Volume II, 1998, p 615.</w:t>
      </w:r>
    </w:p>
    <w:p w14:paraId="2EC5B8B8" w14:textId="17235E9F" w:rsidR="00367518" w:rsidRDefault="007E3DE2" w:rsidP="002967EC">
      <w:r>
        <w:t>Breitner JC, Baker LD, Montine TJ, Meinert CL, Lyketsos CG, Ashe KH et al.. Extended results of the Alzheimer disease anti-inflammatory prevention trial (ADAPT). Alzheimers Dement 2011; 7:402-411.</w:t>
      </w:r>
    </w:p>
    <w:p w14:paraId="2E61A59E" w14:textId="25B31943" w:rsidR="00D7670D" w:rsidRPr="00367518" w:rsidRDefault="00D7670D" w:rsidP="002967EC">
      <w:r>
        <w:t>Chang D, Ghosh D, and Bensoussan A. Vitamins and complementary therapies used to treat Alzheimer’s disease. In: Burns A, O’Brien, editors. Dementia, 4th Ed. Hodder Arnold, UK, Chapter 57, 2011, p.504-512.</w:t>
      </w:r>
    </w:p>
    <w:p w14:paraId="1911A906" w14:textId="3CA29741" w:rsidR="00373C45" w:rsidRDefault="00373C45" w:rsidP="002967EC">
      <w:r>
        <w:t xml:space="preserve">Channa S, Dar A, Anjumb S, Yaqoob M, Rahman A. Anti-inflammatory activity of </w:t>
      </w:r>
      <w:r>
        <w:rPr>
          <w:i/>
        </w:rPr>
        <w:t xml:space="preserve">Bacopa monnieri </w:t>
      </w:r>
      <w:r>
        <w:t>in rodents. J Ethnopharmacol 2006; 104: 286-289.Channa S, Dar A. Calcium antagonistic activity of Bacopa monniera in guinea-pig trachea. Ind J Pharmacol 2012; 44: 516–518</w:t>
      </w:r>
    </w:p>
    <w:p w14:paraId="521CA438" w14:textId="2BE6AF61" w:rsidR="004D556F" w:rsidRPr="004D556F" w:rsidRDefault="004F7F65" w:rsidP="002967EC">
      <w:r>
        <w:t xml:space="preserve">Chatterjee M, Verma P, Palit G.. Comparative evaluation of </w:t>
      </w:r>
      <w:r>
        <w:rPr>
          <w:i/>
        </w:rPr>
        <w:t xml:space="preserve">Bacopa monnieri </w:t>
      </w:r>
      <w:r>
        <w:t xml:space="preserve">and </w:t>
      </w:r>
      <w:r>
        <w:rPr>
          <w:i/>
        </w:rPr>
        <w:t xml:space="preserve">Panax quniquefolium </w:t>
      </w:r>
      <w:r>
        <w:t>in experimental anxiety and depressive models in mice. Ind J Expt Biol 2010; 48: 306-313.</w:t>
      </w:r>
    </w:p>
    <w:p w14:paraId="4C7223FF" w14:textId="3174DCC8" w:rsidR="009C0751" w:rsidRDefault="004F7F65" w:rsidP="002967EC">
      <w:r>
        <w:t xml:space="preserve">Chatterjee M, Verma R, Kumari R, Singh S, Verma AK, Dwivedi AK et al.. Antipsychotic activity of standardized Bacopa extract against ketamine-induced experimental psychosis in mice: Evidence for the involvement of dopaminergic, serotonergic, and cholinergic systems. Pharma Biol 2015; 53(12):1850-1860.  </w:t>
      </w:r>
    </w:p>
    <w:p w14:paraId="25A0FC87" w14:textId="139C8499" w:rsidR="00D916E6" w:rsidRPr="00D916E6" w:rsidRDefault="00F3444E" w:rsidP="002967EC">
      <w:pPr>
        <w:rPr>
          <w:i/>
        </w:rPr>
      </w:pPr>
      <w:r>
        <w:t xml:space="preserve">Chowdhuri DK, Parmar D, Kakkar P, Shukla R, Seth PK, Srimal RC.. Antistress effects of bacosides of </w:t>
      </w:r>
      <w:r>
        <w:rPr>
          <w:i/>
        </w:rPr>
        <w:t xml:space="preserve">Bacopa monnieri: </w:t>
      </w:r>
      <w:r>
        <w:t>Modulation of Hsp70 expression, superoxide dismutase and cytochrome P450 activity in rat brain. Phytother Res 2002; 16: 639-645.</w:t>
      </w:r>
    </w:p>
    <w:p w14:paraId="263E2ED6" w14:textId="300A7473" w:rsidR="002A0AE8" w:rsidRPr="00273776" w:rsidRDefault="00317AEC" w:rsidP="002967EC">
      <w:r>
        <w:t>Cohen MJ, Braun L. Herbs and natural supplements: an evidence-based guide, 3</w:t>
      </w:r>
      <w:r>
        <w:rPr>
          <w:vertAlign w:val="superscript"/>
        </w:rPr>
        <w:t>rd</w:t>
      </w:r>
      <w:r>
        <w:t xml:space="preserve"> edition. Elsevier Australia, 2010. </w:t>
      </w:r>
    </w:p>
    <w:p w14:paraId="047C846F" w14:textId="01294394" w:rsidR="00A849A3" w:rsidRPr="00A849A3" w:rsidRDefault="00A849A3" w:rsidP="002967EC">
      <w:r>
        <w:t xml:space="preserve">Dar A, Channa S. Bronchodilatory and cardiovascular effects of an ethanol extract of </w:t>
      </w:r>
      <w:r>
        <w:rPr>
          <w:i/>
        </w:rPr>
        <w:t xml:space="preserve">Bacopa monniera </w:t>
      </w:r>
      <w:r>
        <w:t>in anaesthetized rats. Phytomed 1997; 4: 319-323.</w:t>
      </w:r>
    </w:p>
    <w:p w14:paraId="3D363A89" w14:textId="55D30DFF" w:rsidR="00B613AF" w:rsidRPr="00A55C4E" w:rsidRDefault="00B613AF" w:rsidP="002967EC">
      <w:r>
        <w:t xml:space="preserve">Dar A, Channa S. Calcium antagonistic activity of </w:t>
      </w:r>
      <w:r>
        <w:rPr>
          <w:i/>
        </w:rPr>
        <w:t xml:space="preserve">Bacopa monniera </w:t>
      </w:r>
      <w:r>
        <w:t>on vascular and intestinal smooth muscles of rabbit and guinea pig. J Ethnopharmacol 1999; 66: 167-174.</w:t>
      </w:r>
    </w:p>
    <w:p w14:paraId="6B04D72A" w14:textId="42A55B3A" w:rsidR="007B26D1" w:rsidRPr="00A55C4E" w:rsidRDefault="007B26D1" w:rsidP="002967EC">
      <w:r>
        <w:t>Das A et al. 2002. A comparative study in rodents of standardized extracts of Bacopa monniera and Ginkgo biloba. Anticholinesterase and cognitive enhancing activities. Pharmacol Biochem Behav 73(4):893-900.</w:t>
      </w:r>
    </w:p>
    <w:p w14:paraId="0555A3FC" w14:textId="4A2E13EF" w:rsidR="00CB6D54" w:rsidRPr="00CB6D54" w:rsidRDefault="00CB6D54" w:rsidP="002967EC">
      <w:r>
        <w:lastRenderedPageBreak/>
        <w:t xml:space="preserve">Deb DD et al. 2008. </w:t>
      </w:r>
      <w:r>
        <w:rPr>
          <w:i/>
        </w:rPr>
        <w:t xml:space="preserve">In vitro </w:t>
      </w:r>
      <w:r>
        <w:t>safety evaluation and anticlastogenic effect of BacoMind™ on human lymphocytes. Biomedical and Environmental Sciences 21: 7-23.</w:t>
      </w:r>
    </w:p>
    <w:p w14:paraId="5780D1F8" w14:textId="02828DD6" w:rsidR="006C5BB6" w:rsidRDefault="006C5BB6" w:rsidP="002967EC">
      <w:r>
        <w:t>Dhanasekaran M et al. 2007. Neuroprotective mechanisms of ayurvedic antidementia botanical Bacopa monniera. Phytother Res 21(10):965-969.</w:t>
      </w:r>
    </w:p>
    <w:p w14:paraId="719975F6" w14:textId="40FA8786" w:rsidR="00227817" w:rsidRPr="00273776" w:rsidRDefault="00227817" w:rsidP="002967EC">
      <w:r>
        <w:t>Dowell A, Davidson G, Ghosh D.. Validation of Quantitative HPLC Method for Bacosides in Mindwise. Evidence-Based Complemt Alternative Med 2015; Article ID 696172, 8 pages, http://dx.doi.org/10.1155/2015/696172.</w:t>
      </w:r>
    </w:p>
    <w:p w14:paraId="3FDE695F" w14:textId="7AD0FE0F" w:rsidR="00D234BE" w:rsidRPr="009B49AD" w:rsidRDefault="00380305" w:rsidP="002967EC">
      <w:r>
        <w:t xml:space="preserve">Charles PD, Ambigapathy G, Geraldine P, Akbarsha MA, Rajan KE.. </w:t>
      </w:r>
      <w:r>
        <w:rPr>
          <w:i/>
        </w:rPr>
        <w:t xml:space="preserve">Bacopa monniera </w:t>
      </w:r>
      <w:r>
        <w:t>leaf extract up-regulates tryptophan hydroxylase (TPH2) and serotonin transporter (SERT) expression: implications in memory formation. J Ethnopharmacol 2011; 134: 55-61.</w:t>
      </w:r>
    </w:p>
    <w:p w14:paraId="527D4AA3" w14:textId="40A54C88" w:rsidR="00D234BE" w:rsidRPr="001845A1" w:rsidRDefault="00C70D18" w:rsidP="002967EC">
      <w:r>
        <w:t xml:space="preserve">Dulcy CP, Singh HK, Preethi J, Rajan KE.. Standardized extract of </w:t>
      </w:r>
      <w:r>
        <w:rPr>
          <w:i/>
        </w:rPr>
        <w:t>Bacopa monniera</w:t>
      </w:r>
      <w:r>
        <w:t xml:space="preserve"> (BESEB CDRI-08) attenuates contextual associative learning deficits in the ageing rat’s brain induced by D-galactose. J Neurosci Res 2012; 90: 2053-2064.</w:t>
      </w:r>
      <w:r>
        <w:rPr>
          <w:rStyle w:val="CommentReference"/>
        </w:rPr>
        <w:commentReference w:id="240"/>
      </w:r>
    </w:p>
    <w:p w14:paraId="1149FA0C" w14:textId="5259CDFC" w:rsidR="00802A57" w:rsidRPr="0017544D" w:rsidRDefault="00BB202B" w:rsidP="002967EC">
      <w:pPr>
        <w:rPr>
          <w:lang w:val="fr-FR"/>
        </w:rPr>
      </w:pPr>
      <w:r>
        <w:t xml:space="preserve">Ebadi M, Sharma S, Shavali S, El Refaey H. Neuroprotective action of selegiline. </w:t>
      </w:r>
      <w:r>
        <w:rPr>
          <w:lang w:val="fr-FR"/>
        </w:rPr>
        <w:t>J Neurosci Res 2002; 67: 285-289.</w:t>
      </w:r>
    </w:p>
    <w:p w14:paraId="525EB16E" w14:textId="7CACBA46" w:rsidR="00552A59" w:rsidRDefault="00BB202B" w:rsidP="002967EC">
      <w:r>
        <w:rPr>
          <w:lang w:val="fr-FR"/>
        </w:rPr>
        <w:t xml:space="preserve">Garg AN, Kumar A, Nair AGC, Reddy AVR.. </w:t>
      </w:r>
      <w:r>
        <w:t>Elemental analysis of brahmi (Bacopa monnieri) extracts by neutron activation and its bioassay for antioxidant, radio protective and anti-lipid peroxidation activity. J Radioanalyt Nuclear Chem 2009; 281(1): 53-58.</w:t>
      </w:r>
    </w:p>
    <w:p w14:paraId="123501CA" w14:textId="554269E4" w:rsidR="0024712D" w:rsidRPr="0017544D" w:rsidRDefault="0024712D" w:rsidP="002967EC">
      <w:pPr>
        <w:rPr>
          <w:lang w:val="de-CH"/>
        </w:rPr>
      </w:pPr>
      <w:r>
        <w:t xml:space="preserve">Garthwaite J.. A test of the ability of Mem-Add to potentiate hippocampus synaptic transmission in response to a sub-threshold stimulation. </w:t>
      </w:r>
      <w:r>
        <w:rPr>
          <w:lang w:val="de-CH"/>
        </w:rPr>
        <w:t>1994 .</w:t>
      </w:r>
    </w:p>
    <w:p w14:paraId="69387EFD" w14:textId="08EC8CCB" w:rsidR="00F03DC1" w:rsidRPr="00F03DC1" w:rsidRDefault="00BB202B" w:rsidP="002967EC">
      <w:pPr>
        <w:rPr>
          <w:i/>
        </w:rPr>
      </w:pPr>
      <w:r>
        <w:rPr>
          <w:lang w:val="de-CH"/>
        </w:rPr>
        <w:t xml:space="preserve">Ghosh T, Maity TK, Bose A, Das GK, Das M. </w:t>
      </w:r>
      <w:r>
        <w:rPr>
          <w:i/>
        </w:rPr>
        <w:t xml:space="preserve">In vitro </w:t>
      </w:r>
      <w:r>
        <w:t xml:space="preserve">antioxidant and hepatoprotective activity of ethanolic extract of </w:t>
      </w:r>
      <w:r>
        <w:rPr>
          <w:i/>
        </w:rPr>
        <w:t xml:space="preserve">Bacopa monnieri </w:t>
      </w:r>
      <w:r>
        <w:t>Linn. Aerial Parts. Iranian J Pharm Tech 2007; 6:77-85.</w:t>
      </w:r>
      <w:r>
        <w:rPr>
          <w:i/>
        </w:rPr>
        <w:t xml:space="preserve"> </w:t>
      </w:r>
    </w:p>
    <w:p w14:paraId="560C65FF" w14:textId="50B8CDAF" w:rsidR="00965E0D" w:rsidRPr="00965E0D" w:rsidRDefault="001D01F0" w:rsidP="002967EC">
      <w:r>
        <w:t xml:space="preserve">Goel RK, Sairam K, Dora Babu M, Tavares IA, Raman A.. </w:t>
      </w:r>
      <w:r>
        <w:rPr>
          <w:i/>
        </w:rPr>
        <w:t>In vitro</w:t>
      </w:r>
      <w:r>
        <w:t xml:space="preserve"> evaluation of </w:t>
      </w:r>
      <w:r>
        <w:rPr>
          <w:i/>
        </w:rPr>
        <w:t xml:space="preserve">Bacopa monniera </w:t>
      </w:r>
      <w:r>
        <w:t>on anti-</w:t>
      </w:r>
      <w:r>
        <w:rPr>
          <w:i/>
        </w:rPr>
        <w:t xml:space="preserve">Helicobacter pylori </w:t>
      </w:r>
      <w:r>
        <w:t>activity and accumulation of prostaglandins. Phytomed 2003; 5: 523-527.</w:t>
      </w:r>
    </w:p>
    <w:p w14:paraId="6CABF934" w14:textId="65BC9BB3" w:rsidR="00E00FA9" w:rsidRPr="0091154D" w:rsidRDefault="00E00FA9" w:rsidP="002967EC">
      <w:r>
        <w:t xml:space="preserve">Gohil KJ, Patel JA. A review of </w:t>
      </w:r>
      <w:r>
        <w:rPr>
          <w:i/>
        </w:rPr>
        <w:t>Bacopa monniera</w:t>
      </w:r>
      <w:r>
        <w:t xml:space="preserve">: Current research and future prospects. Int J Green Pharm 2010; 4: 1-9. </w:t>
      </w:r>
    </w:p>
    <w:p w14:paraId="337596E8" w14:textId="786B5E0D" w:rsidR="00367518" w:rsidRDefault="001D01F0" w:rsidP="002967EC">
      <w:r>
        <w:t>Hall JR, Wiechmann AR, Johnson LA, Edwards M, Barber RC, Scott WA et al. Biomarkers of vascular risk, systemic inflammation and microvascular pathology and neuropsychiatric symptoms in Alzheimer’s disease.  J Alzheimers Dis 2013; 35: 363-371.</w:t>
      </w:r>
    </w:p>
    <w:p w14:paraId="2BF522F2" w14:textId="4A04224A" w:rsidR="0062411F" w:rsidRPr="00A55C4E" w:rsidRDefault="00C47430" w:rsidP="002967EC">
      <w:pPr>
        <w:rPr>
          <w:i/>
        </w:rPr>
      </w:pPr>
      <w:r>
        <w:t xml:space="preserve">Holcomb LA,  Dhanasekaran M, Hitt AR, Young KA, Mark Riggs, Manyama BV. </w:t>
      </w:r>
      <w:r>
        <w:rPr>
          <w:i/>
        </w:rPr>
        <w:t xml:space="preserve">Bacopa monniera </w:t>
      </w:r>
      <w:r>
        <w:t>extract reduces amyloid levels in PSAPP mice. J Alzheimers Dis 2006; 9: 243-251.</w:t>
      </w:r>
      <w:r>
        <w:rPr>
          <w:i/>
        </w:rPr>
        <w:t xml:space="preserve"> </w:t>
      </w:r>
    </w:p>
    <w:p w14:paraId="2EB8BE5C" w14:textId="3C5D2C50" w:rsidR="00657C6F" w:rsidRDefault="00657C6F" w:rsidP="002967EC">
      <w:r>
        <w:t>Hosamani R, Muralidhara.. Neuroprotective efficacy of Bacopa monnieri against rotenone induced oxidative stress and neurotoxicity in Drosophila melanogaster. Neurotoxicity 2009; 30: 977-985.</w:t>
      </w:r>
    </w:p>
    <w:p w14:paraId="71444320" w14:textId="59572943" w:rsidR="000E7D85" w:rsidRPr="00273776" w:rsidRDefault="00C47430" w:rsidP="002967EC">
      <w:r>
        <w:lastRenderedPageBreak/>
        <w:t xml:space="preserve">Hota SK, Barhwal K, Baitharu I, Prasad D, Singh SB, Ilavazhagan G. </w:t>
      </w:r>
      <w:r>
        <w:rPr>
          <w:i/>
        </w:rPr>
        <w:t xml:space="preserve">Bacopa monniera </w:t>
      </w:r>
      <w:r>
        <w:t>leaf extract ameliorates hypobaric hypoxia induced spatial memory impairment. Neurobiol Dis 2009; 34: 23-39.</w:t>
      </w:r>
    </w:p>
    <w:p w14:paraId="71D73CF2" w14:textId="684F1FBD" w:rsidR="0091360B" w:rsidRPr="0091360B" w:rsidRDefault="00530BCF" w:rsidP="002967EC">
      <w:r>
        <w:t xml:space="preserve">Jadiya P, Khan A, Sammi SR, Kaur S, Mir SS, Nazir A. Anti-Parkinsonian effects of </w:t>
      </w:r>
      <w:r>
        <w:rPr>
          <w:i/>
        </w:rPr>
        <w:t>Bacopa monnieri</w:t>
      </w:r>
      <w:r>
        <w:t xml:space="preserve">: Insights from transgenic and pharmacological </w:t>
      </w:r>
      <w:r>
        <w:rPr>
          <w:i/>
        </w:rPr>
        <w:t xml:space="preserve">Caenorhabditis elegans </w:t>
      </w:r>
      <w:r>
        <w:t xml:space="preserve">models of Parkinson’s disease. Biochem Biophy Res Commun 2011; 413: 605-610. </w:t>
      </w:r>
    </w:p>
    <w:p w14:paraId="2A4C5A30" w14:textId="65E46DA1" w:rsidR="005A5C79" w:rsidRPr="00092C1A" w:rsidRDefault="00933610" w:rsidP="002967EC">
      <w:r>
        <w:t xml:space="preserve">Joshua Allan J, Damodaran A,  Deshmukh NS, Goudar KS,  Amit A... Safety evaluation of a standardized phytochemical composition extracted from Bacopa monnieri in Sprague-Dawley rats. Food Chem Toxicol. 2007; 45:1928-1937. </w:t>
      </w:r>
    </w:p>
    <w:p w14:paraId="2F8C3540" w14:textId="1EC61D36" w:rsidR="00F15798" w:rsidRDefault="00F15798" w:rsidP="002967EC">
      <w:r>
        <w:t xml:space="preserve">Jyoti A, Sharma D. Neuroprotective role of </w:t>
      </w:r>
      <w:r>
        <w:rPr>
          <w:i/>
        </w:rPr>
        <w:t xml:space="preserve">Bacopa monniera </w:t>
      </w:r>
      <w:r>
        <w:t>extract against aluminium-induced oxidative stress in the hippocampus of rat brain. Neurotoxicol 2006;  27: 451-457.</w:t>
      </w:r>
    </w:p>
    <w:p w14:paraId="3F23BE5A" w14:textId="68C8B2FA" w:rsidR="00986EC1" w:rsidRPr="00986EC1" w:rsidRDefault="00986EC1" w:rsidP="002967EC">
      <w:r>
        <w:t xml:space="preserve">Jyoti A, Sethi P, Sharma D. </w:t>
      </w:r>
      <w:r>
        <w:rPr>
          <w:i/>
        </w:rPr>
        <w:t xml:space="preserve">Bacopa monniera </w:t>
      </w:r>
      <w:r>
        <w:t xml:space="preserve">prevents from aluminium neurotoxicity in the cerebral cortex of rat brain. J Ethnopharmacol 2007; 111: 56-62. </w:t>
      </w:r>
    </w:p>
    <w:p w14:paraId="37CDCFF1" w14:textId="1DE62863" w:rsidR="00DF7F1E" w:rsidRDefault="00933610" w:rsidP="002967EC">
      <w:r>
        <w:t xml:space="preserve">Kalachaveedu M, Papacchan S, Sanyal S, Koshy T, Telapolu S.. Isolation and evaluation of cytogenic effect of Brahmi saponins on cultured human lymphocytes exposed in vitro. Nat Prod Res 2015; 29:1118-1121. </w:t>
      </w:r>
    </w:p>
    <w:p w14:paraId="1DB05265" w14:textId="4733DF4C" w:rsidR="0071600B" w:rsidRDefault="0071600B" w:rsidP="002967EC">
      <w:r>
        <w:t xml:space="preserve">KaliappanI, Kammalla AK, Ramasamy MK, Agrawal A, Dubey GP. Emerging need of pharmacokinetics in Ayurvedic system of medicine. Int J Res Ayurveda Pharm 2013; 4:647-651.   </w:t>
      </w:r>
    </w:p>
    <w:p w14:paraId="088A80FF" w14:textId="6EF47162" w:rsidR="0078041B" w:rsidRPr="0078041B" w:rsidRDefault="00933610" w:rsidP="002967EC">
      <w:r>
        <w:t xml:space="preserve">Kamkaew N, Scholfield CN, Ingkaninan K, Maneesai P, Parkington HC, Tare M.. 2011. </w:t>
      </w:r>
      <w:r>
        <w:rPr>
          <w:i/>
        </w:rPr>
        <w:t xml:space="preserve">Bacopa monnieri </w:t>
      </w:r>
      <w:r>
        <w:t>and its constituents is hypotensive in anaesthetized rats and vasodilator in various artery types. J Ethnopharmacol 2011; 1376: 790-795.</w:t>
      </w:r>
    </w:p>
    <w:p w14:paraId="1CF70BFE" w14:textId="0B497FC8" w:rsidR="00A70265" w:rsidRDefault="00933610" w:rsidP="002967EC">
      <w:r>
        <w:t>Kapoor R, Srivastava S, Kakkar P. Bacopa monnieri modulates antioxidant responses in brain and kidney of diabetic rats. Environ Toxicol Pharmacol 2009; 27:62-69.</w:t>
      </w:r>
    </w:p>
    <w:p w14:paraId="64ED5BA7" w14:textId="259831FE" w:rsidR="00611D7B" w:rsidRPr="005A7C0D" w:rsidRDefault="00611D7B" w:rsidP="002967EC">
      <w:r>
        <w:t>Kar A, Pandit S, Mukherjee K, Bahadur S, Mukherjee PK. Safety assessment of selected medicinal food plants used in Ayurveda through CYP450 enzyme inhibition study. J Sci Food Agric, 2016; DOI 10.1002/jsfa.7739.</w:t>
      </w:r>
    </w:p>
    <w:p w14:paraId="4154722A" w14:textId="6C6D8E6F" w:rsidR="003717CE" w:rsidRPr="00577941" w:rsidRDefault="00AB33FE" w:rsidP="002967EC">
      <w:r>
        <w:t>Kar A, Panda S, Bharti S.. Relative efficacy of three medicinal plant extracts in the alteration of thyroid hormone concentrations in male mice. J Ethnopharmacol 2002; 81: 281-285.</w:t>
      </w:r>
      <w:r>
        <w:rPr>
          <w:highlight w:val="cyan"/>
        </w:rPr>
        <w:t xml:space="preserve"> </w:t>
      </w:r>
    </w:p>
    <w:p w14:paraId="7B5D7311" w14:textId="7785C3AC" w:rsidR="00E23993" w:rsidRPr="00E23993" w:rsidRDefault="00AB33FE" w:rsidP="002967EC">
      <w:pPr>
        <w:rPr>
          <w:i/>
        </w:rPr>
      </w:pPr>
      <w:r>
        <w:t xml:space="preserve">Konar A, Gautam A, Thakur MK.  </w:t>
      </w:r>
      <w:r>
        <w:rPr>
          <w:i/>
        </w:rPr>
        <w:t xml:space="preserve">Bacopa monniera </w:t>
      </w:r>
      <w:r>
        <w:t>(CDRI 08) upregulates the expression of neuronal and glial plasticity markers in the brain or scopolamine induced amnesic mice. Evidence-based Complementary and Alternative Medicine 2015; Article ID 837012, http://dx.doi.org/10.1155/2015/837012.</w:t>
      </w:r>
    </w:p>
    <w:p w14:paraId="7D62061A" w14:textId="3F72137A" w:rsidR="001F3F44" w:rsidRDefault="00B9534F" w:rsidP="002967EC">
      <w:r>
        <w:t>Krishnakumar A, Abraham PM, Paul J, Paulose CS.. Down-regulation of cerebellar 5-HT</w:t>
      </w:r>
      <w:r>
        <w:rPr>
          <w:vertAlign w:val="subscript"/>
        </w:rPr>
        <w:t>2C</w:t>
      </w:r>
      <w:r>
        <w:t xml:space="preserve"> receptors in pilocarpine-induced epilepsy in rats: therapeutic role of </w:t>
      </w:r>
      <w:r>
        <w:rPr>
          <w:i/>
        </w:rPr>
        <w:t xml:space="preserve">Bacopa monnieri </w:t>
      </w:r>
      <w:r>
        <w:t xml:space="preserve">extract. J Neurological Sci 2009a; 284:124-128. </w:t>
      </w:r>
    </w:p>
    <w:p w14:paraId="194B6D0A" w14:textId="412A9A3F" w:rsidR="00912071" w:rsidRPr="00912071" w:rsidRDefault="00B9534F" w:rsidP="002967EC">
      <w:r>
        <w:lastRenderedPageBreak/>
        <w:t>Krishnakumar A, Nandhu MS, Paulose CS. Upregulation of 5-HT</w:t>
      </w:r>
      <w:r>
        <w:rPr>
          <w:vertAlign w:val="subscript"/>
        </w:rPr>
        <w:t xml:space="preserve">2C </w:t>
      </w:r>
      <w:r>
        <w:t xml:space="preserve">receptors in hippocampus of pilocarpine-induced epileptic rats: Antagonism by </w:t>
      </w:r>
      <w:r>
        <w:rPr>
          <w:i/>
        </w:rPr>
        <w:t>Bacopa monnieri</w:t>
      </w:r>
      <w:r>
        <w:t>. Epilepsy Behavior 2009b; 16: 225-230.</w:t>
      </w:r>
    </w:p>
    <w:p w14:paraId="5A5A8254" w14:textId="2572DE6C" w:rsidR="00D25088" w:rsidRDefault="00D25088" w:rsidP="002967EC">
      <w:r>
        <w:t xml:space="preserve">Kunte KB, Kuna Y. Neuroprotective effect of </w:t>
      </w:r>
      <w:r>
        <w:rPr>
          <w:i/>
        </w:rPr>
        <w:t xml:space="preserve">Bacopa monniera </w:t>
      </w:r>
      <w:r>
        <w:t>on memory deficits and ATPase system in Alzheimer’s disease (AD) induced mice. J Scientific Innovative Res 2013; 2: 719-735.</w:t>
      </w:r>
    </w:p>
    <w:p w14:paraId="1DBC8F1A" w14:textId="29019CAA" w:rsidR="0019029D" w:rsidRPr="00273776" w:rsidRDefault="0019029D" w:rsidP="002967EC">
      <w:r>
        <w:t>Lagos-Quintana M, Rauhut R,  Yalcin A, Meyer J, Lendeckel W, Tuschl T. Identification of Tissue-Specific MicroRNAs from Mouse. Current Biol 2002; 12: 735–739.</w:t>
      </w:r>
    </w:p>
    <w:p w14:paraId="092E0913" w14:textId="77777777" w:rsidR="004A7D08" w:rsidRDefault="004A7D08" w:rsidP="004A7D08">
      <w:r>
        <w:t>Limpeanchob N , Jaipan S, Rattanakaruna S, Phrompittayarat W,</w:t>
      </w:r>
    </w:p>
    <w:p w14:paraId="419B3600" w14:textId="4F9A9DAE" w:rsidR="007C65FA" w:rsidRPr="00A53FAF" w:rsidRDefault="004A7D08" w:rsidP="004A7D08">
      <w:r>
        <w:t>Ingkaninan K. Neuroprotective effect of Bacopa monnieri on beta-amyloid-induced cell death in primary cortical culture. J Ethnopharmacol 2008; 120: 112-117.</w:t>
      </w:r>
    </w:p>
    <w:p w14:paraId="37DFACB5" w14:textId="78BBDF5D" w:rsidR="00BD6CAD" w:rsidRPr="0075337F" w:rsidRDefault="004A7D08" w:rsidP="002967EC">
      <w:r>
        <w:t>Liu RY, Fioravante D, Shah S, Byrne JH</w:t>
      </w:r>
      <w:commentRangeStart w:id="241"/>
      <w:r>
        <w:t xml:space="preserve">. </w:t>
      </w:r>
      <w:commentRangeEnd w:id="241"/>
      <w:r>
        <w:rPr>
          <w:rStyle w:val="CommentReference"/>
        </w:rPr>
        <w:commentReference w:id="241"/>
      </w:r>
      <w:r>
        <w:t xml:space="preserve">cAMP response element-binding protein I feedback loop is necessary for consolidation of long-term synaptic facilitation in </w:t>
      </w:r>
      <w:r>
        <w:rPr>
          <w:i/>
        </w:rPr>
        <w:t>Aplysia</w:t>
      </w:r>
      <w:r>
        <w:t>. J Neurosci 2008; 28: 1970-1976.</w:t>
      </w:r>
    </w:p>
    <w:p w14:paraId="5B8697F6" w14:textId="301FE7DF" w:rsidR="00B12029" w:rsidRPr="00B12029" w:rsidRDefault="00B12029" w:rsidP="002967EC">
      <w:commentRangeStart w:id="242"/>
      <w:r>
        <w:t>Maron DM, Ames BN. Revised methods for the Salmonella mutagenicity test. Mutat Res 1983; 113: 173-215.</w:t>
      </w:r>
      <w:commentRangeEnd w:id="242"/>
      <w:r>
        <w:rPr>
          <w:rStyle w:val="CommentReference"/>
        </w:rPr>
        <w:commentReference w:id="242"/>
      </w:r>
    </w:p>
    <w:p w14:paraId="4FEAECCE" w14:textId="545472C9" w:rsidR="00F50934" w:rsidRPr="00F50934" w:rsidRDefault="005327F5" w:rsidP="002967EC">
      <w:r>
        <w:t xml:space="preserve">Mathew J, Balakrishnan S, Antony S, Abraham PM, Paulose CS. Decreased GABA receptor in the striatum and spatial recognition memory deficit in epileptic rats: Effect of </w:t>
      </w:r>
      <w:r>
        <w:rPr>
          <w:i/>
        </w:rPr>
        <w:t xml:space="preserve">Bacopa monnieri </w:t>
      </w:r>
      <w:r>
        <w:t>and bacoside-A. J Ethnopharmacol 2010; 130: 255-261.</w:t>
      </w:r>
    </w:p>
    <w:p w14:paraId="39CAC418" w14:textId="43572B52" w:rsidR="00C76036" w:rsidRDefault="005327F5" w:rsidP="002967EC">
      <w:r>
        <w:t xml:space="preserve">Mathew J, Gangadharan G, Kuruvilla KP, Paulose CS. Behavioural deficit and decreased GABA receptor functional regulation in the hippocampus of epileptic rats: Effect of </w:t>
      </w:r>
      <w:r>
        <w:rPr>
          <w:i/>
        </w:rPr>
        <w:t xml:space="preserve">Bacopa monnieri. </w:t>
      </w:r>
      <w:r>
        <w:t>Neurochem Res 2011; 36: 7-16.</w:t>
      </w:r>
    </w:p>
    <w:p w14:paraId="0C9FF226" w14:textId="7C834874" w:rsidR="005E5D48" w:rsidRPr="00611686" w:rsidRDefault="005E5D48" w:rsidP="002967EC">
      <w:r>
        <w:t>Mathew J, Balakrishnan S, Antony S, Abraham PM, , Paulose CS. Decreased GABA receptor in the cerebral cortex of epileptic rats: effect of Bacopa monnieri and Bacoside-A. J Biomed Sci 2012; 19: 25-37.</w:t>
      </w:r>
    </w:p>
    <w:p w14:paraId="644E8AE6" w14:textId="7FF89184" w:rsidR="0057332D" w:rsidRPr="0057332D" w:rsidRDefault="0057332D" w:rsidP="002967EC">
      <w:pPr>
        <w:rPr>
          <w:i/>
        </w:rPr>
      </w:pPr>
      <w:r>
        <w:t>Maxwell SRJ. Prospects for the use of antioxidant therapies. Drugs 1995; 49: 345-361.</w:t>
      </w:r>
    </w:p>
    <w:p w14:paraId="018AAEE0" w14:textId="406B1329" w:rsidR="007D0E2A" w:rsidRPr="007D0E2A" w:rsidRDefault="005327F5" w:rsidP="002967EC">
      <w:r>
        <w:t xml:space="preserve">Menon BR, Rathi MA, Thirumoorthi L, Gopalakrishnan VK.. Potential effect of </w:t>
      </w:r>
      <w:r>
        <w:rPr>
          <w:i/>
        </w:rPr>
        <w:t xml:space="preserve">Bacopa monnieri </w:t>
      </w:r>
      <w:r>
        <w:t>on nitrobenzene induced liver damage in rats. Int J Clin Biochem 2010; 25: 401-404.</w:t>
      </w:r>
    </w:p>
    <w:p w14:paraId="411E974B" w14:textId="12AAFA26" w:rsidR="0021562A" w:rsidRDefault="00D04556" w:rsidP="002967EC">
      <w:r>
        <w:t>Mohanty IR, Maheshwari U, Joseph D, Deshmukh Y. Bacopa monniera protects rat heart against ischaemia-reperfusion injury: role of key apoptotic regulatory proteins and enzymes. J Pharm Pharmacol 2010; 62: 1175-1189.</w:t>
      </w:r>
    </w:p>
    <w:p w14:paraId="32AEDF14" w14:textId="5C1ECF12" w:rsidR="00611D7B" w:rsidRDefault="00611D7B" w:rsidP="002967EC">
      <w:r>
        <w:t>Mukherjee PK, Ponnusankar S, Pandit S, Hazam PK, Ahmmed M, Mukherjee K. Botanicals as medicinal food and their effects on drug metabolizing enzymes. Food Chem Toxicol 2011; 49: 3142–3153.</w:t>
      </w:r>
    </w:p>
    <w:p w14:paraId="234F1B05" w14:textId="444B51E1" w:rsidR="007D0E2A" w:rsidRPr="007D0E2A" w:rsidRDefault="007D0E2A" w:rsidP="002967EC">
      <w:r>
        <w:t xml:space="preserve">Muralidhara G. </w:t>
      </w:r>
      <w:r>
        <w:rPr>
          <w:i/>
        </w:rPr>
        <w:t xml:space="preserve">Bacopa monnieri </w:t>
      </w:r>
      <w:r>
        <w:t>modulates endogenous cytoplasmic and mitchondrial oxidative markers in prepubertal mice brain. Phytomedicine 2011; 18: 317-326.</w:t>
      </w:r>
    </w:p>
    <w:p w14:paraId="53910C42" w14:textId="478F9F9A" w:rsidR="00417A83" w:rsidRDefault="00D04556" w:rsidP="002967EC">
      <w:r>
        <w:lastRenderedPageBreak/>
        <w:t xml:space="preserve">Nandave M, Ojha SK, Joshi S, Kumari S, Arya DS. Cardioprotective effect of </w:t>
      </w:r>
      <w:r>
        <w:rPr>
          <w:i/>
        </w:rPr>
        <w:t xml:space="preserve">Bacopa monneira </w:t>
      </w:r>
      <w:r>
        <w:t>against isoproterenol-induced myocardial necrosis in rats. Int J Pharmacol 2007; 3: 385-392.</w:t>
      </w:r>
    </w:p>
    <w:p w14:paraId="69F33F18" w14:textId="46473885" w:rsidR="00D66157" w:rsidRPr="00417A83" w:rsidRDefault="00D66157" w:rsidP="002967EC">
      <w:r>
        <w:t>Natural Medicines Comprehensive Database, 3d ed. Compiled and edited by Jellin JM, Gregory P, Batz F, Hitchen K, Burson S, Shave K et al, Stockton, CA: Therapeutic Research, 2000. P. 1,530, ISBN 0-9676136-4-7.</w:t>
      </w:r>
    </w:p>
    <w:p w14:paraId="19DC204B" w14:textId="27502C64" w:rsidR="002033C7" w:rsidRDefault="008D01CA" w:rsidP="002967EC">
      <w:r>
        <w:t>Pawar R, Gopalakrishnan C, Bhutani KK. Dammarane triterpene saponin from Bacopa monniera as the superoxide inhibitor in polymorphonuclear cells. Planta Med 2001;  67: 752-754.</w:t>
      </w:r>
    </w:p>
    <w:p w14:paraId="1B9B5513" w14:textId="61E28752" w:rsidR="005E5D48" w:rsidRPr="005A7C0D" w:rsidRDefault="005E5D48" w:rsidP="005E5D48">
      <w:r>
        <w:t>Peth-Nui T, Wattanathorn J, Muchimapura S, Tong-Un T, Piyavhatkul N, Rangseekajee P et al. Effects of 12-Week Bacopa monnieri Consumption on Attention, Cognitive Processing, Working Memory, and Functions of Both Cholinergic and Monoaminergic Systems in Healthy Elderly Volunteers. Evidence-Based Complement Alternative Med 2012; Volume 2012, Article ID 606424, 10 pages doi:10.1155/2012/606424.</w:t>
      </w:r>
    </w:p>
    <w:p w14:paraId="7284461B" w14:textId="7C9A009D" w:rsidR="007D0E2A" w:rsidRPr="004163FD" w:rsidRDefault="007D0E2A" w:rsidP="002967EC">
      <w:r>
        <w:t xml:space="preserve">Prabhakar S, Saraf MK, Pandhi P, Anand A. . </w:t>
      </w:r>
      <w:r>
        <w:rPr>
          <w:i/>
        </w:rPr>
        <w:t xml:space="preserve">Bacopa monniera </w:t>
      </w:r>
      <w:r>
        <w:t>exerts antiamnesic effect on diazepam-induced anterograde amnesia in mice. Psychopharmacol 2008; 200: 27-37.</w:t>
      </w:r>
    </w:p>
    <w:p w14:paraId="0B7EA13E" w14:textId="6C2C2B70" w:rsidR="00D478F1" w:rsidRDefault="008D01CA" w:rsidP="002967EC">
      <w:r>
        <w:t xml:space="preserve">Preethi J, Singh HK, Charles PD, Rajan KE. Participation of microRNA 124-CREB pathway: a parallel memory enhancing mechanism of standardized Bacopa monniera (BESEB-CDRI-08). Neurochem Res 2012; 37: 2167–2177.  </w:t>
      </w:r>
    </w:p>
    <w:p w14:paraId="215801E8" w14:textId="7DF10E42" w:rsidR="00024231" w:rsidRDefault="006C55CE" w:rsidP="002967EC">
      <w:r>
        <w:t>Rai D, Bhatia G, Palit G, Pal R, Singh S, Singh HK.. Adaptogenic effect of Bacopa monnieri (Brahmi). Pharmacol Biochem Behav 2003; 75: 823-830.</w:t>
      </w:r>
    </w:p>
    <w:p w14:paraId="08829292" w14:textId="23BCF396" w:rsidR="00EA43A6" w:rsidRPr="001E450F" w:rsidRDefault="006C55CE" w:rsidP="002967EC">
      <w:r>
        <w:t>Rajan KE, Singh HK, Parkavi A, Charles PD. Attenuation of 1-(</w:t>
      </w:r>
      <w:r>
        <w:rPr>
          <w:i/>
        </w:rPr>
        <w:t>m</w:t>
      </w:r>
      <w:r>
        <w:t xml:space="preserve">-Chlorophenyl)-Biguanide induced hippocampus-dependent memory impairment by a standardised extract of </w:t>
      </w:r>
      <w:r>
        <w:rPr>
          <w:i/>
        </w:rPr>
        <w:t xml:space="preserve">Bacopa monniera </w:t>
      </w:r>
      <w:r>
        <w:t>(BESEB CDRI-08). Neurochem Res 2011; 36: 2136-2144.</w:t>
      </w:r>
    </w:p>
    <w:p w14:paraId="404A96FD" w14:textId="17C73132" w:rsidR="00141468" w:rsidRDefault="006C55CE" w:rsidP="002967EC">
      <w:pPr>
        <w:rPr>
          <w:highlight w:val="cyan"/>
        </w:rPr>
      </w:pPr>
      <w:r>
        <w:t>Rajasethupathy P, Fiumara F, Sheridan R, Betel D, Puthanveettil SV, Russo JJ, et al.</w:t>
      </w:r>
      <w:commentRangeStart w:id="243"/>
      <w:r>
        <w:t>.</w:t>
      </w:r>
      <w:commentRangeEnd w:id="243"/>
      <w:r>
        <w:t xml:space="preserve"> Characterization of small RNAs in </w:t>
      </w:r>
      <w:r>
        <w:rPr>
          <w:i/>
        </w:rPr>
        <w:t>Aplysia</w:t>
      </w:r>
      <w:r>
        <w:t xml:space="preserve"> reveals a role for miR-124 in constraining</w:t>
      </w:r>
      <w:r>
        <w:rPr>
          <w:rStyle w:val="CommentReference"/>
        </w:rPr>
        <w:commentReference w:id="243"/>
      </w:r>
      <w:r>
        <w:t xml:space="preserve"> synaptic plasticity through CREB. Neuron 2009; 63: 803-817. </w:t>
      </w:r>
    </w:p>
    <w:p w14:paraId="7889E90F" w14:textId="7E24C5A3" w:rsidR="00083AB3" w:rsidRDefault="00FF5F3D" w:rsidP="002967EC">
      <w:r>
        <w:t xml:space="preserve">Ramasamy S, Kiew LV, Chung LY. Inhibition of human cytochrome P450 enzymes by </w:t>
      </w:r>
      <w:r>
        <w:rPr>
          <w:i/>
        </w:rPr>
        <w:t xml:space="preserve">Bacopa monnieri </w:t>
      </w:r>
      <w:r>
        <w:t xml:space="preserve">standardized extract and constituents. Molecules 2014; 19: 2588-2601. </w:t>
      </w:r>
    </w:p>
    <w:p w14:paraId="7D8C000B" w14:textId="47B25421" w:rsidR="00F62AE3" w:rsidRPr="00F62AE3" w:rsidRDefault="00FF5F3D" w:rsidP="002967EC">
      <w:r>
        <w:t xml:space="preserve">Ramasamy S, Chin SP, Sukumaran SV, James M, Buckle C, Kiew LV et al. </w:t>
      </w:r>
      <w:r>
        <w:rPr>
          <w:i/>
        </w:rPr>
        <w:t xml:space="preserve">In silico </w:t>
      </w:r>
      <w:r>
        <w:t xml:space="preserve">and </w:t>
      </w:r>
      <w:r>
        <w:rPr>
          <w:i/>
        </w:rPr>
        <w:t xml:space="preserve">in vitro </w:t>
      </w:r>
      <w:r>
        <w:t xml:space="preserve">analysis of Bacoside A Aglycones and its derivatives as the constituents responsible for the cognitive effects of </w:t>
      </w:r>
      <w:r>
        <w:rPr>
          <w:i/>
        </w:rPr>
        <w:t xml:space="preserve">Bacopa monnieri </w:t>
      </w:r>
      <w:r>
        <w:t xml:space="preserve">PLOS One 2015; doi:10.1371/journal.pone.0126565 </w:t>
      </w:r>
    </w:p>
    <w:p w14:paraId="1E62FB6B" w14:textId="358AD5A5" w:rsidR="00AA158F" w:rsidRPr="00AA158F" w:rsidRDefault="00405339" w:rsidP="002967EC">
      <w:r>
        <w:t xml:space="preserve">Rao CV, Sairam K, Goel RK. Experimental evaluation of </w:t>
      </w:r>
      <w:r>
        <w:rPr>
          <w:i/>
        </w:rPr>
        <w:t xml:space="preserve">Bacopa monniera </w:t>
      </w:r>
      <w:r>
        <w:t>on rat gastric ulceration and secretion. Indian J Physiol Pharmacol 2000; 44: 35-41.</w:t>
      </w:r>
    </w:p>
    <w:p w14:paraId="470252AD" w14:textId="7C16FA2B" w:rsidR="0093154C" w:rsidRPr="007359DB" w:rsidRDefault="001A7B31" w:rsidP="002967EC">
      <w:r>
        <w:t xml:space="preserve">Rashid S, Lodhi F, Ahmad M, Usmanghani K. Cardiovascular effects of </w:t>
      </w:r>
      <w:r>
        <w:rPr>
          <w:i/>
        </w:rPr>
        <w:t xml:space="preserve">Bacopa monnieri (L.) </w:t>
      </w:r>
      <w:r>
        <w:t>pennel extract in rabbits. Pak J Pharm Sci 1990; 3: 57-62.</w:t>
      </w:r>
    </w:p>
    <w:p w14:paraId="6E750ED3" w14:textId="0FE5FCE2" w:rsidR="00BA5887" w:rsidRPr="0017544D" w:rsidRDefault="00BA5887" w:rsidP="002967EC">
      <w:pPr>
        <w:rPr>
          <w:lang w:val="it-CH"/>
        </w:rPr>
      </w:pPr>
      <w:r>
        <w:lastRenderedPageBreak/>
        <w:t xml:space="preserve">Richter JD, Klann E. Making synaptic plasticity and memory last: mechanism of translation regulation. </w:t>
      </w:r>
      <w:r>
        <w:rPr>
          <w:lang w:val="it-CH"/>
        </w:rPr>
        <w:t>Genes Dev 2009; 23: 1-11/</w:t>
      </w:r>
    </w:p>
    <w:p w14:paraId="79FB9D2F" w14:textId="30DED52B" w:rsidR="00116DAE" w:rsidRPr="0017544D" w:rsidRDefault="001A7B31" w:rsidP="002967EC">
      <w:pPr>
        <w:rPr>
          <w:lang w:val="it-CH"/>
        </w:rPr>
      </w:pPr>
      <w:r>
        <w:rPr>
          <w:lang w:val="it-CH"/>
        </w:rPr>
        <w:t xml:space="preserve">Russo A,  Izzo AA, Borrelli F, Renis M, Vanella A. </w:t>
      </w:r>
      <w:r>
        <w:t xml:space="preserve">Free radical scavenging capacity and protective effect of </w:t>
      </w:r>
      <w:r>
        <w:rPr>
          <w:i/>
        </w:rPr>
        <w:t xml:space="preserve">Bacopa monniera </w:t>
      </w:r>
      <w:r>
        <w:t xml:space="preserve">L. on DNA damage. </w:t>
      </w:r>
      <w:r>
        <w:rPr>
          <w:lang w:val="it-CH"/>
        </w:rPr>
        <w:t>Phytother Res  2003a; 17: 870-875.</w:t>
      </w:r>
    </w:p>
    <w:p w14:paraId="44C9FAF3" w14:textId="1B5F1DB5" w:rsidR="00116DAE" w:rsidRPr="000558EF" w:rsidRDefault="001A7B31" w:rsidP="002967EC">
      <w:r>
        <w:rPr>
          <w:lang w:val="it-CH"/>
        </w:rPr>
        <w:t xml:space="preserve">Russo A, Borrelli F, Campisi A, Acquaviva R, Raciti G, Vanella A. </w:t>
      </w:r>
      <w:r>
        <w:t xml:space="preserve">Nitric oxide-related toxicity in cultured astrocytes: effect of </w:t>
      </w:r>
      <w:r>
        <w:rPr>
          <w:i/>
        </w:rPr>
        <w:t>Bacopa monniera</w:t>
      </w:r>
      <w:r>
        <w:t>. Life Sci 2003b; 73: 1517-1526.</w:t>
      </w:r>
    </w:p>
    <w:p w14:paraId="5E4A9784" w14:textId="4D5E3C4B" w:rsidR="00B215C5" w:rsidRPr="00A55C4E" w:rsidRDefault="00B215C5" w:rsidP="002967EC">
      <w:r>
        <w:t xml:space="preserve">Russo A, Borrelli F. </w:t>
      </w:r>
      <w:r>
        <w:rPr>
          <w:i/>
        </w:rPr>
        <w:t>Bacopa monniera</w:t>
      </w:r>
      <w:r>
        <w:t>, a reputed nootropic plant: an overview. Phytomed 2005; 12: 305-317.</w:t>
      </w:r>
    </w:p>
    <w:p w14:paraId="2328B347" w14:textId="07D416F1" w:rsidR="00DD5E23" w:rsidRPr="00273776" w:rsidRDefault="001A7B31" w:rsidP="002967EC">
      <w:pPr>
        <w:rPr>
          <w:i/>
        </w:rPr>
      </w:pPr>
      <w:r>
        <w:t xml:space="preserve">Saini N, Mathur R, Agrawal SS. Neuroprotective effects of </w:t>
      </w:r>
      <w:r>
        <w:rPr>
          <w:i/>
        </w:rPr>
        <w:t xml:space="preserve">Bacopa monnieri </w:t>
      </w:r>
      <w:r>
        <w:t>in experimental model of dementia. Neurochem Res 2012; 37: 1928-1937.</w:t>
      </w:r>
      <w:r>
        <w:rPr>
          <w:i/>
        </w:rPr>
        <w:t xml:space="preserve"> </w:t>
      </w:r>
    </w:p>
    <w:p w14:paraId="326D9A4A" w14:textId="4ACF19CB" w:rsidR="00957030" w:rsidRPr="00957030" w:rsidRDefault="001A7B31" w:rsidP="002967EC">
      <w:r>
        <w:t xml:space="preserve">Sairam K, Rao CV, Dorababu M, Goel RK. Prophylactic and curative effects of </w:t>
      </w:r>
      <w:r>
        <w:rPr>
          <w:i/>
        </w:rPr>
        <w:t xml:space="preserve">Bacopa monniera </w:t>
      </w:r>
      <w:r>
        <w:t>in gastric ulcer models. Phytomed 2001; 8: 423-430.</w:t>
        <w:br/>
        <w:br/>
        <w:t xml:space="preserve">Sairam K, Dorababu M, Goel RK, Bhattacharya SK. . Antidepressant activity of standardized extract of </w:t>
      </w:r>
      <w:r>
        <w:rPr>
          <w:i/>
        </w:rPr>
        <w:t xml:space="preserve">Bacopa monniera </w:t>
      </w:r>
      <w:r>
        <w:t>in experimental models of depression in rats. Phytomed 2002; 9: 207-211.</w:t>
      </w:r>
    </w:p>
    <w:p w14:paraId="53FBD790" w14:textId="061D6DC5" w:rsidR="00965E0D" w:rsidRPr="00965E0D" w:rsidRDefault="00965E0D" w:rsidP="002967EC">
      <w:r>
        <w:t xml:space="preserve">Samiulla D, Prashanth D, Amit A. Mast cell stabilizing activity of </w:t>
      </w:r>
      <w:r>
        <w:rPr>
          <w:i/>
        </w:rPr>
        <w:t>Bacopa monnieri.</w:t>
      </w:r>
      <w:r>
        <w:t xml:space="preserve"> Fitoterapia 2001; 72: 284-285.</w:t>
      </w:r>
    </w:p>
    <w:p w14:paraId="381A7528" w14:textId="2345E1EC" w:rsidR="005149B4" w:rsidRDefault="005149B4" w:rsidP="002967EC">
      <w:r>
        <w:t>Saraf M. Memory-mechanisms, tool and aids: Annl Neurosci 2009; 16: 119-122.</w:t>
      </w:r>
    </w:p>
    <w:p w14:paraId="1EFB9E9B" w14:textId="0FFB1902" w:rsidR="004D263D" w:rsidRDefault="004634A0" w:rsidP="002967EC">
      <w:r>
        <w:t>Saraf MK, Prabhakar, Pandhi P, Anand A. Bacopa monniera ameliorates amnesic effects of diazepam qualifying behavioural-molecular partitioning. Neurosci 2008;. 155: 476-484.</w:t>
      </w:r>
    </w:p>
    <w:p w14:paraId="3A592E6F" w14:textId="286A2CEC" w:rsidR="00B77C35" w:rsidRDefault="001A7B31" w:rsidP="002967EC">
      <w:r>
        <w:t xml:space="preserve">Saraf MK, Prabhakar, Anand A... Bacopa monniera alleviates N(omega)-nitro-L-arginine-induced but not MK-801-induced amnesia: a mouse Morris water maze study. Neurosci 2009; 160: 149-155. </w:t>
      </w:r>
    </w:p>
    <w:p w14:paraId="1C469287" w14:textId="76D93576" w:rsidR="00F4141F" w:rsidRPr="00F4141F" w:rsidRDefault="001A7B31" w:rsidP="002967EC">
      <w:r>
        <w:rPr>
          <w:shd w:val="clear" w:color="auto" w:fill="FFFFFF"/>
        </w:rPr>
        <w:t xml:space="preserve">Saraf MK, Prabhakar, Anand A. Neuroprotective effect of </w:t>
      </w:r>
      <w:r>
        <w:rPr>
          <w:i/>
          <w:shd w:val="clear" w:color="auto" w:fill="FFFFFF"/>
        </w:rPr>
        <w:t xml:space="preserve">Bacopa monniera </w:t>
      </w:r>
      <w:r>
        <w:rPr>
          <w:shd w:val="clear" w:color="auto" w:fill="FFFFFF"/>
        </w:rPr>
        <w:t>on ischaemia induced brain injury. Pharmacol Biochem Behavior 2010a; 97: 192-197.</w:t>
      </w:r>
    </w:p>
    <w:p w14:paraId="65894F9C" w14:textId="12CAA83E" w:rsidR="005D0647" w:rsidRPr="0017544D" w:rsidRDefault="004634A0" w:rsidP="002967EC">
      <w:pPr>
        <w:rPr>
          <w:lang w:val="de-CH"/>
        </w:rPr>
      </w:pPr>
      <w:r>
        <w:t xml:space="preserve">Saraf MK, Prabhakar, Khandaju KL, Anand A. Scopolamine induced amnesia is reversed by Bacopa monniera through participation of kinase-CREB pathway. </w:t>
      </w:r>
      <w:r>
        <w:rPr>
          <w:lang w:val="de-CH"/>
        </w:rPr>
        <w:t>Neurochem Res 2010b;. 35: 279-287.</w:t>
      </w:r>
    </w:p>
    <w:p w14:paraId="4E81CBE9" w14:textId="51BC34A4" w:rsidR="00172693" w:rsidRDefault="001A7B31" w:rsidP="002967EC">
      <w:pPr>
        <w:rPr>
          <w:rFonts w:cs="Arial"/>
          <w:color w:val="000000"/>
          <w:shd w:val="clear" w:color="auto" w:fill="FFFFFF"/>
        </w:rPr>
      </w:pPr>
      <w:r>
        <w:rPr>
          <w:lang w:val="de-CH"/>
        </w:rPr>
        <w:t xml:space="preserve">Saraf MK, Prabhakar, Khandaju KL, Anand A. </w:t>
      </w:r>
      <w:r>
        <w:rPr>
          <w:i/>
        </w:rPr>
        <w:t xml:space="preserve">Bacopa monniera </w:t>
      </w:r>
      <w:r>
        <w:t xml:space="preserve">attenuates scopolamine-induced impairment of spatial memory in mice. Evidence-based Complement Alternat Med </w:t>
      </w:r>
      <w:r>
        <w:rPr>
          <w:rFonts w:cs="Arial"/>
          <w:color w:val="000000"/>
          <w:shd w:val="clear" w:color="auto" w:fill="FFFFFF"/>
        </w:rPr>
        <w:t>2011; 236186. doi: 10.1093/ecam/neq038.</w:t>
      </w:r>
    </w:p>
    <w:p w14:paraId="1A1E6D28" w14:textId="3C3C46C7" w:rsidR="00F2319C" w:rsidRDefault="00F2319C" w:rsidP="002967EC">
      <w:commentRangeStart w:id="244"/>
      <w:r>
        <w:t>Schratt G. Fine-tuning neural gene expression with microRNAs. Curr Opin Neurobiol 2009; 19: 213-219.</w:t>
      </w:r>
      <w:commentRangeEnd w:id="244"/>
      <w:r>
        <w:rPr>
          <w:rStyle w:val="CommentReference"/>
        </w:rPr>
        <w:commentReference w:id="244"/>
      </w:r>
    </w:p>
    <w:p w14:paraId="275E8C3F" w14:textId="46655AD1" w:rsidR="0019029D" w:rsidRPr="00F2319C" w:rsidRDefault="0019029D" w:rsidP="002967EC">
      <w:r>
        <w:t>Siegel JA, Benice TS, Meer PV, Park BS, Raber J. Acetylcholine receptor and behavioral deficits in mice lacking apolipoprotein E. Neurobiol Aging 2011; 32: 75–84.</w:t>
      </w:r>
    </w:p>
    <w:p w14:paraId="075276F5" w14:textId="6DD2EDF8" w:rsidR="000E3618" w:rsidRDefault="000E3618" w:rsidP="002967EC">
      <w:pPr>
        <w:rPr>
          <w:highlight w:val="cyan"/>
        </w:rPr>
      </w:pPr>
      <w:r>
        <w:lastRenderedPageBreak/>
        <w:t>Sethy VH, Im WB, Smith MW, Tong AH. Neuropharmacology of Becoside; Technical Report; The Upjohn Company. 1994; CSIR, New Delhi, India.</w:t>
      </w:r>
    </w:p>
    <w:p w14:paraId="4A646EB3" w14:textId="61EBF291" w:rsidR="00395878" w:rsidRDefault="004634A0" w:rsidP="002967EC">
      <w:pPr>
        <w:rPr>
          <w:highlight w:val="cyan"/>
          <w:lang w:val="en-GB"/>
        </w:rPr>
      </w:pPr>
      <w:r>
        <w:rPr>
          <w:lang w:val="en-GB"/>
        </w:rPr>
        <w:t>Shanmugam K, Holmquist L, Steele M, Stuchbury G, Berbaum K, Schulz O.</w:t>
      </w:r>
      <w:commentRangeStart w:id="245"/>
      <w:r>
        <w:rPr>
          <w:lang w:val="en-GB"/>
        </w:rPr>
        <w:t xml:space="preserve"> Plant-derived polyphenols attenuate lipopolysaccharide-induced nitric oxide and tumour necrosis factor production in murine microglia and macrophages. Mol Nutr Food Res 2008;  52: 427-438. </w:t>
      </w:r>
      <w:commentRangeEnd w:id="245"/>
      <w:r>
        <w:rPr>
          <w:rStyle w:val="CommentReference"/>
        </w:rPr>
        <w:commentReference w:id="245"/>
      </w:r>
    </w:p>
    <w:p w14:paraId="60B3C410" w14:textId="33C58EC6" w:rsidR="00367795" w:rsidRPr="00666BED" w:rsidRDefault="00367795" w:rsidP="002967EC">
      <w:pPr>
        <w:rPr>
          <w:lang w:val="en-GB"/>
        </w:rPr>
      </w:pPr>
      <w:r>
        <w:rPr>
          <w:lang w:val="en-GB"/>
        </w:rPr>
        <w:t>Sharma, PV. Charak Samhita (Sanskrit Text with English Translation), 2008; Chaukhambha Orientalia, Varanasi.</w:t>
      </w:r>
    </w:p>
    <w:p w14:paraId="17077B22" w14:textId="77777777" w:rsidR="00367795" w:rsidRPr="00CD3FB1" w:rsidRDefault="00367795" w:rsidP="002967EC">
      <w:pPr>
        <w:rPr>
          <w:highlight w:val="cyan"/>
        </w:rPr>
      </w:pPr>
    </w:p>
    <w:p w14:paraId="36440863" w14:textId="6B4E4388" w:rsidR="005309AC" w:rsidRPr="00CD3FB1" w:rsidRDefault="004634A0" w:rsidP="002967EC">
      <w:pPr>
        <w:rPr>
          <w:highlight w:val="cyan"/>
        </w:rPr>
      </w:pPr>
      <w:r>
        <w:t xml:space="preserve">Sheikh N, Ahmada A, Siripurapu KB , Kuchibhotla VK, Singh S, Palit G. Effect of </w:t>
      </w:r>
      <w:r>
        <w:rPr>
          <w:i/>
        </w:rPr>
        <w:t xml:space="preserve">Bacopa monniera </w:t>
      </w:r>
      <w:r>
        <w:t>on stress induced changes in plasma corticosterone and brain monoamines in rats. J Ethnopharmacol 2007; 111: 671-676.</w:t>
      </w:r>
    </w:p>
    <w:p w14:paraId="2451D87A" w14:textId="117ABE6C" w:rsidR="00C7085B" w:rsidRDefault="006B1EA9" w:rsidP="002967EC">
      <w:r>
        <w:br/>
        <w:t>Singh A, Singh SK. Evaluation of antifertility potential of Brahmi in male mouse. Contraception 2009; 79: 71-79.</w:t>
      </w:r>
    </w:p>
    <w:p w14:paraId="3A0D8C76" w14:textId="57F41E7F" w:rsidR="00611B79" w:rsidRPr="00A55C4E" w:rsidRDefault="00611B79" w:rsidP="002967EC">
      <w:r>
        <w:t xml:space="preserve">Singh HK. Brain enhancing ingredients from Ayurvedic Medicine: Quintessential example of </w:t>
      </w:r>
      <w:r>
        <w:rPr>
          <w:i/>
        </w:rPr>
        <w:t xml:space="preserve">Bacopa monniera, </w:t>
      </w:r>
      <w:r>
        <w:t>a narrative review. Nutrients 2013; 5: 478-497.</w:t>
      </w:r>
    </w:p>
    <w:p w14:paraId="5B00B4EA" w14:textId="75CD9011" w:rsidR="00101990" w:rsidRPr="00101990" w:rsidRDefault="00101990" w:rsidP="002967EC">
      <w:r>
        <w:t xml:space="preserve">Singh L. Studies on the Anti-anxiety effect of the Medhya Rasayana drug, </w:t>
      </w:r>
      <w:r>
        <w:rPr>
          <w:i/>
        </w:rPr>
        <w:t xml:space="preserve">Bacopa monniera; </w:t>
      </w:r>
      <w:r>
        <w:t>Thesis, Banaras Hindu University, 1977.</w:t>
      </w:r>
    </w:p>
    <w:p w14:paraId="23E9ECE4" w14:textId="09632FA5" w:rsidR="00F86093" w:rsidRPr="00034DF8" w:rsidRDefault="00F86093" w:rsidP="002967EC">
      <w:r>
        <w:t xml:space="preserve">Singh HK, Dhawan BN. Effect of </w:t>
      </w:r>
      <w:r>
        <w:rPr>
          <w:i/>
        </w:rPr>
        <w:t xml:space="preserve">Bacopa monniera </w:t>
      </w:r>
      <w:r>
        <w:t>Linn (Brahmi) extract on avoidance responses in rat. J Ethnopharmacol 1982; 5: 205-214.</w:t>
      </w:r>
    </w:p>
    <w:p w14:paraId="6B7E9E54" w14:textId="169BD3D8" w:rsidR="00050EB0" w:rsidRPr="00B77C35" w:rsidRDefault="00050EB0" w:rsidP="002967EC">
      <w:r>
        <w:t>Singh HK, Dhawan BN. Neuropsychopharmacological effects of the Ayurvedic nootropic Bacopa monniera Linn. (Brahmi). Ind J Pharmacol 1997; 29: S359-S365.</w:t>
      </w:r>
    </w:p>
    <w:p w14:paraId="3FBE2E48" w14:textId="62B77346" w:rsidR="00F86093" w:rsidRDefault="00F86093" w:rsidP="002967EC">
      <w:r>
        <w:t>Singh L. Studies on the Anti-anxiety effect of the Medhya Rasayana drug, Brahmi. Thesis submitted for the degree of M.D. Banaras Hindu University, 1977.</w:t>
      </w:r>
    </w:p>
    <w:p w14:paraId="7E02677B" w14:textId="65DCB115" w:rsidR="00F86093" w:rsidRPr="00F86093" w:rsidRDefault="00384BE2" w:rsidP="002967EC">
      <w:r>
        <w:t>Singh M, Murthy V, Ramassamy C. Modulation of hydrogen peroxide and acrolein-induced oxidative stress, mitochondrial dysfunctions and redox regulated pathways by the Bacopa monniera extract: Potential implication in Alzheimer’s Disease. J Alzheimer’s Dis 2010; 21: 229-247.</w:t>
      </w:r>
    </w:p>
    <w:p w14:paraId="6B2176DC" w14:textId="01038FD4" w:rsidR="00686349" w:rsidRPr="00101990" w:rsidRDefault="00686349" w:rsidP="002967EC">
      <w:r>
        <w:t>Singh RH, Singh L. Studies on the anti-anxiety effect of the Medhya Rasayana drug, Brahmi (Bacopa monniera Wettst.)- Part I. J Res Ayurveda Siddha 1980; 1: 133-148.</w:t>
      </w:r>
    </w:p>
    <w:p w14:paraId="187B1A26" w14:textId="0752B17E" w:rsidR="00640159" w:rsidRPr="00C7085B" w:rsidRDefault="00B5515B" w:rsidP="002967EC">
      <w:r>
        <w:t xml:space="preserve">Singh R, Panduri J, Kumar D, Kumar D, Chandsana H, Ramakrishna R. Evaluation of memory enhancing clinically available standardized extract of </w:t>
      </w:r>
      <w:r>
        <w:rPr>
          <w:i/>
        </w:rPr>
        <w:t xml:space="preserve">Bacopa monniera </w:t>
      </w:r>
      <w:r>
        <w:t xml:space="preserve">on P-glycoprotein and cytochrome P450 3A in </w:t>
      </w:r>
      <w:r>
        <w:rPr>
          <w:i/>
        </w:rPr>
        <w:t xml:space="preserve">Sprague Dawley </w:t>
      </w:r>
      <w:r>
        <w:t>rats. PLoS ONE 2013;  8: e72517.doi:10.1371/journal.pone.0072517</w:t>
      </w:r>
    </w:p>
    <w:p w14:paraId="45A6D089" w14:textId="6E0555E6" w:rsidR="00640159" w:rsidRPr="001C7E1A" w:rsidRDefault="00BF1F16" w:rsidP="002967EC">
      <w:pPr>
        <w:rPr>
          <w:rFonts w:cs="Arial"/>
          <w:color w:val="000000"/>
          <w:spacing w:val="-4"/>
          <w:sz w:val="21"/>
          <w:szCs w:val="21"/>
          <w:lang w:val="en-GB"/>
        </w:rPr>
      </w:pPr>
      <w:r>
        <w:t xml:space="preserve">Singh R, Rachumallu R, Bhateria M, Panduri J, Bhatta RS. In vitro effects of standardized extract of </w:t>
      </w:r>
      <w:r>
        <w:rPr>
          <w:i/>
        </w:rPr>
        <w:t>Bacopa monniera</w:t>
      </w:r>
      <w:r>
        <w:t xml:space="preserve"> and its five individual active constituents on human P-glycoprotein activity. Xenobiotica 2015; 45:741-749. </w:t>
      </w:r>
    </w:p>
    <w:p w14:paraId="6024FE0B" w14:textId="43A9C028" w:rsidR="00C4480A" w:rsidRPr="00C4480A" w:rsidRDefault="00C4480A" w:rsidP="002967EC">
      <w:r>
        <w:t>Sohal RS, Brunk UT. Lipofuscin as an indicator of oxidative stress and again. Adv Exp Med Biol 1989; 266: 17-26.</w:t>
      </w:r>
    </w:p>
    <w:p w14:paraId="014AA571" w14:textId="044F7E83" w:rsidR="00B119E7" w:rsidRDefault="00125D39" w:rsidP="002967EC">
      <w:r>
        <w:lastRenderedPageBreak/>
        <w:t>Stough C, Lloyd J, Clarke J, Hutchison CW, Rodgers T. The chronic effects of an extract of Bacopa monniera (Brahmi) on cognitive function in healthy human subjects. Psychopharmacol 2001 156: 481-484.</w:t>
      </w:r>
    </w:p>
    <w:p w14:paraId="74994E58" w14:textId="5E7F62FE" w:rsidR="00125D39" w:rsidRPr="00BF0F78" w:rsidRDefault="00125D39" w:rsidP="002967EC">
      <w:r>
        <w:t>Stough C, Downey LA, Lloyd J, Silber B, Redman S, Hutchison C et al. Examining the Nootropic Effects of a special extract of Bacopa monniera on Human Cognitive Functioning: 90 day Double-Blind Placebo-Controlled Randomized Trial. Phytother Res 2008; 22: 1629–1634.</w:t>
      </w:r>
    </w:p>
    <w:p w14:paraId="6D7BF700" w14:textId="0B3572C7" w:rsidR="001B04D9" w:rsidRPr="003F1A75" w:rsidRDefault="00BF1F16" w:rsidP="002967EC">
      <w:r>
        <w:t xml:space="preserve">Stough C, Lloyd J, Clarke J, Downey LA, Hutchison CW, Rodgers T.   Erratum to: The chronic effects of an extract of </w:t>
      </w:r>
      <w:r>
        <w:rPr>
          <w:i/>
        </w:rPr>
        <w:t xml:space="preserve">Bacopa monniera </w:t>
      </w:r>
      <w:r>
        <w:t>(Brahmi) on cognitive function in healthy human subjects. Psychopharmacol2015; DOI 10.1007/s00213-015-3965-3.</w:t>
      </w:r>
    </w:p>
    <w:p w14:paraId="1048161E" w14:textId="050F548F" w:rsidR="00195B2A" w:rsidRPr="00273776" w:rsidRDefault="00125D39" w:rsidP="002967EC">
      <w:r>
        <w:t xml:space="preserve">Sumathy T, Subramanian S, Govindasamy S, Balakrishna K, Veluchamy G. Protective role of </w:t>
      </w:r>
      <w:r>
        <w:rPr>
          <w:i/>
        </w:rPr>
        <w:t xml:space="preserve">Bacopa monniera </w:t>
      </w:r>
      <w:r>
        <w:t>on morphine induced hepatotoxicity in rats. Phytothe Res 2001; 15: 643-645.</w:t>
      </w:r>
    </w:p>
    <w:p w14:paraId="1838A0A1" w14:textId="7E61CDA9" w:rsidR="00CC4F9B" w:rsidRPr="00A55C4E" w:rsidRDefault="00CC4F9B" w:rsidP="002967EC">
      <w:r>
        <w:t xml:space="preserve">Tripathi YB, Chaurasia S, Tripathi E, Upadhyay A, Dubey GP. </w:t>
      </w:r>
      <w:r>
        <w:rPr>
          <w:i/>
        </w:rPr>
        <w:t>Bacopa monniera</w:t>
      </w:r>
      <w:r>
        <w:t xml:space="preserve"> Linn. As an antioxidant: mechanism of action. Indian J Exp Biol 1996;  34: 523-526.</w:t>
      </w:r>
    </w:p>
    <w:p w14:paraId="152CE981" w14:textId="0B8D4F6F" w:rsidR="00142871" w:rsidRPr="00A55C4E" w:rsidRDefault="00142871" w:rsidP="002967EC">
      <w:r>
        <w:t>Tunaligil V . Natural Standard Monograph for Bacopa (</w:t>
      </w:r>
      <w:r>
        <w:rPr>
          <w:i/>
        </w:rPr>
        <w:t xml:space="preserve">Bacopa monnieri) 2013; </w:t>
      </w:r>
      <w:r>
        <w:t>prepared for. Accessed 26/03/2014.</w:t>
      </w:r>
    </w:p>
    <w:p w14:paraId="5F4B62C9" w14:textId="5C119CC2" w:rsidR="00946086" w:rsidRPr="00273776" w:rsidRDefault="00746449" w:rsidP="002967EC">
      <w:r>
        <w:t xml:space="preserve">Uabundit N, Wattanathorn J, Mucimapura S, Ingkaninan K. Cognitive enhancement and neuroprotective effects of </w:t>
      </w:r>
      <w:r>
        <w:rPr>
          <w:i/>
        </w:rPr>
        <w:t xml:space="preserve">Bacopa monnieri </w:t>
      </w:r>
      <w:r>
        <w:t>in Alzheimer’s disease model. J Ethnopharmacol 2010; 127: 26-31.</w:t>
      </w:r>
    </w:p>
    <w:p w14:paraId="079B001A" w14:textId="1D79D8BC" w:rsidR="00873795" w:rsidRDefault="00873795" w:rsidP="002967EC">
      <w:r>
        <w:t xml:space="preserve">USP Safety Review of </w:t>
      </w:r>
      <w:commentRangeStart w:id="246"/>
      <w:r>
        <w:t>Bacopa</w:t>
      </w:r>
      <w:commentRangeEnd w:id="246"/>
      <w:r>
        <w:rPr>
          <w:rStyle w:val="CommentReference"/>
        </w:rPr>
        <w:commentReference w:id="246"/>
      </w:r>
      <w:r>
        <w:t>. 2012.  USP Dietary Supplements Compendium USP 34-NF 29.</w:t>
      </w:r>
    </w:p>
    <w:p w14:paraId="66FFC2CF" w14:textId="6F921209" w:rsidR="00BD3B3D" w:rsidRPr="00BD3B3D" w:rsidRDefault="00746449" w:rsidP="002967EC">
      <w:r>
        <w:t>Viji V, Shobha B, Kavitha SK, Ratheesh M, Kripa K, Helen A. Betulinic acid isolated from Bacopa monniera (L.) Wettst suppresses lipopolysaccharide stimulated interleukin-6 production through modulation of nuclear factor-kappaB in peripheral blood mononuclear cells. Int Immunopharmacol 2010; 10: 843-849.</w:t>
      </w:r>
    </w:p>
    <w:p w14:paraId="6FA6E867" w14:textId="6FDBF19E" w:rsidR="00BB54BC" w:rsidRPr="00BB54BC" w:rsidRDefault="00BB54BC" w:rsidP="002967EC">
      <w:pPr>
        <w:rPr>
          <w:i/>
        </w:rPr>
      </w:pPr>
      <w:r>
        <w:t>Viji V, Helen A. Inihibition of lipoxygenases and cyclooxygenase-2 enzymes by extracts isolated from Bacopa monniera (L.) Wettst. J Ethnopharmacol 2008; 118: 305-311.</w:t>
      </w:r>
    </w:p>
    <w:p w14:paraId="3F1183F2" w14:textId="7B07C174" w:rsidR="005C22B1" w:rsidRPr="0023005F" w:rsidRDefault="00746449" w:rsidP="002967EC">
      <w:r>
        <w:t xml:space="preserve">Vohora D, Pal SN, Pillai KK.   Protection from phenytoin-induced cognitive deficit by </w:t>
      </w:r>
      <w:r>
        <w:rPr>
          <w:i/>
        </w:rPr>
        <w:t>Bacopa monniera</w:t>
      </w:r>
      <w:r>
        <w:t xml:space="preserve">, a reputed Indian nootropic plant. J Ethnopharmacol 2000; 71: 383-390. </w:t>
      </w:r>
    </w:p>
    <w:p w14:paraId="6C1DCAED" w14:textId="0861E41D" w:rsidR="0023005F" w:rsidRPr="0023005F" w:rsidRDefault="00CC31B5" w:rsidP="002967EC">
      <w:r>
        <w:t xml:space="preserve">Vollala VR, Upadhya S, Nayak S . Effect of </w:t>
      </w:r>
      <w:r>
        <w:rPr>
          <w:i/>
        </w:rPr>
        <w:t xml:space="preserve">Bacopa monniera Linn. </w:t>
      </w:r>
      <w:r>
        <w:t xml:space="preserve">(brahmi) extract on learning and memory in rats: A behavioural study. J Veterinary Behavior 2010; 5, 69-74. </w:t>
      </w:r>
    </w:p>
    <w:p w14:paraId="2F5D6BC8" w14:textId="2CCABC03" w:rsidR="006965A5" w:rsidRPr="005F63FB" w:rsidRDefault="00CC31B5" w:rsidP="002967EC">
      <w:r>
        <w:t xml:space="preserve">Vollala VR, Upadhya S, Nayak S.. Enhancement of basolateral amygdaloid neuronal dendritic arborization following </w:t>
      </w:r>
      <w:r>
        <w:rPr>
          <w:i/>
        </w:rPr>
        <w:t xml:space="preserve">Bacopa monniera </w:t>
      </w:r>
      <w:r>
        <w:t>extract treatment in adult rats. Clinics 2011a; 66: 663-671.</w:t>
      </w:r>
    </w:p>
    <w:p w14:paraId="6F68FDBB" w14:textId="785590FC" w:rsidR="00FE73B3" w:rsidRPr="00FE73B3" w:rsidRDefault="00CC31B5" w:rsidP="002967EC">
      <w:r>
        <w:t xml:space="preserve">Vollala VR, Upadhya S, Nayak S. Learning and memory-enhancing effect of </w:t>
      </w:r>
      <w:r>
        <w:rPr>
          <w:i/>
        </w:rPr>
        <w:t xml:space="preserve">Bacopa monniera </w:t>
      </w:r>
      <w:r>
        <w:t xml:space="preserve">in neonatal rats. Bratisl Lek Litsy 2011b; 112: 663-669. </w:t>
      </w:r>
    </w:p>
    <w:p w14:paraId="695188A1" w14:textId="34922D23" w:rsidR="007E0CBB" w:rsidRPr="004E42C0" w:rsidRDefault="00CC31B5" w:rsidP="002967EC">
      <w:pPr>
        <w:rPr>
          <w:highlight w:val="cyan"/>
        </w:rPr>
      </w:pPr>
      <w:r>
        <w:lastRenderedPageBreak/>
        <w:t xml:space="preserve">Vollala VR, Upadhya S, Nayak S. Enhanced dendritic arborization of hippocampal CA3 neurons by </w:t>
      </w:r>
      <w:r>
        <w:rPr>
          <w:i/>
        </w:rPr>
        <w:t xml:space="preserve">Bacopa monniera </w:t>
      </w:r>
      <w:r>
        <w:t>extract treatment in adult rats. Rom J Morphol Embryol 2011c; 52: 879-886.</w:t>
      </w:r>
    </w:p>
    <w:p w14:paraId="39B194DC" w14:textId="637A2652" w:rsidR="001845A1" w:rsidRDefault="00CC31B5" w:rsidP="002967EC">
      <w:r>
        <w:t xml:space="preserve">Williams R, Munch G, Gyengesi E, Bennett L.. </w:t>
      </w:r>
      <w:r>
        <w:rPr>
          <w:i/>
        </w:rPr>
        <w:t xml:space="preserve">Bacopa monnieri </w:t>
      </w:r>
      <w:r>
        <w:t xml:space="preserve">(L.) exerts anti-inflammatory effects on  cells of the innate immune system </w:t>
      </w:r>
      <w:r>
        <w:rPr>
          <w:i/>
        </w:rPr>
        <w:t xml:space="preserve">in vitro. </w:t>
      </w:r>
      <w:r>
        <w:t xml:space="preserve"> Food Func 2014; DOI: 10.1039/c3fo60467e</w:t>
      </w:r>
    </w:p>
    <w:p w14:paraId="3F704FE8" w14:textId="46B51198" w:rsidR="00611D7B" w:rsidRPr="001845A1" w:rsidRDefault="00611D7B" w:rsidP="002967EC">
      <w:r>
        <w:t>Yin R-F, Kun Xiong K, Wen S-M, Zhi-Min Song Z-M, and Xu F. 2016. A simple LC-ESI–MS/MS method for quantification of bacopaside I inrat plasma and its application to a pharmacokinetic study. J. Chromatogr. B 1027: 103–109.</w:t>
      </w:r>
    </w:p>
    <w:p w14:paraId="788A48A4" w14:textId="189AAE08" w:rsidR="00735711" w:rsidRPr="00735711" w:rsidRDefault="00CC31B5" w:rsidP="002967EC">
      <w:pPr>
        <w:rPr>
          <w:rFonts w:asciiTheme="majorHAnsi" w:eastAsiaTheme="majorEastAsia" w:hAnsiTheme="majorHAnsi" w:cstheme="majorBidi"/>
          <w:color w:val="0F6FC6" w:themeColor="accent1"/>
          <w:sz w:val="26"/>
          <w:szCs w:val="26"/>
        </w:rPr>
      </w:pPr>
      <w:r>
        <w:t xml:space="preserve">Zhou Y, Shen YH, Zhang C, Su J, Liu RH, Zhang WD.. Triterpene saponins from </w:t>
      </w:r>
      <w:r>
        <w:rPr>
          <w:i/>
        </w:rPr>
        <w:t xml:space="preserve">Bacopa monnieri </w:t>
      </w:r>
      <w:r>
        <w:t>and their antidepressant effects in two mice models. J Nat Prod 2007; 70: 652-655.</w:t>
      </w:r>
      <w:bookmarkStart w:id="247" w:name="_GoBack"/>
      <w:bookmarkEnd w:id="247"/>
    </w:p>
    <w:sectPr w:rsidR="00735711" w:rsidRPr="00735711" w:rsidSect="003C5630">
      <w:pgSz w:w="11906" w:h="16838" w:code="9"/>
      <w:pgMar w:top="1440" w:right="1797" w:bottom="1440" w:left="1797"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 w:author="Sarah Cobby" w:date="2017-03-14T13:40:00Z" w:initials="SC">
    <w:p w14:paraId="41FA9381" w14:textId="357DF13D" w:rsidR="0017544D" w:rsidRDefault="0017544D">
      <w:pPr>
        <w:pStyle w:val="CommentText"/>
      </w:pPr>
      <w:r>
        <w:rPr>
          <w:rStyle w:val="CommentReference"/>
        </w:rPr>
        <w:annotationRef/>
      </w:r>
      <w:r>
        <w:t>USP 2015 reference</w:t>
      </w:r>
    </w:p>
  </w:comment>
  <w:comment w:id="5" w:author="Sarah Cobby" w:date="2017-03-17T19:27:00Z" w:initials="SC">
    <w:p w14:paraId="3B9C6F93" w14:textId="1CDC7B05" w:rsidR="0017544D" w:rsidRDefault="0017544D">
      <w:pPr>
        <w:pStyle w:val="CommentText"/>
      </w:pPr>
      <w:r>
        <w:rPr>
          <w:rStyle w:val="CommentReference"/>
        </w:rPr>
        <w:annotationRef/>
      </w:r>
      <w:r>
        <w:t xml:space="preserve">Aerial parts </w:t>
      </w:r>
    </w:p>
  </w:comment>
  <w:comment w:id="7" w:author="Dilip Ghosh" w:date="2017-01-13T08:57:00Z" w:initials="DG">
    <w:p w14:paraId="33E82CC7" w14:textId="376CEB44" w:rsidR="0017544D" w:rsidRDefault="0017544D">
      <w:pPr>
        <w:pStyle w:val="CommentText"/>
      </w:pPr>
      <w:r>
        <w:rPr>
          <w:rStyle w:val="CommentReference"/>
        </w:rPr>
        <w:annotationRef/>
      </w:r>
      <w:r>
        <w:t>Use ‘whole plant’</w:t>
      </w:r>
    </w:p>
  </w:comment>
  <w:comment w:id="8" w:author="Camponovo,Dr. Fabrizio (Ginsana)" w:date="2017-03-17T19:33:00Z" w:initials="CF">
    <w:p w14:paraId="66B763FC" w14:textId="601797B4" w:rsidR="0017544D" w:rsidRDefault="0017544D">
      <w:pPr>
        <w:pStyle w:val="CommentText"/>
      </w:pPr>
      <w:r>
        <w:rPr>
          <w:rStyle w:val="CommentReference"/>
        </w:rPr>
        <w:annotationRef/>
      </w:r>
      <w:r>
        <w:t>I prefer to use the definition of the USP: “steams and leaves”. For me non changes needed.</w:t>
      </w:r>
    </w:p>
  </w:comment>
  <w:comment w:id="9" w:author="gabrielle allen" w:date="2015-10-26T11:07:00Z" w:initials="ga">
    <w:p w14:paraId="7BFA112C" w14:textId="6C03CEFA" w:rsidR="0017544D" w:rsidRDefault="0017544D" w:rsidP="002967EC">
      <w:pPr>
        <w:pStyle w:val="CommentText"/>
      </w:pPr>
      <w:r>
        <w:rPr>
          <w:rStyle w:val="CommentReference"/>
        </w:rPr>
        <w:annotationRef/>
      </w:r>
      <w:r>
        <w:t>Include cross reference to Figure 1 in Russo and Borrelli, 2005</w:t>
      </w:r>
    </w:p>
  </w:comment>
  <w:comment w:id="12" w:author="Camponovo,Dr. Fabrizio (Ginsana)" w:date="2017-03-21T16:51:00Z" w:initials="CF">
    <w:p w14:paraId="068D1C26" w14:textId="44EE3770" w:rsidR="0017544D" w:rsidRDefault="0017544D">
      <w:pPr>
        <w:pStyle w:val="CommentText"/>
      </w:pPr>
      <w:r>
        <w:rPr>
          <w:rStyle w:val="CommentReference"/>
        </w:rPr>
        <w:annotationRef/>
      </w:r>
      <w:r>
        <w:t>Article not found in DMS</w:t>
      </w:r>
    </w:p>
  </w:comment>
  <w:comment w:id="14" w:author="Camponovo,Dr. Fabrizio (Ginsana)" w:date="2017-03-21T16:58:00Z" w:initials="CF">
    <w:p w14:paraId="3C7EC36A" w14:textId="22A24F3C" w:rsidR="0017544D" w:rsidRDefault="0017544D">
      <w:pPr>
        <w:pStyle w:val="CommentText"/>
      </w:pPr>
      <w:r>
        <w:rPr>
          <w:rStyle w:val="CommentReference"/>
        </w:rPr>
        <w:annotationRef/>
      </w:r>
      <w:r>
        <w:t>Articles not in DMF</w:t>
      </w:r>
    </w:p>
  </w:comment>
  <w:comment w:id="17" w:author="Dilip Ghosh" w:date="2017-01-13T11:03:00Z" w:initials="DG">
    <w:p w14:paraId="2B3E5F46" w14:textId="6E0DC470" w:rsidR="0017544D" w:rsidRDefault="0017544D">
      <w:pPr>
        <w:pStyle w:val="CommentText"/>
      </w:pPr>
      <w:r>
        <w:rPr>
          <w:rStyle w:val="CommentReference"/>
        </w:rPr>
        <w:annotationRef/>
      </w:r>
      <w:r>
        <w:t>What is this?</w:t>
      </w:r>
    </w:p>
  </w:comment>
  <w:comment w:id="18" w:author="Camponovo,Dr. Fabrizio (Ginsana)" w:date="2017-03-28T13:58:00Z" w:initials="CF">
    <w:p w14:paraId="7BCD161C" w14:textId="0394F570" w:rsidR="0017544D" w:rsidRDefault="0017544D">
      <w:pPr>
        <w:pStyle w:val="CommentText"/>
      </w:pPr>
      <w:r>
        <w:rPr>
          <w:rStyle w:val="CommentReference"/>
        </w:rPr>
        <w:annotationRef/>
      </w:r>
      <w:r>
        <w:t>Article not in DMS</w:t>
      </w:r>
    </w:p>
  </w:comment>
  <w:comment w:id="19" w:author="gabrielle allen" w:date="2015-10-26T11:07:00Z" w:initials="ga">
    <w:p w14:paraId="448AD576" w14:textId="38CE5522" w:rsidR="0017544D" w:rsidRDefault="0017544D" w:rsidP="002967EC">
      <w:pPr>
        <w:pStyle w:val="CommentText"/>
      </w:pPr>
      <w:r>
        <w:rPr>
          <w:rStyle w:val="CommentReference"/>
        </w:rPr>
        <w:annotationRef/>
      </w:r>
      <w:r>
        <w:t>Modify as appropriate based on new acute study data</w:t>
      </w:r>
    </w:p>
  </w:comment>
  <w:comment w:id="22" w:author="gabrielle allen" w:date="2015-10-26T11:07:00Z" w:initials="ga">
    <w:p w14:paraId="26B485C3" w14:textId="11E613C4" w:rsidR="0017544D" w:rsidRDefault="0017544D" w:rsidP="002967EC">
      <w:pPr>
        <w:pStyle w:val="CommentText"/>
      </w:pPr>
      <w:r>
        <w:rPr>
          <w:rStyle w:val="CommentReference"/>
        </w:rPr>
        <w:annotationRef/>
      </w:r>
      <w:r>
        <w:t>Summary of principal findings in 2-3 pages. Begin with brief description of content of data package and notable inclusions/exclusions</w:t>
      </w:r>
    </w:p>
  </w:comment>
  <w:comment w:id="23" w:author="gabrielle allen" w:date="2015-10-26T11:07:00Z" w:initials="ga">
    <w:p w14:paraId="7E1B47AD" w14:textId="5E557ED6" w:rsidR="0017544D" w:rsidRDefault="0017544D" w:rsidP="002967EC">
      <w:pPr>
        <w:pStyle w:val="CommentText"/>
      </w:pPr>
      <w:r>
        <w:rPr>
          <w:rStyle w:val="CommentReference"/>
        </w:rPr>
        <w:annotationRef/>
      </w:r>
      <w:r>
        <w:t>Insert cross reference to Module 4, Section 4.3.</w:t>
      </w:r>
    </w:p>
  </w:comment>
  <w:comment w:id="25" w:author="gabrielle allen" w:date="2015-10-26T11:07:00Z" w:initials="ga">
    <w:p w14:paraId="42910046" w14:textId="729B7505" w:rsidR="0017544D" w:rsidRDefault="0017544D" w:rsidP="002967EC">
      <w:pPr>
        <w:pStyle w:val="CommentText"/>
      </w:pPr>
      <w:r>
        <w:rPr>
          <w:rStyle w:val="CommentReference"/>
        </w:rPr>
        <w:annotationRef/>
      </w:r>
      <w:r>
        <w:t xml:space="preserve">Where possible relate pharmacology (selectivity, safety, potency, etc) to other available data for other drugs in class </w:t>
      </w:r>
    </w:p>
  </w:comment>
  <w:comment w:id="26" w:author="gabrielle allen" w:date="2015-10-26T11:07:00Z" w:initials="ga">
    <w:p w14:paraId="173A1C5B" w14:textId="225A99A8" w:rsidR="0017544D" w:rsidRDefault="0017544D" w:rsidP="002967EC">
      <w:pPr>
        <w:pStyle w:val="CommentText"/>
      </w:pPr>
      <w:r>
        <w:rPr>
          <w:rStyle w:val="CommentReference"/>
        </w:rPr>
        <w:annotationRef/>
      </w:r>
      <w:r>
        <w:t xml:space="preserve">Note to Anna: Just wondering if Sethy study should not be included up front here as it deals with receptor affinity/binding  </w:t>
      </w:r>
    </w:p>
  </w:comment>
  <w:comment w:id="27" w:author="Camponovo,Dr. Fabrizio (Ginsana)" w:date="2017-03-21T17:43:00Z" w:initials="CF">
    <w:p w14:paraId="5163D63F" w14:textId="0A369B5F" w:rsidR="0017544D" w:rsidRDefault="0017544D">
      <w:pPr>
        <w:pStyle w:val="CommentText"/>
      </w:pPr>
      <w:r>
        <w:rPr>
          <w:rStyle w:val="CommentReference"/>
        </w:rPr>
        <w:annotationRef/>
      </w:r>
      <w:r>
        <w:t>Article not in DMS</w:t>
      </w:r>
    </w:p>
  </w:comment>
  <w:comment w:id="28" w:author="Camponovo,Dr. Fabrizio (Ginsana)" w:date="2017-03-21T17:46:00Z" w:initials="CF">
    <w:p w14:paraId="738F0E40" w14:textId="074FE01B" w:rsidR="0017544D" w:rsidRDefault="0017544D">
      <w:pPr>
        <w:pStyle w:val="CommentText"/>
      </w:pPr>
      <w:r>
        <w:rPr>
          <w:rStyle w:val="CommentReference"/>
        </w:rPr>
        <w:annotationRef/>
      </w:r>
      <w:r>
        <w:t>Article not in DMS</w:t>
      </w:r>
    </w:p>
  </w:comment>
  <w:comment w:id="29" w:author="Camponovo,Dr. Fabrizio (Ginsana)" w:date="2017-03-21T17:47:00Z" w:initials="CF">
    <w:p w14:paraId="1E5518C5" w14:textId="494C05B4" w:rsidR="0017544D" w:rsidRDefault="0017544D">
      <w:pPr>
        <w:pStyle w:val="CommentText"/>
      </w:pPr>
      <w:r>
        <w:rPr>
          <w:rStyle w:val="CommentReference"/>
        </w:rPr>
        <w:annotationRef/>
      </w:r>
      <w:r>
        <w:t>Article not in DMS</w:t>
      </w:r>
    </w:p>
  </w:comment>
  <w:comment w:id="30" w:author="gabrielle allen" w:date="2015-10-26T11:07:00Z" w:initials="ga">
    <w:p w14:paraId="5D93A919" w14:textId="17C46964" w:rsidR="0017544D" w:rsidRDefault="0017544D" w:rsidP="002967EC">
      <w:pPr>
        <w:pStyle w:val="CommentText"/>
      </w:pPr>
      <w:r>
        <w:rPr>
          <w:rStyle w:val="CommentReference"/>
        </w:rPr>
        <w:annotationRef/>
      </w:r>
      <w:r>
        <w:t xml:space="preserve">Need to check these references carefully for citation and add more detail here re role of pro-inflammatory cytokines </w:t>
      </w:r>
    </w:p>
  </w:comment>
  <w:comment w:id="31" w:author="gabrielle allen" w:date="2015-10-26T11:07:00Z" w:initials="ga">
    <w:p w14:paraId="0EB3B4DB" w14:textId="1B8753E0" w:rsidR="0017544D" w:rsidRDefault="0017544D" w:rsidP="002967EC">
      <w:pPr>
        <w:pStyle w:val="CommentText"/>
      </w:pPr>
      <w:r>
        <w:rPr>
          <w:rStyle w:val="CommentReference"/>
        </w:rPr>
        <w:annotationRef/>
      </w:r>
      <w:r>
        <w:t xml:space="preserve">? </w:t>
      </w:r>
      <w:proofErr w:type="gramStart"/>
      <w:r>
        <w:t>add</w:t>
      </w:r>
      <w:proofErr w:type="gramEnd"/>
      <w:r>
        <w:t xml:space="preserve"> more detail when have full paper</w:t>
      </w:r>
    </w:p>
  </w:comment>
  <w:comment w:id="32" w:author="Camponovo,Dr. Fabrizio (Ginsana)" w:date="2017-03-21T18:08:00Z" w:initials="CF">
    <w:p w14:paraId="46D027B5" w14:textId="24E0AC70" w:rsidR="0017544D" w:rsidRDefault="0017544D">
      <w:pPr>
        <w:pStyle w:val="CommentText"/>
      </w:pPr>
      <w:r>
        <w:rPr>
          <w:rStyle w:val="CommentReference"/>
        </w:rPr>
        <w:annotationRef/>
      </w:r>
      <w:r>
        <w:t>Article not in DMS</w:t>
      </w:r>
    </w:p>
  </w:comment>
  <w:comment w:id="33" w:author="gabrielle allen" w:date="2015-10-26T11:07:00Z" w:initials="ga">
    <w:p w14:paraId="08C9B0DD" w14:textId="28F81F27" w:rsidR="0017544D" w:rsidRDefault="0017544D" w:rsidP="002967EC">
      <w:pPr>
        <w:pStyle w:val="CommentText"/>
      </w:pPr>
      <w:r>
        <w:rPr>
          <w:rStyle w:val="CommentReference"/>
        </w:rPr>
        <w:annotationRef/>
      </w:r>
      <w:r>
        <w:t>Add more detail here? Link 5HT role to antioxidant proerties in other studies?</w:t>
      </w:r>
    </w:p>
  </w:comment>
  <w:comment w:id="34" w:author="gabrielle allen" w:date="2015-10-26T11:07:00Z" w:initials="ga">
    <w:p w14:paraId="3B42BA67" w14:textId="370ECE7A" w:rsidR="0017544D" w:rsidRDefault="0017544D" w:rsidP="002967EC">
      <w:pPr>
        <w:pStyle w:val="CommentText"/>
      </w:pPr>
      <w:r>
        <w:rPr>
          <w:rStyle w:val="CommentReference"/>
        </w:rPr>
        <w:annotationRef/>
      </w:r>
      <w:r>
        <w:t>Add more detail here, see page 452 of Jyoti and Sharma, 2006)</w:t>
      </w:r>
    </w:p>
  </w:comment>
  <w:comment w:id="35" w:author="gabrielle allen" w:date="2015-10-26T11:07:00Z" w:initials="ga">
    <w:p w14:paraId="2C6E0B8B" w14:textId="77777777" w:rsidR="0017544D" w:rsidRDefault="0017544D" w:rsidP="002967EC">
      <w:pPr>
        <w:pStyle w:val="CommentText"/>
      </w:pPr>
      <w:r>
        <w:rPr>
          <w:rStyle w:val="CommentReference"/>
        </w:rPr>
        <w:annotationRef/>
      </w:r>
      <w:r>
        <w:t>Add more detail here?</w:t>
      </w:r>
    </w:p>
  </w:comment>
  <w:comment w:id="36" w:author="gabrielle allen" w:date="2015-10-26T11:07:00Z" w:initials="ga">
    <w:p w14:paraId="14BD9AFB" w14:textId="6DBE4E81" w:rsidR="0017544D" w:rsidRDefault="0017544D" w:rsidP="002967EC">
      <w:pPr>
        <w:pStyle w:val="CommentText"/>
      </w:pPr>
      <w:r>
        <w:rPr>
          <w:rStyle w:val="CommentReference"/>
        </w:rPr>
        <w:annotationRef/>
      </w:r>
      <w:r>
        <w:t>?follow with description of all the other neuroprotective effects?</w:t>
      </w:r>
    </w:p>
  </w:comment>
  <w:comment w:id="37" w:author="gabrielle allen" w:date="2015-10-26T11:07:00Z" w:initials="ga">
    <w:p w14:paraId="4B0E6134" w14:textId="658D91C3" w:rsidR="0017544D" w:rsidRDefault="0017544D" w:rsidP="002967EC">
      <w:pPr>
        <w:pStyle w:val="CommentText"/>
      </w:pPr>
      <w:r>
        <w:rPr>
          <w:rStyle w:val="CommentReference"/>
        </w:rPr>
        <w:annotationRef/>
      </w:r>
      <w:r>
        <w:t>Insert more text here for Kapoor or Figure.</w:t>
      </w:r>
    </w:p>
  </w:comment>
  <w:comment w:id="38" w:author="gabrielle allen" w:date="2015-10-26T11:07:00Z" w:initials="ga">
    <w:p w14:paraId="16DDA2C4" w14:textId="77777777" w:rsidR="0017544D" w:rsidRDefault="0017544D" w:rsidP="002967EC">
      <w:pPr>
        <w:pStyle w:val="CommentText"/>
      </w:pPr>
      <w:r>
        <w:rPr>
          <w:rStyle w:val="CommentReference"/>
        </w:rPr>
        <w:annotationRef/>
      </w:r>
      <w:r>
        <w:t>Insert cross reference to table in clinical overview</w:t>
      </w:r>
    </w:p>
  </w:comment>
  <w:comment w:id="39" w:author="gabrielle allen" w:date="2015-10-26T11:07:00Z" w:initials="ga">
    <w:p w14:paraId="58A51A06" w14:textId="51AC2F5A" w:rsidR="0017544D" w:rsidRDefault="0017544D" w:rsidP="002967EC">
      <w:pPr>
        <w:pStyle w:val="CommentText"/>
      </w:pPr>
      <w:r>
        <w:rPr>
          <w:rStyle w:val="CommentReference"/>
        </w:rPr>
        <w:annotationRef/>
      </w:r>
      <w:r>
        <w:t>Note to Anna, this is a vey simplified version. Would you like more detail here? If yes, see Saraf 2009 ref)</w:t>
      </w:r>
    </w:p>
  </w:comment>
  <w:comment w:id="40" w:author="gabrielle allen" w:date="2015-10-26T11:07:00Z" w:initials="ga">
    <w:p w14:paraId="503D3DD4" w14:textId="3EBE4630" w:rsidR="0017544D" w:rsidRDefault="0017544D" w:rsidP="002967EC">
      <w:pPr>
        <w:pStyle w:val="CommentText"/>
      </w:pPr>
      <w:r>
        <w:rPr>
          <w:rStyle w:val="CommentReference"/>
        </w:rPr>
        <w:annotationRef/>
      </w:r>
      <w:r>
        <w:t xml:space="preserve">Check this interpretation closely with reference </w:t>
      </w:r>
    </w:p>
  </w:comment>
  <w:comment w:id="41" w:author="gabrielle allen" w:date="2015-10-26T11:07:00Z" w:initials="ga">
    <w:p w14:paraId="10B2C06B" w14:textId="0D4EFD82" w:rsidR="0017544D" w:rsidRDefault="0017544D" w:rsidP="002967EC">
      <w:pPr>
        <w:pStyle w:val="CommentText"/>
      </w:pPr>
      <w:r>
        <w:rPr>
          <w:rStyle w:val="CommentReference"/>
        </w:rPr>
        <w:annotationRef/>
      </w:r>
      <w:r>
        <w:t>Include source references 17-22 from paper?</w:t>
      </w:r>
    </w:p>
  </w:comment>
  <w:comment w:id="42" w:author="gabrielle allen" w:date="2015-10-26T11:07:00Z" w:initials="ga">
    <w:p w14:paraId="2DCB94F3" w14:textId="7780CBB5" w:rsidR="0017544D" w:rsidRDefault="0017544D" w:rsidP="002967EC">
      <w:pPr>
        <w:pStyle w:val="CommentText"/>
      </w:pPr>
      <w:r>
        <w:rPr>
          <w:rStyle w:val="CommentReference"/>
        </w:rPr>
        <w:annotationRef/>
      </w:r>
      <w:proofErr w:type="gramStart"/>
      <w:r>
        <w:t>?Include</w:t>
      </w:r>
      <w:proofErr w:type="gramEnd"/>
      <w:r>
        <w:t xml:space="preserve"> source references here (36-38)</w:t>
      </w:r>
    </w:p>
  </w:comment>
  <w:comment w:id="43" w:author="gabrielle allen" w:date="2015-10-26T11:07:00Z" w:initials="ga">
    <w:p w14:paraId="5F4F1D56" w14:textId="25CD8780" w:rsidR="0017544D" w:rsidRDefault="0017544D" w:rsidP="002967EC">
      <w:pPr>
        <w:pStyle w:val="CommentText"/>
      </w:pPr>
      <w:r>
        <w:rPr>
          <w:rStyle w:val="CommentReference"/>
        </w:rPr>
        <w:annotationRef/>
      </w:r>
      <w:r>
        <w:t>Add Figure 2 from paper here?</w:t>
      </w:r>
    </w:p>
  </w:comment>
  <w:comment w:id="44" w:author="gabrielle allen" w:date="2015-10-26T11:07:00Z" w:initials="ga">
    <w:p w14:paraId="74E4F08F" w14:textId="567FFBD2" w:rsidR="0017544D" w:rsidRDefault="0017544D" w:rsidP="002967EC">
      <w:pPr>
        <w:pStyle w:val="CommentText"/>
      </w:pPr>
      <w:r>
        <w:rPr>
          <w:rStyle w:val="CommentReference"/>
        </w:rPr>
        <w:annotationRef/>
      </w:r>
      <w:r>
        <w:t xml:space="preserve">My note: Check this section again for correct interpretation of data but also to make sure enough detail is included. </w:t>
      </w:r>
    </w:p>
  </w:comment>
  <w:comment w:id="45" w:author="gabrielle allen" w:date="2015-10-26T11:07:00Z" w:initials="ga">
    <w:p w14:paraId="6AB80C3B" w14:textId="00839862" w:rsidR="0017544D" w:rsidRDefault="0017544D" w:rsidP="002967EC">
      <w:pPr>
        <w:pStyle w:val="CommentText"/>
      </w:pPr>
      <w:r>
        <w:rPr>
          <w:rStyle w:val="CommentReference"/>
        </w:rPr>
        <w:annotationRef/>
      </w:r>
      <w:r>
        <w:t>Add</w:t>
      </w:r>
      <w:r>
        <w:rPr>
          <w:rStyle w:val="CommentReference"/>
        </w:rPr>
        <w:annotationRef/>
      </w:r>
      <w:r>
        <w:t xml:space="preserve"> summary of Achliya 2004 study here (</w:t>
      </w:r>
      <w:r>
        <w:rPr>
          <w:i/>
        </w:rPr>
        <w:t xml:space="preserve">Bacopa monnieri </w:t>
      </w:r>
      <w:r>
        <w:t>data from paper) and as supportive data under attenuation of learning deficits below.</w:t>
      </w:r>
    </w:p>
  </w:comment>
  <w:comment w:id="46" w:author="gabrielle allen" w:date="2015-10-26T11:07:00Z" w:initials="ga">
    <w:p w14:paraId="3B405F8B" w14:textId="3036FAA4" w:rsidR="0017544D" w:rsidRDefault="0017544D" w:rsidP="002967EC">
      <w:pPr>
        <w:pStyle w:val="CommentText"/>
      </w:pPr>
      <w:r>
        <w:rPr>
          <w:rStyle w:val="CommentReference"/>
        </w:rPr>
        <w:annotationRef/>
      </w:r>
      <w:r>
        <w:t>Include figures from paper? Check citation rules from other dossiers.</w:t>
      </w:r>
    </w:p>
  </w:comment>
  <w:comment w:id="47" w:author="gabrielle allen" w:date="2015-10-26T11:07:00Z" w:initials="ga">
    <w:p w14:paraId="7B0EE567" w14:textId="258207D7" w:rsidR="0017544D" w:rsidRDefault="0017544D" w:rsidP="002967EC">
      <w:pPr>
        <w:pStyle w:val="CommentText"/>
      </w:pPr>
      <w:r>
        <w:rPr>
          <w:rStyle w:val="CommentReference"/>
        </w:rPr>
        <w:annotationRef/>
      </w:r>
      <w:proofErr w:type="gramStart"/>
      <w:r>
        <w:t>?Insert</w:t>
      </w:r>
      <w:proofErr w:type="gramEnd"/>
      <w:r>
        <w:t xml:space="preserve"> Figure 1 from paper here</w:t>
      </w:r>
    </w:p>
  </w:comment>
  <w:comment w:id="48" w:author="gabrielle allen" w:date="2015-10-26T11:07:00Z" w:initials="ga">
    <w:p w14:paraId="124488A4" w14:textId="6854BE04" w:rsidR="0017544D" w:rsidRDefault="0017544D" w:rsidP="002967EC">
      <w:pPr>
        <w:pStyle w:val="CommentText"/>
      </w:pPr>
      <w:r>
        <w:rPr>
          <w:rStyle w:val="CommentReference"/>
        </w:rPr>
        <w:annotationRef/>
      </w:r>
      <w:r>
        <w:t>Note to Anna: need to see full reference to complete this. There seems to be some of the reference missing (i.e. Results and conclusion)</w:t>
      </w:r>
    </w:p>
  </w:comment>
  <w:comment w:id="49" w:author="gabrielle allen" w:date="2015-10-26T11:07:00Z" w:initials="ga">
    <w:p w14:paraId="4E34382A" w14:textId="05DACE3F" w:rsidR="0017544D" w:rsidRDefault="0017544D" w:rsidP="002967EC">
      <w:pPr>
        <w:pStyle w:val="CommentText"/>
      </w:pPr>
      <w:r>
        <w:rPr>
          <w:rStyle w:val="CommentReference"/>
        </w:rPr>
        <w:annotationRef/>
      </w:r>
      <w:r>
        <w:t>Cited in Preethi et al. 2012</w:t>
      </w:r>
    </w:p>
  </w:comment>
  <w:comment w:id="50" w:author="gabrielle allen" w:date="2015-10-26T11:07:00Z" w:initials="ga">
    <w:p w14:paraId="2A9D3553" w14:textId="765454DC" w:rsidR="0017544D" w:rsidRDefault="0017544D" w:rsidP="002967EC">
      <w:pPr>
        <w:pStyle w:val="CommentText"/>
      </w:pPr>
      <w:r>
        <w:rPr>
          <w:rStyle w:val="CommentReference"/>
        </w:rPr>
        <w:annotationRef/>
      </w:r>
      <w:r>
        <w:t>Both unsighted but both from Preethi</w:t>
      </w:r>
    </w:p>
  </w:comment>
  <w:comment w:id="51" w:author="gabrielle allen" w:date="2015-10-26T11:07:00Z" w:initials="ga">
    <w:p w14:paraId="0552EAA1" w14:textId="77777777" w:rsidR="0017544D" w:rsidRDefault="0017544D" w:rsidP="002967EC">
      <w:pPr>
        <w:pStyle w:val="CommentText"/>
      </w:pPr>
      <w:r>
        <w:rPr>
          <w:rStyle w:val="CommentReference"/>
        </w:rPr>
        <w:annotationRef/>
      </w:r>
      <w:r>
        <w:t>Add references 68 and 69 from Preethi here or just cite Preethi?</w:t>
      </w:r>
    </w:p>
  </w:comment>
  <w:comment w:id="52" w:author="gabrielle allen" w:date="2015-10-26T11:07:00Z" w:initials="ga">
    <w:p w14:paraId="287F170E" w14:textId="6A4BBE0A" w:rsidR="0017544D" w:rsidRDefault="0017544D" w:rsidP="002967EC">
      <w:pPr>
        <w:pStyle w:val="CommentText"/>
      </w:pPr>
      <w:r>
        <w:rPr>
          <w:rStyle w:val="CommentReference"/>
        </w:rPr>
        <w:annotationRef/>
      </w:r>
      <w:r>
        <w:t>Note to Anna: Add figures 2b, 3b, 4b from paper here or just add cross reference to module 4?</w:t>
      </w:r>
    </w:p>
  </w:comment>
  <w:comment w:id="53" w:author="gabrielle allen" w:date="2015-10-26T11:07:00Z" w:initials="ga">
    <w:p w14:paraId="56366322" w14:textId="26B0575F" w:rsidR="0017544D" w:rsidRDefault="0017544D" w:rsidP="002967EC">
      <w:pPr>
        <w:pStyle w:val="CommentText"/>
      </w:pPr>
      <w:r>
        <w:rPr>
          <w:rStyle w:val="CommentReference"/>
        </w:rPr>
        <w:annotationRef/>
      </w:r>
      <w:r>
        <w:t>Note to Anna</w:t>
      </w:r>
      <w:proofErr w:type="gramStart"/>
      <w:r>
        <w:t>: ?</w:t>
      </w:r>
      <w:proofErr w:type="gramEnd"/>
      <w:r>
        <w:t>Include these results here or just the summary and a cross reference to the paper?</w:t>
      </w:r>
    </w:p>
  </w:comment>
  <w:comment w:id="54" w:author="gabrielle allen" w:date="2015-10-26T11:07:00Z" w:initials="ga">
    <w:p w14:paraId="5F1CE61E" w14:textId="44F0D384" w:rsidR="0017544D" w:rsidRDefault="0017544D" w:rsidP="002967EC">
      <w:pPr>
        <w:pStyle w:val="CommentText"/>
      </w:pPr>
      <w:r>
        <w:rPr>
          <w:rStyle w:val="CommentReference"/>
        </w:rPr>
        <w:annotationRef/>
      </w:r>
      <w:r>
        <w:t>Note to Anna: Add more detail here regarding the involvement of the 5-HT 3A receptor or keep simple? (See page 2173-2175 of Discussion in paper.</w:t>
      </w:r>
    </w:p>
  </w:comment>
  <w:comment w:id="56" w:author="gabrielle allen" w:date="2015-10-26T11:07:00Z" w:initials="ga">
    <w:p w14:paraId="23BC49D9" w14:textId="46F6544F" w:rsidR="0017544D" w:rsidRDefault="0017544D" w:rsidP="002967EC">
      <w:pPr>
        <w:pStyle w:val="CommentText"/>
      </w:pPr>
      <w:r>
        <w:rPr>
          <w:rStyle w:val="CommentReference"/>
        </w:rPr>
        <w:annotationRef/>
      </w:r>
      <w:r>
        <w:t>Insert cross reference to Module 5 and Singh and Singh reference</w:t>
      </w:r>
    </w:p>
  </w:comment>
  <w:comment w:id="57" w:author="gabrielle allen" w:date="2015-10-26T11:07:00Z" w:initials="ga">
    <w:p w14:paraId="346E763D" w14:textId="73DC689B" w:rsidR="0017544D" w:rsidRDefault="0017544D" w:rsidP="002967EC">
      <w:pPr>
        <w:pStyle w:val="CommentText"/>
      </w:pPr>
      <w:r>
        <w:rPr>
          <w:rStyle w:val="CommentReference"/>
        </w:rPr>
        <w:annotationRef/>
      </w:r>
      <w:r>
        <w:t>Note to Anna: Would you like further comment here about the results for the saponin?</w:t>
      </w:r>
    </w:p>
  </w:comment>
  <w:comment w:id="58" w:author="gabrielle allen" w:date="2015-10-26T11:07:00Z" w:initials="ga">
    <w:p w14:paraId="33497C53" w14:textId="77777777" w:rsidR="0017544D" w:rsidRDefault="0017544D" w:rsidP="002967EC">
      <w:pPr>
        <w:pStyle w:val="CommentText"/>
      </w:pPr>
      <w:r>
        <w:rPr>
          <w:rStyle w:val="CommentReference"/>
        </w:rPr>
        <w:annotationRef/>
      </w:r>
      <w:r>
        <w:t>This comes from clinical summary. Check placement.</w:t>
      </w:r>
    </w:p>
  </w:comment>
  <w:comment w:id="59" w:author="gabrielle allen" w:date="2015-10-26T11:07:00Z" w:initials="ga">
    <w:p w14:paraId="0968E9EF" w14:textId="77777777" w:rsidR="0017544D" w:rsidRDefault="0017544D" w:rsidP="002967EC">
      <w:pPr>
        <w:pStyle w:val="CommentText"/>
      </w:pPr>
      <w:r>
        <w:rPr>
          <w:rStyle w:val="CommentReference"/>
        </w:rPr>
        <w:annotationRef/>
      </w:r>
      <w:r>
        <w:t>Insert cross reference to section on neuroprotection and antioxidant effects.</w:t>
      </w:r>
    </w:p>
  </w:comment>
  <w:comment w:id="60" w:author="Camponovo,Dr. Fabrizio (Ginsana)" w:date="2017-03-23T17:36:00Z" w:initials="CF">
    <w:p w14:paraId="2462A221" w14:textId="54101BDD" w:rsidR="0017544D" w:rsidRDefault="0017544D">
      <w:pPr>
        <w:pStyle w:val="CommentText"/>
      </w:pPr>
      <w:r>
        <w:rPr>
          <w:rStyle w:val="CommentReference"/>
        </w:rPr>
        <w:annotationRef/>
      </w:r>
      <w:r>
        <w:t>Article non in DMS</w:t>
      </w:r>
    </w:p>
  </w:comment>
  <w:comment w:id="61" w:author="gabrielle allen" w:date="2015-10-26T11:07:00Z" w:initials="ga">
    <w:p w14:paraId="6FFF2096" w14:textId="77777777" w:rsidR="0017544D" w:rsidRDefault="0017544D" w:rsidP="002967EC">
      <w:pPr>
        <w:pStyle w:val="CommentText"/>
      </w:pPr>
      <w:r>
        <w:rPr>
          <w:rStyle w:val="CommentReference"/>
        </w:rPr>
        <w:annotationRef/>
      </w:r>
      <w:r>
        <w:t>Add more detail here? Link to 5HT role in other studies?</w:t>
      </w:r>
    </w:p>
  </w:comment>
  <w:comment w:id="62" w:author="gabrielle allen" w:date="2015-10-26T11:07:00Z" w:initials="ga">
    <w:p w14:paraId="2C117323" w14:textId="64169359" w:rsidR="0017544D" w:rsidRDefault="0017544D" w:rsidP="002967EC">
      <w:pPr>
        <w:pStyle w:val="CommentText"/>
      </w:pPr>
      <w:r>
        <w:rPr>
          <w:rStyle w:val="CommentReference"/>
        </w:rPr>
        <w:annotationRef/>
      </w:r>
      <w:r>
        <w:t xml:space="preserve">Check for interpretation and position of this information. Mark up reference. </w:t>
      </w:r>
    </w:p>
  </w:comment>
  <w:comment w:id="63" w:author="gabrielle allen" w:date="2015-10-26T11:07:00Z" w:initials="ga">
    <w:p w14:paraId="06760BDB" w14:textId="77777777" w:rsidR="0017544D" w:rsidRDefault="0017544D" w:rsidP="002967EC">
      <w:pPr>
        <w:pStyle w:val="CommentText"/>
      </w:pPr>
      <w:r>
        <w:rPr>
          <w:rStyle w:val="CommentReference"/>
        </w:rPr>
        <w:annotationRef/>
      </w:r>
      <w:r>
        <w:t>Please note that Kamkaew 2011 and Dar and Channa 2007 should also be both added to clnical summary</w:t>
      </w:r>
    </w:p>
  </w:comment>
  <w:comment w:id="64" w:author="Camponovo,Dr. Fabrizio (Ginsana)" w:date="2017-03-23T18:03:00Z" w:initials="CF">
    <w:p w14:paraId="764624B0" w14:textId="523DBB23" w:rsidR="0017544D" w:rsidRDefault="0017544D">
      <w:pPr>
        <w:pStyle w:val="CommentText"/>
      </w:pPr>
      <w:r>
        <w:rPr>
          <w:rStyle w:val="CommentReference"/>
        </w:rPr>
        <w:annotationRef/>
      </w:r>
      <w:r>
        <w:t>Article not in DMS</w:t>
      </w:r>
    </w:p>
  </w:comment>
  <w:comment w:id="65" w:author="Camponovo,Dr. Fabrizio (Ginsana)" w:date="2017-03-23T18:04:00Z" w:initials="CF">
    <w:p w14:paraId="2541138B" w14:textId="6D6B7FDF" w:rsidR="0017544D" w:rsidRDefault="0017544D">
      <w:pPr>
        <w:pStyle w:val="CommentText"/>
      </w:pPr>
      <w:r>
        <w:rPr>
          <w:rStyle w:val="CommentReference"/>
        </w:rPr>
        <w:annotationRef/>
      </w:r>
      <w:r>
        <w:t>Article not in DMS</w:t>
      </w:r>
    </w:p>
  </w:comment>
  <w:comment w:id="66" w:author="gabrielle allen" w:date="2015-10-26T11:07:00Z" w:initials="ga">
    <w:p w14:paraId="7EF90118" w14:textId="29B076F8" w:rsidR="0017544D" w:rsidRDefault="0017544D" w:rsidP="002967EC">
      <w:pPr>
        <w:pStyle w:val="CommentText"/>
      </w:pPr>
      <w:r>
        <w:rPr>
          <w:rStyle w:val="CommentReference"/>
        </w:rPr>
        <w:annotationRef/>
      </w:r>
      <w:r>
        <w:t>Insert cross reference to antioxidant discussion under neuroprotective effects.</w:t>
      </w:r>
    </w:p>
  </w:comment>
  <w:comment w:id="67" w:author="Camponovo,Dr. Fabrizio (Ginsana)" w:date="2017-03-23T18:08:00Z" w:initials="CF">
    <w:p w14:paraId="658DA918" w14:textId="4E648850" w:rsidR="0017544D" w:rsidRDefault="0017544D">
      <w:pPr>
        <w:pStyle w:val="CommentText"/>
      </w:pPr>
      <w:r>
        <w:rPr>
          <w:rStyle w:val="CommentReference"/>
        </w:rPr>
        <w:annotationRef/>
      </w:r>
      <w:r>
        <w:t>Article not in DMS</w:t>
      </w:r>
    </w:p>
  </w:comment>
  <w:comment w:id="68" w:author="Camponovo,Dr. Fabrizio (Ginsana)" w:date="2017-03-23T18:12:00Z" w:initials="CF">
    <w:p w14:paraId="61780844" w14:textId="00724A01" w:rsidR="0017544D" w:rsidRDefault="0017544D">
      <w:pPr>
        <w:pStyle w:val="CommentText"/>
      </w:pPr>
      <w:r>
        <w:rPr>
          <w:rStyle w:val="CommentReference"/>
        </w:rPr>
        <w:annotationRef/>
      </w:r>
      <w:r>
        <w:t>Article not in DMS</w:t>
      </w:r>
    </w:p>
  </w:comment>
  <w:comment w:id="69" w:author="Camponovo,Dr. Fabrizio (Ginsana)" w:date="2017-03-23T18:22:00Z" w:initials="CF">
    <w:p w14:paraId="3B8DB997" w14:textId="28F9B1BB" w:rsidR="0017544D" w:rsidRDefault="0017544D">
      <w:pPr>
        <w:pStyle w:val="CommentText"/>
      </w:pPr>
      <w:r>
        <w:rPr>
          <w:rStyle w:val="CommentReference"/>
        </w:rPr>
        <w:annotationRef/>
      </w:r>
      <w:r>
        <w:t>Article not in DMS</w:t>
      </w:r>
    </w:p>
  </w:comment>
  <w:comment w:id="70" w:author="Camponovo,Dr. Fabrizio (Ginsana)" w:date="2017-03-23T18:22:00Z" w:initials="CF">
    <w:p w14:paraId="7206AE0F" w14:textId="0E241433" w:rsidR="0017544D" w:rsidRDefault="0017544D">
      <w:pPr>
        <w:pStyle w:val="CommentText"/>
      </w:pPr>
      <w:r>
        <w:rPr>
          <w:rStyle w:val="CommentReference"/>
        </w:rPr>
        <w:annotationRef/>
      </w:r>
      <w:r>
        <w:rPr>
          <w:rStyle w:val="CommentReference"/>
        </w:rPr>
        <w:annotationRef/>
      </w:r>
      <w:r>
        <w:t>Article not in DMS</w:t>
      </w:r>
    </w:p>
  </w:comment>
  <w:comment w:id="72" w:author="gabrielle allen" w:date="2015-10-26T11:07:00Z" w:initials="ga">
    <w:p w14:paraId="7EF6A3A6" w14:textId="585B57E9" w:rsidR="0017544D" w:rsidRDefault="0017544D" w:rsidP="002967EC">
      <w:pPr>
        <w:pStyle w:val="CommentText"/>
      </w:pPr>
      <w:r>
        <w:rPr>
          <w:rStyle w:val="CommentReference"/>
        </w:rPr>
        <w:annotationRef/>
      </w:r>
      <w:r>
        <w:t xml:space="preserve">Insert cross references to this study in Module 4 </w:t>
      </w:r>
      <w:proofErr w:type="gramStart"/>
      <w:r>
        <w:t>and  also</w:t>
      </w:r>
      <w:proofErr w:type="gramEnd"/>
      <w:r>
        <w:t xml:space="preserve"> include under toxicity</w:t>
      </w:r>
    </w:p>
  </w:comment>
  <w:comment w:id="73" w:author="gabrielle allen" w:date="2015-10-26T11:07:00Z" w:initials="ga">
    <w:p w14:paraId="43B51811" w14:textId="1814E6F8" w:rsidR="0017544D" w:rsidRPr="00326923" w:rsidRDefault="0017544D" w:rsidP="002967EC">
      <w:pPr>
        <w:pStyle w:val="CommentText"/>
      </w:pPr>
      <w:r>
        <w:rPr>
          <w:rStyle w:val="CommentReference"/>
        </w:rPr>
        <w:annotationRef/>
      </w:r>
      <w:r>
        <w:t>Insert cross reference to Module 4, Section 4.3</w:t>
      </w:r>
    </w:p>
  </w:comment>
  <w:comment w:id="74" w:author="gabrielle allen" w:date="2015-10-26T11:07:00Z" w:initials="ga">
    <w:p w14:paraId="3BEFFD79" w14:textId="0F467B7A" w:rsidR="0017544D" w:rsidRDefault="0017544D" w:rsidP="002967EC">
      <w:pPr>
        <w:pStyle w:val="CommentText"/>
      </w:pPr>
      <w:r>
        <w:rPr>
          <w:rStyle w:val="CommentReference"/>
        </w:rPr>
        <w:annotationRef/>
      </w:r>
      <w:r>
        <w:t xml:space="preserve">Note to Anna: Insert general comment about safety pharmacology from other clinical studies (i.e. as per previous drafts of the non-clinical report?) </w:t>
      </w:r>
    </w:p>
  </w:comment>
  <w:comment w:id="76" w:author="gabrielle allen" w:date="2015-10-26T11:07:00Z" w:initials="ga">
    <w:p w14:paraId="42ACFE38" w14:textId="2C199398" w:rsidR="0017544D" w:rsidRDefault="0017544D" w:rsidP="002967EC">
      <w:pPr>
        <w:pStyle w:val="CommentText"/>
      </w:pPr>
      <w:r>
        <w:rPr>
          <w:rStyle w:val="CommentReference"/>
        </w:rPr>
        <w:annotationRef/>
      </w:r>
      <w:r>
        <w:t>Cross reference to PI</w:t>
      </w:r>
    </w:p>
  </w:comment>
  <w:comment w:id="77" w:author="Camponovo,Dr. Fabrizio (Ginsana)" w:date="2017-03-23T18:29:00Z" w:initials="CF">
    <w:p w14:paraId="32E91CD0" w14:textId="21E92F14" w:rsidR="0017544D" w:rsidRDefault="0017544D">
      <w:pPr>
        <w:pStyle w:val="CommentText"/>
      </w:pPr>
      <w:r>
        <w:rPr>
          <w:rStyle w:val="CommentReference"/>
        </w:rPr>
        <w:annotationRef/>
      </w:r>
      <w:r>
        <w:t>Article not in DMS</w:t>
      </w:r>
    </w:p>
  </w:comment>
  <w:comment w:id="78" w:author="Camponovo,Dr. Fabrizio (Ginsana)" w:date="2017-03-23T18:30:00Z" w:initials="CF">
    <w:p w14:paraId="09BFCEBD" w14:textId="0227B7F0" w:rsidR="0017544D" w:rsidRDefault="0017544D">
      <w:pPr>
        <w:pStyle w:val="CommentText"/>
      </w:pPr>
      <w:r>
        <w:rPr>
          <w:rStyle w:val="CommentReference"/>
        </w:rPr>
        <w:annotationRef/>
      </w:r>
      <w:r>
        <w:t>Article not in DMS</w:t>
      </w:r>
    </w:p>
  </w:comment>
  <w:comment w:id="79" w:author="gabrielle allen" w:date="2015-10-26T11:07:00Z" w:initials="ga">
    <w:p w14:paraId="7E15EB11" w14:textId="01832CD3" w:rsidR="0017544D" w:rsidRDefault="0017544D" w:rsidP="002967EC">
      <w:pPr>
        <w:pStyle w:val="CommentText"/>
      </w:pPr>
      <w:r>
        <w:rPr>
          <w:rStyle w:val="CommentReference"/>
        </w:rPr>
        <w:annotationRef/>
      </w:r>
      <w:r>
        <w:t>Chlorpromazone is not from USP safety review. The primary source is Martis, Rao and Karanth, 1992 but no copy is available</w:t>
      </w:r>
    </w:p>
  </w:comment>
  <w:comment w:id="80" w:author="gabrielle allen" w:date="2015-10-26T11:07:00Z" w:initials="ga">
    <w:p w14:paraId="6B4D9275" w14:textId="6C4427FD" w:rsidR="0017544D" w:rsidRDefault="0017544D" w:rsidP="002967EC">
      <w:pPr>
        <w:pStyle w:val="CommentText"/>
      </w:pPr>
      <w:r>
        <w:rPr>
          <w:rStyle w:val="CommentReference"/>
        </w:rPr>
        <w:annotationRef/>
      </w:r>
      <w:r>
        <w:t>Insert cross reference to Clinical Summary 2.7.2.3</w:t>
      </w:r>
    </w:p>
  </w:comment>
  <w:comment w:id="82" w:author="gabrielle allen" w:date="2015-10-26T11:07:00Z" w:initials="ga">
    <w:p w14:paraId="5F383A13" w14:textId="54624F1A" w:rsidR="0017544D" w:rsidRDefault="0017544D" w:rsidP="002967EC">
      <w:pPr>
        <w:pStyle w:val="CommentText"/>
      </w:pPr>
      <w:r>
        <w:rPr>
          <w:rStyle w:val="CommentReference"/>
        </w:rPr>
        <w:annotationRef/>
      </w:r>
      <w:r>
        <w:t>Check this interpretation and summary here. Perhaps include all key activities from pivotal studies here</w:t>
      </w:r>
    </w:p>
  </w:comment>
  <w:comment w:id="84" w:author="gabrielle allen" w:date="2015-10-26T11:07:00Z" w:initials="ga">
    <w:p w14:paraId="466E82BE" w14:textId="77777777" w:rsidR="0017544D" w:rsidRDefault="0017544D" w:rsidP="002967EC">
      <w:pPr>
        <w:pStyle w:val="CommentText"/>
      </w:pPr>
      <w:r>
        <w:rPr>
          <w:rStyle w:val="CommentReference"/>
        </w:rPr>
        <w:annotationRef/>
      </w:r>
      <w:r>
        <w:t>Insert cross reference to toxicity studies.</w:t>
      </w:r>
    </w:p>
    <w:p w14:paraId="7EA74E99" w14:textId="77777777" w:rsidR="0017544D" w:rsidRDefault="0017544D" w:rsidP="002967EC">
      <w:pPr>
        <w:pStyle w:val="CommentText"/>
      </w:pPr>
    </w:p>
    <w:p w14:paraId="38DAC082" w14:textId="189A9DE0" w:rsidR="0017544D" w:rsidRDefault="0017544D" w:rsidP="002967EC">
      <w:pPr>
        <w:pStyle w:val="CommentText"/>
      </w:pPr>
      <w:r>
        <w:t xml:space="preserve">Check for studies that include safety data and include here. Check list of references in Module 4 (e.g. include Joshua Allan, 2007; etc) </w:t>
      </w:r>
    </w:p>
  </w:comment>
  <w:comment w:id="85" w:author="gabrielle allen" w:date="2015-10-26T11:07:00Z" w:initials="ga">
    <w:p w14:paraId="227FFB8A" w14:textId="0A97A093" w:rsidR="0017544D" w:rsidRDefault="0017544D" w:rsidP="002967EC">
      <w:pPr>
        <w:pStyle w:val="CommentText"/>
      </w:pPr>
      <w:r>
        <w:rPr>
          <w:rStyle w:val="CommentReference"/>
        </w:rPr>
        <w:annotationRef/>
      </w:r>
      <w:r>
        <w:t>Could include a table with the relevant references here from 2.6.2.5. Anna, what do you think? Other wise need to add Singh and Ramasamy to table 2.6.3.3</w:t>
      </w:r>
    </w:p>
  </w:comment>
  <w:comment w:id="86" w:author="gabrielle allen" w:date="2015-10-26T11:07:00Z" w:initials="ga">
    <w:p w14:paraId="35EC75AA" w14:textId="2AD5B2AF" w:rsidR="0017544D" w:rsidRDefault="0017544D" w:rsidP="002967EC">
      <w:pPr>
        <w:pStyle w:val="CommentText"/>
      </w:pPr>
      <w:r>
        <w:rPr>
          <w:rStyle w:val="CommentReference"/>
        </w:rPr>
        <w:annotationRef/>
      </w:r>
      <w:r>
        <w:t>Find a place for other data from report (i.e. fibrin folding protein assay?) The information in the report is limited though</w:t>
      </w:r>
    </w:p>
  </w:comment>
  <w:comment w:id="87" w:author="gabrielle allen" w:date="2015-10-26T11:07:00Z" w:initials="ga">
    <w:p w14:paraId="5C9AB651" w14:textId="07FEC944" w:rsidR="0017544D" w:rsidRDefault="0017544D" w:rsidP="002967EC">
      <w:pPr>
        <w:pStyle w:val="CommentText"/>
      </w:pPr>
      <w:r>
        <w:rPr>
          <w:rStyle w:val="CommentReference"/>
        </w:rPr>
        <w:annotationRef/>
      </w:r>
      <w:r>
        <w:t>Note to Anna: These are listed alphabetically at present but you may wish to arrange according to type of study or mode of action</w:t>
      </w:r>
    </w:p>
  </w:comment>
  <w:comment w:id="88" w:author="gabrielle allen" w:date="2015-10-26T11:07:00Z" w:initials="ga">
    <w:p w14:paraId="1436A6CF" w14:textId="0CF95C8B" w:rsidR="0017544D" w:rsidRDefault="0017544D" w:rsidP="002967EC">
      <w:pPr>
        <w:pStyle w:val="CommentText"/>
      </w:pPr>
      <w:r>
        <w:rPr>
          <w:rStyle w:val="CommentReference"/>
        </w:rPr>
        <w:annotationRef/>
      </w:r>
      <w:r>
        <w:t>Please confirm date of report</w:t>
      </w:r>
    </w:p>
  </w:comment>
  <w:comment w:id="89" w:author="gabrielle allen" w:date="2015-10-26T11:07:00Z" w:initials="ga">
    <w:p w14:paraId="4D379DE9" w14:textId="6E383A39" w:rsidR="0017544D" w:rsidRDefault="0017544D" w:rsidP="002967EC">
      <w:pPr>
        <w:pStyle w:val="CommentText"/>
      </w:pPr>
      <w:r>
        <w:rPr>
          <w:rStyle w:val="CommentReference"/>
        </w:rPr>
        <w:annotationRef/>
      </w:r>
      <w:r>
        <w:t>Add reference details</w:t>
      </w:r>
    </w:p>
  </w:comment>
  <w:comment w:id="90" w:author="gabrielle allen" w:date="2015-10-26T11:07:00Z" w:initials="ga">
    <w:p w14:paraId="02AE183E" w14:textId="3ECB1F53" w:rsidR="0017544D" w:rsidRDefault="0017544D" w:rsidP="002967EC">
      <w:pPr>
        <w:pStyle w:val="CommentText"/>
      </w:pPr>
      <w:r>
        <w:rPr>
          <w:rStyle w:val="CommentReference"/>
        </w:rPr>
        <w:annotationRef/>
      </w:r>
      <w:r>
        <w:t>Abstract only</w:t>
      </w:r>
    </w:p>
  </w:comment>
  <w:comment w:id="91" w:author="gabrielle allen" w:date="2015-10-26T11:07:00Z" w:initials="ga">
    <w:p w14:paraId="0A2C53DF" w14:textId="1091DA5D" w:rsidR="0017544D" w:rsidRDefault="0017544D" w:rsidP="002967EC">
      <w:pPr>
        <w:pStyle w:val="CommentText"/>
      </w:pPr>
      <w:r>
        <w:rPr>
          <w:rStyle w:val="CommentReference"/>
        </w:rPr>
        <w:annotationRef/>
      </w:r>
      <w:r>
        <w:t>Note to Anna: Abstract only don’t have complete reference to complete details</w:t>
      </w:r>
    </w:p>
  </w:comment>
  <w:comment w:id="92" w:author="gabrielle allen" w:date="2015-10-26T11:07:00Z" w:initials="ga">
    <w:p w14:paraId="3016D27E" w14:textId="15327DE6" w:rsidR="0017544D" w:rsidRDefault="0017544D" w:rsidP="002967EC">
      <w:pPr>
        <w:pStyle w:val="CommentText"/>
      </w:pPr>
      <w:r>
        <w:rPr>
          <w:rStyle w:val="CommentReference"/>
        </w:rPr>
        <w:annotationRef/>
      </w:r>
      <w:r>
        <w:t>Only have abstract. Need full reference to complete. Check box for reference</w:t>
      </w:r>
    </w:p>
  </w:comment>
  <w:comment w:id="93" w:author="gabrielle allen" w:date="2015-10-26T11:07:00Z" w:initials="ga">
    <w:p w14:paraId="168319A3" w14:textId="16F5C26B" w:rsidR="0017544D" w:rsidRDefault="0017544D" w:rsidP="002967EC">
      <w:pPr>
        <w:pStyle w:val="CommentText"/>
      </w:pPr>
      <w:r>
        <w:rPr>
          <w:rStyle w:val="CommentReference"/>
        </w:rPr>
        <w:annotationRef/>
      </w:r>
      <w:r>
        <w:t>Need copy of reference to check</w:t>
      </w:r>
    </w:p>
  </w:comment>
  <w:comment w:id="94" w:author="gabrielle allen" w:date="2017-01-17T15:30:00Z" w:initials="ga">
    <w:p w14:paraId="21B15782" w14:textId="77777777" w:rsidR="0017544D" w:rsidRDefault="0017544D" w:rsidP="00933412">
      <w:pPr>
        <w:pStyle w:val="CommentText"/>
      </w:pPr>
      <w:r>
        <w:rPr>
          <w:rStyle w:val="CommentReference"/>
        </w:rPr>
        <w:annotationRef/>
      </w:r>
      <w:r>
        <w:t>Need copy of reference to check</w:t>
      </w:r>
    </w:p>
  </w:comment>
  <w:comment w:id="95" w:author="gabrielle allen" w:date="2015-10-26T11:07:00Z" w:initials="ga">
    <w:p w14:paraId="0063995B" w14:textId="77777777" w:rsidR="0017544D" w:rsidRDefault="0017544D" w:rsidP="002967EC">
      <w:pPr>
        <w:pStyle w:val="CommentText"/>
      </w:pPr>
      <w:r>
        <w:rPr>
          <w:rStyle w:val="CommentReference"/>
        </w:rPr>
        <w:annotationRef/>
      </w:r>
      <w:r>
        <w:t>Populate table</w:t>
      </w:r>
    </w:p>
  </w:comment>
  <w:comment w:id="96" w:author="Camponovo,Dr. Fabrizio (Ginsana)" w:date="2017-03-23T18:52:00Z" w:initials="CF">
    <w:p w14:paraId="604DBF56" w14:textId="4A3D8F06" w:rsidR="0017544D" w:rsidRDefault="0017544D">
      <w:pPr>
        <w:pStyle w:val="CommentText"/>
      </w:pPr>
      <w:r>
        <w:rPr>
          <w:rStyle w:val="CommentReference"/>
        </w:rPr>
        <w:annotationRef/>
      </w:r>
      <w:r>
        <w:t>Not mentioned in the written summary 2.6.2.4</w:t>
      </w:r>
    </w:p>
  </w:comment>
  <w:comment w:id="97" w:author="Camponovo,Dr. Fabrizio (Ginsana)" w:date="2017-03-23T18:52:00Z" w:initials="CF">
    <w:p w14:paraId="36A4B75E" w14:textId="5C62442E" w:rsidR="0017544D" w:rsidRDefault="0017544D">
      <w:pPr>
        <w:pStyle w:val="CommentText"/>
      </w:pPr>
      <w:r>
        <w:rPr>
          <w:rStyle w:val="CommentReference"/>
        </w:rPr>
        <w:annotationRef/>
      </w:r>
      <w:r>
        <w:t>Not mentioned in the written summary 2.6.2.4</w:t>
      </w:r>
    </w:p>
  </w:comment>
  <w:comment w:id="98" w:author="gabrielle allen" w:date="2015-10-26T11:07:00Z" w:initials="ga">
    <w:p w14:paraId="00988207" w14:textId="08021AF5" w:rsidR="0017544D" w:rsidRDefault="0017544D" w:rsidP="002967EC">
      <w:pPr>
        <w:pStyle w:val="CommentText"/>
      </w:pPr>
      <w:r>
        <w:rPr>
          <w:rStyle w:val="CommentReference"/>
        </w:rPr>
        <w:annotationRef/>
      </w:r>
      <w:r>
        <w:t>Include here or just leave in pharmacology section?</w:t>
      </w:r>
    </w:p>
  </w:comment>
  <w:comment w:id="101" w:author="gabrielle allen" w:date="2015-10-26T11:07:00Z" w:initials="ga">
    <w:p w14:paraId="2707454D" w14:textId="77777777" w:rsidR="0017544D" w:rsidRDefault="0017544D" w:rsidP="002967EC">
      <w:pPr>
        <w:pStyle w:val="CommentText"/>
      </w:pPr>
      <w:r>
        <w:rPr>
          <w:rStyle w:val="CommentReference"/>
        </w:rPr>
        <w:annotationRef/>
      </w:r>
      <w:r>
        <w:rPr>
          <w:rStyle w:val="CommentReference"/>
        </w:rPr>
        <w:t>Note to Anna: is this OK or would you prefer to leave this section blank</w:t>
      </w:r>
    </w:p>
  </w:comment>
  <w:comment w:id="102" w:author="Camponovo,Dr. Fabrizio (Ginsana)" w:date="2017-03-28T18:22:00Z" w:initials="CF">
    <w:p w14:paraId="32CCA084" w14:textId="2184A821" w:rsidR="0017544D" w:rsidRDefault="0017544D">
      <w:pPr>
        <w:pStyle w:val="CommentText"/>
      </w:pPr>
      <w:r>
        <w:rPr>
          <w:rStyle w:val="CommentReference"/>
        </w:rPr>
        <w:annotationRef/>
      </w:r>
      <w:r>
        <w:t>No article in DMS</w:t>
      </w:r>
    </w:p>
  </w:comment>
  <w:comment w:id="103" w:author="Camponovo,Dr. Fabrizio (Ginsana)" w:date="2017-03-28T18:21:00Z" w:initials="CF">
    <w:p w14:paraId="0334DB1D" w14:textId="67974F5D" w:rsidR="0017544D" w:rsidRDefault="0017544D">
      <w:pPr>
        <w:pStyle w:val="CommentText"/>
      </w:pPr>
      <w:r>
        <w:rPr>
          <w:rStyle w:val="CommentReference"/>
        </w:rPr>
        <w:annotationRef/>
      </w:r>
      <w:r>
        <w:t>No article in DMS</w:t>
      </w:r>
    </w:p>
  </w:comment>
  <w:comment w:id="105" w:author="Camponovo,Dr. Fabrizio (Ginsana)" w:date="2017-03-28T18:19:00Z" w:initials="CF">
    <w:p w14:paraId="0E7E9470" w14:textId="58745D87" w:rsidR="0017544D" w:rsidRDefault="0017544D">
      <w:pPr>
        <w:pStyle w:val="CommentText"/>
      </w:pPr>
      <w:r>
        <w:rPr>
          <w:rStyle w:val="CommentReference"/>
        </w:rPr>
        <w:annotationRef/>
      </w:r>
      <w:r>
        <w:t xml:space="preserve">A reference is laking. Who developed this </w:t>
      </w:r>
      <w:proofErr w:type="gramStart"/>
      <w:r>
        <w:t>method ?</w:t>
      </w:r>
      <w:proofErr w:type="gramEnd"/>
      <w:r>
        <w:t xml:space="preserve"> </w:t>
      </w:r>
    </w:p>
  </w:comment>
  <w:comment w:id="108" w:author="gabrielle allen" w:date="2015-10-26T11:07:00Z" w:initials="ga">
    <w:p w14:paraId="30E1B630" w14:textId="554E8835" w:rsidR="0017544D" w:rsidRDefault="0017544D" w:rsidP="002967EC">
      <w:pPr>
        <w:pStyle w:val="CommentText"/>
      </w:pPr>
      <w:r>
        <w:rPr>
          <w:rStyle w:val="CommentReference"/>
        </w:rPr>
        <w:annotationRef/>
      </w:r>
      <w:r>
        <w:t xml:space="preserve">Add more details re Singh et al 2015 here? </w:t>
      </w:r>
    </w:p>
  </w:comment>
  <w:comment w:id="109" w:author="Camponovo,Dr. Fabrizio (Ginsana)" w:date="2017-03-28T18:25:00Z" w:initials="CF">
    <w:p w14:paraId="680AD9A2" w14:textId="14A472E6" w:rsidR="0017544D" w:rsidRDefault="0017544D">
      <w:pPr>
        <w:pStyle w:val="CommentText"/>
      </w:pPr>
      <w:r>
        <w:rPr>
          <w:rStyle w:val="CommentReference"/>
        </w:rPr>
        <w:annotationRef/>
      </w:r>
      <w:r>
        <w:t>Article not in DMS</w:t>
      </w:r>
    </w:p>
  </w:comment>
  <w:comment w:id="116" w:author="gabrielle allen" w:date="2015-10-26T11:07:00Z" w:initials="ga">
    <w:p w14:paraId="52140A65" w14:textId="4F221575" w:rsidR="0017544D" w:rsidRDefault="0017544D" w:rsidP="002967EC">
      <w:pPr>
        <w:pStyle w:val="CommentText"/>
      </w:pPr>
      <w:r>
        <w:rPr>
          <w:rStyle w:val="CommentReference"/>
        </w:rPr>
        <w:annotationRef/>
      </w:r>
      <w:r>
        <w:t>&lt;6 pages including a listing of the toxicology studies but without results</w:t>
      </w:r>
    </w:p>
  </w:comment>
  <w:comment w:id="117" w:author="Camponovo,Dr. Fabrizio (Ginsana)" w:date="2017-03-24T16:56:00Z" w:initials="CF">
    <w:p w14:paraId="0C659CB8" w14:textId="1A595FB3" w:rsidR="0017544D" w:rsidRDefault="0017544D">
      <w:pPr>
        <w:pStyle w:val="CommentText"/>
      </w:pPr>
      <w:r>
        <w:rPr>
          <w:rStyle w:val="CommentReference"/>
        </w:rPr>
        <w:annotationRef/>
      </w:r>
      <w:r>
        <w:t>Article not in DMS</w:t>
      </w:r>
    </w:p>
  </w:comment>
  <w:comment w:id="118" w:author="Camponovo,Dr. Fabrizio (Ginsana)" w:date="2017-03-24T16:57:00Z" w:initials="CF">
    <w:p w14:paraId="71B92154" w14:textId="53D7C964" w:rsidR="0017544D" w:rsidRDefault="0017544D">
      <w:pPr>
        <w:pStyle w:val="CommentText"/>
      </w:pPr>
      <w:r>
        <w:rPr>
          <w:rStyle w:val="CommentReference"/>
        </w:rPr>
        <w:annotationRef/>
      </w:r>
      <w:r>
        <w:t>Article not in DMS</w:t>
      </w:r>
    </w:p>
  </w:comment>
  <w:comment w:id="119" w:author="gabrielle allen" w:date="2015-10-26T11:07:00Z" w:initials="ga">
    <w:p w14:paraId="202BD9DF" w14:textId="77777777" w:rsidR="0017544D" w:rsidRDefault="0017544D" w:rsidP="002967EC">
      <w:pPr>
        <w:pStyle w:val="CommentText"/>
      </w:pPr>
      <w:r>
        <w:rPr>
          <w:rStyle w:val="CommentReference"/>
        </w:rPr>
        <w:annotationRef/>
      </w:r>
      <w:r>
        <w:t>Insert cross reference to Module 4</w:t>
      </w:r>
    </w:p>
  </w:comment>
  <w:comment w:id="120" w:author="Camponovo,Dr. Fabrizio (Ginsana)" w:date="2017-03-24T16:59:00Z" w:initials="CF">
    <w:p w14:paraId="1855D39A" w14:textId="3E6976F6" w:rsidR="0017544D" w:rsidRDefault="0017544D">
      <w:pPr>
        <w:pStyle w:val="CommentText"/>
      </w:pPr>
      <w:r>
        <w:rPr>
          <w:rStyle w:val="CommentReference"/>
        </w:rPr>
        <w:annotationRef/>
      </w:r>
      <w:r>
        <w:t>Article not in DMS</w:t>
      </w:r>
    </w:p>
  </w:comment>
  <w:comment w:id="121" w:author="gabrielle allen" w:date="2015-10-26T11:07:00Z" w:initials="ga">
    <w:p w14:paraId="5EBFB402" w14:textId="77777777" w:rsidR="0017544D" w:rsidRDefault="0017544D" w:rsidP="002967EC">
      <w:pPr>
        <w:pStyle w:val="CommentText"/>
      </w:pPr>
      <w:r>
        <w:rPr>
          <w:rStyle w:val="CommentReference"/>
        </w:rPr>
        <w:annotationRef/>
      </w:r>
      <w:r>
        <w:t>Cross reference to Module 4</w:t>
      </w:r>
    </w:p>
  </w:comment>
  <w:comment w:id="122" w:author="gabrielle allen" w:date="2015-10-26T11:07:00Z" w:initials="ga">
    <w:p w14:paraId="7B6997E6" w14:textId="77777777" w:rsidR="0017544D" w:rsidRDefault="0017544D" w:rsidP="002967EC">
      <w:pPr>
        <w:pStyle w:val="CommentText"/>
      </w:pPr>
      <w:r>
        <w:rPr>
          <w:rStyle w:val="CommentReference"/>
        </w:rPr>
        <w:annotationRef/>
      </w:r>
      <w:r>
        <w:t>Move to toxicity summary</w:t>
      </w:r>
    </w:p>
  </w:comment>
  <w:comment w:id="123" w:author="gabrielle allen" w:date="2015-10-26T11:07:00Z" w:initials="ga">
    <w:p w14:paraId="6993190A" w14:textId="613311D9" w:rsidR="0017544D" w:rsidRDefault="0017544D" w:rsidP="002967EC">
      <w:pPr>
        <w:pStyle w:val="CommentText"/>
      </w:pPr>
      <w:r>
        <w:rPr>
          <w:rStyle w:val="CommentReference"/>
        </w:rPr>
        <w:annotationRef/>
      </w:r>
      <w:r>
        <w:t>Note to Anna: awaiting final report. Is this report OK to go here?</w:t>
      </w:r>
    </w:p>
  </w:comment>
  <w:comment w:id="124" w:author="gabrielle allen" w:date="2015-10-26T11:07:00Z" w:initials="ga">
    <w:p w14:paraId="247936A0" w14:textId="6B6BA1E9" w:rsidR="0017544D" w:rsidRDefault="0017544D" w:rsidP="002967EC">
      <w:pPr>
        <w:pStyle w:val="CommentText"/>
      </w:pPr>
      <w:r>
        <w:rPr>
          <w:rStyle w:val="CommentReference"/>
        </w:rPr>
        <w:annotationRef/>
      </w:r>
      <w:r>
        <w:t>Note to Anna: assume this should also be Korean FDA throughout. To confirm and amend.</w:t>
      </w:r>
    </w:p>
  </w:comment>
  <w:comment w:id="126" w:author="gabrielle allen" w:date="2015-10-26T11:07:00Z" w:initials="ga">
    <w:p w14:paraId="5FCE9304" w14:textId="54AF92C5" w:rsidR="0017544D" w:rsidRDefault="0017544D" w:rsidP="002967EC">
      <w:pPr>
        <w:pStyle w:val="CommentText"/>
      </w:pPr>
      <w:r>
        <w:rPr>
          <w:rStyle w:val="CommentReference"/>
        </w:rPr>
        <w:annotationRef/>
      </w:r>
      <w:r>
        <w:t>Note to Anna: This did not appear to be tested statistically. Is this correct? I can’t find any stats in the report</w:t>
      </w:r>
    </w:p>
  </w:comment>
  <w:comment w:id="127" w:author="gabrielle allen" w:date="2015-10-26T11:07:00Z" w:initials="ga">
    <w:p w14:paraId="40130D1E" w14:textId="77777777" w:rsidR="0017544D" w:rsidRDefault="0017544D" w:rsidP="002967EC">
      <w:pPr>
        <w:pStyle w:val="CommentText"/>
      </w:pPr>
      <w:r>
        <w:rPr>
          <w:rStyle w:val="CommentReference"/>
        </w:rPr>
        <w:annotationRef/>
      </w:r>
      <w:r>
        <w:t xml:space="preserve">Insert cross reference to study report in Module 4. </w:t>
      </w:r>
      <w:r>
        <w:br/>
      </w:r>
    </w:p>
    <w:p w14:paraId="1CDF3288" w14:textId="35EB1DE0" w:rsidR="0017544D" w:rsidRDefault="0017544D" w:rsidP="002967EC">
      <w:pPr>
        <w:pStyle w:val="CommentText"/>
      </w:pPr>
      <w:r>
        <w:t>Note to Anna: would you like more data included here. I’ve tried to keep it brief.</w:t>
      </w:r>
    </w:p>
  </w:comment>
  <w:comment w:id="128" w:author="gabrielle allen" w:date="2015-10-26T11:07:00Z" w:initials="ga">
    <w:p w14:paraId="3295821B" w14:textId="3F600180" w:rsidR="0017544D" w:rsidRDefault="0017544D" w:rsidP="002967EC">
      <w:pPr>
        <w:pStyle w:val="CommentText"/>
      </w:pPr>
      <w:r>
        <w:rPr>
          <w:rStyle w:val="CommentReference"/>
        </w:rPr>
        <w:annotationRef/>
      </w:r>
      <w:r>
        <w:t xml:space="preserve">Cross reference to Table 1 and Table 3 in study report </w:t>
      </w:r>
    </w:p>
  </w:comment>
  <w:comment w:id="129" w:author="gabrielle allen" w:date="2015-10-26T11:07:00Z" w:initials="ga">
    <w:p w14:paraId="179D17E3" w14:textId="5A276285" w:rsidR="0017544D" w:rsidRDefault="0017544D" w:rsidP="002967EC">
      <w:pPr>
        <w:pStyle w:val="CommentText"/>
      </w:pPr>
      <w:r>
        <w:rPr>
          <w:rStyle w:val="CommentReference"/>
        </w:rPr>
        <w:annotationRef/>
      </w:r>
      <w:r>
        <w:t>Was this tested statistically? Apparently yes but no details of the data analyses are included in report.</w:t>
      </w:r>
    </w:p>
  </w:comment>
  <w:comment w:id="130" w:author="gabrielle allen" w:date="2015-10-26T11:07:00Z" w:initials="ga">
    <w:p w14:paraId="4679478C" w14:textId="01BE585E" w:rsidR="0017544D" w:rsidRDefault="0017544D" w:rsidP="002967EC">
      <w:pPr>
        <w:pStyle w:val="CommentText"/>
      </w:pPr>
      <w:r>
        <w:rPr>
          <w:rStyle w:val="CommentReference"/>
        </w:rPr>
        <w:annotationRef/>
      </w:r>
      <w:r>
        <w:t xml:space="preserve">Cross reference to Appendix 1-1, 1-2, and 3 in study report </w:t>
      </w:r>
    </w:p>
  </w:comment>
  <w:comment w:id="132" w:author="gabrielle allen" w:date="2015-10-26T11:07:00Z" w:initials="ga">
    <w:p w14:paraId="237174EC" w14:textId="0262735F" w:rsidR="0017544D" w:rsidRDefault="0017544D" w:rsidP="002967EC">
      <w:pPr>
        <w:pStyle w:val="CommentText"/>
      </w:pPr>
      <w:r>
        <w:rPr>
          <w:rStyle w:val="CommentReference"/>
        </w:rPr>
        <w:annotationRef/>
      </w:r>
      <w:r>
        <w:t>Order by species, route, duration with brief details of methodology</w:t>
      </w:r>
    </w:p>
  </w:comment>
  <w:comment w:id="133" w:author="gabrielle allen" w:date="2015-10-26T11:07:00Z" w:initials="ga">
    <w:p w14:paraId="2D168AFD" w14:textId="77777777" w:rsidR="0017544D" w:rsidRDefault="0017544D" w:rsidP="002967EC">
      <w:pPr>
        <w:pStyle w:val="CommentText"/>
      </w:pPr>
      <w:r>
        <w:rPr>
          <w:rStyle w:val="CommentReference"/>
        </w:rPr>
        <w:annotationRef/>
      </w:r>
      <w:r>
        <w:t>Update this section when final report os available</w:t>
      </w:r>
    </w:p>
  </w:comment>
  <w:comment w:id="134" w:author="gabrielle allen" w:date="2015-10-26T11:07:00Z" w:initials="ga">
    <w:p w14:paraId="0241A7D9" w14:textId="3E9C761E" w:rsidR="0017544D" w:rsidRDefault="0017544D" w:rsidP="002967EC">
      <w:pPr>
        <w:pStyle w:val="CommentText"/>
      </w:pPr>
      <w:r>
        <w:rPr>
          <w:rStyle w:val="CommentReference"/>
        </w:rPr>
        <w:annotationRef/>
      </w:r>
      <w:r>
        <w:t>Insert cross reference to page 6 study report</w:t>
      </w:r>
    </w:p>
  </w:comment>
  <w:comment w:id="135" w:author="gabrielle allen" w:date="2015-10-26T11:07:00Z" w:initials="ga">
    <w:p w14:paraId="648F3625" w14:textId="2863ACAE" w:rsidR="0017544D" w:rsidRDefault="0017544D" w:rsidP="002967EC">
      <w:pPr>
        <w:pStyle w:val="CommentText"/>
      </w:pPr>
      <w:r>
        <w:rPr>
          <w:rStyle w:val="CommentReference"/>
        </w:rPr>
        <w:annotationRef/>
      </w:r>
      <w:r>
        <w:t>Check whether statistical analysis was performed on the data.</w:t>
      </w:r>
    </w:p>
  </w:comment>
  <w:comment w:id="136" w:author="gabrielle allen" w:date="2015-10-26T11:07:00Z" w:initials="ga">
    <w:p w14:paraId="324DA102" w14:textId="1AB167E9" w:rsidR="0017544D" w:rsidRDefault="0017544D" w:rsidP="002967EC">
      <w:pPr>
        <w:pStyle w:val="CommentText"/>
      </w:pPr>
      <w:r>
        <w:rPr>
          <w:rStyle w:val="CommentReference"/>
        </w:rPr>
        <w:annotationRef/>
      </w:r>
      <w:r>
        <w:t>Insert cross reference to data or add numbers here in the text</w:t>
      </w:r>
    </w:p>
  </w:comment>
  <w:comment w:id="137" w:author="gabrielle allen" w:date="2015-10-26T11:07:00Z" w:initials="ga">
    <w:p w14:paraId="67656325" w14:textId="1569DA4F" w:rsidR="0017544D" w:rsidRDefault="0017544D" w:rsidP="002967EC">
      <w:pPr>
        <w:pStyle w:val="CommentText"/>
      </w:pPr>
      <w:r>
        <w:rPr>
          <w:rStyle w:val="CommentReference"/>
        </w:rPr>
        <w:annotationRef/>
      </w:r>
      <w:r>
        <w:t>Include abnormal results here (see page 14 of study report. Check how these results are reported in the final report.</w:t>
      </w:r>
    </w:p>
  </w:comment>
  <w:comment w:id="138" w:author="gabrielle allen" w:date="2015-10-26T11:07:00Z" w:initials="ga">
    <w:p w14:paraId="5D80A1FE" w14:textId="0DB6F7B9" w:rsidR="0017544D" w:rsidRDefault="0017544D" w:rsidP="002967EC">
      <w:pPr>
        <w:pStyle w:val="CommentText"/>
      </w:pPr>
      <w:r>
        <w:rPr>
          <w:rStyle w:val="CommentReference"/>
        </w:rPr>
        <w:annotationRef/>
      </w:r>
      <w:r>
        <w:t>Insert cross reference to page 22 study report</w:t>
      </w:r>
    </w:p>
  </w:comment>
  <w:comment w:id="139" w:author="gabrielle allen" w:date="2015-10-26T11:07:00Z" w:initials="ga">
    <w:p w14:paraId="27465551" w14:textId="6B2B5F42" w:rsidR="0017544D" w:rsidRDefault="0017544D" w:rsidP="002967EC">
      <w:pPr>
        <w:pStyle w:val="CommentText"/>
      </w:pPr>
      <w:r>
        <w:rPr>
          <w:rStyle w:val="CommentReference"/>
        </w:rPr>
        <w:annotationRef/>
      </w:r>
      <w:r>
        <w:t>Inseret cross reference to Tables 1-8, pages 30-37 of study report</w:t>
      </w:r>
    </w:p>
  </w:comment>
  <w:comment w:id="140" w:author="gabrielle allen" w:date="2015-10-26T11:07:00Z" w:initials="ga">
    <w:p w14:paraId="79F25079" w14:textId="53196A1D" w:rsidR="0017544D" w:rsidRDefault="0017544D" w:rsidP="002967EC">
      <w:pPr>
        <w:pStyle w:val="CommentText"/>
      </w:pPr>
      <w:r>
        <w:rPr>
          <w:rStyle w:val="CommentReference"/>
        </w:rPr>
        <w:annotationRef/>
      </w:r>
      <w:r>
        <w:t xml:space="preserve">Insert cross reference to Table 9 and 10, pages 38-39 of study report. Note there are no statistical analyses reported. </w:t>
      </w:r>
    </w:p>
  </w:comment>
  <w:comment w:id="141" w:author="gabrielle allen" w:date="2015-10-26T11:07:00Z" w:initials="ga">
    <w:p w14:paraId="1108BD5E" w14:textId="4DAF1A69" w:rsidR="0017544D" w:rsidRDefault="0017544D" w:rsidP="002967EC">
      <w:pPr>
        <w:pStyle w:val="CommentText"/>
      </w:pPr>
      <w:r>
        <w:rPr>
          <w:rStyle w:val="CommentReference"/>
        </w:rPr>
        <w:annotationRef/>
      </w:r>
      <w:r>
        <w:t>Note to Anna: Only mean and SD are reported. There are no statistical analyses reported. Would you like me to rephrase the text here accordingly? (</w:t>
      </w:r>
      <w:proofErr w:type="gramStart"/>
      <w:r>
        <w:t>i.e</w:t>
      </w:r>
      <w:proofErr w:type="gramEnd"/>
      <w:r>
        <w:t>. while there were no statistical comparisons, the results observed suggest that there was no difference…)</w:t>
      </w:r>
    </w:p>
  </w:comment>
  <w:comment w:id="142" w:author="gabrielle allen" w:date="2015-10-26T11:07:00Z" w:initials="ga">
    <w:p w14:paraId="0A9E5999" w14:textId="71C9DD81" w:rsidR="0017544D" w:rsidRDefault="0017544D" w:rsidP="002967EC">
      <w:pPr>
        <w:pStyle w:val="CommentText"/>
      </w:pPr>
      <w:r>
        <w:rPr>
          <w:rStyle w:val="CommentReference"/>
        </w:rPr>
        <w:annotationRef/>
      </w:r>
      <w:r>
        <w:t>Cross reference to page 28 of study report.</w:t>
      </w:r>
    </w:p>
  </w:comment>
  <w:comment w:id="143" w:author="gabrielle allen" w:date="2015-10-26T11:07:00Z" w:initials="ga">
    <w:p w14:paraId="34D375F9" w14:textId="77777777" w:rsidR="0017544D" w:rsidRDefault="0017544D" w:rsidP="002967EC">
      <w:pPr>
        <w:pStyle w:val="CommentText"/>
      </w:pPr>
      <w:r>
        <w:rPr>
          <w:rStyle w:val="CommentReference"/>
        </w:rPr>
        <w:annotationRef/>
      </w:r>
      <w:r>
        <w:t>Insert cross reference to page 22 study report</w:t>
      </w:r>
    </w:p>
  </w:comment>
  <w:comment w:id="144" w:author="gabrielle allen" w:date="2015-10-26T11:07:00Z" w:initials="ga">
    <w:p w14:paraId="2F888C85" w14:textId="68183164" w:rsidR="0017544D" w:rsidRDefault="0017544D" w:rsidP="002967EC">
      <w:pPr>
        <w:pStyle w:val="CommentText"/>
      </w:pPr>
      <w:r>
        <w:rPr>
          <w:rStyle w:val="CommentReference"/>
        </w:rPr>
        <w:annotationRef/>
      </w:r>
      <w:r>
        <w:t xml:space="preserve">Note to Anna: there is no statistical report </w:t>
      </w:r>
    </w:p>
  </w:comment>
  <w:comment w:id="145" w:author="gabrielle allen" w:date="2015-10-26T11:07:00Z" w:initials="ga">
    <w:p w14:paraId="60BE50C0" w14:textId="4D29FC1C" w:rsidR="0017544D" w:rsidRDefault="0017544D" w:rsidP="002967EC">
      <w:pPr>
        <w:pStyle w:val="CommentText"/>
      </w:pPr>
      <w:r>
        <w:rPr>
          <w:rStyle w:val="CommentReference"/>
        </w:rPr>
        <w:annotationRef/>
      </w:r>
      <w:r>
        <w:t xml:space="preserve">Insert cross reference to Tables 103-106, pages 16-19 of 71 in the study report </w:t>
      </w:r>
    </w:p>
  </w:comment>
  <w:comment w:id="146" w:author="gabrielle allen" w:date="2015-10-26T11:07:00Z" w:initials="ga">
    <w:p w14:paraId="1BEFE7D0" w14:textId="28A2CEB8" w:rsidR="0017544D" w:rsidRDefault="0017544D" w:rsidP="002967EC">
      <w:pPr>
        <w:pStyle w:val="CommentText"/>
      </w:pPr>
      <w:r>
        <w:rPr>
          <w:rStyle w:val="CommentReference"/>
        </w:rPr>
        <w:annotationRef/>
      </w:r>
      <w:r>
        <w:t>Insert cross reference to Tables 107-110, pages 20-23 of 71 and Tables 111-118, pages 24-31 of 71 in the study report</w:t>
      </w:r>
    </w:p>
  </w:comment>
  <w:comment w:id="147" w:author="gabrielle allen" w:date="2015-10-26T11:07:00Z" w:initials="ga">
    <w:p w14:paraId="68005024" w14:textId="057E3A49" w:rsidR="0017544D" w:rsidRDefault="0017544D" w:rsidP="002967EC">
      <w:pPr>
        <w:pStyle w:val="CommentText"/>
      </w:pPr>
      <w:r>
        <w:rPr>
          <w:rStyle w:val="CommentReference"/>
        </w:rPr>
        <w:annotationRef/>
      </w:r>
      <w:r>
        <w:t xml:space="preserve">Insert cross reference to Tables 119 – 156, pages 32-64 of 77. </w:t>
      </w:r>
    </w:p>
  </w:comment>
  <w:comment w:id="148" w:author="gabrielle allen" w:date="2015-10-26T11:07:00Z" w:initials="ga">
    <w:p w14:paraId="46C57E1E" w14:textId="28B61E96" w:rsidR="0017544D" w:rsidRPr="00FE73A5" w:rsidRDefault="0017544D" w:rsidP="002967EC">
      <w:pPr>
        <w:pStyle w:val="CommentText"/>
      </w:pPr>
      <w:r>
        <w:rPr>
          <w:rStyle w:val="CommentReference"/>
        </w:rPr>
        <w:annotationRef/>
      </w:r>
      <w:r>
        <w:t>Insert cross reference to page 12 of 77 of the study report</w:t>
      </w:r>
    </w:p>
  </w:comment>
  <w:comment w:id="149" w:author="gabrielle allen" w:date="2015-10-26T11:07:00Z" w:initials="ga">
    <w:p w14:paraId="4162E6F3" w14:textId="366168EA" w:rsidR="0017544D" w:rsidRDefault="0017544D" w:rsidP="002967EC">
      <w:pPr>
        <w:pStyle w:val="CommentText"/>
      </w:pPr>
      <w:r>
        <w:rPr>
          <w:rStyle w:val="CommentReference"/>
        </w:rPr>
        <w:annotationRef/>
      </w:r>
      <w:r>
        <w:t>Insert cross reference to Tabel 157 – 164, pages 64-71 of study report</w:t>
      </w:r>
    </w:p>
  </w:comment>
  <w:comment w:id="150" w:author="gabrielle allen" w:date="2015-10-26T11:07:00Z" w:initials="ga">
    <w:p w14:paraId="0761A126" w14:textId="250C608F" w:rsidR="0017544D" w:rsidRDefault="0017544D" w:rsidP="002967EC">
      <w:pPr>
        <w:pStyle w:val="CommentText"/>
      </w:pPr>
      <w:r>
        <w:rPr>
          <w:rStyle w:val="CommentReference"/>
        </w:rPr>
        <w:annotationRef/>
      </w:r>
      <w:r>
        <w:t>Note to Anna: Are there any implications from these findings that should be noted in the overview?</w:t>
      </w:r>
    </w:p>
  </w:comment>
  <w:comment w:id="151" w:author="gabrielle allen" w:date="2015-10-26T11:07:00Z" w:initials="ga">
    <w:p w14:paraId="33572DB4" w14:textId="1F9C0FD7" w:rsidR="0017544D" w:rsidRDefault="0017544D" w:rsidP="002967EC">
      <w:pPr>
        <w:pStyle w:val="CommentText"/>
      </w:pPr>
      <w:r>
        <w:rPr>
          <w:rStyle w:val="CommentReference"/>
        </w:rPr>
        <w:annotationRef/>
      </w:r>
      <w:r>
        <w:t>Note to Anna: wondering if this should come before the study on Monkeys?</w:t>
      </w:r>
    </w:p>
  </w:comment>
  <w:comment w:id="152" w:author="gabrielle allen" w:date="2015-10-26T11:07:00Z" w:initials="ga">
    <w:p w14:paraId="0AAC8A67" w14:textId="77777777" w:rsidR="0017544D" w:rsidRDefault="0017544D" w:rsidP="002967EC">
      <w:pPr>
        <w:pStyle w:val="CommentText"/>
      </w:pPr>
      <w:r>
        <w:rPr>
          <w:rStyle w:val="CommentReference"/>
        </w:rPr>
        <w:annotationRef/>
      </w:r>
      <w:r>
        <w:t>Insert cross reference to page 22 study report</w:t>
      </w:r>
    </w:p>
  </w:comment>
  <w:comment w:id="153" w:author="gabrielle allen" w:date="2015-10-26T11:07:00Z" w:initials="ga">
    <w:p w14:paraId="4EE8FA58" w14:textId="4BA0AF71" w:rsidR="0017544D" w:rsidRDefault="0017544D" w:rsidP="002967EC">
      <w:pPr>
        <w:pStyle w:val="CommentText"/>
      </w:pPr>
      <w:r>
        <w:rPr>
          <w:rStyle w:val="CommentReference"/>
        </w:rPr>
        <w:annotationRef/>
      </w:r>
      <w:r>
        <w:t xml:space="preserve">Insert cross reference to Table 5-1 and Table 5-2, pages 36-37 of study report. </w:t>
      </w:r>
    </w:p>
  </w:comment>
  <w:comment w:id="154" w:author="gabrielle allen" w:date="2015-10-26T11:07:00Z" w:initials="ga">
    <w:p w14:paraId="2D422021" w14:textId="5CD76921" w:rsidR="0017544D" w:rsidRDefault="0017544D" w:rsidP="002967EC">
      <w:pPr>
        <w:pStyle w:val="CommentText"/>
      </w:pPr>
      <w:r>
        <w:rPr>
          <w:rStyle w:val="CommentReference"/>
        </w:rPr>
        <w:annotationRef/>
      </w:r>
      <w:r>
        <w:t>Details of stats? Which ones were different (i.e. all BM vs control or individual vs control)?</w:t>
      </w:r>
    </w:p>
  </w:comment>
  <w:comment w:id="155" w:author="gabrielle allen" w:date="2015-10-26T11:07:00Z" w:initials="ga">
    <w:p w14:paraId="410B4CD5" w14:textId="525C200C" w:rsidR="0017544D" w:rsidRDefault="0017544D" w:rsidP="002967EC">
      <w:pPr>
        <w:pStyle w:val="CommentText"/>
      </w:pPr>
      <w:r>
        <w:rPr>
          <w:rStyle w:val="CommentReference"/>
        </w:rPr>
        <w:annotationRef/>
      </w:r>
      <w:r>
        <w:t>Include more details for these? See page 11 and 12 of study report</w:t>
      </w:r>
    </w:p>
  </w:comment>
  <w:comment w:id="156" w:author="gabrielle allen" w:date="2015-10-26T11:07:00Z" w:initials="ga">
    <w:p w14:paraId="09EB41E7" w14:textId="0AD2E3F2" w:rsidR="0017544D" w:rsidRDefault="0017544D" w:rsidP="002967EC">
      <w:pPr>
        <w:pStyle w:val="CommentText"/>
      </w:pPr>
      <w:r>
        <w:rPr>
          <w:rStyle w:val="CommentReference"/>
        </w:rPr>
        <w:annotationRef/>
      </w:r>
      <w:r>
        <w:t>Is the NOAEL OK given all the results above?</w:t>
      </w:r>
    </w:p>
  </w:comment>
  <w:comment w:id="157" w:author="gabrielle allen" w:date="2015-10-26T11:07:00Z" w:initials="ga">
    <w:p w14:paraId="56268897" w14:textId="2B897725" w:rsidR="0017544D" w:rsidRDefault="0017544D" w:rsidP="002967EC">
      <w:pPr>
        <w:pStyle w:val="CommentText"/>
      </w:pPr>
      <w:r>
        <w:rPr>
          <w:rStyle w:val="CommentReference"/>
        </w:rPr>
        <w:annotationRef/>
      </w:r>
      <w:r>
        <w:t>Should these go in another separate section?</w:t>
      </w:r>
    </w:p>
  </w:comment>
  <w:comment w:id="159" w:author="gabrielle allen" w:date="2015-10-26T11:07:00Z" w:initials="ga">
    <w:p w14:paraId="1DDA0F71" w14:textId="0D1143AF" w:rsidR="0017544D" w:rsidRDefault="0017544D" w:rsidP="002967EC">
      <w:pPr>
        <w:pStyle w:val="CommentText"/>
      </w:pPr>
      <w:r>
        <w:rPr>
          <w:rStyle w:val="CommentReference"/>
        </w:rPr>
        <w:annotationRef/>
      </w:r>
      <w:r>
        <w:t>OK or should this be ‘Mindwise’ here as above. Need some comment to explain the differing nomenclature and what each refers to or if they are the same</w:t>
      </w:r>
    </w:p>
  </w:comment>
  <w:comment w:id="160" w:author="Camponovo,Dr. Fabrizio (Ginsana)" w:date="2017-03-24T17:23:00Z" w:initials="CF">
    <w:p w14:paraId="39D03C3C" w14:textId="05079BE0" w:rsidR="0017544D" w:rsidRDefault="0017544D">
      <w:pPr>
        <w:pStyle w:val="CommentText"/>
      </w:pPr>
      <w:r>
        <w:rPr>
          <w:rStyle w:val="CommentReference"/>
        </w:rPr>
        <w:annotationRef/>
      </w:r>
      <w:r>
        <w:t>Bacosides A and B are in reality a mixture of different components. The composition should be mentioned</w:t>
      </w:r>
    </w:p>
  </w:comment>
  <w:comment w:id="161" w:author="gabrielle allen" w:date="2015-10-26T11:07:00Z" w:initials="ga">
    <w:p w14:paraId="202B3031" w14:textId="32B2CCAF" w:rsidR="0017544D" w:rsidRDefault="0017544D" w:rsidP="002967EC">
      <w:pPr>
        <w:pStyle w:val="CommentText"/>
      </w:pPr>
      <w:r>
        <w:rPr>
          <w:rStyle w:val="CommentReference"/>
        </w:rPr>
        <w:annotationRef/>
      </w:r>
      <w:r>
        <w:t>Is this section OK? Check page 18 of study report.</w:t>
      </w:r>
    </w:p>
  </w:comment>
  <w:comment w:id="162" w:author="gabrielle allen" w:date="2015-10-26T11:07:00Z" w:initials="ga">
    <w:p w14:paraId="00113949" w14:textId="75E4FFA0" w:rsidR="0017544D" w:rsidRDefault="0017544D" w:rsidP="002967EC">
      <w:pPr>
        <w:pStyle w:val="CommentText"/>
      </w:pPr>
      <w:r>
        <w:rPr>
          <w:rStyle w:val="CommentReference"/>
        </w:rPr>
        <w:annotationRef/>
      </w:r>
      <w:r>
        <w:t>Add actual positive controls here? See page 2 of study report or insert cross reference.</w:t>
      </w:r>
    </w:p>
  </w:comment>
  <w:comment w:id="163" w:author="gabrielle allen" w:date="2015-10-26T11:07:00Z" w:initials="ga">
    <w:p w14:paraId="58CD9160" w14:textId="066F1A1D" w:rsidR="0017544D" w:rsidRDefault="0017544D" w:rsidP="002967EC">
      <w:pPr>
        <w:pStyle w:val="CommentText"/>
      </w:pPr>
      <w:r>
        <w:rPr>
          <w:rStyle w:val="CommentReference"/>
        </w:rPr>
        <w:annotationRef/>
      </w:r>
      <w:r>
        <w:t>Add references here</w:t>
      </w:r>
      <w:proofErr w:type="gramStart"/>
      <w:r>
        <w:t>?bhatt</w:t>
      </w:r>
      <w:proofErr w:type="gramEnd"/>
    </w:p>
  </w:comment>
  <w:comment w:id="164" w:author="gabrielle allen" w:date="2015-10-26T11:07:00Z" w:initials="ga">
    <w:p w14:paraId="42DB3F18" w14:textId="16D58154" w:rsidR="0017544D" w:rsidRDefault="0017544D" w:rsidP="002967EC">
      <w:pPr>
        <w:pStyle w:val="CommentText"/>
      </w:pPr>
      <w:r>
        <w:rPr>
          <w:rStyle w:val="CommentReference"/>
        </w:rPr>
        <w:annotationRef/>
      </w:r>
      <w:r>
        <w:t>Insert cross reference and complete table</w:t>
      </w:r>
    </w:p>
  </w:comment>
  <w:comment w:id="165" w:author="gabrielle allen" w:date="2015-10-26T11:07:00Z" w:initials="ga">
    <w:p w14:paraId="306CF737" w14:textId="22060457" w:rsidR="0017544D" w:rsidRDefault="0017544D" w:rsidP="002967EC">
      <w:pPr>
        <w:pStyle w:val="CommentText"/>
      </w:pPr>
      <w:r>
        <w:rPr>
          <w:rStyle w:val="CommentReference"/>
        </w:rPr>
        <w:annotationRef/>
      </w:r>
      <w:r>
        <w:t xml:space="preserve">? </w:t>
      </w:r>
      <w:proofErr w:type="gramStart"/>
      <w:r>
        <w:t>keep</w:t>
      </w:r>
      <w:proofErr w:type="gramEnd"/>
      <w:r>
        <w:t xml:space="preserve"> this heading or delete and insert a cross reference to Module 4 instead. I prefer the latter option</w:t>
      </w:r>
    </w:p>
  </w:comment>
  <w:comment w:id="166" w:author="gabrielle allen" w:date="2015-10-26T11:07:00Z" w:initials="ga">
    <w:p w14:paraId="470C8587" w14:textId="180F6EF0" w:rsidR="0017544D" w:rsidRDefault="0017544D" w:rsidP="002967EC">
      <w:pPr>
        <w:pStyle w:val="CommentText"/>
      </w:pPr>
      <w:r>
        <w:rPr>
          <w:rStyle w:val="CommentReference"/>
        </w:rPr>
        <w:annotationRef/>
      </w:r>
      <w:r>
        <w:t xml:space="preserve">Insert cross reference to section 4.2.3.3 in module 4 </w:t>
      </w:r>
    </w:p>
  </w:comment>
  <w:comment w:id="167" w:author="gabrielle allen" w:date="2015-10-26T11:07:00Z" w:initials="ga">
    <w:p w14:paraId="7DC95D3F" w14:textId="6D2F90D0" w:rsidR="0017544D" w:rsidRDefault="0017544D" w:rsidP="002967EC">
      <w:pPr>
        <w:pStyle w:val="CommentText"/>
      </w:pPr>
      <w:r>
        <w:rPr>
          <w:rStyle w:val="CommentReference"/>
        </w:rPr>
        <w:annotationRef/>
      </w:r>
      <w:r>
        <w:t>Insert cross reference to page 6 study report</w:t>
      </w:r>
    </w:p>
  </w:comment>
  <w:comment w:id="168" w:author="gabrielle allen" w:date="2015-10-26T11:07:00Z" w:initials="ga">
    <w:p w14:paraId="64DE2E0A" w14:textId="77777777" w:rsidR="0017544D" w:rsidRDefault="0017544D" w:rsidP="002967EC">
      <w:pPr>
        <w:pStyle w:val="CommentText"/>
      </w:pPr>
      <w:r>
        <w:rPr>
          <w:rStyle w:val="CommentReference"/>
        </w:rPr>
        <w:annotationRef/>
      </w:r>
      <w:r>
        <w:t>Insert cross reference to page 6 study report</w:t>
      </w:r>
    </w:p>
  </w:comment>
  <w:comment w:id="169" w:author="gabrielle allen" w:date="2015-10-26T11:07:00Z" w:initials="ga">
    <w:p w14:paraId="08445A85" w14:textId="5CF74745" w:rsidR="0017544D" w:rsidRDefault="0017544D" w:rsidP="002967EC">
      <w:pPr>
        <w:pStyle w:val="CommentText"/>
      </w:pPr>
      <w:r>
        <w:rPr>
          <w:rStyle w:val="CommentReference"/>
        </w:rPr>
        <w:annotationRef/>
      </w:r>
      <w:r>
        <w:t xml:space="preserve">Insert corss reference to Table 1 and </w:t>
      </w:r>
      <w:proofErr w:type="gramStart"/>
      <w:r>
        <w:t>2 ,</w:t>
      </w:r>
      <w:proofErr w:type="gramEnd"/>
      <w:r>
        <w:t xml:space="preserve"> pages 10 and 11 of study report in Module 4.</w:t>
      </w:r>
    </w:p>
  </w:comment>
  <w:comment w:id="170" w:author="gabrielle allen" w:date="2015-10-26T11:07:00Z" w:initials="ga">
    <w:p w14:paraId="61BE0267" w14:textId="77777777" w:rsidR="0017544D" w:rsidRDefault="0017544D" w:rsidP="002967EC">
      <w:pPr>
        <w:pStyle w:val="CommentText"/>
      </w:pPr>
      <w:r>
        <w:rPr>
          <w:rStyle w:val="CommentReference"/>
        </w:rPr>
        <w:annotationRef/>
      </w:r>
      <w:r>
        <w:t>Insert cross reference to page 6 study report</w:t>
      </w:r>
    </w:p>
  </w:comment>
  <w:comment w:id="171" w:author="gabrielle allen" w:date="2015-10-26T11:07:00Z" w:initials="ga">
    <w:p w14:paraId="55A4341F" w14:textId="08EABDD7" w:rsidR="0017544D" w:rsidRDefault="0017544D" w:rsidP="002967EC">
      <w:pPr>
        <w:pStyle w:val="CommentText"/>
      </w:pPr>
      <w:r>
        <w:rPr>
          <w:rStyle w:val="CommentReference"/>
        </w:rPr>
        <w:annotationRef/>
      </w:r>
      <w:r>
        <w:t>Note to Anna: Would you prefer to include details of staining methods here or keep short and cross refer to study report?</w:t>
      </w:r>
    </w:p>
  </w:comment>
  <w:comment w:id="172" w:author="gabrielle allen" w:date="2015-10-26T11:07:00Z" w:initials="ga">
    <w:p w14:paraId="636B34B9" w14:textId="77777777" w:rsidR="0017544D" w:rsidRDefault="0017544D" w:rsidP="002967EC">
      <w:pPr>
        <w:pStyle w:val="CommentText"/>
      </w:pPr>
      <w:r>
        <w:rPr>
          <w:rStyle w:val="CommentReference"/>
        </w:rPr>
        <w:annotationRef/>
      </w:r>
      <w:r>
        <w:t>Insert cross reference to page 6 study report</w:t>
      </w:r>
    </w:p>
  </w:comment>
  <w:comment w:id="173" w:author="gabrielle allen" w:date="2015-10-26T11:07:00Z" w:initials="ga">
    <w:p w14:paraId="5BE116CF" w14:textId="5F72048D" w:rsidR="0017544D" w:rsidRDefault="0017544D" w:rsidP="002967EC">
      <w:pPr>
        <w:pStyle w:val="CommentText"/>
      </w:pPr>
      <w:r>
        <w:rPr>
          <w:rStyle w:val="CommentReference"/>
        </w:rPr>
        <w:annotationRef/>
      </w:r>
      <w:r>
        <w:t>Note to Anna: in the study report the PCE ratio has a ‘*’ indicating it is significantly different but the Discussion amnd conclusion do not mention this.</w:t>
      </w:r>
    </w:p>
  </w:comment>
  <w:comment w:id="176" w:author="Camponovo,Dr. Fabrizio (Ginsana)" w:date="2017-03-29T18:12:00Z" w:initials="CF">
    <w:p w14:paraId="381463B1" w14:textId="41825FB8" w:rsidR="0017544D" w:rsidRDefault="0017544D">
      <w:pPr>
        <w:pStyle w:val="CommentText"/>
      </w:pPr>
      <w:r>
        <w:rPr>
          <w:rStyle w:val="CommentReference"/>
        </w:rPr>
        <w:annotationRef/>
      </w:r>
      <w:r>
        <w:t>Article not in DMS</w:t>
      </w:r>
    </w:p>
  </w:comment>
  <w:comment w:id="177" w:author="gabrielle allen" w:date="2015-10-26T11:07:00Z" w:initials="ga">
    <w:p w14:paraId="1BF8E034" w14:textId="2D1A869D" w:rsidR="0017544D" w:rsidRDefault="0017544D" w:rsidP="002967EC">
      <w:pPr>
        <w:pStyle w:val="CommentText"/>
      </w:pPr>
      <w:r>
        <w:rPr>
          <w:rStyle w:val="CommentReference"/>
        </w:rPr>
        <w:annotationRef/>
      </w:r>
      <w:r>
        <w:t xml:space="preserve">Note to Anna: Add comment here regarding compound (i.e. is this the same as all the other CDRI compounds?) </w:t>
      </w:r>
    </w:p>
  </w:comment>
  <w:comment w:id="178" w:author="gabrielle allen" w:date="2015-10-26T11:07:00Z" w:initials="ga">
    <w:p w14:paraId="6EC4DB66" w14:textId="5E6E40FF" w:rsidR="0017544D" w:rsidRDefault="0017544D" w:rsidP="002967EC">
      <w:pPr>
        <w:pStyle w:val="CommentText"/>
      </w:pPr>
      <w:r>
        <w:rPr>
          <w:rStyle w:val="CommentReference"/>
        </w:rPr>
        <w:annotationRef/>
      </w:r>
      <w:r>
        <w:t xml:space="preserve">Insert cross reference to study GT14-0002 and confirm this is the correct reference. </w:t>
      </w:r>
    </w:p>
  </w:comment>
  <w:comment w:id="179" w:author="gabrielle allen" w:date="2015-10-26T11:07:00Z" w:initials="ga">
    <w:p w14:paraId="7EA102CB" w14:textId="77777777" w:rsidR="0017544D" w:rsidRDefault="0017544D" w:rsidP="002967EC">
      <w:pPr>
        <w:pStyle w:val="CommentText"/>
      </w:pPr>
      <w:r>
        <w:rPr>
          <w:rStyle w:val="CommentReference"/>
        </w:rPr>
        <w:annotationRef/>
      </w:r>
      <w:r>
        <w:t>Insert cross reference to page 6 study report</w:t>
      </w:r>
    </w:p>
  </w:comment>
  <w:comment w:id="180" w:author="gabrielle allen" w:date="2015-10-26T11:07:00Z" w:initials="ga">
    <w:p w14:paraId="47807A92" w14:textId="60AE3DAD" w:rsidR="0017544D" w:rsidRDefault="0017544D" w:rsidP="002967EC">
      <w:pPr>
        <w:pStyle w:val="CommentText"/>
      </w:pPr>
      <w:r>
        <w:rPr>
          <w:rStyle w:val="CommentReference"/>
        </w:rPr>
        <w:annotationRef/>
      </w:r>
      <w:r>
        <w:t xml:space="preserve">Inset cross reference to Table III and Table VII in study report, Page 15 and 19 from section 4.2.3.5.1. </w:t>
      </w:r>
      <w:proofErr w:type="gramStart"/>
      <w:r>
        <w:t>in</w:t>
      </w:r>
      <w:proofErr w:type="gramEnd"/>
      <w:r>
        <w:t xml:space="preserve"> Module 4</w:t>
      </w:r>
    </w:p>
  </w:comment>
  <w:comment w:id="181" w:author="gabrielle allen" w:date="2015-10-26T11:07:00Z" w:initials="ga">
    <w:p w14:paraId="772DDDEE" w14:textId="6FE069B0" w:rsidR="0017544D" w:rsidRDefault="0017544D" w:rsidP="002967EC">
      <w:pPr>
        <w:pStyle w:val="CommentText"/>
      </w:pPr>
      <w:r>
        <w:rPr>
          <w:rStyle w:val="CommentReference"/>
        </w:rPr>
        <w:annotationRef/>
      </w:r>
      <w:r>
        <w:t>Insert cross reference to Table V, page 17 of study report and Table IX, page 21 of study report</w:t>
      </w:r>
    </w:p>
  </w:comment>
  <w:comment w:id="184" w:author="gabrielle allen" w:date="2015-10-26T11:07:00Z" w:initials="ga">
    <w:p w14:paraId="7F99720E" w14:textId="77777777" w:rsidR="0017544D" w:rsidRPr="00326923" w:rsidRDefault="0017544D" w:rsidP="002967EC">
      <w:pPr>
        <w:pStyle w:val="CommentText"/>
      </w:pPr>
      <w:r>
        <w:rPr>
          <w:rStyle w:val="CommentReference"/>
        </w:rPr>
        <w:annotationRef/>
      </w:r>
      <w:r>
        <w:t>Insert cross reference to Module 4, Section 4.3</w:t>
      </w:r>
    </w:p>
  </w:comment>
  <w:comment w:id="186" w:author="gabrielle allen" w:date="2015-10-26T11:07:00Z" w:initials="ga">
    <w:p w14:paraId="274037C8" w14:textId="77777777" w:rsidR="0017544D" w:rsidRDefault="0017544D" w:rsidP="002967EC">
      <w:pPr>
        <w:pStyle w:val="CommentText"/>
      </w:pPr>
      <w:r>
        <w:rPr>
          <w:rStyle w:val="CommentReference"/>
        </w:rPr>
        <w:annotationRef/>
      </w:r>
      <w:r>
        <w:t>Cross reference to Module 4</w:t>
      </w:r>
    </w:p>
  </w:comment>
  <w:comment w:id="187" w:author="gabrielle allen" w:date="2015-10-26T11:07:00Z" w:initials="ga">
    <w:p w14:paraId="49DC36AA" w14:textId="77777777" w:rsidR="0017544D" w:rsidRDefault="0017544D" w:rsidP="002967EC">
      <w:pPr>
        <w:pStyle w:val="CommentText"/>
      </w:pPr>
      <w:r>
        <w:rPr>
          <w:rStyle w:val="CommentReference"/>
        </w:rPr>
        <w:annotationRef/>
      </w:r>
      <w:r>
        <w:t>Insert cross reference to study report</w:t>
      </w:r>
    </w:p>
  </w:comment>
  <w:comment w:id="188" w:author="gabrielle allen" w:date="2015-10-26T11:07:00Z" w:initials="ga">
    <w:p w14:paraId="2029FA37" w14:textId="77777777" w:rsidR="0017544D" w:rsidRDefault="0017544D" w:rsidP="002967EC">
      <w:pPr>
        <w:pStyle w:val="CommentText"/>
      </w:pPr>
      <w:r>
        <w:rPr>
          <w:rStyle w:val="CommentReference"/>
        </w:rPr>
        <w:annotationRef/>
      </w:r>
      <w:r>
        <w:t>Insert cross reference to study report</w:t>
      </w:r>
    </w:p>
  </w:comment>
  <w:comment w:id="189" w:author="gabrielle allen" w:date="2015-10-26T11:07:00Z" w:initials="ga">
    <w:p w14:paraId="0570DD63" w14:textId="77777777" w:rsidR="0017544D" w:rsidRDefault="0017544D" w:rsidP="002967EC">
      <w:pPr>
        <w:pStyle w:val="CommentText"/>
      </w:pPr>
      <w:r>
        <w:rPr>
          <w:rStyle w:val="CommentReference"/>
        </w:rPr>
        <w:annotationRef/>
      </w:r>
      <w:r>
        <w:t>Insert cross references to:</w:t>
      </w:r>
    </w:p>
    <w:p w14:paraId="55E9C46E" w14:textId="77777777" w:rsidR="0017544D" w:rsidRDefault="0017544D" w:rsidP="002967EC">
      <w:pPr>
        <w:pStyle w:val="CommentText"/>
      </w:pPr>
      <w:r>
        <w:t>- Cdri-tox/BMA-296</w:t>
      </w:r>
      <w:r>
        <w:br/>
        <w:t>- GT14-00006</w:t>
      </w:r>
      <w:r>
        <w:br/>
        <w:t>- GT14-00005</w:t>
      </w:r>
      <w:r>
        <w:br/>
        <w:t>- cdri-tox/GTS-189</w:t>
      </w:r>
      <w:r>
        <w:br/>
        <w:t>- GT14-00004</w:t>
      </w:r>
      <w:r>
        <w:br/>
        <w:t xml:space="preserve"> </w:t>
      </w:r>
    </w:p>
  </w:comment>
  <w:comment w:id="196" w:author="gabrielle allen" w:date="2015-10-26T11:07:00Z" w:initials="ga">
    <w:p w14:paraId="6653E089" w14:textId="169B9539" w:rsidR="0017544D" w:rsidRDefault="0017544D" w:rsidP="002967EC">
      <w:pPr>
        <w:pStyle w:val="CommentText"/>
      </w:pPr>
      <w:r>
        <w:rPr>
          <w:rStyle w:val="CommentReference"/>
        </w:rPr>
        <w:annotationRef/>
      </w:r>
      <w:r>
        <w:t>Note to Anna: are there specific impurities that should be mentioned here from CofA?</w:t>
      </w:r>
    </w:p>
  </w:comment>
  <w:comment w:id="198" w:author="gabrielle allen" w:date="2015-10-26T11:07:00Z" w:initials="ga">
    <w:p w14:paraId="4A443B63" w14:textId="7DF39508" w:rsidR="0017544D" w:rsidRDefault="0017544D" w:rsidP="002967EC">
      <w:pPr>
        <w:pStyle w:val="CommentText"/>
      </w:pPr>
      <w:r>
        <w:rPr>
          <w:rStyle w:val="CommentReference"/>
        </w:rPr>
        <w:annotationRef/>
      </w:r>
      <w:r>
        <w:t>Note to Anna: This is based on the dose at which no deaths occurred. Is this OK.</w:t>
      </w:r>
    </w:p>
  </w:comment>
  <w:comment w:id="200" w:author="gabrielle allen" w:date="2015-10-26T11:07:00Z" w:initials="ga">
    <w:p w14:paraId="120DCFD5" w14:textId="23B7285B" w:rsidR="0017544D" w:rsidRDefault="0017544D" w:rsidP="002967EC">
      <w:pPr>
        <w:pStyle w:val="CommentText"/>
      </w:pPr>
      <w:r>
        <w:rPr>
          <w:rStyle w:val="CommentReference"/>
        </w:rPr>
        <w:annotationRef/>
      </w:r>
      <w:r>
        <w:t>Note to Anna: Is this one OK to go here in the non-pivotal section?</w:t>
      </w:r>
    </w:p>
  </w:comment>
  <w:comment w:id="202" w:author="gabrielle allen" w:date="2015-10-26T11:07:00Z" w:initials="ga">
    <w:p w14:paraId="2D9DABDA" w14:textId="093A60A0" w:rsidR="0017544D" w:rsidRDefault="0017544D" w:rsidP="002967EC">
      <w:pPr>
        <w:pStyle w:val="CommentText"/>
      </w:pPr>
      <w:r>
        <w:rPr>
          <w:rStyle w:val="CommentReference"/>
        </w:rPr>
        <w:annotationRef/>
      </w:r>
      <w:r>
        <w:t>See guidelines: include only noteworthy changes</w:t>
      </w:r>
    </w:p>
  </w:comment>
  <w:comment w:id="203" w:author="gabrielle allen" w:date="2015-10-26T11:07:00Z" w:initials="ga">
    <w:p w14:paraId="1B194769" w14:textId="2AFDE67D" w:rsidR="0017544D" w:rsidRDefault="0017544D" w:rsidP="002967EC">
      <w:pPr>
        <w:pStyle w:val="CommentText"/>
      </w:pPr>
      <w:r>
        <w:rPr>
          <w:rStyle w:val="CommentReference"/>
        </w:rPr>
        <w:annotationRef/>
      </w:r>
      <w:r>
        <w:t xml:space="preserve">Note to Anna: in Summary and conclusions of study report it states the control was a comparable volume of distilled </w:t>
      </w:r>
      <w:proofErr w:type="gramStart"/>
      <w:r>
        <w:t>water  (</w:t>
      </w:r>
      <w:proofErr w:type="gramEnd"/>
      <w:r>
        <w:t xml:space="preserve">page 12 of 144) but on page 5 of 114 it states the control received 1% gum acacia. Please confirm which of these is correct. </w:t>
      </w:r>
    </w:p>
  </w:comment>
  <w:comment w:id="204" w:author="gabrielle allen" w:date="2015-10-26T11:07:00Z" w:initials="ga">
    <w:p w14:paraId="2981D946" w14:textId="08845FAB" w:rsidR="0017544D" w:rsidRDefault="0017544D" w:rsidP="002967EC">
      <w:pPr>
        <w:pStyle w:val="CommentText"/>
      </w:pPr>
      <w:r>
        <w:rPr>
          <w:rStyle w:val="CommentReference"/>
        </w:rPr>
        <w:annotationRef/>
      </w:r>
      <w:r>
        <w:t>Note to Anna: These should all be % difference from control according to guidelines. The % difference from control is not in the report so I’ve just included the actual numbers. It may be preferable to report % difference as it gives a simpler summary of the data.</w:t>
      </w:r>
    </w:p>
  </w:comment>
  <w:comment w:id="205" w:author="gabrielle allen" w:date="2015-10-26T11:07:00Z" w:initials="ga">
    <w:p w14:paraId="3B87DC73" w14:textId="1B4E231D" w:rsidR="0017544D" w:rsidRDefault="0017544D" w:rsidP="002967EC">
      <w:pPr>
        <w:pStyle w:val="CommentText"/>
      </w:pPr>
      <w:r>
        <w:rPr>
          <w:rStyle w:val="CommentReference"/>
        </w:rPr>
        <w:annotationRef/>
      </w:r>
      <w:r>
        <w:t>Note to Anna: Variability insignificant so could just delete these numbers and include a ‘-</w:t>
      </w:r>
      <w:proofErr w:type="gramStart"/>
      <w:r>
        <w:t>‘ to</w:t>
      </w:r>
      <w:proofErr w:type="gramEnd"/>
      <w:r>
        <w:t xml:space="preserve"> indicate no noteworthy findings. However, there are some trends (e.g. for haematocrit and haemoglobin to increase from the initial to the final values so these numbers have been included here)</w:t>
      </w:r>
    </w:p>
  </w:comment>
  <w:comment w:id="206" w:author="gabrielle allen" w:date="2015-10-26T11:07:00Z" w:initials="ga">
    <w:p w14:paraId="1B73B939" w14:textId="5D9D69AE" w:rsidR="0017544D" w:rsidRDefault="0017544D" w:rsidP="002967EC">
      <w:pPr>
        <w:pStyle w:val="CommentText"/>
      </w:pPr>
      <w:r>
        <w:rPr>
          <w:rStyle w:val="CommentReference"/>
        </w:rPr>
        <w:annotationRef/>
      </w:r>
      <w:r>
        <w:t>Note to Anna: Units in report are g% (e.g. see page 27 of 114</w:t>
      </w:r>
      <w:proofErr w:type="gramStart"/>
      <w:r>
        <w:t>) .</w:t>
      </w:r>
      <w:proofErr w:type="gramEnd"/>
    </w:p>
  </w:comment>
  <w:comment w:id="207" w:author="gabrielle allen" w:date="2015-10-26T11:07:00Z" w:initials="ga">
    <w:p w14:paraId="44AE5735" w14:textId="316F44C2" w:rsidR="0017544D" w:rsidRDefault="0017544D" w:rsidP="002967EC">
      <w:pPr>
        <w:pStyle w:val="CommentText"/>
      </w:pPr>
      <w:r>
        <w:rPr>
          <w:rStyle w:val="CommentReference"/>
        </w:rPr>
        <w:annotationRef/>
      </w:r>
      <w:r>
        <w:t>Are there SDs for these numbers (these are missing from Table 32, page 44 of 114 of report). Can calculate these is necessary.</w:t>
      </w:r>
    </w:p>
  </w:comment>
  <w:comment w:id="208" w:author="gabrielle allen" w:date="2015-10-26T11:07:00Z" w:initials="ga">
    <w:p w14:paraId="5400D6AF" w14:textId="41CCDEA6" w:rsidR="0017544D" w:rsidRDefault="0017544D" w:rsidP="002967EC">
      <w:pPr>
        <w:pStyle w:val="CommentText"/>
      </w:pPr>
      <w:r>
        <w:rPr>
          <w:rStyle w:val="CommentReference"/>
        </w:rPr>
        <w:annotationRef/>
      </w:r>
      <w:proofErr w:type="gramStart"/>
      <w:r>
        <w:t>?Include</w:t>
      </w:r>
      <w:proofErr w:type="gramEnd"/>
      <w:r>
        <w:t xml:space="preserve"> differential leucocyte count too</w:t>
      </w:r>
    </w:p>
  </w:comment>
  <w:comment w:id="209" w:author="gabrielle allen" w:date="2015-10-26T11:07:00Z" w:initials="ga">
    <w:p w14:paraId="7451AA22" w14:textId="1255E8D2" w:rsidR="0017544D" w:rsidRDefault="0017544D" w:rsidP="002967EC">
      <w:pPr>
        <w:pStyle w:val="CommentText"/>
      </w:pPr>
      <w:r>
        <w:rPr>
          <w:rStyle w:val="CommentReference"/>
        </w:rPr>
        <w:annotationRef/>
      </w:r>
      <w:r>
        <w:t>What are the units for this</w:t>
      </w:r>
    </w:p>
  </w:comment>
  <w:comment w:id="210" w:author="gabrielle allen" w:date="2015-10-26T11:07:00Z" w:initials="ga">
    <w:p w14:paraId="77E3BEB5" w14:textId="77777777" w:rsidR="0017544D" w:rsidRDefault="0017544D" w:rsidP="002967EC">
      <w:pPr>
        <w:pStyle w:val="CommentText"/>
      </w:pPr>
      <w:r>
        <w:rPr>
          <w:rStyle w:val="CommentReference"/>
        </w:rPr>
        <w:annotationRef/>
      </w:r>
      <w:r>
        <w:t>Is this pH?</w:t>
      </w:r>
    </w:p>
  </w:comment>
  <w:comment w:id="211" w:author="gabrielle allen" w:date="2015-10-26T11:07:00Z" w:initials="ga">
    <w:p w14:paraId="6E85AA5A" w14:textId="2B3B0B71" w:rsidR="0017544D" w:rsidRDefault="0017544D" w:rsidP="002967EC">
      <w:pPr>
        <w:pStyle w:val="CommentText"/>
      </w:pPr>
      <w:r>
        <w:rPr>
          <w:rStyle w:val="CommentReference"/>
        </w:rPr>
        <w:annotationRef/>
      </w:r>
      <w:r>
        <w:t>Please confirm this number, page 99 of 114 of study report, Table 87.</w:t>
      </w:r>
    </w:p>
  </w:comment>
  <w:comment w:id="212" w:author="gabrielle allen" w:date="2015-10-26T11:07:00Z" w:initials="ga">
    <w:p w14:paraId="0ABD1CC6" w14:textId="540EE93B" w:rsidR="0017544D" w:rsidRDefault="0017544D" w:rsidP="002967EC">
      <w:pPr>
        <w:pStyle w:val="CommentText"/>
      </w:pPr>
      <w:r>
        <w:rPr>
          <w:rStyle w:val="CommentReference"/>
        </w:rPr>
        <w:annotationRef/>
      </w:r>
      <w:r>
        <w:t>This looks incorrect. See table 89, page 101 of 114.</w:t>
      </w:r>
    </w:p>
  </w:comment>
  <w:comment w:id="213" w:author="gabrielle allen" w:date="2015-10-26T11:07:00Z" w:initials="ga">
    <w:p w14:paraId="14859D5F" w14:textId="2A07EF8C" w:rsidR="0017544D" w:rsidRDefault="0017544D" w:rsidP="002967EC">
      <w:pPr>
        <w:pStyle w:val="CommentText"/>
      </w:pPr>
      <w:r>
        <w:rPr>
          <w:rStyle w:val="CommentReference"/>
        </w:rPr>
        <w:annotationRef/>
      </w:r>
      <w:r>
        <w:t xml:space="preserve">Please confirm all 15 in each group were examined </w:t>
      </w:r>
    </w:p>
  </w:comment>
  <w:comment w:id="214" w:author="gabrielle allen" w:date="2015-10-26T11:07:00Z" w:initials="ga">
    <w:p w14:paraId="08CF3390" w14:textId="3C374B3A" w:rsidR="0017544D" w:rsidRDefault="0017544D" w:rsidP="002967EC">
      <w:pPr>
        <w:pStyle w:val="CommentText"/>
      </w:pPr>
      <w:r>
        <w:rPr>
          <w:rStyle w:val="CommentReference"/>
        </w:rPr>
        <w:annotationRef/>
      </w:r>
      <w:r>
        <w:t>Please confirm numbers examined</w:t>
      </w:r>
    </w:p>
  </w:comment>
  <w:comment w:id="215" w:author="gabrielle allen" w:date="2015-10-26T11:07:00Z" w:initials="ga">
    <w:p w14:paraId="3A0D077C" w14:textId="7CE4D3CA" w:rsidR="0017544D" w:rsidRDefault="0017544D" w:rsidP="002967EC">
      <w:pPr>
        <w:pStyle w:val="CommentText"/>
      </w:pPr>
      <w:r>
        <w:rPr>
          <w:rStyle w:val="CommentReference"/>
        </w:rPr>
        <w:annotationRef/>
      </w:r>
      <w:r>
        <w:t>Note to Anna: The report states ‘irregular patterns of weight gain’ (see page 141) which is true if you look at month 1 and 2 but when you look at the initial and final weights it is more like weight loss. I guess this is OK. Just a FYI.</w:t>
      </w:r>
    </w:p>
  </w:comment>
  <w:comment w:id="216" w:author="gabrielle allen" w:date="2015-10-26T11:07:00Z" w:initials="ga">
    <w:p w14:paraId="41B5DF97" w14:textId="56C0E9D6" w:rsidR="0017544D" w:rsidRDefault="0017544D" w:rsidP="002967EC">
      <w:pPr>
        <w:pStyle w:val="CommentText"/>
      </w:pPr>
      <w:r>
        <w:rPr>
          <w:rStyle w:val="CommentReference"/>
        </w:rPr>
        <w:annotationRef/>
      </w:r>
      <w:r>
        <w:t>Note to Anna: Units are as per report (i.e. g%, see page 32 of 77</w:t>
      </w:r>
      <w:proofErr w:type="gramStart"/>
      <w:r>
        <w:t>) .</w:t>
      </w:r>
      <w:proofErr w:type="gramEnd"/>
      <w:r>
        <w:t xml:space="preserve"> </w:t>
      </w:r>
    </w:p>
  </w:comment>
  <w:comment w:id="217" w:author="gabrielle allen" w:date="2015-10-26T11:07:00Z" w:initials="ga">
    <w:p w14:paraId="3ED502E4" w14:textId="77777777" w:rsidR="0017544D" w:rsidRDefault="0017544D" w:rsidP="002967EC">
      <w:pPr>
        <w:pStyle w:val="CommentText"/>
      </w:pPr>
      <w:r>
        <w:rPr>
          <w:rStyle w:val="CommentReference"/>
        </w:rPr>
        <w:annotationRef/>
      </w:r>
      <w:r>
        <w:t>Is this pH?</w:t>
      </w:r>
    </w:p>
  </w:comment>
  <w:comment w:id="218" w:author="gabrielle allen" w:date="2015-10-26T11:07:00Z" w:initials="ga">
    <w:p w14:paraId="438A57D6" w14:textId="6010247B" w:rsidR="0017544D" w:rsidRDefault="0017544D" w:rsidP="002967EC">
      <w:pPr>
        <w:pStyle w:val="CommentText"/>
      </w:pPr>
      <w:r>
        <w:rPr>
          <w:rStyle w:val="CommentReference"/>
        </w:rPr>
        <w:annotationRef/>
      </w:r>
      <w:r>
        <w:t>Note: Report does not mention that the WBC count tends to increase in the treated animals compared with controls even though this is not reported as significant. See also results for lymphocytes.</w:t>
      </w:r>
    </w:p>
  </w:comment>
  <w:comment w:id="219" w:author="gabrielle allen" w:date="2015-10-26T11:07:00Z" w:initials="ga">
    <w:p w14:paraId="2F72868B" w14:textId="18684DAD" w:rsidR="0017544D" w:rsidRDefault="0017544D" w:rsidP="002967EC">
      <w:pPr>
        <w:pStyle w:val="CommentText"/>
      </w:pPr>
      <w:r>
        <w:rPr>
          <w:rStyle w:val="CommentReference"/>
        </w:rPr>
        <w:annotationRef/>
      </w:r>
      <w:r>
        <w:t>No significant differences but note there is a trend in prothrombin time so numbers included here</w:t>
      </w:r>
    </w:p>
  </w:comment>
  <w:comment w:id="220" w:author="gabrielle allen" w:date="2015-10-26T11:07:00Z" w:initials="ga">
    <w:p w14:paraId="25847136" w14:textId="75581BD3" w:rsidR="0017544D" w:rsidRDefault="0017544D" w:rsidP="002967EC">
      <w:pPr>
        <w:pStyle w:val="CommentText"/>
      </w:pPr>
      <w:r>
        <w:rPr>
          <w:rStyle w:val="CommentReference"/>
        </w:rPr>
        <w:annotationRef/>
      </w:r>
      <w:r>
        <w:t>Trend here for LDH to decrease but nothing mentioned about this in the text</w:t>
      </w:r>
    </w:p>
  </w:comment>
  <w:comment w:id="221" w:author="gabrielle allen" w:date="2015-10-26T11:07:00Z" w:initials="ga">
    <w:p w14:paraId="57D444E0" w14:textId="6482870F" w:rsidR="0017544D" w:rsidRDefault="0017544D" w:rsidP="002967EC">
      <w:pPr>
        <w:pStyle w:val="CommentText"/>
      </w:pPr>
      <w:r>
        <w:rPr>
          <w:rStyle w:val="CommentReference"/>
        </w:rPr>
        <w:annotationRef/>
      </w:r>
      <w:r>
        <w:t>Trend here for Creatine phosphokinase to decline but no mention in text.</w:t>
      </w:r>
    </w:p>
  </w:comment>
  <w:comment w:id="222" w:author="gabrielle allen" w:date="2015-10-26T11:07:00Z" w:initials="ga">
    <w:p w14:paraId="06B3FCBF" w14:textId="44D0696A" w:rsidR="0017544D" w:rsidRDefault="0017544D" w:rsidP="002967EC">
      <w:pPr>
        <w:pStyle w:val="CommentText"/>
      </w:pPr>
      <w:r>
        <w:rPr>
          <w:rStyle w:val="CommentReference"/>
        </w:rPr>
        <w:annotationRef/>
      </w:r>
      <w:r>
        <w:t>Trend for decline in triglycerides</w:t>
      </w:r>
    </w:p>
  </w:comment>
  <w:comment w:id="224" w:author="gabrielle allen" w:date="2015-10-26T11:07:00Z" w:initials="ga">
    <w:p w14:paraId="28588A86" w14:textId="512C3348" w:rsidR="0017544D" w:rsidRPr="00AD277E" w:rsidRDefault="0017544D" w:rsidP="002967EC">
      <w:pPr>
        <w:pStyle w:val="CommentText"/>
      </w:pPr>
      <w:r>
        <w:rPr>
          <w:rStyle w:val="CommentReference"/>
        </w:rPr>
        <w:annotationRef/>
      </w:r>
      <w:r>
        <w:t xml:space="preserve">Bacosides A and B were from CDRI. Include note here to confirm that these were the same as </w:t>
      </w:r>
      <w:r>
        <w:rPr>
          <w:i/>
        </w:rPr>
        <w:t xml:space="preserve">Bacopa monnieri </w:t>
      </w:r>
      <w:r>
        <w:t>extract dry powder?</w:t>
      </w:r>
    </w:p>
  </w:comment>
  <w:comment w:id="225" w:author="gabrielle allen" w:date="2015-10-26T11:07:00Z" w:initials="ga">
    <w:p w14:paraId="0723935F" w14:textId="7BC9A867" w:rsidR="0017544D" w:rsidRDefault="0017544D" w:rsidP="002967EC">
      <w:pPr>
        <w:pStyle w:val="CommentText"/>
      </w:pPr>
      <w:r>
        <w:rPr>
          <w:rStyle w:val="CommentReference"/>
        </w:rPr>
        <w:annotationRef/>
      </w:r>
      <w:r>
        <w:t xml:space="preserve">Insert cross reference here or include all details (i.e. 20 ranges, one for each strain for positive and negative controls and with and without S9. </w:t>
      </w:r>
    </w:p>
  </w:comment>
  <w:comment w:id="226" w:author="gabrielle allen" w:date="2015-10-26T11:07:00Z" w:initials="ga">
    <w:p w14:paraId="47631925" w14:textId="161B9A91" w:rsidR="0017544D" w:rsidRDefault="0017544D" w:rsidP="002967EC">
      <w:pPr>
        <w:pStyle w:val="CommentText"/>
      </w:pPr>
      <w:r>
        <w:rPr>
          <w:rStyle w:val="CommentReference"/>
        </w:rPr>
        <w:annotationRef/>
      </w:r>
      <w:r>
        <w:t>Note to Anna: Could you please confirm what these numbers are? Are they the mean frequency of aberration (i.e. ratio of normal cells to cells with chromosomal aberrations [see page 6 of report])? I have just copied the description of what is in the report but it is not clear to me. Also, this reporting differs from that in guidelines. In guidelines, cytotoxicity is also included as a column but given this is not reported in the study, I have not included it here.</w:t>
      </w:r>
    </w:p>
  </w:comment>
  <w:comment w:id="228" w:author="gabrielle allen" w:date="2015-10-26T11:07:00Z" w:initials="ga">
    <w:p w14:paraId="517CE699" w14:textId="77777777" w:rsidR="0017544D" w:rsidRPr="00AD277E" w:rsidRDefault="0017544D" w:rsidP="002967EC">
      <w:pPr>
        <w:pStyle w:val="CommentText"/>
      </w:pPr>
      <w:r>
        <w:rPr>
          <w:rStyle w:val="CommentReference"/>
        </w:rPr>
        <w:annotationRef/>
      </w:r>
      <w:r>
        <w:t xml:space="preserve">Note to Anna: Bacosides A and B were from CDRI. Include note here to confirm that these were the same as </w:t>
      </w:r>
      <w:r>
        <w:rPr>
          <w:i/>
        </w:rPr>
        <w:t xml:space="preserve">Bacopa monnieri </w:t>
      </w:r>
      <w:r>
        <w:t>extract dry powder?</w:t>
      </w:r>
    </w:p>
    <w:p w14:paraId="26DDD5EF" w14:textId="722B6B95" w:rsidR="0017544D" w:rsidRDefault="0017544D" w:rsidP="002967EC">
      <w:pPr>
        <w:pStyle w:val="CommentText"/>
      </w:pPr>
    </w:p>
  </w:comment>
  <w:comment w:id="234" w:author="gabrielle allen" w:date="2015-10-26T11:07:00Z" w:initials="ga">
    <w:p w14:paraId="0C02818E" w14:textId="0EBAEA9B" w:rsidR="0017544D" w:rsidRDefault="0017544D" w:rsidP="002967EC">
      <w:pPr>
        <w:pStyle w:val="CommentText"/>
      </w:pPr>
      <w:r>
        <w:rPr>
          <w:rStyle w:val="CommentReference"/>
        </w:rPr>
        <w:annotationRef/>
      </w:r>
      <w:r>
        <w:t xml:space="preserve">Please confirm this is the same as </w:t>
      </w:r>
      <w:r>
        <w:rPr>
          <w:i/>
        </w:rPr>
        <w:t xml:space="preserve">bacopa monnieri </w:t>
      </w:r>
      <w:r>
        <w:t xml:space="preserve">extract dry powder (CDRI 08) and include a note here if relevant. </w:t>
      </w:r>
    </w:p>
  </w:comment>
  <w:comment w:id="239" w:author="gabrielle allen" w:date="2015-10-26T11:07:00Z" w:initials="ga">
    <w:p w14:paraId="1B8DA3C6" w14:textId="1E6EEC12" w:rsidR="0017544D" w:rsidRDefault="0017544D" w:rsidP="002967EC">
      <w:pPr>
        <w:pStyle w:val="CommentText"/>
      </w:pPr>
      <w:r>
        <w:rPr>
          <w:rStyle w:val="CommentReference"/>
        </w:rPr>
        <w:annotationRef/>
      </w:r>
      <w:r>
        <w:t>Not sighted. This is from Preethi et al. 2012. Please can this reference be sourced for verification.</w:t>
      </w:r>
    </w:p>
  </w:comment>
  <w:comment w:id="240" w:author="gabrielle allen" w:date="2015-10-26T11:07:00Z" w:initials="ga">
    <w:p w14:paraId="2BA522FC" w14:textId="77777777" w:rsidR="0017544D" w:rsidRDefault="0017544D" w:rsidP="002967EC">
      <w:pPr>
        <w:pStyle w:val="CommentText"/>
      </w:pPr>
      <w:r>
        <w:rPr>
          <w:rStyle w:val="CommentReference"/>
        </w:rPr>
        <w:annotationRef/>
      </w:r>
      <w:r>
        <w:t>Insert cross references to Module 4</w:t>
      </w:r>
    </w:p>
  </w:comment>
  <w:comment w:id="241" w:author="gabrielle allen" w:date="2015-10-26T11:07:00Z" w:initials="ga">
    <w:p w14:paraId="36968B40" w14:textId="5E6DB58A" w:rsidR="0017544D" w:rsidRDefault="0017544D" w:rsidP="002967EC">
      <w:pPr>
        <w:pStyle w:val="CommentText"/>
      </w:pPr>
      <w:r>
        <w:rPr>
          <w:rStyle w:val="CommentReference"/>
        </w:rPr>
        <w:annotationRef/>
      </w:r>
      <w:r>
        <w:t>From Preethi et al 2012. Please can we have a copy of this source to verify content.</w:t>
      </w:r>
    </w:p>
  </w:comment>
  <w:comment w:id="242" w:author="gabrielle allen" w:date="2015-10-26T11:07:00Z" w:initials="ga">
    <w:p w14:paraId="0B9CCCD1" w14:textId="1ADD5812" w:rsidR="0017544D" w:rsidRDefault="0017544D" w:rsidP="002967EC">
      <w:pPr>
        <w:pStyle w:val="CommentText"/>
      </w:pPr>
      <w:r>
        <w:rPr>
          <w:rStyle w:val="CommentReference"/>
        </w:rPr>
        <w:annotationRef/>
      </w:r>
      <w:r>
        <w:t>Added from source and not sighted.</w:t>
      </w:r>
    </w:p>
  </w:comment>
  <w:comment w:id="243" w:author="gabrielle allen" w:date="2015-10-26T11:07:00Z" w:initials="ga">
    <w:p w14:paraId="798423CF" w14:textId="1FC677C4" w:rsidR="0017544D" w:rsidRDefault="0017544D" w:rsidP="002967EC">
      <w:pPr>
        <w:pStyle w:val="CommentText"/>
      </w:pPr>
      <w:r>
        <w:rPr>
          <w:rStyle w:val="CommentReference"/>
        </w:rPr>
        <w:annotationRef/>
      </w:r>
      <w:r>
        <w:t xml:space="preserve">From Preethi 2012. Please can we have source reference tp verify content. </w:t>
      </w:r>
    </w:p>
  </w:comment>
  <w:comment w:id="244" w:author="gabrielle allen" w:date="2015-10-26T11:07:00Z" w:initials="ga">
    <w:p w14:paraId="5AB436EE" w14:textId="308480A4" w:rsidR="0017544D" w:rsidRDefault="0017544D" w:rsidP="002967EC">
      <w:pPr>
        <w:pStyle w:val="CommentText"/>
      </w:pPr>
      <w:r>
        <w:rPr>
          <w:rStyle w:val="CommentReference"/>
        </w:rPr>
        <w:annotationRef/>
      </w:r>
      <w:r>
        <w:t>Not sighted. This is from Preethi et al 2012. Please can we have source for verification of content.</w:t>
      </w:r>
    </w:p>
  </w:comment>
  <w:comment w:id="245" w:author="gabrielle allen" w:date="2015-10-26T11:07:00Z" w:initials="ga">
    <w:p w14:paraId="49A21C87" w14:textId="6647E33A" w:rsidR="0017544D" w:rsidRDefault="0017544D" w:rsidP="002967EC">
      <w:pPr>
        <w:pStyle w:val="CommentText"/>
      </w:pPr>
      <w:r>
        <w:rPr>
          <w:rStyle w:val="CommentReference"/>
        </w:rPr>
        <w:annotationRef/>
      </w:r>
      <w:r>
        <w:t>Not sighted. This comes from Williams et al 2014. Please can we have source for verification of content.</w:t>
      </w:r>
    </w:p>
  </w:comment>
  <w:comment w:id="246" w:author="gabrielle allen" w:date="2015-10-26T11:07:00Z" w:initials="ga">
    <w:p w14:paraId="4D3875E4" w14:textId="489B676F" w:rsidR="0017544D" w:rsidRDefault="0017544D" w:rsidP="002967EC">
      <w:pPr>
        <w:pStyle w:val="CommentText"/>
      </w:pPr>
      <w:r>
        <w:rPr>
          <w:rStyle w:val="CommentReference"/>
        </w:rPr>
        <w:annotationRef/>
      </w:r>
      <w:r>
        <w:t>Note to Anna: is there a preferred citation format for this reference? Also, do you have year of citation, etc?</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9DD0B3F" w15:done="0"/>
  <w15:commentEx w15:paraId="7BFA112C" w15:done="0"/>
  <w15:commentEx w15:paraId="0495A236" w15:done="0"/>
  <w15:commentEx w15:paraId="2E7601C5" w15:done="0"/>
  <w15:commentEx w15:paraId="177EB2EA" w15:done="0"/>
  <w15:commentEx w15:paraId="448AD576" w15:done="0"/>
  <w15:commentEx w15:paraId="3AA70082" w15:done="0"/>
  <w15:commentEx w15:paraId="26B485C3" w15:done="0"/>
  <w15:commentEx w15:paraId="2181E888" w15:done="0"/>
  <w15:commentEx w15:paraId="7E1B47AD" w15:done="0"/>
  <w15:commentEx w15:paraId="42910046" w15:done="0"/>
  <w15:commentEx w15:paraId="173A1C5B" w15:done="0"/>
  <w15:commentEx w15:paraId="5D93A919" w15:done="0"/>
  <w15:commentEx w15:paraId="0EB3B4DB" w15:done="0"/>
  <w15:commentEx w15:paraId="08C9B0DD" w15:done="0"/>
  <w15:commentEx w15:paraId="3B42BA67" w15:done="0"/>
  <w15:commentEx w15:paraId="2C6E0B8B" w15:done="0"/>
  <w15:commentEx w15:paraId="14BD9AFB" w15:done="0"/>
  <w15:commentEx w15:paraId="4B0E6134" w15:done="0"/>
  <w15:commentEx w15:paraId="16DDA2C4" w15:done="0"/>
  <w15:commentEx w15:paraId="58A51A06" w15:done="0"/>
  <w15:commentEx w15:paraId="503D3DD4" w15:done="0"/>
  <w15:commentEx w15:paraId="10B2C06B" w15:done="0"/>
  <w15:commentEx w15:paraId="2DCB94F3" w15:done="0"/>
  <w15:commentEx w15:paraId="5F4F1D56" w15:done="0"/>
  <w15:commentEx w15:paraId="74E4F08F" w15:done="0"/>
  <w15:commentEx w15:paraId="6AB80C3B" w15:done="0"/>
  <w15:commentEx w15:paraId="3B405F8B" w15:done="0"/>
  <w15:commentEx w15:paraId="7B0EE567" w15:done="0"/>
  <w15:commentEx w15:paraId="124488A4" w15:done="0"/>
  <w15:commentEx w15:paraId="4E34382A" w15:done="0"/>
  <w15:commentEx w15:paraId="2A9D3553" w15:done="0"/>
  <w15:commentEx w15:paraId="0552EAA1" w15:done="0"/>
  <w15:commentEx w15:paraId="287F170E" w15:done="0"/>
  <w15:commentEx w15:paraId="56366322" w15:done="0"/>
  <w15:commentEx w15:paraId="5F1CE61E" w15:done="0"/>
  <w15:commentEx w15:paraId="23BC49D9" w15:done="0"/>
  <w15:commentEx w15:paraId="346E763D" w15:done="0"/>
  <w15:commentEx w15:paraId="33497C53" w15:done="0"/>
  <w15:commentEx w15:paraId="0968E9EF" w15:done="0"/>
  <w15:commentEx w15:paraId="6FFF2096" w15:done="0"/>
  <w15:commentEx w15:paraId="2C117323" w15:done="0"/>
  <w15:commentEx w15:paraId="06760BDB" w15:done="0"/>
  <w15:commentEx w15:paraId="7EF90118" w15:done="0"/>
  <w15:commentEx w15:paraId="7EF6A3A6" w15:done="0"/>
  <w15:commentEx w15:paraId="43B51811" w15:done="0"/>
  <w15:commentEx w15:paraId="3BEFFD79" w15:done="0"/>
  <w15:commentEx w15:paraId="42ACFE38" w15:done="0"/>
  <w15:commentEx w15:paraId="7E15EB11" w15:done="0"/>
  <w15:commentEx w15:paraId="6B4D9275" w15:done="0"/>
  <w15:commentEx w15:paraId="5F383A13" w15:done="0"/>
  <w15:commentEx w15:paraId="38DAC082" w15:done="0"/>
  <w15:commentEx w15:paraId="227FFB8A" w15:done="0"/>
  <w15:commentEx w15:paraId="35EC75AA" w15:done="0"/>
  <w15:commentEx w15:paraId="5C9AB651" w15:done="0"/>
  <w15:commentEx w15:paraId="6CAF3406" w15:done="0"/>
  <w15:commentEx w15:paraId="1436A6CF" w15:done="0"/>
  <w15:commentEx w15:paraId="4D379DE9" w15:done="0"/>
  <w15:commentEx w15:paraId="02AE183E" w15:done="0"/>
  <w15:commentEx w15:paraId="0A2C53DF" w15:done="0"/>
  <w15:commentEx w15:paraId="3016D27E" w15:done="0"/>
  <w15:commentEx w15:paraId="168319A3" w15:done="0"/>
  <w15:commentEx w15:paraId="6CA7B141" w15:done="0"/>
  <w15:commentEx w15:paraId="0063995B" w15:done="0"/>
  <w15:commentEx w15:paraId="00988207" w15:done="0"/>
  <w15:commentEx w15:paraId="74010D83" w15:done="0"/>
  <w15:commentEx w15:paraId="567C1EAB" w15:done="0"/>
  <w15:commentEx w15:paraId="2707454D" w15:done="0"/>
  <w15:commentEx w15:paraId="30E1B630" w15:done="0"/>
  <w15:commentEx w15:paraId="52140A65" w15:done="0"/>
  <w15:commentEx w15:paraId="202BD9DF" w15:done="0"/>
  <w15:commentEx w15:paraId="5EBFB402" w15:done="0"/>
  <w15:commentEx w15:paraId="7B6997E6" w15:done="0"/>
  <w15:commentEx w15:paraId="2DDCA2CD" w15:done="0"/>
  <w15:commentEx w15:paraId="6993190A" w15:done="0"/>
  <w15:commentEx w15:paraId="247936A0" w15:done="0"/>
  <w15:commentEx w15:paraId="5FCE9304" w15:done="0"/>
  <w15:commentEx w15:paraId="1CDF3288" w15:done="0"/>
  <w15:commentEx w15:paraId="3295821B" w15:done="0"/>
  <w15:commentEx w15:paraId="179D17E3" w15:done="0"/>
  <w15:commentEx w15:paraId="4679478C" w15:done="0"/>
  <w15:commentEx w15:paraId="237174EC" w15:done="0"/>
  <w15:commentEx w15:paraId="2D168AFD" w15:done="0"/>
  <w15:commentEx w15:paraId="0241A7D9" w15:done="0"/>
  <w15:commentEx w15:paraId="648F3625" w15:done="0"/>
  <w15:commentEx w15:paraId="324DA102" w15:done="0"/>
  <w15:commentEx w15:paraId="67656325" w15:done="0"/>
  <w15:commentEx w15:paraId="5D80A1FE" w15:done="0"/>
  <w15:commentEx w15:paraId="27465551" w15:done="0"/>
  <w15:commentEx w15:paraId="79F25079" w15:done="0"/>
  <w15:commentEx w15:paraId="1108BD5E" w15:done="0"/>
  <w15:commentEx w15:paraId="0A9E5999" w15:done="0"/>
  <w15:commentEx w15:paraId="34D375F9" w15:done="0"/>
  <w15:commentEx w15:paraId="2F888C85" w15:done="0"/>
  <w15:commentEx w15:paraId="60BE50C0" w15:done="0"/>
  <w15:commentEx w15:paraId="1BEFE7D0" w15:done="0"/>
  <w15:commentEx w15:paraId="68005024" w15:done="0"/>
  <w15:commentEx w15:paraId="46C57E1E" w15:done="0"/>
  <w15:commentEx w15:paraId="4162E6F3" w15:done="0"/>
  <w15:commentEx w15:paraId="0761A126" w15:done="0"/>
  <w15:commentEx w15:paraId="33572DB4" w15:done="0"/>
  <w15:commentEx w15:paraId="0AAC8A67" w15:done="0"/>
  <w15:commentEx w15:paraId="4EE8FA58" w15:done="0"/>
  <w15:commentEx w15:paraId="2D422021" w15:done="0"/>
  <w15:commentEx w15:paraId="410B4CD5" w15:done="0"/>
  <w15:commentEx w15:paraId="09EB41E7" w15:done="0"/>
  <w15:commentEx w15:paraId="56268897" w15:done="0"/>
  <w15:commentEx w15:paraId="1DDA0F71" w15:done="0"/>
  <w15:commentEx w15:paraId="202B3031" w15:done="0"/>
  <w15:commentEx w15:paraId="00113949" w15:done="0"/>
  <w15:commentEx w15:paraId="58CD9160" w15:done="0"/>
  <w15:commentEx w15:paraId="42DB3F18" w15:done="0"/>
  <w15:commentEx w15:paraId="2FB51B6B" w15:done="0"/>
  <w15:commentEx w15:paraId="306CF737" w15:done="0"/>
  <w15:commentEx w15:paraId="470C8587" w15:done="0"/>
  <w15:commentEx w15:paraId="7DC95D3F" w15:done="0"/>
  <w15:commentEx w15:paraId="64DE2E0A" w15:done="0"/>
  <w15:commentEx w15:paraId="08445A85" w15:done="0"/>
  <w15:commentEx w15:paraId="61BE0267" w15:done="0"/>
  <w15:commentEx w15:paraId="55A4341F" w15:done="0"/>
  <w15:commentEx w15:paraId="636B34B9" w15:done="0"/>
  <w15:commentEx w15:paraId="5BE116CF" w15:done="0"/>
  <w15:commentEx w15:paraId="199DEB5D" w15:done="0"/>
  <w15:commentEx w15:paraId="1BF8E034" w15:done="0"/>
  <w15:commentEx w15:paraId="6EC4DB66" w15:done="0"/>
  <w15:commentEx w15:paraId="7EA102CB" w15:done="0"/>
  <w15:commentEx w15:paraId="47807A92" w15:done="0"/>
  <w15:commentEx w15:paraId="772DDDEE" w15:done="0"/>
  <w15:commentEx w15:paraId="7F99720E" w15:done="0"/>
  <w15:commentEx w15:paraId="274037C8" w15:done="0"/>
  <w15:commentEx w15:paraId="49DC36AA" w15:done="0"/>
  <w15:commentEx w15:paraId="2029FA37" w15:done="0"/>
  <w15:commentEx w15:paraId="55E9C46E" w15:done="0"/>
  <w15:commentEx w15:paraId="3C7D6F26" w15:done="0"/>
  <w15:commentEx w15:paraId="6653E089" w15:done="0"/>
  <w15:commentEx w15:paraId="78CD5792" w15:done="0"/>
  <w15:commentEx w15:paraId="4A443B63" w15:done="0"/>
  <w15:commentEx w15:paraId="4D8E3402" w15:done="0"/>
  <w15:commentEx w15:paraId="61288EAF" w15:done="0"/>
  <w15:commentEx w15:paraId="2B2FD299" w15:done="0"/>
  <w15:commentEx w15:paraId="4219DFDF" w15:done="0"/>
  <w15:commentEx w15:paraId="6576CDDC" w15:done="0"/>
  <w15:commentEx w15:paraId="4CDAD8FA" w15:done="0"/>
  <w15:commentEx w15:paraId="766B1286" w15:done="0"/>
  <w15:commentEx w15:paraId="6B4C5D67" w15:done="0"/>
  <w15:commentEx w15:paraId="5BC15EAE" w15:done="0"/>
  <w15:commentEx w15:paraId="0515C5CC" w15:done="0"/>
  <w15:commentEx w15:paraId="1DB0FB8B" w15:done="0"/>
  <w15:commentEx w15:paraId="79F79D51" w15:done="0"/>
  <w15:commentEx w15:paraId="04DDF2FD" w15:done="0"/>
  <w15:commentEx w15:paraId="120DCFD5" w15:done="0"/>
  <w15:commentEx w15:paraId="2D9DABDA" w15:done="0"/>
  <w15:commentEx w15:paraId="1B194769" w15:done="0"/>
  <w15:commentEx w15:paraId="2981D946" w15:done="0"/>
  <w15:commentEx w15:paraId="3B87DC73" w15:done="0"/>
  <w15:commentEx w15:paraId="1B73B939" w15:done="0"/>
  <w15:commentEx w15:paraId="44AE5735" w15:done="0"/>
  <w15:commentEx w15:paraId="5400D6AF" w15:done="0"/>
  <w15:commentEx w15:paraId="7451AA22" w15:done="0"/>
  <w15:commentEx w15:paraId="77E3BEB5" w15:done="0"/>
  <w15:commentEx w15:paraId="6E85AA5A" w15:done="0"/>
  <w15:commentEx w15:paraId="0ABD1CC6" w15:done="0"/>
  <w15:commentEx w15:paraId="14859D5F" w15:done="0"/>
  <w15:commentEx w15:paraId="08CF3390" w15:done="0"/>
  <w15:commentEx w15:paraId="3A0D077C" w15:done="0"/>
  <w15:commentEx w15:paraId="41B5DF97" w15:done="0"/>
  <w15:commentEx w15:paraId="712A62E1" w15:done="0"/>
  <w15:commentEx w15:paraId="2F2FDEB0" w15:done="0"/>
  <w15:commentEx w15:paraId="3ED502E4" w15:done="0"/>
  <w15:commentEx w15:paraId="438A57D6" w15:done="0"/>
  <w15:commentEx w15:paraId="2F72868B" w15:done="0"/>
  <w15:commentEx w15:paraId="25847136" w15:done="0"/>
  <w15:commentEx w15:paraId="57D444E0" w15:done="0"/>
  <w15:commentEx w15:paraId="06B3FCBF" w15:done="0"/>
  <w15:commentEx w15:paraId="28588A86" w15:done="0"/>
  <w15:commentEx w15:paraId="0723935F" w15:done="0"/>
  <w15:commentEx w15:paraId="7923C6F7" w15:done="0"/>
  <w15:commentEx w15:paraId="47631925" w15:done="0"/>
  <w15:commentEx w15:paraId="26DDD5EF" w15:done="0"/>
  <w15:commentEx w15:paraId="0C02818E" w15:done="0"/>
  <w15:commentEx w15:paraId="5254DB09" w15:done="0"/>
  <w15:commentEx w15:paraId="1B8DA3C6" w15:done="0"/>
  <w15:commentEx w15:paraId="2BA522FC" w15:done="0"/>
  <w15:commentEx w15:paraId="2D724504" w15:done="0"/>
  <w15:commentEx w15:paraId="36968B40" w15:done="0"/>
  <w15:commentEx w15:paraId="0B9CCCD1" w15:done="0"/>
  <w15:commentEx w15:paraId="798423CF" w15:done="0"/>
  <w15:commentEx w15:paraId="161F8B05" w15:done="0"/>
  <w15:commentEx w15:paraId="5AB436EE" w15:done="0"/>
  <w15:commentEx w15:paraId="49A21C87" w15:done="0"/>
  <w15:commentEx w15:paraId="4D3875E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3E6660" w14:textId="77777777" w:rsidR="007E414E" w:rsidRDefault="007E414E" w:rsidP="002967EC">
      <w:r>
        <w:separator/>
      </w:r>
    </w:p>
    <w:p w14:paraId="15EA318A" w14:textId="77777777" w:rsidR="007E414E" w:rsidRDefault="007E414E" w:rsidP="002967EC"/>
  </w:endnote>
  <w:endnote w:type="continuationSeparator" w:id="0">
    <w:p w14:paraId="1910564C" w14:textId="77777777" w:rsidR="007E414E" w:rsidRDefault="007E414E" w:rsidP="002967EC">
      <w:r>
        <w:continuationSeparator/>
      </w:r>
    </w:p>
    <w:p w14:paraId="22CB650C" w14:textId="77777777" w:rsidR="007E414E" w:rsidRDefault="007E414E" w:rsidP="002967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Flordian Regular">
    <w:altName w:val="MV Boli"/>
    <w:panose1 w:val="020B0603030203010103"/>
    <w:charset w:val="00"/>
    <w:family w:val="swiss"/>
    <w:pitch w:val="variable"/>
    <w:sig w:usb0="00000003" w:usb1="4000004A" w:usb2="00000000" w:usb3="00000000" w:csb0="00000001" w:csb1="00000000"/>
  </w:font>
  <w:font w:name="Verdana">
    <w:panose1 w:val="020B0604030504040204"/>
    <w:charset w:val="00"/>
    <w:family w:val="swiss"/>
    <w:pitch w:val="variable"/>
    <w:sig w:usb0="A10006FF" w:usb1="4000205B" w:usb2="00000010" w:usb3="00000000" w:csb0="0000019F" w:csb1="00000000"/>
  </w:font>
  <w:font w:name="BISans">
    <w:altName w:val="Courier New"/>
    <w:charset w:val="00"/>
    <w:family w:val="auto"/>
    <w:pitch w:val="variable"/>
    <w:sig w:usb0="00000083" w:usb1="00000000" w:usb2="00000000" w:usb3="00000000" w:csb0="00000009" w:csb1="00000000"/>
  </w:font>
  <w:font w:name="ACaslonPro-Regular">
    <w:altName w:val="MS Mincho"/>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57D300" w14:textId="74EDF090" w:rsidR="0017544D" w:rsidRDefault="0017544D" w:rsidP="002967EC">
    <w:pPr>
      <w:pStyle w:val="Footer"/>
    </w:pPr>
  </w:p>
  <w:p w14:paraId="457EAA32" w14:textId="77777777" w:rsidR="0017544D" w:rsidRPr="00D57129" w:rsidRDefault="0017544D" w:rsidP="00D57129">
    <w:pPr>
      <w:pBdr>
        <w:top w:val="single" w:sz="4" w:space="1" w:color="auto"/>
      </w:pBdr>
      <w:spacing w:before="0" w:after="0"/>
      <w:rPr>
        <w:sz w:val="20"/>
        <w:szCs w:val="20"/>
      </w:rPr>
    </w:pPr>
    <w:r w:rsidRPr="00D57129">
      <w:rPr>
        <w:sz w:val="20"/>
        <w:szCs w:val="20"/>
      </w:rPr>
      <w:t>CONFIDENTIAL</w:t>
    </w:r>
  </w:p>
  <w:p w14:paraId="27542193" w14:textId="77777777" w:rsidR="0017544D" w:rsidRPr="00D57129" w:rsidRDefault="0017544D" w:rsidP="00D57129">
    <w:pPr>
      <w:spacing w:before="0" w:after="0"/>
      <w:rPr>
        <w:sz w:val="20"/>
        <w:szCs w:val="20"/>
      </w:rPr>
    </w:pPr>
    <w:r w:rsidRPr="00D57129">
      <w:rPr>
        <w:sz w:val="20"/>
        <w:szCs w:val="20"/>
      </w:rPr>
      <w:t>Lumen Marketing Company Pty Ltd</w:t>
    </w:r>
  </w:p>
  <w:p w14:paraId="508FC98A" w14:textId="77777777" w:rsidR="0017544D" w:rsidRDefault="0017544D" w:rsidP="002967E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576B44" w14:textId="77777777" w:rsidR="0017544D" w:rsidRPr="004964EC" w:rsidRDefault="0017544D" w:rsidP="002967EC">
    <w:r w:rsidRPr="004964EC">
      <w:t>CONFIDENTIAL</w:t>
    </w:r>
  </w:p>
  <w:p w14:paraId="43BAF2E9" w14:textId="77777777" w:rsidR="0017544D" w:rsidRPr="004964EC" w:rsidRDefault="0017544D" w:rsidP="002967EC">
    <w:r w:rsidRPr="004964EC">
      <w:t>Lumen Marketing Company Pty Ltd</w:t>
    </w:r>
  </w:p>
  <w:p w14:paraId="2BF40931" w14:textId="77777777" w:rsidR="0017544D" w:rsidRDefault="0017544D" w:rsidP="002967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7094BE" w14:textId="77777777" w:rsidR="007E414E" w:rsidRDefault="007E414E" w:rsidP="002967EC">
      <w:r>
        <w:separator/>
      </w:r>
    </w:p>
    <w:p w14:paraId="5607063A" w14:textId="77777777" w:rsidR="007E414E" w:rsidRDefault="007E414E" w:rsidP="002967EC"/>
  </w:footnote>
  <w:footnote w:type="continuationSeparator" w:id="0">
    <w:p w14:paraId="5C19D5AA" w14:textId="77777777" w:rsidR="007E414E" w:rsidRDefault="007E414E" w:rsidP="002967EC">
      <w:r>
        <w:continuationSeparator/>
      </w:r>
    </w:p>
    <w:p w14:paraId="6626C8E7" w14:textId="77777777" w:rsidR="007E414E" w:rsidRDefault="007E414E" w:rsidP="002967E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364" w:type="dxa"/>
      <w:tblLayout w:type="fixed"/>
      <w:tblCellMar>
        <w:left w:w="0" w:type="dxa"/>
        <w:right w:w="0" w:type="dxa"/>
      </w:tblCellMar>
      <w:tblLook w:val="0000" w:firstRow="0" w:lastRow="0" w:firstColumn="0" w:lastColumn="0" w:noHBand="0" w:noVBand="0"/>
    </w:tblPr>
    <w:tblGrid>
      <w:gridCol w:w="5392"/>
      <w:gridCol w:w="2972"/>
    </w:tblGrid>
    <w:tr w:rsidR="0017544D" w:rsidRPr="00645D33" w14:paraId="70BE5CC5" w14:textId="77777777" w:rsidTr="004964EC">
      <w:tc>
        <w:tcPr>
          <w:tcW w:w="5392" w:type="dxa"/>
          <w:vAlign w:val="center"/>
        </w:tcPr>
        <w:p w14:paraId="0308C418" w14:textId="77777777" w:rsidR="0017544D" w:rsidRPr="00645D33" w:rsidRDefault="0017544D" w:rsidP="002967EC">
          <w:pPr>
            <w:pStyle w:val="Text"/>
            <w:rPr>
              <w:b/>
              <w:lang w:val="en-GB"/>
            </w:rPr>
          </w:pPr>
        </w:p>
      </w:tc>
      <w:tc>
        <w:tcPr>
          <w:tcW w:w="2972" w:type="dxa"/>
          <w:vAlign w:val="center"/>
        </w:tcPr>
        <w:p w14:paraId="025778B5" w14:textId="77777777" w:rsidR="0017544D" w:rsidRPr="00645D33" w:rsidRDefault="0017544D" w:rsidP="002967EC">
          <w:pPr>
            <w:pStyle w:val="Text"/>
            <w:jc w:val="right"/>
            <w:rPr>
              <w:b/>
              <w:lang w:val="en-GB"/>
            </w:rPr>
          </w:pPr>
          <w:r w:rsidRPr="00645D33">
            <w:rPr>
              <w:b/>
              <w:lang w:val="en-GB"/>
            </w:rPr>
            <w:t xml:space="preserve">Page </w:t>
          </w:r>
          <w:r w:rsidRPr="00645D33">
            <w:rPr>
              <w:b/>
            </w:rPr>
            <w:fldChar w:fldCharType="begin"/>
          </w:r>
          <w:r w:rsidRPr="00645D33">
            <w:rPr>
              <w:b/>
              <w:lang w:val="en-GB"/>
            </w:rPr>
            <w:instrText xml:space="preserve"> PAGE </w:instrText>
          </w:r>
          <w:r w:rsidRPr="00645D33">
            <w:rPr>
              <w:b/>
            </w:rPr>
            <w:fldChar w:fldCharType="separate"/>
          </w:r>
          <w:r w:rsidR="00B5515B">
            <w:rPr>
              <w:b/>
              <w:noProof/>
              <w:lang w:val="en-GB"/>
            </w:rPr>
            <w:t>207</w:t>
          </w:r>
          <w:r w:rsidRPr="00645D33">
            <w:rPr>
              <w:b/>
            </w:rPr>
            <w:fldChar w:fldCharType="end"/>
          </w:r>
          <w:r w:rsidRPr="00645D33">
            <w:rPr>
              <w:b/>
            </w:rPr>
            <w:t xml:space="preserve"> of </w:t>
          </w:r>
          <w:r w:rsidRPr="00645D33">
            <w:rPr>
              <w:rStyle w:val="PageNumber"/>
              <w:b/>
              <w:szCs w:val="24"/>
            </w:rPr>
            <w:fldChar w:fldCharType="begin"/>
          </w:r>
          <w:r w:rsidRPr="00645D33">
            <w:rPr>
              <w:rStyle w:val="PageNumber"/>
              <w:b/>
              <w:szCs w:val="24"/>
            </w:rPr>
            <w:instrText xml:space="preserve"> NUMPAGES </w:instrText>
          </w:r>
          <w:r w:rsidRPr="00645D33">
            <w:rPr>
              <w:rStyle w:val="PageNumber"/>
              <w:b/>
              <w:szCs w:val="24"/>
            </w:rPr>
            <w:fldChar w:fldCharType="separate"/>
          </w:r>
          <w:r w:rsidR="00B5515B">
            <w:rPr>
              <w:rStyle w:val="PageNumber"/>
              <w:b/>
              <w:noProof/>
              <w:szCs w:val="24"/>
            </w:rPr>
            <w:t>207</w:t>
          </w:r>
          <w:r w:rsidRPr="00645D33">
            <w:rPr>
              <w:rStyle w:val="PageNumber"/>
              <w:b/>
              <w:szCs w:val="24"/>
            </w:rPr>
            <w:fldChar w:fldCharType="end"/>
          </w:r>
        </w:p>
      </w:tc>
    </w:tr>
    <w:tr w:rsidR="0017544D" w:rsidRPr="00C4135D" w14:paraId="78E2C297" w14:textId="77777777" w:rsidTr="004964EC">
      <w:tc>
        <w:tcPr>
          <w:tcW w:w="8364" w:type="dxa"/>
          <w:gridSpan w:val="2"/>
          <w:vAlign w:val="center"/>
        </w:tcPr>
        <w:p w14:paraId="51F9D810" w14:textId="77777777" w:rsidR="0017544D" w:rsidRPr="00C4135D" w:rsidRDefault="0017544D" w:rsidP="002967EC">
          <w:pPr>
            <w:pStyle w:val="Text"/>
            <w:rPr>
              <w:b/>
              <w:lang w:val="en-GB"/>
            </w:rPr>
          </w:pPr>
          <w:r w:rsidRPr="00C4135D">
            <w:rPr>
              <w:b/>
              <w:lang w:val="en-GB"/>
            </w:rPr>
            <w:fldChar w:fldCharType="begin"/>
          </w:r>
          <w:r w:rsidRPr="00C4135D">
            <w:rPr>
              <w:b/>
              <w:lang w:val="en-GB"/>
            </w:rPr>
            <w:instrText xml:space="preserve"> STYLEREF  "GMD Document Name"  \* MERGEFORMAT </w:instrText>
          </w:r>
          <w:r w:rsidRPr="00C4135D">
            <w:rPr>
              <w:b/>
              <w:lang w:val="en-GB"/>
            </w:rPr>
            <w:fldChar w:fldCharType="separate"/>
          </w:r>
          <w:r w:rsidR="00B5515B" w:rsidRPr="00B5515B">
            <w:rPr>
              <w:b/>
              <w:bCs/>
              <w:noProof/>
            </w:rPr>
            <w:t>2.6</w:t>
          </w:r>
          <w:r w:rsidR="00B5515B">
            <w:rPr>
              <w:b/>
              <w:noProof/>
              <w:lang w:val="en-GB"/>
            </w:rPr>
            <w:t xml:space="preserve"> Non Clinical Written and Tabulated Summaries</w:t>
          </w:r>
          <w:r w:rsidRPr="00C4135D">
            <w:rPr>
              <w:b/>
              <w:lang w:val="en-GB"/>
            </w:rPr>
            <w:fldChar w:fldCharType="end"/>
          </w:r>
        </w:p>
      </w:tc>
    </w:tr>
    <w:tr w:rsidR="0017544D" w:rsidRPr="00C4135D" w14:paraId="66400777" w14:textId="77777777" w:rsidTr="004964EC">
      <w:tc>
        <w:tcPr>
          <w:tcW w:w="5392" w:type="dxa"/>
          <w:tcBorders>
            <w:bottom w:val="single" w:sz="4" w:space="0" w:color="auto"/>
          </w:tcBorders>
          <w:vAlign w:val="center"/>
        </w:tcPr>
        <w:p w14:paraId="2E500076" w14:textId="77777777" w:rsidR="0017544D" w:rsidRPr="00C4135D" w:rsidRDefault="0017544D" w:rsidP="002967EC">
          <w:pPr>
            <w:pStyle w:val="Text"/>
            <w:rPr>
              <w:b/>
              <w:lang w:val="en-GB"/>
            </w:rPr>
          </w:pPr>
          <w:r w:rsidRPr="00C4135D">
            <w:rPr>
              <w:b/>
            </w:rPr>
            <w:fldChar w:fldCharType="begin"/>
          </w:r>
          <w:r w:rsidRPr="00C4135D">
            <w:rPr>
              <w:b/>
            </w:rPr>
            <w:instrText xml:space="preserve"> STYLEREF  "BI-/Study Number"  \* MERGEFORMAT </w:instrText>
          </w:r>
          <w:r w:rsidRPr="00C4135D">
            <w:rPr>
              <w:b/>
            </w:rPr>
            <w:fldChar w:fldCharType="separate"/>
          </w:r>
          <w:r w:rsidR="00B5515B" w:rsidRPr="00B5515B">
            <w:rPr>
              <w:b/>
              <w:bCs/>
              <w:noProof/>
            </w:rPr>
            <w:t>xxx</w:t>
          </w:r>
          <w:r w:rsidRPr="00C4135D">
            <w:rPr>
              <w:b/>
            </w:rPr>
            <w:fldChar w:fldCharType="end"/>
          </w:r>
        </w:p>
      </w:tc>
      <w:tc>
        <w:tcPr>
          <w:tcW w:w="2972" w:type="dxa"/>
          <w:tcBorders>
            <w:bottom w:val="single" w:sz="4" w:space="0" w:color="auto"/>
          </w:tcBorders>
          <w:vAlign w:val="center"/>
        </w:tcPr>
        <w:p w14:paraId="4E2E6E08" w14:textId="77777777" w:rsidR="0017544D" w:rsidRPr="00C4135D" w:rsidRDefault="0017544D" w:rsidP="002967EC">
          <w:pPr>
            <w:pStyle w:val="Text"/>
            <w:jc w:val="right"/>
            <w:rPr>
              <w:b/>
              <w:lang w:val="en-GB"/>
            </w:rPr>
          </w:pPr>
          <w:r w:rsidRPr="00C4135D">
            <w:rPr>
              <w:b/>
              <w:bCs/>
              <w:lang w:val="en-GB"/>
            </w:rPr>
            <w:fldChar w:fldCharType="begin"/>
          </w:r>
          <w:r w:rsidRPr="00C4135D">
            <w:rPr>
              <w:b/>
              <w:bCs/>
              <w:lang w:val="en-GB"/>
            </w:rPr>
            <w:instrText xml:space="preserve"> STYLEREF  A-/H-/U-Number  \* MERGEFORMAT </w:instrText>
          </w:r>
          <w:r w:rsidRPr="00C4135D">
            <w:rPr>
              <w:b/>
              <w:bCs/>
              <w:lang w:val="en-GB"/>
            </w:rPr>
            <w:fldChar w:fldCharType="end"/>
          </w:r>
        </w:p>
      </w:tc>
    </w:tr>
  </w:tbl>
  <w:p w14:paraId="6FA7A625" w14:textId="77777777" w:rsidR="0017544D" w:rsidRPr="00672788" w:rsidRDefault="0017544D" w:rsidP="002967EC">
    <w:pPr>
      <w:pStyle w:val="Header"/>
    </w:pPr>
    <w:r w:rsidRPr="00672788">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53B3A5" w14:textId="4C767AD7" w:rsidR="0017544D" w:rsidRDefault="0017544D" w:rsidP="002967EC">
    <w:pPr>
      <w:pStyle w:val="Header"/>
    </w:pPr>
    <w:r>
      <w:rPr>
        <w:noProof/>
        <w:lang w:eastAsia="en-US"/>
      </w:rPr>
      <w:drawing>
        <wp:anchor distT="0" distB="0" distL="114300" distR="114300" simplePos="0" relativeHeight="251660288" behindDoc="0" locked="0" layoutInCell="1" allowOverlap="1" wp14:anchorId="44E31570" wp14:editId="331F81B9">
          <wp:simplePos x="0" y="0"/>
          <wp:positionH relativeFrom="column">
            <wp:posOffset>4425315</wp:posOffset>
          </wp:positionH>
          <wp:positionV relativeFrom="paragraph">
            <wp:posOffset>-183515</wp:posOffset>
          </wp:positionV>
          <wp:extent cx="990600" cy="755650"/>
          <wp:effectExtent l="0" t="0" r="0" b="0"/>
          <wp:wrapTopAndBottom/>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7556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C2227"/>
    <w:multiLevelType w:val="hybridMultilevel"/>
    <w:tmpl w:val="C56A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251CF9"/>
    <w:multiLevelType w:val="hybridMultilevel"/>
    <w:tmpl w:val="7526B83C"/>
    <w:lvl w:ilvl="0" w:tplc="B11608A8">
      <w:start w:val="40"/>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5A66CB3"/>
    <w:multiLevelType w:val="hybridMultilevel"/>
    <w:tmpl w:val="B1BE5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836DDD"/>
    <w:multiLevelType w:val="hybridMultilevel"/>
    <w:tmpl w:val="047A0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7CC48B8"/>
    <w:multiLevelType w:val="hybridMultilevel"/>
    <w:tmpl w:val="1A3E4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22F4A11"/>
    <w:multiLevelType w:val="hybridMultilevel"/>
    <w:tmpl w:val="75D02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28E09C1"/>
    <w:multiLevelType w:val="hybridMultilevel"/>
    <w:tmpl w:val="97369C06"/>
    <w:lvl w:ilvl="0" w:tplc="27CC074E">
      <w:numFmt w:val="bullet"/>
      <w:lvlText w:val="-"/>
      <w:lvlJc w:val="left"/>
      <w:pPr>
        <w:ind w:left="720" w:hanging="360"/>
      </w:pPr>
      <w:rPr>
        <w:rFonts w:ascii="Trebuchet MS" w:eastAsiaTheme="minorEastAsia" w:hAnsi="Trebuchet M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4594691"/>
    <w:multiLevelType w:val="hybridMultilevel"/>
    <w:tmpl w:val="F93AB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6F914D0"/>
    <w:multiLevelType w:val="hybridMultilevel"/>
    <w:tmpl w:val="4D76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F7404D"/>
    <w:multiLevelType w:val="hybridMultilevel"/>
    <w:tmpl w:val="F2CE71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D197429"/>
    <w:multiLevelType w:val="hybridMultilevel"/>
    <w:tmpl w:val="62443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EB5FEE"/>
    <w:multiLevelType w:val="hybridMultilevel"/>
    <w:tmpl w:val="0B564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8030F0"/>
    <w:multiLevelType w:val="hybridMultilevel"/>
    <w:tmpl w:val="4AB8F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4F079A"/>
    <w:multiLevelType w:val="hybridMultilevel"/>
    <w:tmpl w:val="94D2C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29BC55C0"/>
    <w:multiLevelType w:val="hybridMultilevel"/>
    <w:tmpl w:val="E7ECC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0A3109C"/>
    <w:multiLevelType w:val="hybridMultilevel"/>
    <w:tmpl w:val="BCCC8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30C000D5"/>
    <w:multiLevelType w:val="hybridMultilevel"/>
    <w:tmpl w:val="266EA28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7">
    <w:nsid w:val="32687F97"/>
    <w:multiLevelType w:val="hybridMultilevel"/>
    <w:tmpl w:val="0F348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4BC5F4A"/>
    <w:multiLevelType w:val="hybridMultilevel"/>
    <w:tmpl w:val="652A5194"/>
    <w:lvl w:ilvl="0" w:tplc="5650CD1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7212EA3"/>
    <w:multiLevelType w:val="hybridMultilevel"/>
    <w:tmpl w:val="C0E6A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7DF380E"/>
    <w:multiLevelType w:val="hybridMultilevel"/>
    <w:tmpl w:val="579E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E73B82"/>
    <w:multiLevelType w:val="hybridMultilevel"/>
    <w:tmpl w:val="77BA9BB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2">
    <w:nsid w:val="3C59723A"/>
    <w:multiLevelType w:val="multilevel"/>
    <w:tmpl w:val="B190671A"/>
    <w:lvl w:ilvl="0">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3CCC1A9B"/>
    <w:multiLevelType w:val="hybridMultilevel"/>
    <w:tmpl w:val="C22C89F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4">
    <w:nsid w:val="3DEA01A9"/>
    <w:multiLevelType w:val="hybridMultilevel"/>
    <w:tmpl w:val="C7629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F752AC1"/>
    <w:multiLevelType w:val="hybridMultilevel"/>
    <w:tmpl w:val="25DA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10761BC"/>
    <w:multiLevelType w:val="hybridMultilevel"/>
    <w:tmpl w:val="7DC2F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17A257F"/>
    <w:multiLevelType w:val="multilevel"/>
    <w:tmpl w:val="6EB46294"/>
    <w:lvl w:ilvl="0">
      <w:start w:val="64"/>
      <w:numFmt w:val="decimal"/>
      <w:lvlText w:val="%1"/>
      <w:lvlJc w:val="left"/>
      <w:pPr>
        <w:ind w:left="570" w:hanging="570"/>
      </w:pPr>
      <w:rPr>
        <w:rFonts w:hint="default"/>
      </w:rPr>
    </w:lvl>
    <w:lvl w:ilvl="1">
      <w:start w:val="60"/>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44EA7A7C"/>
    <w:multiLevelType w:val="hybridMultilevel"/>
    <w:tmpl w:val="6DFE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B646DE2"/>
    <w:multiLevelType w:val="hybridMultilevel"/>
    <w:tmpl w:val="7696E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F860DF5"/>
    <w:multiLevelType w:val="hybridMultilevel"/>
    <w:tmpl w:val="221623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50F5206C"/>
    <w:multiLevelType w:val="hybridMultilevel"/>
    <w:tmpl w:val="1D7433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53EF4A79"/>
    <w:multiLevelType w:val="hybridMultilevel"/>
    <w:tmpl w:val="A8682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4532E2C"/>
    <w:multiLevelType w:val="hybridMultilevel"/>
    <w:tmpl w:val="2DDA55B4"/>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4">
    <w:nsid w:val="57617F9E"/>
    <w:multiLevelType w:val="multilevel"/>
    <w:tmpl w:val="65D048E8"/>
    <w:lvl w:ilvl="0">
      <w:numFmt w:val="decimal"/>
      <w:lvlText w:val="%1"/>
      <w:lvlJc w:val="left"/>
      <w:pPr>
        <w:ind w:left="450" w:hanging="450"/>
      </w:pPr>
      <w:rPr>
        <w:rFonts w:hint="default"/>
      </w:rPr>
    </w:lvl>
    <w:lvl w:ilvl="1">
      <w:start w:val="1"/>
      <w:numFmt w:val="decimal"/>
      <w:lvlText w:val="%1.%2"/>
      <w:lvlJc w:val="left"/>
      <w:pPr>
        <w:ind w:left="900" w:hanging="45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35">
    <w:nsid w:val="5B730721"/>
    <w:multiLevelType w:val="hybridMultilevel"/>
    <w:tmpl w:val="39340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5C2F3745"/>
    <w:multiLevelType w:val="hybridMultilevel"/>
    <w:tmpl w:val="42120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60254302"/>
    <w:multiLevelType w:val="hybridMultilevel"/>
    <w:tmpl w:val="26D8A4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318619A"/>
    <w:multiLevelType w:val="hybridMultilevel"/>
    <w:tmpl w:val="435ED532"/>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9">
    <w:nsid w:val="639D3BDC"/>
    <w:multiLevelType w:val="hybridMultilevel"/>
    <w:tmpl w:val="624A2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68851006"/>
    <w:multiLevelType w:val="hybridMultilevel"/>
    <w:tmpl w:val="A01C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5E1C87"/>
    <w:multiLevelType w:val="hybridMultilevel"/>
    <w:tmpl w:val="3DBCD12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2">
    <w:nsid w:val="6D1E5B87"/>
    <w:multiLevelType w:val="hybridMultilevel"/>
    <w:tmpl w:val="39BC3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6EA801F2"/>
    <w:multiLevelType w:val="hybridMultilevel"/>
    <w:tmpl w:val="B456E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ED53510"/>
    <w:multiLevelType w:val="hybridMultilevel"/>
    <w:tmpl w:val="B3D0E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73332980"/>
    <w:multiLevelType w:val="hybridMultilevel"/>
    <w:tmpl w:val="AE9AD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6CC384E"/>
    <w:multiLevelType w:val="hybridMultilevel"/>
    <w:tmpl w:val="7014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6DF1F4B"/>
    <w:multiLevelType w:val="hybridMultilevel"/>
    <w:tmpl w:val="E5663912"/>
    <w:lvl w:ilvl="0" w:tplc="74FC85C8">
      <w:start w:val="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7A9F0362"/>
    <w:multiLevelType w:val="hybridMultilevel"/>
    <w:tmpl w:val="D5800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7B6D56EF"/>
    <w:multiLevelType w:val="hybridMultilevel"/>
    <w:tmpl w:val="CEA6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0"/>
  </w:num>
  <w:num w:numId="2">
    <w:abstractNumId w:val="29"/>
  </w:num>
  <w:num w:numId="3">
    <w:abstractNumId w:val="43"/>
  </w:num>
  <w:num w:numId="4">
    <w:abstractNumId w:val="12"/>
  </w:num>
  <w:num w:numId="5">
    <w:abstractNumId w:val="32"/>
  </w:num>
  <w:num w:numId="6">
    <w:abstractNumId w:val="11"/>
  </w:num>
  <w:num w:numId="7">
    <w:abstractNumId w:val="25"/>
  </w:num>
  <w:num w:numId="8">
    <w:abstractNumId w:val="28"/>
  </w:num>
  <w:num w:numId="9">
    <w:abstractNumId w:val="49"/>
  </w:num>
  <w:num w:numId="10">
    <w:abstractNumId w:val="2"/>
  </w:num>
  <w:num w:numId="11">
    <w:abstractNumId w:val="10"/>
  </w:num>
  <w:num w:numId="12">
    <w:abstractNumId w:val="36"/>
  </w:num>
  <w:num w:numId="13">
    <w:abstractNumId w:val="8"/>
  </w:num>
  <w:num w:numId="14">
    <w:abstractNumId w:val="0"/>
  </w:num>
  <w:num w:numId="15">
    <w:abstractNumId w:val="20"/>
  </w:num>
  <w:num w:numId="16">
    <w:abstractNumId w:val="38"/>
  </w:num>
  <w:num w:numId="17">
    <w:abstractNumId w:val="18"/>
  </w:num>
  <w:num w:numId="18">
    <w:abstractNumId w:val="46"/>
  </w:num>
  <w:num w:numId="19">
    <w:abstractNumId w:val="45"/>
  </w:num>
  <w:num w:numId="20">
    <w:abstractNumId w:val="26"/>
  </w:num>
  <w:num w:numId="21">
    <w:abstractNumId w:val="1"/>
  </w:num>
  <w:num w:numId="22">
    <w:abstractNumId w:val="47"/>
  </w:num>
  <w:num w:numId="23">
    <w:abstractNumId w:val="44"/>
  </w:num>
  <w:num w:numId="24">
    <w:abstractNumId w:val="30"/>
  </w:num>
  <w:num w:numId="25">
    <w:abstractNumId w:val="23"/>
  </w:num>
  <w:num w:numId="26">
    <w:abstractNumId w:val="27"/>
  </w:num>
  <w:num w:numId="27">
    <w:abstractNumId w:val="31"/>
  </w:num>
  <w:num w:numId="28">
    <w:abstractNumId w:val="3"/>
  </w:num>
  <w:num w:numId="29">
    <w:abstractNumId w:val="5"/>
  </w:num>
  <w:num w:numId="30">
    <w:abstractNumId w:val="19"/>
  </w:num>
  <w:num w:numId="31">
    <w:abstractNumId w:val="7"/>
  </w:num>
  <w:num w:numId="32">
    <w:abstractNumId w:val="42"/>
  </w:num>
  <w:num w:numId="33">
    <w:abstractNumId w:val="15"/>
  </w:num>
  <w:num w:numId="34">
    <w:abstractNumId w:val="21"/>
  </w:num>
  <w:num w:numId="35">
    <w:abstractNumId w:val="16"/>
  </w:num>
  <w:num w:numId="36">
    <w:abstractNumId w:val="35"/>
  </w:num>
  <w:num w:numId="37">
    <w:abstractNumId w:val="48"/>
  </w:num>
  <w:num w:numId="38">
    <w:abstractNumId w:val="14"/>
  </w:num>
  <w:num w:numId="39">
    <w:abstractNumId w:val="24"/>
  </w:num>
  <w:num w:numId="40">
    <w:abstractNumId w:val="37"/>
  </w:num>
  <w:num w:numId="41">
    <w:abstractNumId w:val="41"/>
  </w:num>
  <w:num w:numId="42">
    <w:abstractNumId w:val="9"/>
  </w:num>
  <w:num w:numId="43">
    <w:abstractNumId w:val="39"/>
  </w:num>
  <w:num w:numId="44">
    <w:abstractNumId w:val="6"/>
  </w:num>
  <w:num w:numId="45">
    <w:abstractNumId w:val="33"/>
  </w:num>
  <w:num w:numId="46">
    <w:abstractNumId w:val="22"/>
  </w:num>
  <w:num w:numId="47">
    <w:abstractNumId w:val="34"/>
  </w:num>
  <w:num w:numId="48">
    <w:abstractNumId w:val="13"/>
  </w:num>
  <w:num w:numId="49">
    <w:abstractNumId w:val="4"/>
  </w:num>
  <w:num w:numId="50">
    <w:abstractNumId w:val="17"/>
  </w:num>
  <w:numIdMacAtCleanup w:val="2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gabrielle allen">
    <w15:presenceInfo w15:providerId="Windows Live" w15:userId="f742948bed4fee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030"/>
    <w:rsid w:val="0000007C"/>
    <w:rsid w:val="00000254"/>
    <w:rsid w:val="00000A70"/>
    <w:rsid w:val="00002C1A"/>
    <w:rsid w:val="00003555"/>
    <w:rsid w:val="00003ABB"/>
    <w:rsid w:val="00003B74"/>
    <w:rsid w:val="00004308"/>
    <w:rsid w:val="000044B1"/>
    <w:rsid w:val="0000556D"/>
    <w:rsid w:val="00006FC6"/>
    <w:rsid w:val="0000752C"/>
    <w:rsid w:val="00011B20"/>
    <w:rsid w:val="00014A8E"/>
    <w:rsid w:val="000154C7"/>
    <w:rsid w:val="000155F7"/>
    <w:rsid w:val="000156DA"/>
    <w:rsid w:val="00015C1E"/>
    <w:rsid w:val="00015D79"/>
    <w:rsid w:val="00016F1E"/>
    <w:rsid w:val="00017873"/>
    <w:rsid w:val="00017B20"/>
    <w:rsid w:val="00017BED"/>
    <w:rsid w:val="000204A0"/>
    <w:rsid w:val="00021060"/>
    <w:rsid w:val="00022258"/>
    <w:rsid w:val="0002362B"/>
    <w:rsid w:val="00023C3F"/>
    <w:rsid w:val="00024231"/>
    <w:rsid w:val="0002470B"/>
    <w:rsid w:val="00024A16"/>
    <w:rsid w:val="00024E27"/>
    <w:rsid w:val="000267E0"/>
    <w:rsid w:val="00026F49"/>
    <w:rsid w:val="00027287"/>
    <w:rsid w:val="000276D3"/>
    <w:rsid w:val="00027A30"/>
    <w:rsid w:val="00027EB7"/>
    <w:rsid w:val="00030200"/>
    <w:rsid w:val="00030944"/>
    <w:rsid w:val="00031875"/>
    <w:rsid w:val="00031B95"/>
    <w:rsid w:val="00031E3D"/>
    <w:rsid w:val="00031F25"/>
    <w:rsid w:val="00031FBA"/>
    <w:rsid w:val="000320DF"/>
    <w:rsid w:val="000325E1"/>
    <w:rsid w:val="0003372B"/>
    <w:rsid w:val="00034DF8"/>
    <w:rsid w:val="000353F9"/>
    <w:rsid w:val="00036BCA"/>
    <w:rsid w:val="00037485"/>
    <w:rsid w:val="00037C29"/>
    <w:rsid w:val="0004015B"/>
    <w:rsid w:val="0004069E"/>
    <w:rsid w:val="0004076E"/>
    <w:rsid w:val="00040BEB"/>
    <w:rsid w:val="00040BF6"/>
    <w:rsid w:val="00043142"/>
    <w:rsid w:val="00043704"/>
    <w:rsid w:val="00044738"/>
    <w:rsid w:val="00044F2C"/>
    <w:rsid w:val="000455E1"/>
    <w:rsid w:val="000456C7"/>
    <w:rsid w:val="0004611E"/>
    <w:rsid w:val="0004708E"/>
    <w:rsid w:val="00047AB6"/>
    <w:rsid w:val="00047E8E"/>
    <w:rsid w:val="00050843"/>
    <w:rsid w:val="00050B96"/>
    <w:rsid w:val="00050CC0"/>
    <w:rsid w:val="00050EB0"/>
    <w:rsid w:val="00050F08"/>
    <w:rsid w:val="0005241D"/>
    <w:rsid w:val="00052D44"/>
    <w:rsid w:val="00052F1D"/>
    <w:rsid w:val="00053562"/>
    <w:rsid w:val="000535BC"/>
    <w:rsid w:val="000537C8"/>
    <w:rsid w:val="00053A57"/>
    <w:rsid w:val="0005408C"/>
    <w:rsid w:val="000549D7"/>
    <w:rsid w:val="0005512D"/>
    <w:rsid w:val="00055250"/>
    <w:rsid w:val="000558EF"/>
    <w:rsid w:val="000568C3"/>
    <w:rsid w:val="00056A9F"/>
    <w:rsid w:val="00056FBF"/>
    <w:rsid w:val="00057276"/>
    <w:rsid w:val="00057736"/>
    <w:rsid w:val="00057862"/>
    <w:rsid w:val="0006143B"/>
    <w:rsid w:val="000618A1"/>
    <w:rsid w:val="00061B3F"/>
    <w:rsid w:val="00061C59"/>
    <w:rsid w:val="00062E4C"/>
    <w:rsid w:val="000635DD"/>
    <w:rsid w:val="000637CB"/>
    <w:rsid w:val="00063D94"/>
    <w:rsid w:val="0006451E"/>
    <w:rsid w:val="00065B46"/>
    <w:rsid w:val="00066AFA"/>
    <w:rsid w:val="0006738D"/>
    <w:rsid w:val="00067724"/>
    <w:rsid w:val="000678AE"/>
    <w:rsid w:val="00067B7E"/>
    <w:rsid w:val="0007035A"/>
    <w:rsid w:val="000705CA"/>
    <w:rsid w:val="00070E60"/>
    <w:rsid w:val="000719FD"/>
    <w:rsid w:val="00072547"/>
    <w:rsid w:val="0007360E"/>
    <w:rsid w:val="00073E11"/>
    <w:rsid w:val="00074044"/>
    <w:rsid w:val="000740E7"/>
    <w:rsid w:val="00074192"/>
    <w:rsid w:val="0007422F"/>
    <w:rsid w:val="000743DC"/>
    <w:rsid w:val="0007461E"/>
    <w:rsid w:val="00074898"/>
    <w:rsid w:val="00075259"/>
    <w:rsid w:val="000752EC"/>
    <w:rsid w:val="000753A6"/>
    <w:rsid w:val="00075520"/>
    <w:rsid w:val="00075D5E"/>
    <w:rsid w:val="00075FA8"/>
    <w:rsid w:val="00076A0E"/>
    <w:rsid w:val="000772D7"/>
    <w:rsid w:val="000800B4"/>
    <w:rsid w:val="00080565"/>
    <w:rsid w:val="00080D23"/>
    <w:rsid w:val="00082ABE"/>
    <w:rsid w:val="00082B00"/>
    <w:rsid w:val="00082D0D"/>
    <w:rsid w:val="000834F6"/>
    <w:rsid w:val="000836D2"/>
    <w:rsid w:val="00083AB3"/>
    <w:rsid w:val="00083BC6"/>
    <w:rsid w:val="00083E5E"/>
    <w:rsid w:val="00084645"/>
    <w:rsid w:val="000848FD"/>
    <w:rsid w:val="000853CE"/>
    <w:rsid w:val="00085B17"/>
    <w:rsid w:val="00085BDA"/>
    <w:rsid w:val="00085D0B"/>
    <w:rsid w:val="00085ED5"/>
    <w:rsid w:val="00087762"/>
    <w:rsid w:val="00090147"/>
    <w:rsid w:val="0009024A"/>
    <w:rsid w:val="0009070F"/>
    <w:rsid w:val="00090A1C"/>
    <w:rsid w:val="00090D39"/>
    <w:rsid w:val="00091501"/>
    <w:rsid w:val="000918C6"/>
    <w:rsid w:val="00092114"/>
    <w:rsid w:val="00092C1A"/>
    <w:rsid w:val="000931BC"/>
    <w:rsid w:val="000933F3"/>
    <w:rsid w:val="000935E7"/>
    <w:rsid w:val="00093DF6"/>
    <w:rsid w:val="000943AA"/>
    <w:rsid w:val="0009451F"/>
    <w:rsid w:val="00094ED9"/>
    <w:rsid w:val="00094EF3"/>
    <w:rsid w:val="000953A3"/>
    <w:rsid w:val="000955C2"/>
    <w:rsid w:val="00095725"/>
    <w:rsid w:val="00095B39"/>
    <w:rsid w:val="00096334"/>
    <w:rsid w:val="00097D72"/>
    <w:rsid w:val="00097FA0"/>
    <w:rsid w:val="000A0E97"/>
    <w:rsid w:val="000A1A6A"/>
    <w:rsid w:val="000A1C56"/>
    <w:rsid w:val="000A2AE2"/>
    <w:rsid w:val="000A2AEA"/>
    <w:rsid w:val="000A2CC8"/>
    <w:rsid w:val="000A2E5A"/>
    <w:rsid w:val="000A398C"/>
    <w:rsid w:val="000A3BD8"/>
    <w:rsid w:val="000A3C89"/>
    <w:rsid w:val="000A3D8C"/>
    <w:rsid w:val="000A3F22"/>
    <w:rsid w:val="000A412E"/>
    <w:rsid w:val="000A45A2"/>
    <w:rsid w:val="000A4A49"/>
    <w:rsid w:val="000A5C3F"/>
    <w:rsid w:val="000A62C0"/>
    <w:rsid w:val="000A6E70"/>
    <w:rsid w:val="000A7E0A"/>
    <w:rsid w:val="000B294F"/>
    <w:rsid w:val="000B2E75"/>
    <w:rsid w:val="000B3139"/>
    <w:rsid w:val="000B31F9"/>
    <w:rsid w:val="000B34ED"/>
    <w:rsid w:val="000B3A89"/>
    <w:rsid w:val="000B40E3"/>
    <w:rsid w:val="000B40FB"/>
    <w:rsid w:val="000B4718"/>
    <w:rsid w:val="000B4A35"/>
    <w:rsid w:val="000B4AFC"/>
    <w:rsid w:val="000B4B84"/>
    <w:rsid w:val="000B5362"/>
    <w:rsid w:val="000B59D0"/>
    <w:rsid w:val="000B682E"/>
    <w:rsid w:val="000B6A54"/>
    <w:rsid w:val="000B747E"/>
    <w:rsid w:val="000B74DC"/>
    <w:rsid w:val="000B75A7"/>
    <w:rsid w:val="000C0090"/>
    <w:rsid w:val="000C0EDA"/>
    <w:rsid w:val="000C124B"/>
    <w:rsid w:val="000C1D68"/>
    <w:rsid w:val="000C1E93"/>
    <w:rsid w:val="000C2FCC"/>
    <w:rsid w:val="000C3C68"/>
    <w:rsid w:val="000C42ED"/>
    <w:rsid w:val="000C4C20"/>
    <w:rsid w:val="000C4EEC"/>
    <w:rsid w:val="000C5B87"/>
    <w:rsid w:val="000C5BFD"/>
    <w:rsid w:val="000C6808"/>
    <w:rsid w:val="000C698A"/>
    <w:rsid w:val="000C69E1"/>
    <w:rsid w:val="000C720F"/>
    <w:rsid w:val="000C7593"/>
    <w:rsid w:val="000C79E1"/>
    <w:rsid w:val="000C7B9E"/>
    <w:rsid w:val="000C7F6B"/>
    <w:rsid w:val="000D0390"/>
    <w:rsid w:val="000D0E60"/>
    <w:rsid w:val="000D0FFE"/>
    <w:rsid w:val="000D18A3"/>
    <w:rsid w:val="000D1BB0"/>
    <w:rsid w:val="000D1C2D"/>
    <w:rsid w:val="000D1DC8"/>
    <w:rsid w:val="000D454C"/>
    <w:rsid w:val="000D488D"/>
    <w:rsid w:val="000D4D19"/>
    <w:rsid w:val="000D51D5"/>
    <w:rsid w:val="000D5666"/>
    <w:rsid w:val="000D6F72"/>
    <w:rsid w:val="000D7118"/>
    <w:rsid w:val="000D76B4"/>
    <w:rsid w:val="000D77C3"/>
    <w:rsid w:val="000D7958"/>
    <w:rsid w:val="000E023F"/>
    <w:rsid w:val="000E05C4"/>
    <w:rsid w:val="000E1528"/>
    <w:rsid w:val="000E159B"/>
    <w:rsid w:val="000E1C01"/>
    <w:rsid w:val="000E1E7A"/>
    <w:rsid w:val="000E2C77"/>
    <w:rsid w:val="000E2DBB"/>
    <w:rsid w:val="000E35B3"/>
    <w:rsid w:val="000E3618"/>
    <w:rsid w:val="000E39C3"/>
    <w:rsid w:val="000E3A75"/>
    <w:rsid w:val="000E56AE"/>
    <w:rsid w:val="000E5BDB"/>
    <w:rsid w:val="000E5E14"/>
    <w:rsid w:val="000E6235"/>
    <w:rsid w:val="000E63A0"/>
    <w:rsid w:val="000E66D4"/>
    <w:rsid w:val="000E693F"/>
    <w:rsid w:val="000E6B84"/>
    <w:rsid w:val="000E7475"/>
    <w:rsid w:val="000E74CB"/>
    <w:rsid w:val="000E7D85"/>
    <w:rsid w:val="000F1B18"/>
    <w:rsid w:val="000F1F2F"/>
    <w:rsid w:val="000F25CF"/>
    <w:rsid w:val="000F283D"/>
    <w:rsid w:val="000F3FBD"/>
    <w:rsid w:val="000F3FC8"/>
    <w:rsid w:val="000F45EF"/>
    <w:rsid w:val="000F4D40"/>
    <w:rsid w:val="000F5539"/>
    <w:rsid w:val="000F55AA"/>
    <w:rsid w:val="000F56D2"/>
    <w:rsid w:val="000F5956"/>
    <w:rsid w:val="000F660F"/>
    <w:rsid w:val="00100028"/>
    <w:rsid w:val="00101990"/>
    <w:rsid w:val="00101BFF"/>
    <w:rsid w:val="00102ADE"/>
    <w:rsid w:val="00102B52"/>
    <w:rsid w:val="00103061"/>
    <w:rsid w:val="00103AF8"/>
    <w:rsid w:val="00104230"/>
    <w:rsid w:val="00104AA3"/>
    <w:rsid w:val="00104D23"/>
    <w:rsid w:val="00104FC1"/>
    <w:rsid w:val="00105143"/>
    <w:rsid w:val="0010518D"/>
    <w:rsid w:val="001052FE"/>
    <w:rsid w:val="00105517"/>
    <w:rsid w:val="001064DC"/>
    <w:rsid w:val="001066A2"/>
    <w:rsid w:val="00106844"/>
    <w:rsid w:val="00106DC6"/>
    <w:rsid w:val="00107780"/>
    <w:rsid w:val="00110494"/>
    <w:rsid w:val="0011069B"/>
    <w:rsid w:val="001106F4"/>
    <w:rsid w:val="00110C25"/>
    <w:rsid w:val="00111291"/>
    <w:rsid w:val="0011147B"/>
    <w:rsid w:val="00111C42"/>
    <w:rsid w:val="00111D1A"/>
    <w:rsid w:val="00111D4D"/>
    <w:rsid w:val="00111D96"/>
    <w:rsid w:val="00111F16"/>
    <w:rsid w:val="00112115"/>
    <w:rsid w:val="00112782"/>
    <w:rsid w:val="00112B3C"/>
    <w:rsid w:val="00112C17"/>
    <w:rsid w:val="00112CE2"/>
    <w:rsid w:val="001135EF"/>
    <w:rsid w:val="00113DD0"/>
    <w:rsid w:val="001157A5"/>
    <w:rsid w:val="00115805"/>
    <w:rsid w:val="00115DCA"/>
    <w:rsid w:val="00116071"/>
    <w:rsid w:val="00116916"/>
    <w:rsid w:val="00116DAE"/>
    <w:rsid w:val="0011723E"/>
    <w:rsid w:val="00117726"/>
    <w:rsid w:val="00117978"/>
    <w:rsid w:val="00117E78"/>
    <w:rsid w:val="001200FE"/>
    <w:rsid w:val="001202DE"/>
    <w:rsid w:val="00120455"/>
    <w:rsid w:val="00121206"/>
    <w:rsid w:val="001219AC"/>
    <w:rsid w:val="00121AAA"/>
    <w:rsid w:val="00121B44"/>
    <w:rsid w:val="001229A1"/>
    <w:rsid w:val="00122CAF"/>
    <w:rsid w:val="00123351"/>
    <w:rsid w:val="00123965"/>
    <w:rsid w:val="00123DBC"/>
    <w:rsid w:val="001245F6"/>
    <w:rsid w:val="00124625"/>
    <w:rsid w:val="0012469F"/>
    <w:rsid w:val="001251DF"/>
    <w:rsid w:val="00125C24"/>
    <w:rsid w:val="00125D39"/>
    <w:rsid w:val="0012687F"/>
    <w:rsid w:val="00126AAF"/>
    <w:rsid w:val="00126B92"/>
    <w:rsid w:val="0012756B"/>
    <w:rsid w:val="00130678"/>
    <w:rsid w:val="00130AD6"/>
    <w:rsid w:val="00130E12"/>
    <w:rsid w:val="001311D7"/>
    <w:rsid w:val="0013152A"/>
    <w:rsid w:val="00131E23"/>
    <w:rsid w:val="00132611"/>
    <w:rsid w:val="0013414D"/>
    <w:rsid w:val="00134837"/>
    <w:rsid w:val="00135FE3"/>
    <w:rsid w:val="00136588"/>
    <w:rsid w:val="00137610"/>
    <w:rsid w:val="00137711"/>
    <w:rsid w:val="00137961"/>
    <w:rsid w:val="00137C6D"/>
    <w:rsid w:val="00141468"/>
    <w:rsid w:val="00141552"/>
    <w:rsid w:val="0014160D"/>
    <w:rsid w:val="00142292"/>
    <w:rsid w:val="00142871"/>
    <w:rsid w:val="001434D0"/>
    <w:rsid w:val="00143A40"/>
    <w:rsid w:val="00143CD3"/>
    <w:rsid w:val="00143ED5"/>
    <w:rsid w:val="00144018"/>
    <w:rsid w:val="001443B0"/>
    <w:rsid w:val="001444D5"/>
    <w:rsid w:val="00144882"/>
    <w:rsid w:val="00144905"/>
    <w:rsid w:val="001462BD"/>
    <w:rsid w:val="00146783"/>
    <w:rsid w:val="001505EB"/>
    <w:rsid w:val="00151108"/>
    <w:rsid w:val="00151129"/>
    <w:rsid w:val="00151BE1"/>
    <w:rsid w:val="00151C2C"/>
    <w:rsid w:val="001520E5"/>
    <w:rsid w:val="0015285F"/>
    <w:rsid w:val="00152AC8"/>
    <w:rsid w:val="00152F5B"/>
    <w:rsid w:val="001530C8"/>
    <w:rsid w:val="00153416"/>
    <w:rsid w:val="001535AE"/>
    <w:rsid w:val="00153626"/>
    <w:rsid w:val="00153C4C"/>
    <w:rsid w:val="00154639"/>
    <w:rsid w:val="001547BB"/>
    <w:rsid w:val="00154BD4"/>
    <w:rsid w:val="001567DE"/>
    <w:rsid w:val="00156B16"/>
    <w:rsid w:val="00157316"/>
    <w:rsid w:val="001575F5"/>
    <w:rsid w:val="001579DB"/>
    <w:rsid w:val="00160313"/>
    <w:rsid w:val="00160467"/>
    <w:rsid w:val="001609B1"/>
    <w:rsid w:val="00160B5A"/>
    <w:rsid w:val="00161280"/>
    <w:rsid w:val="0016251A"/>
    <w:rsid w:val="001628D4"/>
    <w:rsid w:val="00163002"/>
    <w:rsid w:val="00164AD7"/>
    <w:rsid w:val="00164CB4"/>
    <w:rsid w:val="001650E5"/>
    <w:rsid w:val="00165660"/>
    <w:rsid w:val="00165F5E"/>
    <w:rsid w:val="00166196"/>
    <w:rsid w:val="001668D7"/>
    <w:rsid w:val="00166BD4"/>
    <w:rsid w:val="001677D8"/>
    <w:rsid w:val="00167A82"/>
    <w:rsid w:val="00167C23"/>
    <w:rsid w:val="00167D73"/>
    <w:rsid w:val="00170584"/>
    <w:rsid w:val="0017241D"/>
    <w:rsid w:val="00172693"/>
    <w:rsid w:val="0017276D"/>
    <w:rsid w:val="001734F6"/>
    <w:rsid w:val="00173574"/>
    <w:rsid w:val="001736E2"/>
    <w:rsid w:val="00173C7C"/>
    <w:rsid w:val="00174246"/>
    <w:rsid w:val="001744E4"/>
    <w:rsid w:val="001745F0"/>
    <w:rsid w:val="00174955"/>
    <w:rsid w:val="0017544D"/>
    <w:rsid w:val="00175C84"/>
    <w:rsid w:val="00176238"/>
    <w:rsid w:val="001768B1"/>
    <w:rsid w:val="001769EB"/>
    <w:rsid w:val="00176E3F"/>
    <w:rsid w:val="00176EAE"/>
    <w:rsid w:val="00177224"/>
    <w:rsid w:val="00177C42"/>
    <w:rsid w:val="00180122"/>
    <w:rsid w:val="001808AA"/>
    <w:rsid w:val="00180D5B"/>
    <w:rsid w:val="00180E41"/>
    <w:rsid w:val="00181542"/>
    <w:rsid w:val="00182134"/>
    <w:rsid w:val="00183254"/>
    <w:rsid w:val="00183399"/>
    <w:rsid w:val="001841C0"/>
    <w:rsid w:val="001845A1"/>
    <w:rsid w:val="001845EE"/>
    <w:rsid w:val="00184696"/>
    <w:rsid w:val="00184D5A"/>
    <w:rsid w:val="00184DB6"/>
    <w:rsid w:val="001850E0"/>
    <w:rsid w:val="00185759"/>
    <w:rsid w:val="00185B67"/>
    <w:rsid w:val="00185BC6"/>
    <w:rsid w:val="00186F76"/>
    <w:rsid w:val="001873BE"/>
    <w:rsid w:val="001873E2"/>
    <w:rsid w:val="001878B3"/>
    <w:rsid w:val="00187BBC"/>
    <w:rsid w:val="00187DB1"/>
    <w:rsid w:val="0019029D"/>
    <w:rsid w:val="0019109D"/>
    <w:rsid w:val="001918C2"/>
    <w:rsid w:val="00191952"/>
    <w:rsid w:val="00191C27"/>
    <w:rsid w:val="00192100"/>
    <w:rsid w:val="0019239F"/>
    <w:rsid w:val="00193F1D"/>
    <w:rsid w:val="001948BB"/>
    <w:rsid w:val="00194EC7"/>
    <w:rsid w:val="001953BA"/>
    <w:rsid w:val="00195B2A"/>
    <w:rsid w:val="0019611B"/>
    <w:rsid w:val="001964AC"/>
    <w:rsid w:val="001968F5"/>
    <w:rsid w:val="00196D7C"/>
    <w:rsid w:val="00196ED8"/>
    <w:rsid w:val="0019731A"/>
    <w:rsid w:val="0019737C"/>
    <w:rsid w:val="00197833"/>
    <w:rsid w:val="001A032C"/>
    <w:rsid w:val="001A053E"/>
    <w:rsid w:val="001A12B4"/>
    <w:rsid w:val="001A27C6"/>
    <w:rsid w:val="001A28B0"/>
    <w:rsid w:val="001A38C8"/>
    <w:rsid w:val="001A485A"/>
    <w:rsid w:val="001A4F8D"/>
    <w:rsid w:val="001A5062"/>
    <w:rsid w:val="001A51DA"/>
    <w:rsid w:val="001A54CF"/>
    <w:rsid w:val="001A56D8"/>
    <w:rsid w:val="001A56DD"/>
    <w:rsid w:val="001A5958"/>
    <w:rsid w:val="001A5A37"/>
    <w:rsid w:val="001A5D6A"/>
    <w:rsid w:val="001A5FAA"/>
    <w:rsid w:val="001A6063"/>
    <w:rsid w:val="001A6763"/>
    <w:rsid w:val="001A78AF"/>
    <w:rsid w:val="001A7B31"/>
    <w:rsid w:val="001B04D9"/>
    <w:rsid w:val="001B0629"/>
    <w:rsid w:val="001B0968"/>
    <w:rsid w:val="001B0D78"/>
    <w:rsid w:val="001B182A"/>
    <w:rsid w:val="001B293D"/>
    <w:rsid w:val="001B3447"/>
    <w:rsid w:val="001B38B9"/>
    <w:rsid w:val="001B3E2A"/>
    <w:rsid w:val="001B3FFF"/>
    <w:rsid w:val="001B48BF"/>
    <w:rsid w:val="001B49F4"/>
    <w:rsid w:val="001B4BDB"/>
    <w:rsid w:val="001B537B"/>
    <w:rsid w:val="001B66B2"/>
    <w:rsid w:val="001B70F1"/>
    <w:rsid w:val="001B715C"/>
    <w:rsid w:val="001B7291"/>
    <w:rsid w:val="001B79CE"/>
    <w:rsid w:val="001B7CD9"/>
    <w:rsid w:val="001B7D98"/>
    <w:rsid w:val="001C0495"/>
    <w:rsid w:val="001C09D0"/>
    <w:rsid w:val="001C0C8E"/>
    <w:rsid w:val="001C0DCC"/>
    <w:rsid w:val="001C172F"/>
    <w:rsid w:val="001C26D8"/>
    <w:rsid w:val="001C2EFC"/>
    <w:rsid w:val="001C4060"/>
    <w:rsid w:val="001C4415"/>
    <w:rsid w:val="001C4420"/>
    <w:rsid w:val="001C4511"/>
    <w:rsid w:val="001C4A5A"/>
    <w:rsid w:val="001C6709"/>
    <w:rsid w:val="001C72E3"/>
    <w:rsid w:val="001C773E"/>
    <w:rsid w:val="001C7E1A"/>
    <w:rsid w:val="001C7F38"/>
    <w:rsid w:val="001D01F0"/>
    <w:rsid w:val="001D0397"/>
    <w:rsid w:val="001D0526"/>
    <w:rsid w:val="001D0AAC"/>
    <w:rsid w:val="001D0E04"/>
    <w:rsid w:val="001D1600"/>
    <w:rsid w:val="001D1882"/>
    <w:rsid w:val="001D1B49"/>
    <w:rsid w:val="001D1C57"/>
    <w:rsid w:val="001D1CC6"/>
    <w:rsid w:val="001D22FD"/>
    <w:rsid w:val="001D2412"/>
    <w:rsid w:val="001D2AE0"/>
    <w:rsid w:val="001D3383"/>
    <w:rsid w:val="001D3479"/>
    <w:rsid w:val="001D390D"/>
    <w:rsid w:val="001D4A1B"/>
    <w:rsid w:val="001D4D52"/>
    <w:rsid w:val="001D4E03"/>
    <w:rsid w:val="001D5709"/>
    <w:rsid w:val="001D5933"/>
    <w:rsid w:val="001D5C05"/>
    <w:rsid w:val="001D5C5B"/>
    <w:rsid w:val="001D5EED"/>
    <w:rsid w:val="001D5FED"/>
    <w:rsid w:val="001D680D"/>
    <w:rsid w:val="001D731A"/>
    <w:rsid w:val="001D7DCF"/>
    <w:rsid w:val="001D7E4B"/>
    <w:rsid w:val="001E04B9"/>
    <w:rsid w:val="001E091F"/>
    <w:rsid w:val="001E0FFD"/>
    <w:rsid w:val="001E12CE"/>
    <w:rsid w:val="001E1401"/>
    <w:rsid w:val="001E1BC8"/>
    <w:rsid w:val="001E29B9"/>
    <w:rsid w:val="001E2A3D"/>
    <w:rsid w:val="001E2A4F"/>
    <w:rsid w:val="001E3252"/>
    <w:rsid w:val="001E3C4B"/>
    <w:rsid w:val="001E3F66"/>
    <w:rsid w:val="001E406A"/>
    <w:rsid w:val="001E450F"/>
    <w:rsid w:val="001E4818"/>
    <w:rsid w:val="001E5662"/>
    <w:rsid w:val="001E5C48"/>
    <w:rsid w:val="001E6202"/>
    <w:rsid w:val="001E6DC1"/>
    <w:rsid w:val="001E728A"/>
    <w:rsid w:val="001E7FB0"/>
    <w:rsid w:val="001F01C6"/>
    <w:rsid w:val="001F08C5"/>
    <w:rsid w:val="001F08F9"/>
    <w:rsid w:val="001F0CC3"/>
    <w:rsid w:val="001F19BF"/>
    <w:rsid w:val="001F27BF"/>
    <w:rsid w:val="001F27CB"/>
    <w:rsid w:val="001F28C7"/>
    <w:rsid w:val="001F2FB3"/>
    <w:rsid w:val="001F31CE"/>
    <w:rsid w:val="001F3904"/>
    <w:rsid w:val="001F3F44"/>
    <w:rsid w:val="001F40F3"/>
    <w:rsid w:val="001F51FB"/>
    <w:rsid w:val="001F5720"/>
    <w:rsid w:val="001F652C"/>
    <w:rsid w:val="001F69D5"/>
    <w:rsid w:val="001F6AD5"/>
    <w:rsid w:val="001F6E08"/>
    <w:rsid w:val="001F71E0"/>
    <w:rsid w:val="001F749D"/>
    <w:rsid w:val="001F7647"/>
    <w:rsid w:val="00200385"/>
    <w:rsid w:val="00200726"/>
    <w:rsid w:val="0020086D"/>
    <w:rsid w:val="00201C8E"/>
    <w:rsid w:val="00202218"/>
    <w:rsid w:val="00202481"/>
    <w:rsid w:val="00202F39"/>
    <w:rsid w:val="002033C7"/>
    <w:rsid w:val="00203C33"/>
    <w:rsid w:val="00204BB2"/>
    <w:rsid w:val="00204E27"/>
    <w:rsid w:val="00205414"/>
    <w:rsid w:val="002055EC"/>
    <w:rsid w:val="002056AD"/>
    <w:rsid w:val="00205C2D"/>
    <w:rsid w:val="00205E0A"/>
    <w:rsid w:val="00205F54"/>
    <w:rsid w:val="0020655D"/>
    <w:rsid w:val="0020658D"/>
    <w:rsid w:val="00207937"/>
    <w:rsid w:val="00210252"/>
    <w:rsid w:val="00210457"/>
    <w:rsid w:val="002106FB"/>
    <w:rsid w:val="0021094C"/>
    <w:rsid w:val="00210B20"/>
    <w:rsid w:val="00211505"/>
    <w:rsid w:val="002115C7"/>
    <w:rsid w:val="00211987"/>
    <w:rsid w:val="00211A94"/>
    <w:rsid w:val="00212478"/>
    <w:rsid w:val="00212DA8"/>
    <w:rsid w:val="00212EB1"/>
    <w:rsid w:val="0021314D"/>
    <w:rsid w:val="00213AC6"/>
    <w:rsid w:val="00214A94"/>
    <w:rsid w:val="00214E51"/>
    <w:rsid w:val="0021562A"/>
    <w:rsid w:val="00216EEB"/>
    <w:rsid w:val="00216FA1"/>
    <w:rsid w:val="0021774E"/>
    <w:rsid w:val="0021799B"/>
    <w:rsid w:val="00217B96"/>
    <w:rsid w:val="002202C6"/>
    <w:rsid w:val="00221A1B"/>
    <w:rsid w:val="00221D89"/>
    <w:rsid w:val="00221E1A"/>
    <w:rsid w:val="00221EBB"/>
    <w:rsid w:val="0022286E"/>
    <w:rsid w:val="002228A6"/>
    <w:rsid w:val="002229A0"/>
    <w:rsid w:val="002233FE"/>
    <w:rsid w:val="002234A7"/>
    <w:rsid w:val="00223607"/>
    <w:rsid w:val="002236D5"/>
    <w:rsid w:val="00223757"/>
    <w:rsid w:val="00223799"/>
    <w:rsid w:val="00223FC4"/>
    <w:rsid w:val="002244DA"/>
    <w:rsid w:val="002250CA"/>
    <w:rsid w:val="002258F7"/>
    <w:rsid w:val="00226701"/>
    <w:rsid w:val="00226703"/>
    <w:rsid w:val="00227095"/>
    <w:rsid w:val="002271F3"/>
    <w:rsid w:val="00227817"/>
    <w:rsid w:val="0023005F"/>
    <w:rsid w:val="0023154A"/>
    <w:rsid w:val="00231C12"/>
    <w:rsid w:val="00231D6F"/>
    <w:rsid w:val="0023334E"/>
    <w:rsid w:val="002363EB"/>
    <w:rsid w:val="002364BF"/>
    <w:rsid w:val="002375AB"/>
    <w:rsid w:val="00237D51"/>
    <w:rsid w:val="002406A4"/>
    <w:rsid w:val="00241EE1"/>
    <w:rsid w:val="00241F20"/>
    <w:rsid w:val="002428E1"/>
    <w:rsid w:val="00242E5B"/>
    <w:rsid w:val="002439A9"/>
    <w:rsid w:val="00244C63"/>
    <w:rsid w:val="0024546F"/>
    <w:rsid w:val="00245EF0"/>
    <w:rsid w:val="00246149"/>
    <w:rsid w:val="00246926"/>
    <w:rsid w:val="0024712D"/>
    <w:rsid w:val="00250F3B"/>
    <w:rsid w:val="0025114A"/>
    <w:rsid w:val="00251B77"/>
    <w:rsid w:val="00251FBA"/>
    <w:rsid w:val="00252A99"/>
    <w:rsid w:val="00252ACB"/>
    <w:rsid w:val="00253807"/>
    <w:rsid w:val="00254C06"/>
    <w:rsid w:val="00254C3B"/>
    <w:rsid w:val="00255014"/>
    <w:rsid w:val="002553D9"/>
    <w:rsid w:val="0025564B"/>
    <w:rsid w:val="0025637B"/>
    <w:rsid w:val="002563C6"/>
    <w:rsid w:val="00256889"/>
    <w:rsid w:val="0025694B"/>
    <w:rsid w:val="0025742C"/>
    <w:rsid w:val="002576DD"/>
    <w:rsid w:val="00257869"/>
    <w:rsid w:val="0025787C"/>
    <w:rsid w:val="00260122"/>
    <w:rsid w:val="002614D8"/>
    <w:rsid w:val="00261A11"/>
    <w:rsid w:val="00261B0B"/>
    <w:rsid w:val="00261B37"/>
    <w:rsid w:val="00261EC5"/>
    <w:rsid w:val="0026211B"/>
    <w:rsid w:val="002639B0"/>
    <w:rsid w:val="002644D4"/>
    <w:rsid w:val="00264B9B"/>
    <w:rsid w:val="00264FC5"/>
    <w:rsid w:val="002652E3"/>
    <w:rsid w:val="00265701"/>
    <w:rsid w:val="002659B4"/>
    <w:rsid w:val="00265BAD"/>
    <w:rsid w:val="002662BC"/>
    <w:rsid w:val="00266954"/>
    <w:rsid w:val="00266E29"/>
    <w:rsid w:val="00267BEE"/>
    <w:rsid w:val="002716C6"/>
    <w:rsid w:val="00271B62"/>
    <w:rsid w:val="0027200E"/>
    <w:rsid w:val="00273294"/>
    <w:rsid w:val="00273776"/>
    <w:rsid w:val="002745CF"/>
    <w:rsid w:val="002747D2"/>
    <w:rsid w:val="00274A0F"/>
    <w:rsid w:val="00274B57"/>
    <w:rsid w:val="0027505C"/>
    <w:rsid w:val="00275200"/>
    <w:rsid w:val="002759A7"/>
    <w:rsid w:val="00275AD4"/>
    <w:rsid w:val="00275AF1"/>
    <w:rsid w:val="00275B87"/>
    <w:rsid w:val="00275EB2"/>
    <w:rsid w:val="00276116"/>
    <w:rsid w:val="0027613D"/>
    <w:rsid w:val="00276B6F"/>
    <w:rsid w:val="00277537"/>
    <w:rsid w:val="00280248"/>
    <w:rsid w:val="002807E8"/>
    <w:rsid w:val="00280DAD"/>
    <w:rsid w:val="002810CF"/>
    <w:rsid w:val="00282441"/>
    <w:rsid w:val="00282CC1"/>
    <w:rsid w:val="00282CEA"/>
    <w:rsid w:val="00282E27"/>
    <w:rsid w:val="0028304F"/>
    <w:rsid w:val="002832ED"/>
    <w:rsid w:val="0028379B"/>
    <w:rsid w:val="00283BFA"/>
    <w:rsid w:val="00285247"/>
    <w:rsid w:val="00285503"/>
    <w:rsid w:val="00286B99"/>
    <w:rsid w:val="00286C2E"/>
    <w:rsid w:val="0028798F"/>
    <w:rsid w:val="0029093D"/>
    <w:rsid w:val="0029238C"/>
    <w:rsid w:val="0029253B"/>
    <w:rsid w:val="00292BDA"/>
    <w:rsid w:val="00293245"/>
    <w:rsid w:val="002936E4"/>
    <w:rsid w:val="00293ACD"/>
    <w:rsid w:val="002943B2"/>
    <w:rsid w:val="00294AD7"/>
    <w:rsid w:val="00294E29"/>
    <w:rsid w:val="00294E4D"/>
    <w:rsid w:val="00294F81"/>
    <w:rsid w:val="002957FB"/>
    <w:rsid w:val="002967EC"/>
    <w:rsid w:val="0029764E"/>
    <w:rsid w:val="00297946"/>
    <w:rsid w:val="002979A1"/>
    <w:rsid w:val="002A04DC"/>
    <w:rsid w:val="002A0AE8"/>
    <w:rsid w:val="002A0B9A"/>
    <w:rsid w:val="002A0C0B"/>
    <w:rsid w:val="002A0C5A"/>
    <w:rsid w:val="002A0C7B"/>
    <w:rsid w:val="002A0D4B"/>
    <w:rsid w:val="002A185C"/>
    <w:rsid w:val="002A2F85"/>
    <w:rsid w:val="002A31CF"/>
    <w:rsid w:val="002A4F3F"/>
    <w:rsid w:val="002A519D"/>
    <w:rsid w:val="002A527C"/>
    <w:rsid w:val="002A5BEE"/>
    <w:rsid w:val="002A5FE9"/>
    <w:rsid w:val="002A62C2"/>
    <w:rsid w:val="002A6697"/>
    <w:rsid w:val="002A74A2"/>
    <w:rsid w:val="002A7A01"/>
    <w:rsid w:val="002A7C3B"/>
    <w:rsid w:val="002A7FA8"/>
    <w:rsid w:val="002B0779"/>
    <w:rsid w:val="002B16FF"/>
    <w:rsid w:val="002B21BC"/>
    <w:rsid w:val="002B2786"/>
    <w:rsid w:val="002B3500"/>
    <w:rsid w:val="002B3766"/>
    <w:rsid w:val="002B37F0"/>
    <w:rsid w:val="002B3B61"/>
    <w:rsid w:val="002B4073"/>
    <w:rsid w:val="002B4830"/>
    <w:rsid w:val="002B4998"/>
    <w:rsid w:val="002B4A31"/>
    <w:rsid w:val="002B5ABC"/>
    <w:rsid w:val="002B6852"/>
    <w:rsid w:val="002B68F2"/>
    <w:rsid w:val="002B75BB"/>
    <w:rsid w:val="002C00E3"/>
    <w:rsid w:val="002C0358"/>
    <w:rsid w:val="002C0973"/>
    <w:rsid w:val="002C1325"/>
    <w:rsid w:val="002C2403"/>
    <w:rsid w:val="002C2875"/>
    <w:rsid w:val="002C289A"/>
    <w:rsid w:val="002C324F"/>
    <w:rsid w:val="002C32E0"/>
    <w:rsid w:val="002C38E3"/>
    <w:rsid w:val="002C3C7B"/>
    <w:rsid w:val="002C4C2D"/>
    <w:rsid w:val="002D0AA6"/>
    <w:rsid w:val="002D0E19"/>
    <w:rsid w:val="002D10D5"/>
    <w:rsid w:val="002D12B7"/>
    <w:rsid w:val="002D2463"/>
    <w:rsid w:val="002D3776"/>
    <w:rsid w:val="002D445F"/>
    <w:rsid w:val="002D4613"/>
    <w:rsid w:val="002D4EA7"/>
    <w:rsid w:val="002D55BF"/>
    <w:rsid w:val="002D6FA8"/>
    <w:rsid w:val="002D73CD"/>
    <w:rsid w:val="002D7BFA"/>
    <w:rsid w:val="002D7CD0"/>
    <w:rsid w:val="002D7FE6"/>
    <w:rsid w:val="002E01C6"/>
    <w:rsid w:val="002E091C"/>
    <w:rsid w:val="002E0A88"/>
    <w:rsid w:val="002E1193"/>
    <w:rsid w:val="002E1C89"/>
    <w:rsid w:val="002E36B2"/>
    <w:rsid w:val="002E39D5"/>
    <w:rsid w:val="002E3B10"/>
    <w:rsid w:val="002E3CE8"/>
    <w:rsid w:val="002E49C8"/>
    <w:rsid w:val="002E64EF"/>
    <w:rsid w:val="002E69AF"/>
    <w:rsid w:val="002E6D8C"/>
    <w:rsid w:val="002E700C"/>
    <w:rsid w:val="002E70E1"/>
    <w:rsid w:val="002E7267"/>
    <w:rsid w:val="002E7865"/>
    <w:rsid w:val="002E7A5D"/>
    <w:rsid w:val="002E7F83"/>
    <w:rsid w:val="002F0C1F"/>
    <w:rsid w:val="002F0FF0"/>
    <w:rsid w:val="002F12CA"/>
    <w:rsid w:val="002F2E15"/>
    <w:rsid w:val="002F38B7"/>
    <w:rsid w:val="002F3F29"/>
    <w:rsid w:val="002F4581"/>
    <w:rsid w:val="002F4B8D"/>
    <w:rsid w:val="002F5576"/>
    <w:rsid w:val="002F566C"/>
    <w:rsid w:val="002F56F4"/>
    <w:rsid w:val="002F6292"/>
    <w:rsid w:val="002F6662"/>
    <w:rsid w:val="002F670B"/>
    <w:rsid w:val="002F6950"/>
    <w:rsid w:val="002F6A5A"/>
    <w:rsid w:val="002F6AE0"/>
    <w:rsid w:val="002F74E4"/>
    <w:rsid w:val="002F7774"/>
    <w:rsid w:val="002F7EAE"/>
    <w:rsid w:val="0030004F"/>
    <w:rsid w:val="003011BF"/>
    <w:rsid w:val="003016D2"/>
    <w:rsid w:val="00301700"/>
    <w:rsid w:val="00301B8B"/>
    <w:rsid w:val="003021FB"/>
    <w:rsid w:val="00302F07"/>
    <w:rsid w:val="00302F47"/>
    <w:rsid w:val="003039B6"/>
    <w:rsid w:val="00303C7C"/>
    <w:rsid w:val="00304919"/>
    <w:rsid w:val="00304D70"/>
    <w:rsid w:val="00305C39"/>
    <w:rsid w:val="00305E14"/>
    <w:rsid w:val="003068C7"/>
    <w:rsid w:val="00307EC3"/>
    <w:rsid w:val="0031019C"/>
    <w:rsid w:val="0031025D"/>
    <w:rsid w:val="003107E7"/>
    <w:rsid w:val="00310FFF"/>
    <w:rsid w:val="00311171"/>
    <w:rsid w:val="00311432"/>
    <w:rsid w:val="003126CA"/>
    <w:rsid w:val="00313528"/>
    <w:rsid w:val="003139DF"/>
    <w:rsid w:val="00314000"/>
    <w:rsid w:val="003146FF"/>
    <w:rsid w:val="0031477B"/>
    <w:rsid w:val="00314A21"/>
    <w:rsid w:val="00314BCC"/>
    <w:rsid w:val="00315462"/>
    <w:rsid w:val="00315CB3"/>
    <w:rsid w:val="00315F2D"/>
    <w:rsid w:val="0031609D"/>
    <w:rsid w:val="003160D4"/>
    <w:rsid w:val="00316AF5"/>
    <w:rsid w:val="00316C0B"/>
    <w:rsid w:val="00317174"/>
    <w:rsid w:val="0031745C"/>
    <w:rsid w:val="00317667"/>
    <w:rsid w:val="00317AEC"/>
    <w:rsid w:val="00317CF0"/>
    <w:rsid w:val="003210B3"/>
    <w:rsid w:val="00321961"/>
    <w:rsid w:val="00321D6F"/>
    <w:rsid w:val="00321FA0"/>
    <w:rsid w:val="00322FC8"/>
    <w:rsid w:val="00323A8D"/>
    <w:rsid w:val="0032433B"/>
    <w:rsid w:val="003245F1"/>
    <w:rsid w:val="003246D4"/>
    <w:rsid w:val="00324FBE"/>
    <w:rsid w:val="0032503E"/>
    <w:rsid w:val="003258E1"/>
    <w:rsid w:val="00325C87"/>
    <w:rsid w:val="0032646B"/>
    <w:rsid w:val="00326923"/>
    <w:rsid w:val="00326ABD"/>
    <w:rsid w:val="003304C0"/>
    <w:rsid w:val="003307E4"/>
    <w:rsid w:val="0033096B"/>
    <w:rsid w:val="003309E8"/>
    <w:rsid w:val="003314E7"/>
    <w:rsid w:val="003314F3"/>
    <w:rsid w:val="003319CA"/>
    <w:rsid w:val="00332DE6"/>
    <w:rsid w:val="00332F25"/>
    <w:rsid w:val="0033407E"/>
    <w:rsid w:val="0033429D"/>
    <w:rsid w:val="00334360"/>
    <w:rsid w:val="003349A2"/>
    <w:rsid w:val="00334A03"/>
    <w:rsid w:val="00335013"/>
    <w:rsid w:val="00335AE7"/>
    <w:rsid w:val="00335F83"/>
    <w:rsid w:val="0033763C"/>
    <w:rsid w:val="00341BBF"/>
    <w:rsid w:val="00341FD0"/>
    <w:rsid w:val="0034200C"/>
    <w:rsid w:val="00342B9B"/>
    <w:rsid w:val="00342C00"/>
    <w:rsid w:val="0034314C"/>
    <w:rsid w:val="00343424"/>
    <w:rsid w:val="003461A6"/>
    <w:rsid w:val="00347058"/>
    <w:rsid w:val="00347672"/>
    <w:rsid w:val="003478B9"/>
    <w:rsid w:val="0034799B"/>
    <w:rsid w:val="00347E8D"/>
    <w:rsid w:val="00347ED4"/>
    <w:rsid w:val="0035038E"/>
    <w:rsid w:val="003511D7"/>
    <w:rsid w:val="0035169E"/>
    <w:rsid w:val="00352557"/>
    <w:rsid w:val="00352C20"/>
    <w:rsid w:val="003532F3"/>
    <w:rsid w:val="0035491B"/>
    <w:rsid w:val="00354B74"/>
    <w:rsid w:val="003559C9"/>
    <w:rsid w:val="00355BDB"/>
    <w:rsid w:val="003564B4"/>
    <w:rsid w:val="003571F5"/>
    <w:rsid w:val="00360809"/>
    <w:rsid w:val="00360CE7"/>
    <w:rsid w:val="003615C2"/>
    <w:rsid w:val="003617E4"/>
    <w:rsid w:val="00361A67"/>
    <w:rsid w:val="00361D65"/>
    <w:rsid w:val="00362F6B"/>
    <w:rsid w:val="00363EB9"/>
    <w:rsid w:val="003643BE"/>
    <w:rsid w:val="003644F7"/>
    <w:rsid w:val="0036471C"/>
    <w:rsid w:val="00364A97"/>
    <w:rsid w:val="00365807"/>
    <w:rsid w:val="00365917"/>
    <w:rsid w:val="00365BE0"/>
    <w:rsid w:val="00366936"/>
    <w:rsid w:val="00366D14"/>
    <w:rsid w:val="00366F8D"/>
    <w:rsid w:val="00367518"/>
    <w:rsid w:val="0036777F"/>
    <w:rsid w:val="00367795"/>
    <w:rsid w:val="00367C05"/>
    <w:rsid w:val="00367D15"/>
    <w:rsid w:val="00370B8C"/>
    <w:rsid w:val="003711D3"/>
    <w:rsid w:val="003717CE"/>
    <w:rsid w:val="00371FFA"/>
    <w:rsid w:val="00373303"/>
    <w:rsid w:val="0037337C"/>
    <w:rsid w:val="00373C45"/>
    <w:rsid w:val="00374235"/>
    <w:rsid w:val="00374701"/>
    <w:rsid w:val="003764BA"/>
    <w:rsid w:val="00377B44"/>
    <w:rsid w:val="00380305"/>
    <w:rsid w:val="0038058D"/>
    <w:rsid w:val="00380AB8"/>
    <w:rsid w:val="003813A5"/>
    <w:rsid w:val="003815A4"/>
    <w:rsid w:val="00381B67"/>
    <w:rsid w:val="00382261"/>
    <w:rsid w:val="003833CF"/>
    <w:rsid w:val="00383952"/>
    <w:rsid w:val="00384BE2"/>
    <w:rsid w:val="00384D04"/>
    <w:rsid w:val="00385308"/>
    <w:rsid w:val="00385506"/>
    <w:rsid w:val="00385C81"/>
    <w:rsid w:val="00385E38"/>
    <w:rsid w:val="00386D2E"/>
    <w:rsid w:val="00387E5B"/>
    <w:rsid w:val="003900E9"/>
    <w:rsid w:val="0039067C"/>
    <w:rsid w:val="0039124F"/>
    <w:rsid w:val="0039226C"/>
    <w:rsid w:val="0039251C"/>
    <w:rsid w:val="0039287C"/>
    <w:rsid w:val="00393E20"/>
    <w:rsid w:val="00394135"/>
    <w:rsid w:val="003947E4"/>
    <w:rsid w:val="003948E4"/>
    <w:rsid w:val="00394C2C"/>
    <w:rsid w:val="00395878"/>
    <w:rsid w:val="003967F5"/>
    <w:rsid w:val="00396CEB"/>
    <w:rsid w:val="00396D2D"/>
    <w:rsid w:val="00397B20"/>
    <w:rsid w:val="003A02D4"/>
    <w:rsid w:val="003A06E1"/>
    <w:rsid w:val="003A0E14"/>
    <w:rsid w:val="003A0F4C"/>
    <w:rsid w:val="003A108D"/>
    <w:rsid w:val="003A1589"/>
    <w:rsid w:val="003A15EF"/>
    <w:rsid w:val="003A1A7B"/>
    <w:rsid w:val="003A2104"/>
    <w:rsid w:val="003A2989"/>
    <w:rsid w:val="003A2A0E"/>
    <w:rsid w:val="003A2B83"/>
    <w:rsid w:val="003A2F03"/>
    <w:rsid w:val="003A321B"/>
    <w:rsid w:val="003A3287"/>
    <w:rsid w:val="003A339D"/>
    <w:rsid w:val="003A34D7"/>
    <w:rsid w:val="003A3738"/>
    <w:rsid w:val="003A3C77"/>
    <w:rsid w:val="003A3DDC"/>
    <w:rsid w:val="003A3EA3"/>
    <w:rsid w:val="003A4071"/>
    <w:rsid w:val="003A47AC"/>
    <w:rsid w:val="003A4D3D"/>
    <w:rsid w:val="003A55C6"/>
    <w:rsid w:val="003A6E5E"/>
    <w:rsid w:val="003A7085"/>
    <w:rsid w:val="003A7982"/>
    <w:rsid w:val="003B0567"/>
    <w:rsid w:val="003B0A97"/>
    <w:rsid w:val="003B15F0"/>
    <w:rsid w:val="003B1A12"/>
    <w:rsid w:val="003B1EE9"/>
    <w:rsid w:val="003B2B74"/>
    <w:rsid w:val="003B3040"/>
    <w:rsid w:val="003B34BF"/>
    <w:rsid w:val="003B3911"/>
    <w:rsid w:val="003B3E86"/>
    <w:rsid w:val="003B4263"/>
    <w:rsid w:val="003B455C"/>
    <w:rsid w:val="003B49E0"/>
    <w:rsid w:val="003B5392"/>
    <w:rsid w:val="003B6272"/>
    <w:rsid w:val="003B647A"/>
    <w:rsid w:val="003B6CD9"/>
    <w:rsid w:val="003B7F6A"/>
    <w:rsid w:val="003C0793"/>
    <w:rsid w:val="003C0860"/>
    <w:rsid w:val="003C0D49"/>
    <w:rsid w:val="003C0DD1"/>
    <w:rsid w:val="003C11BC"/>
    <w:rsid w:val="003C18E1"/>
    <w:rsid w:val="003C1B68"/>
    <w:rsid w:val="003C1C24"/>
    <w:rsid w:val="003C1D8F"/>
    <w:rsid w:val="003C26B8"/>
    <w:rsid w:val="003C31B4"/>
    <w:rsid w:val="003C395B"/>
    <w:rsid w:val="003C3C50"/>
    <w:rsid w:val="003C5174"/>
    <w:rsid w:val="003C5225"/>
    <w:rsid w:val="003C5630"/>
    <w:rsid w:val="003C5D33"/>
    <w:rsid w:val="003C67FB"/>
    <w:rsid w:val="003C786E"/>
    <w:rsid w:val="003C7BFF"/>
    <w:rsid w:val="003C7DD4"/>
    <w:rsid w:val="003D022D"/>
    <w:rsid w:val="003D052E"/>
    <w:rsid w:val="003D16EC"/>
    <w:rsid w:val="003D28A9"/>
    <w:rsid w:val="003D359E"/>
    <w:rsid w:val="003D3736"/>
    <w:rsid w:val="003D3C95"/>
    <w:rsid w:val="003D56DF"/>
    <w:rsid w:val="003D653A"/>
    <w:rsid w:val="003D7C59"/>
    <w:rsid w:val="003D7F99"/>
    <w:rsid w:val="003E0D3F"/>
    <w:rsid w:val="003E11C9"/>
    <w:rsid w:val="003E22F4"/>
    <w:rsid w:val="003E2973"/>
    <w:rsid w:val="003E2BBE"/>
    <w:rsid w:val="003E32B4"/>
    <w:rsid w:val="003E3321"/>
    <w:rsid w:val="003E3979"/>
    <w:rsid w:val="003E3F5B"/>
    <w:rsid w:val="003E4308"/>
    <w:rsid w:val="003E4DFC"/>
    <w:rsid w:val="003E577F"/>
    <w:rsid w:val="003E5B0A"/>
    <w:rsid w:val="003E6310"/>
    <w:rsid w:val="003E6F85"/>
    <w:rsid w:val="003E71EF"/>
    <w:rsid w:val="003E78F3"/>
    <w:rsid w:val="003E7CB2"/>
    <w:rsid w:val="003F0E10"/>
    <w:rsid w:val="003F1131"/>
    <w:rsid w:val="003F128D"/>
    <w:rsid w:val="003F131D"/>
    <w:rsid w:val="003F1664"/>
    <w:rsid w:val="003F2159"/>
    <w:rsid w:val="003F25A8"/>
    <w:rsid w:val="003F2C1E"/>
    <w:rsid w:val="003F2C6F"/>
    <w:rsid w:val="003F33A3"/>
    <w:rsid w:val="003F4D27"/>
    <w:rsid w:val="003F5924"/>
    <w:rsid w:val="003F5FF7"/>
    <w:rsid w:val="003F6E61"/>
    <w:rsid w:val="003F7281"/>
    <w:rsid w:val="003F78BA"/>
    <w:rsid w:val="003F7EA2"/>
    <w:rsid w:val="004005BA"/>
    <w:rsid w:val="00401BFA"/>
    <w:rsid w:val="00403B56"/>
    <w:rsid w:val="00403DAB"/>
    <w:rsid w:val="0040404C"/>
    <w:rsid w:val="0040443A"/>
    <w:rsid w:val="00404BD3"/>
    <w:rsid w:val="00404CC8"/>
    <w:rsid w:val="00405339"/>
    <w:rsid w:val="00405959"/>
    <w:rsid w:val="00405F6F"/>
    <w:rsid w:val="004060A4"/>
    <w:rsid w:val="004068DA"/>
    <w:rsid w:val="004076C4"/>
    <w:rsid w:val="00407E31"/>
    <w:rsid w:val="004109EC"/>
    <w:rsid w:val="00410D55"/>
    <w:rsid w:val="004122B1"/>
    <w:rsid w:val="00412AA8"/>
    <w:rsid w:val="00412F36"/>
    <w:rsid w:val="004130DC"/>
    <w:rsid w:val="0041334B"/>
    <w:rsid w:val="0041466A"/>
    <w:rsid w:val="00414923"/>
    <w:rsid w:val="0041516B"/>
    <w:rsid w:val="00415B52"/>
    <w:rsid w:val="00415D0D"/>
    <w:rsid w:val="00415EF1"/>
    <w:rsid w:val="00416041"/>
    <w:rsid w:val="00416067"/>
    <w:rsid w:val="0041609C"/>
    <w:rsid w:val="004163FD"/>
    <w:rsid w:val="004173CC"/>
    <w:rsid w:val="0041775C"/>
    <w:rsid w:val="00417A83"/>
    <w:rsid w:val="004202F8"/>
    <w:rsid w:val="00420325"/>
    <w:rsid w:val="0042043E"/>
    <w:rsid w:val="004204B4"/>
    <w:rsid w:val="004206D4"/>
    <w:rsid w:val="004217F7"/>
    <w:rsid w:val="00421EAD"/>
    <w:rsid w:val="004230DF"/>
    <w:rsid w:val="00423522"/>
    <w:rsid w:val="0042358D"/>
    <w:rsid w:val="00423603"/>
    <w:rsid w:val="00424AE3"/>
    <w:rsid w:val="004257FE"/>
    <w:rsid w:val="00426422"/>
    <w:rsid w:val="004269A1"/>
    <w:rsid w:val="00426AFF"/>
    <w:rsid w:val="00427384"/>
    <w:rsid w:val="0042744B"/>
    <w:rsid w:val="00427714"/>
    <w:rsid w:val="00427839"/>
    <w:rsid w:val="00427A2A"/>
    <w:rsid w:val="004305C5"/>
    <w:rsid w:val="00430640"/>
    <w:rsid w:val="00430719"/>
    <w:rsid w:val="00430A34"/>
    <w:rsid w:val="00431755"/>
    <w:rsid w:val="004320B1"/>
    <w:rsid w:val="00432EAA"/>
    <w:rsid w:val="004332FC"/>
    <w:rsid w:val="00433A11"/>
    <w:rsid w:val="00433E5A"/>
    <w:rsid w:val="004341D9"/>
    <w:rsid w:val="00434F28"/>
    <w:rsid w:val="00435A1A"/>
    <w:rsid w:val="00435CD6"/>
    <w:rsid w:val="004361A2"/>
    <w:rsid w:val="00437130"/>
    <w:rsid w:val="0043753F"/>
    <w:rsid w:val="00437627"/>
    <w:rsid w:val="00437993"/>
    <w:rsid w:val="00440CC8"/>
    <w:rsid w:val="00441E93"/>
    <w:rsid w:val="00441F6B"/>
    <w:rsid w:val="00442660"/>
    <w:rsid w:val="0044322C"/>
    <w:rsid w:val="00444FFF"/>
    <w:rsid w:val="004450D6"/>
    <w:rsid w:val="004457CA"/>
    <w:rsid w:val="004462EB"/>
    <w:rsid w:val="0044654E"/>
    <w:rsid w:val="0044765B"/>
    <w:rsid w:val="00447FAB"/>
    <w:rsid w:val="004508C2"/>
    <w:rsid w:val="00451183"/>
    <w:rsid w:val="00451AE6"/>
    <w:rsid w:val="00452582"/>
    <w:rsid w:val="0045341E"/>
    <w:rsid w:val="00453579"/>
    <w:rsid w:val="00453D19"/>
    <w:rsid w:val="004541D2"/>
    <w:rsid w:val="00454395"/>
    <w:rsid w:val="00455565"/>
    <w:rsid w:val="00455C69"/>
    <w:rsid w:val="0045630A"/>
    <w:rsid w:val="00456AD8"/>
    <w:rsid w:val="00456BCD"/>
    <w:rsid w:val="004576ED"/>
    <w:rsid w:val="004609FD"/>
    <w:rsid w:val="004612FB"/>
    <w:rsid w:val="0046143B"/>
    <w:rsid w:val="00462032"/>
    <w:rsid w:val="004620FC"/>
    <w:rsid w:val="00462193"/>
    <w:rsid w:val="0046299A"/>
    <w:rsid w:val="004634A0"/>
    <w:rsid w:val="0046390F"/>
    <w:rsid w:val="0046396A"/>
    <w:rsid w:val="00463E62"/>
    <w:rsid w:val="00463F3D"/>
    <w:rsid w:val="00464B04"/>
    <w:rsid w:val="00464F96"/>
    <w:rsid w:val="00465022"/>
    <w:rsid w:val="00465403"/>
    <w:rsid w:val="004658D3"/>
    <w:rsid w:val="00465F5F"/>
    <w:rsid w:val="00466873"/>
    <w:rsid w:val="004671BE"/>
    <w:rsid w:val="00467B97"/>
    <w:rsid w:val="004704BC"/>
    <w:rsid w:val="00470DF5"/>
    <w:rsid w:val="0047211F"/>
    <w:rsid w:val="00472479"/>
    <w:rsid w:val="004728EA"/>
    <w:rsid w:val="00472E0A"/>
    <w:rsid w:val="00472E18"/>
    <w:rsid w:val="00474646"/>
    <w:rsid w:val="004747F9"/>
    <w:rsid w:val="00474E03"/>
    <w:rsid w:val="00475200"/>
    <w:rsid w:val="00475959"/>
    <w:rsid w:val="00475CD3"/>
    <w:rsid w:val="00475DF0"/>
    <w:rsid w:val="004762F5"/>
    <w:rsid w:val="00476377"/>
    <w:rsid w:val="00476C31"/>
    <w:rsid w:val="00477F96"/>
    <w:rsid w:val="004800E8"/>
    <w:rsid w:val="004804A1"/>
    <w:rsid w:val="00480B0E"/>
    <w:rsid w:val="00480E5F"/>
    <w:rsid w:val="00483935"/>
    <w:rsid w:val="00483BC0"/>
    <w:rsid w:val="00484125"/>
    <w:rsid w:val="0048516A"/>
    <w:rsid w:val="00486266"/>
    <w:rsid w:val="004865C6"/>
    <w:rsid w:val="004869A3"/>
    <w:rsid w:val="004878CF"/>
    <w:rsid w:val="004878E7"/>
    <w:rsid w:val="004909EF"/>
    <w:rsid w:val="00490BB2"/>
    <w:rsid w:val="004911F1"/>
    <w:rsid w:val="00491254"/>
    <w:rsid w:val="00491BD4"/>
    <w:rsid w:val="00491C7A"/>
    <w:rsid w:val="00491D8B"/>
    <w:rsid w:val="00492865"/>
    <w:rsid w:val="00493030"/>
    <w:rsid w:val="004937C7"/>
    <w:rsid w:val="0049389E"/>
    <w:rsid w:val="00493D26"/>
    <w:rsid w:val="00494046"/>
    <w:rsid w:val="00494B43"/>
    <w:rsid w:val="00494E10"/>
    <w:rsid w:val="00495187"/>
    <w:rsid w:val="00495316"/>
    <w:rsid w:val="00495CE8"/>
    <w:rsid w:val="00495E88"/>
    <w:rsid w:val="00496025"/>
    <w:rsid w:val="004964EC"/>
    <w:rsid w:val="00496846"/>
    <w:rsid w:val="004A0003"/>
    <w:rsid w:val="004A068F"/>
    <w:rsid w:val="004A0BEF"/>
    <w:rsid w:val="004A255A"/>
    <w:rsid w:val="004A2639"/>
    <w:rsid w:val="004A2A86"/>
    <w:rsid w:val="004A3076"/>
    <w:rsid w:val="004A3137"/>
    <w:rsid w:val="004A331C"/>
    <w:rsid w:val="004A36B6"/>
    <w:rsid w:val="004A3DEA"/>
    <w:rsid w:val="004A444D"/>
    <w:rsid w:val="004A46A0"/>
    <w:rsid w:val="004A5206"/>
    <w:rsid w:val="004A5DF0"/>
    <w:rsid w:val="004A652B"/>
    <w:rsid w:val="004A7D08"/>
    <w:rsid w:val="004A7DB3"/>
    <w:rsid w:val="004B03DA"/>
    <w:rsid w:val="004B0A98"/>
    <w:rsid w:val="004B1D8B"/>
    <w:rsid w:val="004B2CF4"/>
    <w:rsid w:val="004B2EEE"/>
    <w:rsid w:val="004B3A0B"/>
    <w:rsid w:val="004B40ED"/>
    <w:rsid w:val="004B483B"/>
    <w:rsid w:val="004B48DD"/>
    <w:rsid w:val="004B4D7C"/>
    <w:rsid w:val="004B5829"/>
    <w:rsid w:val="004B6C23"/>
    <w:rsid w:val="004B6F5D"/>
    <w:rsid w:val="004B7C5E"/>
    <w:rsid w:val="004C08F0"/>
    <w:rsid w:val="004C0D66"/>
    <w:rsid w:val="004C0E5F"/>
    <w:rsid w:val="004C1A8C"/>
    <w:rsid w:val="004C1BE6"/>
    <w:rsid w:val="004C1FF9"/>
    <w:rsid w:val="004C20DA"/>
    <w:rsid w:val="004C253F"/>
    <w:rsid w:val="004C2B89"/>
    <w:rsid w:val="004C312A"/>
    <w:rsid w:val="004C355D"/>
    <w:rsid w:val="004C3589"/>
    <w:rsid w:val="004C36E4"/>
    <w:rsid w:val="004C3805"/>
    <w:rsid w:val="004C3E70"/>
    <w:rsid w:val="004C3F0F"/>
    <w:rsid w:val="004C4835"/>
    <w:rsid w:val="004C491D"/>
    <w:rsid w:val="004C4F42"/>
    <w:rsid w:val="004C5326"/>
    <w:rsid w:val="004C56D5"/>
    <w:rsid w:val="004C5B26"/>
    <w:rsid w:val="004C5D84"/>
    <w:rsid w:val="004C5E24"/>
    <w:rsid w:val="004C656D"/>
    <w:rsid w:val="004C69B0"/>
    <w:rsid w:val="004C7DD3"/>
    <w:rsid w:val="004D011C"/>
    <w:rsid w:val="004D0347"/>
    <w:rsid w:val="004D0A6F"/>
    <w:rsid w:val="004D1505"/>
    <w:rsid w:val="004D1758"/>
    <w:rsid w:val="004D20FD"/>
    <w:rsid w:val="004D263D"/>
    <w:rsid w:val="004D28A0"/>
    <w:rsid w:val="004D2FF2"/>
    <w:rsid w:val="004D30D4"/>
    <w:rsid w:val="004D35A3"/>
    <w:rsid w:val="004D3AA1"/>
    <w:rsid w:val="004D3EB8"/>
    <w:rsid w:val="004D41E9"/>
    <w:rsid w:val="004D556F"/>
    <w:rsid w:val="004D6CAD"/>
    <w:rsid w:val="004D6F45"/>
    <w:rsid w:val="004D7246"/>
    <w:rsid w:val="004D724A"/>
    <w:rsid w:val="004D732E"/>
    <w:rsid w:val="004D7852"/>
    <w:rsid w:val="004E1007"/>
    <w:rsid w:val="004E1340"/>
    <w:rsid w:val="004E223B"/>
    <w:rsid w:val="004E232F"/>
    <w:rsid w:val="004E2533"/>
    <w:rsid w:val="004E32EB"/>
    <w:rsid w:val="004E3722"/>
    <w:rsid w:val="004E38B8"/>
    <w:rsid w:val="004E4027"/>
    <w:rsid w:val="004E42C0"/>
    <w:rsid w:val="004E4324"/>
    <w:rsid w:val="004E4B97"/>
    <w:rsid w:val="004E5114"/>
    <w:rsid w:val="004E52CA"/>
    <w:rsid w:val="004E579D"/>
    <w:rsid w:val="004E6AC5"/>
    <w:rsid w:val="004E711B"/>
    <w:rsid w:val="004E7272"/>
    <w:rsid w:val="004E73B5"/>
    <w:rsid w:val="004E7497"/>
    <w:rsid w:val="004F09D7"/>
    <w:rsid w:val="004F0BB1"/>
    <w:rsid w:val="004F124A"/>
    <w:rsid w:val="004F129C"/>
    <w:rsid w:val="004F1699"/>
    <w:rsid w:val="004F1BDC"/>
    <w:rsid w:val="004F220E"/>
    <w:rsid w:val="004F2585"/>
    <w:rsid w:val="004F2639"/>
    <w:rsid w:val="004F26A7"/>
    <w:rsid w:val="004F31D3"/>
    <w:rsid w:val="004F47BB"/>
    <w:rsid w:val="004F4A3F"/>
    <w:rsid w:val="004F4BB3"/>
    <w:rsid w:val="004F63CE"/>
    <w:rsid w:val="004F6654"/>
    <w:rsid w:val="004F6D0D"/>
    <w:rsid w:val="004F6DAA"/>
    <w:rsid w:val="004F7F65"/>
    <w:rsid w:val="005000B2"/>
    <w:rsid w:val="00500962"/>
    <w:rsid w:val="005014B0"/>
    <w:rsid w:val="0050173A"/>
    <w:rsid w:val="00501B0E"/>
    <w:rsid w:val="00503B19"/>
    <w:rsid w:val="0050434F"/>
    <w:rsid w:val="00504365"/>
    <w:rsid w:val="00504A99"/>
    <w:rsid w:val="00504B70"/>
    <w:rsid w:val="00504FF0"/>
    <w:rsid w:val="005056FF"/>
    <w:rsid w:val="00506204"/>
    <w:rsid w:val="0050646F"/>
    <w:rsid w:val="005064C7"/>
    <w:rsid w:val="00506C0B"/>
    <w:rsid w:val="00506E77"/>
    <w:rsid w:val="00507253"/>
    <w:rsid w:val="00507736"/>
    <w:rsid w:val="00507B98"/>
    <w:rsid w:val="005100C7"/>
    <w:rsid w:val="00510B69"/>
    <w:rsid w:val="00510BE3"/>
    <w:rsid w:val="00510CD3"/>
    <w:rsid w:val="00511F4D"/>
    <w:rsid w:val="0051322A"/>
    <w:rsid w:val="00513905"/>
    <w:rsid w:val="00513D17"/>
    <w:rsid w:val="00514647"/>
    <w:rsid w:val="005149B4"/>
    <w:rsid w:val="00514A06"/>
    <w:rsid w:val="00514B40"/>
    <w:rsid w:val="00515309"/>
    <w:rsid w:val="005154CE"/>
    <w:rsid w:val="00515BDC"/>
    <w:rsid w:val="00516153"/>
    <w:rsid w:val="00516A0F"/>
    <w:rsid w:val="00516D4B"/>
    <w:rsid w:val="00517125"/>
    <w:rsid w:val="005172F2"/>
    <w:rsid w:val="00517594"/>
    <w:rsid w:val="0052005D"/>
    <w:rsid w:val="00520916"/>
    <w:rsid w:val="005211C1"/>
    <w:rsid w:val="00521C73"/>
    <w:rsid w:val="00521DE9"/>
    <w:rsid w:val="005227F8"/>
    <w:rsid w:val="00522BB4"/>
    <w:rsid w:val="0052326E"/>
    <w:rsid w:val="00523CAE"/>
    <w:rsid w:val="00523E3D"/>
    <w:rsid w:val="00524435"/>
    <w:rsid w:val="0052638A"/>
    <w:rsid w:val="00526432"/>
    <w:rsid w:val="00526CC5"/>
    <w:rsid w:val="005309AC"/>
    <w:rsid w:val="00530BCF"/>
    <w:rsid w:val="00530E36"/>
    <w:rsid w:val="00530FE7"/>
    <w:rsid w:val="00531280"/>
    <w:rsid w:val="005324C4"/>
    <w:rsid w:val="005327F5"/>
    <w:rsid w:val="005329C9"/>
    <w:rsid w:val="005331A8"/>
    <w:rsid w:val="0053493A"/>
    <w:rsid w:val="00536605"/>
    <w:rsid w:val="00536976"/>
    <w:rsid w:val="0053779F"/>
    <w:rsid w:val="005378A2"/>
    <w:rsid w:val="00537F1A"/>
    <w:rsid w:val="00541D94"/>
    <w:rsid w:val="00542666"/>
    <w:rsid w:val="0054286B"/>
    <w:rsid w:val="0054337F"/>
    <w:rsid w:val="0054363E"/>
    <w:rsid w:val="00544D08"/>
    <w:rsid w:val="00545E9F"/>
    <w:rsid w:val="00545EB5"/>
    <w:rsid w:val="00545FC8"/>
    <w:rsid w:val="00547084"/>
    <w:rsid w:val="00547BC2"/>
    <w:rsid w:val="00547CCF"/>
    <w:rsid w:val="00547FD2"/>
    <w:rsid w:val="005511FA"/>
    <w:rsid w:val="005513B2"/>
    <w:rsid w:val="00551C93"/>
    <w:rsid w:val="005529DC"/>
    <w:rsid w:val="00552A59"/>
    <w:rsid w:val="005535F2"/>
    <w:rsid w:val="005539DE"/>
    <w:rsid w:val="00553A29"/>
    <w:rsid w:val="00553A69"/>
    <w:rsid w:val="00553E9A"/>
    <w:rsid w:val="00553F81"/>
    <w:rsid w:val="00555EB3"/>
    <w:rsid w:val="00556B65"/>
    <w:rsid w:val="00557248"/>
    <w:rsid w:val="00557BF1"/>
    <w:rsid w:val="00557F21"/>
    <w:rsid w:val="00557F7B"/>
    <w:rsid w:val="005611DC"/>
    <w:rsid w:val="005614F6"/>
    <w:rsid w:val="0056164F"/>
    <w:rsid w:val="0056210C"/>
    <w:rsid w:val="00562ED3"/>
    <w:rsid w:val="005632A6"/>
    <w:rsid w:val="00563700"/>
    <w:rsid w:val="00563BE1"/>
    <w:rsid w:val="00563F8A"/>
    <w:rsid w:val="005644B5"/>
    <w:rsid w:val="005655A8"/>
    <w:rsid w:val="005656E6"/>
    <w:rsid w:val="005656F8"/>
    <w:rsid w:val="00565758"/>
    <w:rsid w:val="0056647C"/>
    <w:rsid w:val="005669B4"/>
    <w:rsid w:val="0056712F"/>
    <w:rsid w:val="005672D9"/>
    <w:rsid w:val="0056782A"/>
    <w:rsid w:val="00567BF5"/>
    <w:rsid w:val="00567EDD"/>
    <w:rsid w:val="00570C0C"/>
    <w:rsid w:val="0057138A"/>
    <w:rsid w:val="00571EF1"/>
    <w:rsid w:val="00572414"/>
    <w:rsid w:val="005728B4"/>
    <w:rsid w:val="005728BF"/>
    <w:rsid w:val="00572E66"/>
    <w:rsid w:val="0057332D"/>
    <w:rsid w:val="00573369"/>
    <w:rsid w:val="005739BB"/>
    <w:rsid w:val="00573B9D"/>
    <w:rsid w:val="0057447A"/>
    <w:rsid w:val="0057454C"/>
    <w:rsid w:val="005749E2"/>
    <w:rsid w:val="00574E07"/>
    <w:rsid w:val="00575725"/>
    <w:rsid w:val="00575ED1"/>
    <w:rsid w:val="0057611B"/>
    <w:rsid w:val="00576A05"/>
    <w:rsid w:val="00577828"/>
    <w:rsid w:val="00577941"/>
    <w:rsid w:val="005802C3"/>
    <w:rsid w:val="005815B4"/>
    <w:rsid w:val="005826EB"/>
    <w:rsid w:val="00582ECE"/>
    <w:rsid w:val="00587B46"/>
    <w:rsid w:val="00587CE7"/>
    <w:rsid w:val="00590698"/>
    <w:rsid w:val="00590D4F"/>
    <w:rsid w:val="005918D0"/>
    <w:rsid w:val="00591C52"/>
    <w:rsid w:val="005921DA"/>
    <w:rsid w:val="00592EF6"/>
    <w:rsid w:val="00593231"/>
    <w:rsid w:val="00593E60"/>
    <w:rsid w:val="005943F1"/>
    <w:rsid w:val="00594A5B"/>
    <w:rsid w:val="00596146"/>
    <w:rsid w:val="0059614F"/>
    <w:rsid w:val="00596399"/>
    <w:rsid w:val="00596BB0"/>
    <w:rsid w:val="00596F0C"/>
    <w:rsid w:val="005979E7"/>
    <w:rsid w:val="005A0530"/>
    <w:rsid w:val="005A0CBF"/>
    <w:rsid w:val="005A1E98"/>
    <w:rsid w:val="005A218A"/>
    <w:rsid w:val="005A287F"/>
    <w:rsid w:val="005A3613"/>
    <w:rsid w:val="005A4462"/>
    <w:rsid w:val="005A44FE"/>
    <w:rsid w:val="005A499C"/>
    <w:rsid w:val="005A4A36"/>
    <w:rsid w:val="005A4E07"/>
    <w:rsid w:val="005A4EE0"/>
    <w:rsid w:val="005A51C7"/>
    <w:rsid w:val="005A5488"/>
    <w:rsid w:val="005A5713"/>
    <w:rsid w:val="005A5C20"/>
    <w:rsid w:val="005A5C79"/>
    <w:rsid w:val="005A5CF2"/>
    <w:rsid w:val="005A6D00"/>
    <w:rsid w:val="005A7C0D"/>
    <w:rsid w:val="005A7D49"/>
    <w:rsid w:val="005B0F0B"/>
    <w:rsid w:val="005B1197"/>
    <w:rsid w:val="005B1D10"/>
    <w:rsid w:val="005B1ED5"/>
    <w:rsid w:val="005B1ED8"/>
    <w:rsid w:val="005B1FEC"/>
    <w:rsid w:val="005B2C24"/>
    <w:rsid w:val="005B370A"/>
    <w:rsid w:val="005B4314"/>
    <w:rsid w:val="005B45A0"/>
    <w:rsid w:val="005B4B09"/>
    <w:rsid w:val="005B55A4"/>
    <w:rsid w:val="005B5C64"/>
    <w:rsid w:val="005B6242"/>
    <w:rsid w:val="005B6440"/>
    <w:rsid w:val="005B6AAE"/>
    <w:rsid w:val="005B6B86"/>
    <w:rsid w:val="005B6CF9"/>
    <w:rsid w:val="005B6EF7"/>
    <w:rsid w:val="005B79E8"/>
    <w:rsid w:val="005B7B5E"/>
    <w:rsid w:val="005B7BCD"/>
    <w:rsid w:val="005B7D94"/>
    <w:rsid w:val="005C1527"/>
    <w:rsid w:val="005C1CB4"/>
    <w:rsid w:val="005C22B1"/>
    <w:rsid w:val="005C3E2B"/>
    <w:rsid w:val="005C41D6"/>
    <w:rsid w:val="005C429E"/>
    <w:rsid w:val="005C4309"/>
    <w:rsid w:val="005C435C"/>
    <w:rsid w:val="005C4A7F"/>
    <w:rsid w:val="005C4B8D"/>
    <w:rsid w:val="005C4C82"/>
    <w:rsid w:val="005C4F7A"/>
    <w:rsid w:val="005C540B"/>
    <w:rsid w:val="005C7927"/>
    <w:rsid w:val="005D05D8"/>
    <w:rsid w:val="005D0647"/>
    <w:rsid w:val="005D0857"/>
    <w:rsid w:val="005D0974"/>
    <w:rsid w:val="005D1A2D"/>
    <w:rsid w:val="005D2DCD"/>
    <w:rsid w:val="005D4CB8"/>
    <w:rsid w:val="005D547E"/>
    <w:rsid w:val="005D69B9"/>
    <w:rsid w:val="005D702C"/>
    <w:rsid w:val="005D70E1"/>
    <w:rsid w:val="005E04A0"/>
    <w:rsid w:val="005E0A8B"/>
    <w:rsid w:val="005E1044"/>
    <w:rsid w:val="005E3447"/>
    <w:rsid w:val="005E4123"/>
    <w:rsid w:val="005E4332"/>
    <w:rsid w:val="005E4726"/>
    <w:rsid w:val="005E47E8"/>
    <w:rsid w:val="005E5D48"/>
    <w:rsid w:val="005E6BAE"/>
    <w:rsid w:val="005E6C6E"/>
    <w:rsid w:val="005E6D2D"/>
    <w:rsid w:val="005E6EA9"/>
    <w:rsid w:val="005E741D"/>
    <w:rsid w:val="005F01B7"/>
    <w:rsid w:val="005F0527"/>
    <w:rsid w:val="005F185B"/>
    <w:rsid w:val="005F1B46"/>
    <w:rsid w:val="005F1CC8"/>
    <w:rsid w:val="005F1E2D"/>
    <w:rsid w:val="005F2C99"/>
    <w:rsid w:val="005F2DC5"/>
    <w:rsid w:val="005F3428"/>
    <w:rsid w:val="005F38A0"/>
    <w:rsid w:val="005F3D3A"/>
    <w:rsid w:val="005F3EFF"/>
    <w:rsid w:val="005F4873"/>
    <w:rsid w:val="005F4973"/>
    <w:rsid w:val="005F53E2"/>
    <w:rsid w:val="005F543D"/>
    <w:rsid w:val="005F63FB"/>
    <w:rsid w:val="005F6711"/>
    <w:rsid w:val="005F6923"/>
    <w:rsid w:val="005F6A51"/>
    <w:rsid w:val="005F761A"/>
    <w:rsid w:val="005F76F4"/>
    <w:rsid w:val="005F7714"/>
    <w:rsid w:val="005F780C"/>
    <w:rsid w:val="005F7AD9"/>
    <w:rsid w:val="005F7FCD"/>
    <w:rsid w:val="00600109"/>
    <w:rsid w:val="00600394"/>
    <w:rsid w:val="006005E4"/>
    <w:rsid w:val="00600AA6"/>
    <w:rsid w:val="00601248"/>
    <w:rsid w:val="0060178B"/>
    <w:rsid w:val="006022A0"/>
    <w:rsid w:val="00602425"/>
    <w:rsid w:val="0060248F"/>
    <w:rsid w:val="00603294"/>
    <w:rsid w:val="00603EEB"/>
    <w:rsid w:val="00604627"/>
    <w:rsid w:val="0060467E"/>
    <w:rsid w:val="006047E4"/>
    <w:rsid w:val="00604E3F"/>
    <w:rsid w:val="00605041"/>
    <w:rsid w:val="0060586C"/>
    <w:rsid w:val="00605934"/>
    <w:rsid w:val="00605B62"/>
    <w:rsid w:val="00605CDA"/>
    <w:rsid w:val="00605E9A"/>
    <w:rsid w:val="00605F60"/>
    <w:rsid w:val="006060C8"/>
    <w:rsid w:val="00606610"/>
    <w:rsid w:val="00606FEA"/>
    <w:rsid w:val="00607244"/>
    <w:rsid w:val="00607F02"/>
    <w:rsid w:val="0061078B"/>
    <w:rsid w:val="00610E47"/>
    <w:rsid w:val="0061102C"/>
    <w:rsid w:val="00611686"/>
    <w:rsid w:val="00611B79"/>
    <w:rsid w:val="00611D7B"/>
    <w:rsid w:val="00612180"/>
    <w:rsid w:val="00612C6F"/>
    <w:rsid w:val="00612F34"/>
    <w:rsid w:val="0061324F"/>
    <w:rsid w:val="00614212"/>
    <w:rsid w:val="00614C32"/>
    <w:rsid w:val="00614DE4"/>
    <w:rsid w:val="006151E6"/>
    <w:rsid w:val="00615BFB"/>
    <w:rsid w:val="00616B94"/>
    <w:rsid w:val="006172B0"/>
    <w:rsid w:val="006179A6"/>
    <w:rsid w:val="00617CED"/>
    <w:rsid w:val="00620608"/>
    <w:rsid w:val="006206D7"/>
    <w:rsid w:val="00620859"/>
    <w:rsid w:val="00620F22"/>
    <w:rsid w:val="00621058"/>
    <w:rsid w:val="006215FB"/>
    <w:rsid w:val="006217E6"/>
    <w:rsid w:val="00621C0B"/>
    <w:rsid w:val="00621F5B"/>
    <w:rsid w:val="0062262F"/>
    <w:rsid w:val="006228D3"/>
    <w:rsid w:val="00622AA6"/>
    <w:rsid w:val="00622D80"/>
    <w:rsid w:val="00622FBA"/>
    <w:rsid w:val="006233A5"/>
    <w:rsid w:val="00623D9A"/>
    <w:rsid w:val="0062411F"/>
    <w:rsid w:val="00624533"/>
    <w:rsid w:val="00624735"/>
    <w:rsid w:val="00624F18"/>
    <w:rsid w:val="00625776"/>
    <w:rsid w:val="006261FE"/>
    <w:rsid w:val="006268D4"/>
    <w:rsid w:val="00626B7D"/>
    <w:rsid w:val="00626C5A"/>
    <w:rsid w:val="00626FD5"/>
    <w:rsid w:val="006271CD"/>
    <w:rsid w:val="00627D64"/>
    <w:rsid w:val="00627F78"/>
    <w:rsid w:val="00630DAD"/>
    <w:rsid w:val="00630EFC"/>
    <w:rsid w:val="0063188E"/>
    <w:rsid w:val="0063206D"/>
    <w:rsid w:val="0063248E"/>
    <w:rsid w:val="006337B3"/>
    <w:rsid w:val="00633EBE"/>
    <w:rsid w:val="006344DE"/>
    <w:rsid w:val="00634E0B"/>
    <w:rsid w:val="006356FA"/>
    <w:rsid w:val="0063595D"/>
    <w:rsid w:val="00635E9E"/>
    <w:rsid w:val="00635F9C"/>
    <w:rsid w:val="0063656C"/>
    <w:rsid w:val="006366D1"/>
    <w:rsid w:val="0063678B"/>
    <w:rsid w:val="00636A88"/>
    <w:rsid w:val="00636BA2"/>
    <w:rsid w:val="006378B9"/>
    <w:rsid w:val="00637E65"/>
    <w:rsid w:val="00640159"/>
    <w:rsid w:val="00640CE0"/>
    <w:rsid w:val="00641038"/>
    <w:rsid w:val="006424DA"/>
    <w:rsid w:val="00642666"/>
    <w:rsid w:val="0064295D"/>
    <w:rsid w:val="00642C50"/>
    <w:rsid w:val="00642CF7"/>
    <w:rsid w:val="006445DF"/>
    <w:rsid w:val="006456A2"/>
    <w:rsid w:val="006458D9"/>
    <w:rsid w:val="00646F0C"/>
    <w:rsid w:val="00647477"/>
    <w:rsid w:val="00647923"/>
    <w:rsid w:val="006502BA"/>
    <w:rsid w:val="00650435"/>
    <w:rsid w:val="00650C81"/>
    <w:rsid w:val="0065125C"/>
    <w:rsid w:val="00651B84"/>
    <w:rsid w:val="00651D08"/>
    <w:rsid w:val="006523AB"/>
    <w:rsid w:val="006524F9"/>
    <w:rsid w:val="00652C0F"/>
    <w:rsid w:val="00652CEA"/>
    <w:rsid w:val="00652E9F"/>
    <w:rsid w:val="006547B4"/>
    <w:rsid w:val="006550F3"/>
    <w:rsid w:val="00655144"/>
    <w:rsid w:val="00655507"/>
    <w:rsid w:val="006556F5"/>
    <w:rsid w:val="0065677F"/>
    <w:rsid w:val="006568B6"/>
    <w:rsid w:val="00656BC0"/>
    <w:rsid w:val="00657121"/>
    <w:rsid w:val="006579C9"/>
    <w:rsid w:val="00657B63"/>
    <w:rsid w:val="00657C6F"/>
    <w:rsid w:val="0066015C"/>
    <w:rsid w:val="0066017D"/>
    <w:rsid w:val="00661540"/>
    <w:rsid w:val="006616A9"/>
    <w:rsid w:val="00661EA5"/>
    <w:rsid w:val="0066270D"/>
    <w:rsid w:val="00663CA1"/>
    <w:rsid w:val="0066453E"/>
    <w:rsid w:val="0066463F"/>
    <w:rsid w:val="006647BA"/>
    <w:rsid w:val="00664899"/>
    <w:rsid w:val="00664A35"/>
    <w:rsid w:val="00664C1D"/>
    <w:rsid w:val="00665897"/>
    <w:rsid w:val="00665BB3"/>
    <w:rsid w:val="0066607F"/>
    <w:rsid w:val="00666BED"/>
    <w:rsid w:val="00666C1E"/>
    <w:rsid w:val="00667F79"/>
    <w:rsid w:val="0067067A"/>
    <w:rsid w:val="006706E6"/>
    <w:rsid w:val="00671337"/>
    <w:rsid w:val="006717F2"/>
    <w:rsid w:val="006718C0"/>
    <w:rsid w:val="00671A0A"/>
    <w:rsid w:val="00671A72"/>
    <w:rsid w:val="00672771"/>
    <w:rsid w:val="00672788"/>
    <w:rsid w:val="00672951"/>
    <w:rsid w:val="00672BFF"/>
    <w:rsid w:val="00672ED9"/>
    <w:rsid w:val="00673A08"/>
    <w:rsid w:val="00673B64"/>
    <w:rsid w:val="00673E7B"/>
    <w:rsid w:val="00673E7C"/>
    <w:rsid w:val="006740A4"/>
    <w:rsid w:val="0067476B"/>
    <w:rsid w:val="00674B50"/>
    <w:rsid w:val="0067587A"/>
    <w:rsid w:val="00675A27"/>
    <w:rsid w:val="00676792"/>
    <w:rsid w:val="00676996"/>
    <w:rsid w:val="00677122"/>
    <w:rsid w:val="00677227"/>
    <w:rsid w:val="00677778"/>
    <w:rsid w:val="0068006B"/>
    <w:rsid w:val="006807B5"/>
    <w:rsid w:val="006817AF"/>
    <w:rsid w:val="00681D7F"/>
    <w:rsid w:val="0068251A"/>
    <w:rsid w:val="0068329B"/>
    <w:rsid w:val="00684085"/>
    <w:rsid w:val="00684331"/>
    <w:rsid w:val="006843CA"/>
    <w:rsid w:val="00684BC7"/>
    <w:rsid w:val="00685D16"/>
    <w:rsid w:val="00686103"/>
    <w:rsid w:val="00686349"/>
    <w:rsid w:val="0068698E"/>
    <w:rsid w:val="0068702D"/>
    <w:rsid w:val="006872F6"/>
    <w:rsid w:val="006909AC"/>
    <w:rsid w:val="00690B20"/>
    <w:rsid w:val="00690F61"/>
    <w:rsid w:val="0069145C"/>
    <w:rsid w:val="006916C0"/>
    <w:rsid w:val="00691D35"/>
    <w:rsid w:val="006923A5"/>
    <w:rsid w:val="00692D71"/>
    <w:rsid w:val="00692E55"/>
    <w:rsid w:val="006939CE"/>
    <w:rsid w:val="006942CB"/>
    <w:rsid w:val="0069432D"/>
    <w:rsid w:val="006954A9"/>
    <w:rsid w:val="006956BF"/>
    <w:rsid w:val="006965A5"/>
    <w:rsid w:val="00696DBF"/>
    <w:rsid w:val="00697582"/>
    <w:rsid w:val="0069784E"/>
    <w:rsid w:val="006A006F"/>
    <w:rsid w:val="006A07BC"/>
    <w:rsid w:val="006A07FD"/>
    <w:rsid w:val="006A0B33"/>
    <w:rsid w:val="006A14FD"/>
    <w:rsid w:val="006A2193"/>
    <w:rsid w:val="006A2575"/>
    <w:rsid w:val="006A30BF"/>
    <w:rsid w:val="006A3517"/>
    <w:rsid w:val="006A3E4B"/>
    <w:rsid w:val="006A40AA"/>
    <w:rsid w:val="006A418F"/>
    <w:rsid w:val="006A42C2"/>
    <w:rsid w:val="006A4490"/>
    <w:rsid w:val="006A48DF"/>
    <w:rsid w:val="006A5F31"/>
    <w:rsid w:val="006A6869"/>
    <w:rsid w:val="006B08B8"/>
    <w:rsid w:val="006B0CF8"/>
    <w:rsid w:val="006B1038"/>
    <w:rsid w:val="006B1C33"/>
    <w:rsid w:val="006B1CBF"/>
    <w:rsid w:val="006B1D68"/>
    <w:rsid w:val="006B1EA9"/>
    <w:rsid w:val="006B243D"/>
    <w:rsid w:val="006B2E99"/>
    <w:rsid w:val="006B3A36"/>
    <w:rsid w:val="006B3A94"/>
    <w:rsid w:val="006B3AF8"/>
    <w:rsid w:val="006B3B72"/>
    <w:rsid w:val="006B3FC7"/>
    <w:rsid w:val="006B46EA"/>
    <w:rsid w:val="006B4D33"/>
    <w:rsid w:val="006B50A5"/>
    <w:rsid w:val="006B55D8"/>
    <w:rsid w:val="006B60A7"/>
    <w:rsid w:val="006B611D"/>
    <w:rsid w:val="006B731A"/>
    <w:rsid w:val="006C0223"/>
    <w:rsid w:val="006C17C6"/>
    <w:rsid w:val="006C1A83"/>
    <w:rsid w:val="006C206E"/>
    <w:rsid w:val="006C28E5"/>
    <w:rsid w:val="006C3404"/>
    <w:rsid w:val="006C3C34"/>
    <w:rsid w:val="006C3E14"/>
    <w:rsid w:val="006C55CE"/>
    <w:rsid w:val="006C5890"/>
    <w:rsid w:val="006C5BB6"/>
    <w:rsid w:val="006C62B6"/>
    <w:rsid w:val="006C69FB"/>
    <w:rsid w:val="006C6CAB"/>
    <w:rsid w:val="006C6F32"/>
    <w:rsid w:val="006C7A8F"/>
    <w:rsid w:val="006D0C72"/>
    <w:rsid w:val="006D238E"/>
    <w:rsid w:val="006D23AD"/>
    <w:rsid w:val="006D2D67"/>
    <w:rsid w:val="006D3374"/>
    <w:rsid w:val="006D3BC2"/>
    <w:rsid w:val="006D426A"/>
    <w:rsid w:val="006D597A"/>
    <w:rsid w:val="006D5B0B"/>
    <w:rsid w:val="006E0C79"/>
    <w:rsid w:val="006E0E6F"/>
    <w:rsid w:val="006E12BF"/>
    <w:rsid w:val="006E190A"/>
    <w:rsid w:val="006E19A3"/>
    <w:rsid w:val="006E1A72"/>
    <w:rsid w:val="006E377D"/>
    <w:rsid w:val="006E3F35"/>
    <w:rsid w:val="006E3FA7"/>
    <w:rsid w:val="006E4698"/>
    <w:rsid w:val="006E5611"/>
    <w:rsid w:val="006E59F9"/>
    <w:rsid w:val="006E651A"/>
    <w:rsid w:val="006E67D8"/>
    <w:rsid w:val="006E6BE1"/>
    <w:rsid w:val="006E78A8"/>
    <w:rsid w:val="006F0E85"/>
    <w:rsid w:val="006F12D6"/>
    <w:rsid w:val="006F1A73"/>
    <w:rsid w:val="006F1FC3"/>
    <w:rsid w:val="006F2EAE"/>
    <w:rsid w:val="006F313E"/>
    <w:rsid w:val="006F3AB2"/>
    <w:rsid w:val="006F3EB1"/>
    <w:rsid w:val="006F43C8"/>
    <w:rsid w:val="006F55D4"/>
    <w:rsid w:val="006F58A9"/>
    <w:rsid w:val="006F5FFC"/>
    <w:rsid w:val="006F6C3F"/>
    <w:rsid w:val="006F6F5F"/>
    <w:rsid w:val="006F702D"/>
    <w:rsid w:val="006F74DA"/>
    <w:rsid w:val="00700088"/>
    <w:rsid w:val="007001D2"/>
    <w:rsid w:val="007005D9"/>
    <w:rsid w:val="007014CE"/>
    <w:rsid w:val="0070169F"/>
    <w:rsid w:val="007019A3"/>
    <w:rsid w:val="0070267E"/>
    <w:rsid w:val="0070285B"/>
    <w:rsid w:val="0070320F"/>
    <w:rsid w:val="00703349"/>
    <w:rsid w:val="0070410E"/>
    <w:rsid w:val="0070436E"/>
    <w:rsid w:val="00704AEF"/>
    <w:rsid w:val="007053FC"/>
    <w:rsid w:val="00705B2A"/>
    <w:rsid w:val="00705B83"/>
    <w:rsid w:val="00705F1B"/>
    <w:rsid w:val="0070648B"/>
    <w:rsid w:val="007069BD"/>
    <w:rsid w:val="00706A04"/>
    <w:rsid w:val="00707CFD"/>
    <w:rsid w:val="007102BE"/>
    <w:rsid w:val="007107F3"/>
    <w:rsid w:val="007108D4"/>
    <w:rsid w:val="00710C80"/>
    <w:rsid w:val="00710FD0"/>
    <w:rsid w:val="00712CF8"/>
    <w:rsid w:val="00712DB1"/>
    <w:rsid w:val="00713274"/>
    <w:rsid w:val="007134B1"/>
    <w:rsid w:val="0071388E"/>
    <w:rsid w:val="00713D8B"/>
    <w:rsid w:val="00714583"/>
    <w:rsid w:val="00715439"/>
    <w:rsid w:val="00715489"/>
    <w:rsid w:val="00715A5E"/>
    <w:rsid w:val="0071600B"/>
    <w:rsid w:val="00717112"/>
    <w:rsid w:val="007172DD"/>
    <w:rsid w:val="007173FA"/>
    <w:rsid w:val="00717B93"/>
    <w:rsid w:val="00717E49"/>
    <w:rsid w:val="00720470"/>
    <w:rsid w:val="00720CA7"/>
    <w:rsid w:val="00721C80"/>
    <w:rsid w:val="007220A6"/>
    <w:rsid w:val="007220CD"/>
    <w:rsid w:val="0072249E"/>
    <w:rsid w:val="00722A7A"/>
    <w:rsid w:val="00722E62"/>
    <w:rsid w:val="0072361A"/>
    <w:rsid w:val="007238DE"/>
    <w:rsid w:val="00723F5B"/>
    <w:rsid w:val="00724973"/>
    <w:rsid w:val="00724D7B"/>
    <w:rsid w:val="00724F97"/>
    <w:rsid w:val="00725FBC"/>
    <w:rsid w:val="00726068"/>
    <w:rsid w:val="00726459"/>
    <w:rsid w:val="007266AA"/>
    <w:rsid w:val="00727111"/>
    <w:rsid w:val="007273C2"/>
    <w:rsid w:val="007274CC"/>
    <w:rsid w:val="007278AB"/>
    <w:rsid w:val="0073006D"/>
    <w:rsid w:val="0073044C"/>
    <w:rsid w:val="00730C2A"/>
    <w:rsid w:val="0073270B"/>
    <w:rsid w:val="00733760"/>
    <w:rsid w:val="00733FAE"/>
    <w:rsid w:val="007345D8"/>
    <w:rsid w:val="00734B56"/>
    <w:rsid w:val="00734F31"/>
    <w:rsid w:val="00734FF0"/>
    <w:rsid w:val="00735711"/>
    <w:rsid w:val="007359DB"/>
    <w:rsid w:val="00735B27"/>
    <w:rsid w:val="00735C82"/>
    <w:rsid w:val="00737579"/>
    <w:rsid w:val="00737F89"/>
    <w:rsid w:val="00737FEA"/>
    <w:rsid w:val="00740235"/>
    <w:rsid w:val="0074034D"/>
    <w:rsid w:val="0074036C"/>
    <w:rsid w:val="007403D9"/>
    <w:rsid w:val="007416E7"/>
    <w:rsid w:val="007419E1"/>
    <w:rsid w:val="007423D3"/>
    <w:rsid w:val="007427CC"/>
    <w:rsid w:val="00742A5F"/>
    <w:rsid w:val="00742AEE"/>
    <w:rsid w:val="00742B14"/>
    <w:rsid w:val="00742E1B"/>
    <w:rsid w:val="00742FBE"/>
    <w:rsid w:val="007433E7"/>
    <w:rsid w:val="00743E12"/>
    <w:rsid w:val="00744C36"/>
    <w:rsid w:val="00745FE2"/>
    <w:rsid w:val="007460E0"/>
    <w:rsid w:val="00746449"/>
    <w:rsid w:val="00747049"/>
    <w:rsid w:val="0074741A"/>
    <w:rsid w:val="00747C15"/>
    <w:rsid w:val="007500C5"/>
    <w:rsid w:val="00750589"/>
    <w:rsid w:val="00750731"/>
    <w:rsid w:val="007508AE"/>
    <w:rsid w:val="0075124B"/>
    <w:rsid w:val="00751D82"/>
    <w:rsid w:val="00751E1A"/>
    <w:rsid w:val="00751E94"/>
    <w:rsid w:val="007524B6"/>
    <w:rsid w:val="00752F1B"/>
    <w:rsid w:val="0075337F"/>
    <w:rsid w:val="0075365A"/>
    <w:rsid w:val="0075400F"/>
    <w:rsid w:val="00754315"/>
    <w:rsid w:val="0075483C"/>
    <w:rsid w:val="00754A71"/>
    <w:rsid w:val="00755155"/>
    <w:rsid w:val="00755CB7"/>
    <w:rsid w:val="00755F8D"/>
    <w:rsid w:val="007562EF"/>
    <w:rsid w:val="00756D9B"/>
    <w:rsid w:val="00760032"/>
    <w:rsid w:val="0076040B"/>
    <w:rsid w:val="007608EF"/>
    <w:rsid w:val="00760B47"/>
    <w:rsid w:val="00760B71"/>
    <w:rsid w:val="00760BA1"/>
    <w:rsid w:val="00762A1C"/>
    <w:rsid w:val="00762AA6"/>
    <w:rsid w:val="007633D3"/>
    <w:rsid w:val="00763D26"/>
    <w:rsid w:val="007649A0"/>
    <w:rsid w:val="007649C8"/>
    <w:rsid w:val="00764CB2"/>
    <w:rsid w:val="00764E7B"/>
    <w:rsid w:val="00765485"/>
    <w:rsid w:val="00765C40"/>
    <w:rsid w:val="00765DFE"/>
    <w:rsid w:val="00765EE5"/>
    <w:rsid w:val="007666A2"/>
    <w:rsid w:val="00767942"/>
    <w:rsid w:val="00770B79"/>
    <w:rsid w:val="00770E27"/>
    <w:rsid w:val="00770FD6"/>
    <w:rsid w:val="007712F6"/>
    <w:rsid w:val="00771724"/>
    <w:rsid w:val="00771A07"/>
    <w:rsid w:val="00771C32"/>
    <w:rsid w:val="00772ADD"/>
    <w:rsid w:val="007735C7"/>
    <w:rsid w:val="007737AB"/>
    <w:rsid w:val="0077394F"/>
    <w:rsid w:val="00773ED2"/>
    <w:rsid w:val="007741A3"/>
    <w:rsid w:val="00774F8F"/>
    <w:rsid w:val="00775D08"/>
    <w:rsid w:val="00777823"/>
    <w:rsid w:val="00777BF0"/>
    <w:rsid w:val="007801D2"/>
    <w:rsid w:val="0078041B"/>
    <w:rsid w:val="00780973"/>
    <w:rsid w:val="00780E6A"/>
    <w:rsid w:val="007818A3"/>
    <w:rsid w:val="00782FF1"/>
    <w:rsid w:val="00783144"/>
    <w:rsid w:val="00783971"/>
    <w:rsid w:val="00783E09"/>
    <w:rsid w:val="0078465F"/>
    <w:rsid w:val="00784DB1"/>
    <w:rsid w:val="0078533C"/>
    <w:rsid w:val="007861C0"/>
    <w:rsid w:val="00786AA8"/>
    <w:rsid w:val="00787384"/>
    <w:rsid w:val="00787686"/>
    <w:rsid w:val="00787EB8"/>
    <w:rsid w:val="00787F22"/>
    <w:rsid w:val="0079007F"/>
    <w:rsid w:val="00790D68"/>
    <w:rsid w:val="00791860"/>
    <w:rsid w:val="0079230B"/>
    <w:rsid w:val="007934B6"/>
    <w:rsid w:val="00794207"/>
    <w:rsid w:val="00794A20"/>
    <w:rsid w:val="00794B19"/>
    <w:rsid w:val="00795388"/>
    <w:rsid w:val="0079555C"/>
    <w:rsid w:val="0079587E"/>
    <w:rsid w:val="0079594A"/>
    <w:rsid w:val="00795B7E"/>
    <w:rsid w:val="007975CF"/>
    <w:rsid w:val="00797784"/>
    <w:rsid w:val="0079778D"/>
    <w:rsid w:val="00797E6D"/>
    <w:rsid w:val="007A0B76"/>
    <w:rsid w:val="007A0D24"/>
    <w:rsid w:val="007A16E8"/>
    <w:rsid w:val="007A1E7F"/>
    <w:rsid w:val="007A2363"/>
    <w:rsid w:val="007A248A"/>
    <w:rsid w:val="007A2E74"/>
    <w:rsid w:val="007A3B82"/>
    <w:rsid w:val="007A5375"/>
    <w:rsid w:val="007A59C1"/>
    <w:rsid w:val="007A6BAF"/>
    <w:rsid w:val="007A6D52"/>
    <w:rsid w:val="007A741A"/>
    <w:rsid w:val="007B0DA4"/>
    <w:rsid w:val="007B26D1"/>
    <w:rsid w:val="007B3A00"/>
    <w:rsid w:val="007B3C5E"/>
    <w:rsid w:val="007B3C8A"/>
    <w:rsid w:val="007B42AF"/>
    <w:rsid w:val="007B45DA"/>
    <w:rsid w:val="007B4BBA"/>
    <w:rsid w:val="007B4EC6"/>
    <w:rsid w:val="007B5633"/>
    <w:rsid w:val="007B5A87"/>
    <w:rsid w:val="007B7EF5"/>
    <w:rsid w:val="007C00C1"/>
    <w:rsid w:val="007C010E"/>
    <w:rsid w:val="007C0A65"/>
    <w:rsid w:val="007C0FC8"/>
    <w:rsid w:val="007C1350"/>
    <w:rsid w:val="007C1AED"/>
    <w:rsid w:val="007C2A83"/>
    <w:rsid w:val="007C3345"/>
    <w:rsid w:val="007C3363"/>
    <w:rsid w:val="007C3CB8"/>
    <w:rsid w:val="007C3DEB"/>
    <w:rsid w:val="007C53EE"/>
    <w:rsid w:val="007C5A8D"/>
    <w:rsid w:val="007C5E14"/>
    <w:rsid w:val="007C61CD"/>
    <w:rsid w:val="007C65FA"/>
    <w:rsid w:val="007C6A8C"/>
    <w:rsid w:val="007C7A99"/>
    <w:rsid w:val="007C7DF7"/>
    <w:rsid w:val="007D0E2A"/>
    <w:rsid w:val="007D0F36"/>
    <w:rsid w:val="007D167B"/>
    <w:rsid w:val="007D2929"/>
    <w:rsid w:val="007D3141"/>
    <w:rsid w:val="007D3297"/>
    <w:rsid w:val="007D35BB"/>
    <w:rsid w:val="007D3F49"/>
    <w:rsid w:val="007D4183"/>
    <w:rsid w:val="007D4466"/>
    <w:rsid w:val="007D575B"/>
    <w:rsid w:val="007D58E2"/>
    <w:rsid w:val="007D6908"/>
    <w:rsid w:val="007D6C64"/>
    <w:rsid w:val="007D748A"/>
    <w:rsid w:val="007D7647"/>
    <w:rsid w:val="007D7E62"/>
    <w:rsid w:val="007E0144"/>
    <w:rsid w:val="007E0191"/>
    <w:rsid w:val="007E06FE"/>
    <w:rsid w:val="007E0BC4"/>
    <w:rsid w:val="007E0CBB"/>
    <w:rsid w:val="007E15F7"/>
    <w:rsid w:val="007E23D7"/>
    <w:rsid w:val="007E2B4D"/>
    <w:rsid w:val="007E3A21"/>
    <w:rsid w:val="007E3DE2"/>
    <w:rsid w:val="007E414E"/>
    <w:rsid w:val="007E52B9"/>
    <w:rsid w:val="007E686D"/>
    <w:rsid w:val="007E6EAF"/>
    <w:rsid w:val="007E7167"/>
    <w:rsid w:val="007F0DD5"/>
    <w:rsid w:val="007F140E"/>
    <w:rsid w:val="007F339C"/>
    <w:rsid w:val="007F3608"/>
    <w:rsid w:val="007F36B8"/>
    <w:rsid w:val="007F3881"/>
    <w:rsid w:val="007F3A5D"/>
    <w:rsid w:val="007F3B6F"/>
    <w:rsid w:val="007F4A31"/>
    <w:rsid w:val="007F4EDE"/>
    <w:rsid w:val="007F517C"/>
    <w:rsid w:val="007F51A4"/>
    <w:rsid w:val="007F5554"/>
    <w:rsid w:val="007F5A9B"/>
    <w:rsid w:val="007F75FC"/>
    <w:rsid w:val="007F7A24"/>
    <w:rsid w:val="0080158D"/>
    <w:rsid w:val="00801DC1"/>
    <w:rsid w:val="00801DF2"/>
    <w:rsid w:val="0080213E"/>
    <w:rsid w:val="00802A57"/>
    <w:rsid w:val="00803CBE"/>
    <w:rsid w:val="008053D4"/>
    <w:rsid w:val="00805AD1"/>
    <w:rsid w:val="008060BC"/>
    <w:rsid w:val="008061C3"/>
    <w:rsid w:val="00806777"/>
    <w:rsid w:val="008069CA"/>
    <w:rsid w:val="00806F97"/>
    <w:rsid w:val="00807313"/>
    <w:rsid w:val="008074CD"/>
    <w:rsid w:val="00810D14"/>
    <w:rsid w:val="0081169D"/>
    <w:rsid w:val="00812076"/>
    <w:rsid w:val="00812761"/>
    <w:rsid w:val="00812B41"/>
    <w:rsid w:val="00812DA6"/>
    <w:rsid w:val="00813306"/>
    <w:rsid w:val="008138DD"/>
    <w:rsid w:val="00813A19"/>
    <w:rsid w:val="00814F34"/>
    <w:rsid w:val="0081553C"/>
    <w:rsid w:val="008156BB"/>
    <w:rsid w:val="00816C8C"/>
    <w:rsid w:val="00816CF3"/>
    <w:rsid w:val="008175AD"/>
    <w:rsid w:val="008176B8"/>
    <w:rsid w:val="0081798D"/>
    <w:rsid w:val="00817B35"/>
    <w:rsid w:val="008203A4"/>
    <w:rsid w:val="00820B18"/>
    <w:rsid w:val="00820BD5"/>
    <w:rsid w:val="008212EC"/>
    <w:rsid w:val="00821AF9"/>
    <w:rsid w:val="008228E0"/>
    <w:rsid w:val="00823048"/>
    <w:rsid w:val="0082367B"/>
    <w:rsid w:val="00823D4E"/>
    <w:rsid w:val="00824687"/>
    <w:rsid w:val="00824CC8"/>
    <w:rsid w:val="00824DB3"/>
    <w:rsid w:val="00826334"/>
    <w:rsid w:val="0083002A"/>
    <w:rsid w:val="0083037A"/>
    <w:rsid w:val="00830F5A"/>
    <w:rsid w:val="0083103D"/>
    <w:rsid w:val="008312E5"/>
    <w:rsid w:val="00831D00"/>
    <w:rsid w:val="0083254D"/>
    <w:rsid w:val="0083370E"/>
    <w:rsid w:val="00833E9D"/>
    <w:rsid w:val="008344EF"/>
    <w:rsid w:val="00834B07"/>
    <w:rsid w:val="0083604D"/>
    <w:rsid w:val="00836D1C"/>
    <w:rsid w:val="00837620"/>
    <w:rsid w:val="008376D4"/>
    <w:rsid w:val="008403BD"/>
    <w:rsid w:val="008405F3"/>
    <w:rsid w:val="008408A9"/>
    <w:rsid w:val="008412BA"/>
    <w:rsid w:val="008417BE"/>
    <w:rsid w:val="00841ADA"/>
    <w:rsid w:val="008426E4"/>
    <w:rsid w:val="0084276B"/>
    <w:rsid w:val="00843334"/>
    <w:rsid w:val="008439DD"/>
    <w:rsid w:val="00843D27"/>
    <w:rsid w:val="00843F9D"/>
    <w:rsid w:val="00844427"/>
    <w:rsid w:val="00844C7D"/>
    <w:rsid w:val="00844CE5"/>
    <w:rsid w:val="00844F51"/>
    <w:rsid w:val="00845365"/>
    <w:rsid w:val="00845785"/>
    <w:rsid w:val="00845962"/>
    <w:rsid w:val="00845B13"/>
    <w:rsid w:val="00845E1C"/>
    <w:rsid w:val="00846157"/>
    <w:rsid w:val="008461F3"/>
    <w:rsid w:val="0084735C"/>
    <w:rsid w:val="0084744F"/>
    <w:rsid w:val="008474A5"/>
    <w:rsid w:val="00847E35"/>
    <w:rsid w:val="00850339"/>
    <w:rsid w:val="00850C2B"/>
    <w:rsid w:val="008510F0"/>
    <w:rsid w:val="00851C6A"/>
    <w:rsid w:val="00852856"/>
    <w:rsid w:val="00852973"/>
    <w:rsid w:val="00852A3C"/>
    <w:rsid w:val="0085327F"/>
    <w:rsid w:val="008532A1"/>
    <w:rsid w:val="00853BB4"/>
    <w:rsid w:val="0085460D"/>
    <w:rsid w:val="008547A1"/>
    <w:rsid w:val="00855479"/>
    <w:rsid w:val="00855A8D"/>
    <w:rsid w:val="008564CF"/>
    <w:rsid w:val="00857A03"/>
    <w:rsid w:val="00857AB5"/>
    <w:rsid w:val="0086048E"/>
    <w:rsid w:val="00860B06"/>
    <w:rsid w:val="00860EB3"/>
    <w:rsid w:val="0086200C"/>
    <w:rsid w:val="00862017"/>
    <w:rsid w:val="00862340"/>
    <w:rsid w:val="00862704"/>
    <w:rsid w:val="0086282E"/>
    <w:rsid w:val="00863019"/>
    <w:rsid w:val="008632E3"/>
    <w:rsid w:val="00863B2A"/>
    <w:rsid w:val="00863C66"/>
    <w:rsid w:val="00863DFD"/>
    <w:rsid w:val="00864068"/>
    <w:rsid w:val="00864124"/>
    <w:rsid w:val="0086453A"/>
    <w:rsid w:val="008678CD"/>
    <w:rsid w:val="00867C33"/>
    <w:rsid w:val="00872425"/>
    <w:rsid w:val="008729C4"/>
    <w:rsid w:val="00872ABF"/>
    <w:rsid w:val="00872C65"/>
    <w:rsid w:val="0087335E"/>
    <w:rsid w:val="0087367D"/>
    <w:rsid w:val="00873706"/>
    <w:rsid w:val="00873792"/>
    <w:rsid w:val="00873795"/>
    <w:rsid w:val="0087399C"/>
    <w:rsid w:val="0087450C"/>
    <w:rsid w:val="00874BE1"/>
    <w:rsid w:val="008771E4"/>
    <w:rsid w:val="008776FA"/>
    <w:rsid w:val="00877AE0"/>
    <w:rsid w:val="00877B85"/>
    <w:rsid w:val="0088003D"/>
    <w:rsid w:val="008800B0"/>
    <w:rsid w:val="00880254"/>
    <w:rsid w:val="0088053B"/>
    <w:rsid w:val="00880972"/>
    <w:rsid w:val="00880E35"/>
    <w:rsid w:val="00882B8F"/>
    <w:rsid w:val="00883C2F"/>
    <w:rsid w:val="00883D00"/>
    <w:rsid w:val="00884348"/>
    <w:rsid w:val="00884CCE"/>
    <w:rsid w:val="00885303"/>
    <w:rsid w:val="00885697"/>
    <w:rsid w:val="00886F50"/>
    <w:rsid w:val="00886FDB"/>
    <w:rsid w:val="0088748F"/>
    <w:rsid w:val="00887CDA"/>
    <w:rsid w:val="00890061"/>
    <w:rsid w:val="00890BB2"/>
    <w:rsid w:val="00891DD1"/>
    <w:rsid w:val="0089371D"/>
    <w:rsid w:val="00893B25"/>
    <w:rsid w:val="00893CD8"/>
    <w:rsid w:val="00894093"/>
    <w:rsid w:val="0089507C"/>
    <w:rsid w:val="00895826"/>
    <w:rsid w:val="008963FB"/>
    <w:rsid w:val="0089745C"/>
    <w:rsid w:val="0089776C"/>
    <w:rsid w:val="008A0392"/>
    <w:rsid w:val="008A05BB"/>
    <w:rsid w:val="008A0DB8"/>
    <w:rsid w:val="008A0EDB"/>
    <w:rsid w:val="008A1362"/>
    <w:rsid w:val="008A1D6C"/>
    <w:rsid w:val="008A206D"/>
    <w:rsid w:val="008A2359"/>
    <w:rsid w:val="008A2555"/>
    <w:rsid w:val="008A45C9"/>
    <w:rsid w:val="008A4633"/>
    <w:rsid w:val="008A468A"/>
    <w:rsid w:val="008A4ABC"/>
    <w:rsid w:val="008A53B6"/>
    <w:rsid w:val="008A564B"/>
    <w:rsid w:val="008A6894"/>
    <w:rsid w:val="008A68AE"/>
    <w:rsid w:val="008A7240"/>
    <w:rsid w:val="008B0A5B"/>
    <w:rsid w:val="008B136B"/>
    <w:rsid w:val="008B1682"/>
    <w:rsid w:val="008B1967"/>
    <w:rsid w:val="008B2E51"/>
    <w:rsid w:val="008B3A2E"/>
    <w:rsid w:val="008B4627"/>
    <w:rsid w:val="008B47F4"/>
    <w:rsid w:val="008B4DD5"/>
    <w:rsid w:val="008B5383"/>
    <w:rsid w:val="008B55DE"/>
    <w:rsid w:val="008B5A3D"/>
    <w:rsid w:val="008B6695"/>
    <w:rsid w:val="008B755A"/>
    <w:rsid w:val="008B7878"/>
    <w:rsid w:val="008C08FE"/>
    <w:rsid w:val="008C1019"/>
    <w:rsid w:val="008C1D40"/>
    <w:rsid w:val="008C2CA9"/>
    <w:rsid w:val="008C2DE6"/>
    <w:rsid w:val="008C324B"/>
    <w:rsid w:val="008C3581"/>
    <w:rsid w:val="008C371E"/>
    <w:rsid w:val="008C3A65"/>
    <w:rsid w:val="008C4998"/>
    <w:rsid w:val="008C5512"/>
    <w:rsid w:val="008C5BD7"/>
    <w:rsid w:val="008C5EFC"/>
    <w:rsid w:val="008C6031"/>
    <w:rsid w:val="008C6D32"/>
    <w:rsid w:val="008C6E54"/>
    <w:rsid w:val="008C7711"/>
    <w:rsid w:val="008C791A"/>
    <w:rsid w:val="008C7CEE"/>
    <w:rsid w:val="008D01CA"/>
    <w:rsid w:val="008D04D0"/>
    <w:rsid w:val="008D08F9"/>
    <w:rsid w:val="008D0C90"/>
    <w:rsid w:val="008D1162"/>
    <w:rsid w:val="008D1434"/>
    <w:rsid w:val="008D1853"/>
    <w:rsid w:val="008D2512"/>
    <w:rsid w:val="008D3018"/>
    <w:rsid w:val="008D31C1"/>
    <w:rsid w:val="008D344D"/>
    <w:rsid w:val="008D3D81"/>
    <w:rsid w:val="008D3F8F"/>
    <w:rsid w:val="008D4304"/>
    <w:rsid w:val="008D43DF"/>
    <w:rsid w:val="008D534F"/>
    <w:rsid w:val="008D5B37"/>
    <w:rsid w:val="008D644B"/>
    <w:rsid w:val="008D66F6"/>
    <w:rsid w:val="008D723B"/>
    <w:rsid w:val="008D755A"/>
    <w:rsid w:val="008E0554"/>
    <w:rsid w:val="008E07B2"/>
    <w:rsid w:val="008E082E"/>
    <w:rsid w:val="008E0FE4"/>
    <w:rsid w:val="008E1108"/>
    <w:rsid w:val="008E1CEC"/>
    <w:rsid w:val="008E3271"/>
    <w:rsid w:val="008E5157"/>
    <w:rsid w:val="008E5197"/>
    <w:rsid w:val="008E6272"/>
    <w:rsid w:val="008F00F1"/>
    <w:rsid w:val="008F06A7"/>
    <w:rsid w:val="008F14C5"/>
    <w:rsid w:val="008F1536"/>
    <w:rsid w:val="008F192A"/>
    <w:rsid w:val="008F193F"/>
    <w:rsid w:val="008F1A63"/>
    <w:rsid w:val="008F1BBC"/>
    <w:rsid w:val="008F2959"/>
    <w:rsid w:val="008F33B8"/>
    <w:rsid w:val="008F35A7"/>
    <w:rsid w:val="008F3798"/>
    <w:rsid w:val="008F39EE"/>
    <w:rsid w:val="008F481A"/>
    <w:rsid w:val="008F5B0E"/>
    <w:rsid w:val="008F6DCE"/>
    <w:rsid w:val="008F7148"/>
    <w:rsid w:val="008F74B7"/>
    <w:rsid w:val="008F7CB1"/>
    <w:rsid w:val="00900149"/>
    <w:rsid w:val="009009BC"/>
    <w:rsid w:val="00901AA4"/>
    <w:rsid w:val="00902420"/>
    <w:rsid w:val="00902492"/>
    <w:rsid w:val="00902654"/>
    <w:rsid w:val="0090378A"/>
    <w:rsid w:val="00903EF1"/>
    <w:rsid w:val="00903F8A"/>
    <w:rsid w:val="009041D5"/>
    <w:rsid w:val="009044A6"/>
    <w:rsid w:val="009044D2"/>
    <w:rsid w:val="009051EE"/>
    <w:rsid w:val="00905C0F"/>
    <w:rsid w:val="00905CD7"/>
    <w:rsid w:val="00906107"/>
    <w:rsid w:val="009064F6"/>
    <w:rsid w:val="00906CCC"/>
    <w:rsid w:val="00906EFB"/>
    <w:rsid w:val="0090772D"/>
    <w:rsid w:val="00907D71"/>
    <w:rsid w:val="00910521"/>
    <w:rsid w:val="00910DB4"/>
    <w:rsid w:val="0091147D"/>
    <w:rsid w:val="0091154D"/>
    <w:rsid w:val="0091180D"/>
    <w:rsid w:val="009119AD"/>
    <w:rsid w:val="00912071"/>
    <w:rsid w:val="00912365"/>
    <w:rsid w:val="009133DB"/>
    <w:rsid w:val="0091360B"/>
    <w:rsid w:val="00913614"/>
    <w:rsid w:val="009168CF"/>
    <w:rsid w:val="00916C33"/>
    <w:rsid w:val="009173E6"/>
    <w:rsid w:val="009176C4"/>
    <w:rsid w:val="009200E1"/>
    <w:rsid w:val="00920442"/>
    <w:rsid w:val="00920744"/>
    <w:rsid w:val="00921080"/>
    <w:rsid w:val="009211EF"/>
    <w:rsid w:val="0092166D"/>
    <w:rsid w:val="00921BC2"/>
    <w:rsid w:val="00922A0B"/>
    <w:rsid w:val="00924035"/>
    <w:rsid w:val="009241F5"/>
    <w:rsid w:val="00924F7A"/>
    <w:rsid w:val="009252AD"/>
    <w:rsid w:val="00925AB9"/>
    <w:rsid w:val="00925D46"/>
    <w:rsid w:val="00926EA9"/>
    <w:rsid w:val="00926F88"/>
    <w:rsid w:val="009271D1"/>
    <w:rsid w:val="0092730C"/>
    <w:rsid w:val="00927BBB"/>
    <w:rsid w:val="00930E49"/>
    <w:rsid w:val="0093154C"/>
    <w:rsid w:val="00932CE3"/>
    <w:rsid w:val="00932D95"/>
    <w:rsid w:val="00933412"/>
    <w:rsid w:val="00933610"/>
    <w:rsid w:val="0093615A"/>
    <w:rsid w:val="00936201"/>
    <w:rsid w:val="00936F36"/>
    <w:rsid w:val="009370AB"/>
    <w:rsid w:val="0093779F"/>
    <w:rsid w:val="00937D1F"/>
    <w:rsid w:val="00937D41"/>
    <w:rsid w:val="0094045E"/>
    <w:rsid w:val="00940697"/>
    <w:rsid w:val="0094139A"/>
    <w:rsid w:val="00941C7C"/>
    <w:rsid w:val="009425AD"/>
    <w:rsid w:val="009425F3"/>
    <w:rsid w:val="00942E26"/>
    <w:rsid w:val="0094372A"/>
    <w:rsid w:val="00943BD1"/>
    <w:rsid w:val="00944F07"/>
    <w:rsid w:val="00945016"/>
    <w:rsid w:val="009458BA"/>
    <w:rsid w:val="00945C69"/>
    <w:rsid w:val="00946086"/>
    <w:rsid w:val="009462EE"/>
    <w:rsid w:val="009465CD"/>
    <w:rsid w:val="00946A6E"/>
    <w:rsid w:val="00950427"/>
    <w:rsid w:val="009507C9"/>
    <w:rsid w:val="00951130"/>
    <w:rsid w:val="0095329B"/>
    <w:rsid w:val="00953351"/>
    <w:rsid w:val="0095372A"/>
    <w:rsid w:val="0095566B"/>
    <w:rsid w:val="00956312"/>
    <w:rsid w:val="00956A1E"/>
    <w:rsid w:val="00956A81"/>
    <w:rsid w:val="00956E3F"/>
    <w:rsid w:val="00956E68"/>
    <w:rsid w:val="00957030"/>
    <w:rsid w:val="009570AD"/>
    <w:rsid w:val="0095719B"/>
    <w:rsid w:val="00957A69"/>
    <w:rsid w:val="009601D7"/>
    <w:rsid w:val="0096080E"/>
    <w:rsid w:val="00960A7B"/>
    <w:rsid w:val="00960F0D"/>
    <w:rsid w:val="0096134E"/>
    <w:rsid w:val="00962968"/>
    <w:rsid w:val="0096326A"/>
    <w:rsid w:val="009641F5"/>
    <w:rsid w:val="00964482"/>
    <w:rsid w:val="00964EA8"/>
    <w:rsid w:val="00965A61"/>
    <w:rsid w:val="00965E0D"/>
    <w:rsid w:val="00966556"/>
    <w:rsid w:val="00966711"/>
    <w:rsid w:val="00967546"/>
    <w:rsid w:val="00967DF0"/>
    <w:rsid w:val="00967F20"/>
    <w:rsid w:val="00970369"/>
    <w:rsid w:val="00970853"/>
    <w:rsid w:val="00970BF4"/>
    <w:rsid w:val="00970C48"/>
    <w:rsid w:val="00971089"/>
    <w:rsid w:val="009715AA"/>
    <w:rsid w:val="0097185A"/>
    <w:rsid w:val="00971E2B"/>
    <w:rsid w:val="00971E81"/>
    <w:rsid w:val="00973560"/>
    <w:rsid w:val="009747D5"/>
    <w:rsid w:val="009751AF"/>
    <w:rsid w:val="00975219"/>
    <w:rsid w:val="00975702"/>
    <w:rsid w:val="00975E2F"/>
    <w:rsid w:val="009760B1"/>
    <w:rsid w:val="009761B2"/>
    <w:rsid w:val="0097645A"/>
    <w:rsid w:val="00976E12"/>
    <w:rsid w:val="0097728A"/>
    <w:rsid w:val="00977348"/>
    <w:rsid w:val="00977577"/>
    <w:rsid w:val="00977813"/>
    <w:rsid w:val="00977BF4"/>
    <w:rsid w:val="00981903"/>
    <w:rsid w:val="00981C54"/>
    <w:rsid w:val="00982050"/>
    <w:rsid w:val="009825EA"/>
    <w:rsid w:val="00983D4A"/>
    <w:rsid w:val="00984844"/>
    <w:rsid w:val="009849F8"/>
    <w:rsid w:val="009861EF"/>
    <w:rsid w:val="0098629E"/>
    <w:rsid w:val="00986EC1"/>
    <w:rsid w:val="00987628"/>
    <w:rsid w:val="009878C2"/>
    <w:rsid w:val="0099087E"/>
    <w:rsid w:val="00990AD1"/>
    <w:rsid w:val="00990EC9"/>
    <w:rsid w:val="0099272F"/>
    <w:rsid w:val="009932F4"/>
    <w:rsid w:val="009938E0"/>
    <w:rsid w:val="00993DD0"/>
    <w:rsid w:val="00994ABC"/>
    <w:rsid w:val="009959C4"/>
    <w:rsid w:val="00995E89"/>
    <w:rsid w:val="0099625A"/>
    <w:rsid w:val="0099784F"/>
    <w:rsid w:val="00997A09"/>
    <w:rsid w:val="00997FAE"/>
    <w:rsid w:val="009A0BD7"/>
    <w:rsid w:val="009A0D46"/>
    <w:rsid w:val="009A0DFD"/>
    <w:rsid w:val="009A1585"/>
    <w:rsid w:val="009A1AAD"/>
    <w:rsid w:val="009A2330"/>
    <w:rsid w:val="009A2A36"/>
    <w:rsid w:val="009A2FC3"/>
    <w:rsid w:val="009A3030"/>
    <w:rsid w:val="009A3D64"/>
    <w:rsid w:val="009A45CC"/>
    <w:rsid w:val="009A472F"/>
    <w:rsid w:val="009A4CCA"/>
    <w:rsid w:val="009A5056"/>
    <w:rsid w:val="009A5065"/>
    <w:rsid w:val="009A5F17"/>
    <w:rsid w:val="009A6D37"/>
    <w:rsid w:val="009A71BC"/>
    <w:rsid w:val="009A7499"/>
    <w:rsid w:val="009B0C2F"/>
    <w:rsid w:val="009B1BB5"/>
    <w:rsid w:val="009B229C"/>
    <w:rsid w:val="009B2654"/>
    <w:rsid w:val="009B2D6A"/>
    <w:rsid w:val="009B30B2"/>
    <w:rsid w:val="009B3DFE"/>
    <w:rsid w:val="009B4182"/>
    <w:rsid w:val="009B49AD"/>
    <w:rsid w:val="009B4A83"/>
    <w:rsid w:val="009B4AA6"/>
    <w:rsid w:val="009B6BAE"/>
    <w:rsid w:val="009B6FD9"/>
    <w:rsid w:val="009B74D3"/>
    <w:rsid w:val="009B7BCA"/>
    <w:rsid w:val="009B7EF6"/>
    <w:rsid w:val="009C0305"/>
    <w:rsid w:val="009C0751"/>
    <w:rsid w:val="009C0ACA"/>
    <w:rsid w:val="009C0C02"/>
    <w:rsid w:val="009C1083"/>
    <w:rsid w:val="009C12FE"/>
    <w:rsid w:val="009C1FF4"/>
    <w:rsid w:val="009C224E"/>
    <w:rsid w:val="009C29A6"/>
    <w:rsid w:val="009C2A4A"/>
    <w:rsid w:val="009C3021"/>
    <w:rsid w:val="009C315C"/>
    <w:rsid w:val="009C3378"/>
    <w:rsid w:val="009C354E"/>
    <w:rsid w:val="009C3683"/>
    <w:rsid w:val="009C496C"/>
    <w:rsid w:val="009C4AD7"/>
    <w:rsid w:val="009C4EAF"/>
    <w:rsid w:val="009C4FE8"/>
    <w:rsid w:val="009C55FF"/>
    <w:rsid w:val="009C5C04"/>
    <w:rsid w:val="009C5F6F"/>
    <w:rsid w:val="009C6122"/>
    <w:rsid w:val="009C61D3"/>
    <w:rsid w:val="009C623D"/>
    <w:rsid w:val="009C6758"/>
    <w:rsid w:val="009C7168"/>
    <w:rsid w:val="009C7BF3"/>
    <w:rsid w:val="009D0F33"/>
    <w:rsid w:val="009D1BE8"/>
    <w:rsid w:val="009D1C4F"/>
    <w:rsid w:val="009D200F"/>
    <w:rsid w:val="009D23D8"/>
    <w:rsid w:val="009D2463"/>
    <w:rsid w:val="009D2BC3"/>
    <w:rsid w:val="009D308F"/>
    <w:rsid w:val="009D397B"/>
    <w:rsid w:val="009D4CE1"/>
    <w:rsid w:val="009D6408"/>
    <w:rsid w:val="009D6F4D"/>
    <w:rsid w:val="009D79F2"/>
    <w:rsid w:val="009D7A57"/>
    <w:rsid w:val="009E2814"/>
    <w:rsid w:val="009E2BFC"/>
    <w:rsid w:val="009E3C8A"/>
    <w:rsid w:val="009E3CD1"/>
    <w:rsid w:val="009E5BE5"/>
    <w:rsid w:val="009E6238"/>
    <w:rsid w:val="009E6797"/>
    <w:rsid w:val="009E6826"/>
    <w:rsid w:val="009E6B5F"/>
    <w:rsid w:val="009E7C65"/>
    <w:rsid w:val="009F0459"/>
    <w:rsid w:val="009F0D9C"/>
    <w:rsid w:val="009F14A8"/>
    <w:rsid w:val="009F195D"/>
    <w:rsid w:val="009F1BDE"/>
    <w:rsid w:val="009F1CB8"/>
    <w:rsid w:val="009F229C"/>
    <w:rsid w:val="009F2386"/>
    <w:rsid w:val="009F23CE"/>
    <w:rsid w:val="009F2F50"/>
    <w:rsid w:val="009F35D8"/>
    <w:rsid w:val="009F3C2D"/>
    <w:rsid w:val="009F3F3B"/>
    <w:rsid w:val="009F4F7A"/>
    <w:rsid w:val="009F546E"/>
    <w:rsid w:val="009F54D3"/>
    <w:rsid w:val="009F5C62"/>
    <w:rsid w:val="009F5CB2"/>
    <w:rsid w:val="009F61CD"/>
    <w:rsid w:val="009F6CA5"/>
    <w:rsid w:val="009F7D3D"/>
    <w:rsid w:val="009F7DAE"/>
    <w:rsid w:val="009F7E63"/>
    <w:rsid w:val="00A00AFE"/>
    <w:rsid w:val="00A00BE7"/>
    <w:rsid w:val="00A01427"/>
    <w:rsid w:val="00A01B3B"/>
    <w:rsid w:val="00A02519"/>
    <w:rsid w:val="00A02A21"/>
    <w:rsid w:val="00A06795"/>
    <w:rsid w:val="00A06967"/>
    <w:rsid w:val="00A06C80"/>
    <w:rsid w:val="00A0780E"/>
    <w:rsid w:val="00A1000B"/>
    <w:rsid w:val="00A10063"/>
    <w:rsid w:val="00A1040E"/>
    <w:rsid w:val="00A104EF"/>
    <w:rsid w:val="00A105D4"/>
    <w:rsid w:val="00A10657"/>
    <w:rsid w:val="00A10EC0"/>
    <w:rsid w:val="00A1106C"/>
    <w:rsid w:val="00A11146"/>
    <w:rsid w:val="00A11909"/>
    <w:rsid w:val="00A11B3D"/>
    <w:rsid w:val="00A11E80"/>
    <w:rsid w:val="00A12C05"/>
    <w:rsid w:val="00A12F9D"/>
    <w:rsid w:val="00A13484"/>
    <w:rsid w:val="00A13B2A"/>
    <w:rsid w:val="00A15519"/>
    <w:rsid w:val="00A15E03"/>
    <w:rsid w:val="00A160BA"/>
    <w:rsid w:val="00A167F8"/>
    <w:rsid w:val="00A16860"/>
    <w:rsid w:val="00A16C58"/>
    <w:rsid w:val="00A16E13"/>
    <w:rsid w:val="00A177EE"/>
    <w:rsid w:val="00A17DC3"/>
    <w:rsid w:val="00A17E53"/>
    <w:rsid w:val="00A17E81"/>
    <w:rsid w:val="00A20432"/>
    <w:rsid w:val="00A211F8"/>
    <w:rsid w:val="00A214EA"/>
    <w:rsid w:val="00A21DAC"/>
    <w:rsid w:val="00A22F6B"/>
    <w:rsid w:val="00A2312C"/>
    <w:rsid w:val="00A232E5"/>
    <w:rsid w:val="00A23552"/>
    <w:rsid w:val="00A2357A"/>
    <w:rsid w:val="00A23768"/>
    <w:rsid w:val="00A23B81"/>
    <w:rsid w:val="00A243F7"/>
    <w:rsid w:val="00A24AA2"/>
    <w:rsid w:val="00A24F87"/>
    <w:rsid w:val="00A250E4"/>
    <w:rsid w:val="00A25A54"/>
    <w:rsid w:val="00A25A80"/>
    <w:rsid w:val="00A25F67"/>
    <w:rsid w:val="00A26DAD"/>
    <w:rsid w:val="00A27106"/>
    <w:rsid w:val="00A27D51"/>
    <w:rsid w:val="00A3038C"/>
    <w:rsid w:val="00A30723"/>
    <w:rsid w:val="00A30800"/>
    <w:rsid w:val="00A30B3D"/>
    <w:rsid w:val="00A30E38"/>
    <w:rsid w:val="00A31041"/>
    <w:rsid w:val="00A31432"/>
    <w:rsid w:val="00A314E5"/>
    <w:rsid w:val="00A317C1"/>
    <w:rsid w:val="00A32A20"/>
    <w:rsid w:val="00A3475F"/>
    <w:rsid w:val="00A34CF0"/>
    <w:rsid w:val="00A3541D"/>
    <w:rsid w:val="00A35B6A"/>
    <w:rsid w:val="00A35BD1"/>
    <w:rsid w:val="00A37554"/>
    <w:rsid w:val="00A376D7"/>
    <w:rsid w:val="00A37A91"/>
    <w:rsid w:val="00A37A94"/>
    <w:rsid w:val="00A37B48"/>
    <w:rsid w:val="00A37E7E"/>
    <w:rsid w:val="00A37F1C"/>
    <w:rsid w:val="00A37FB1"/>
    <w:rsid w:val="00A40666"/>
    <w:rsid w:val="00A407F7"/>
    <w:rsid w:val="00A40EA2"/>
    <w:rsid w:val="00A41810"/>
    <w:rsid w:val="00A41D3F"/>
    <w:rsid w:val="00A4268B"/>
    <w:rsid w:val="00A42B72"/>
    <w:rsid w:val="00A43743"/>
    <w:rsid w:val="00A43945"/>
    <w:rsid w:val="00A44664"/>
    <w:rsid w:val="00A44F5C"/>
    <w:rsid w:val="00A44F77"/>
    <w:rsid w:val="00A454B6"/>
    <w:rsid w:val="00A45B4C"/>
    <w:rsid w:val="00A45F37"/>
    <w:rsid w:val="00A46329"/>
    <w:rsid w:val="00A467AE"/>
    <w:rsid w:val="00A46A92"/>
    <w:rsid w:val="00A46F7C"/>
    <w:rsid w:val="00A47628"/>
    <w:rsid w:val="00A50FD6"/>
    <w:rsid w:val="00A515EC"/>
    <w:rsid w:val="00A5202C"/>
    <w:rsid w:val="00A539A2"/>
    <w:rsid w:val="00A53EFE"/>
    <w:rsid w:val="00A53FAF"/>
    <w:rsid w:val="00A544E4"/>
    <w:rsid w:val="00A5457B"/>
    <w:rsid w:val="00A548A4"/>
    <w:rsid w:val="00A54DE9"/>
    <w:rsid w:val="00A5543E"/>
    <w:rsid w:val="00A55A70"/>
    <w:rsid w:val="00A55C4E"/>
    <w:rsid w:val="00A56EF9"/>
    <w:rsid w:val="00A56F8F"/>
    <w:rsid w:val="00A5709C"/>
    <w:rsid w:val="00A57325"/>
    <w:rsid w:val="00A575B9"/>
    <w:rsid w:val="00A57709"/>
    <w:rsid w:val="00A57847"/>
    <w:rsid w:val="00A60175"/>
    <w:rsid w:val="00A60669"/>
    <w:rsid w:val="00A609D5"/>
    <w:rsid w:val="00A60E12"/>
    <w:rsid w:val="00A60F96"/>
    <w:rsid w:val="00A610E1"/>
    <w:rsid w:val="00A612AC"/>
    <w:rsid w:val="00A61AF6"/>
    <w:rsid w:val="00A6225B"/>
    <w:rsid w:val="00A62E81"/>
    <w:rsid w:val="00A630AE"/>
    <w:rsid w:val="00A638A7"/>
    <w:rsid w:val="00A6432E"/>
    <w:rsid w:val="00A64554"/>
    <w:rsid w:val="00A64702"/>
    <w:rsid w:val="00A64FC6"/>
    <w:rsid w:val="00A65435"/>
    <w:rsid w:val="00A65462"/>
    <w:rsid w:val="00A654C7"/>
    <w:rsid w:val="00A65602"/>
    <w:rsid w:val="00A65D05"/>
    <w:rsid w:val="00A65D6F"/>
    <w:rsid w:val="00A65D93"/>
    <w:rsid w:val="00A66BBB"/>
    <w:rsid w:val="00A66E61"/>
    <w:rsid w:val="00A70265"/>
    <w:rsid w:val="00A70943"/>
    <w:rsid w:val="00A709BD"/>
    <w:rsid w:val="00A70B49"/>
    <w:rsid w:val="00A70C89"/>
    <w:rsid w:val="00A71CDA"/>
    <w:rsid w:val="00A722CA"/>
    <w:rsid w:val="00A7297B"/>
    <w:rsid w:val="00A736AA"/>
    <w:rsid w:val="00A73C38"/>
    <w:rsid w:val="00A7422E"/>
    <w:rsid w:val="00A759FB"/>
    <w:rsid w:val="00A75E4B"/>
    <w:rsid w:val="00A76248"/>
    <w:rsid w:val="00A76B11"/>
    <w:rsid w:val="00A77324"/>
    <w:rsid w:val="00A7772B"/>
    <w:rsid w:val="00A77AE3"/>
    <w:rsid w:val="00A80EF8"/>
    <w:rsid w:val="00A81484"/>
    <w:rsid w:val="00A81715"/>
    <w:rsid w:val="00A8186C"/>
    <w:rsid w:val="00A81900"/>
    <w:rsid w:val="00A819F7"/>
    <w:rsid w:val="00A81B80"/>
    <w:rsid w:val="00A81D69"/>
    <w:rsid w:val="00A824C3"/>
    <w:rsid w:val="00A82CA7"/>
    <w:rsid w:val="00A83263"/>
    <w:rsid w:val="00A83440"/>
    <w:rsid w:val="00A8347A"/>
    <w:rsid w:val="00A834A6"/>
    <w:rsid w:val="00A849A3"/>
    <w:rsid w:val="00A84DF5"/>
    <w:rsid w:val="00A84EA0"/>
    <w:rsid w:val="00A858D9"/>
    <w:rsid w:val="00A86160"/>
    <w:rsid w:val="00A867DB"/>
    <w:rsid w:val="00A86892"/>
    <w:rsid w:val="00A868C0"/>
    <w:rsid w:val="00A86D12"/>
    <w:rsid w:val="00A87426"/>
    <w:rsid w:val="00A87F8F"/>
    <w:rsid w:val="00A90D58"/>
    <w:rsid w:val="00A9125B"/>
    <w:rsid w:val="00A91AD7"/>
    <w:rsid w:val="00A9235C"/>
    <w:rsid w:val="00A934DD"/>
    <w:rsid w:val="00A94118"/>
    <w:rsid w:val="00A9423D"/>
    <w:rsid w:val="00A94A72"/>
    <w:rsid w:val="00A94F08"/>
    <w:rsid w:val="00A9641D"/>
    <w:rsid w:val="00A967B9"/>
    <w:rsid w:val="00A9683D"/>
    <w:rsid w:val="00A97826"/>
    <w:rsid w:val="00A97DFD"/>
    <w:rsid w:val="00AA0038"/>
    <w:rsid w:val="00AA020F"/>
    <w:rsid w:val="00AA0895"/>
    <w:rsid w:val="00AA0A51"/>
    <w:rsid w:val="00AA14AD"/>
    <w:rsid w:val="00AA158F"/>
    <w:rsid w:val="00AA1B94"/>
    <w:rsid w:val="00AA1DAE"/>
    <w:rsid w:val="00AA273C"/>
    <w:rsid w:val="00AA35B9"/>
    <w:rsid w:val="00AA380A"/>
    <w:rsid w:val="00AA3EA0"/>
    <w:rsid w:val="00AA41A2"/>
    <w:rsid w:val="00AA4448"/>
    <w:rsid w:val="00AA4FDE"/>
    <w:rsid w:val="00AA6291"/>
    <w:rsid w:val="00AA6938"/>
    <w:rsid w:val="00AA6C58"/>
    <w:rsid w:val="00AA73CF"/>
    <w:rsid w:val="00AA7BD5"/>
    <w:rsid w:val="00AB0309"/>
    <w:rsid w:val="00AB0E45"/>
    <w:rsid w:val="00AB134C"/>
    <w:rsid w:val="00AB169C"/>
    <w:rsid w:val="00AB176D"/>
    <w:rsid w:val="00AB19B7"/>
    <w:rsid w:val="00AB220D"/>
    <w:rsid w:val="00AB322A"/>
    <w:rsid w:val="00AB33FE"/>
    <w:rsid w:val="00AB5653"/>
    <w:rsid w:val="00AB5911"/>
    <w:rsid w:val="00AB6B69"/>
    <w:rsid w:val="00AB6C82"/>
    <w:rsid w:val="00AB757A"/>
    <w:rsid w:val="00AB76D8"/>
    <w:rsid w:val="00AB7B59"/>
    <w:rsid w:val="00AC0415"/>
    <w:rsid w:val="00AC0817"/>
    <w:rsid w:val="00AC0B6E"/>
    <w:rsid w:val="00AC0C2F"/>
    <w:rsid w:val="00AC180F"/>
    <w:rsid w:val="00AC2D64"/>
    <w:rsid w:val="00AC33DC"/>
    <w:rsid w:val="00AC3651"/>
    <w:rsid w:val="00AC3938"/>
    <w:rsid w:val="00AC414A"/>
    <w:rsid w:val="00AC4A73"/>
    <w:rsid w:val="00AC4CF9"/>
    <w:rsid w:val="00AC4F16"/>
    <w:rsid w:val="00AC5586"/>
    <w:rsid w:val="00AC5847"/>
    <w:rsid w:val="00AC58F3"/>
    <w:rsid w:val="00AC5D57"/>
    <w:rsid w:val="00AC5DFD"/>
    <w:rsid w:val="00AC64CD"/>
    <w:rsid w:val="00AC739A"/>
    <w:rsid w:val="00AC7432"/>
    <w:rsid w:val="00AD07C2"/>
    <w:rsid w:val="00AD1080"/>
    <w:rsid w:val="00AD12F8"/>
    <w:rsid w:val="00AD277E"/>
    <w:rsid w:val="00AD2CA6"/>
    <w:rsid w:val="00AD3088"/>
    <w:rsid w:val="00AD457B"/>
    <w:rsid w:val="00AD49C6"/>
    <w:rsid w:val="00AD4A23"/>
    <w:rsid w:val="00AD4B88"/>
    <w:rsid w:val="00AD57E2"/>
    <w:rsid w:val="00AD596D"/>
    <w:rsid w:val="00AD5F01"/>
    <w:rsid w:val="00AD68A4"/>
    <w:rsid w:val="00AD7AF9"/>
    <w:rsid w:val="00AE0138"/>
    <w:rsid w:val="00AE01AD"/>
    <w:rsid w:val="00AE0BA1"/>
    <w:rsid w:val="00AE1850"/>
    <w:rsid w:val="00AE1A34"/>
    <w:rsid w:val="00AE2030"/>
    <w:rsid w:val="00AE2C43"/>
    <w:rsid w:val="00AE2C88"/>
    <w:rsid w:val="00AE300E"/>
    <w:rsid w:val="00AE303A"/>
    <w:rsid w:val="00AE3218"/>
    <w:rsid w:val="00AE45BD"/>
    <w:rsid w:val="00AE48CA"/>
    <w:rsid w:val="00AE49B4"/>
    <w:rsid w:val="00AE7BB4"/>
    <w:rsid w:val="00AF00E1"/>
    <w:rsid w:val="00AF03AE"/>
    <w:rsid w:val="00AF0F89"/>
    <w:rsid w:val="00AF12A3"/>
    <w:rsid w:val="00AF16F0"/>
    <w:rsid w:val="00AF1C22"/>
    <w:rsid w:val="00AF1FC1"/>
    <w:rsid w:val="00AF403D"/>
    <w:rsid w:val="00AF54C7"/>
    <w:rsid w:val="00AF55B3"/>
    <w:rsid w:val="00AF5873"/>
    <w:rsid w:val="00AF60D0"/>
    <w:rsid w:val="00AF6142"/>
    <w:rsid w:val="00AF6B9F"/>
    <w:rsid w:val="00AF71DD"/>
    <w:rsid w:val="00AF72F2"/>
    <w:rsid w:val="00AF78EB"/>
    <w:rsid w:val="00AF79CA"/>
    <w:rsid w:val="00AF7AF8"/>
    <w:rsid w:val="00B00249"/>
    <w:rsid w:val="00B00E38"/>
    <w:rsid w:val="00B0106A"/>
    <w:rsid w:val="00B018D2"/>
    <w:rsid w:val="00B01C3C"/>
    <w:rsid w:val="00B04420"/>
    <w:rsid w:val="00B07225"/>
    <w:rsid w:val="00B07534"/>
    <w:rsid w:val="00B07E64"/>
    <w:rsid w:val="00B10247"/>
    <w:rsid w:val="00B10274"/>
    <w:rsid w:val="00B1039F"/>
    <w:rsid w:val="00B1081D"/>
    <w:rsid w:val="00B10EF9"/>
    <w:rsid w:val="00B119E7"/>
    <w:rsid w:val="00B11C39"/>
    <w:rsid w:val="00B11F2B"/>
    <w:rsid w:val="00B12029"/>
    <w:rsid w:val="00B1370A"/>
    <w:rsid w:val="00B13A43"/>
    <w:rsid w:val="00B13EC3"/>
    <w:rsid w:val="00B15C38"/>
    <w:rsid w:val="00B17794"/>
    <w:rsid w:val="00B209B3"/>
    <w:rsid w:val="00B20A24"/>
    <w:rsid w:val="00B211A8"/>
    <w:rsid w:val="00B21399"/>
    <w:rsid w:val="00B215C5"/>
    <w:rsid w:val="00B219D8"/>
    <w:rsid w:val="00B22300"/>
    <w:rsid w:val="00B225A5"/>
    <w:rsid w:val="00B22D3A"/>
    <w:rsid w:val="00B23490"/>
    <w:rsid w:val="00B23B0B"/>
    <w:rsid w:val="00B23D19"/>
    <w:rsid w:val="00B2574E"/>
    <w:rsid w:val="00B2637A"/>
    <w:rsid w:val="00B267B4"/>
    <w:rsid w:val="00B26A1B"/>
    <w:rsid w:val="00B304EC"/>
    <w:rsid w:val="00B30D98"/>
    <w:rsid w:val="00B32D48"/>
    <w:rsid w:val="00B32F93"/>
    <w:rsid w:val="00B33FDA"/>
    <w:rsid w:val="00B3455A"/>
    <w:rsid w:val="00B34627"/>
    <w:rsid w:val="00B347E5"/>
    <w:rsid w:val="00B347FC"/>
    <w:rsid w:val="00B34A4F"/>
    <w:rsid w:val="00B34C38"/>
    <w:rsid w:val="00B34C9E"/>
    <w:rsid w:val="00B35220"/>
    <w:rsid w:val="00B35293"/>
    <w:rsid w:val="00B35A99"/>
    <w:rsid w:val="00B36166"/>
    <w:rsid w:val="00B36BEF"/>
    <w:rsid w:val="00B37C25"/>
    <w:rsid w:val="00B37D0F"/>
    <w:rsid w:val="00B4078E"/>
    <w:rsid w:val="00B4130E"/>
    <w:rsid w:val="00B41649"/>
    <w:rsid w:val="00B41915"/>
    <w:rsid w:val="00B41CE7"/>
    <w:rsid w:val="00B42677"/>
    <w:rsid w:val="00B42B4E"/>
    <w:rsid w:val="00B42FEB"/>
    <w:rsid w:val="00B43DFD"/>
    <w:rsid w:val="00B445AF"/>
    <w:rsid w:val="00B44732"/>
    <w:rsid w:val="00B449E3"/>
    <w:rsid w:val="00B45298"/>
    <w:rsid w:val="00B456E1"/>
    <w:rsid w:val="00B45A40"/>
    <w:rsid w:val="00B45CC9"/>
    <w:rsid w:val="00B46360"/>
    <w:rsid w:val="00B46420"/>
    <w:rsid w:val="00B47565"/>
    <w:rsid w:val="00B475DD"/>
    <w:rsid w:val="00B47AD8"/>
    <w:rsid w:val="00B47C25"/>
    <w:rsid w:val="00B47ECB"/>
    <w:rsid w:val="00B47F1D"/>
    <w:rsid w:val="00B503A5"/>
    <w:rsid w:val="00B511AF"/>
    <w:rsid w:val="00B51A3B"/>
    <w:rsid w:val="00B52903"/>
    <w:rsid w:val="00B53C18"/>
    <w:rsid w:val="00B546AD"/>
    <w:rsid w:val="00B54DEF"/>
    <w:rsid w:val="00B5515B"/>
    <w:rsid w:val="00B555CF"/>
    <w:rsid w:val="00B5563B"/>
    <w:rsid w:val="00B55A63"/>
    <w:rsid w:val="00B55C8F"/>
    <w:rsid w:val="00B56201"/>
    <w:rsid w:val="00B568B0"/>
    <w:rsid w:val="00B56CB3"/>
    <w:rsid w:val="00B56FBD"/>
    <w:rsid w:val="00B576C6"/>
    <w:rsid w:val="00B57FD8"/>
    <w:rsid w:val="00B601B3"/>
    <w:rsid w:val="00B609E4"/>
    <w:rsid w:val="00B613AF"/>
    <w:rsid w:val="00B628E0"/>
    <w:rsid w:val="00B629EB"/>
    <w:rsid w:val="00B62FE5"/>
    <w:rsid w:val="00B634B8"/>
    <w:rsid w:val="00B6484F"/>
    <w:rsid w:val="00B64A8B"/>
    <w:rsid w:val="00B64BA0"/>
    <w:rsid w:val="00B64C9D"/>
    <w:rsid w:val="00B64E64"/>
    <w:rsid w:val="00B65D07"/>
    <w:rsid w:val="00B66C27"/>
    <w:rsid w:val="00B672D4"/>
    <w:rsid w:val="00B6779B"/>
    <w:rsid w:val="00B679AA"/>
    <w:rsid w:val="00B67D32"/>
    <w:rsid w:val="00B704E0"/>
    <w:rsid w:val="00B71F1C"/>
    <w:rsid w:val="00B72F98"/>
    <w:rsid w:val="00B735D2"/>
    <w:rsid w:val="00B736F9"/>
    <w:rsid w:val="00B73A04"/>
    <w:rsid w:val="00B7465C"/>
    <w:rsid w:val="00B74D1D"/>
    <w:rsid w:val="00B74D6D"/>
    <w:rsid w:val="00B75D74"/>
    <w:rsid w:val="00B76834"/>
    <w:rsid w:val="00B7684F"/>
    <w:rsid w:val="00B77620"/>
    <w:rsid w:val="00B776AF"/>
    <w:rsid w:val="00B777F0"/>
    <w:rsid w:val="00B77C35"/>
    <w:rsid w:val="00B77FEC"/>
    <w:rsid w:val="00B80499"/>
    <w:rsid w:val="00B80704"/>
    <w:rsid w:val="00B8131B"/>
    <w:rsid w:val="00B81852"/>
    <w:rsid w:val="00B818E9"/>
    <w:rsid w:val="00B82237"/>
    <w:rsid w:val="00B82DB7"/>
    <w:rsid w:val="00B839E7"/>
    <w:rsid w:val="00B83C2E"/>
    <w:rsid w:val="00B83EBE"/>
    <w:rsid w:val="00B8411B"/>
    <w:rsid w:val="00B84DB4"/>
    <w:rsid w:val="00B84E3D"/>
    <w:rsid w:val="00B85026"/>
    <w:rsid w:val="00B85090"/>
    <w:rsid w:val="00B865B0"/>
    <w:rsid w:val="00B86F7B"/>
    <w:rsid w:val="00B8753C"/>
    <w:rsid w:val="00B90E12"/>
    <w:rsid w:val="00B91283"/>
    <w:rsid w:val="00B91AEB"/>
    <w:rsid w:val="00B91F1C"/>
    <w:rsid w:val="00B92429"/>
    <w:rsid w:val="00B924F2"/>
    <w:rsid w:val="00B93F1B"/>
    <w:rsid w:val="00B94770"/>
    <w:rsid w:val="00B94CA1"/>
    <w:rsid w:val="00B950EA"/>
    <w:rsid w:val="00B9534F"/>
    <w:rsid w:val="00B956EC"/>
    <w:rsid w:val="00B95EDF"/>
    <w:rsid w:val="00B96136"/>
    <w:rsid w:val="00B96BE2"/>
    <w:rsid w:val="00B9709A"/>
    <w:rsid w:val="00B976E8"/>
    <w:rsid w:val="00BA1856"/>
    <w:rsid w:val="00BA1AFE"/>
    <w:rsid w:val="00BA1BFA"/>
    <w:rsid w:val="00BA24F7"/>
    <w:rsid w:val="00BA259A"/>
    <w:rsid w:val="00BA4032"/>
    <w:rsid w:val="00BA41E5"/>
    <w:rsid w:val="00BA45FE"/>
    <w:rsid w:val="00BA4667"/>
    <w:rsid w:val="00BA4719"/>
    <w:rsid w:val="00BA494A"/>
    <w:rsid w:val="00BA5887"/>
    <w:rsid w:val="00BA66AE"/>
    <w:rsid w:val="00BB0134"/>
    <w:rsid w:val="00BB0844"/>
    <w:rsid w:val="00BB1607"/>
    <w:rsid w:val="00BB1BAB"/>
    <w:rsid w:val="00BB202B"/>
    <w:rsid w:val="00BB25AA"/>
    <w:rsid w:val="00BB2AA8"/>
    <w:rsid w:val="00BB30DA"/>
    <w:rsid w:val="00BB325E"/>
    <w:rsid w:val="00BB3548"/>
    <w:rsid w:val="00BB41C4"/>
    <w:rsid w:val="00BB422E"/>
    <w:rsid w:val="00BB54BC"/>
    <w:rsid w:val="00BB5A7D"/>
    <w:rsid w:val="00BB6090"/>
    <w:rsid w:val="00BC01D6"/>
    <w:rsid w:val="00BC0510"/>
    <w:rsid w:val="00BC06A8"/>
    <w:rsid w:val="00BC0CD1"/>
    <w:rsid w:val="00BC28AE"/>
    <w:rsid w:val="00BC2F3C"/>
    <w:rsid w:val="00BC324C"/>
    <w:rsid w:val="00BC339F"/>
    <w:rsid w:val="00BC403D"/>
    <w:rsid w:val="00BC437D"/>
    <w:rsid w:val="00BC5CA4"/>
    <w:rsid w:val="00BC5E4A"/>
    <w:rsid w:val="00BC5EA2"/>
    <w:rsid w:val="00BC61F9"/>
    <w:rsid w:val="00BC6C3B"/>
    <w:rsid w:val="00BC73D7"/>
    <w:rsid w:val="00BC7B72"/>
    <w:rsid w:val="00BC7DBB"/>
    <w:rsid w:val="00BD04DD"/>
    <w:rsid w:val="00BD0833"/>
    <w:rsid w:val="00BD10ED"/>
    <w:rsid w:val="00BD12EA"/>
    <w:rsid w:val="00BD1DF2"/>
    <w:rsid w:val="00BD285F"/>
    <w:rsid w:val="00BD31BA"/>
    <w:rsid w:val="00BD32E4"/>
    <w:rsid w:val="00BD3606"/>
    <w:rsid w:val="00BD37E8"/>
    <w:rsid w:val="00BD386E"/>
    <w:rsid w:val="00BD3B3D"/>
    <w:rsid w:val="00BD4CFD"/>
    <w:rsid w:val="00BD4F1B"/>
    <w:rsid w:val="00BD4F4F"/>
    <w:rsid w:val="00BD4F5F"/>
    <w:rsid w:val="00BD5028"/>
    <w:rsid w:val="00BD574A"/>
    <w:rsid w:val="00BD5C85"/>
    <w:rsid w:val="00BD61F1"/>
    <w:rsid w:val="00BD627E"/>
    <w:rsid w:val="00BD62C4"/>
    <w:rsid w:val="00BD650B"/>
    <w:rsid w:val="00BD6646"/>
    <w:rsid w:val="00BD6CAD"/>
    <w:rsid w:val="00BD7506"/>
    <w:rsid w:val="00BD7D05"/>
    <w:rsid w:val="00BE0ABD"/>
    <w:rsid w:val="00BE155B"/>
    <w:rsid w:val="00BE15C0"/>
    <w:rsid w:val="00BE1AD3"/>
    <w:rsid w:val="00BE21A8"/>
    <w:rsid w:val="00BE24F8"/>
    <w:rsid w:val="00BE252B"/>
    <w:rsid w:val="00BE2A87"/>
    <w:rsid w:val="00BE31BD"/>
    <w:rsid w:val="00BE3438"/>
    <w:rsid w:val="00BE3BDC"/>
    <w:rsid w:val="00BE499E"/>
    <w:rsid w:val="00BE5D02"/>
    <w:rsid w:val="00BE65EE"/>
    <w:rsid w:val="00BE6926"/>
    <w:rsid w:val="00BE6B1C"/>
    <w:rsid w:val="00BE704D"/>
    <w:rsid w:val="00BE75F1"/>
    <w:rsid w:val="00BE7AE4"/>
    <w:rsid w:val="00BF0EAC"/>
    <w:rsid w:val="00BF0EF9"/>
    <w:rsid w:val="00BF0F78"/>
    <w:rsid w:val="00BF1026"/>
    <w:rsid w:val="00BF1729"/>
    <w:rsid w:val="00BF1969"/>
    <w:rsid w:val="00BF1F16"/>
    <w:rsid w:val="00BF238D"/>
    <w:rsid w:val="00BF44AB"/>
    <w:rsid w:val="00BF4942"/>
    <w:rsid w:val="00BF5024"/>
    <w:rsid w:val="00BF5081"/>
    <w:rsid w:val="00BF524E"/>
    <w:rsid w:val="00BF5A4E"/>
    <w:rsid w:val="00BF5CD5"/>
    <w:rsid w:val="00BF613D"/>
    <w:rsid w:val="00BF695D"/>
    <w:rsid w:val="00BF6B21"/>
    <w:rsid w:val="00BF754C"/>
    <w:rsid w:val="00BF79D9"/>
    <w:rsid w:val="00C0148C"/>
    <w:rsid w:val="00C01561"/>
    <w:rsid w:val="00C017A4"/>
    <w:rsid w:val="00C0195C"/>
    <w:rsid w:val="00C025CA"/>
    <w:rsid w:val="00C02762"/>
    <w:rsid w:val="00C02775"/>
    <w:rsid w:val="00C02A20"/>
    <w:rsid w:val="00C02A4C"/>
    <w:rsid w:val="00C03683"/>
    <w:rsid w:val="00C037C5"/>
    <w:rsid w:val="00C04CC4"/>
    <w:rsid w:val="00C05162"/>
    <w:rsid w:val="00C05BCC"/>
    <w:rsid w:val="00C05CDB"/>
    <w:rsid w:val="00C103E3"/>
    <w:rsid w:val="00C1065A"/>
    <w:rsid w:val="00C11A7D"/>
    <w:rsid w:val="00C12788"/>
    <w:rsid w:val="00C1285E"/>
    <w:rsid w:val="00C13247"/>
    <w:rsid w:val="00C136F2"/>
    <w:rsid w:val="00C13861"/>
    <w:rsid w:val="00C13911"/>
    <w:rsid w:val="00C15D1A"/>
    <w:rsid w:val="00C171B3"/>
    <w:rsid w:val="00C17854"/>
    <w:rsid w:val="00C17A76"/>
    <w:rsid w:val="00C17A7F"/>
    <w:rsid w:val="00C17B59"/>
    <w:rsid w:val="00C20940"/>
    <w:rsid w:val="00C212FE"/>
    <w:rsid w:val="00C21C95"/>
    <w:rsid w:val="00C22986"/>
    <w:rsid w:val="00C2313E"/>
    <w:rsid w:val="00C23496"/>
    <w:rsid w:val="00C24374"/>
    <w:rsid w:val="00C24552"/>
    <w:rsid w:val="00C24796"/>
    <w:rsid w:val="00C249D9"/>
    <w:rsid w:val="00C254A5"/>
    <w:rsid w:val="00C25617"/>
    <w:rsid w:val="00C256FD"/>
    <w:rsid w:val="00C2598F"/>
    <w:rsid w:val="00C25EFF"/>
    <w:rsid w:val="00C26117"/>
    <w:rsid w:val="00C266EE"/>
    <w:rsid w:val="00C26DB9"/>
    <w:rsid w:val="00C3109B"/>
    <w:rsid w:val="00C311C4"/>
    <w:rsid w:val="00C32DFE"/>
    <w:rsid w:val="00C32E28"/>
    <w:rsid w:val="00C331C1"/>
    <w:rsid w:val="00C3339A"/>
    <w:rsid w:val="00C33CAE"/>
    <w:rsid w:val="00C33DED"/>
    <w:rsid w:val="00C34E6D"/>
    <w:rsid w:val="00C3561F"/>
    <w:rsid w:val="00C35705"/>
    <w:rsid w:val="00C35F24"/>
    <w:rsid w:val="00C37CDC"/>
    <w:rsid w:val="00C37F4B"/>
    <w:rsid w:val="00C406A1"/>
    <w:rsid w:val="00C407FC"/>
    <w:rsid w:val="00C4096C"/>
    <w:rsid w:val="00C40C6A"/>
    <w:rsid w:val="00C410BE"/>
    <w:rsid w:val="00C41169"/>
    <w:rsid w:val="00C411CE"/>
    <w:rsid w:val="00C41B96"/>
    <w:rsid w:val="00C42CF6"/>
    <w:rsid w:val="00C43419"/>
    <w:rsid w:val="00C4451F"/>
    <w:rsid w:val="00C4480A"/>
    <w:rsid w:val="00C46146"/>
    <w:rsid w:val="00C468B1"/>
    <w:rsid w:val="00C468DC"/>
    <w:rsid w:val="00C47013"/>
    <w:rsid w:val="00C47430"/>
    <w:rsid w:val="00C47CC3"/>
    <w:rsid w:val="00C47F2F"/>
    <w:rsid w:val="00C50734"/>
    <w:rsid w:val="00C50B6F"/>
    <w:rsid w:val="00C50C93"/>
    <w:rsid w:val="00C51416"/>
    <w:rsid w:val="00C51473"/>
    <w:rsid w:val="00C51A02"/>
    <w:rsid w:val="00C51D4B"/>
    <w:rsid w:val="00C51E0C"/>
    <w:rsid w:val="00C525F9"/>
    <w:rsid w:val="00C527CE"/>
    <w:rsid w:val="00C52FED"/>
    <w:rsid w:val="00C5335A"/>
    <w:rsid w:val="00C53839"/>
    <w:rsid w:val="00C5388C"/>
    <w:rsid w:val="00C541F4"/>
    <w:rsid w:val="00C54BC1"/>
    <w:rsid w:val="00C5512F"/>
    <w:rsid w:val="00C553DA"/>
    <w:rsid w:val="00C5555D"/>
    <w:rsid w:val="00C55A05"/>
    <w:rsid w:val="00C55E57"/>
    <w:rsid w:val="00C57515"/>
    <w:rsid w:val="00C575F8"/>
    <w:rsid w:val="00C57603"/>
    <w:rsid w:val="00C607E2"/>
    <w:rsid w:val="00C61CA6"/>
    <w:rsid w:val="00C61CAE"/>
    <w:rsid w:val="00C622F4"/>
    <w:rsid w:val="00C6307E"/>
    <w:rsid w:val="00C642C4"/>
    <w:rsid w:val="00C6478D"/>
    <w:rsid w:val="00C654AF"/>
    <w:rsid w:val="00C65544"/>
    <w:rsid w:val="00C65823"/>
    <w:rsid w:val="00C666BC"/>
    <w:rsid w:val="00C66906"/>
    <w:rsid w:val="00C66E9D"/>
    <w:rsid w:val="00C676D9"/>
    <w:rsid w:val="00C70090"/>
    <w:rsid w:val="00C7085B"/>
    <w:rsid w:val="00C70D18"/>
    <w:rsid w:val="00C71EDA"/>
    <w:rsid w:val="00C72381"/>
    <w:rsid w:val="00C72515"/>
    <w:rsid w:val="00C73094"/>
    <w:rsid w:val="00C7323C"/>
    <w:rsid w:val="00C73375"/>
    <w:rsid w:val="00C7413A"/>
    <w:rsid w:val="00C7428D"/>
    <w:rsid w:val="00C74A7D"/>
    <w:rsid w:val="00C74ABF"/>
    <w:rsid w:val="00C7527E"/>
    <w:rsid w:val="00C7585D"/>
    <w:rsid w:val="00C76036"/>
    <w:rsid w:val="00C760D4"/>
    <w:rsid w:val="00C763DF"/>
    <w:rsid w:val="00C76EA6"/>
    <w:rsid w:val="00C8076E"/>
    <w:rsid w:val="00C81B40"/>
    <w:rsid w:val="00C81E6B"/>
    <w:rsid w:val="00C8252D"/>
    <w:rsid w:val="00C82882"/>
    <w:rsid w:val="00C82DD1"/>
    <w:rsid w:val="00C82EFF"/>
    <w:rsid w:val="00C8375A"/>
    <w:rsid w:val="00C83D41"/>
    <w:rsid w:val="00C83DBB"/>
    <w:rsid w:val="00C845EC"/>
    <w:rsid w:val="00C84726"/>
    <w:rsid w:val="00C847D4"/>
    <w:rsid w:val="00C848B6"/>
    <w:rsid w:val="00C84D84"/>
    <w:rsid w:val="00C85357"/>
    <w:rsid w:val="00C859E6"/>
    <w:rsid w:val="00C85A90"/>
    <w:rsid w:val="00C85FF3"/>
    <w:rsid w:val="00C860A7"/>
    <w:rsid w:val="00C868BE"/>
    <w:rsid w:val="00C86FF3"/>
    <w:rsid w:val="00C876DB"/>
    <w:rsid w:val="00C87B5C"/>
    <w:rsid w:val="00C87E1E"/>
    <w:rsid w:val="00C9001B"/>
    <w:rsid w:val="00C9046F"/>
    <w:rsid w:val="00C90F3C"/>
    <w:rsid w:val="00C90F62"/>
    <w:rsid w:val="00C90F8A"/>
    <w:rsid w:val="00C912D0"/>
    <w:rsid w:val="00C918C7"/>
    <w:rsid w:val="00C919CB"/>
    <w:rsid w:val="00C92714"/>
    <w:rsid w:val="00C928B4"/>
    <w:rsid w:val="00C929E2"/>
    <w:rsid w:val="00C92D88"/>
    <w:rsid w:val="00C92E31"/>
    <w:rsid w:val="00C933A5"/>
    <w:rsid w:val="00C93DD3"/>
    <w:rsid w:val="00C94F37"/>
    <w:rsid w:val="00C95434"/>
    <w:rsid w:val="00C956BB"/>
    <w:rsid w:val="00C95948"/>
    <w:rsid w:val="00C95D21"/>
    <w:rsid w:val="00C965CE"/>
    <w:rsid w:val="00C9703B"/>
    <w:rsid w:val="00C971C6"/>
    <w:rsid w:val="00C9733D"/>
    <w:rsid w:val="00CA017F"/>
    <w:rsid w:val="00CA0A25"/>
    <w:rsid w:val="00CA15DB"/>
    <w:rsid w:val="00CA1815"/>
    <w:rsid w:val="00CA1BCC"/>
    <w:rsid w:val="00CA250C"/>
    <w:rsid w:val="00CA2514"/>
    <w:rsid w:val="00CA26DB"/>
    <w:rsid w:val="00CA33AB"/>
    <w:rsid w:val="00CA33F1"/>
    <w:rsid w:val="00CA4387"/>
    <w:rsid w:val="00CA48B0"/>
    <w:rsid w:val="00CA4948"/>
    <w:rsid w:val="00CA4975"/>
    <w:rsid w:val="00CA4E76"/>
    <w:rsid w:val="00CA5368"/>
    <w:rsid w:val="00CA5A72"/>
    <w:rsid w:val="00CA6550"/>
    <w:rsid w:val="00CA663B"/>
    <w:rsid w:val="00CA6A32"/>
    <w:rsid w:val="00CA7838"/>
    <w:rsid w:val="00CB01CA"/>
    <w:rsid w:val="00CB07F7"/>
    <w:rsid w:val="00CB0C8D"/>
    <w:rsid w:val="00CB158E"/>
    <w:rsid w:val="00CB1A32"/>
    <w:rsid w:val="00CB1DCB"/>
    <w:rsid w:val="00CB27C4"/>
    <w:rsid w:val="00CB29A0"/>
    <w:rsid w:val="00CB2BA1"/>
    <w:rsid w:val="00CB304A"/>
    <w:rsid w:val="00CB3E5F"/>
    <w:rsid w:val="00CB4622"/>
    <w:rsid w:val="00CB4DD5"/>
    <w:rsid w:val="00CB5F99"/>
    <w:rsid w:val="00CB62C9"/>
    <w:rsid w:val="00CB662E"/>
    <w:rsid w:val="00CB6B65"/>
    <w:rsid w:val="00CB6D54"/>
    <w:rsid w:val="00CB737A"/>
    <w:rsid w:val="00CB7927"/>
    <w:rsid w:val="00CB7E39"/>
    <w:rsid w:val="00CC0641"/>
    <w:rsid w:val="00CC0794"/>
    <w:rsid w:val="00CC0C8D"/>
    <w:rsid w:val="00CC1B25"/>
    <w:rsid w:val="00CC2405"/>
    <w:rsid w:val="00CC24CA"/>
    <w:rsid w:val="00CC26E9"/>
    <w:rsid w:val="00CC29BD"/>
    <w:rsid w:val="00CC2B03"/>
    <w:rsid w:val="00CC31B5"/>
    <w:rsid w:val="00CC352B"/>
    <w:rsid w:val="00CC356B"/>
    <w:rsid w:val="00CC48DE"/>
    <w:rsid w:val="00CC4CD4"/>
    <w:rsid w:val="00CC4F9B"/>
    <w:rsid w:val="00CC5C5D"/>
    <w:rsid w:val="00CC5DD8"/>
    <w:rsid w:val="00CC672B"/>
    <w:rsid w:val="00CC67E7"/>
    <w:rsid w:val="00CC6843"/>
    <w:rsid w:val="00CC7572"/>
    <w:rsid w:val="00CC7B9F"/>
    <w:rsid w:val="00CC7C2E"/>
    <w:rsid w:val="00CC7E48"/>
    <w:rsid w:val="00CD068B"/>
    <w:rsid w:val="00CD0923"/>
    <w:rsid w:val="00CD13E8"/>
    <w:rsid w:val="00CD14E4"/>
    <w:rsid w:val="00CD1616"/>
    <w:rsid w:val="00CD1D39"/>
    <w:rsid w:val="00CD20F9"/>
    <w:rsid w:val="00CD2FA6"/>
    <w:rsid w:val="00CD3C9C"/>
    <w:rsid w:val="00CD3FB1"/>
    <w:rsid w:val="00CD4320"/>
    <w:rsid w:val="00CD47D6"/>
    <w:rsid w:val="00CD4ECE"/>
    <w:rsid w:val="00CD4F62"/>
    <w:rsid w:val="00CD5649"/>
    <w:rsid w:val="00CD5FC8"/>
    <w:rsid w:val="00CD793D"/>
    <w:rsid w:val="00CD7949"/>
    <w:rsid w:val="00CD79B1"/>
    <w:rsid w:val="00CE051C"/>
    <w:rsid w:val="00CE079C"/>
    <w:rsid w:val="00CE0A26"/>
    <w:rsid w:val="00CE2D3B"/>
    <w:rsid w:val="00CE3471"/>
    <w:rsid w:val="00CE3897"/>
    <w:rsid w:val="00CE47C2"/>
    <w:rsid w:val="00CE4836"/>
    <w:rsid w:val="00CE51DE"/>
    <w:rsid w:val="00CE52ED"/>
    <w:rsid w:val="00CE641E"/>
    <w:rsid w:val="00CE67C1"/>
    <w:rsid w:val="00CE6B3F"/>
    <w:rsid w:val="00CE7759"/>
    <w:rsid w:val="00CE7B22"/>
    <w:rsid w:val="00CE7B5B"/>
    <w:rsid w:val="00CF06EF"/>
    <w:rsid w:val="00CF07EB"/>
    <w:rsid w:val="00CF0B01"/>
    <w:rsid w:val="00CF1363"/>
    <w:rsid w:val="00CF1732"/>
    <w:rsid w:val="00CF3D05"/>
    <w:rsid w:val="00CF401F"/>
    <w:rsid w:val="00CF429B"/>
    <w:rsid w:val="00CF4544"/>
    <w:rsid w:val="00CF4DA6"/>
    <w:rsid w:val="00CF5D19"/>
    <w:rsid w:val="00CF60CF"/>
    <w:rsid w:val="00CF6248"/>
    <w:rsid w:val="00CF63B6"/>
    <w:rsid w:val="00CF71CB"/>
    <w:rsid w:val="00CF792B"/>
    <w:rsid w:val="00CF7990"/>
    <w:rsid w:val="00D002BA"/>
    <w:rsid w:val="00D00B0A"/>
    <w:rsid w:val="00D014CF"/>
    <w:rsid w:val="00D01761"/>
    <w:rsid w:val="00D01983"/>
    <w:rsid w:val="00D01B9B"/>
    <w:rsid w:val="00D0247E"/>
    <w:rsid w:val="00D02AB6"/>
    <w:rsid w:val="00D030A9"/>
    <w:rsid w:val="00D03561"/>
    <w:rsid w:val="00D0360A"/>
    <w:rsid w:val="00D0419B"/>
    <w:rsid w:val="00D04274"/>
    <w:rsid w:val="00D04556"/>
    <w:rsid w:val="00D04D54"/>
    <w:rsid w:val="00D0526D"/>
    <w:rsid w:val="00D060D7"/>
    <w:rsid w:val="00D06219"/>
    <w:rsid w:val="00D06378"/>
    <w:rsid w:val="00D0662E"/>
    <w:rsid w:val="00D10901"/>
    <w:rsid w:val="00D11252"/>
    <w:rsid w:val="00D113B5"/>
    <w:rsid w:val="00D11AA3"/>
    <w:rsid w:val="00D1220E"/>
    <w:rsid w:val="00D144FA"/>
    <w:rsid w:val="00D14C6F"/>
    <w:rsid w:val="00D15039"/>
    <w:rsid w:val="00D15AFB"/>
    <w:rsid w:val="00D16106"/>
    <w:rsid w:val="00D165A1"/>
    <w:rsid w:val="00D20142"/>
    <w:rsid w:val="00D20326"/>
    <w:rsid w:val="00D20544"/>
    <w:rsid w:val="00D20D66"/>
    <w:rsid w:val="00D20F02"/>
    <w:rsid w:val="00D21221"/>
    <w:rsid w:val="00D223B0"/>
    <w:rsid w:val="00D224DF"/>
    <w:rsid w:val="00D22993"/>
    <w:rsid w:val="00D22A18"/>
    <w:rsid w:val="00D22C56"/>
    <w:rsid w:val="00D234BE"/>
    <w:rsid w:val="00D25088"/>
    <w:rsid w:val="00D2571B"/>
    <w:rsid w:val="00D25A3A"/>
    <w:rsid w:val="00D25F30"/>
    <w:rsid w:val="00D2621D"/>
    <w:rsid w:val="00D26FC7"/>
    <w:rsid w:val="00D274A4"/>
    <w:rsid w:val="00D27AB4"/>
    <w:rsid w:val="00D30115"/>
    <w:rsid w:val="00D304AB"/>
    <w:rsid w:val="00D30CDE"/>
    <w:rsid w:val="00D31A8E"/>
    <w:rsid w:val="00D31BB8"/>
    <w:rsid w:val="00D320E3"/>
    <w:rsid w:val="00D32A4E"/>
    <w:rsid w:val="00D32C8E"/>
    <w:rsid w:val="00D330A7"/>
    <w:rsid w:val="00D3359B"/>
    <w:rsid w:val="00D33B1E"/>
    <w:rsid w:val="00D33B9B"/>
    <w:rsid w:val="00D33E6D"/>
    <w:rsid w:val="00D33F76"/>
    <w:rsid w:val="00D34021"/>
    <w:rsid w:val="00D35C23"/>
    <w:rsid w:val="00D36718"/>
    <w:rsid w:val="00D36EE1"/>
    <w:rsid w:val="00D370EF"/>
    <w:rsid w:val="00D379C5"/>
    <w:rsid w:val="00D402FB"/>
    <w:rsid w:val="00D41686"/>
    <w:rsid w:val="00D4253B"/>
    <w:rsid w:val="00D4344E"/>
    <w:rsid w:val="00D4374F"/>
    <w:rsid w:val="00D437CE"/>
    <w:rsid w:val="00D43BBF"/>
    <w:rsid w:val="00D445FE"/>
    <w:rsid w:val="00D456B3"/>
    <w:rsid w:val="00D45F53"/>
    <w:rsid w:val="00D46301"/>
    <w:rsid w:val="00D46431"/>
    <w:rsid w:val="00D4662D"/>
    <w:rsid w:val="00D467B9"/>
    <w:rsid w:val="00D478F1"/>
    <w:rsid w:val="00D508CF"/>
    <w:rsid w:val="00D50AA4"/>
    <w:rsid w:val="00D51149"/>
    <w:rsid w:val="00D5140E"/>
    <w:rsid w:val="00D51569"/>
    <w:rsid w:val="00D5184A"/>
    <w:rsid w:val="00D51ED7"/>
    <w:rsid w:val="00D523E1"/>
    <w:rsid w:val="00D5246A"/>
    <w:rsid w:val="00D52696"/>
    <w:rsid w:val="00D52D7D"/>
    <w:rsid w:val="00D534B3"/>
    <w:rsid w:val="00D537F1"/>
    <w:rsid w:val="00D53AC7"/>
    <w:rsid w:val="00D53FEA"/>
    <w:rsid w:val="00D54865"/>
    <w:rsid w:val="00D54915"/>
    <w:rsid w:val="00D55598"/>
    <w:rsid w:val="00D56113"/>
    <w:rsid w:val="00D564FD"/>
    <w:rsid w:val="00D57129"/>
    <w:rsid w:val="00D574C2"/>
    <w:rsid w:val="00D579C2"/>
    <w:rsid w:val="00D609BF"/>
    <w:rsid w:val="00D61A10"/>
    <w:rsid w:val="00D61A90"/>
    <w:rsid w:val="00D61DC1"/>
    <w:rsid w:val="00D622C2"/>
    <w:rsid w:val="00D62400"/>
    <w:rsid w:val="00D62706"/>
    <w:rsid w:val="00D634E6"/>
    <w:rsid w:val="00D63CF2"/>
    <w:rsid w:val="00D63F53"/>
    <w:rsid w:val="00D64739"/>
    <w:rsid w:val="00D64774"/>
    <w:rsid w:val="00D64AB7"/>
    <w:rsid w:val="00D65322"/>
    <w:rsid w:val="00D656B3"/>
    <w:rsid w:val="00D66157"/>
    <w:rsid w:val="00D668DD"/>
    <w:rsid w:val="00D66DBC"/>
    <w:rsid w:val="00D66EB7"/>
    <w:rsid w:val="00D67CA3"/>
    <w:rsid w:val="00D67E44"/>
    <w:rsid w:val="00D70860"/>
    <w:rsid w:val="00D71250"/>
    <w:rsid w:val="00D716BF"/>
    <w:rsid w:val="00D7182D"/>
    <w:rsid w:val="00D71C20"/>
    <w:rsid w:val="00D71ED8"/>
    <w:rsid w:val="00D72F91"/>
    <w:rsid w:val="00D72FBE"/>
    <w:rsid w:val="00D73318"/>
    <w:rsid w:val="00D73A17"/>
    <w:rsid w:val="00D75D96"/>
    <w:rsid w:val="00D7627F"/>
    <w:rsid w:val="00D762A7"/>
    <w:rsid w:val="00D765E2"/>
    <w:rsid w:val="00D7670D"/>
    <w:rsid w:val="00D76E76"/>
    <w:rsid w:val="00D77532"/>
    <w:rsid w:val="00D80170"/>
    <w:rsid w:val="00D80597"/>
    <w:rsid w:val="00D80609"/>
    <w:rsid w:val="00D80687"/>
    <w:rsid w:val="00D808D6"/>
    <w:rsid w:val="00D81336"/>
    <w:rsid w:val="00D822E9"/>
    <w:rsid w:val="00D82C3C"/>
    <w:rsid w:val="00D82F41"/>
    <w:rsid w:val="00D82F99"/>
    <w:rsid w:val="00D832D5"/>
    <w:rsid w:val="00D833D1"/>
    <w:rsid w:val="00D83879"/>
    <w:rsid w:val="00D83BC3"/>
    <w:rsid w:val="00D84AF3"/>
    <w:rsid w:val="00D84BED"/>
    <w:rsid w:val="00D84DF4"/>
    <w:rsid w:val="00D8506D"/>
    <w:rsid w:val="00D85514"/>
    <w:rsid w:val="00D85EDF"/>
    <w:rsid w:val="00D860C6"/>
    <w:rsid w:val="00D86A27"/>
    <w:rsid w:val="00D87291"/>
    <w:rsid w:val="00D872B5"/>
    <w:rsid w:val="00D9105B"/>
    <w:rsid w:val="00D916E6"/>
    <w:rsid w:val="00D91E38"/>
    <w:rsid w:val="00D92AFB"/>
    <w:rsid w:val="00D93E2B"/>
    <w:rsid w:val="00D93EAB"/>
    <w:rsid w:val="00D946C0"/>
    <w:rsid w:val="00D94BFF"/>
    <w:rsid w:val="00D95373"/>
    <w:rsid w:val="00D9583F"/>
    <w:rsid w:val="00D95DBD"/>
    <w:rsid w:val="00D9605F"/>
    <w:rsid w:val="00D967D5"/>
    <w:rsid w:val="00D96B5E"/>
    <w:rsid w:val="00D970D7"/>
    <w:rsid w:val="00D977F1"/>
    <w:rsid w:val="00D97A69"/>
    <w:rsid w:val="00DA0FA0"/>
    <w:rsid w:val="00DA14E7"/>
    <w:rsid w:val="00DA16BA"/>
    <w:rsid w:val="00DA1B6E"/>
    <w:rsid w:val="00DA252F"/>
    <w:rsid w:val="00DA2C60"/>
    <w:rsid w:val="00DA3ACA"/>
    <w:rsid w:val="00DA3BED"/>
    <w:rsid w:val="00DA3D18"/>
    <w:rsid w:val="00DA4691"/>
    <w:rsid w:val="00DA4E9A"/>
    <w:rsid w:val="00DA514C"/>
    <w:rsid w:val="00DA57C8"/>
    <w:rsid w:val="00DA5990"/>
    <w:rsid w:val="00DA5B69"/>
    <w:rsid w:val="00DA5D80"/>
    <w:rsid w:val="00DA6A7B"/>
    <w:rsid w:val="00DA6AA5"/>
    <w:rsid w:val="00DA73C6"/>
    <w:rsid w:val="00DA7BE4"/>
    <w:rsid w:val="00DB052D"/>
    <w:rsid w:val="00DB0CEF"/>
    <w:rsid w:val="00DB12A4"/>
    <w:rsid w:val="00DB212A"/>
    <w:rsid w:val="00DB2148"/>
    <w:rsid w:val="00DB2DD0"/>
    <w:rsid w:val="00DB338C"/>
    <w:rsid w:val="00DB39B9"/>
    <w:rsid w:val="00DB3BF3"/>
    <w:rsid w:val="00DB3DCC"/>
    <w:rsid w:val="00DB448D"/>
    <w:rsid w:val="00DB4920"/>
    <w:rsid w:val="00DB521B"/>
    <w:rsid w:val="00DB5489"/>
    <w:rsid w:val="00DB59F6"/>
    <w:rsid w:val="00DB5DD1"/>
    <w:rsid w:val="00DB6472"/>
    <w:rsid w:val="00DB6530"/>
    <w:rsid w:val="00DB700B"/>
    <w:rsid w:val="00DB707A"/>
    <w:rsid w:val="00DB7B37"/>
    <w:rsid w:val="00DB7DB9"/>
    <w:rsid w:val="00DB7FB7"/>
    <w:rsid w:val="00DC0E4A"/>
    <w:rsid w:val="00DC188B"/>
    <w:rsid w:val="00DC1C26"/>
    <w:rsid w:val="00DC2720"/>
    <w:rsid w:val="00DC27BB"/>
    <w:rsid w:val="00DC2F99"/>
    <w:rsid w:val="00DC48BF"/>
    <w:rsid w:val="00DC4DEE"/>
    <w:rsid w:val="00DC5D6F"/>
    <w:rsid w:val="00DC696E"/>
    <w:rsid w:val="00DC6D81"/>
    <w:rsid w:val="00DC77F8"/>
    <w:rsid w:val="00DC789F"/>
    <w:rsid w:val="00DC7ABE"/>
    <w:rsid w:val="00DC7ADF"/>
    <w:rsid w:val="00DD0C5B"/>
    <w:rsid w:val="00DD0E60"/>
    <w:rsid w:val="00DD11B8"/>
    <w:rsid w:val="00DD207F"/>
    <w:rsid w:val="00DD284E"/>
    <w:rsid w:val="00DD2869"/>
    <w:rsid w:val="00DD2F39"/>
    <w:rsid w:val="00DD31E3"/>
    <w:rsid w:val="00DD333B"/>
    <w:rsid w:val="00DD3F2E"/>
    <w:rsid w:val="00DD4366"/>
    <w:rsid w:val="00DD4B89"/>
    <w:rsid w:val="00DD50ED"/>
    <w:rsid w:val="00DD5117"/>
    <w:rsid w:val="00DD5352"/>
    <w:rsid w:val="00DD5CCE"/>
    <w:rsid w:val="00DD5E23"/>
    <w:rsid w:val="00DD6C98"/>
    <w:rsid w:val="00DD7069"/>
    <w:rsid w:val="00DD74F9"/>
    <w:rsid w:val="00DD7546"/>
    <w:rsid w:val="00DD757C"/>
    <w:rsid w:val="00DE08B2"/>
    <w:rsid w:val="00DE0D8F"/>
    <w:rsid w:val="00DE10EF"/>
    <w:rsid w:val="00DE1116"/>
    <w:rsid w:val="00DE1319"/>
    <w:rsid w:val="00DE1647"/>
    <w:rsid w:val="00DE1D5E"/>
    <w:rsid w:val="00DE340E"/>
    <w:rsid w:val="00DE36E2"/>
    <w:rsid w:val="00DE3B98"/>
    <w:rsid w:val="00DE456B"/>
    <w:rsid w:val="00DE4853"/>
    <w:rsid w:val="00DE4CF6"/>
    <w:rsid w:val="00DE5252"/>
    <w:rsid w:val="00DE637E"/>
    <w:rsid w:val="00DE6ED4"/>
    <w:rsid w:val="00DE6F1E"/>
    <w:rsid w:val="00DF0300"/>
    <w:rsid w:val="00DF0D2B"/>
    <w:rsid w:val="00DF10C4"/>
    <w:rsid w:val="00DF2E20"/>
    <w:rsid w:val="00DF3C8D"/>
    <w:rsid w:val="00DF3D9E"/>
    <w:rsid w:val="00DF420E"/>
    <w:rsid w:val="00DF567C"/>
    <w:rsid w:val="00DF6018"/>
    <w:rsid w:val="00DF664F"/>
    <w:rsid w:val="00DF6E0F"/>
    <w:rsid w:val="00DF74FB"/>
    <w:rsid w:val="00DF7611"/>
    <w:rsid w:val="00DF79E1"/>
    <w:rsid w:val="00DF7A8C"/>
    <w:rsid w:val="00DF7F1E"/>
    <w:rsid w:val="00E0049C"/>
    <w:rsid w:val="00E004A9"/>
    <w:rsid w:val="00E00FA9"/>
    <w:rsid w:val="00E01715"/>
    <w:rsid w:val="00E017E2"/>
    <w:rsid w:val="00E01FB7"/>
    <w:rsid w:val="00E023DB"/>
    <w:rsid w:val="00E02833"/>
    <w:rsid w:val="00E0296F"/>
    <w:rsid w:val="00E035EB"/>
    <w:rsid w:val="00E03B23"/>
    <w:rsid w:val="00E03DCA"/>
    <w:rsid w:val="00E041DF"/>
    <w:rsid w:val="00E04811"/>
    <w:rsid w:val="00E0519C"/>
    <w:rsid w:val="00E068E7"/>
    <w:rsid w:val="00E06C2A"/>
    <w:rsid w:val="00E06E9A"/>
    <w:rsid w:val="00E06EA1"/>
    <w:rsid w:val="00E0738C"/>
    <w:rsid w:val="00E07985"/>
    <w:rsid w:val="00E07E1C"/>
    <w:rsid w:val="00E07F0D"/>
    <w:rsid w:val="00E10055"/>
    <w:rsid w:val="00E10B49"/>
    <w:rsid w:val="00E10CBA"/>
    <w:rsid w:val="00E1179F"/>
    <w:rsid w:val="00E11CDE"/>
    <w:rsid w:val="00E11DE7"/>
    <w:rsid w:val="00E12BC1"/>
    <w:rsid w:val="00E12D26"/>
    <w:rsid w:val="00E12D7B"/>
    <w:rsid w:val="00E13161"/>
    <w:rsid w:val="00E1332B"/>
    <w:rsid w:val="00E139B2"/>
    <w:rsid w:val="00E13CB6"/>
    <w:rsid w:val="00E143C0"/>
    <w:rsid w:val="00E14D40"/>
    <w:rsid w:val="00E164B0"/>
    <w:rsid w:val="00E17142"/>
    <w:rsid w:val="00E172C6"/>
    <w:rsid w:val="00E178C9"/>
    <w:rsid w:val="00E2028A"/>
    <w:rsid w:val="00E212D3"/>
    <w:rsid w:val="00E219A2"/>
    <w:rsid w:val="00E222C8"/>
    <w:rsid w:val="00E22668"/>
    <w:rsid w:val="00E23038"/>
    <w:rsid w:val="00E23993"/>
    <w:rsid w:val="00E23ED9"/>
    <w:rsid w:val="00E23F86"/>
    <w:rsid w:val="00E246E0"/>
    <w:rsid w:val="00E25966"/>
    <w:rsid w:val="00E25BDC"/>
    <w:rsid w:val="00E25CA4"/>
    <w:rsid w:val="00E26C8A"/>
    <w:rsid w:val="00E272A2"/>
    <w:rsid w:val="00E279CC"/>
    <w:rsid w:val="00E27AB5"/>
    <w:rsid w:val="00E30066"/>
    <w:rsid w:val="00E30088"/>
    <w:rsid w:val="00E30CAC"/>
    <w:rsid w:val="00E314C6"/>
    <w:rsid w:val="00E317F6"/>
    <w:rsid w:val="00E31CF7"/>
    <w:rsid w:val="00E31E4B"/>
    <w:rsid w:val="00E31E5F"/>
    <w:rsid w:val="00E3243E"/>
    <w:rsid w:val="00E32DA6"/>
    <w:rsid w:val="00E33091"/>
    <w:rsid w:val="00E3398A"/>
    <w:rsid w:val="00E3420D"/>
    <w:rsid w:val="00E344B0"/>
    <w:rsid w:val="00E34795"/>
    <w:rsid w:val="00E3514A"/>
    <w:rsid w:val="00E35639"/>
    <w:rsid w:val="00E35AF8"/>
    <w:rsid w:val="00E42B33"/>
    <w:rsid w:val="00E4363B"/>
    <w:rsid w:val="00E439DE"/>
    <w:rsid w:val="00E43EE9"/>
    <w:rsid w:val="00E44271"/>
    <w:rsid w:val="00E4579D"/>
    <w:rsid w:val="00E46764"/>
    <w:rsid w:val="00E46C8D"/>
    <w:rsid w:val="00E472D3"/>
    <w:rsid w:val="00E47494"/>
    <w:rsid w:val="00E47769"/>
    <w:rsid w:val="00E479A7"/>
    <w:rsid w:val="00E47CEF"/>
    <w:rsid w:val="00E50BAB"/>
    <w:rsid w:val="00E50DD0"/>
    <w:rsid w:val="00E5175C"/>
    <w:rsid w:val="00E51F21"/>
    <w:rsid w:val="00E5259E"/>
    <w:rsid w:val="00E52747"/>
    <w:rsid w:val="00E527F5"/>
    <w:rsid w:val="00E53182"/>
    <w:rsid w:val="00E53504"/>
    <w:rsid w:val="00E5370C"/>
    <w:rsid w:val="00E53B0D"/>
    <w:rsid w:val="00E54818"/>
    <w:rsid w:val="00E54955"/>
    <w:rsid w:val="00E54B24"/>
    <w:rsid w:val="00E54BD4"/>
    <w:rsid w:val="00E54BF2"/>
    <w:rsid w:val="00E54C99"/>
    <w:rsid w:val="00E54FA8"/>
    <w:rsid w:val="00E54FCA"/>
    <w:rsid w:val="00E55429"/>
    <w:rsid w:val="00E55B9B"/>
    <w:rsid w:val="00E56348"/>
    <w:rsid w:val="00E565AC"/>
    <w:rsid w:val="00E57297"/>
    <w:rsid w:val="00E57463"/>
    <w:rsid w:val="00E57811"/>
    <w:rsid w:val="00E57A60"/>
    <w:rsid w:val="00E57D3A"/>
    <w:rsid w:val="00E600B7"/>
    <w:rsid w:val="00E6108A"/>
    <w:rsid w:val="00E618F2"/>
    <w:rsid w:val="00E61CFC"/>
    <w:rsid w:val="00E61ED2"/>
    <w:rsid w:val="00E65390"/>
    <w:rsid w:val="00E65495"/>
    <w:rsid w:val="00E66797"/>
    <w:rsid w:val="00E66938"/>
    <w:rsid w:val="00E66AB5"/>
    <w:rsid w:val="00E67407"/>
    <w:rsid w:val="00E6746D"/>
    <w:rsid w:val="00E67F78"/>
    <w:rsid w:val="00E702AD"/>
    <w:rsid w:val="00E7075E"/>
    <w:rsid w:val="00E71BE4"/>
    <w:rsid w:val="00E72481"/>
    <w:rsid w:val="00E73BA3"/>
    <w:rsid w:val="00E7401F"/>
    <w:rsid w:val="00E746D0"/>
    <w:rsid w:val="00E74CB3"/>
    <w:rsid w:val="00E75516"/>
    <w:rsid w:val="00E7608B"/>
    <w:rsid w:val="00E76AE0"/>
    <w:rsid w:val="00E771C3"/>
    <w:rsid w:val="00E80102"/>
    <w:rsid w:val="00E80660"/>
    <w:rsid w:val="00E81571"/>
    <w:rsid w:val="00E81631"/>
    <w:rsid w:val="00E81FA8"/>
    <w:rsid w:val="00E827A5"/>
    <w:rsid w:val="00E82FA7"/>
    <w:rsid w:val="00E8305F"/>
    <w:rsid w:val="00E85791"/>
    <w:rsid w:val="00E85ACC"/>
    <w:rsid w:val="00E869A9"/>
    <w:rsid w:val="00E8700D"/>
    <w:rsid w:val="00E87218"/>
    <w:rsid w:val="00E87371"/>
    <w:rsid w:val="00E87640"/>
    <w:rsid w:val="00E90234"/>
    <w:rsid w:val="00E9085B"/>
    <w:rsid w:val="00E90AA1"/>
    <w:rsid w:val="00E90AE3"/>
    <w:rsid w:val="00E91452"/>
    <w:rsid w:val="00E915A0"/>
    <w:rsid w:val="00E925B8"/>
    <w:rsid w:val="00E92E20"/>
    <w:rsid w:val="00E93050"/>
    <w:rsid w:val="00E9368A"/>
    <w:rsid w:val="00E94096"/>
    <w:rsid w:val="00E947DA"/>
    <w:rsid w:val="00E959F7"/>
    <w:rsid w:val="00E95BE6"/>
    <w:rsid w:val="00E95F62"/>
    <w:rsid w:val="00E968C2"/>
    <w:rsid w:val="00E96ECD"/>
    <w:rsid w:val="00E972DC"/>
    <w:rsid w:val="00EA02A6"/>
    <w:rsid w:val="00EA077A"/>
    <w:rsid w:val="00EA10B6"/>
    <w:rsid w:val="00EA16E4"/>
    <w:rsid w:val="00EA22E1"/>
    <w:rsid w:val="00EA2B7F"/>
    <w:rsid w:val="00EA2EA3"/>
    <w:rsid w:val="00EA4273"/>
    <w:rsid w:val="00EA43A6"/>
    <w:rsid w:val="00EA51AA"/>
    <w:rsid w:val="00EA5746"/>
    <w:rsid w:val="00EA5E22"/>
    <w:rsid w:val="00EA6025"/>
    <w:rsid w:val="00EA6202"/>
    <w:rsid w:val="00EA63C1"/>
    <w:rsid w:val="00EA6874"/>
    <w:rsid w:val="00EA6979"/>
    <w:rsid w:val="00EA69A8"/>
    <w:rsid w:val="00EA6A84"/>
    <w:rsid w:val="00EA73DF"/>
    <w:rsid w:val="00EA7698"/>
    <w:rsid w:val="00EA7720"/>
    <w:rsid w:val="00EB012E"/>
    <w:rsid w:val="00EB0CAB"/>
    <w:rsid w:val="00EB13DE"/>
    <w:rsid w:val="00EB2512"/>
    <w:rsid w:val="00EB2CF5"/>
    <w:rsid w:val="00EB30D3"/>
    <w:rsid w:val="00EB3454"/>
    <w:rsid w:val="00EB3B7E"/>
    <w:rsid w:val="00EB3CEA"/>
    <w:rsid w:val="00EB3DAE"/>
    <w:rsid w:val="00EB3F72"/>
    <w:rsid w:val="00EB4186"/>
    <w:rsid w:val="00EB510A"/>
    <w:rsid w:val="00EB59A4"/>
    <w:rsid w:val="00EB5B9B"/>
    <w:rsid w:val="00EB5F4E"/>
    <w:rsid w:val="00EB5FAD"/>
    <w:rsid w:val="00EB620B"/>
    <w:rsid w:val="00EB69C1"/>
    <w:rsid w:val="00EB7754"/>
    <w:rsid w:val="00EB78E0"/>
    <w:rsid w:val="00EB7989"/>
    <w:rsid w:val="00EB7B9F"/>
    <w:rsid w:val="00EC082C"/>
    <w:rsid w:val="00EC0ACB"/>
    <w:rsid w:val="00EC18C5"/>
    <w:rsid w:val="00EC28BB"/>
    <w:rsid w:val="00EC4019"/>
    <w:rsid w:val="00EC44AA"/>
    <w:rsid w:val="00EC44BA"/>
    <w:rsid w:val="00EC5072"/>
    <w:rsid w:val="00EC589B"/>
    <w:rsid w:val="00EC58D0"/>
    <w:rsid w:val="00EC5C32"/>
    <w:rsid w:val="00EC5F4A"/>
    <w:rsid w:val="00EC66D4"/>
    <w:rsid w:val="00EC6770"/>
    <w:rsid w:val="00EC69A4"/>
    <w:rsid w:val="00EC6DD8"/>
    <w:rsid w:val="00EC6DF9"/>
    <w:rsid w:val="00EC748E"/>
    <w:rsid w:val="00EC7E9E"/>
    <w:rsid w:val="00EC7EBB"/>
    <w:rsid w:val="00EC7ED2"/>
    <w:rsid w:val="00ED134C"/>
    <w:rsid w:val="00ED2427"/>
    <w:rsid w:val="00ED2491"/>
    <w:rsid w:val="00ED28B8"/>
    <w:rsid w:val="00ED2F84"/>
    <w:rsid w:val="00ED31CB"/>
    <w:rsid w:val="00ED3AC6"/>
    <w:rsid w:val="00ED3D30"/>
    <w:rsid w:val="00ED45AF"/>
    <w:rsid w:val="00ED4B0C"/>
    <w:rsid w:val="00ED4B4D"/>
    <w:rsid w:val="00ED52E0"/>
    <w:rsid w:val="00ED569D"/>
    <w:rsid w:val="00ED570B"/>
    <w:rsid w:val="00ED58FC"/>
    <w:rsid w:val="00ED671C"/>
    <w:rsid w:val="00ED7439"/>
    <w:rsid w:val="00ED74AA"/>
    <w:rsid w:val="00ED78FF"/>
    <w:rsid w:val="00ED7C2C"/>
    <w:rsid w:val="00EE34D0"/>
    <w:rsid w:val="00EE59A1"/>
    <w:rsid w:val="00EE6904"/>
    <w:rsid w:val="00EE7600"/>
    <w:rsid w:val="00EF12BD"/>
    <w:rsid w:val="00EF1332"/>
    <w:rsid w:val="00EF1B57"/>
    <w:rsid w:val="00EF2D61"/>
    <w:rsid w:val="00EF2F4C"/>
    <w:rsid w:val="00EF3AB8"/>
    <w:rsid w:val="00EF446F"/>
    <w:rsid w:val="00EF4EDE"/>
    <w:rsid w:val="00EF4F0E"/>
    <w:rsid w:val="00EF619C"/>
    <w:rsid w:val="00EF6B08"/>
    <w:rsid w:val="00EF6FB6"/>
    <w:rsid w:val="00EF715B"/>
    <w:rsid w:val="00EF76F0"/>
    <w:rsid w:val="00EF79A0"/>
    <w:rsid w:val="00EF7E3D"/>
    <w:rsid w:val="00F00480"/>
    <w:rsid w:val="00F00877"/>
    <w:rsid w:val="00F010D4"/>
    <w:rsid w:val="00F020ED"/>
    <w:rsid w:val="00F02DF4"/>
    <w:rsid w:val="00F03769"/>
    <w:rsid w:val="00F037A8"/>
    <w:rsid w:val="00F03DC1"/>
    <w:rsid w:val="00F04E3D"/>
    <w:rsid w:val="00F04FA6"/>
    <w:rsid w:val="00F050C9"/>
    <w:rsid w:val="00F0592C"/>
    <w:rsid w:val="00F05B75"/>
    <w:rsid w:val="00F06A3D"/>
    <w:rsid w:val="00F06EFC"/>
    <w:rsid w:val="00F070BC"/>
    <w:rsid w:val="00F07DE7"/>
    <w:rsid w:val="00F108C2"/>
    <w:rsid w:val="00F10A8F"/>
    <w:rsid w:val="00F1148D"/>
    <w:rsid w:val="00F12235"/>
    <w:rsid w:val="00F12388"/>
    <w:rsid w:val="00F1276B"/>
    <w:rsid w:val="00F127AF"/>
    <w:rsid w:val="00F12D50"/>
    <w:rsid w:val="00F13A8A"/>
    <w:rsid w:val="00F153D9"/>
    <w:rsid w:val="00F15798"/>
    <w:rsid w:val="00F15EA6"/>
    <w:rsid w:val="00F17627"/>
    <w:rsid w:val="00F179B8"/>
    <w:rsid w:val="00F17FE2"/>
    <w:rsid w:val="00F208DF"/>
    <w:rsid w:val="00F20A7D"/>
    <w:rsid w:val="00F20A93"/>
    <w:rsid w:val="00F20EA4"/>
    <w:rsid w:val="00F20F9E"/>
    <w:rsid w:val="00F2149C"/>
    <w:rsid w:val="00F2198A"/>
    <w:rsid w:val="00F2319C"/>
    <w:rsid w:val="00F237ED"/>
    <w:rsid w:val="00F23D1B"/>
    <w:rsid w:val="00F23F3D"/>
    <w:rsid w:val="00F249B7"/>
    <w:rsid w:val="00F24C01"/>
    <w:rsid w:val="00F255DA"/>
    <w:rsid w:val="00F25628"/>
    <w:rsid w:val="00F26141"/>
    <w:rsid w:val="00F26D88"/>
    <w:rsid w:val="00F30C8F"/>
    <w:rsid w:val="00F31760"/>
    <w:rsid w:val="00F31C7C"/>
    <w:rsid w:val="00F329FF"/>
    <w:rsid w:val="00F32E84"/>
    <w:rsid w:val="00F33483"/>
    <w:rsid w:val="00F33C72"/>
    <w:rsid w:val="00F3444E"/>
    <w:rsid w:val="00F344CC"/>
    <w:rsid w:val="00F35ADA"/>
    <w:rsid w:val="00F35DA1"/>
    <w:rsid w:val="00F362B4"/>
    <w:rsid w:val="00F37FD7"/>
    <w:rsid w:val="00F403A6"/>
    <w:rsid w:val="00F40835"/>
    <w:rsid w:val="00F40C08"/>
    <w:rsid w:val="00F40DB0"/>
    <w:rsid w:val="00F40E36"/>
    <w:rsid w:val="00F4141F"/>
    <w:rsid w:val="00F41A27"/>
    <w:rsid w:val="00F424E1"/>
    <w:rsid w:val="00F42E76"/>
    <w:rsid w:val="00F43316"/>
    <w:rsid w:val="00F43AC9"/>
    <w:rsid w:val="00F43F73"/>
    <w:rsid w:val="00F4428C"/>
    <w:rsid w:val="00F448A1"/>
    <w:rsid w:val="00F452DE"/>
    <w:rsid w:val="00F45580"/>
    <w:rsid w:val="00F4572D"/>
    <w:rsid w:val="00F45A5C"/>
    <w:rsid w:val="00F46C84"/>
    <w:rsid w:val="00F472AA"/>
    <w:rsid w:val="00F4782F"/>
    <w:rsid w:val="00F479CA"/>
    <w:rsid w:val="00F50934"/>
    <w:rsid w:val="00F51740"/>
    <w:rsid w:val="00F522C7"/>
    <w:rsid w:val="00F52897"/>
    <w:rsid w:val="00F5375D"/>
    <w:rsid w:val="00F54409"/>
    <w:rsid w:val="00F5442B"/>
    <w:rsid w:val="00F5450B"/>
    <w:rsid w:val="00F54966"/>
    <w:rsid w:val="00F551D7"/>
    <w:rsid w:val="00F57258"/>
    <w:rsid w:val="00F57600"/>
    <w:rsid w:val="00F57A61"/>
    <w:rsid w:val="00F602D8"/>
    <w:rsid w:val="00F60425"/>
    <w:rsid w:val="00F605F0"/>
    <w:rsid w:val="00F61985"/>
    <w:rsid w:val="00F61BF7"/>
    <w:rsid w:val="00F6264D"/>
    <w:rsid w:val="00F62AE3"/>
    <w:rsid w:val="00F63B7D"/>
    <w:rsid w:val="00F6423E"/>
    <w:rsid w:val="00F648A3"/>
    <w:rsid w:val="00F64C4A"/>
    <w:rsid w:val="00F651C6"/>
    <w:rsid w:val="00F65E6B"/>
    <w:rsid w:val="00F664BF"/>
    <w:rsid w:val="00F66579"/>
    <w:rsid w:val="00F66E9D"/>
    <w:rsid w:val="00F66EC6"/>
    <w:rsid w:val="00F67997"/>
    <w:rsid w:val="00F67FEB"/>
    <w:rsid w:val="00F701A8"/>
    <w:rsid w:val="00F7038A"/>
    <w:rsid w:val="00F70640"/>
    <w:rsid w:val="00F70B98"/>
    <w:rsid w:val="00F71184"/>
    <w:rsid w:val="00F71B3B"/>
    <w:rsid w:val="00F722AF"/>
    <w:rsid w:val="00F729A8"/>
    <w:rsid w:val="00F72E03"/>
    <w:rsid w:val="00F7519F"/>
    <w:rsid w:val="00F75362"/>
    <w:rsid w:val="00F75ABF"/>
    <w:rsid w:val="00F76218"/>
    <w:rsid w:val="00F764DE"/>
    <w:rsid w:val="00F767B9"/>
    <w:rsid w:val="00F77640"/>
    <w:rsid w:val="00F77AE0"/>
    <w:rsid w:val="00F77B0E"/>
    <w:rsid w:val="00F77E4B"/>
    <w:rsid w:val="00F77F57"/>
    <w:rsid w:val="00F8008C"/>
    <w:rsid w:val="00F80507"/>
    <w:rsid w:val="00F809C0"/>
    <w:rsid w:val="00F81062"/>
    <w:rsid w:val="00F812E4"/>
    <w:rsid w:val="00F81540"/>
    <w:rsid w:val="00F81DDE"/>
    <w:rsid w:val="00F8204F"/>
    <w:rsid w:val="00F82285"/>
    <w:rsid w:val="00F826ED"/>
    <w:rsid w:val="00F84B1C"/>
    <w:rsid w:val="00F84CF6"/>
    <w:rsid w:val="00F8533E"/>
    <w:rsid w:val="00F854A8"/>
    <w:rsid w:val="00F854FF"/>
    <w:rsid w:val="00F855CF"/>
    <w:rsid w:val="00F85732"/>
    <w:rsid w:val="00F85C3F"/>
    <w:rsid w:val="00F85C6B"/>
    <w:rsid w:val="00F85CBC"/>
    <w:rsid w:val="00F86093"/>
    <w:rsid w:val="00F86959"/>
    <w:rsid w:val="00F87813"/>
    <w:rsid w:val="00F87B26"/>
    <w:rsid w:val="00F90A71"/>
    <w:rsid w:val="00F90B01"/>
    <w:rsid w:val="00F91162"/>
    <w:rsid w:val="00F9169A"/>
    <w:rsid w:val="00F92855"/>
    <w:rsid w:val="00F94A2C"/>
    <w:rsid w:val="00F94CB2"/>
    <w:rsid w:val="00F95776"/>
    <w:rsid w:val="00F959A6"/>
    <w:rsid w:val="00F96258"/>
    <w:rsid w:val="00F963D0"/>
    <w:rsid w:val="00F9795A"/>
    <w:rsid w:val="00FA0247"/>
    <w:rsid w:val="00FA0588"/>
    <w:rsid w:val="00FA067B"/>
    <w:rsid w:val="00FA06F4"/>
    <w:rsid w:val="00FA16B9"/>
    <w:rsid w:val="00FA1E5D"/>
    <w:rsid w:val="00FA260F"/>
    <w:rsid w:val="00FA2746"/>
    <w:rsid w:val="00FA2ADE"/>
    <w:rsid w:val="00FA2E67"/>
    <w:rsid w:val="00FA3710"/>
    <w:rsid w:val="00FA4230"/>
    <w:rsid w:val="00FA4266"/>
    <w:rsid w:val="00FA42B5"/>
    <w:rsid w:val="00FA4AA7"/>
    <w:rsid w:val="00FA4CFD"/>
    <w:rsid w:val="00FA5DD4"/>
    <w:rsid w:val="00FA6537"/>
    <w:rsid w:val="00FB00C1"/>
    <w:rsid w:val="00FB1420"/>
    <w:rsid w:val="00FB14C8"/>
    <w:rsid w:val="00FB1D05"/>
    <w:rsid w:val="00FB2104"/>
    <w:rsid w:val="00FB2D28"/>
    <w:rsid w:val="00FB3133"/>
    <w:rsid w:val="00FB3ABC"/>
    <w:rsid w:val="00FB3F06"/>
    <w:rsid w:val="00FB4B85"/>
    <w:rsid w:val="00FB51D7"/>
    <w:rsid w:val="00FB52F5"/>
    <w:rsid w:val="00FB5436"/>
    <w:rsid w:val="00FB5ADE"/>
    <w:rsid w:val="00FB5E2D"/>
    <w:rsid w:val="00FB743B"/>
    <w:rsid w:val="00FB77D8"/>
    <w:rsid w:val="00FB7C6E"/>
    <w:rsid w:val="00FB7E8E"/>
    <w:rsid w:val="00FC0DAF"/>
    <w:rsid w:val="00FC1387"/>
    <w:rsid w:val="00FC25B8"/>
    <w:rsid w:val="00FC28F2"/>
    <w:rsid w:val="00FC291A"/>
    <w:rsid w:val="00FC2EF4"/>
    <w:rsid w:val="00FC32CA"/>
    <w:rsid w:val="00FC37AB"/>
    <w:rsid w:val="00FC3E88"/>
    <w:rsid w:val="00FC3F2E"/>
    <w:rsid w:val="00FC445E"/>
    <w:rsid w:val="00FC5A36"/>
    <w:rsid w:val="00FC5C77"/>
    <w:rsid w:val="00FC646C"/>
    <w:rsid w:val="00FC6739"/>
    <w:rsid w:val="00FC6D3F"/>
    <w:rsid w:val="00FC7464"/>
    <w:rsid w:val="00FC7F43"/>
    <w:rsid w:val="00FD04BB"/>
    <w:rsid w:val="00FD1059"/>
    <w:rsid w:val="00FD180F"/>
    <w:rsid w:val="00FD1B1E"/>
    <w:rsid w:val="00FD1FC2"/>
    <w:rsid w:val="00FD2B68"/>
    <w:rsid w:val="00FD2F51"/>
    <w:rsid w:val="00FD313D"/>
    <w:rsid w:val="00FD338C"/>
    <w:rsid w:val="00FD39F6"/>
    <w:rsid w:val="00FD3EE0"/>
    <w:rsid w:val="00FD4075"/>
    <w:rsid w:val="00FD47D1"/>
    <w:rsid w:val="00FD5FB5"/>
    <w:rsid w:val="00FD66AE"/>
    <w:rsid w:val="00FD6CA6"/>
    <w:rsid w:val="00FD782B"/>
    <w:rsid w:val="00FD7D02"/>
    <w:rsid w:val="00FD7DE8"/>
    <w:rsid w:val="00FE023D"/>
    <w:rsid w:val="00FE02F7"/>
    <w:rsid w:val="00FE0F73"/>
    <w:rsid w:val="00FE2080"/>
    <w:rsid w:val="00FE3630"/>
    <w:rsid w:val="00FE4789"/>
    <w:rsid w:val="00FE523D"/>
    <w:rsid w:val="00FE5386"/>
    <w:rsid w:val="00FE5EBE"/>
    <w:rsid w:val="00FE66C6"/>
    <w:rsid w:val="00FE6DF8"/>
    <w:rsid w:val="00FE73A5"/>
    <w:rsid w:val="00FE73B3"/>
    <w:rsid w:val="00FE773C"/>
    <w:rsid w:val="00FF08E9"/>
    <w:rsid w:val="00FF0B3C"/>
    <w:rsid w:val="00FF0DEA"/>
    <w:rsid w:val="00FF1B0A"/>
    <w:rsid w:val="00FF2227"/>
    <w:rsid w:val="00FF2CE9"/>
    <w:rsid w:val="00FF3282"/>
    <w:rsid w:val="00FF33DE"/>
    <w:rsid w:val="00FF3BF1"/>
    <w:rsid w:val="00FF408F"/>
    <w:rsid w:val="00FF4AF6"/>
    <w:rsid w:val="00FF4B16"/>
    <w:rsid w:val="00FF4CB6"/>
    <w:rsid w:val="00FF4DB1"/>
    <w:rsid w:val="00FF598A"/>
    <w:rsid w:val="00FF5F3D"/>
    <w:rsid w:val="00FF6360"/>
    <w:rsid w:val="00FF6783"/>
    <w:rsid w:val="00FF6936"/>
    <w:rsid w:val="00FF6CAA"/>
    <w:rsid w:val="00FF75A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3FC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67EC"/>
    <w:pPr>
      <w:spacing w:before="120" w:after="120" w:line="240" w:lineRule="atLeast"/>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DF6E0F"/>
    <w:pPr>
      <w:keepNext/>
      <w:keepLines/>
      <w:spacing w:before="480" w:after="0"/>
      <w:outlineLvl w:val="0"/>
    </w:pPr>
    <w:rPr>
      <w:rFonts w:eastAsiaTheme="majorEastAsia" w:cstheme="majorBidi"/>
      <w:b/>
      <w:bCs/>
      <w:color w:val="0B5294" w:themeColor="accent1" w:themeShade="BF"/>
      <w:sz w:val="28"/>
      <w:szCs w:val="28"/>
    </w:rPr>
  </w:style>
  <w:style w:type="paragraph" w:styleId="Heading2">
    <w:name w:val="heading 2"/>
    <w:basedOn w:val="Normal"/>
    <w:next w:val="Normal"/>
    <w:link w:val="Heading2Char"/>
    <w:uiPriority w:val="9"/>
    <w:unhideWhenUsed/>
    <w:qFormat/>
    <w:rsid w:val="00DF6E0F"/>
    <w:pPr>
      <w:keepNext/>
      <w:keepLines/>
      <w:spacing w:before="200" w:after="0"/>
      <w:outlineLvl w:val="1"/>
    </w:pPr>
    <w:rPr>
      <w:rFonts w:eastAsiaTheme="majorEastAsia" w:cstheme="majorBidi"/>
      <w:b/>
      <w:bCs/>
      <w:color w:val="0F6FC6" w:themeColor="accent1"/>
      <w:sz w:val="26"/>
      <w:szCs w:val="26"/>
    </w:rPr>
  </w:style>
  <w:style w:type="paragraph" w:styleId="Heading3">
    <w:name w:val="heading 3"/>
    <w:basedOn w:val="Normal"/>
    <w:next w:val="Normal"/>
    <w:link w:val="Heading3Char"/>
    <w:uiPriority w:val="9"/>
    <w:unhideWhenUsed/>
    <w:qFormat/>
    <w:rsid w:val="00DF6E0F"/>
    <w:pPr>
      <w:keepNext/>
      <w:keepLines/>
      <w:spacing w:before="200" w:after="0"/>
      <w:outlineLvl w:val="2"/>
    </w:pPr>
    <w:rPr>
      <w:rFonts w:eastAsiaTheme="majorEastAsia" w:cstheme="majorBidi"/>
      <w:b/>
      <w:bCs/>
      <w:color w:val="0F6FC6" w:themeColor="accent1"/>
    </w:rPr>
  </w:style>
  <w:style w:type="paragraph" w:styleId="Heading4">
    <w:name w:val="heading 4"/>
    <w:basedOn w:val="Normal"/>
    <w:next w:val="Normal"/>
    <w:link w:val="Heading4Char"/>
    <w:uiPriority w:val="9"/>
    <w:unhideWhenUsed/>
    <w:qFormat/>
    <w:rsid w:val="00DF6E0F"/>
    <w:pPr>
      <w:keepNext/>
      <w:keepLines/>
      <w:spacing w:before="200" w:after="0"/>
      <w:outlineLvl w:val="3"/>
    </w:pPr>
    <w:rPr>
      <w:rFonts w:eastAsiaTheme="majorEastAsia" w:cstheme="majorBidi"/>
      <w:b/>
      <w:bCs/>
      <w:i/>
      <w:iCs/>
      <w:color w:val="0F6FC6" w:themeColor="accent1"/>
    </w:rPr>
  </w:style>
  <w:style w:type="paragraph" w:styleId="Heading5">
    <w:name w:val="heading 5"/>
    <w:basedOn w:val="Normal"/>
    <w:next w:val="Normal"/>
    <w:link w:val="Heading5Char"/>
    <w:uiPriority w:val="9"/>
    <w:unhideWhenUsed/>
    <w:qFormat/>
    <w:rsid w:val="00FE773C"/>
    <w:pPr>
      <w:keepNext/>
      <w:keepLines/>
      <w:spacing w:before="40" w:after="0"/>
      <w:outlineLvl w:val="4"/>
    </w:pPr>
    <w:rPr>
      <w:rFonts w:asciiTheme="majorHAnsi" w:eastAsiaTheme="majorEastAsia" w:hAnsiTheme="majorHAnsi" w:cstheme="majorBidi"/>
      <w:color w:val="0B5294" w:themeColor="accent1" w:themeShade="BF"/>
    </w:rPr>
  </w:style>
  <w:style w:type="paragraph" w:styleId="Heading6">
    <w:name w:val="heading 6"/>
    <w:basedOn w:val="Normal"/>
    <w:next w:val="Normal"/>
    <w:link w:val="Heading6Char"/>
    <w:uiPriority w:val="9"/>
    <w:unhideWhenUsed/>
    <w:qFormat/>
    <w:rsid w:val="0075124B"/>
    <w:pPr>
      <w:keepNext/>
      <w:keepLines/>
      <w:spacing w:before="40" w:after="0"/>
      <w:outlineLvl w:val="5"/>
    </w:pPr>
    <w:rPr>
      <w:rFonts w:asciiTheme="majorHAnsi" w:eastAsiaTheme="majorEastAsia" w:hAnsiTheme="majorHAnsi" w:cstheme="majorBidi"/>
      <w:color w:val="073662"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493030"/>
    <w:pPr>
      <w:numPr>
        <w:ilvl w:val="1"/>
      </w:numPr>
    </w:pPr>
    <w:rPr>
      <w:rFonts w:asciiTheme="majorHAnsi" w:eastAsiaTheme="majorEastAsia" w:hAnsiTheme="majorHAnsi" w:cstheme="majorBidi"/>
      <w:i/>
      <w:iCs/>
      <w:color w:val="0F6FC6" w:themeColor="accent1"/>
      <w:spacing w:val="15"/>
    </w:rPr>
  </w:style>
  <w:style w:type="character" w:customStyle="1" w:styleId="SubtitleChar">
    <w:name w:val="Subtitle Char"/>
    <w:basedOn w:val="DefaultParagraphFont"/>
    <w:link w:val="Subtitle"/>
    <w:uiPriority w:val="11"/>
    <w:rsid w:val="00493030"/>
    <w:rPr>
      <w:rFonts w:asciiTheme="majorHAnsi" w:eastAsiaTheme="majorEastAsia" w:hAnsiTheme="majorHAnsi" w:cstheme="majorBidi"/>
      <w:i/>
      <w:iCs/>
      <w:color w:val="0F6FC6" w:themeColor="accent1"/>
      <w:spacing w:val="15"/>
      <w:sz w:val="24"/>
      <w:szCs w:val="24"/>
    </w:rPr>
  </w:style>
  <w:style w:type="character" w:customStyle="1" w:styleId="Heading2Char">
    <w:name w:val="Heading 2 Char"/>
    <w:basedOn w:val="DefaultParagraphFont"/>
    <w:link w:val="Heading2"/>
    <w:uiPriority w:val="9"/>
    <w:rsid w:val="00DF6E0F"/>
    <w:rPr>
      <w:rFonts w:ascii="Trebuchet MS" w:eastAsiaTheme="majorEastAsia" w:hAnsi="Trebuchet MS" w:cstheme="majorBidi"/>
      <w:b/>
      <w:bCs/>
      <w:color w:val="0F6FC6" w:themeColor="accent1"/>
      <w:sz w:val="26"/>
      <w:szCs w:val="26"/>
      <w:lang w:val="en-US"/>
    </w:rPr>
  </w:style>
  <w:style w:type="table" w:styleId="TableGrid">
    <w:name w:val="Table Grid"/>
    <w:basedOn w:val="TableNormal"/>
    <w:uiPriority w:val="59"/>
    <w:rsid w:val="00493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F6E0F"/>
    <w:rPr>
      <w:rFonts w:ascii="Trebuchet MS" w:eastAsiaTheme="majorEastAsia" w:hAnsi="Trebuchet MS" w:cstheme="majorBidi"/>
      <w:b/>
      <w:bCs/>
      <w:color w:val="0B5294" w:themeColor="accent1" w:themeShade="BF"/>
      <w:sz w:val="28"/>
      <w:szCs w:val="28"/>
      <w:lang w:val="en-US"/>
    </w:rPr>
  </w:style>
  <w:style w:type="character" w:customStyle="1" w:styleId="Heading3Char">
    <w:name w:val="Heading 3 Char"/>
    <w:basedOn w:val="DefaultParagraphFont"/>
    <w:link w:val="Heading3"/>
    <w:uiPriority w:val="9"/>
    <w:rsid w:val="00DF6E0F"/>
    <w:rPr>
      <w:rFonts w:ascii="Trebuchet MS" w:eastAsiaTheme="majorEastAsia" w:hAnsi="Trebuchet MS" w:cstheme="majorBidi"/>
      <w:b/>
      <w:bCs/>
      <w:color w:val="0F6FC6" w:themeColor="accent1"/>
      <w:lang w:val="en-US"/>
    </w:rPr>
  </w:style>
  <w:style w:type="paragraph" w:styleId="ListParagraph">
    <w:name w:val="List Paragraph"/>
    <w:basedOn w:val="Normal"/>
    <w:uiPriority w:val="34"/>
    <w:qFormat/>
    <w:rsid w:val="00BA41E5"/>
    <w:pPr>
      <w:ind w:left="720"/>
      <w:contextualSpacing/>
    </w:pPr>
  </w:style>
  <w:style w:type="character" w:styleId="Hyperlink">
    <w:name w:val="Hyperlink"/>
    <w:basedOn w:val="DefaultParagraphFont"/>
    <w:uiPriority w:val="99"/>
    <w:unhideWhenUsed/>
    <w:rsid w:val="001677D8"/>
    <w:rPr>
      <w:color w:val="F49100" w:themeColor="hyperlink"/>
      <w:u w:val="single"/>
    </w:rPr>
  </w:style>
  <w:style w:type="character" w:styleId="PlaceholderText">
    <w:name w:val="Placeholder Text"/>
    <w:basedOn w:val="DefaultParagraphFont"/>
    <w:uiPriority w:val="99"/>
    <w:semiHidden/>
    <w:rsid w:val="00B17794"/>
    <w:rPr>
      <w:color w:val="808080"/>
    </w:rPr>
  </w:style>
  <w:style w:type="paragraph" w:styleId="BalloonText">
    <w:name w:val="Balloon Text"/>
    <w:basedOn w:val="Normal"/>
    <w:link w:val="BalloonTextChar"/>
    <w:uiPriority w:val="99"/>
    <w:semiHidden/>
    <w:unhideWhenUsed/>
    <w:rsid w:val="00B177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794"/>
    <w:rPr>
      <w:rFonts w:ascii="Tahoma" w:hAnsi="Tahoma" w:cs="Tahoma"/>
      <w:sz w:val="16"/>
      <w:szCs w:val="16"/>
    </w:rPr>
  </w:style>
  <w:style w:type="paragraph" w:styleId="Header">
    <w:name w:val="header"/>
    <w:basedOn w:val="Normal"/>
    <w:link w:val="HeaderChar"/>
    <w:uiPriority w:val="99"/>
    <w:unhideWhenUsed/>
    <w:rsid w:val="00E527F5"/>
    <w:pPr>
      <w:tabs>
        <w:tab w:val="center" w:pos="4153"/>
        <w:tab w:val="right" w:pos="8306"/>
      </w:tabs>
      <w:spacing w:after="0" w:line="240" w:lineRule="auto"/>
    </w:pPr>
  </w:style>
  <w:style w:type="character" w:customStyle="1" w:styleId="HeaderChar">
    <w:name w:val="Header Char"/>
    <w:basedOn w:val="DefaultParagraphFont"/>
    <w:link w:val="Header"/>
    <w:uiPriority w:val="99"/>
    <w:rsid w:val="00E527F5"/>
  </w:style>
  <w:style w:type="paragraph" w:styleId="Footer">
    <w:name w:val="footer"/>
    <w:basedOn w:val="Normal"/>
    <w:link w:val="FooterChar"/>
    <w:uiPriority w:val="99"/>
    <w:unhideWhenUsed/>
    <w:rsid w:val="00E527F5"/>
    <w:pPr>
      <w:tabs>
        <w:tab w:val="center" w:pos="4153"/>
        <w:tab w:val="right" w:pos="8306"/>
      </w:tabs>
      <w:spacing w:after="0" w:line="240" w:lineRule="auto"/>
    </w:pPr>
  </w:style>
  <w:style w:type="character" w:customStyle="1" w:styleId="FooterChar">
    <w:name w:val="Footer Char"/>
    <w:basedOn w:val="DefaultParagraphFont"/>
    <w:link w:val="Footer"/>
    <w:uiPriority w:val="99"/>
    <w:rsid w:val="00E527F5"/>
  </w:style>
  <w:style w:type="character" w:customStyle="1" w:styleId="Heading4Char">
    <w:name w:val="Heading 4 Char"/>
    <w:basedOn w:val="DefaultParagraphFont"/>
    <w:link w:val="Heading4"/>
    <w:uiPriority w:val="9"/>
    <w:rsid w:val="00DF6E0F"/>
    <w:rPr>
      <w:rFonts w:ascii="Trebuchet MS" w:eastAsiaTheme="majorEastAsia" w:hAnsi="Trebuchet MS" w:cstheme="majorBidi"/>
      <w:b/>
      <w:bCs/>
      <w:i/>
      <w:iCs/>
      <w:color w:val="0F6FC6" w:themeColor="accent1"/>
      <w:lang w:val="en-US"/>
    </w:rPr>
  </w:style>
  <w:style w:type="table" w:customStyle="1" w:styleId="TableGrid1">
    <w:name w:val="Table Grid1"/>
    <w:basedOn w:val="TableNormal"/>
    <w:next w:val="TableGrid"/>
    <w:uiPriority w:val="59"/>
    <w:rsid w:val="00ED74AA"/>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D74AA"/>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A5DD4"/>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E7A5D"/>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C26D8"/>
    <w:pPr>
      <w:spacing w:before="240" w:line="259" w:lineRule="auto"/>
      <w:outlineLvl w:val="9"/>
    </w:pPr>
    <w:rPr>
      <w:b w:val="0"/>
      <w:bCs w:val="0"/>
      <w:sz w:val="32"/>
      <w:szCs w:val="32"/>
      <w:lang w:eastAsia="en-US"/>
    </w:rPr>
  </w:style>
  <w:style w:type="paragraph" w:styleId="TOC1">
    <w:name w:val="toc 1"/>
    <w:basedOn w:val="Normal"/>
    <w:next w:val="Normal"/>
    <w:autoRedefine/>
    <w:uiPriority w:val="39"/>
    <w:unhideWhenUsed/>
    <w:rsid w:val="001C26D8"/>
    <w:pPr>
      <w:spacing w:after="100"/>
    </w:pPr>
  </w:style>
  <w:style w:type="paragraph" w:styleId="TOC2">
    <w:name w:val="toc 2"/>
    <w:basedOn w:val="Normal"/>
    <w:next w:val="Normal"/>
    <w:autoRedefine/>
    <w:uiPriority w:val="39"/>
    <w:unhideWhenUsed/>
    <w:rsid w:val="001C26D8"/>
    <w:pPr>
      <w:spacing w:after="100"/>
      <w:ind w:left="220"/>
    </w:pPr>
  </w:style>
  <w:style w:type="paragraph" w:styleId="TOC3">
    <w:name w:val="toc 3"/>
    <w:basedOn w:val="Normal"/>
    <w:next w:val="Normal"/>
    <w:autoRedefine/>
    <w:uiPriority w:val="39"/>
    <w:unhideWhenUsed/>
    <w:rsid w:val="001C26D8"/>
    <w:pPr>
      <w:spacing w:after="100"/>
      <w:ind w:left="440"/>
    </w:pPr>
  </w:style>
  <w:style w:type="paragraph" w:customStyle="1" w:styleId="Default">
    <w:name w:val="Default"/>
    <w:rsid w:val="00FE773C"/>
    <w:pPr>
      <w:autoSpaceDE w:val="0"/>
      <w:autoSpaceDN w:val="0"/>
      <w:adjustRightInd w:val="0"/>
      <w:spacing w:after="0" w:line="240" w:lineRule="auto"/>
    </w:pPr>
    <w:rPr>
      <w:rFonts w:ascii="Cambria" w:hAnsi="Cambria" w:cs="Cambria"/>
      <w:color w:val="000000"/>
      <w:sz w:val="24"/>
      <w:szCs w:val="24"/>
      <w:lang w:val="en-GB"/>
    </w:rPr>
  </w:style>
  <w:style w:type="character" w:customStyle="1" w:styleId="Heading5Char">
    <w:name w:val="Heading 5 Char"/>
    <w:basedOn w:val="DefaultParagraphFont"/>
    <w:link w:val="Heading5"/>
    <w:uiPriority w:val="9"/>
    <w:rsid w:val="00FE773C"/>
    <w:rPr>
      <w:rFonts w:asciiTheme="majorHAnsi" w:eastAsiaTheme="majorEastAsia" w:hAnsiTheme="majorHAnsi" w:cstheme="majorBidi"/>
      <w:color w:val="0B5294" w:themeColor="accent1" w:themeShade="BF"/>
    </w:rPr>
  </w:style>
  <w:style w:type="character" w:styleId="CommentReference">
    <w:name w:val="annotation reference"/>
    <w:basedOn w:val="DefaultParagraphFont"/>
    <w:semiHidden/>
    <w:unhideWhenUsed/>
    <w:rsid w:val="005B6CF9"/>
    <w:rPr>
      <w:sz w:val="16"/>
      <w:szCs w:val="16"/>
    </w:rPr>
  </w:style>
  <w:style w:type="paragraph" w:styleId="CommentText">
    <w:name w:val="annotation text"/>
    <w:basedOn w:val="Normal"/>
    <w:link w:val="CommentTextChar"/>
    <w:unhideWhenUsed/>
    <w:rsid w:val="005B6CF9"/>
    <w:pPr>
      <w:spacing w:line="240" w:lineRule="auto"/>
    </w:pPr>
    <w:rPr>
      <w:sz w:val="20"/>
      <w:szCs w:val="20"/>
    </w:rPr>
  </w:style>
  <w:style w:type="character" w:customStyle="1" w:styleId="CommentTextChar">
    <w:name w:val="Comment Text Char"/>
    <w:basedOn w:val="DefaultParagraphFont"/>
    <w:link w:val="CommentText"/>
    <w:rsid w:val="005B6CF9"/>
    <w:rPr>
      <w:sz w:val="20"/>
      <w:szCs w:val="20"/>
    </w:rPr>
  </w:style>
  <w:style w:type="paragraph" w:styleId="CommentSubject">
    <w:name w:val="annotation subject"/>
    <w:basedOn w:val="CommentText"/>
    <w:next w:val="CommentText"/>
    <w:link w:val="CommentSubjectChar"/>
    <w:uiPriority w:val="99"/>
    <w:semiHidden/>
    <w:unhideWhenUsed/>
    <w:rsid w:val="005B6CF9"/>
    <w:rPr>
      <w:b/>
      <w:bCs/>
    </w:rPr>
  </w:style>
  <w:style w:type="character" w:customStyle="1" w:styleId="CommentSubjectChar">
    <w:name w:val="Comment Subject Char"/>
    <w:basedOn w:val="CommentTextChar"/>
    <w:link w:val="CommentSubject"/>
    <w:uiPriority w:val="99"/>
    <w:semiHidden/>
    <w:rsid w:val="005B6CF9"/>
    <w:rPr>
      <w:b/>
      <w:bCs/>
      <w:sz w:val="20"/>
      <w:szCs w:val="20"/>
    </w:rPr>
  </w:style>
  <w:style w:type="paragraph" w:customStyle="1" w:styleId="TextPI">
    <w:name w:val="Text PI"/>
    <w:basedOn w:val="Normal"/>
    <w:qFormat/>
    <w:rsid w:val="00B90E12"/>
    <w:pPr>
      <w:jc w:val="both"/>
    </w:pPr>
    <w:rPr>
      <w:rFonts w:ascii="Flordian Regular" w:hAnsi="Flordian Regular"/>
      <w:lang w:eastAsia="en-US"/>
    </w:rPr>
  </w:style>
  <w:style w:type="character" w:customStyle="1" w:styleId="tx">
    <w:name w:val="tx"/>
    <w:basedOn w:val="DefaultParagraphFont"/>
    <w:rsid w:val="00075D5E"/>
  </w:style>
  <w:style w:type="character" w:styleId="FollowedHyperlink">
    <w:name w:val="FollowedHyperlink"/>
    <w:basedOn w:val="DefaultParagraphFont"/>
    <w:uiPriority w:val="99"/>
    <w:semiHidden/>
    <w:unhideWhenUsed/>
    <w:rsid w:val="00142871"/>
    <w:rPr>
      <w:color w:val="85DFD0" w:themeColor="followedHyperlink"/>
      <w:u w:val="single"/>
    </w:rPr>
  </w:style>
  <w:style w:type="paragraph" w:styleId="NormalWeb">
    <w:name w:val="Normal (Web)"/>
    <w:basedOn w:val="Normal"/>
    <w:uiPriority w:val="99"/>
    <w:rsid w:val="0011147B"/>
    <w:pPr>
      <w:spacing w:before="100" w:beforeAutospacing="1" w:after="100" w:afterAutospacing="1" w:line="240" w:lineRule="auto"/>
    </w:pPr>
    <w:rPr>
      <w:rFonts w:ascii="Verdana" w:eastAsia="Times New Roman" w:hAnsi="Verdana"/>
      <w:color w:val="000000"/>
      <w:sz w:val="18"/>
      <w:szCs w:val="18"/>
      <w:lang w:val="de-DE" w:eastAsia="de-DE"/>
    </w:rPr>
  </w:style>
  <w:style w:type="table" w:customStyle="1" w:styleId="ListTable6Colorful1">
    <w:name w:val="List Table 6 Colorful1"/>
    <w:basedOn w:val="TableNormal"/>
    <w:uiPriority w:val="51"/>
    <w:rsid w:val="006E59F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
    <w:name w:val="List Table 6 Colorful"/>
    <w:basedOn w:val="TableNormal"/>
    <w:uiPriority w:val="51"/>
    <w:rsid w:val="004D20F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A9125B"/>
  </w:style>
  <w:style w:type="character" w:styleId="Emphasis">
    <w:name w:val="Emphasis"/>
    <w:basedOn w:val="DefaultParagraphFont"/>
    <w:uiPriority w:val="20"/>
    <w:qFormat/>
    <w:rsid w:val="00A9125B"/>
    <w:rPr>
      <w:i/>
      <w:iCs/>
    </w:rPr>
  </w:style>
  <w:style w:type="character" w:customStyle="1" w:styleId="Heading6Char">
    <w:name w:val="Heading 6 Char"/>
    <w:basedOn w:val="DefaultParagraphFont"/>
    <w:link w:val="Heading6"/>
    <w:uiPriority w:val="9"/>
    <w:rsid w:val="0075124B"/>
    <w:rPr>
      <w:rFonts w:asciiTheme="majorHAnsi" w:eastAsiaTheme="majorEastAsia" w:hAnsiTheme="majorHAnsi" w:cstheme="majorBidi"/>
      <w:color w:val="073662" w:themeColor="accent1" w:themeShade="7F"/>
      <w:lang w:val="en-US"/>
    </w:rPr>
  </w:style>
  <w:style w:type="table" w:customStyle="1" w:styleId="PlainTable2">
    <w:name w:val="Plain Table 2"/>
    <w:basedOn w:val="TableNormal"/>
    <w:uiPriority w:val="42"/>
    <w:rsid w:val="00DE08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D31B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D31BB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D31BB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1">
    <w:name w:val="Grid Table 5 Dark Accent 1"/>
    <w:basedOn w:val="TableNormal"/>
    <w:uiPriority w:val="50"/>
    <w:rsid w:val="00D31B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E2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6FC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6FC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6FC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6FC6" w:themeFill="accent1"/>
      </w:tcPr>
    </w:tblStylePr>
    <w:tblStylePr w:type="band1Vert">
      <w:tblPr/>
      <w:tcPr>
        <w:shd w:val="clear" w:color="auto" w:fill="90C5F6" w:themeFill="accent1" w:themeFillTint="66"/>
      </w:tcPr>
    </w:tblStylePr>
    <w:tblStylePr w:type="band1Horz">
      <w:tblPr/>
      <w:tcPr>
        <w:shd w:val="clear" w:color="auto" w:fill="90C5F6" w:themeFill="accent1" w:themeFillTint="66"/>
      </w:tcPr>
    </w:tblStylePr>
  </w:style>
  <w:style w:type="table" w:customStyle="1" w:styleId="ListTable2">
    <w:name w:val="List Table 2"/>
    <w:basedOn w:val="TableNormal"/>
    <w:uiPriority w:val="47"/>
    <w:rsid w:val="00D31BB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ighlight">
    <w:name w:val="highlight"/>
    <w:basedOn w:val="DefaultParagraphFont"/>
    <w:rsid w:val="004305C5"/>
  </w:style>
  <w:style w:type="paragraph" w:styleId="Revision">
    <w:name w:val="Revision"/>
    <w:hidden/>
    <w:uiPriority w:val="99"/>
    <w:semiHidden/>
    <w:rsid w:val="001A6763"/>
    <w:pPr>
      <w:spacing w:after="0" w:line="240" w:lineRule="auto"/>
    </w:pPr>
    <w:rPr>
      <w:rFonts w:ascii="Trebuchet MS" w:hAnsi="Trebuchet MS"/>
      <w:lang w:val="en-US"/>
    </w:rPr>
  </w:style>
  <w:style w:type="table" w:customStyle="1" w:styleId="GridTable1Light">
    <w:name w:val="Grid Table 1 Light"/>
    <w:basedOn w:val="TableNormal"/>
    <w:uiPriority w:val="46"/>
    <w:rsid w:val="00515B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uiPriority w:val="1"/>
    <w:qFormat/>
    <w:rsid w:val="001C7E1A"/>
    <w:pPr>
      <w:autoSpaceDE w:val="0"/>
      <w:autoSpaceDN w:val="0"/>
      <w:adjustRightInd w:val="0"/>
      <w:spacing w:before="151" w:after="0" w:line="240" w:lineRule="auto"/>
      <w:ind w:left="59"/>
    </w:pPr>
    <w:rPr>
      <w:rFonts w:ascii="Arial" w:hAnsi="Arial" w:cs="Arial"/>
      <w:b/>
      <w:bCs/>
      <w:sz w:val="30"/>
      <w:szCs w:val="30"/>
      <w:lang w:val="en-GB"/>
    </w:rPr>
  </w:style>
  <w:style w:type="character" w:customStyle="1" w:styleId="BodyTextChar">
    <w:name w:val="Body Text Char"/>
    <w:basedOn w:val="DefaultParagraphFont"/>
    <w:link w:val="BodyText"/>
    <w:uiPriority w:val="1"/>
    <w:rsid w:val="001C7E1A"/>
    <w:rPr>
      <w:rFonts w:ascii="Arial" w:hAnsi="Arial" w:cs="Arial"/>
      <w:b/>
      <w:bCs/>
      <w:sz w:val="30"/>
      <w:szCs w:val="30"/>
      <w:lang w:val="en-GB"/>
    </w:rPr>
  </w:style>
  <w:style w:type="paragraph" w:customStyle="1" w:styleId="Text">
    <w:name w:val="Text"/>
    <w:link w:val="TextChar"/>
    <w:rsid w:val="00F127AF"/>
    <w:pPr>
      <w:spacing w:after="0" w:line="240" w:lineRule="auto"/>
    </w:pPr>
    <w:rPr>
      <w:rFonts w:ascii="Times New Roman" w:eastAsia="Times New Roman" w:hAnsi="Times New Roman" w:cs="Times New Roman"/>
      <w:sz w:val="24"/>
      <w:szCs w:val="20"/>
      <w:lang w:val="en-US" w:eastAsia="de-DE"/>
    </w:rPr>
  </w:style>
  <w:style w:type="paragraph" w:customStyle="1" w:styleId="TPDescriptions">
    <w:name w:val="TP: Descriptions"/>
    <w:basedOn w:val="Normal"/>
    <w:semiHidden/>
    <w:rsid w:val="00F127AF"/>
    <w:pPr>
      <w:spacing w:after="0" w:line="240" w:lineRule="auto"/>
      <w:ind w:left="142"/>
    </w:pPr>
    <w:rPr>
      <w:rFonts w:eastAsia="Times New Roman"/>
      <w:b/>
      <w:szCs w:val="20"/>
      <w:lang w:eastAsia="en-US"/>
    </w:rPr>
  </w:style>
  <w:style w:type="paragraph" w:customStyle="1" w:styleId="TPText10pt">
    <w:name w:val="TP Text 10pt"/>
    <w:basedOn w:val="Normal"/>
    <w:semiHidden/>
    <w:rsid w:val="00F127AF"/>
    <w:pPr>
      <w:spacing w:before="40" w:after="40" w:line="240" w:lineRule="auto"/>
      <w:ind w:left="113"/>
    </w:pPr>
    <w:rPr>
      <w:rFonts w:eastAsia="Times New Roman"/>
      <w:sz w:val="20"/>
      <w:szCs w:val="20"/>
      <w:lang w:val="en-GB" w:eastAsia="en-US"/>
    </w:rPr>
  </w:style>
  <w:style w:type="character" w:customStyle="1" w:styleId="TextChar">
    <w:name w:val="Text Char"/>
    <w:link w:val="Text"/>
    <w:rsid w:val="00F127AF"/>
    <w:rPr>
      <w:rFonts w:ascii="Times New Roman" w:eastAsia="Times New Roman" w:hAnsi="Times New Roman" w:cs="Times New Roman"/>
      <w:sz w:val="24"/>
      <w:szCs w:val="20"/>
      <w:lang w:val="en-US" w:eastAsia="de-DE"/>
    </w:rPr>
  </w:style>
  <w:style w:type="paragraph" w:customStyle="1" w:styleId="A-H-U-Number">
    <w:name w:val="A-/H-/U-Number"/>
    <w:basedOn w:val="Text"/>
    <w:next w:val="Text"/>
    <w:semiHidden/>
    <w:rsid w:val="00F127AF"/>
    <w:pPr>
      <w:ind w:left="113" w:right="113"/>
      <w:jc w:val="center"/>
    </w:pPr>
    <w:rPr>
      <w:b/>
      <w:lang w:val="en-GB"/>
    </w:rPr>
  </w:style>
  <w:style w:type="paragraph" w:customStyle="1" w:styleId="GMDDocumentName">
    <w:name w:val="GMD Document Name"/>
    <w:basedOn w:val="Normal"/>
    <w:next w:val="Text"/>
    <w:semiHidden/>
    <w:rsid w:val="00F127AF"/>
    <w:pPr>
      <w:spacing w:after="0" w:line="240" w:lineRule="auto"/>
    </w:pPr>
    <w:rPr>
      <w:rFonts w:ascii="BISans" w:eastAsia="Times New Roman" w:hAnsi="BISans"/>
      <w:b/>
      <w:lang w:eastAsia="en-US"/>
    </w:rPr>
  </w:style>
  <w:style w:type="paragraph" w:customStyle="1" w:styleId="BI-StudyNumber">
    <w:name w:val="BI-/Study Number"/>
    <w:basedOn w:val="Text"/>
    <w:next w:val="Text"/>
    <w:semiHidden/>
    <w:rsid w:val="00F127AF"/>
    <w:pPr>
      <w:ind w:left="113" w:right="113"/>
      <w:jc w:val="center"/>
    </w:pPr>
    <w:rPr>
      <w:b/>
    </w:rPr>
  </w:style>
  <w:style w:type="character" w:styleId="PageNumber">
    <w:name w:val="page number"/>
    <w:basedOn w:val="DefaultParagraphFont"/>
    <w:semiHidden/>
    <w:rsid w:val="004964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67EC"/>
    <w:pPr>
      <w:spacing w:before="120" w:after="120" w:line="240" w:lineRule="atLeast"/>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DF6E0F"/>
    <w:pPr>
      <w:keepNext/>
      <w:keepLines/>
      <w:spacing w:before="480" w:after="0"/>
      <w:outlineLvl w:val="0"/>
    </w:pPr>
    <w:rPr>
      <w:rFonts w:eastAsiaTheme="majorEastAsia" w:cstheme="majorBidi"/>
      <w:b/>
      <w:bCs/>
      <w:color w:val="0B5294" w:themeColor="accent1" w:themeShade="BF"/>
      <w:sz w:val="28"/>
      <w:szCs w:val="28"/>
    </w:rPr>
  </w:style>
  <w:style w:type="paragraph" w:styleId="Heading2">
    <w:name w:val="heading 2"/>
    <w:basedOn w:val="Normal"/>
    <w:next w:val="Normal"/>
    <w:link w:val="Heading2Char"/>
    <w:uiPriority w:val="9"/>
    <w:unhideWhenUsed/>
    <w:qFormat/>
    <w:rsid w:val="00DF6E0F"/>
    <w:pPr>
      <w:keepNext/>
      <w:keepLines/>
      <w:spacing w:before="200" w:after="0"/>
      <w:outlineLvl w:val="1"/>
    </w:pPr>
    <w:rPr>
      <w:rFonts w:eastAsiaTheme="majorEastAsia" w:cstheme="majorBidi"/>
      <w:b/>
      <w:bCs/>
      <w:color w:val="0F6FC6" w:themeColor="accent1"/>
      <w:sz w:val="26"/>
      <w:szCs w:val="26"/>
    </w:rPr>
  </w:style>
  <w:style w:type="paragraph" w:styleId="Heading3">
    <w:name w:val="heading 3"/>
    <w:basedOn w:val="Normal"/>
    <w:next w:val="Normal"/>
    <w:link w:val="Heading3Char"/>
    <w:uiPriority w:val="9"/>
    <w:unhideWhenUsed/>
    <w:qFormat/>
    <w:rsid w:val="00DF6E0F"/>
    <w:pPr>
      <w:keepNext/>
      <w:keepLines/>
      <w:spacing w:before="200" w:after="0"/>
      <w:outlineLvl w:val="2"/>
    </w:pPr>
    <w:rPr>
      <w:rFonts w:eastAsiaTheme="majorEastAsia" w:cstheme="majorBidi"/>
      <w:b/>
      <w:bCs/>
      <w:color w:val="0F6FC6" w:themeColor="accent1"/>
    </w:rPr>
  </w:style>
  <w:style w:type="paragraph" w:styleId="Heading4">
    <w:name w:val="heading 4"/>
    <w:basedOn w:val="Normal"/>
    <w:next w:val="Normal"/>
    <w:link w:val="Heading4Char"/>
    <w:uiPriority w:val="9"/>
    <w:unhideWhenUsed/>
    <w:qFormat/>
    <w:rsid w:val="00DF6E0F"/>
    <w:pPr>
      <w:keepNext/>
      <w:keepLines/>
      <w:spacing w:before="200" w:after="0"/>
      <w:outlineLvl w:val="3"/>
    </w:pPr>
    <w:rPr>
      <w:rFonts w:eastAsiaTheme="majorEastAsia" w:cstheme="majorBidi"/>
      <w:b/>
      <w:bCs/>
      <w:i/>
      <w:iCs/>
      <w:color w:val="0F6FC6" w:themeColor="accent1"/>
    </w:rPr>
  </w:style>
  <w:style w:type="paragraph" w:styleId="Heading5">
    <w:name w:val="heading 5"/>
    <w:basedOn w:val="Normal"/>
    <w:next w:val="Normal"/>
    <w:link w:val="Heading5Char"/>
    <w:uiPriority w:val="9"/>
    <w:unhideWhenUsed/>
    <w:qFormat/>
    <w:rsid w:val="00FE773C"/>
    <w:pPr>
      <w:keepNext/>
      <w:keepLines/>
      <w:spacing w:before="40" w:after="0"/>
      <w:outlineLvl w:val="4"/>
    </w:pPr>
    <w:rPr>
      <w:rFonts w:asciiTheme="majorHAnsi" w:eastAsiaTheme="majorEastAsia" w:hAnsiTheme="majorHAnsi" w:cstheme="majorBidi"/>
      <w:color w:val="0B5294" w:themeColor="accent1" w:themeShade="BF"/>
    </w:rPr>
  </w:style>
  <w:style w:type="paragraph" w:styleId="Heading6">
    <w:name w:val="heading 6"/>
    <w:basedOn w:val="Normal"/>
    <w:next w:val="Normal"/>
    <w:link w:val="Heading6Char"/>
    <w:uiPriority w:val="9"/>
    <w:unhideWhenUsed/>
    <w:qFormat/>
    <w:rsid w:val="0075124B"/>
    <w:pPr>
      <w:keepNext/>
      <w:keepLines/>
      <w:spacing w:before="40" w:after="0"/>
      <w:outlineLvl w:val="5"/>
    </w:pPr>
    <w:rPr>
      <w:rFonts w:asciiTheme="majorHAnsi" w:eastAsiaTheme="majorEastAsia" w:hAnsiTheme="majorHAnsi" w:cstheme="majorBidi"/>
      <w:color w:val="073662"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493030"/>
    <w:pPr>
      <w:numPr>
        <w:ilvl w:val="1"/>
      </w:numPr>
    </w:pPr>
    <w:rPr>
      <w:rFonts w:asciiTheme="majorHAnsi" w:eastAsiaTheme="majorEastAsia" w:hAnsiTheme="majorHAnsi" w:cstheme="majorBidi"/>
      <w:i/>
      <w:iCs/>
      <w:color w:val="0F6FC6" w:themeColor="accent1"/>
      <w:spacing w:val="15"/>
    </w:rPr>
  </w:style>
  <w:style w:type="character" w:customStyle="1" w:styleId="SubtitleChar">
    <w:name w:val="Subtitle Char"/>
    <w:basedOn w:val="DefaultParagraphFont"/>
    <w:link w:val="Subtitle"/>
    <w:uiPriority w:val="11"/>
    <w:rsid w:val="00493030"/>
    <w:rPr>
      <w:rFonts w:asciiTheme="majorHAnsi" w:eastAsiaTheme="majorEastAsia" w:hAnsiTheme="majorHAnsi" w:cstheme="majorBidi"/>
      <w:i/>
      <w:iCs/>
      <w:color w:val="0F6FC6" w:themeColor="accent1"/>
      <w:spacing w:val="15"/>
      <w:sz w:val="24"/>
      <w:szCs w:val="24"/>
    </w:rPr>
  </w:style>
  <w:style w:type="character" w:customStyle="1" w:styleId="Heading2Char">
    <w:name w:val="Heading 2 Char"/>
    <w:basedOn w:val="DefaultParagraphFont"/>
    <w:link w:val="Heading2"/>
    <w:uiPriority w:val="9"/>
    <w:rsid w:val="00DF6E0F"/>
    <w:rPr>
      <w:rFonts w:ascii="Trebuchet MS" w:eastAsiaTheme="majorEastAsia" w:hAnsi="Trebuchet MS" w:cstheme="majorBidi"/>
      <w:b/>
      <w:bCs/>
      <w:color w:val="0F6FC6" w:themeColor="accent1"/>
      <w:sz w:val="26"/>
      <w:szCs w:val="26"/>
      <w:lang w:val="en-US"/>
    </w:rPr>
  </w:style>
  <w:style w:type="table" w:styleId="TableGrid">
    <w:name w:val="Table Grid"/>
    <w:basedOn w:val="TableNormal"/>
    <w:uiPriority w:val="59"/>
    <w:rsid w:val="00493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F6E0F"/>
    <w:rPr>
      <w:rFonts w:ascii="Trebuchet MS" w:eastAsiaTheme="majorEastAsia" w:hAnsi="Trebuchet MS" w:cstheme="majorBidi"/>
      <w:b/>
      <w:bCs/>
      <w:color w:val="0B5294" w:themeColor="accent1" w:themeShade="BF"/>
      <w:sz w:val="28"/>
      <w:szCs w:val="28"/>
      <w:lang w:val="en-US"/>
    </w:rPr>
  </w:style>
  <w:style w:type="character" w:customStyle="1" w:styleId="Heading3Char">
    <w:name w:val="Heading 3 Char"/>
    <w:basedOn w:val="DefaultParagraphFont"/>
    <w:link w:val="Heading3"/>
    <w:uiPriority w:val="9"/>
    <w:rsid w:val="00DF6E0F"/>
    <w:rPr>
      <w:rFonts w:ascii="Trebuchet MS" w:eastAsiaTheme="majorEastAsia" w:hAnsi="Trebuchet MS" w:cstheme="majorBidi"/>
      <w:b/>
      <w:bCs/>
      <w:color w:val="0F6FC6" w:themeColor="accent1"/>
      <w:lang w:val="en-US"/>
    </w:rPr>
  </w:style>
  <w:style w:type="paragraph" w:styleId="ListParagraph">
    <w:name w:val="List Paragraph"/>
    <w:basedOn w:val="Normal"/>
    <w:uiPriority w:val="34"/>
    <w:qFormat/>
    <w:rsid w:val="00BA41E5"/>
    <w:pPr>
      <w:ind w:left="720"/>
      <w:contextualSpacing/>
    </w:pPr>
  </w:style>
  <w:style w:type="character" w:styleId="Hyperlink">
    <w:name w:val="Hyperlink"/>
    <w:basedOn w:val="DefaultParagraphFont"/>
    <w:uiPriority w:val="99"/>
    <w:unhideWhenUsed/>
    <w:rsid w:val="001677D8"/>
    <w:rPr>
      <w:color w:val="F49100" w:themeColor="hyperlink"/>
      <w:u w:val="single"/>
    </w:rPr>
  </w:style>
  <w:style w:type="character" w:styleId="PlaceholderText">
    <w:name w:val="Placeholder Text"/>
    <w:basedOn w:val="DefaultParagraphFont"/>
    <w:uiPriority w:val="99"/>
    <w:semiHidden/>
    <w:rsid w:val="00B17794"/>
    <w:rPr>
      <w:color w:val="808080"/>
    </w:rPr>
  </w:style>
  <w:style w:type="paragraph" w:styleId="BalloonText">
    <w:name w:val="Balloon Text"/>
    <w:basedOn w:val="Normal"/>
    <w:link w:val="BalloonTextChar"/>
    <w:uiPriority w:val="99"/>
    <w:semiHidden/>
    <w:unhideWhenUsed/>
    <w:rsid w:val="00B177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7794"/>
    <w:rPr>
      <w:rFonts w:ascii="Tahoma" w:hAnsi="Tahoma" w:cs="Tahoma"/>
      <w:sz w:val="16"/>
      <w:szCs w:val="16"/>
    </w:rPr>
  </w:style>
  <w:style w:type="paragraph" w:styleId="Header">
    <w:name w:val="header"/>
    <w:basedOn w:val="Normal"/>
    <w:link w:val="HeaderChar"/>
    <w:uiPriority w:val="99"/>
    <w:unhideWhenUsed/>
    <w:rsid w:val="00E527F5"/>
    <w:pPr>
      <w:tabs>
        <w:tab w:val="center" w:pos="4153"/>
        <w:tab w:val="right" w:pos="8306"/>
      </w:tabs>
      <w:spacing w:after="0" w:line="240" w:lineRule="auto"/>
    </w:pPr>
  </w:style>
  <w:style w:type="character" w:customStyle="1" w:styleId="HeaderChar">
    <w:name w:val="Header Char"/>
    <w:basedOn w:val="DefaultParagraphFont"/>
    <w:link w:val="Header"/>
    <w:uiPriority w:val="99"/>
    <w:rsid w:val="00E527F5"/>
  </w:style>
  <w:style w:type="paragraph" w:styleId="Footer">
    <w:name w:val="footer"/>
    <w:basedOn w:val="Normal"/>
    <w:link w:val="FooterChar"/>
    <w:uiPriority w:val="99"/>
    <w:unhideWhenUsed/>
    <w:rsid w:val="00E527F5"/>
    <w:pPr>
      <w:tabs>
        <w:tab w:val="center" w:pos="4153"/>
        <w:tab w:val="right" w:pos="8306"/>
      </w:tabs>
      <w:spacing w:after="0" w:line="240" w:lineRule="auto"/>
    </w:pPr>
  </w:style>
  <w:style w:type="character" w:customStyle="1" w:styleId="FooterChar">
    <w:name w:val="Footer Char"/>
    <w:basedOn w:val="DefaultParagraphFont"/>
    <w:link w:val="Footer"/>
    <w:uiPriority w:val="99"/>
    <w:rsid w:val="00E527F5"/>
  </w:style>
  <w:style w:type="character" w:customStyle="1" w:styleId="Heading4Char">
    <w:name w:val="Heading 4 Char"/>
    <w:basedOn w:val="DefaultParagraphFont"/>
    <w:link w:val="Heading4"/>
    <w:uiPriority w:val="9"/>
    <w:rsid w:val="00DF6E0F"/>
    <w:rPr>
      <w:rFonts w:ascii="Trebuchet MS" w:eastAsiaTheme="majorEastAsia" w:hAnsi="Trebuchet MS" w:cstheme="majorBidi"/>
      <w:b/>
      <w:bCs/>
      <w:i/>
      <w:iCs/>
      <w:color w:val="0F6FC6" w:themeColor="accent1"/>
      <w:lang w:val="en-US"/>
    </w:rPr>
  </w:style>
  <w:style w:type="table" w:customStyle="1" w:styleId="TableGrid1">
    <w:name w:val="Table Grid1"/>
    <w:basedOn w:val="TableNormal"/>
    <w:next w:val="TableGrid"/>
    <w:uiPriority w:val="59"/>
    <w:rsid w:val="00ED74AA"/>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D74AA"/>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A5DD4"/>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E7A5D"/>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C26D8"/>
    <w:pPr>
      <w:spacing w:before="240" w:line="259" w:lineRule="auto"/>
      <w:outlineLvl w:val="9"/>
    </w:pPr>
    <w:rPr>
      <w:b w:val="0"/>
      <w:bCs w:val="0"/>
      <w:sz w:val="32"/>
      <w:szCs w:val="32"/>
      <w:lang w:eastAsia="en-US"/>
    </w:rPr>
  </w:style>
  <w:style w:type="paragraph" w:styleId="TOC1">
    <w:name w:val="toc 1"/>
    <w:basedOn w:val="Normal"/>
    <w:next w:val="Normal"/>
    <w:autoRedefine/>
    <w:uiPriority w:val="39"/>
    <w:unhideWhenUsed/>
    <w:rsid w:val="001C26D8"/>
    <w:pPr>
      <w:spacing w:after="100"/>
    </w:pPr>
  </w:style>
  <w:style w:type="paragraph" w:styleId="TOC2">
    <w:name w:val="toc 2"/>
    <w:basedOn w:val="Normal"/>
    <w:next w:val="Normal"/>
    <w:autoRedefine/>
    <w:uiPriority w:val="39"/>
    <w:unhideWhenUsed/>
    <w:rsid w:val="001C26D8"/>
    <w:pPr>
      <w:spacing w:after="100"/>
      <w:ind w:left="220"/>
    </w:pPr>
  </w:style>
  <w:style w:type="paragraph" w:styleId="TOC3">
    <w:name w:val="toc 3"/>
    <w:basedOn w:val="Normal"/>
    <w:next w:val="Normal"/>
    <w:autoRedefine/>
    <w:uiPriority w:val="39"/>
    <w:unhideWhenUsed/>
    <w:rsid w:val="001C26D8"/>
    <w:pPr>
      <w:spacing w:after="100"/>
      <w:ind w:left="440"/>
    </w:pPr>
  </w:style>
  <w:style w:type="paragraph" w:customStyle="1" w:styleId="Default">
    <w:name w:val="Default"/>
    <w:rsid w:val="00FE773C"/>
    <w:pPr>
      <w:autoSpaceDE w:val="0"/>
      <w:autoSpaceDN w:val="0"/>
      <w:adjustRightInd w:val="0"/>
      <w:spacing w:after="0" w:line="240" w:lineRule="auto"/>
    </w:pPr>
    <w:rPr>
      <w:rFonts w:ascii="Cambria" w:hAnsi="Cambria" w:cs="Cambria"/>
      <w:color w:val="000000"/>
      <w:sz w:val="24"/>
      <w:szCs w:val="24"/>
      <w:lang w:val="en-GB"/>
    </w:rPr>
  </w:style>
  <w:style w:type="character" w:customStyle="1" w:styleId="Heading5Char">
    <w:name w:val="Heading 5 Char"/>
    <w:basedOn w:val="DefaultParagraphFont"/>
    <w:link w:val="Heading5"/>
    <w:uiPriority w:val="9"/>
    <w:rsid w:val="00FE773C"/>
    <w:rPr>
      <w:rFonts w:asciiTheme="majorHAnsi" w:eastAsiaTheme="majorEastAsia" w:hAnsiTheme="majorHAnsi" w:cstheme="majorBidi"/>
      <w:color w:val="0B5294" w:themeColor="accent1" w:themeShade="BF"/>
    </w:rPr>
  </w:style>
  <w:style w:type="character" w:styleId="CommentReference">
    <w:name w:val="annotation reference"/>
    <w:basedOn w:val="DefaultParagraphFont"/>
    <w:semiHidden/>
    <w:unhideWhenUsed/>
    <w:rsid w:val="005B6CF9"/>
    <w:rPr>
      <w:sz w:val="16"/>
      <w:szCs w:val="16"/>
    </w:rPr>
  </w:style>
  <w:style w:type="paragraph" w:styleId="CommentText">
    <w:name w:val="annotation text"/>
    <w:basedOn w:val="Normal"/>
    <w:link w:val="CommentTextChar"/>
    <w:unhideWhenUsed/>
    <w:rsid w:val="005B6CF9"/>
    <w:pPr>
      <w:spacing w:line="240" w:lineRule="auto"/>
    </w:pPr>
    <w:rPr>
      <w:sz w:val="20"/>
      <w:szCs w:val="20"/>
    </w:rPr>
  </w:style>
  <w:style w:type="character" w:customStyle="1" w:styleId="CommentTextChar">
    <w:name w:val="Comment Text Char"/>
    <w:basedOn w:val="DefaultParagraphFont"/>
    <w:link w:val="CommentText"/>
    <w:rsid w:val="005B6CF9"/>
    <w:rPr>
      <w:sz w:val="20"/>
      <w:szCs w:val="20"/>
    </w:rPr>
  </w:style>
  <w:style w:type="paragraph" w:styleId="CommentSubject">
    <w:name w:val="annotation subject"/>
    <w:basedOn w:val="CommentText"/>
    <w:next w:val="CommentText"/>
    <w:link w:val="CommentSubjectChar"/>
    <w:uiPriority w:val="99"/>
    <w:semiHidden/>
    <w:unhideWhenUsed/>
    <w:rsid w:val="005B6CF9"/>
    <w:rPr>
      <w:b/>
      <w:bCs/>
    </w:rPr>
  </w:style>
  <w:style w:type="character" w:customStyle="1" w:styleId="CommentSubjectChar">
    <w:name w:val="Comment Subject Char"/>
    <w:basedOn w:val="CommentTextChar"/>
    <w:link w:val="CommentSubject"/>
    <w:uiPriority w:val="99"/>
    <w:semiHidden/>
    <w:rsid w:val="005B6CF9"/>
    <w:rPr>
      <w:b/>
      <w:bCs/>
      <w:sz w:val="20"/>
      <w:szCs w:val="20"/>
    </w:rPr>
  </w:style>
  <w:style w:type="paragraph" w:customStyle="1" w:styleId="TextPI">
    <w:name w:val="Text PI"/>
    <w:basedOn w:val="Normal"/>
    <w:qFormat/>
    <w:rsid w:val="00B90E12"/>
    <w:pPr>
      <w:jc w:val="both"/>
    </w:pPr>
    <w:rPr>
      <w:rFonts w:ascii="Flordian Regular" w:hAnsi="Flordian Regular"/>
      <w:lang w:eastAsia="en-US"/>
    </w:rPr>
  </w:style>
  <w:style w:type="character" w:customStyle="1" w:styleId="tx">
    <w:name w:val="tx"/>
    <w:basedOn w:val="DefaultParagraphFont"/>
    <w:rsid w:val="00075D5E"/>
  </w:style>
  <w:style w:type="character" w:styleId="FollowedHyperlink">
    <w:name w:val="FollowedHyperlink"/>
    <w:basedOn w:val="DefaultParagraphFont"/>
    <w:uiPriority w:val="99"/>
    <w:semiHidden/>
    <w:unhideWhenUsed/>
    <w:rsid w:val="00142871"/>
    <w:rPr>
      <w:color w:val="85DFD0" w:themeColor="followedHyperlink"/>
      <w:u w:val="single"/>
    </w:rPr>
  </w:style>
  <w:style w:type="paragraph" w:styleId="NormalWeb">
    <w:name w:val="Normal (Web)"/>
    <w:basedOn w:val="Normal"/>
    <w:uiPriority w:val="99"/>
    <w:rsid w:val="0011147B"/>
    <w:pPr>
      <w:spacing w:before="100" w:beforeAutospacing="1" w:after="100" w:afterAutospacing="1" w:line="240" w:lineRule="auto"/>
    </w:pPr>
    <w:rPr>
      <w:rFonts w:ascii="Verdana" w:eastAsia="Times New Roman" w:hAnsi="Verdana"/>
      <w:color w:val="000000"/>
      <w:sz w:val="18"/>
      <w:szCs w:val="18"/>
      <w:lang w:val="de-DE" w:eastAsia="de-DE"/>
    </w:rPr>
  </w:style>
  <w:style w:type="table" w:customStyle="1" w:styleId="ListTable6Colorful1">
    <w:name w:val="List Table 6 Colorful1"/>
    <w:basedOn w:val="TableNormal"/>
    <w:uiPriority w:val="51"/>
    <w:rsid w:val="006E59F9"/>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
    <w:name w:val="List Table 6 Colorful"/>
    <w:basedOn w:val="TableNormal"/>
    <w:uiPriority w:val="51"/>
    <w:rsid w:val="004D20F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A9125B"/>
  </w:style>
  <w:style w:type="character" w:styleId="Emphasis">
    <w:name w:val="Emphasis"/>
    <w:basedOn w:val="DefaultParagraphFont"/>
    <w:uiPriority w:val="20"/>
    <w:qFormat/>
    <w:rsid w:val="00A9125B"/>
    <w:rPr>
      <w:i/>
      <w:iCs/>
    </w:rPr>
  </w:style>
  <w:style w:type="character" w:customStyle="1" w:styleId="Heading6Char">
    <w:name w:val="Heading 6 Char"/>
    <w:basedOn w:val="DefaultParagraphFont"/>
    <w:link w:val="Heading6"/>
    <w:uiPriority w:val="9"/>
    <w:rsid w:val="0075124B"/>
    <w:rPr>
      <w:rFonts w:asciiTheme="majorHAnsi" w:eastAsiaTheme="majorEastAsia" w:hAnsiTheme="majorHAnsi" w:cstheme="majorBidi"/>
      <w:color w:val="073662" w:themeColor="accent1" w:themeShade="7F"/>
      <w:lang w:val="en-US"/>
    </w:rPr>
  </w:style>
  <w:style w:type="table" w:customStyle="1" w:styleId="PlainTable2">
    <w:name w:val="Plain Table 2"/>
    <w:basedOn w:val="TableNormal"/>
    <w:uiPriority w:val="42"/>
    <w:rsid w:val="00DE08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D31B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D31BB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D31BB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5DarkAccent1">
    <w:name w:val="Grid Table 5 Dark Accent 1"/>
    <w:basedOn w:val="TableNormal"/>
    <w:uiPriority w:val="50"/>
    <w:rsid w:val="00D31BB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E2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6FC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6FC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6FC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6FC6" w:themeFill="accent1"/>
      </w:tcPr>
    </w:tblStylePr>
    <w:tblStylePr w:type="band1Vert">
      <w:tblPr/>
      <w:tcPr>
        <w:shd w:val="clear" w:color="auto" w:fill="90C5F6" w:themeFill="accent1" w:themeFillTint="66"/>
      </w:tcPr>
    </w:tblStylePr>
    <w:tblStylePr w:type="band1Horz">
      <w:tblPr/>
      <w:tcPr>
        <w:shd w:val="clear" w:color="auto" w:fill="90C5F6" w:themeFill="accent1" w:themeFillTint="66"/>
      </w:tcPr>
    </w:tblStylePr>
  </w:style>
  <w:style w:type="table" w:customStyle="1" w:styleId="ListTable2">
    <w:name w:val="List Table 2"/>
    <w:basedOn w:val="TableNormal"/>
    <w:uiPriority w:val="47"/>
    <w:rsid w:val="00D31BB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ighlight">
    <w:name w:val="highlight"/>
    <w:basedOn w:val="DefaultParagraphFont"/>
    <w:rsid w:val="004305C5"/>
  </w:style>
  <w:style w:type="paragraph" w:styleId="Revision">
    <w:name w:val="Revision"/>
    <w:hidden/>
    <w:uiPriority w:val="99"/>
    <w:semiHidden/>
    <w:rsid w:val="001A6763"/>
    <w:pPr>
      <w:spacing w:after="0" w:line="240" w:lineRule="auto"/>
    </w:pPr>
    <w:rPr>
      <w:rFonts w:ascii="Trebuchet MS" w:hAnsi="Trebuchet MS"/>
      <w:lang w:val="en-US"/>
    </w:rPr>
  </w:style>
  <w:style w:type="table" w:customStyle="1" w:styleId="GridTable1Light">
    <w:name w:val="Grid Table 1 Light"/>
    <w:basedOn w:val="TableNormal"/>
    <w:uiPriority w:val="46"/>
    <w:rsid w:val="00515B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uiPriority w:val="1"/>
    <w:qFormat/>
    <w:rsid w:val="001C7E1A"/>
    <w:pPr>
      <w:autoSpaceDE w:val="0"/>
      <w:autoSpaceDN w:val="0"/>
      <w:adjustRightInd w:val="0"/>
      <w:spacing w:before="151" w:after="0" w:line="240" w:lineRule="auto"/>
      <w:ind w:left="59"/>
    </w:pPr>
    <w:rPr>
      <w:rFonts w:ascii="Arial" w:hAnsi="Arial" w:cs="Arial"/>
      <w:b/>
      <w:bCs/>
      <w:sz w:val="30"/>
      <w:szCs w:val="30"/>
      <w:lang w:val="en-GB"/>
    </w:rPr>
  </w:style>
  <w:style w:type="character" w:customStyle="1" w:styleId="BodyTextChar">
    <w:name w:val="Body Text Char"/>
    <w:basedOn w:val="DefaultParagraphFont"/>
    <w:link w:val="BodyText"/>
    <w:uiPriority w:val="1"/>
    <w:rsid w:val="001C7E1A"/>
    <w:rPr>
      <w:rFonts w:ascii="Arial" w:hAnsi="Arial" w:cs="Arial"/>
      <w:b/>
      <w:bCs/>
      <w:sz w:val="30"/>
      <w:szCs w:val="30"/>
      <w:lang w:val="en-GB"/>
    </w:rPr>
  </w:style>
  <w:style w:type="paragraph" w:customStyle="1" w:styleId="Text">
    <w:name w:val="Text"/>
    <w:link w:val="TextChar"/>
    <w:rsid w:val="00F127AF"/>
    <w:pPr>
      <w:spacing w:after="0" w:line="240" w:lineRule="auto"/>
    </w:pPr>
    <w:rPr>
      <w:rFonts w:ascii="Times New Roman" w:eastAsia="Times New Roman" w:hAnsi="Times New Roman" w:cs="Times New Roman"/>
      <w:sz w:val="24"/>
      <w:szCs w:val="20"/>
      <w:lang w:val="en-US" w:eastAsia="de-DE"/>
    </w:rPr>
  </w:style>
  <w:style w:type="paragraph" w:customStyle="1" w:styleId="TPDescriptions">
    <w:name w:val="TP: Descriptions"/>
    <w:basedOn w:val="Normal"/>
    <w:semiHidden/>
    <w:rsid w:val="00F127AF"/>
    <w:pPr>
      <w:spacing w:after="0" w:line="240" w:lineRule="auto"/>
      <w:ind w:left="142"/>
    </w:pPr>
    <w:rPr>
      <w:rFonts w:eastAsia="Times New Roman"/>
      <w:b/>
      <w:szCs w:val="20"/>
      <w:lang w:eastAsia="en-US"/>
    </w:rPr>
  </w:style>
  <w:style w:type="paragraph" w:customStyle="1" w:styleId="TPText10pt">
    <w:name w:val="TP Text 10pt"/>
    <w:basedOn w:val="Normal"/>
    <w:semiHidden/>
    <w:rsid w:val="00F127AF"/>
    <w:pPr>
      <w:spacing w:before="40" w:after="40" w:line="240" w:lineRule="auto"/>
      <w:ind w:left="113"/>
    </w:pPr>
    <w:rPr>
      <w:rFonts w:eastAsia="Times New Roman"/>
      <w:sz w:val="20"/>
      <w:szCs w:val="20"/>
      <w:lang w:val="en-GB" w:eastAsia="en-US"/>
    </w:rPr>
  </w:style>
  <w:style w:type="character" w:customStyle="1" w:styleId="TextChar">
    <w:name w:val="Text Char"/>
    <w:link w:val="Text"/>
    <w:rsid w:val="00F127AF"/>
    <w:rPr>
      <w:rFonts w:ascii="Times New Roman" w:eastAsia="Times New Roman" w:hAnsi="Times New Roman" w:cs="Times New Roman"/>
      <w:sz w:val="24"/>
      <w:szCs w:val="20"/>
      <w:lang w:val="en-US" w:eastAsia="de-DE"/>
    </w:rPr>
  </w:style>
  <w:style w:type="paragraph" w:customStyle="1" w:styleId="A-H-U-Number">
    <w:name w:val="A-/H-/U-Number"/>
    <w:basedOn w:val="Text"/>
    <w:next w:val="Text"/>
    <w:semiHidden/>
    <w:rsid w:val="00F127AF"/>
    <w:pPr>
      <w:ind w:left="113" w:right="113"/>
      <w:jc w:val="center"/>
    </w:pPr>
    <w:rPr>
      <w:b/>
      <w:lang w:val="en-GB"/>
    </w:rPr>
  </w:style>
  <w:style w:type="paragraph" w:customStyle="1" w:styleId="GMDDocumentName">
    <w:name w:val="GMD Document Name"/>
    <w:basedOn w:val="Normal"/>
    <w:next w:val="Text"/>
    <w:semiHidden/>
    <w:rsid w:val="00F127AF"/>
    <w:pPr>
      <w:spacing w:after="0" w:line="240" w:lineRule="auto"/>
    </w:pPr>
    <w:rPr>
      <w:rFonts w:ascii="BISans" w:eastAsia="Times New Roman" w:hAnsi="BISans"/>
      <w:b/>
      <w:lang w:eastAsia="en-US"/>
    </w:rPr>
  </w:style>
  <w:style w:type="paragraph" w:customStyle="1" w:styleId="BI-StudyNumber">
    <w:name w:val="BI-/Study Number"/>
    <w:basedOn w:val="Text"/>
    <w:next w:val="Text"/>
    <w:semiHidden/>
    <w:rsid w:val="00F127AF"/>
    <w:pPr>
      <w:ind w:left="113" w:right="113"/>
      <w:jc w:val="center"/>
    </w:pPr>
    <w:rPr>
      <w:b/>
    </w:rPr>
  </w:style>
  <w:style w:type="character" w:styleId="PageNumber">
    <w:name w:val="page number"/>
    <w:basedOn w:val="DefaultParagraphFont"/>
    <w:semiHidden/>
    <w:rsid w:val="00496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595741">
      <w:bodyDiv w:val="1"/>
      <w:marLeft w:val="0"/>
      <w:marRight w:val="0"/>
      <w:marTop w:val="0"/>
      <w:marBottom w:val="0"/>
      <w:divBdr>
        <w:top w:val="none" w:sz="0" w:space="0" w:color="auto"/>
        <w:left w:val="none" w:sz="0" w:space="0" w:color="auto"/>
        <w:bottom w:val="none" w:sz="0" w:space="0" w:color="auto"/>
        <w:right w:val="none" w:sz="0" w:space="0" w:color="auto"/>
      </w:divBdr>
    </w:div>
    <w:div w:id="104619229">
      <w:bodyDiv w:val="1"/>
      <w:marLeft w:val="0"/>
      <w:marRight w:val="0"/>
      <w:marTop w:val="0"/>
      <w:marBottom w:val="0"/>
      <w:divBdr>
        <w:top w:val="none" w:sz="0" w:space="0" w:color="auto"/>
        <w:left w:val="none" w:sz="0" w:space="0" w:color="auto"/>
        <w:bottom w:val="none" w:sz="0" w:space="0" w:color="auto"/>
        <w:right w:val="none" w:sz="0" w:space="0" w:color="auto"/>
      </w:divBdr>
      <w:divsChild>
        <w:div w:id="592784644">
          <w:marLeft w:val="0"/>
          <w:marRight w:val="0"/>
          <w:marTop w:val="0"/>
          <w:marBottom w:val="0"/>
          <w:divBdr>
            <w:top w:val="none" w:sz="0" w:space="0" w:color="auto"/>
            <w:left w:val="none" w:sz="0" w:space="0" w:color="auto"/>
            <w:bottom w:val="none" w:sz="0" w:space="0" w:color="auto"/>
            <w:right w:val="none" w:sz="0" w:space="0" w:color="auto"/>
          </w:divBdr>
          <w:divsChild>
            <w:div w:id="263851490">
              <w:marLeft w:val="0"/>
              <w:marRight w:val="0"/>
              <w:marTop w:val="0"/>
              <w:marBottom w:val="0"/>
              <w:divBdr>
                <w:top w:val="none" w:sz="0" w:space="0" w:color="auto"/>
                <w:left w:val="none" w:sz="0" w:space="0" w:color="auto"/>
                <w:bottom w:val="none" w:sz="0" w:space="0" w:color="auto"/>
                <w:right w:val="none" w:sz="0" w:space="0" w:color="auto"/>
              </w:divBdr>
              <w:divsChild>
                <w:div w:id="1166091374">
                  <w:marLeft w:val="0"/>
                  <w:marRight w:val="0"/>
                  <w:marTop w:val="0"/>
                  <w:marBottom w:val="0"/>
                  <w:divBdr>
                    <w:top w:val="none" w:sz="0" w:space="0" w:color="auto"/>
                    <w:left w:val="none" w:sz="0" w:space="0" w:color="auto"/>
                    <w:bottom w:val="none" w:sz="0" w:space="0" w:color="auto"/>
                    <w:right w:val="none" w:sz="0" w:space="0" w:color="auto"/>
                  </w:divBdr>
                  <w:divsChild>
                    <w:div w:id="1217278771">
                      <w:marLeft w:val="0"/>
                      <w:marRight w:val="0"/>
                      <w:marTop w:val="0"/>
                      <w:marBottom w:val="0"/>
                      <w:divBdr>
                        <w:top w:val="none" w:sz="0" w:space="0" w:color="auto"/>
                        <w:left w:val="none" w:sz="0" w:space="0" w:color="auto"/>
                        <w:bottom w:val="none" w:sz="0" w:space="0" w:color="auto"/>
                        <w:right w:val="none" w:sz="0" w:space="0" w:color="auto"/>
                      </w:divBdr>
                      <w:divsChild>
                        <w:div w:id="12436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41732">
          <w:marLeft w:val="0"/>
          <w:marRight w:val="0"/>
          <w:marTop w:val="0"/>
          <w:marBottom w:val="0"/>
          <w:divBdr>
            <w:top w:val="none" w:sz="0" w:space="0" w:color="auto"/>
            <w:left w:val="none" w:sz="0" w:space="0" w:color="auto"/>
            <w:bottom w:val="none" w:sz="0" w:space="0" w:color="auto"/>
            <w:right w:val="none" w:sz="0" w:space="0" w:color="auto"/>
          </w:divBdr>
          <w:divsChild>
            <w:div w:id="337732357">
              <w:marLeft w:val="0"/>
              <w:marRight w:val="0"/>
              <w:marTop w:val="0"/>
              <w:marBottom w:val="0"/>
              <w:divBdr>
                <w:top w:val="none" w:sz="0" w:space="0" w:color="auto"/>
                <w:left w:val="none" w:sz="0" w:space="0" w:color="auto"/>
                <w:bottom w:val="none" w:sz="0" w:space="0" w:color="auto"/>
                <w:right w:val="none" w:sz="0" w:space="0" w:color="auto"/>
              </w:divBdr>
              <w:divsChild>
                <w:div w:id="1627274898">
                  <w:marLeft w:val="0"/>
                  <w:marRight w:val="0"/>
                  <w:marTop w:val="0"/>
                  <w:marBottom w:val="0"/>
                  <w:divBdr>
                    <w:top w:val="none" w:sz="0" w:space="0" w:color="auto"/>
                    <w:left w:val="none" w:sz="0" w:space="0" w:color="auto"/>
                    <w:bottom w:val="none" w:sz="0" w:space="0" w:color="auto"/>
                    <w:right w:val="none" w:sz="0" w:space="0" w:color="auto"/>
                  </w:divBdr>
                  <w:divsChild>
                    <w:div w:id="245456258">
                      <w:marLeft w:val="0"/>
                      <w:marRight w:val="0"/>
                      <w:marTop w:val="0"/>
                      <w:marBottom w:val="0"/>
                      <w:divBdr>
                        <w:top w:val="none" w:sz="0" w:space="0" w:color="auto"/>
                        <w:left w:val="none" w:sz="0" w:space="0" w:color="auto"/>
                        <w:bottom w:val="none" w:sz="0" w:space="0" w:color="auto"/>
                        <w:right w:val="none" w:sz="0" w:space="0" w:color="auto"/>
                      </w:divBdr>
                      <w:divsChild>
                        <w:div w:id="1570312650">
                          <w:marLeft w:val="0"/>
                          <w:marRight w:val="0"/>
                          <w:marTop w:val="0"/>
                          <w:marBottom w:val="0"/>
                          <w:divBdr>
                            <w:top w:val="none" w:sz="0" w:space="0" w:color="auto"/>
                            <w:left w:val="none" w:sz="0" w:space="0" w:color="auto"/>
                            <w:bottom w:val="none" w:sz="0" w:space="0" w:color="auto"/>
                            <w:right w:val="none" w:sz="0" w:space="0" w:color="auto"/>
                          </w:divBdr>
                          <w:divsChild>
                            <w:div w:id="26374139">
                              <w:marLeft w:val="0"/>
                              <w:marRight w:val="0"/>
                              <w:marTop w:val="0"/>
                              <w:marBottom w:val="0"/>
                              <w:divBdr>
                                <w:top w:val="none" w:sz="0" w:space="0" w:color="auto"/>
                                <w:left w:val="none" w:sz="0" w:space="0" w:color="auto"/>
                                <w:bottom w:val="none" w:sz="0" w:space="0" w:color="auto"/>
                                <w:right w:val="none" w:sz="0" w:space="0" w:color="auto"/>
                              </w:divBdr>
                            </w:div>
                            <w:div w:id="76485401">
                              <w:marLeft w:val="0"/>
                              <w:marRight w:val="0"/>
                              <w:marTop w:val="0"/>
                              <w:marBottom w:val="0"/>
                              <w:divBdr>
                                <w:top w:val="none" w:sz="0" w:space="0" w:color="auto"/>
                                <w:left w:val="none" w:sz="0" w:space="0" w:color="auto"/>
                                <w:bottom w:val="none" w:sz="0" w:space="0" w:color="auto"/>
                                <w:right w:val="none" w:sz="0" w:space="0" w:color="auto"/>
                              </w:divBdr>
                            </w:div>
                            <w:div w:id="94903379">
                              <w:marLeft w:val="0"/>
                              <w:marRight w:val="0"/>
                              <w:marTop w:val="0"/>
                              <w:marBottom w:val="0"/>
                              <w:divBdr>
                                <w:top w:val="none" w:sz="0" w:space="0" w:color="auto"/>
                                <w:left w:val="none" w:sz="0" w:space="0" w:color="auto"/>
                                <w:bottom w:val="none" w:sz="0" w:space="0" w:color="auto"/>
                                <w:right w:val="none" w:sz="0" w:space="0" w:color="auto"/>
                              </w:divBdr>
                            </w:div>
                            <w:div w:id="129834994">
                              <w:marLeft w:val="0"/>
                              <w:marRight w:val="0"/>
                              <w:marTop w:val="0"/>
                              <w:marBottom w:val="0"/>
                              <w:divBdr>
                                <w:top w:val="none" w:sz="0" w:space="0" w:color="auto"/>
                                <w:left w:val="none" w:sz="0" w:space="0" w:color="auto"/>
                                <w:bottom w:val="none" w:sz="0" w:space="0" w:color="auto"/>
                                <w:right w:val="none" w:sz="0" w:space="0" w:color="auto"/>
                              </w:divBdr>
                            </w:div>
                            <w:div w:id="145585325">
                              <w:marLeft w:val="0"/>
                              <w:marRight w:val="0"/>
                              <w:marTop w:val="0"/>
                              <w:marBottom w:val="0"/>
                              <w:divBdr>
                                <w:top w:val="none" w:sz="0" w:space="0" w:color="auto"/>
                                <w:left w:val="none" w:sz="0" w:space="0" w:color="auto"/>
                                <w:bottom w:val="none" w:sz="0" w:space="0" w:color="auto"/>
                                <w:right w:val="none" w:sz="0" w:space="0" w:color="auto"/>
                              </w:divBdr>
                            </w:div>
                            <w:div w:id="305470913">
                              <w:marLeft w:val="0"/>
                              <w:marRight w:val="0"/>
                              <w:marTop w:val="0"/>
                              <w:marBottom w:val="0"/>
                              <w:divBdr>
                                <w:top w:val="none" w:sz="0" w:space="0" w:color="auto"/>
                                <w:left w:val="none" w:sz="0" w:space="0" w:color="auto"/>
                                <w:bottom w:val="none" w:sz="0" w:space="0" w:color="auto"/>
                                <w:right w:val="none" w:sz="0" w:space="0" w:color="auto"/>
                              </w:divBdr>
                            </w:div>
                            <w:div w:id="327439577">
                              <w:marLeft w:val="0"/>
                              <w:marRight w:val="0"/>
                              <w:marTop w:val="0"/>
                              <w:marBottom w:val="0"/>
                              <w:divBdr>
                                <w:top w:val="none" w:sz="0" w:space="0" w:color="auto"/>
                                <w:left w:val="none" w:sz="0" w:space="0" w:color="auto"/>
                                <w:bottom w:val="none" w:sz="0" w:space="0" w:color="auto"/>
                                <w:right w:val="none" w:sz="0" w:space="0" w:color="auto"/>
                              </w:divBdr>
                            </w:div>
                            <w:div w:id="468939602">
                              <w:marLeft w:val="0"/>
                              <w:marRight w:val="0"/>
                              <w:marTop w:val="0"/>
                              <w:marBottom w:val="0"/>
                              <w:divBdr>
                                <w:top w:val="none" w:sz="0" w:space="0" w:color="auto"/>
                                <w:left w:val="none" w:sz="0" w:space="0" w:color="auto"/>
                                <w:bottom w:val="none" w:sz="0" w:space="0" w:color="auto"/>
                                <w:right w:val="none" w:sz="0" w:space="0" w:color="auto"/>
                              </w:divBdr>
                            </w:div>
                            <w:div w:id="503472788">
                              <w:marLeft w:val="0"/>
                              <w:marRight w:val="0"/>
                              <w:marTop w:val="0"/>
                              <w:marBottom w:val="0"/>
                              <w:divBdr>
                                <w:top w:val="none" w:sz="0" w:space="0" w:color="auto"/>
                                <w:left w:val="none" w:sz="0" w:space="0" w:color="auto"/>
                                <w:bottom w:val="none" w:sz="0" w:space="0" w:color="auto"/>
                                <w:right w:val="none" w:sz="0" w:space="0" w:color="auto"/>
                              </w:divBdr>
                            </w:div>
                            <w:div w:id="560286378">
                              <w:marLeft w:val="0"/>
                              <w:marRight w:val="0"/>
                              <w:marTop w:val="0"/>
                              <w:marBottom w:val="0"/>
                              <w:divBdr>
                                <w:top w:val="none" w:sz="0" w:space="0" w:color="auto"/>
                                <w:left w:val="none" w:sz="0" w:space="0" w:color="auto"/>
                                <w:bottom w:val="none" w:sz="0" w:space="0" w:color="auto"/>
                                <w:right w:val="none" w:sz="0" w:space="0" w:color="auto"/>
                              </w:divBdr>
                            </w:div>
                            <w:div w:id="596863587">
                              <w:marLeft w:val="0"/>
                              <w:marRight w:val="0"/>
                              <w:marTop w:val="0"/>
                              <w:marBottom w:val="0"/>
                              <w:divBdr>
                                <w:top w:val="none" w:sz="0" w:space="0" w:color="auto"/>
                                <w:left w:val="none" w:sz="0" w:space="0" w:color="auto"/>
                                <w:bottom w:val="none" w:sz="0" w:space="0" w:color="auto"/>
                                <w:right w:val="none" w:sz="0" w:space="0" w:color="auto"/>
                              </w:divBdr>
                            </w:div>
                            <w:div w:id="615142090">
                              <w:marLeft w:val="0"/>
                              <w:marRight w:val="0"/>
                              <w:marTop w:val="0"/>
                              <w:marBottom w:val="0"/>
                              <w:divBdr>
                                <w:top w:val="none" w:sz="0" w:space="0" w:color="auto"/>
                                <w:left w:val="none" w:sz="0" w:space="0" w:color="auto"/>
                                <w:bottom w:val="none" w:sz="0" w:space="0" w:color="auto"/>
                                <w:right w:val="none" w:sz="0" w:space="0" w:color="auto"/>
                              </w:divBdr>
                            </w:div>
                            <w:div w:id="723868853">
                              <w:marLeft w:val="0"/>
                              <w:marRight w:val="0"/>
                              <w:marTop w:val="0"/>
                              <w:marBottom w:val="0"/>
                              <w:divBdr>
                                <w:top w:val="none" w:sz="0" w:space="0" w:color="auto"/>
                                <w:left w:val="none" w:sz="0" w:space="0" w:color="auto"/>
                                <w:bottom w:val="none" w:sz="0" w:space="0" w:color="auto"/>
                                <w:right w:val="none" w:sz="0" w:space="0" w:color="auto"/>
                              </w:divBdr>
                            </w:div>
                            <w:div w:id="748189366">
                              <w:marLeft w:val="0"/>
                              <w:marRight w:val="0"/>
                              <w:marTop w:val="0"/>
                              <w:marBottom w:val="0"/>
                              <w:divBdr>
                                <w:top w:val="none" w:sz="0" w:space="0" w:color="auto"/>
                                <w:left w:val="none" w:sz="0" w:space="0" w:color="auto"/>
                                <w:bottom w:val="none" w:sz="0" w:space="0" w:color="auto"/>
                                <w:right w:val="none" w:sz="0" w:space="0" w:color="auto"/>
                              </w:divBdr>
                            </w:div>
                            <w:div w:id="799492649">
                              <w:marLeft w:val="0"/>
                              <w:marRight w:val="0"/>
                              <w:marTop w:val="0"/>
                              <w:marBottom w:val="0"/>
                              <w:divBdr>
                                <w:top w:val="none" w:sz="0" w:space="0" w:color="auto"/>
                                <w:left w:val="none" w:sz="0" w:space="0" w:color="auto"/>
                                <w:bottom w:val="none" w:sz="0" w:space="0" w:color="auto"/>
                                <w:right w:val="none" w:sz="0" w:space="0" w:color="auto"/>
                              </w:divBdr>
                            </w:div>
                            <w:div w:id="825054643">
                              <w:marLeft w:val="0"/>
                              <w:marRight w:val="0"/>
                              <w:marTop w:val="0"/>
                              <w:marBottom w:val="0"/>
                              <w:divBdr>
                                <w:top w:val="none" w:sz="0" w:space="0" w:color="auto"/>
                                <w:left w:val="none" w:sz="0" w:space="0" w:color="auto"/>
                                <w:bottom w:val="none" w:sz="0" w:space="0" w:color="auto"/>
                                <w:right w:val="none" w:sz="0" w:space="0" w:color="auto"/>
                              </w:divBdr>
                            </w:div>
                            <w:div w:id="826286900">
                              <w:marLeft w:val="0"/>
                              <w:marRight w:val="0"/>
                              <w:marTop w:val="0"/>
                              <w:marBottom w:val="0"/>
                              <w:divBdr>
                                <w:top w:val="none" w:sz="0" w:space="0" w:color="auto"/>
                                <w:left w:val="none" w:sz="0" w:space="0" w:color="auto"/>
                                <w:bottom w:val="none" w:sz="0" w:space="0" w:color="auto"/>
                                <w:right w:val="none" w:sz="0" w:space="0" w:color="auto"/>
                              </w:divBdr>
                            </w:div>
                            <w:div w:id="831800965">
                              <w:marLeft w:val="0"/>
                              <w:marRight w:val="0"/>
                              <w:marTop w:val="0"/>
                              <w:marBottom w:val="0"/>
                              <w:divBdr>
                                <w:top w:val="none" w:sz="0" w:space="0" w:color="auto"/>
                                <w:left w:val="none" w:sz="0" w:space="0" w:color="auto"/>
                                <w:bottom w:val="none" w:sz="0" w:space="0" w:color="auto"/>
                                <w:right w:val="none" w:sz="0" w:space="0" w:color="auto"/>
                              </w:divBdr>
                            </w:div>
                            <w:div w:id="838928149">
                              <w:marLeft w:val="0"/>
                              <w:marRight w:val="0"/>
                              <w:marTop w:val="0"/>
                              <w:marBottom w:val="0"/>
                              <w:divBdr>
                                <w:top w:val="none" w:sz="0" w:space="0" w:color="auto"/>
                                <w:left w:val="none" w:sz="0" w:space="0" w:color="auto"/>
                                <w:bottom w:val="none" w:sz="0" w:space="0" w:color="auto"/>
                                <w:right w:val="none" w:sz="0" w:space="0" w:color="auto"/>
                              </w:divBdr>
                            </w:div>
                            <w:div w:id="873270399">
                              <w:marLeft w:val="0"/>
                              <w:marRight w:val="0"/>
                              <w:marTop w:val="0"/>
                              <w:marBottom w:val="0"/>
                              <w:divBdr>
                                <w:top w:val="none" w:sz="0" w:space="0" w:color="auto"/>
                                <w:left w:val="none" w:sz="0" w:space="0" w:color="auto"/>
                                <w:bottom w:val="none" w:sz="0" w:space="0" w:color="auto"/>
                                <w:right w:val="none" w:sz="0" w:space="0" w:color="auto"/>
                              </w:divBdr>
                            </w:div>
                            <w:div w:id="916673816">
                              <w:marLeft w:val="0"/>
                              <w:marRight w:val="0"/>
                              <w:marTop w:val="0"/>
                              <w:marBottom w:val="0"/>
                              <w:divBdr>
                                <w:top w:val="none" w:sz="0" w:space="0" w:color="auto"/>
                                <w:left w:val="none" w:sz="0" w:space="0" w:color="auto"/>
                                <w:bottom w:val="none" w:sz="0" w:space="0" w:color="auto"/>
                                <w:right w:val="none" w:sz="0" w:space="0" w:color="auto"/>
                              </w:divBdr>
                            </w:div>
                            <w:div w:id="962540593">
                              <w:marLeft w:val="0"/>
                              <w:marRight w:val="0"/>
                              <w:marTop w:val="0"/>
                              <w:marBottom w:val="0"/>
                              <w:divBdr>
                                <w:top w:val="none" w:sz="0" w:space="0" w:color="auto"/>
                                <w:left w:val="none" w:sz="0" w:space="0" w:color="auto"/>
                                <w:bottom w:val="none" w:sz="0" w:space="0" w:color="auto"/>
                                <w:right w:val="none" w:sz="0" w:space="0" w:color="auto"/>
                              </w:divBdr>
                            </w:div>
                            <w:div w:id="1001279268">
                              <w:marLeft w:val="0"/>
                              <w:marRight w:val="0"/>
                              <w:marTop w:val="0"/>
                              <w:marBottom w:val="0"/>
                              <w:divBdr>
                                <w:top w:val="none" w:sz="0" w:space="0" w:color="auto"/>
                                <w:left w:val="none" w:sz="0" w:space="0" w:color="auto"/>
                                <w:bottom w:val="none" w:sz="0" w:space="0" w:color="auto"/>
                                <w:right w:val="none" w:sz="0" w:space="0" w:color="auto"/>
                              </w:divBdr>
                            </w:div>
                            <w:div w:id="1017733730">
                              <w:marLeft w:val="0"/>
                              <w:marRight w:val="0"/>
                              <w:marTop w:val="0"/>
                              <w:marBottom w:val="0"/>
                              <w:divBdr>
                                <w:top w:val="none" w:sz="0" w:space="0" w:color="auto"/>
                                <w:left w:val="none" w:sz="0" w:space="0" w:color="auto"/>
                                <w:bottom w:val="none" w:sz="0" w:space="0" w:color="auto"/>
                                <w:right w:val="none" w:sz="0" w:space="0" w:color="auto"/>
                              </w:divBdr>
                            </w:div>
                            <w:div w:id="1088429583">
                              <w:marLeft w:val="0"/>
                              <w:marRight w:val="0"/>
                              <w:marTop w:val="0"/>
                              <w:marBottom w:val="0"/>
                              <w:divBdr>
                                <w:top w:val="none" w:sz="0" w:space="0" w:color="auto"/>
                                <w:left w:val="none" w:sz="0" w:space="0" w:color="auto"/>
                                <w:bottom w:val="none" w:sz="0" w:space="0" w:color="auto"/>
                                <w:right w:val="none" w:sz="0" w:space="0" w:color="auto"/>
                              </w:divBdr>
                            </w:div>
                            <w:div w:id="1111365062">
                              <w:marLeft w:val="0"/>
                              <w:marRight w:val="0"/>
                              <w:marTop w:val="0"/>
                              <w:marBottom w:val="0"/>
                              <w:divBdr>
                                <w:top w:val="none" w:sz="0" w:space="0" w:color="auto"/>
                                <w:left w:val="none" w:sz="0" w:space="0" w:color="auto"/>
                                <w:bottom w:val="none" w:sz="0" w:space="0" w:color="auto"/>
                                <w:right w:val="none" w:sz="0" w:space="0" w:color="auto"/>
                              </w:divBdr>
                            </w:div>
                            <w:div w:id="1138375125">
                              <w:marLeft w:val="0"/>
                              <w:marRight w:val="0"/>
                              <w:marTop w:val="0"/>
                              <w:marBottom w:val="0"/>
                              <w:divBdr>
                                <w:top w:val="none" w:sz="0" w:space="0" w:color="auto"/>
                                <w:left w:val="none" w:sz="0" w:space="0" w:color="auto"/>
                                <w:bottom w:val="none" w:sz="0" w:space="0" w:color="auto"/>
                                <w:right w:val="none" w:sz="0" w:space="0" w:color="auto"/>
                              </w:divBdr>
                            </w:div>
                            <w:div w:id="1158228131">
                              <w:marLeft w:val="0"/>
                              <w:marRight w:val="0"/>
                              <w:marTop w:val="0"/>
                              <w:marBottom w:val="0"/>
                              <w:divBdr>
                                <w:top w:val="none" w:sz="0" w:space="0" w:color="auto"/>
                                <w:left w:val="none" w:sz="0" w:space="0" w:color="auto"/>
                                <w:bottom w:val="none" w:sz="0" w:space="0" w:color="auto"/>
                                <w:right w:val="none" w:sz="0" w:space="0" w:color="auto"/>
                              </w:divBdr>
                            </w:div>
                            <w:div w:id="1223907015">
                              <w:marLeft w:val="0"/>
                              <w:marRight w:val="0"/>
                              <w:marTop w:val="0"/>
                              <w:marBottom w:val="0"/>
                              <w:divBdr>
                                <w:top w:val="none" w:sz="0" w:space="0" w:color="auto"/>
                                <w:left w:val="none" w:sz="0" w:space="0" w:color="auto"/>
                                <w:bottom w:val="none" w:sz="0" w:space="0" w:color="auto"/>
                                <w:right w:val="none" w:sz="0" w:space="0" w:color="auto"/>
                              </w:divBdr>
                            </w:div>
                            <w:div w:id="1224296608">
                              <w:marLeft w:val="0"/>
                              <w:marRight w:val="0"/>
                              <w:marTop w:val="0"/>
                              <w:marBottom w:val="0"/>
                              <w:divBdr>
                                <w:top w:val="none" w:sz="0" w:space="0" w:color="auto"/>
                                <w:left w:val="none" w:sz="0" w:space="0" w:color="auto"/>
                                <w:bottom w:val="none" w:sz="0" w:space="0" w:color="auto"/>
                                <w:right w:val="none" w:sz="0" w:space="0" w:color="auto"/>
                              </w:divBdr>
                            </w:div>
                            <w:div w:id="1243687754">
                              <w:marLeft w:val="0"/>
                              <w:marRight w:val="0"/>
                              <w:marTop w:val="0"/>
                              <w:marBottom w:val="0"/>
                              <w:divBdr>
                                <w:top w:val="none" w:sz="0" w:space="0" w:color="auto"/>
                                <w:left w:val="none" w:sz="0" w:space="0" w:color="auto"/>
                                <w:bottom w:val="none" w:sz="0" w:space="0" w:color="auto"/>
                                <w:right w:val="none" w:sz="0" w:space="0" w:color="auto"/>
                              </w:divBdr>
                            </w:div>
                            <w:div w:id="1352488745">
                              <w:marLeft w:val="0"/>
                              <w:marRight w:val="0"/>
                              <w:marTop w:val="0"/>
                              <w:marBottom w:val="0"/>
                              <w:divBdr>
                                <w:top w:val="none" w:sz="0" w:space="0" w:color="auto"/>
                                <w:left w:val="none" w:sz="0" w:space="0" w:color="auto"/>
                                <w:bottom w:val="none" w:sz="0" w:space="0" w:color="auto"/>
                                <w:right w:val="none" w:sz="0" w:space="0" w:color="auto"/>
                              </w:divBdr>
                            </w:div>
                            <w:div w:id="1367290220">
                              <w:marLeft w:val="0"/>
                              <w:marRight w:val="0"/>
                              <w:marTop w:val="0"/>
                              <w:marBottom w:val="0"/>
                              <w:divBdr>
                                <w:top w:val="none" w:sz="0" w:space="0" w:color="auto"/>
                                <w:left w:val="none" w:sz="0" w:space="0" w:color="auto"/>
                                <w:bottom w:val="none" w:sz="0" w:space="0" w:color="auto"/>
                                <w:right w:val="none" w:sz="0" w:space="0" w:color="auto"/>
                              </w:divBdr>
                            </w:div>
                            <w:div w:id="1438283092">
                              <w:marLeft w:val="0"/>
                              <w:marRight w:val="0"/>
                              <w:marTop w:val="0"/>
                              <w:marBottom w:val="0"/>
                              <w:divBdr>
                                <w:top w:val="none" w:sz="0" w:space="0" w:color="auto"/>
                                <w:left w:val="none" w:sz="0" w:space="0" w:color="auto"/>
                                <w:bottom w:val="none" w:sz="0" w:space="0" w:color="auto"/>
                                <w:right w:val="none" w:sz="0" w:space="0" w:color="auto"/>
                              </w:divBdr>
                            </w:div>
                            <w:div w:id="1519806028">
                              <w:marLeft w:val="0"/>
                              <w:marRight w:val="0"/>
                              <w:marTop w:val="0"/>
                              <w:marBottom w:val="0"/>
                              <w:divBdr>
                                <w:top w:val="none" w:sz="0" w:space="0" w:color="auto"/>
                                <w:left w:val="none" w:sz="0" w:space="0" w:color="auto"/>
                                <w:bottom w:val="none" w:sz="0" w:space="0" w:color="auto"/>
                                <w:right w:val="none" w:sz="0" w:space="0" w:color="auto"/>
                              </w:divBdr>
                            </w:div>
                            <w:div w:id="1667518941">
                              <w:marLeft w:val="0"/>
                              <w:marRight w:val="0"/>
                              <w:marTop w:val="0"/>
                              <w:marBottom w:val="0"/>
                              <w:divBdr>
                                <w:top w:val="none" w:sz="0" w:space="0" w:color="auto"/>
                                <w:left w:val="none" w:sz="0" w:space="0" w:color="auto"/>
                                <w:bottom w:val="none" w:sz="0" w:space="0" w:color="auto"/>
                                <w:right w:val="none" w:sz="0" w:space="0" w:color="auto"/>
                              </w:divBdr>
                            </w:div>
                            <w:div w:id="1808232670">
                              <w:marLeft w:val="0"/>
                              <w:marRight w:val="0"/>
                              <w:marTop w:val="0"/>
                              <w:marBottom w:val="0"/>
                              <w:divBdr>
                                <w:top w:val="none" w:sz="0" w:space="0" w:color="auto"/>
                                <w:left w:val="none" w:sz="0" w:space="0" w:color="auto"/>
                                <w:bottom w:val="none" w:sz="0" w:space="0" w:color="auto"/>
                                <w:right w:val="none" w:sz="0" w:space="0" w:color="auto"/>
                              </w:divBdr>
                            </w:div>
                            <w:div w:id="1994674823">
                              <w:marLeft w:val="0"/>
                              <w:marRight w:val="0"/>
                              <w:marTop w:val="0"/>
                              <w:marBottom w:val="0"/>
                              <w:divBdr>
                                <w:top w:val="none" w:sz="0" w:space="0" w:color="auto"/>
                                <w:left w:val="none" w:sz="0" w:space="0" w:color="auto"/>
                                <w:bottom w:val="none" w:sz="0" w:space="0" w:color="auto"/>
                                <w:right w:val="none" w:sz="0" w:space="0" w:color="auto"/>
                              </w:divBdr>
                            </w:div>
                            <w:div w:id="205758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889310">
      <w:bodyDiv w:val="1"/>
      <w:marLeft w:val="0"/>
      <w:marRight w:val="0"/>
      <w:marTop w:val="0"/>
      <w:marBottom w:val="0"/>
      <w:divBdr>
        <w:top w:val="none" w:sz="0" w:space="0" w:color="auto"/>
        <w:left w:val="none" w:sz="0" w:space="0" w:color="auto"/>
        <w:bottom w:val="none" w:sz="0" w:space="0" w:color="auto"/>
        <w:right w:val="none" w:sz="0" w:space="0" w:color="auto"/>
      </w:divBdr>
    </w:div>
    <w:div w:id="365954757">
      <w:bodyDiv w:val="1"/>
      <w:marLeft w:val="0"/>
      <w:marRight w:val="0"/>
      <w:marTop w:val="0"/>
      <w:marBottom w:val="0"/>
      <w:divBdr>
        <w:top w:val="none" w:sz="0" w:space="0" w:color="auto"/>
        <w:left w:val="none" w:sz="0" w:space="0" w:color="auto"/>
        <w:bottom w:val="none" w:sz="0" w:space="0" w:color="auto"/>
        <w:right w:val="none" w:sz="0" w:space="0" w:color="auto"/>
      </w:divBdr>
    </w:div>
    <w:div w:id="460155171">
      <w:bodyDiv w:val="1"/>
      <w:marLeft w:val="0"/>
      <w:marRight w:val="0"/>
      <w:marTop w:val="0"/>
      <w:marBottom w:val="0"/>
      <w:divBdr>
        <w:top w:val="none" w:sz="0" w:space="0" w:color="auto"/>
        <w:left w:val="none" w:sz="0" w:space="0" w:color="auto"/>
        <w:bottom w:val="none" w:sz="0" w:space="0" w:color="auto"/>
        <w:right w:val="none" w:sz="0" w:space="0" w:color="auto"/>
      </w:divBdr>
    </w:div>
    <w:div w:id="657418213">
      <w:bodyDiv w:val="1"/>
      <w:marLeft w:val="0"/>
      <w:marRight w:val="0"/>
      <w:marTop w:val="0"/>
      <w:marBottom w:val="0"/>
      <w:divBdr>
        <w:top w:val="none" w:sz="0" w:space="0" w:color="auto"/>
        <w:left w:val="none" w:sz="0" w:space="0" w:color="auto"/>
        <w:bottom w:val="none" w:sz="0" w:space="0" w:color="auto"/>
        <w:right w:val="none" w:sz="0" w:space="0" w:color="auto"/>
      </w:divBdr>
    </w:div>
    <w:div w:id="919414150">
      <w:bodyDiv w:val="1"/>
      <w:marLeft w:val="0"/>
      <w:marRight w:val="0"/>
      <w:marTop w:val="0"/>
      <w:marBottom w:val="0"/>
      <w:divBdr>
        <w:top w:val="none" w:sz="0" w:space="0" w:color="auto"/>
        <w:left w:val="none" w:sz="0" w:space="0" w:color="auto"/>
        <w:bottom w:val="none" w:sz="0" w:space="0" w:color="auto"/>
        <w:right w:val="none" w:sz="0" w:space="0" w:color="auto"/>
      </w:divBdr>
    </w:div>
    <w:div w:id="940144288">
      <w:bodyDiv w:val="1"/>
      <w:marLeft w:val="0"/>
      <w:marRight w:val="0"/>
      <w:marTop w:val="0"/>
      <w:marBottom w:val="0"/>
      <w:divBdr>
        <w:top w:val="none" w:sz="0" w:space="0" w:color="auto"/>
        <w:left w:val="none" w:sz="0" w:space="0" w:color="auto"/>
        <w:bottom w:val="none" w:sz="0" w:space="0" w:color="auto"/>
        <w:right w:val="none" w:sz="0" w:space="0" w:color="auto"/>
      </w:divBdr>
    </w:div>
    <w:div w:id="984435743">
      <w:bodyDiv w:val="1"/>
      <w:marLeft w:val="0"/>
      <w:marRight w:val="0"/>
      <w:marTop w:val="0"/>
      <w:marBottom w:val="0"/>
      <w:divBdr>
        <w:top w:val="none" w:sz="0" w:space="0" w:color="auto"/>
        <w:left w:val="none" w:sz="0" w:space="0" w:color="auto"/>
        <w:bottom w:val="none" w:sz="0" w:space="0" w:color="auto"/>
        <w:right w:val="none" w:sz="0" w:space="0" w:color="auto"/>
      </w:divBdr>
    </w:div>
    <w:div w:id="997028219">
      <w:bodyDiv w:val="1"/>
      <w:marLeft w:val="0"/>
      <w:marRight w:val="0"/>
      <w:marTop w:val="0"/>
      <w:marBottom w:val="0"/>
      <w:divBdr>
        <w:top w:val="none" w:sz="0" w:space="0" w:color="auto"/>
        <w:left w:val="none" w:sz="0" w:space="0" w:color="auto"/>
        <w:bottom w:val="none" w:sz="0" w:space="0" w:color="auto"/>
        <w:right w:val="none" w:sz="0" w:space="0" w:color="auto"/>
      </w:divBdr>
    </w:div>
    <w:div w:id="1295017772">
      <w:bodyDiv w:val="1"/>
      <w:marLeft w:val="0"/>
      <w:marRight w:val="0"/>
      <w:marTop w:val="0"/>
      <w:marBottom w:val="0"/>
      <w:divBdr>
        <w:top w:val="none" w:sz="0" w:space="0" w:color="auto"/>
        <w:left w:val="none" w:sz="0" w:space="0" w:color="auto"/>
        <w:bottom w:val="none" w:sz="0" w:space="0" w:color="auto"/>
        <w:right w:val="none" w:sz="0" w:space="0" w:color="auto"/>
      </w:divBdr>
    </w:div>
    <w:div w:id="1356273050">
      <w:bodyDiv w:val="1"/>
      <w:marLeft w:val="0"/>
      <w:marRight w:val="0"/>
      <w:marTop w:val="0"/>
      <w:marBottom w:val="0"/>
      <w:divBdr>
        <w:top w:val="none" w:sz="0" w:space="0" w:color="auto"/>
        <w:left w:val="none" w:sz="0" w:space="0" w:color="auto"/>
        <w:bottom w:val="none" w:sz="0" w:space="0" w:color="auto"/>
        <w:right w:val="none" w:sz="0" w:space="0" w:color="auto"/>
      </w:divBdr>
    </w:div>
    <w:div w:id="1546139310">
      <w:bodyDiv w:val="1"/>
      <w:marLeft w:val="0"/>
      <w:marRight w:val="0"/>
      <w:marTop w:val="0"/>
      <w:marBottom w:val="0"/>
      <w:divBdr>
        <w:top w:val="none" w:sz="0" w:space="0" w:color="auto"/>
        <w:left w:val="none" w:sz="0" w:space="0" w:color="auto"/>
        <w:bottom w:val="none" w:sz="0" w:space="0" w:color="auto"/>
        <w:right w:val="none" w:sz="0" w:space="0" w:color="auto"/>
      </w:divBdr>
    </w:div>
    <w:div w:id="1578518889">
      <w:bodyDiv w:val="1"/>
      <w:marLeft w:val="0"/>
      <w:marRight w:val="0"/>
      <w:marTop w:val="0"/>
      <w:marBottom w:val="0"/>
      <w:divBdr>
        <w:top w:val="none" w:sz="0" w:space="0" w:color="auto"/>
        <w:left w:val="none" w:sz="0" w:space="0" w:color="auto"/>
        <w:bottom w:val="none" w:sz="0" w:space="0" w:color="auto"/>
        <w:right w:val="none" w:sz="0" w:space="0" w:color="auto"/>
      </w:divBdr>
    </w:div>
    <w:div w:id="1625772456">
      <w:bodyDiv w:val="1"/>
      <w:marLeft w:val="0"/>
      <w:marRight w:val="0"/>
      <w:marTop w:val="0"/>
      <w:marBottom w:val="0"/>
      <w:divBdr>
        <w:top w:val="none" w:sz="0" w:space="0" w:color="auto"/>
        <w:left w:val="none" w:sz="0" w:space="0" w:color="auto"/>
        <w:bottom w:val="none" w:sz="0" w:space="0" w:color="auto"/>
        <w:right w:val="none" w:sz="0" w:space="0" w:color="auto"/>
      </w:divBdr>
    </w:div>
    <w:div w:id="1652445504">
      <w:bodyDiv w:val="1"/>
      <w:marLeft w:val="0"/>
      <w:marRight w:val="0"/>
      <w:marTop w:val="0"/>
      <w:marBottom w:val="0"/>
      <w:divBdr>
        <w:top w:val="none" w:sz="0" w:space="0" w:color="auto"/>
        <w:left w:val="none" w:sz="0" w:space="0" w:color="auto"/>
        <w:bottom w:val="none" w:sz="0" w:space="0" w:color="auto"/>
        <w:right w:val="none" w:sz="0" w:space="0" w:color="auto"/>
      </w:divBdr>
    </w:div>
    <w:div w:id="1711683835">
      <w:bodyDiv w:val="1"/>
      <w:marLeft w:val="0"/>
      <w:marRight w:val="0"/>
      <w:marTop w:val="0"/>
      <w:marBottom w:val="0"/>
      <w:divBdr>
        <w:top w:val="none" w:sz="0" w:space="0" w:color="auto"/>
        <w:left w:val="none" w:sz="0" w:space="0" w:color="auto"/>
        <w:bottom w:val="none" w:sz="0" w:space="0" w:color="auto"/>
        <w:right w:val="none" w:sz="0" w:space="0" w:color="auto"/>
      </w:divBdr>
      <w:divsChild>
        <w:div w:id="59060963">
          <w:marLeft w:val="0"/>
          <w:marRight w:val="0"/>
          <w:marTop w:val="0"/>
          <w:marBottom w:val="0"/>
          <w:divBdr>
            <w:top w:val="none" w:sz="0" w:space="0" w:color="auto"/>
            <w:left w:val="none" w:sz="0" w:space="0" w:color="auto"/>
            <w:bottom w:val="none" w:sz="0" w:space="0" w:color="auto"/>
            <w:right w:val="none" w:sz="0" w:space="0" w:color="auto"/>
          </w:divBdr>
          <w:divsChild>
            <w:div w:id="1804809046">
              <w:marLeft w:val="0"/>
              <w:marRight w:val="0"/>
              <w:marTop w:val="0"/>
              <w:marBottom w:val="0"/>
              <w:divBdr>
                <w:top w:val="none" w:sz="0" w:space="0" w:color="auto"/>
                <w:left w:val="none" w:sz="0" w:space="0" w:color="auto"/>
                <w:bottom w:val="none" w:sz="0" w:space="0" w:color="auto"/>
                <w:right w:val="none" w:sz="0" w:space="0" w:color="auto"/>
              </w:divBdr>
              <w:divsChild>
                <w:div w:id="96368621">
                  <w:marLeft w:val="0"/>
                  <w:marRight w:val="0"/>
                  <w:marTop w:val="0"/>
                  <w:marBottom w:val="0"/>
                  <w:divBdr>
                    <w:top w:val="none" w:sz="0" w:space="0" w:color="auto"/>
                    <w:left w:val="none" w:sz="0" w:space="0" w:color="auto"/>
                    <w:bottom w:val="none" w:sz="0" w:space="0" w:color="auto"/>
                    <w:right w:val="none" w:sz="0" w:space="0" w:color="auto"/>
                  </w:divBdr>
                  <w:divsChild>
                    <w:div w:id="2145657398">
                      <w:marLeft w:val="0"/>
                      <w:marRight w:val="0"/>
                      <w:marTop w:val="0"/>
                      <w:marBottom w:val="0"/>
                      <w:divBdr>
                        <w:top w:val="none" w:sz="0" w:space="0" w:color="auto"/>
                        <w:left w:val="none" w:sz="0" w:space="0" w:color="auto"/>
                        <w:bottom w:val="none" w:sz="0" w:space="0" w:color="auto"/>
                        <w:right w:val="none" w:sz="0" w:space="0" w:color="auto"/>
                      </w:divBdr>
                      <w:divsChild>
                        <w:div w:id="30225315">
                          <w:marLeft w:val="0"/>
                          <w:marRight w:val="0"/>
                          <w:marTop w:val="0"/>
                          <w:marBottom w:val="0"/>
                          <w:divBdr>
                            <w:top w:val="none" w:sz="0" w:space="0" w:color="auto"/>
                            <w:left w:val="none" w:sz="0" w:space="0" w:color="auto"/>
                            <w:bottom w:val="none" w:sz="0" w:space="0" w:color="auto"/>
                            <w:right w:val="none" w:sz="0" w:space="0" w:color="auto"/>
                          </w:divBdr>
                        </w:div>
                        <w:div w:id="43213710">
                          <w:marLeft w:val="0"/>
                          <w:marRight w:val="0"/>
                          <w:marTop w:val="0"/>
                          <w:marBottom w:val="0"/>
                          <w:divBdr>
                            <w:top w:val="none" w:sz="0" w:space="0" w:color="auto"/>
                            <w:left w:val="none" w:sz="0" w:space="0" w:color="auto"/>
                            <w:bottom w:val="none" w:sz="0" w:space="0" w:color="auto"/>
                            <w:right w:val="none" w:sz="0" w:space="0" w:color="auto"/>
                          </w:divBdr>
                        </w:div>
                        <w:div w:id="94987372">
                          <w:marLeft w:val="0"/>
                          <w:marRight w:val="0"/>
                          <w:marTop w:val="0"/>
                          <w:marBottom w:val="0"/>
                          <w:divBdr>
                            <w:top w:val="none" w:sz="0" w:space="0" w:color="auto"/>
                            <w:left w:val="none" w:sz="0" w:space="0" w:color="auto"/>
                            <w:bottom w:val="none" w:sz="0" w:space="0" w:color="auto"/>
                            <w:right w:val="none" w:sz="0" w:space="0" w:color="auto"/>
                          </w:divBdr>
                        </w:div>
                        <w:div w:id="102455110">
                          <w:marLeft w:val="0"/>
                          <w:marRight w:val="0"/>
                          <w:marTop w:val="0"/>
                          <w:marBottom w:val="0"/>
                          <w:divBdr>
                            <w:top w:val="none" w:sz="0" w:space="0" w:color="auto"/>
                            <w:left w:val="none" w:sz="0" w:space="0" w:color="auto"/>
                            <w:bottom w:val="none" w:sz="0" w:space="0" w:color="auto"/>
                            <w:right w:val="none" w:sz="0" w:space="0" w:color="auto"/>
                          </w:divBdr>
                        </w:div>
                        <w:div w:id="124196802">
                          <w:marLeft w:val="0"/>
                          <w:marRight w:val="0"/>
                          <w:marTop w:val="0"/>
                          <w:marBottom w:val="0"/>
                          <w:divBdr>
                            <w:top w:val="none" w:sz="0" w:space="0" w:color="auto"/>
                            <w:left w:val="none" w:sz="0" w:space="0" w:color="auto"/>
                            <w:bottom w:val="none" w:sz="0" w:space="0" w:color="auto"/>
                            <w:right w:val="none" w:sz="0" w:space="0" w:color="auto"/>
                          </w:divBdr>
                        </w:div>
                        <w:div w:id="152989418">
                          <w:marLeft w:val="0"/>
                          <w:marRight w:val="0"/>
                          <w:marTop w:val="0"/>
                          <w:marBottom w:val="0"/>
                          <w:divBdr>
                            <w:top w:val="none" w:sz="0" w:space="0" w:color="auto"/>
                            <w:left w:val="none" w:sz="0" w:space="0" w:color="auto"/>
                            <w:bottom w:val="none" w:sz="0" w:space="0" w:color="auto"/>
                            <w:right w:val="none" w:sz="0" w:space="0" w:color="auto"/>
                          </w:divBdr>
                        </w:div>
                        <w:div w:id="168298287">
                          <w:marLeft w:val="0"/>
                          <w:marRight w:val="0"/>
                          <w:marTop w:val="0"/>
                          <w:marBottom w:val="0"/>
                          <w:divBdr>
                            <w:top w:val="none" w:sz="0" w:space="0" w:color="auto"/>
                            <w:left w:val="none" w:sz="0" w:space="0" w:color="auto"/>
                            <w:bottom w:val="none" w:sz="0" w:space="0" w:color="auto"/>
                            <w:right w:val="none" w:sz="0" w:space="0" w:color="auto"/>
                          </w:divBdr>
                        </w:div>
                        <w:div w:id="230776703">
                          <w:marLeft w:val="0"/>
                          <w:marRight w:val="0"/>
                          <w:marTop w:val="0"/>
                          <w:marBottom w:val="0"/>
                          <w:divBdr>
                            <w:top w:val="none" w:sz="0" w:space="0" w:color="auto"/>
                            <w:left w:val="none" w:sz="0" w:space="0" w:color="auto"/>
                            <w:bottom w:val="none" w:sz="0" w:space="0" w:color="auto"/>
                            <w:right w:val="none" w:sz="0" w:space="0" w:color="auto"/>
                          </w:divBdr>
                        </w:div>
                        <w:div w:id="277949673">
                          <w:marLeft w:val="0"/>
                          <w:marRight w:val="0"/>
                          <w:marTop w:val="0"/>
                          <w:marBottom w:val="0"/>
                          <w:divBdr>
                            <w:top w:val="none" w:sz="0" w:space="0" w:color="auto"/>
                            <w:left w:val="none" w:sz="0" w:space="0" w:color="auto"/>
                            <w:bottom w:val="none" w:sz="0" w:space="0" w:color="auto"/>
                            <w:right w:val="none" w:sz="0" w:space="0" w:color="auto"/>
                          </w:divBdr>
                        </w:div>
                        <w:div w:id="302203411">
                          <w:marLeft w:val="0"/>
                          <w:marRight w:val="0"/>
                          <w:marTop w:val="0"/>
                          <w:marBottom w:val="0"/>
                          <w:divBdr>
                            <w:top w:val="none" w:sz="0" w:space="0" w:color="auto"/>
                            <w:left w:val="none" w:sz="0" w:space="0" w:color="auto"/>
                            <w:bottom w:val="none" w:sz="0" w:space="0" w:color="auto"/>
                            <w:right w:val="none" w:sz="0" w:space="0" w:color="auto"/>
                          </w:divBdr>
                        </w:div>
                        <w:div w:id="321471666">
                          <w:marLeft w:val="0"/>
                          <w:marRight w:val="0"/>
                          <w:marTop w:val="0"/>
                          <w:marBottom w:val="0"/>
                          <w:divBdr>
                            <w:top w:val="none" w:sz="0" w:space="0" w:color="auto"/>
                            <w:left w:val="none" w:sz="0" w:space="0" w:color="auto"/>
                            <w:bottom w:val="none" w:sz="0" w:space="0" w:color="auto"/>
                            <w:right w:val="none" w:sz="0" w:space="0" w:color="auto"/>
                          </w:divBdr>
                        </w:div>
                        <w:div w:id="384066197">
                          <w:marLeft w:val="0"/>
                          <w:marRight w:val="0"/>
                          <w:marTop w:val="0"/>
                          <w:marBottom w:val="0"/>
                          <w:divBdr>
                            <w:top w:val="none" w:sz="0" w:space="0" w:color="auto"/>
                            <w:left w:val="none" w:sz="0" w:space="0" w:color="auto"/>
                            <w:bottom w:val="none" w:sz="0" w:space="0" w:color="auto"/>
                            <w:right w:val="none" w:sz="0" w:space="0" w:color="auto"/>
                          </w:divBdr>
                        </w:div>
                        <w:div w:id="403574856">
                          <w:marLeft w:val="0"/>
                          <w:marRight w:val="0"/>
                          <w:marTop w:val="0"/>
                          <w:marBottom w:val="0"/>
                          <w:divBdr>
                            <w:top w:val="none" w:sz="0" w:space="0" w:color="auto"/>
                            <w:left w:val="none" w:sz="0" w:space="0" w:color="auto"/>
                            <w:bottom w:val="none" w:sz="0" w:space="0" w:color="auto"/>
                            <w:right w:val="none" w:sz="0" w:space="0" w:color="auto"/>
                          </w:divBdr>
                        </w:div>
                        <w:div w:id="414084537">
                          <w:marLeft w:val="0"/>
                          <w:marRight w:val="0"/>
                          <w:marTop w:val="0"/>
                          <w:marBottom w:val="0"/>
                          <w:divBdr>
                            <w:top w:val="none" w:sz="0" w:space="0" w:color="auto"/>
                            <w:left w:val="none" w:sz="0" w:space="0" w:color="auto"/>
                            <w:bottom w:val="none" w:sz="0" w:space="0" w:color="auto"/>
                            <w:right w:val="none" w:sz="0" w:space="0" w:color="auto"/>
                          </w:divBdr>
                        </w:div>
                        <w:div w:id="419906920">
                          <w:marLeft w:val="0"/>
                          <w:marRight w:val="0"/>
                          <w:marTop w:val="0"/>
                          <w:marBottom w:val="0"/>
                          <w:divBdr>
                            <w:top w:val="none" w:sz="0" w:space="0" w:color="auto"/>
                            <w:left w:val="none" w:sz="0" w:space="0" w:color="auto"/>
                            <w:bottom w:val="none" w:sz="0" w:space="0" w:color="auto"/>
                            <w:right w:val="none" w:sz="0" w:space="0" w:color="auto"/>
                          </w:divBdr>
                        </w:div>
                        <w:div w:id="423888089">
                          <w:marLeft w:val="0"/>
                          <w:marRight w:val="0"/>
                          <w:marTop w:val="0"/>
                          <w:marBottom w:val="0"/>
                          <w:divBdr>
                            <w:top w:val="none" w:sz="0" w:space="0" w:color="auto"/>
                            <w:left w:val="none" w:sz="0" w:space="0" w:color="auto"/>
                            <w:bottom w:val="none" w:sz="0" w:space="0" w:color="auto"/>
                            <w:right w:val="none" w:sz="0" w:space="0" w:color="auto"/>
                          </w:divBdr>
                        </w:div>
                        <w:div w:id="495148448">
                          <w:marLeft w:val="0"/>
                          <w:marRight w:val="0"/>
                          <w:marTop w:val="0"/>
                          <w:marBottom w:val="0"/>
                          <w:divBdr>
                            <w:top w:val="none" w:sz="0" w:space="0" w:color="auto"/>
                            <w:left w:val="none" w:sz="0" w:space="0" w:color="auto"/>
                            <w:bottom w:val="none" w:sz="0" w:space="0" w:color="auto"/>
                            <w:right w:val="none" w:sz="0" w:space="0" w:color="auto"/>
                          </w:divBdr>
                        </w:div>
                        <w:div w:id="499388242">
                          <w:marLeft w:val="0"/>
                          <w:marRight w:val="0"/>
                          <w:marTop w:val="0"/>
                          <w:marBottom w:val="0"/>
                          <w:divBdr>
                            <w:top w:val="none" w:sz="0" w:space="0" w:color="auto"/>
                            <w:left w:val="none" w:sz="0" w:space="0" w:color="auto"/>
                            <w:bottom w:val="none" w:sz="0" w:space="0" w:color="auto"/>
                            <w:right w:val="none" w:sz="0" w:space="0" w:color="auto"/>
                          </w:divBdr>
                        </w:div>
                        <w:div w:id="600145101">
                          <w:marLeft w:val="0"/>
                          <w:marRight w:val="0"/>
                          <w:marTop w:val="0"/>
                          <w:marBottom w:val="0"/>
                          <w:divBdr>
                            <w:top w:val="none" w:sz="0" w:space="0" w:color="auto"/>
                            <w:left w:val="none" w:sz="0" w:space="0" w:color="auto"/>
                            <w:bottom w:val="none" w:sz="0" w:space="0" w:color="auto"/>
                            <w:right w:val="none" w:sz="0" w:space="0" w:color="auto"/>
                          </w:divBdr>
                        </w:div>
                        <w:div w:id="608699556">
                          <w:marLeft w:val="0"/>
                          <w:marRight w:val="0"/>
                          <w:marTop w:val="0"/>
                          <w:marBottom w:val="0"/>
                          <w:divBdr>
                            <w:top w:val="none" w:sz="0" w:space="0" w:color="auto"/>
                            <w:left w:val="none" w:sz="0" w:space="0" w:color="auto"/>
                            <w:bottom w:val="none" w:sz="0" w:space="0" w:color="auto"/>
                            <w:right w:val="none" w:sz="0" w:space="0" w:color="auto"/>
                          </w:divBdr>
                        </w:div>
                        <w:div w:id="658073636">
                          <w:marLeft w:val="0"/>
                          <w:marRight w:val="0"/>
                          <w:marTop w:val="0"/>
                          <w:marBottom w:val="0"/>
                          <w:divBdr>
                            <w:top w:val="none" w:sz="0" w:space="0" w:color="auto"/>
                            <w:left w:val="none" w:sz="0" w:space="0" w:color="auto"/>
                            <w:bottom w:val="none" w:sz="0" w:space="0" w:color="auto"/>
                            <w:right w:val="none" w:sz="0" w:space="0" w:color="auto"/>
                          </w:divBdr>
                        </w:div>
                        <w:div w:id="683357619">
                          <w:marLeft w:val="0"/>
                          <w:marRight w:val="0"/>
                          <w:marTop w:val="0"/>
                          <w:marBottom w:val="0"/>
                          <w:divBdr>
                            <w:top w:val="none" w:sz="0" w:space="0" w:color="auto"/>
                            <w:left w:val="none" w:sz="0" w:space="0" w:color="auto"/>
                            <w:bottom w:val="none" w:sz="0" w:space="0" w:color="auto"/>
                            <w:right w:val="none" w:sz="0" w:space="0" w:color="auto"/>
                          </w:divBdr>
                        </w:div>
                        <w:div w:id="793982817">
                          <w:marLeft w:val="0"/>
                          <w:marRight w:val="0"/>
                          <w:marTop w:val="0"/>
                          <w:marBottom w:val="0"/>
                          <w:divBdr>
                            <w:top w:val="none" w:sz="0" w:space="0" w:color="auto"/>
                            <w:left w:val="none" w:sz="0" w:space="0" w:color="auto"/>
                            <w:bottom w:val="none" w:sz="0" w:space="0" w:color="auto"/>
                            <w:right w:val="none" w:sz="0" w:space="0" w:color="auto"/>
                          </w:divBdr>
                        </w:div>
                        <w:div w:id="802580028">
                          <w:marLeft w:val="0"/>
                          <w:marRight w:val="0"/>
                          <w:marTop w:val="0"/>
                          <w:marBottom w:val="0"/>
                          <w:divBdr>
                            <w:top w:val="none" w:sz="0" w:space="0" w:color="auto"/>
                            <w:left w:val="none" w:sz="0" w:space="0" w:color="auto"/>
                            <w:bottom w:val="none" w:sz="0" w:space="0" w:color="auto"/>
                            <w:right w:val="none" w:sz="0" w:space="0" w:color="auto"/>
                          </w:divBdr>
                        </w:div>
                        <w:div w:id="823819698">
                          <w:marLeft w:val="0"/>
                          <w:marRight w:val="0"/>
                          <w:marTop w:val="0"/>
                          <w:marBottom w:val="0"/>
                          <w:divBdr>
                            <w:top w:val="none" w:sz="0" w:space="0" w:color="auto"/>
                            <w:left w:val="none" w:sz="0" w:space="0" w:color="auto"/>
                            <w:bottom w:val="none" w:sz="0" w:space="0" w:color="auto"/>
                            <w:right w:val="none" w:sz="0" w:space="0" w:color="auto"/>
                          </w:divBdr>
                        </w:div>
                        <w:div w:id="842479658">
                          <w:marLeft w:val="0"/>
                          <w:marRight w:val="0"/>
                          <w:marTop w:val="0"/>
                          <w:marBottom w:val="0"/>
                          <w:divBdr>
                            <w:top w:val="none" w:sz="0" w:space="0" w:color="auto"/>
                            <w:left w:val="none" w:sz="0" w:space="0" w:color="auto"/>
                            <w:bottom w:val="none" w:sz="0" w:space="0" w:color="auto"/>
                            <w:right w:val="none" w:sz="0" w:space="0" w:color="auto"/>
                          </w:divBdr>
                        </w:div>
                        <w:div w:id="848645382">
                          <w:marLeft w:val="0"/>
                          <w:marRight w:val="0"/>
                          <w:marTop w:val="0"/>
                          <w:marBottom w:val="0"/>
                          <w:divBdr>
                            <w:top w:val="none" w:sz="0" w:space="0" w:color="auto"/>
                            <w:left w:val="none" w:sz="0" w:space="0" w:color="auto"/>
                            <w:bottom w:val="none" w:sz="0" w:space="0" w:color="auto"/>
                            <w:right w:val="none" w:sz="0" w:space="0" w:color="auto"/>
                          </w:divBdr>
                        </w:div>
                        <w:div w:id="872962434">
                          <w:marLeft w:val="0"/>
                          <w:marRight w:val="0"/>
                          <w:marTop w:val="0"/>
                          <w:marBottom w:val="0"/>
                          <w:divBdr>
                            <w:top w:val="none" w:sz="0" w:space="0" w:color="auto"/>
                            <w:left w:val="none" w:sz="0" w:space="0" w:color="auto"/>
                            <w:bottom w:val="none" w:sz="0" w:space="0" w:color="auto"/>
                            <w:right w:val="none" w:sz="0" w:space="0" w:color="auto"/>
                          </w:divBdr>
                        </w:div>
                        <w:div w:id="874006669">
                          <w:marLeft w:val="0"/>
                          <w:marRight w:val="0"/>
                          <w:marTop w:val="0"/>
                          <w:marBottom w:val="0"/>
                          <w:divBdr>
                            <w:top w:val="none" w:sz="0" w:space="0" w:color="auto"/>
                            <w:left w:val="none" w:sz="0" w:space="0" w:color="auto"/>
                            <w:bottom w:val="none" w:sz="0" w:space="0" w:color="auto"/>
                            <w:right w:val="none" w:sz="0" w:space="0" w:color="auto"/>
                          </w:divBdr>
                        </w:div>
                        <w:div w:id="895318022">
                          <w:marLeft w:val="0"/>
                          <w:marRight w:val="0"/>
                          <w:marTop w:val="0"/>
                          <w:marBottom w:val="0"/>
                          <w:divBdr>
                            <w:top w:val="none" w:sz="0" w:space="0" w:color="auto"/>
                            <w:left w:val="none" w:sz="0" w:space="0" w:color="auto"/>
                            <w:bottom w:val="none" w:sz="0" w:space="0" w:color="auto"/>
                            <w:right w:val="none" w:sz="0" w:space="0" w:color="auto"/>
                          </w:divBdr>
                        </w:div>
                        <w:div w:id="956064552">
                          <w:marLeft w:val="0"/>
                          <w:marRight w:val="0"/>
                          <w:marTop w:val="0"/>
                          <w:marBottom w:val="0"/>
                          <w:divBdr>
                            <w:top w:val="none" w:sz="0" w:space="0" w:color="auto"/>
                            <w:left w:val="none" w:sz="0" w:space="0" w:color="auto"/>
                            <w:bottom w:val="none" w:sz="0" w:space="0" w:color="auto"/>
                            <w:right w:val="none" w:sz="0" w:space="0" w:color="auto"/>
                          </w:divBdr>
                        </w:div>
                        <w:div w:id="969435732">
                          <w:marLeft w:val="0"/>
                          <w:marRight w:val="0"/>
                          <w:marTop w:val="0"/>
                          <w:marBottom w:val="0"/>
                          <w:divBdr>
                            <w:top w:val="none" w:sz="0" w:space="0" w:color="auto"/>
                            <w:left w:val="none" w:sz="0" w:space="0" w:color="auto"/>
                            <w:bottom w:val="none" w:sz="0" w:space="0" w:color="auto"/>
                            <w:right w:val="none" w:sz="0" w:space="0" w:color="auto"/>
                          </w:divBdr>
                        </w:div>
                        <w:div w:id="977563835">
                          <w:marLeft w:val="0"/>
                          <w:marRight w:val="0"/>
                          <w:marTop w:val="0"/>
                          <w:marBottom w:val="0"/>
                          <w:divBdr>
                            <w:top w:val="none" w:sz="0" w:space="0" w:color="auto"/>
                            <w:left w:val="none" w:sz="0" w:space="0" w:color="auto"/>
                            <w:bottom w:val="none" w:sz="0" w:space="0" w:color="auto"/>
                            <w:right w:val="none" w:sz="0" w:space="0" w:color="auto"/>
                          </w:divBdr>
                        </w:div>
                        <w:div w:id="988023702">
                          <w:marLeft w:val="0"/>
                          <w:marRight w:val="0"/>
                          <w:marTop w:val="0"/>
                          <w:marBottom w:val="0"/>
                          <w:divBdr>
                            <w:top w:val="none" w:sz="0" w:space="0" w:color="auto"/>
                            <w:left w:val="none" w:sz="0" w:space="0" w:color="auto"/>
                            <w:bottom w:val="none" w:sz="0" w:space="0" w:color="auto"/>
                            <w:right w:val="none" w:sz="0" w:space="0" w:color="auto"/>
                          </w:divBdr>
                        </w:div>
                        <w:div w:id="1090469281">
                          <w:marLeft w:val="0"/>
                          <w:marRight w:val="0"/>
                          <w:marTop w:val="0"/>
                          <w:marBottom w:val="0"/>
                          <w:divBdr>
                            <w:top w:val="none" w:sz="0" w:space="0" w:color="auto"/>
                            <w:left w:val="none" w:sz="0" w:space="0" w:color="auto"/>
                            <w:bottom w:val="none" w:sz="0" w:space="0" w:color="auto"/>
                            <w:right w:val="none" w:sz="0" w:space="0" w:color="auto"/>
                          </w:divBdr>
                        </w:div>
                        <w:div w:id="1111126526">
                          <w:marLeft w:val="0"/>
                          <w:marRight w:val="0"/>
                          <w:marTop w:val="0"/>
                          <w:marBottom w:val="0"/>
                          <w:divBdr>
                            <w:top w:val="none" w:sz="0" w:space="0" w:color="auto"/>
                            <w:left w:val="none" w:sz="0" w:space="0" w:color="auto"/>
                            <w:bottom w:val="none" w:sz="0" w:space="0" w:color="auto"/>
                            <w:right w:val="none" w:sz="0" w:space="0" w:color="auto"/>
                          </w:divBdr>
                        </w:div>
                        <w:div w:id="1114590438">
                          <w:marLeft w:val="0"/>
                          <w:marRight w:val="0"/>
                          <w:marTop w:val="0"/>
                          <w:marBottom w:val="0"/>
                          <w:divBdr>
                            <w:top w:val="none" w:sz="0" w:space="0" w:color="auto"/>
                            <w:left w:val="none" w:sz="0" w:space="0" w:color="auto"/>
                            <w:bottom w:val="none" w:sz="0" w:space="0" w:color="auto"/>
                            <w:right w:val="none" w:sz="0" w:space="0" w:color="auto"/>
                          </w:divBdr>
                        </w:div>
                        <w:div w:id="1123426688">
                          <w:marLeft w:val="0"/>
                          <w:marRight w:val="0"/>
                          <w:marTop w:val="0"/>
                          <w:marBottom w:val="0"/>
                          <w:divBdr>
                            <w:top w:val="none" w:sz="0" w:space="0" w:color="auto"/>
                            <w:left w:val="none" w:sz="0" w:space="0" w:color="auto"/>
                            <w:bottom w:val="none" w:sz="0" w:space="0" w:color="auto"/>
                            <w:right w:val="none" w:sz="0" w:space="0" w:color="auto"/>
                          </w:divBdr>
                        </w:div>
                        <w:div w:id="1147474146">
                          <w:marLeft w:val="0"/>
                          <w:marRight w:val="0"/>
                          <w:marTop w:val="0"/>
                          <w:marBottom w:val="0"/>
                          <w:divBdr>
                            <w:top w:val="none" w:sz="0" w:space="0" w:color="auto"/>
                            <w:left w:val="none" w:sz="0" w:space="0" w:color="auto"/>
                            <w:bottom w:val="none" w:sz="0" w:space="0" w:color="auto"/>
                            <w:right w:val="none" w:sz="0" w:space="0" w:color="auto"/>
                          </w:divBdr>
                        </w:div>
                        <w:div w:id="1160543204">
                          <w:marLeft w:val="0"/>
                          <w:marRight w:val="0"/>
                          <w:marTop w:val="0"/>
                          <w:marBottom w:val="0"/>
                          <w:divBdr>
                            <w:top w:val="none" w:sz="0" w:space="0" w:color="auto"/>
                            <w:left w:val="none" w:sz="0" w:space="0" w:color="auto"/>
                            <w:bottom w:val="none" w:sz="0" w:space="0" w:color="auto"/>
                            <w:right w:val="none" w:sz="0" w:space="0" w:color="auto"/>
                          </w:divBdr>
                        </w:div>
                        <w:div w:id="1213427126">
                          <w:marLeft w:val="0"/>
                          <w:marRight w:val="0"/>
                          <w:marTop w:val="0"/>
                          <w:marBottom w:val="0"/>
                          <w:divBdr>
                            <w:top w:val="none" w:sz="0" w:space="0" w:color="auto"/>
                            <w:left w:val="none" w:sz="0" w:space="0" w:color="auto"/>
                            <w:bottom w:val="none" w:sz="0" w:space="0" w:color="auto"/>
                            <w:right w:val="none" w:sz="0" w:space="0" w:color="auto"/>
                          </w:divBdr>
                        </w:div>
                        <w:div w:id="1268196562">
                          <w:marLeft w:val="0"/>
                          <w:marRight w:val="0"/>
                          <w:marTop w:val="0"/>
                          <w:marBottom w:val="0"/>
                          <w:divBdr>
                            <w:top w:val="none" w:sz="0" w:space="0" w:color="auto"/>
                            <w:left w:val="none" w:sz="0" w:space="0" w:color="auto"/>
                            <w:bottom w:val="none" w:sz="0" w:space="0" w:color="auto"/>
                            <w:right w:val="none" w:sz="0" w:space="0" w:color="auto"/>
                          </w:divBdr>
                        </w:div>
                        <w:div w:id="1351375942">
                          <w:marLeft w:val="0"/>
                          <w:marRight w:val="0"/>
                          <w:marTop w:val="0"/>
                          <w:marBottom w:val="0"/>
                          <w:divBdr>
                            <w:top w:val="none" w:sz="0" w:space="0" w:color="auto"/>
                            <w:left w:val="none" w:sz="0" w:space="0" w:color="auto"/>
                            <w:bottom w:val="none" w:sz="0" w:space="0" w:color="auto"/>
                            <w:right w:val="none" w:sz="0" w:space="0" w:color="auto"/>
                          </w:divBdr>
                        </w:div>
                        <w:div w:id="1417747528">
                          <w:marLeft w:val="0"/>
                          <w:marRight w:val="0"/>
                          <w:marTop w:val="0"/>
                          <w:marBottom w:val="0"/>
                          <w:divBdr>
                            <w:top w:val="none" w:sz="0" w:space="0" w:color="auto"/>
                            <w:left w:val="none" w:sz="0" w:space="0" w:color="auto"/>
                            <w:bottom w:val="none" w:sz="0" w:space="0" w:color="auto"/>
                            <w:right w:val="none" w:sz="0" w:space="0" w:color="auto"/>
                          </w:divBdr>
                        </w:div>
                        <w:div w:id="1419061076">
                          <w:marLeft w:val="0"/>
                          <w:marRight w:val="0"/>
                          <w:marTop w:val="0"/>
                          <w:marBottom w:val="0"/>
                          <w:divBdr>
                            <w:top w:val="none" w:sz="0" w:space="0" w:color="auto"/>
                            <w:left w:val="none" w:sz="0" w:space="0" w:color="auto"/>
                            <w:bottom w:val="none" w:sz="0" w:space="0" w:color="auto"/>
                            <w:right w:val="none" w:sz="0" w:space="0" w:color="auto"/>
                          </w:divBdr>
                        </w:div>
                        <w:div w:id="1438404644">
                          <w:marLeft w:val="0"/>
                          <w:marRight w:val="0"/>
                          <w:marTop w:val="0"/>
                          <w:marBottom w:val="0"/>
                          <w:divBdr>
                            <w:top w:val="none" w:sz="0" w:space="0" w:color="auto"/>
                            <w:left w:val="none" w:sz="0" w:space="0" w:color="auto"/>
                            <w:bottom w:val="none" w:sz="0" w:space="0" w:color="auto"/>
                            <w:right w:val="none" w:sz="0" w:space="0" w:color="auto"/>
                          </w:divBdr>
                        </w:div>
                        <w:div w:id="1533031037">
                          <w:marLeft w:val="0"/>
                          <w:marRight w:val="0"/>
                          <w:marTop w:val="0"/>
                          <w:marBottom w:val="0"/>
                          <w:divBdr>
                            <w:top w:val="none" w:sz="0" w:space="0" w:color="auto"/>
                            <w:left w:val="none" w:sz="0" w:space="0" w:color="auto"/>
                            <w:bottom w:val="none" w:sz="0" w:space="0" w:color="auto"/>
                            <w:right w:val="none" w:sz="0" w:space="0" w:color="auto"/>
                          </w:divBdr>
                        </w:div>
                        <w:div w:id="1556309493">
                          <w:marLeft w:val="0"/>
                          <w:marRight w:val="0"/>
                          <w:marTop w:val="0"/>
                          <w:marBottom w:val="0"/>
                          <w:divBdr>
                            <w:top w:val="none" w:sz="0" w:space="0" w:color="auto"/>
                            <w:left w:val="none" w:sz="0" w:space="0" w:color="auto"/>
                            <w:bottom w:val="none" w:sz="0" w:space="0" w:color="auto"/>
                            <w:right w:val="none" w:sz="0" w:space="0" w:color="auto"/>
                          </w:divBdr>
                        </w:div>
                        <w:div w:id="1562214050">
                          <w:marLeft w:val="0"/>
                          <w:marRight w:val="0"/>
                          <w:marTop w:val="0"/>
                          <w:marBottom w:val="0"/>
                          <w:divBdr>
                            <w:top w:val="none" w:sz="0" w:space="0" w:color="auto"/>
                            <w:left w:val="none" w:sz="0" w:space="0" w:color="auto"/>
                            <w:bottom w:val="none" w:sz="0" w:space="0" w:color="auto"/>
                            <w:right w:val="none" w:sz="0" w:space="0" w:color="auto"/>
                          </w:divBdr>
                        </w:div>
                        <w:div w:id="1749158911">
                          <w:marLeft w:val="0"/>
                          <w:marRight w:val="0"/>
                          <w:marTop w:val="0"/>
                          <w:marBottom w:val="0"/>
                          <w:divBdr>
                            <w:top w:val="none" w:sz="0" w:space="0" w:color="auto"/>
                            <w:left w:val="none" w:sz="0" w:space="0" w:color="auto"/>
                            <w:bottom w:val="none" w:sz="0" w:space="0" w:color="auto"/>
                            <w:right w:val="none" w:sz="0" w:space="0" w:color="auto"/>
                          </w:divBdr>
                        </w:div>
                        <w:div w:id="1766337570">
                          <w:marLeft w:val="0"/>
                          <w:marRight w:val="0"/>
                          <w:marTop w:val="0"/>
                          <w:marBottom w:val="0"/>
                          <w:divBdr>
                            <w:top w:val="none" w:sz="0" w:space="0" w:color="auto"/>
                            <w:left w:val="none" w:sz="0" w:space="0" w:color="auto"/>
                            <w:bottom w:val="none" w:sz="0" w:space="0" w:color="auto"/>
                            <w:right w:val="none" w:sz="0" w:space="0" w:color="auto"/>
                          </w:divBdr>
                        </w:div>
                        <w:div w:id="1788817825">
                          <w:marLeft w:val="0"/>
                          <w:marRight w:val="0"/>
                          <w:marTop w:val="0"/>
                          <w:marBottom w:val="0"/>
                          <w:divBdr>
                            <w:top w:val="none" w:sz="0" w:space="0" w:color="auto"/>
                            <w:left w:val="none" w:sz="0" w:space="0" w:color="auto"/>
                            <w:bottom w:val="none" w:sz="0" w:space="0" w:color="auto"/>
                            <w:right w:val="none" w:sz="0" w:space="0" w:color="auto"/>
                          </w:divBdr>
                        </w:div>
                        <w:div w:id="1945114327">
                          <w:marLeft w:val="0"/>
                          <w:marRight w:val="0"/>
                          <w:marTop w:val="0"/>
                          <w:marBottom w:val="0"/>
                          <w:divBdr>
                            <w:top w:val="none" w:sz="0" w:space="0" w:color="auto"/>
                            <w:left w:val="none" w:sz="0" w:space="0" w:color="auto"/>
                            <w:bottom w:val="none" w:sz="0" w:space="0" w:color="auto"/>
                            <w:right w:val="none" w:sz="0" w:space="0" w:color="auto"/>
                          </w:divBdr>
                        </w:div>
                        <w:div w:id="1956519046">
                          <w:marLeft w:val="0"/>
                          <w:marRight w:val="0"/>
                          <w:marTop w:val="0"/>
                          <w:marBottom w:val="0"/>
                          <w:divBdr>
                            <w:top w:val="none" w:sz="0" w:space="0" w:color="auto"/>
                            <w:left w:val="none" w:sz="0" w:space="0" w:color="auto"/>
                            <w:bottom w:val="none" w:sz="0" w:space="0" w:color="auto"/>
                            <w:right w:val="none" w:sz="0" w:space="0" w:color="auto"/>
                          </w:divBdr>
                        </w:div>
                        <w:div w:id="1961571102">
                          <w:marLeft w:val="0"/>
                          <w:marRight w:val="0"/>
                          <w:marTop w:val="0"/>
                          <w:marBottom w:val="0"/>
                          <w:divBdr>
                            <w:top w:val="none" w:sz="0" w:space="0" w:color="auto"/>
                            <w:left w:val="none" w:sz="0" w:space="0" w:color="auto"/>
                            <w:bottom w:val="none" w:sz="0" w:space="0" w:color="auto"/>
                            <w:right w:val="none" w:sz="0" w:space="0" w:color="auto"/>
                          </w:divBdr>
                        </w:div>
                        <w:div w:id="2016031549">
                          <w:marLeft w:val="0"/>
                          <w:marRight w:val="0"/>
                          <w:marTop w:val="0"/>
                          <w:marBottom w:val="0"/>
                          <w:divBdr>
                            <w:top w:val="none" w:sz="0" w:space="0" w:color="auto"/>
                            <w:left w:val="none" w:sz="0" w:space="0" w:color="auto"/>
                            <w:bottom w:val="none" w:sz="0" w:space="0" w:color="auto"/>
                            <w:right w:val="none" w:sz="0" w:space="0" w:color="auto"/>
                          </w:divBdr>
                        </w:div>
                        <w:div w:id="2091808967">
                          <w:marLeft w:val="0"/>
                          <w:marRight w:val="0"/>
                          <w:marTop w:val="0"/>
                          <w:marBottom w:val="0"/>
                          <w:divBdr>
                            <w:top w:val="none" w:sz="0" w:space="0" w:color="auto"/>
                            <w:left w:val="none" w:sz="0" w:space="0" w:color="auto"/>
                            <w:bottom w:val="none" w:sz="0" w:space="0" w:color="auto"/>
                            <w:right w:val="none" w:sz="0" w:space="0" w:color="auto"/>
                          </w:divBdr>
                        </w:div>
                        <w:div w:id="2095973527">
                          <w:marLeft w:val="0"/>
                          <w:marRight w:val="0"/>
                          <w:marTop w:val="0"/>
                          <w:marBottom w:val="0"/>
                          <w:divBdr>
                            <w:top w:val="none" w:sz="0" w:space="0" w:color="auto"/>
                            <w:left w:val="none" w:sz="0" w:space="0" w:color="auto"/>
                            <w:bottom w:val="none" w:sz="0" w:space="0" w:color="auto"/>
                            <w:right w:val="none" w:sz="0" w:space="0" w:color="auto"/>
                          </w:divBdr>
                        </w:div>
                        <w:div w:id="2110270321">
                          <w:marLeft w:val="0"/>
                          <w:marRight w:val="0"/>
                          <w:marTop w:val="0"/>
                          <w:marBottom w:val="0"/>
                          <w:divBdr>
                            <w:top w:val="none" w:sz="0" w:space="0" w:color="auto"/>
                            <w:left w:val="none" w:sz="0" w:space="0" w:color="auto"/>
                            <w:bottom w:val="none" w:sz="0" w:space="0" w:color="auto"/>
                            <w:right w:val="none" w:sz="0" w:space="0" w:color="auto"/>
                          </w:divBdr>
                        </w:div>
                        <w:div w:id="21128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829638">
          <w:marLeft w:val="0"/>
          <w:marRight w:val="0"/>
          <w:marTop w:val="0"/>
          <w:marBottom w:val="0"/>
          <w:divBdr>
            <w:top w:val="none" w:sz="0" w:space="0" w:color="auto"/>
            <w:left w:val="none" w:sz="0" w:space="0" w:color="auto"/>
            <w:bottom w:val="none" w:sz="0" w:space="0" w:color="auto"/>
            <w:right w:val="none" w:sz="0" w:space="0" w:color="auto"/>
          </w:divBdr>
          <w:divsChild>
            <w:div w:id="515928326">
              <w:marLeft w:val="0"/>
              <w:marRight w:val="0"/>
              <w:marTop w:val="0"/>
              <w:marBottom w:val="0"/>
              <w:divBdr>
                <w:top w:val="none" w:sz="0" w:space="0" w:color="auto"/>
                <w:left w:val="none" w:sz="0" w:space="0" w:color="auto"/>
                <w:bottom w:val="none" w:sz="0" w:space="0" w:color="auto"/>
                <w:right w:val="none" w:sz="0" w:space="0" w:color="auto"/>
              </w:divBdr>
              <w:divsChild>
                <w:div w:id="743188557">
                  <w:marLeft w:val="0"/>
                  <w:marRight w:val="0"/>
                  <w:marTop w:val="0"/>
                  <w:marBottom w:val="0"/>
                  <w:divBdr>
                    <w:top w:val="none" w:sz="0" w:space="0" w:color="auto"/>
                    <w:left w:val="none" w:sz="0" w:space="0" w:color="auto"/>
                    <w:bottom w:val="none" w:sz="0" w:space="0" w:color="auto"/>
                    <w:right w:val="none" w:sz="0" w:space="0" w:color="auto"/>
                  </w:divBdr>
                  <w:divsChild>
                    <w:div w:id="1133787832">
                      <w:marLeft w:val="0"/>
                      <w:marRight w:val="0"/>
                      <w:marTop w:val="0"/>
                      <w:marBottom w:val="0"/>
                      <w:divBdr>
                        <w:top w:val="none" w:sz="0" w:space="0" w:color="auto"/>
                        <w:left w:val="none" w:sz="0" w:space="0" w:color="auto"/>
                        <w:bottom w:val="none" w:sz="0" w:space="0" w:color="auto"/>
                        <w:right w:val="none" w:sz="0" w:space="0" w:color="auto"/>
                      </w:divBdr>
                      <w:divsChild>
                        <w:div w:id="26027954">
                          <w:marLeft w:val="0"/>
                          <w:marRight w:val="0"/>
                          <w:marTop w:val="0"/>
                          <w:marBottom w:val="0"/>
                          <w:divBdr>
                            <w:top w:val="none" w:sz="0" w:space="0" w:color="auto"/>
                            <w:left w:val="none" w:sz="0" w:space="0" w:color="auto"/>
                            <w:bottom w:val="none" w:sz="0" w:space="0" w:color="auto"/>
                            <w:right w:val="none" w:sz="0" w:space="0" w:color="auto"/>
                          </w:divBdr>
                        </w:div>
                        <w:div w:id="111748376">
                          <w:marLeft w:val="0"/>
                          <w:marRight w:val="0"/>
                          <w:marTop w:val="0"/>
                          <w:marBottom w:val="0"/>
                          <w:divBdr>
                            <w:top w:val="none" w:sz="0" w:space="0" w:color="auto"/>
                            <w:left w:val="none" w:sz="0" w:space="0" w:color="auto"/>
                            <w:bottom w:val="none" w:sz="0" w:space="0" w:color="auto"/>
                            <w:right w:val="none" w:sz="0" w:space="0" w:color="auto"/>
                          </w:divBdr>
                        </w:div>
                        <w:div w:id="114763276">
                          <w:marLeft w:val="0"/>
                          <w:marRight w:val="0"/>
                          <w:marTop w:val="0"/>
                          <w:marBottom w:val="0"/>
                          <w:divBdr>
                            <w:top w:val="none" w:sz="0" w:space="0" w:color="auto"/>
                            <w:left w:val="none" w:sz="0" w:space="0" w:color="auto"/>
                            <w:bottom w:val="none" w:sz="0" w:space="0" w:color="auto"/>
                            <w:right w:val="none" w:sz="0" w:space="0" w:color="auto"/>
                          </w:divBdr>
                        </w:div>
                        <w:div w:id="239949624">
                          <w:marLeft w:val="0"/>
                          <w:marRight w:val="0"/>
                          <w:marTop w:val="0"/>
                          <w:marBottom w:val="0"/>
                          <w:divBdr>
                            <w:top w:val="none" w:sz="0" w:space="0" w:color="auto"/>
                            <w:left w:val="none" w:sz="0" w:space="0" w:color="auto"/>
                            <w:bottom w:val="none" w:sz="0" w:space="0" w:color="auto"/>
                            <w:right w:val="none" w:sz="0" w:space="0" w:color="auto"/>
                          </w:divBdr>
                        </w:div>
                        <w:div w:id="267273482">
                          <w:marLeft w:val="0"/>
                          <w:marRight w:val="0"/>
                          <w:marTop w:val="0"/>
                          <w:marBottom w:val="0"/>
                          <w:divBdr>
                            <w:top w:val="none" w:sz="0" w:space="0" w:color="auto"/>
                            <w:left w:val="none" w:sz="0" w:space="0" w:color="auto"/>
                            <w:bottom w:val="none" w:sz="0" w:space="0" w:color="auto"/>
                            <w:right w:val="none" w:sz="0" w:space="0" w:color="auto"/>
                          </w:divBdr>
                        </w:div>
                        <w:div w:id="322976843">
                          <w:marLeft w:val="0"/>
                          <w:marRight w:val="0"/>
                          <w:marTop w:val="0"/>
                          <w:marBottom w:val="0"/>
                          <w:divBdr>
                            <w:top w:val="none" w:sz="0" w:space="0" w:color="auto"/>
                            <w:left w:val="none" w:sz="0" w:space="0" w:color="auto"/>
                            <w:bottom w:val="none" w:sz="0" w:space="0" w:color="auto"/>
                            <w:right w:val="none" w:sz="0" w:space="0" w:color="auto"/>
                          </w:divBdr>
                        </w:div>
                        <w:div w:id="367605104">
                          <w:marLeft w:val="0"/>
                          <w:marRight w:val="0"/>
                          <w:marTop w:val="0"/>
                          <w:marBottom w:val="0"/>
                          <w:divBdr>
                            <w:top w:val="none" w:sz="0" w:space="0" w:color="auto"/>
                            <w:left w:val="none" w:sz="0" w:space="0" w:color="auto"/>
                            <w:bottom w:val="none" w:sz="0" w:space="0" w:color="auto"/>
                            <w:right w:val="none" w:sz="0" w:space="0" w:color="auto"/>
                          </w:divBdr>
                        </w:div>
                        <w:div w:id="396369168">
                          <w:marLeft w:val="0"/>
                          <w:marRight w:val="0"/>
                          <w:marTop w:val="0"/>
                          <w:marBottom w:val="0"/>
                          <w:divBdr>
                            <w:top w:val="none" w:sz="0" w:space="0" w:color="auto"/>
                            <w:left w:val="none" w:sz="0" w:space="0" w:color="auto"/>
                            <w:bottom w:val="none" w:sz="0" w:space="0" w:color="auto"/>
                            <w:right w:val="none" w:sz="0" w:space="0" w:color="auto"/>
                          </w:divBdr>
                        </w:div>
                        <w:div w:id="414397541">
                          <w:marLeft w:val="0"/>
                          <w:marRight w:val="0"/>
                          <w:marTop w:val="0"/>
                          <w:marBottom w:val="0"/>
                          <w:divBdr>
                            <w:top w:val="none" w:sz="0" w:space="0" w:color="auto"/>
                            <w:left w:val="none" w:sz="0" w:space="0" w:color="auto"/>
                            <w:bottom w:val="none" w:sz="0" w:space="0" w:color="auto"/>
                            <w:right w:val="none" w:sz="0" w:space="0" w:color="auto"/>
                          </w:divBdr>
                        </w:div>
                        <w:div w:id="440997072">
                          <w:marLeft w:val="0"/>
                          <w:marRight w:val="0"/>
                          <w:marTop w:val="0"/>
                          <w:marBottom w:val="0"/>
                          <w:divBdr>
                            <w:top w:val="none" w:sz="0" w:space="0" w:color="auto"/>
                            <w:left w:val="none" w:sz="0" w:space="0" w:color="auto"/>
                            <w:bottom w:val="none" w:sz="0" w:space="0" w:color="auto"/>
                            <w:right w:val="none" w:sz="0" w:space="0" w:color="auto"/>
                          </w:divBdr>
                        </w:div>
                        <w:div w:id="475687492">
                          <w:marLeft w:val="0"/>
                          <w:marRight w:val="0"/>
                          <w:marTop w:val="0"/>
                          <w:marBottom w:val="0"/>
                          <w:divBdr>
                            <w:top w:val="none" w:sz="0" w:space="0" w:color="auto"/>
                            <w:left w:val="none" w:sz="0" w:space="0" w:color="auto"/>
                            <w:bottom w:val="none" w:sz="0" w:space="0" w:color="auto"/>
                            <w:right w:val="none" w:sz="0" w:space="0" w:color="auto"/>
                          </w:divBdr>
                        </w:div>
                        <w:div w:id="487330873">
                          <w:marLeft w:val="0"/>
                          <w:marRight w:val="0"/>
                          <w:marTop w:val="0"/>
                          <w:marBottom w:val="0"/>
                          <w:divBdr>
                            <w:top w:val="none" w:sz="0" w:space="0" w:color="auto"/>
                            <w:left w:val="none" w:sz="0" w:space="0" w:color="auto"/>
                            <w:bottom w:val="none" w:sz="0" w:space="0" w:color="auto"/>
                            <w:right w:val="none" w:sz="0" w:space="0" w:color="auto"/>
                          </w:divBdr>
                        </w:div>
                        <w:div w:id="552430941">
                          <w:marLeft w:val="0"/>
                          <w:marRight w:val="0"/>
                          <w:marTop w:val="0"/>
                          <w:marBottom w:val="0"/>
                          <w:divBdr>
                            <w:top w:val="none" w:sz="0" w:space="0" w:color="auto"/>
                            <w:left w:val="none" w:sz="0" w:space="0" w:color="auto"/>
                            <w:bottom w:val="none" w:sz="0" w:space="0" w:color="auto"/>
                            <w:right w:val="none" w:sz="0" w:space="0" w:color="auto"/>
                          </w:divBdr>
                        </w:div>
                        <w:div w:id="594173729">
                          <w:marLeft w:val="0"/>
                          <w:marRight w:val="0"/>
                          <w:marTop w:val="0"/>
                          <w:marBottom w:val="0"/>
                          <w:divBdr>
                            <w:top w:val="none" w:sz="0" w:space="0" w:color="auto"/>
                            <w:left w:val="none" w:sz="0" w:space="0" w:color="auto"/>
                            <w:bottom w:val="none" w:sz="0" w:space="0" w:color="auto"/>
                            <w:right w:val="none" w:sz="0" w:space="0" w:color="auto"/>
                          </w:divBdr>
                        </w:div>
                        <w:div w:id="653795355">
                          <w:marLeft w:val="0"/>
                          <w:marRight w:val="0"/>
                          <w:marTop w:val="0"/>
                          <w:marBottom w:val="0"/>
                          <w:divBdr>
                            <w:top w:val="none" w:sz="0" w:space="0" w:color="auto"/>
                            <w:left w:val="none" w:sz="0" w:space="0" w:color="auto"/>
                            <w:bottom w:val="none" w:sz="0" w:space="0" w:color="auto"/>
                            <w:right w:val="none" w:sz="0" w:space="0" w:color="auto"/>
                          </w:divBdr>
                        </w:div>
                        <w:div w:id="740182240">
                          <w:marLeft w:val="0"/>
                          <w:marRight w:val="0"/>
                          <w:marTop w:val="0"/>
                          <w:marBottom w:val="0"/>
                          <w:divBdr>
                            <w:top w:val="none" w:sz="0" w:space="0" w:color="auto"/>
                            <w:left w:val="none" w:sz="0" w:space="0" w:color="auto"/>
                            <w:bottom w:val="none" w:sz="0" w:space="0" w:color="auto"/>
                            <w:right w:val="none" w:sz="0" w:space="0" w:color="auto"/>
                          </w:divBdr>
                        </w:div>
                        <w:div w:id="784613538">
                          <w:marLeft w:val="0"/>
                          <w:marRight w:val="0"/>
                          <w:marTop w:val="0"/>
                          <w:marBottom w:val="0"/>
                          <w:divBdr>
                            <w:top w:val="none" w:sz="0" w:space="0" w:color="auto"/>
                            <w:left w:val="none" w:sz="0" w:space="0" w:color="auto"/>
                            <w:bottom w:val="none" w:sz="0" w:space="0" w:color="auto"/>
                            <w:right w:val="none" w:sz="0" w:space="0" w:color="auto"/>
                          </w:divBdr>
                        </w:div>
                        <w:div w:id="848981166">
                          <w:marLeft w:val="0"/>
                          <w:marRight w:val="0"/>
                          <w:marTop w:val="0"/>
                          <w:marBottom w:val="0"/>
                          <w:divBdr>
                            <w:top w:val="none" w:sz="0" w:space="0" w:color="auto"/>
                            <w:left w:val="none" w:sz="0" w:space="0" w:color="auto"/>
                            <w:bottom w:val="none" w:sz="0" w:space="0" w:color="auto"/>
                            <w:right w:val="none" w:sz="0" w:space="0" w:color="auto"/>
                          </w:divBdr>
                        </w:div>
                        <w:div w:id="874538909">
                          <w:marLeft w:val="0"/>
                          <w:marRight w:val="0"/>
                          <w:marTop w:val="0"/>
                          <w:marBottom w:val="0"/>
                          <w:divBdr>
                            <w:top w:val="none" w:sz="0" w:space="0" w:color="auto"/>
                            <w:left w:val="none" w:sz="0" w:space="0" w:color="auto"/>
                            <w:bottom w:val="none" w:sz="0" w:space="0" w:color="auto"/>
                            <w:right w:val="none" w:sz="0" w:space="0" w:color="auto"/>
                          </w:divBdr>
                        </w:div>
                        <w:div w:id="889222777">
                          <w:marLeft w:val="0"/>
                          <w:marRight w:val="0"/>
                          <w:marTop w:val="0"/>
                          <w:marBottom w:val="0"/>
                          <w:divBdr>
                            <w:top w:val="none" w:sz="0" w:space="0" w:color="auto"/>
                            <w:left w:val="none" w:sz="0" w:space="0" w:color="auto"/>
                            <w:bottom w:val="none" w:sz="0" w:space="0" w:color="auto"/>
                            <w:right w:val="none" w:sz="0" w:space="0" w:color="auto"/>
                          </w:divBdr>
                        </w:div>
                        <w:div w:id="1048146774">
                          <w:marLeft w:val="0"/>
                          <w:marRight w:val="0"/>
                          <w:marTop w:val="0"/>
                          <w:marBottom w:val="0"/>
                          <w:divBdr>
                            <w:top w:val="none" w:sz="0" w:space="0" w:color="auto"/>
                            <w:left w:val="none" w:sz="0" w:space="0" w:color="auto"/>
                            <w:bottom w:val="none" w:sz="0" w:space="0" w:color="auto"/>
                            <w:right w:val="none" w:sz="0" w:space="0" w:color="auto"/>
                          </w:divBdr>
                        </w:div>
                        <w:div w:id="1137649239">
                          <w:marLeft w:val="0"/>
                          <w:marRight w:val="0"/>
                          <w:marTop w:val="0"/>
                          <w:marBottom w:val="0"/>
                          <w:divBdr>
                            <w:top w:val="none" w:sz="0" w:space="0" w:color="auto"/>
                            <w:left w:val="none" w:sz="0" w:space="0" w:color="auto"/>
                            <w:bottom w:val="none" w:sz="0" w:space="0" w:color="auto"/>
                            <w:right w:val="none" w:sz="0" w:space="0" w:color="auto"/>
                          </w:divBdr>
                        </w:div>
                        <w:div w:id="1206061956">
                          <w:marLeft w:val="0"/>
                          <w:marRight w:val="0"/>
                          <w:marTop w:val="0"/>
                          <w:marBottom w:val="0"/>
                          <w:divBdr>
                            <w:top w:val="none" w:sz="0" w:space="0" w:color="auto"/>
                            <w:left w:val="none" w:sz="0" w:space="0" w:color="auto"/>
                            <w:bottom w:val="none" w:sz="0" w:space="0" w:color="auto"/>
                            <w:right w:val="none" w:sz="0" w:space="0" w:color="auto"/>
                          </w:divBdr>
                        </w:div>
                        <w:div w:id="1244486942">
                          <w:marLeft w:val="0"/>
                          <w:marRight w:val="0"/>
                          <w:marTop w:val="0"/>
                          <w:marBottom w:val="0"/>
                          <w:divBdr>
                            <w:top w:val="none" w:sz="0" w:space="0" w:color="auto"/>
                            <w:left w:val="none" w:sz="0" w:space="0" w:color="auto"/>
                            <w:bottom w:val="none" w:sz="0" w:space="0" w:color="auto"/>
                            <w:right w:val="none" w:sz="0" w:space="0" w:color="auto"/>
                          </w:divBdr>
                        </w:div>
                        <w:div w:id="1331055318">
                          <w:marLeft w:val="0"/>
                          <w:marRight w:val="0"/>
                          <w:marTop w:val="0"/>
                          <w:marBottom w:val="0"/>
                          <w:divBdr>
                            <w:top w:val="none" w:sz="0" w:space="0" w:color="auto"/>
                            <w:left w:val="none" w:sz="0" w:space="0" w:color="auto"/>
                            <w:bottom w:val="none" w:sz="0" w:space="0" w:color="auto"/>
                            <w:right w:val="none" w:sz="0" w:space="0" w:color="auto"/>
                          </w:divBdr>
                        </w:div>
                        <w:div w:id="1450124199">
                          <w:marLeft w:val="0"/>
                          <w:marRight w:val="0"/>
                          <w:marTop w:val="0"/>
                          <w:marBottom w:val="0"/>
                          <w:divBdr>
                            <w:top w:val="none" w:sz="0" w:space="0" w:color="auto"/>
                            <w:left w:val="none" w:sz="0" w:space="0" w:color="auto"/>
                            <w:bottom w:val="none" w:sz="0" w:space="0" w:color="auto"/>
                            <w:right w:val="none" w:sz="0" w:space="0" w:color="auto"/>
                          </w:divBdr>
                        </w:div>
                        <w:div w:id="1660648790">
                          <w:marLeft w:val="0"/>
                          <w:marRight w:val="0"/>
                          <w:marTop w:val="0"/>
                          <w:marBottom w:val="0"/>
                          <w:divBdr>
                            <w:top w:val="none" w:sz="0" w:space="0" w:color="auto"/>
                            <w:left w:val="none" w:sz="0" w:space="0" w:color="auto"/>
                            <w:bottom w:val="none" w:sz="0" w:space="0" w:color="auto"/>
                            <w:right w:val="none" w:sz="0" w:space="0" w:color="auto"/>
                          </w:divBdr>
                        </w:div>
                        <w:div w:id="1741562935">
                          <w:marLeft w:val="0"/>
                          <w:marRight w:val="0"/>
                          <w:marTop w:val="0"/>
                          <w:marBottom w:val="0"/>
                          <w:divBdr>
                            <w:top w:val="none" w:sz="0" w:space="0" w:color="auto"/>
                            <w:left w:val="none" w:sz="0" w:space="0" w:color="auto"/>
                            <w:bottom w:val="none" w:sz="0" w:space="0" w:color="auto"/>
                            <w:right w:val="none" w:sz="0" w:space="0" w:color="auto"/>
                          </w:divBdr>
                        </w:div>
                        <w:div w:id="1762020971">
                          <w:marLeft w:val="0"/>
                          <w:marRight w:val="0"/>
                          <w:marTop w:val="0"/>
                          <w:marBottom w:val="0"/>
                          <w:divBdr>
                            <w:top w:val="none" w:sz="0" w:space="0" w:color="auto"/>
                            <w:left w:val="none" w:sz="0" w:space="0" w:color="auto"/>
                            <w:bottom w:val="none" w:sz="0" w:space="0" w:color="auto"/>
                            <w:right w:val="none" w:sz="0" w:space="0" w:color="auto"/>
                          </w:divBdr>
                        </w:div>
                        <w:div w:id="1813643841">
                          <w:marLeft w:val="0"/>
                          <w:marRight w:val="0"/>
                          <w:marTop w:val="0"/>
                          <w:marBottom w:val="0"/>
                          <w:divBdr>
                            <w:top w:val="none" w:sz="0" w:space="0" w:color="auto"/>
                            <w:left w:val="none" w:sz="0" w:space="0" w:color="auto"/>
                            <w:bottom w:val="none" w:sz="0" w:space="0" w:color="auto"/>
                            <w:right w:val="none" w:sz="0" w:space="0" w:color="auto"/>
                          </w:divBdr>
                        </w:div>
                        <w:div w:id="1816726136">
                          <w:marLeft w:val="0"/>
                          <w:marRight w:val="0"/>
                          <w:marTop w:val="0"/>
                          <w:marBottom w:val="0"/>
                          <w:divBdr>
                            <w:top w:val="none" w:sz="0" w:space="0" w:color="auto"/>
                            <w:left w:val="none" w:sz="0" w:space="0" w:color="auto"/>
                            <w:bottom w:val="none" w:sz="0" w:space="0" w:color="auto"/>
                            <w:right w:val="none" w:sz="0" w:space="0" w:color="auto"/>
                          </w:divBdr>
                        </w:div>
                        <w:div w:id="1825243470">
                          <w:marLeft w:val="0"/>
                          <w:marRight w:val="0"/>
                          <w:marTop w:val="0"/>
                          <w:marBottom w:val="0"/>
                          <w:divBdr>
                            <w:top w:val="none" w:sz="0" w:space="0" w:color="auto"/>
                            <w:left w:val="none" w:sz="0" w:space="0" w:color="auto"/>
                            <w:bottom w:val="none" w:sz="0" w:space="0" w:color="auto"/>
                            <w:right w:val="none" w:sz="0" w:space="0" w:color="auto"/>
                          </w:divBdr>
                        </w:div>
                        <w:div w:id="2015498060">
                          <w:marLeft w:val="0"/>
                          <w:marRight w:val="0"/>
                          <w:marTop w:val="0"/>
                          <w:marBottom w:val="0"/>
                          <w:divBdr>
                            <w:top w:val="none" w:sz="0" w:space="0" w:color="auto"/>
                            <w:left w:val="none" w:sz="0" w:space="0" w:color="auto"/>
                            <w:bottom w:val="none" w:sz="0" w:space="0" w:color="auto"/>
                            <w:right w:val="none" w:sz="0" w:space="0" w:color="auto"/>
                          </w:divBdr>
                        </w:div>
                        <w:div w:id="2031563893">
                          <w:marLeft w:val="0"/>
                          <w:marRight w:val="0"/>
                          <w:marTop w:val="0"/>
                          <w:marBottom w:val="0"/>
                          <w:divBdr>
                            <w:top w:val="none" w:sz="0" w:space="0" w:color="auto"/>
                            <w:left w:val="none" w:sz="0" w:space="0" w:color="auto"/>
                            <w:bottom w:val="none" w:sz="0" w:space="0" w:color="auto"/>
                            <w:right w:val="none" w:sz="0" w:space="0" w:color="auto"/>
                          </w:divBdr>
                        </w:div>
                        <w:div w:id="2086678675">
                          <w:marLeft w:val="0"/>
                          <w:marRight w:val="0"/>
                          <w:marTop w:val="0"/>
                          <w:marBottom w:val="0"/>
                          <w:divBdr>
                            <w:top w:val="none" w:sz="0" w:space="0" w:color="auto"/>
                            <w:left w:val="none" w:sz="0" w:space="0" w:color="auto"/>
                            <w:bottom w:val="none" w:sz="0" w:space="0" w:color="auto"/>
                            <w:right w:val="none" w:sz="0" w:space="0" w:color="auto"/>
                          </w:divBdr>
                        </w:div>
                        <w:div w:id="2115779059">
                          <w:marLeft w:val="0"/>
                          <w:marRight w:val="0"/>
                          <w:marTop w:val="0"/>
                          <w:marBottom w:val="0"/>
                          <w:divBdr>
                            <w:top w:val="none" w:sz="0" w:space="0" w:color="auto"/>
                            <w:left w:val="none" w:sz="0" w:space="0" w:color="auto"/>
                            <w:bottom w:val="none" w:sz="0" w:space="0" w:color="auto"/>
                            <w:right w:val="none" w:sz="0" w:space="0" w:color="auto"/>
                          </w:divBdr>
                        </w:div>
                        <w:div w:id="212804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397469">
          <w:marLeft w:val="0"/>
          <w:marRight w:val="0"/>
          <w:marTop w:val="0"/>
          <w:marBottom w:val="0"/>
          <w:divBdr>
            <w:top w:val="none" w:sz="0" w:space="0" w:color="auto"/>
            <w:left w:val="none" w:sz="0" w:space="0" w:color="auto"/>
            <w:bottom w:val="none" w:sz="0" w:space="0" w:color="auto"/>
            <w:right w:val="none" w:sz="0" w:space="0" w:color="auto"/>
          </w:divBdr>
          <w:divsChild>
            <w:div w:id="1941058208">
              <w:marLeft w:val="0"/>
              <w:marRight w:val="0"/>
              <w:marTop w:val="0"/>
              <w:marBottom w:val="0"/>
              <w:divBdr>
                <w:top w:val="none" w:sz="0" w:space="0" w:color="auto"/>
                <w:left w:val="none" w:sz="0" w:space="0" w:color="auto"/>
                <w:bottom w:val="none" w:sz="0" w:space="0" w:color="auto"/>
                <w:right w:val="none" w:sz="0" w:space="0" w:color="auto"/>
              </w:divBdr>
              <w:divsChild>
                <w:div w:id="10689751">
                  <w:marLeft w:val="0"/>
                  <w:marRight w:val="0"/>
                  <w:marTop w:val="0"/>
                  <w:marBottom w:val="0"/>
                  <w:divBdr>
                    <w:top w:val="none" w:sz="0" w:space="0" w:color="auto"/>
                    <w:left w:val="none" w:sz="0" w:space="0" w:color="auto"/>
                    <w:bottom w:val="none" w:sz="0" w:space="0" w:color="auto"/>
                    <w:right w:val="none" w:sz="0" w:space="0" w:color="auto"/>
                  </w:divBdr>
                  <w:divsChild>
                    <w:div w:id="373967066">
                      <w:marLeft w:val="0"/>
                      <w:marRight w:val="0"/>
                      <w:marTop w:val="0"/>
                      <w:marBottom w:val="0"/>
                      <w:divBdr>
                        <w:top w:val="none" w:sz="0" w:space="0" w:color="auto"/>
                        <w:left w:val="none" w:sz="0" w:space="0" w:color="auto"/>
                        <w:bottom w:val="none" w:sz="0" w:space="0" w:color="auto"/>
                        <w:right w:val="none" w:sz="0" w:space="0" w:color="auto"/>
                      </w:divBdr>
                      <w:divsChild>
                        <w:div w:id="21639655">
                          <w:marLeft w:val="0"/>
                          <w:marRight w:val="0"/>
                          <w:marTop w:val="0"/>
                          <w:marBottom w:val="0"/>
                          <w:divBdr>
                            <w:top w:val="none" w:sz="0" w:space="0" w:color="auto"/>
                            <w:left w:val="none" w:sz="0" w:space="0" w:color="auto"/>
                            <w:bottom w:val="none" w:sz="0" w:space="0" w:color="auto"/>
                            <w:right w:val="none" w:sz="0" w:space="0" w:color="auto"/>
                          </w:divBdr>
                        </w:div>
                        <w:div w:id="30957961">
                          <w:marLeft w:val="0"/>
                          <w:marRight w:val="0"/>
                          <w:marTop w:val="0"/>
                          <w:marBottom w:val="0"/>
                          <w:divBdr>
                            <w:top w:val="none" w:sz="0" w:space="0" w:color="auto"/>
                            <w:left w:val="none" w:sz="0" w:space="0" w:color="auto"/>
                            <w:bottom w:val="none" w:sz="0" w:space="0" w:color="auto"/>
                            <w:right w:val="none" w:sz="0" w:space="0" w:color="auto"/>
                          </w:divBdr>
                        </w:div>
                        <w:div w:id="74131295">
                          <w:marLeft w:val="0"/>
                          <w:marRight w:val="0"/>
                          <w:marTop w:val="0"/>
                          <w:marBottom w:val="0"/>
                          <w:divBdr>
                            <w:top w:val="none" w:sz="0" w:space="0" w:color="auto"/>
                            <w:left w:val="none" w:sz="0" w:space="0" w:color="auto"/>
                            <w:bottom w:val="none" w:sz="0" w:space="0" w:color="auto"/>
                            <w:right w:val="none" w:sz="0" w:space="0" w:color="auto"/>
                          </w:divBdr>
                        </w:div>
                        <w:div w:id="112331331">
                          <w:marLeft w:val="0"/>
                          <w:marRight w:val="0"/>
                          <w:marTop w:val="0"/>
                          <w:marBottom w:val="0"/>
                          <w:divBdr>
                            <w:top w:val="none" w:sz="0" w:space="0" w:color="auto"/>
                            <w:left w:val="none" w:sz="0" w:space="0" w:color="auto"/>
                            <w:bottom w:val="none" w:sz="0" w:space="0" w:color="auto"/>
                            <w:right w:val="none" w:sz="0" w:space="0" w:color="auto"/>
                          </w:divBdr>
                        </w:div>
                        <w:div w:id="131682550">
                          <w:marLeft w:val="0"/>
                          <w:marRight w:val="0"/>
                          <w:marTop w:val="0"/>
                          <w:marBottom w:val="0"/>
                          <w:divBdr>
                            <w:top w:val="none" w:sz="0" w:space="0" w:color="auto"/>
                            <w:left w:val="none" w:sz="0" w:space="0" w:color="auto"/>
                            <w:bottom w:val="none" w:sz="0" w:space="0" w:color="auto"/>
                            <w:right w:val="none" w:sz="0" w:space="0" w:color="auto"/>
                          </w:divBdr>
                        </w:div>
                        <w:div w:id="137184878">
                          <w:marLeft w:val="0"/>
                          <w:marRight w:val="0"/>
                          <w:marTop w:val="0"/>
                          <w:marBottom w:val="0"/>
                          <w:divBdr>
                            <w:top w:val="none" w:sz="0" w:space="0" w:color="auto"/>
                            <w:left w:val="none" w:sz="0" w:space="0" w:color="auto"/>
                            <w:bottom w:val="none" w:sz="0" w:space="0" w:color="auto"/>
                            <w:right w:val="none" w:sz="0" w:space="0" w:color="auto"/>
                          </w:divBdr>
                        </w:div>
                        <w:div w:id="138352447">
                          <w:marLeft w:val="0"/>
                          <w:marRight w:val="0"/>
                          <w:marTop w:val="0"/>
                          <w:marBottom w:val="0"/>
                          <w:divBdr>
                            <w:top w:val="none" w:sz="0" w:space="0" w:color="auto"/>
                            <w:left w:val="none" w:sz="0" w:space="0" w:color="auto"/>
                            <w:bottom w:val="none" w:sz="0" w:space="0" w:color="auto"/>
                            <w:right w:val="none" w:sz="0" w:space="0" w:color="auto"/>
                          </w:divBdr>
                        </w:div>
                        <w:div w:id="140925726">
                          <w:marLeft w:val="0"/>
                          <w:marRight w:val="0"/>
                          <w:marTop w:val="0"/>
                          <w:marBottom w:val="0"/>
                          <w:divBdr>
                            <w:top w:val="none" w:sz="0" w:space="0" w:color="auto"/>
                            <w:left w:val="none" w:sz="0" w:space="0" w:color="auto"/>
                            <w:bottom w:val="none" w:sz="0" w:space="0" w:color="auto"/>
                            <w:right w:val="none" w:sz="0" w:space="0" w:color="auto"/>
                          </w:divBdr>
                        </w:div>
                        <w:div w:id="142747101">
                          <w:marLeft w:val="0"/>
                          <w:marRight w:val="0"/>
                          <w:marTop w:val="0"/>
                          <w:marBottom w:val="0"/>
                          <w:divBdr>
                            <w:top w:val="none" w:sz="0" w:space="0" w:color="auto"/>
                            <w:left w:val="none" w:sz="0" w:space="0" w:color="auto"/>
                            <w:bottom w:val="none" w:sz="0" w:space="0" w:color="auto"/>
                            <w:right w:val="none" w:sz="0" w:space="0" w:color="auto"/>
                          </w:divBdr>
                        </w:div>
                        <w:div w:id="177550562">
                          <w:marLeft w:val="0"/>
                          <w:marRight w:val="0"/>
                          <w:marTop w:val="0"/>
                          <w:marBottom w:val="0"/>
                          <w:divBdr>
                            <w:top w:val="none" w:sz="0" w:space="0" w:color="auto"/>
                            <w:left w:val="none" w:sz="0" w:space="0" w:color="auto"/>
                            <w:bottom w:val="none" w:sz="0" w:space="0" w:color="auto"/>
                            <w:right w:val="none" w:sz="0" w:space="0" w:color="auto"/>
                          </w:divBdr>
                        </w:div>
                        <w:div w:id="181556079">
                          <w:marLeft w:val="0"/>
                          <w:marRight w:val="0"/>
                          <w:marTop w:val="0"/>
                          <w:marBottom w:val="0"/>
                          <w:divBdr>
                            <w:top w:val="none" w:sz="0" w:space="0" w:color="auto"/>
                            <w:left w:val="none" w:sz="0" w:space="0" w:color="auto"/>
                            <w:bottom w:val="none" w:sz="0" w:space="0" w:color="auto"/>
                            <w:right w:val="none" w:sz="0" w:space="0" w:color="auto"/>
                          </w:divBdr>
                        </w:div>
                        <w:div w:id="304356501">
                          <w:marLeft w:val="0"/>
                          <w:marRight w:val="0"/>
                          <w:marTop w:val="0"/>
                          <w:marBottom w:val="0"/>
                          <w:divBdr>
                            <w:top w:val="none" w:sz="0" w:space="0" w:color="auto"/>
                            <w:left w:val="none" w:sz="0" w:space="0" w:color="auto"/>
                            <w:bottom w:val="none" w:sz="0" w:space="0" w:color="auto"/>
                            <w:right w:val="none" w:sz="0" w:space="0" w:color="auto"/>
                          </w:divBdr>
                        </w:div>
                        <w:div w:id="322779336">
                          <w:marLeft w:val="0"/>
                          <w:marRight w:val="0"/>
                          <w:marTop w:val="0"/>
                          <w:marBottom w:val="0"/>
                          <w:divBdr>
                            <w:top w:val="none" w:sz="0" w:space="0" w:color="auto"/>
                            <w:left w:val="none" w:sz="0" w:space="0" w:color="auto"/>
                            <w:bottom w:val="none" w:sz="0" w:space="0" w:color="auto"/>
                            <w:right w:val="none" w:sz="0" w:space="0" w:color="auto"/>
                          </w:divBdr>
                        </w:div>
                        <w:div w:id="338821693">
                          <w:marLeft w:val="0"/>
                          <w:marRight w:val="0"/>
                          <w:marTop w:val="0"/>
                          <w:marBottom w:val="0"/>
                          <w:divBdr>
                            <w:top w:val="none" w:sz="0" w:space="0" w:color="auto"/>
                            <w:left w:val="none" w:sz="0" w:space="0" w:color="auto"/>
                            <w:bottom w:val="none" w:sz="0" w:space="0" w:color="auto"/>
                            <w:right w:val="none" w:sz="0" w:space="0" w:color="auto"/>
                          </w:divBdr>
                        </w:div>
                        <w:div w:id="340665327">
                          <w:marLeft w:val="0"/>
                          <w:marRight w:val="0"/>
                          <w:marTop w:val="0"/>
                          <w:marBottom w:val="0"/>
                          <w:divBdr>
                            <w:top w:val="none" w:sz="0" w:space="0" w:color="auto"/>
                            <w:left w:val="none" w:sz="0" w:space="0" w:color="auto"/>
                            <w:bottom w:val="none" w:sz="0" w:space="0" w:color="auto"/>
                            <w:right w:val="none" w:sz="0" w:space="0" w:color="auto"/>
                          </w:divBdr>
                        </w:div>
                        <w:div w:id="354431022">
                          <w:marLeft w:val="0"/>
                          <w:marRight w:val="0"/>
                          <w:marTop w:val="0"/>
                          <w:marBottom w:val="0"/>
                          <w:divBdr>
                            <w:top w:val="none" w:sz="0" w:space="0" w:color="auto"/>
                            <w:left w:val="none" w:sz="0" w:space="0" w:color="auto"/>
                            <w:bottom w:val="none" w:sz="0" w:space="0" w:color="auto"/>
                            <w:right w:val="none" w:sz="0" w:space="0" w:color="auto"/>
                          </w:divBdr>
                        </w:div>
                        <w:div w:id="402728418">
                          <w:marLeft w:val="0"/>
                          <w:marRight w:val="0"/>
                          <w:marTop w:val="0"/>
                          <w:marBottom w:val="0"/>
                          <w:divBdr>
                            <w:top w:val="none" w:sz="0" w:space="0" w:color="auto"/>
                            <w:left w:val="none" w:sz="0" w:space="0" w:color="auto"/>
                            <w:bottom w:val="none" w:sz="0" w:space="0" w:color="auto"/>
                            <w:right w:val="none" w:sz="0" w:space="0" w:color="auto"/>
                          </w:divBdr>
                        </w:div>
                        <w:div w:id="521632262">
                          <w:marLeft w:val="0"/>
                          <w:marRight w:val="0"/>
                          <w:marTop w:val="0"/>
                          <w:marBottom w:val="0"/>
                          <w:divBdr>
                            <w:top w:val="none" w:sz="0" w:space="0" w:color="auto"/>
                            <w:left w:val="none" w:sz="0" w:space="0" w:color="auto"/>
                            <w:bottom w:val="none" w:sz="0" w:space="0" w:color="auto"/>
                            <w:right w:val="none" w:sz="0" w:space="0" w:color="auto"/>
                          </w:divBdr>
                        </w:div>
                        <w:div w:id="525950028">
                          <w:marLeft w:val="0"/>
                          <w:marRight w:val="0"/>
                          <w:marTop w:val="0"/>
                          <w:marBottom w:val="0"/>
                          <w:divBdr>
                            <w:top w:val="none" w:sz="0" w:space="0" w:color="auto"/>
                            <w:left w:val="none" w:sz="0" w:space="0" w:color="auto"/>
                            <w:bottom w:val="none" w:sz="0" w:space="0" w:color="auto"/>
                            <w:right w:val="none" w:sz="0" w:space="0" w:color="auto"/>
                          </w:divBdr>
                        </w:div>
                        <w:div w:id="530148931">
                          <w:marLeft w:val="0"/>
                          <w:marRight w:val="0"/>
                          <w:marTop w:val="0"/>
                          <w:marBottom w:val="0"/>
                          <w:divBdr>
                            <w:top w:val="none" w:sz="0" w:space="0" w:color="auto"/>
                            <w:left w:val="none" w:sz="0" w:space="0" w:color="auto"/>
                            <w:bottom w:val="none" w:sz="0" w:space="0" w:color="auto"/>
                            <w:right w:val="none" w:sz="0" w:space="0" w:color="auto"/>
                          </w:divBdr>
                        </w:div>
                        <w:div w:id="551113337">
                          <w:marLeft w:val="0"/>
                          <w:marRight w:val="0"/>
                          <w:marTop w:val="0"/>
                          <w:marBottom w:val="0"/>
                          <w:divBdr>
                            <w:top w:val="none" w:sz="0" w:space="0" w:color="auto"/>
                            <w:left w:val="none" w:sz="0" w:space="0" w:color="auto"/>
                            <w:bottom w:val="none" w:sz="0" w:space="0" w:color="auto"/>
                            <w:right w:val="none" w:sz="0" w:space="0" w:color="auto"/>
                          </w:divBdr>
                        </w:div>
                        <w:div w:id="561135210">
                          <w:marLeft w:val="0"/>
                          <w:marRight w:val="0"/>
                          <w:marTop w:val="0"/>
                          <w:marBottom w:val="0"/>
                          <w:divBdr>
                            <w:top w:val="none" w:sz="0" w:space="0" w:color="auto"/>
                            <w:left w:val="none" w:sz="0" w:space="0" w:color="auto"/>
                            <w:bottom w:val="none" w:sz="0" w:space="0" w:color="auto"/>
                            <w:right w:val="none" w:sz="0" w:space="0" w:color="auto"/>
                          </w:divBdr>
                        </w:div>
                        <w:div w:id="620646806">
                          <w:marLeft w:val="0"/>
                          <w:marRight w:val="0"/>
                          <w:marTop w:val="0"/>
                          <w:marBottom w:val="0"/>
                          <w:divBdr>
                            <w:top w:val="none" w:sz="0" w:space="0" w:color="auto"/>
                            <w:left w:val="none" w:sz="0" w:space="0" w:color="auto"/>
                            <w:bottom w:val="none" w:sz="0" w:space="0" w:color="auto"/>
                            <w:right w:val="none" w:sz="0" w:space="0" w:color="auto"/>
                          </w:divBdr>
                        </w:div>
                        <w:div w:id="634607078">
                          <w:marLeft w:val="0"/>
                          <w:marRight w:val="0"/>
                          <w:marTop w:val="0"/>
                          <w:marBottom w:val="0"/>
                          <w:divBdr>
                            <w:top w:val="none" w:sz="0" w:space="0" w:color="auto"/>
                            <w:left w:val="none" w:sz="0" w:space="0" w:color="auto"/>
                            <w:bottom w:val="none" w:sz="0" w:space="0" w:color="auto"/>
                            <w:right w:val="none" w:sz="0" w:space="0" w:color="auto"/>
                          </w:divBdr>
                        </w:div>
                        <w:div w:id="736905555">
                          <w:marLeft w:val="0"/>
                          <w:marRight w:val="0"/>
                          <w:marTop w:val="0"/>
                          <w:marBottom w:val="0"/>
                          <w:divBdr>
                            <w:top w:val="none" w:sz="0" w:space="0" w:color="auto"/>
                            <w:left w:val="none" w:sz="0" w:space="0" w:color="auto"/>
                            <w:bottom w:val="none" w:sz="0" w:space="0" w:color="auto"/>
                            <w:right w:val="none" w:sz="0" w:space="0" w:color="auto"/>
                          </w:divBdr>
                        </w:div>
                        <w:div w:id="805507668">
                          <w:marLeft w:val="0"/>
                          <w:marRight w:val="0"/>
                          <w:marTop w:val="0"/>
                          <w:marBottom w:val="0"/>
                          <w:divBdr>
                            <w:top w:val="none" w:sz="0" w:space="0" w:color="auto"/>
                            <w:left w:val="none" w:sz="0" w:space="0" w:color="auto"/>
                            <w:bottom w:val="none" w:sz="0" w:space="0" w:color="auto"/>
                            <w:right w:val="none" w:sz="0" w:space="0" w:color="auto"/>
                          </w:divBdr>
                        </w:div>
                        <w:div w:id="838076642">
                          <w:marLeft w:val="0"/>
                          <w:marRight w:val="0"/>
                          <w:marTop w:val="0"/>
                          <w:marBottom w:val="0"/>
                          <w:divBdr>
                            <w:top w:val="none" w:sz="0" w:space="0" w:color="auto"/>
                            <w:left w:val="none" w:sz="0" w:space="0" w:color="auto"/>
                            <w:bottom w:val="none" w:sz="0" w:space="0" w:color="auto"/>
                            <w:right w:val="none" w:sz="0" w:space="0" w:color="auto"/>
                          </w:divBdr>
                        </w:div>
                        <w:div w:id="856847059">
                          <w:marLeft w:val="0"/>
                          <w:marRight w:val="0"/>
                          <w:marTop w:val="0"/>
                          <w:marBottom w:val="0"/>
                          <w:divBdr>
                            <w:top w:val="none" w:sz="0" w:space="0" w:color="auto"/>
                            <w:left w:val="none" w:sz="0" w:space="0" w:color="auto"/>
                            <w:bottom w:val="none" w:sz="0" w:space="0" w:color="auto"/>
                            <w:right w:val="none" w:sz="0" w:space="0" w:color="auto"/>
                          </w:divBdr>
                        </w:div>
                        <w:div w:id="973872911">
                          <w:marLeft w:val="0"/>
                          <w:marRight w:val="0"/>
                          <w:marTop w:val="0"/>
                          <w:marBottom w:val="0"/>
                          <w:divBdr>
                            <w:top w:val="none" w:sz="0" w:space="0" w:color="auto"/>
                            <w:left w:val="none" w:sz="0" w:space="0" w:color="auto"/>
                            <w:bottom w:val="none" w:sz="0" w:space="0" w:color="auto"/>
                            <w:right w:val="none" w:sz="0" w:space="0" w:color="auto"/>
                          </w:divBdr>
                        </w:div>
                        <w:div w:id="984049391">
                          <w:marLeft w:val="0"/>
                          <w:marRight w:val="0"/>
                          <w:marTop w:val="0"/>
                          <w:marBottom w:val="0"/>
                          <w:divBdr>
                            <w:top w:val="none" w:sz="0" w:space="0" w:color="auto"/>
                            <w:left w:val="none" w:sz="0" w:space="0" w:color="auto"/>
                            <w:bottom w:val="none" w:sz="0" w:space="0" w:color="auto"/>
                            <w:right w:val="none" w:sz="0" w:space="0" w:color="auto"/>
                          </w:divBdr>
                        </w:div>
                        <w:div w:id="992106807">
                          <w:marLeft w:val="0"/>
                          <w:marRight w:val="0"/>
                          <w:marTop w:val="0"/>
                          <w:marBottom w:val="0"/>
                          <w:divBdr>
                            <w:top w:val="none" w:sz="0" w:space="0" w:color="auto"/>
                            <w:left w:val="none" w:sz="0" w:space="0" w:color="auto"/>
                            <w:bottom w:val="none" w:sz="0" w:space="0" w:color="auto"/>
                            <w:right w:val="none" w:sz="0" w:space="0" w:color="auto"/>
                          </w:divBdr>
                        </w:div>
                        <w:div w:id="996229262">
                          <w:marLeft w:val="0"/>
                          <w:marRight w:val="0"/>
                          <w:marTop w:val="0"/>
                          <w:marBottom w:val="0"/>
                          <w:divBdr>
                            <w:top w:val="none" w:sz="0" w:space="0" w:color="auto"/>
                            <w:left w:val="none" w:sz="0" w:space="0" w:color="auto"/>
                            <w:bottom w:val="none" w:sz="0" w:space="0" w:color="auto"/>
                            <w:right w:val="none" w:sz="0" w:space="0" w:color="auto"/>
                          </w:divBdr>
                        </w:div>
                        <w:div w:id="1035278097">
                          <w:marLeft w:val="0"/>
                          <w:marRight w:val="0"/>
                          <w:marTop w:val="0"/>
                          <w:marBottom w:val="0"/>
                          <w:divBdr>
                            <w:top w:val="none" w:sz="0" w:space="0" w:color="auto"/>
                            <w:left w:val="none" w:sz="0" w:space="0" w:color="auto"/>
                            <w:bottom w:val="none" w:sz="0" w:space="0" w:color="auto"/>
                            <w:right w:val="none" w:sz="0" w:space="0" w:color="auto"/>
                          </w:divBdr>
                        </w:div>
                        <w:div w:id="1073815829">
                          <w:marLeft w:val="0"/>
                          <w:marRight w:val="0"/>
                          <w:marTop w:val="0"/>
                          <w:marBottom w:val="0"/>
                          <w:divBdr>
                            <w:top w:val="none" w:sz="0" w:space="0" w:color="auto"/>
                            <w:left w:val="none" w:sz="0" w:space="0" w:color="auto"/>
                            <w:bottom w:val="none" w:sz="0" w:space="0" w:color="auto"/>
                            <w:right w:val="none" w:sz="0" w:space="0" w:color="auto"/>
                          </w:divBdr>
                        </w:div>
                        <w:div w:id="1188442152">
                          <w:marLeft w:val="0"/>
                          <w:marRight w:val="0"/>
                          <w:marTop w:val="0"/>
                          <w:marBottom w:val="0"/>
                          <w:divBdr>
                            <w:top w:val="none" w:sz="0" w:space="0" w:color="auto"/>
                            <w:left w:val="none" w:sz="0" w:space="0" w:color="auto"/>
                            <w:bottom w:val="none" w:sz="0" w:space="0" w:color="auto"/>
                            <w:right w:val="none" w:sz="0" w:space="0" w:color="auto"/>
                          </w:divBdr>
                        </w:div>
                        <w:div w:id="1330408535">
                          <w:marLeft w:val="0"/>
                          <w:marRight w:val="0"/>
                          <w:marTop w:val="0"/>
                          <w:marBottom w:val="0"/>
                          <w:divBdr>
                            <w:top w:val="none" w:sz="0" w:space="0" w:color="auto"/>
                            <w:left w:val="none" w:sz="0" w:space="0" w:color="auto"/>
                            <w:bottom w:val="none" w:sz="0" w:space="0" w:color="auto"/>
                            <w:right w:val="none" w:sz="0" w:space="0" w:color="auto"/>
                          </w:divBdr>
                        </w:div>
                        <w:div w:id="1339187229">
                          <w:marLeft w:val="0"/>
                          <w:marRight w:val="0"/>
                          <w:marTop w:val="0"/>
                          <w:marBottom w:val="0"/>
                          <w:divBdr>
                            <w:top w:val="none" w:sz="0" w:space="0" w:color="auto"/>
                            <w:left w:val="none" w:sz="0" w:space="0" w:color="auto"/>
                            <w:bottom w:val="none" w:sz="0" w:space="0" w:color="auto"/>
                            <w:right w:val="none" w:sz="0" w:space="0" w:color="auto"/>
                          </w:divBdr>
                        </w:div>
                        <w:div w:id="1489787478">
                          <w:marLeft w:val="0"/>
                          <w:marRight w:val="0"/>
                          <w:marTop w:val="0"/>
                          <w:marBottom w:val="0"/>
                          <w:divBdr>
                            <w:top w:val="none" w:sz="0" w:space="0" w:color="auto"/>
                            <w:left w:val="none" w:sz="0" w:space="0" w:color="auto"/>
                            <w:bottom w:val="none" w:sz="0" w:space="0" w:color="auto"/>
                            <w:right w:val="none" w:sz="0" w:space="0" w:color="auto"/>
                          </w:divBdr>
                        </w:div>
                        <w:div w:id="1491287364">
                          <w:marLeft w:val="0"/>
                          <w:marRight w:val="0"/>
                          <w:marTop w:val="0"/>
                          <w:marBottom w:val="0"/>
                          <w:divBdr>
                            <w:top w:val="none" w:sz="0" w:space="0" w:color="auto"/>
                            <w:left w:val="none" w:sz="0" w:space="0" w:color="auto"/>
                            <w:bottom w:val="none" w:sz="0" w:space="0" w:color="auto"/>
                            <w:right w:val="none" w:sz="0" w:space="0" w:color="auto"/>
                          </w:divBdr>
                        </w:div>
                        <w:div w:id="1518352146">
                          <w:marLeft w:val="0"/>
                          <w:marRight w:val="0"/>
                          <w:marTop w:val="0"/>
                          <w:marBottom w:val="0"/>
                          <w:divBdr>
                            <w:top w:val="none" w:sz="0" w:space="0" w:color="auto"/>
                            <w:left w:val="none" w:sz="0" w:space="0" w:color="auto"/>
                            <w:bottom w:val="none" w:sz="0" w:space="0" w:color="auto"/>
                            <w:right w:val="none" w:sz="0" w:space="0" w:color="auto"/>
                          </w:divBdr>
                        </w:div>
                        <w:div w:id="1545211880">
                          <w:marLeft w:val="0"/>
                          <w:marRight w:val="0"/>
                          <w:marTop w:val="0"/>
                          <w:marBottom w:val="0"/>
                          <w:divBdr>
                            <w:top w:val="none" w:sz="0" w:space="0" w:color="auto"/>
                            <w:left w:val="none" w:sz="0" w:space="0" w:color="auto"/>
                            <w:bottom w:val="none" w:sz="0" w:space="0" w:color="auto"/>
                            <w:right w:val="none" w:sz="0" w:space="0" w:color="auto"/>
                          </w:divBdr>
                        </w:div>
                        <w:div w:id="1587113735">
                          <w:marLeft w:val="0"/>
                          <w:marRight w:val="0"/>
                          <w:marTop w:val="0"/>
                          <w:marBottom w:val="0"/>
                          <w:divBdr>
                            <w:top w:val="none" w:sz="0" w:space="0" w:color="auto"/>
                            <w:left w:val="none" w:sz="0" w:space="0" w:color="auto"/>
                            <w:bottom w:val="none" w:sz="0" w:space="0" w:color="auto"/>
                            <w:right w:val="none" w:sz="0" w:space="0" w:color="auto"/>
                          </w:divBdr>
                        </w:div>
                        <w:div w:id="1599799337">
                          <w:marLeft w:val="0"/>
                          <w:marRight w:val="0"/>
                          <w:marTop w:val="0"/>
                          <w:marBottom w:val="0"/>
                          <w:divBdr>
                            <w:top w:val="none" w:sz="0" w:space="0" w:color="auto"/>
                            <w:left w:val="none" w:sz="0" w:space="0" w:color="auto"/>
                            <w:bottom w:val="none" w:sz="0" w:space="0" w:color="auto"/>
                            <w:right w:val="none" w:sz="0" w:space="0" w:color="auto"/>
                          </w:divBdr>
                        </w:div>
                        <w:div w:id="1630239491">
                          <w:marLeft w:val="0"/>
                          <w:marRight w:val="0"/>
                          <w:marTop w:val="0"/>
                          <w:marBottom w:val="0"/>
                          <w:divBdr>
                            <w:top w:val="none" w:sz="0" w:space="0" w:color="auto"/>
                            <w:left w:val="none" w:sz="0" w:space="0" w:color="auto"/>
                            <w:bottom w:val="none" w:sz="0" w:space="0" w:color="auto"/>
                            <w:right w:val="none" w:sz="0" w:space="0" w:color="auto"/>
                          </w:divBdr>
                        </w:div>
                        <w:div w:id="1633174613">
                          <w:marLeft w:val="0"/>
                          <w:marRight w:val="0"/>
                          <w:marTop w:val="0"/>
                          <w:marBottom w:val="0"/>
                          <w:divBdr>
                            <w:top w:val="none" w:sz="0" w:space="0" w:color="auto"/>
                            <w:left w:val="none" w:sz="0" w:space="0" w:color="auto"/>
                            <w:bottom w:val="none" w:sz="0" w:space="0" w:color="auto"/>
                            <w:right w:val="none" w:sz="0" w:space="0" w:color="auto"/>
                          </w:divBdr>
                        </w:div>
                        <w:div w:id="1702591241">
                          <w:marLeft w:val="0"/>
                          <w:marRight w:val="0"/>
                          <w:marTop w:val="0"/>
                          <w:marBottom w:val="0"/>
                          <w:divBdr>
                            <w:top w:val="none" w:sz="0" w:space="0" w:color="auto"/>
                            <w:left w:val="none" w:sz="0" w:space="0" w:color="auto"/>
                            <w:bottom w:val="none" w:sz="0" w:space="0" w:color="auto"/>
                            <w:right w:val="none" w:sz="0" w:space="0" w:color="auto"/>
                          </w:divBdr>
                        </w:div>
                        <w:div w:id="1707558093">
                          <w:marLeft w:val="0"/>
                          <w:marRight w:val="0"/>
                          <w:marTop w:val="0"/>
                          <w:marBottom w:val="0"/>
                          <w:divBdr>
                            <w:top w:val="none" w:sz="0" w:space="0" w:color="auto"/>
                            <w:left w:val="none" w:sz="0" w:space="0" w:color="auto"/>
                            <w:bottom w:val="none" w:sz="0" w:space="0" w:color="auto"/>
                            <w:right w:val="none" w:sz="0" w:space="0" w:color="auto"/>
                          </w:divBdr>
                        </w:div>
                        <w:div w:id="1750881102">
                          <w:marLeft w:val="0"/>
                          <w:marRight w:val="0"/>
                          <w:marTop w:val="0"/>
                          <w:marBottom w:val="0"/>
                          <w:divBdr>
                            <w:top w:val="none" w:sz="0" w:space="0" w:color="auto"/>
                            <w:left w:val="none" w:sz="0" w:space="0" w:color="auto"/>
                            <w:bottom w:val="none" w:sz="0" w:space="0" w:color="auto"/>
                            <w:right w:val="none" w:sz="0" w:space="0" w:color="auto"/>
                          </w:divBdr>
                        </w:div>
                        <w:div w:id="1833132068">
                          <w:marLeft w:val="0"/>
                          <w:marRight w:val="0"/>
                          <w:marTop w:val="0"/>
                          <w:marBottom w:val="0"/>
                          <w:divBdr>
                            <w:top w:val="none" w:sz="0" w:space="0" w:color="auto"/>
                            <w:left w:val="none" w:sz="0" w:space="0" w:color="auto"/>
                            <w:bottom w:val="none" w:sz="0" w:space="0" w:color="auto"/>
                            <w:right w:val="none" w:sz="0" w:space="0" w:color="auto"/>
                          </w:divBdr>
                        </w:div>
                        <w:div w:id="1842115128">
                          <w:marLeft w:val="0"/>
                          <w:marRight w:val="0"/>
                          <w:marTop w:val="0"/>
                          <w:marBottom w:val="0"/>
                          <w:divBdr>
                            <w:top w:val="none" w:sz="0" w:space="0" w:color="auto"/>
                            <w:left w:val="none" w:sz="0" w:space="0" w:color="auto"/>
                            <w:bottom w:val="none" w:sz="0" w:space="0" w:color="auto"/>
                            <w:right w:val="none" w:sz="0" w:space="0" w:color="auto"/>
                          </w:divBdr>
                        </w:div>
                        <w:div w:id="1851874599">
                          <w:marLeft w:val="0"/>
                          <w:marRight w:val="0"/>
                          <w:marTop w:val="0"/>
                          <w:marBottom w:val="0"/>
                          <w:divBdr>
                            <w:top w:val="none" w:sz="0" w:space="0" w:color="auto"/>
                            <w:left w:val="none" w:sz="0" w:space="0" w:color="auto"/>
                            <w:bottom w:val="none" w:sz="0" w:space="0" w:color="auto"/>
                            <w:right w:val="none" w:sz="0" w:space="0" w:color="auto"/>
                          </w:divBdr>
                        </w:div>
                        <w:div w:id="1955867204">
                          <w:marLeft w:val="0"/>
                          <w:marRight w:val="0"/>
                          <w:marTop w:val="0"/>
                          <w:marBottom w:val="0"/>
                          <w:divBdr>
                            <w:top w:val="none" w:sz="0" w:space="0" w:color="auto"/>
                            <w:left w:val="none" w:sz="0" w:space="0" w:color="auto"/>
                            <w:bottom w:val="none" w:sz="0" w:space="0" w:color="auto"/>
                            <w:right w:val="none" w:sz="0" w:space="0" w:color="auto"/>
                          </w:divBdr>
                        </w:div>
                        <w:div w:id="1971741492">
                          <w:marLeft w:val="0"/>
                          <w:marRight w:val="0"/>
                          <w:marTop w:val="0"/>
                          <w:marBottom w:val="0"/>
                          <w:divBdr>
                            <w:top w:val="none" w:sz="0" w:space="0" w:color="auto"/>
                            <w:left w:val="none" w:sz="0" w:space="0" w:color="auto"/>
                            <w:bottom w:val="none" w:sz="0" w:space="0" w:color="auto"/>
                            <w:right w:val="none" w:sz="0" w:space="0" w:color="auto"/>
                          </w:divBdr>
                        </w:div>
                        <w:div w:id="2007052939">
                          <w:marLeft w:val="0"/>
                          <w:marRight w:val="0"/>
                          <w:marTop w:val="0"/>
                          <w:marBottom w:val="0"/>
                          <w:divBdr>
                            <w:top w:val="none" w:sz="0" w:space="0" w:color="auto"/>
                            <w:left w:val="none" w:sz="0" w:space="0" w:color="auto"/>
                            <w:bottom w:val="none" w:sz="0" w:space="0" w:color="auto"/>
                            <w:right w:val="none" w:sz="0" w:space="0" w:color="auto"/>
                          </w:divBdr>
                        </w:div>
                        <w:div w:id="2007394409">
                          <w:marLeft w:val="0"/>
                          <w:marRight w:val="0"/>
                          <w:marTop w:val="0"/>
                          <w:marBottom w:val="0"/>
                          <w:divBdr>
                            <w:top w:val="none" w:sz="0" w:space="0" w:color="auto"/>
                            <w:left w:val="none" w:sz="0" w:space="0" w:color="auto"/>
                            <w:bottom w:val="none" w:sz="0" w:space="0" w:color="auto"/>
                            <w:right w:val="none" w:sz="0" w:space="0" w:color="auto"/>
                          </w:divBdr>
                        </w:div>
                        <w:div w:id="2014530682">
                          <w:marLeft w:val="0"/>
                          <w:marRight w:val="0"/>
                          <w:marTop w:val="0"/>
                          <w:marBottom w:val="0"/>
                          <w:divBdr>
                            <w:top w:val="none" w:sz="0" w:space="0" w:color="auto"/>
                            <w:left w:val="none" w:sz="0" w:space="0" w:color="auto"/>
                            <w:bottom w:val="none" w:sz="0" w:space="0" w:color="auto"/>
                            <w:right w:val="none" w:sz="0" w:space="0" w:color="auto"/>
                          </w:divBdr>
                        </w:div>
                        <w:div w:id="2116051317">
                          <w:marLeft w:val="0"/>
                          <w:marRight w:val="0"/>
                          <w:marTop w:val="0"/>
                          <w:marBottom w:val="0"/>
                          <w:divBdr>
                            <w:top w:val="none" w:sz="0" w:space="0" w:color="auto"/>
                            <w:left w:val="none" w:sz="0" w:space="0" w:color="auto"/>
                            <w:bottom w:val="none" w:sz="0" w:space="0" w:color="auto"/>
                            <w:right w:val="none" w:sz="0" w:space="0" w:color="auto"/>
                          </w:divBdr>
                        </w:div>
                        <w:div w:id="21342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336358">
      <w:bodyDiv w:val="1"/>
      <w:marLeft w:val="0"/>
      <w:marRight w:val="0"/>
      <w:marTop w:val="0"/>
      <w:marBottom w:val="0"/>
      <w:divBdr>
        <w:top w:val="none" w:sz="0" w:space="0" w:color="auto"/>
        <w:left w:val="none" w:sz="0" w:space="0" w:color="auto"/>
        <w:bottom w:val="none" w:sz="0" w:space="0" w:color="auto"/>
        <w:right w:val="none" w:sz="0" w:space="0" w:color="auto"/>
      </w:divBdr>
      <w:divsChild>
        <w:div w:id="463699219">
          <w:marLeft w:val="0"/>
          <w:marRight w:val="0"/>
          <w:marTop w:val="0"/>
          <w:marBottom w:val="0"/>
          <w:divBdr>
            <w:top w:val="none" w:sz="0" w:space="0" w:color="auto"/>
            <w:left w:val="none" w:sz="0" w:space="0" w:color="auto"/>
            <w:bottom w:val="none" w:sz="0" w:space="0" w:color="auto"/>
            <w:right w:val="none" w:sz="0" w:space="0" w:color="auto"/>
          </w:divBdr>
        </w:div>
        <w:div w:id="734350657">
          <w:marLeft w:val="0"/>
          <w:marRight w:val="0"/>
          <w:marTop w:val="0"/>
          <w:marBottom w:val="0"/>
          <w:divBdr>
            <w:top w:val="none" w:sz="0" w:space="0" w:color="auto"/>
            <w:left w:val="none" w:sz="0" w:space="0" w:color="auto"/>
            <w:bottom w:val="none" w:sz="0" w:space="0" w:color="auto"/>
            <w:right w:val="none" w:sz="0" w:space="0" w:color="auto"/>
          </w:divBdr>
        </w:div>
        <w:div w:id="1103261662">
          <w:marLeft w:val="0"/>
          <w:marRight w:val="0"/>
          <w:marTop w:val="0"/>
          <w:marBottom w:val="0"/>
          <w:divBdr>
            <w:top w:val="none" w:sz="0" w:space="0" w:color="auto"/>
            <w:left w:val="none" w:sz="0" w:space="0" w:color="auto"/>
            <w:bottom w:val="none" w:sz="0" w:space="0" w:color="auto"/>
            <w:right w:val="none" w:sz="0" w:space="0" w:color="auto"/>
          </w:divBdr>
        </w:div>
        <w:div w:id="1115294778">
          <w:marLeft w:val="0"/>
          <w:marRight w:val="0"/>
          <w:marTop w:val="0"/>
          <w:marBottom w:val="0"/>
          <w:divBdr>
            <w:top w:val="none" w:sz="0" w:space="0" w:color="auto"/>
            <w:left w:val="none" w:sz="0" w:space="0" w:color="auto"/>
            <w:bottom w:val="none" w:sz="0" w:space="0" w:color="auto"/>
            <w:right w:val="none" w:sz="0" w:space="0" w:color="auto"/>
          </w:divBdr>
        </w:div>
        <w:div w:id="1268542888">
          <w:marLeft w:val="0"/>
          <w:marRight w:val="0"/>
          <w:marTop w:val="0"/>
          <w:marBottom w:val="0"/>
          <w:divBdr>
            <w:top w:val="none" w:sz="0" w:space="0" w:color="auto"/>
            <w:left w:val="none" w:sz="0" w:space="0" w:color="auto"/>
            <w:bottom w:val="none" w:sz="0" w:space="0" w:color="auto"/>
            <w:right w:val="none" w:sz="0" w:space="0" w:color="auto"/>
          </w:divBdr>
        </w:div>
        <w:div w:id="1388530968">
          <w:marLeft w:val="0"/>
          <w:marRight w:val="0"/>
          <w:marTop w:val="0"/>
          <w:marBottom w:val="0"/>
          <w:divBdr>
            <w:top w:val="none" w:sz="0" w:space="0" w:color="auto"/>
            <w:left w:val="none" w:sz="0" w:space="0" w:color="auto"/>
            <w:bottom w:val="none" w:sz="0" w:space="0" w:color="auto"/>
            <w:right w:val="none" w:sz="0" w:space="0" w:color="auto"/>
          </w:divBdr>
        </w:div>
        <w:div w:id="1844398720">
          <w:marLeft w:val="0"/>
          <w:marRight w:val="0"/>
          <w:marTop w:val="0"/>
          <w:marBottom w:val="0"/>
          <w:divBdr>
            <w:top w:val="none" w:sz="0" w:space="0" w:color="auto"/>
            <w:left w:val="none" w:sz="0" w:space="0" w:color="auto"/>
            <w:bottom w:val="none" w:sz="0" w:space="0" w:color="auto"/>
            <w:right w:val="none" w:sz="0" w:space="0" w:color="auto"/>
          </w:divBdr>
        </w:div>
        <w:div w:id="1885822408">
          <w:marLeft w:val="0"/>
          <w:marRight w:val="0"/>
          <w:marTop w:val="0"/>
          <w:marBottom w:val="0"/>
          <w:divBdr>
            <w:top w:val="none" w:sz="0" w:space="0" w:color="auto"/>
            <w:left w:val="none" w:sz="0" w:space="0" w:color="auto"/>
            <w:bottom w:val="none" w:sz="0" w:space="0" w:color="auto"/>
            <w:right w:val="none" w:sz="0" w:space="0" w:color="auto"/>
          </w:divBdr>
        </w:div>
      </w:divsChild>
    </w:div>
    <w:div w:id="1927768982">
      <w:bodyDiv w:val="1"/>
      <w:marLeft w:val="0"/>
      <w:marRight w:val="0"/>
      <w:marTop w:val="0"/>
      <w:marBottom w:val="0"/>
      <w:divBdr>
        <w:top w:val="none" w:sz="0" w:space="0" w:color="auto"/>
        <w:left w:val="none" w:sz="0" w:space="0" w:color="auto"/>
        <w:bottom w:val="none" w:sz="0" w:space="0" w:color="auto"/>
        <w:right w:val="none" w:sz="0" w:space="0" w:color="auto"/>
      </w:divBdr>
    </w:div>
    <w:div w:id="1997145733">
      <w:bodyDiv w:val="1"/>
      <w:marLeft w:val="0"/>
      <w:marRight w:val="0"/>
      <w:marTop w:val="0"/>
      <w:marBottom w:val="0"/>
      <w:divBdr>
        <w:top w:val="none" w:sz="0" w:space="0" w:color="auto"/>
        <w:left w:val="none" w:sz="0" w:space="0" w:color="auto"/>
        <w:bottom w:val="none" w:sz="0" w:space="0" w:color="auto"/>
        <w:right w:val="none" w:sz="0" w:space="0" w:color="auto"/>
      </w:divBdr>
    </w:div>
    <w:div w:id="2011712721">
      <w:bodyDiv w:val="1"/>
      <w:marLeft w:val="0"/>
      <w:marRight w:val="0"/>
      <w:marTop w:val="0"/>
      <w:marBottom w:val="0"/>
      <w:divBdr>
        <w:top w:val="none" w:sz="0" w:space="0" w:color="auto"/>
        <w:left w:val="none" w:sz="0" w:space="0" w:color="auto"/>
        <w:bottom w:val="none" w:sz="0" w:space="0" w:color="auto"/>
        <w:right w:val="none" w:sz="0" w:space="0" w:color="auto"/>
      </w:divBdr>
    </w:div>
    <w:div w:id="2025087007">
      <w:bodyDiv w:val="1"/>
      <w:marLeft w:val="0"/>
      <w:marRight w:val="0"/>
      <w:marTop w:val="0"/>
      <w:marBottom w:val="0"/>
      <w:divBdr>
        <w:top w:val="none" w:sz="0" w:space="0" w:color="auto"/>
        <w:left w:val="none" w:sz="0" w:space="0" w:color="auto"/>
        <w:bottom w:val="none" w:sz="0" w:space="0" w:color="auto"/>
        <w:right w:val="none" w:sz="0" w:space="0" w:color="auto"/>
      </w:divBdr>
    </w:div>
    <w:div w:id="214010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5.emf"/><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yperlink" Target="http://en.wikipedia.org/wiki/Centrifuge" TargetMode="External"/><Relationship Id="rId14" Type="http://schemas.openxmlformats.org/officeDocument/2006/relationships/image" Target="media/image4.emf"/><Relationship Id="rId22" Type="http://schemas.openxmlformats.org/officeDocument/2006/relationships/theme" Target="theme/theme1.xml"/></Relationships>
</file>

<file path=word/_rels/header2.xml.rels><?xml version="1.0" encoding="UTF-8"?><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91C358-060D-44E1-9F87-B276EA737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207</Pages>
  <Words>43671</Words>
  <Characters>248927</Characters>
  <Application>Microsoft Office Word</Application>
  <DocSecurity>0</DocSecurity>
  <Lines>2074</Lines>
  <Paragraphs>584</Paragraphs>
  <ScaleCrop>false</ScaleCrop>
  <HeadingPairs>
    <vt:vector size="2" baseType="variant">
      <vt:variant>
        <vt:lpstr>Title</vt:lpstr>
      </vt:variant>
      <vt:variant>
        <vt:i4>1</vt:i4>
      </vt:variant>
    </vt:vector>
  </HeadingPairs>
  <TitlesOfParts>
    <vt:vector size="1" baseType="lpstr">
      <vt:lpstr/>
    </vt:vector>
  </TitlesOfParts>
  <Company>Lumen Marketing Company</Company>
  <LinksUpToDate>false</LinksUpToDate>
  <CharactersWithSpaces>292014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QingHong Lin</dc:creator>
  <cp:lastModifiedBy>Dilip Ghosh</cp:lastModifiedBy>
  <cp:revision>3</cp:revision>
  <cp:lastPrinted>2016-09-05T02:56:00Z</cp:lastPrinted>
  <dcterms:created xsi:type="dcterms:W3CDTF">2017-04-06T01:31:00Z</dcterms:created>
  <dcterms:modified xsi:type="dcterms:W3CDTF">2017-04-19T04:29:00Z</dcterms:modified>
</cp:coreProperties>
</file>