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2C" w:rsidRPr="009447D1" w:rsidRDefault="00D06C2C" w:rsidP="00D06C2C">
      <w:pPr>
        <w:jc w:val="center"/>
        <w:rPr>
          <w:rFonts w:eastAsia="標楷體"/>
          <w:sz w:val="40"/>
        </w:rPr>
      </w:pPr>
      <w:r w:rsidRPr="009447D1">
        <w:rPr>
          <w:rFonts w:eastAsia="標楷體"/>
          <w:sz w:val="40"/>
        </w:rPr>
        <w:t>Term Project</w:t>
      </w:r>
    </w:p>
    <w:p w:rsidR="00D06C2C" w:rsidRPr="009447D1" w:rsidRDefault="00D06C2C" w:rsidP="00D06C2C">
      <w:pPr>
        <w:jc w:val="right"/>
        <w:rPr>
          <w:rFonts w:eastAsia="標楷體" w:hint="eastAsia"/>
        </w:rPr>
      </w:pPr>
      <w:r w:rsidRPr="009447D1">
        <w:rPr>
          <w:rFonts w:eastAsia="標楷體" w:hint="eastAsia"/>
        </w:rPr>
        <w:t xml:space="preserve">611121203 </w:t>
      </w:r>
      <w:r w:rsidRPr="009447D1">
        <w:rPr>
          <w:rFonts w:eastAsia="標楷體" w:hint="eastAsia"/>
        </w:rPr>
        <w:t>張茗</w:t>
      </w:r>
      <w:proofErr w:type="gramStart"/>
      <w:r w:rsidRPr="009447D1">
        <w:rPr>
          <w:rFonts w:eastAsia="標楷體" w:hint="eastAsia"/>
        </w:rPr>
        <w:t>溱</w:t>
      </w:r>
      <w:proofErr w:type="gramEnd"/>
    </w:p>
    <w:p w:rsidR="00D06C2C" w:rsidRPr="009447D1" w:rsidRDefault="00D06C2C" w:rsidP="009F213C">
      <w:pPr>
        <w:pStyle w:val="a3"/>
        <w:numPr>
          <w:ilvl w:val="0"/>
          <w:numId w:val="1"/>
        </w:numPr>
        <w:ind w:leftChars="0" w:left="0"/>
        <w:rPr>
          <w:rFonts w:eastAsia="標楷體"/>
          <w:b/>
        </w:rPr>
      </w:pPr>
      <w:r w:rsidRPr="009447D1">
        <w:rPr>
          <w:rFonts w:eastAsia="標楷體"/>
          <w:b/>
          <w:sz w:val="32"/>
        </w:rPr>
        <w:t>The selected system/tool</w:t>
      </w:r>
    </w:p>
    <w:p w:rsidR="00D06C2C" w:rsidRPr="009447D1" w:rsidRDefault="00D06C2C" w:rsidP="00D06C2C">
      <w:pPr>
        <w:rPr>
          <w:rFonts w:eastAsia="標楷體"/>
          <w:sz w:val="26"/>
          <w:szCs w:val="26"/>
        </w:rPr>
      </w:pPr>
      <w:r w:rsidRPr="009447D1">
        <w:rPr>
          <w:rFonts w:eastAsia="標楷體"/>
          <w:sz w:val="26"/>
          <w:szCs w:val="26"/>
        </w:rPr>
        <w:t>Apache Spark ML</w:t>
      </w:r>
      <w:r w:rsidRPr="009447D1">
        <w:rPr>
          <w:rFonts w:eastAsia="標楷體" w:hint="eastAsia"/>
          <w:sz w:val="26"/>
          <w:szCs w:val="26"/>
        </w:rPr>
        <w:t>、</w:t>
      </w:r>
      <w:r w:rsidRPr="009447D1">
        <w:rPr>
          <w:rFonts w:eastAsia="標楷體" w:hint="eastAsia"/>
          <w:sz w:val="26"/>
          <w:szCs w:val="26"/>
        </w:rPr>
        <w:t>Kafka</w:t>
      </w:r>
    </w:p>
    <w:p w:rsidR="00D06C2C" w:rsidRPr="009447D1" w:rsidRDefault="00D06C2C" w:rsidP="00D06C2C">
      <w:pPr>
        <w:rPr>
          <w:rFonts w:eastAsia="標楷體"/>
          <w:b/>
          <w:sz w:val="26"/>
          <w:szCs w:val="26"/>
        </w:rPr>
      </w:pPr>
      <w:proofErr w:type="gramStart"/>
      <w:r w:rsidRPr="009447D1">
        <w:rPr>
          <w:rFonts w:eastAsia="標楷體"/>
          <w:b/>
          <w:sz w:val="26"/>
          <w:szCs w:val="26"/>
        </w:rPr>
        <w:t>Reason :</w:t>
      </w:r>
      <w:proofErr w:type="gramEnd"/>
      <w:r w:rsidRPr="009447D1">
        <w:rPr>
          <w:rFonts w:eastAsia="標楷體" w:hint="eastAsia"/>
          <w:b/>
          <w:sz w:val="26"/>
          <w:szCs w:val="26"/>
        </w:rPr>
        <w:t xml:space="preserve"> </w:t>
      </w:r>
    </w:p>
    <w:p w:rsidR="00D06C2C" w:rsidRPr="009447D1" w:rsidRDefault="00D06C2C" w:rsidP="00D06C2C">
      <w:pPr>
        <w:rPr>
          <w:rFonts w:eastAsia="標楷體"/>
        </w:rPr>
      </w:pPr>
      <w:r w:rsidRPr="009447D1">
        <w:rPr>
          <w:rFonts w:eastAsia="標楷體" w:hint="eastAsia"/>
          <w:szCs w:val="26"/>
        </w:rPr>
        <w:t>Spark</w:t>
      </w:r>
      <w:r w:rsidRPr="009447D1">
        <w:rPr>
          <w:rFonts w:eastAsia="標楷體" w:hint="eastAsia"/>
        </w:rPr>
        <w:t>的機器學習庫（</w:t>
      </w:r>
      <w:proofErr w:type="spellStart"/>
      <w:r w:rsidRPr="009447D1">
        <w:rPr>
          <w:rFonts w:eastAsia="標楷體" w:hint="eastAsia"/>
          <w:szCs w:val="26"/>
        </w:rPr>
        <w:t>MLlib</w:t>
      </w:r>
      <w:proofErr w:type="spellEnd"/>
      <w:r w:rsidRPr="009447D1">
        <w:rPr>
          <w:rFonts w:eastAsia="標楷體" w:hint="eastAsia"/>
        </w:rPr>
        <w:t>）提供了豐富的機器學習算法和工具，能夠處理大規模數據集。</w:t>
      </w:r>
    </w:p>
    <w:p w:rsidR="00D06C2C" w:rsidRPr="009447D1" w:rsidRDefault="00D06C2C" w:rsidP="00D06C2C">
      <w:pPr>
        <w:rPr>
          <w:rFonts w:eastAsia="標楷體"/>
        </w:rPr>
      </w:pPr>
      <w:r w:rsidRPr="009447D1">
        <w:rPr>
          <w:rFonts w:eastAsia="標楷體" w:hint="eastAsia"/>
          <w:szCs w:val="26"/>
        </w:rPr>
        <w:t>Kafka</w:t>
      </w:r>
      <w:r w:rsidRPr="009447D1">
        <w:rPr>
          <w:rFonts w:eastAsia="標楷體" w:hint="eastAsia"/>
        </w:rPr>
        <w:t xml:space="preserve"> </w:t>
      </w:r>
      <w:r w:rsidRPr="009447D1">
        <w:rPr>
          <w:rFonts w:eastAsia="標楷體" w:hint="eastAsia"/>
        </w:rPr>
        <w:t>是一個高吞吐量的分佈式消息系統，特別適合用於大規模數據流的實時處理，將數據從生產者發送到</w:t>
      </w:r>
      <w:proofErr w:type="spellStart"/>
      <w:r w:rsidR="009F5EB7" w:rsidRPr="009447D1">
        <w:rPr>
          <w:rFonts w:eastAsia="標楷體"/>
          <w:szCs w:val="26"/>
        </w:rPr>
        <w:t>pyspark</w:t>
      </w:r>
      <w:proofErr w:type="spellEnd"/>
      <w:r w:rsidRPr="009447D1">
        <w:rPr>
          <w:rFonts w:eastAsia="標楷體" w:hint="eastAsia"/>
        </w:rPr>
        <w:t>應用程序，實現可擴展的實時數據處理。</w:t>
      </w:r>
    </w:p>
    <w:p w:rsidR="00D06C2C" w:rsidRPr="009447D1" w:rsidRDefault="00D06C2C" w:rsidP="009F213C">
      <w:pPr>
        <w:pStyle w:val="a3"/>
        <w:numPr>
          <w:ilvl w:val="0"/>
          <w:numId w:val="1"/>
        </w:numPr>
        <w:ind w:leftChars="0" w:left="0"/>
        <w:rPr>
          <w:rFonts w:eastAsia="標楷體"/>
        </w:rPr>
      </w:pPr>
      <w:r w:rsidRPr="009447D1">
        <w:rPr>
          <w:rFonts w:eastAsia="標楷體"/>
          <w:b/>
          <w:sz w:val="32"/>
        </w:rPr>
        <w:t>The</w:t>
      </w:r>
      <w:r w:rsidRPr="009447D1">
        <w:rPr>
          <w:rFonts w:eastAsia="標楷體"/>
        </w:rPr>
        <w:t xml:space="preserve"> </w:t>
      </w:r>
      <w:r w:rsidRPr="009447D1">
        <w:rPr>
          <w:rFonts w:eastAsia="標楷體"/>
          <w:b/>
          <w:sz w:val="32"/>
        </w:rPr>
        <w:t>data</w:t>
      </w:r>
      <w:r w:rsidRPr="009447D1">
        <w:rPr>
          <w:rFonts w:eastAsia="標楷體"/>
        </w:rPr>
        <w:t xml:space="preserve"> </w:t>
      </w:r>
      <w:r w:rsidRPr="009447D1">
        <w:rPr>
          <w:rFonts w:eastAsia="標楷體"/>
          <w:b/>
          <w:sz w:val="32"/>
        </w:rPr>
        <w:t>set</w:t>
      </w:r>
    </w:p>
    <w:p w:rsidR="00D06C2C" w:rsidRPr="009447D1" w:rsidRDefault="00D06C2C" w:rsidP="00D06C2C">
      <w:pPr>
        <w:rPr>
          <w:rFonts w:eastAsia="標楷體"/>
        </w:rPr>
      </w:pPr>
      <w:r w:rsidRPr="009447D1">
        <w:rPr>
          <w:rFonts w:eastAsia="標楷體"/>
        </w:rPr>
        <w:t xml:space="preserve">Health </w:t>
      </w:r>
      <w:r w:rsidRPr="009447D1">
        <w:rPr>
          <w:rFonts w:eastAsia="標楷體"/>
          <w:szCs w:val="26"/>
        </w:rPr>
        <w:t>Insurance</w:t>
      </w:r>
      <w:r w:rsidRPr="009447D1">
        <w:rPr>
          <w:rFonts w:eastAsia="標楷體"/>
        </w:rPr>
        <w:t xml:space="preserve"> Cross Sell </w:t>
      </w:r>
      <w:r w:rsidRPr="009447D1">
        <w:rPr>
          <w:rFonts w:eastAsia="標楷體"/>
          <w:szCs w:val="26"/>
        </w:rPr>
        <w:t>Prediction</w:t>
      </w:r>
    </w:p>
    <w:p w:rsidR="008D5317" w:rsidRDefault="008D5317" w:rsidP="008D5317">
      <w:pPr>
        <w:rPr>
          <w:rFonts w:eastAsia="標楷體"/>
        </w:rPr>
      </w:pPr>
      <w:r w:rsidRPr="009447D1">
        <w:rPr>
          <w:rFonts w:eastAsia="標楷體" w:hint="eastAsia"/>
        </w:rPr>
        <w:t>在這個數據集中，目標是預測上一年度保單持有人對購買車輛保險的興趣。這包括性別、年齡、地區代碼、車輛屬性（年齡、損壞情況</w:t>
      </w:r>
      <w:r w:rsidRPr="009447D1">
        <w:rPr>
          <w:rFonts w:eastAsia="標楷體"/>
        </w:rPr>
        <w:t>）</w:t>
      </w:r>
      <w:r w:rsidRPr="009447D1">
        <w:rPr>
          <w:rFonts w:eastAsia="標楷體" w:hint="eastAsia"/>
        </w:rPr>
        <w:t>等因素</w:t>
      </w:r>
      <w:r w:rsidR="00C30A1D" w:rsidRPr="009447D1">
        <w:rPr>
          <w:rFonts w:eastAsia="標楷體" w:hint="eastAsia"/>
        </w:rPr>
        <w:t>，</w:t>
      </w:r>
      <w:r w:rsidRPr="009447D1">
        <w:rPr>
          <w:rFonts w:eastAsia="標楷體" w:hint="eastAsia"/>
        </w:rPr>
        <w:t>目的是通過識別潛在客戶並相應地制定溝通策略，來增強公司的戰略規劃。</w:t>
      </w:r>
    </w:p>
    <w:p w:rsidR="008E39FB" w:rsidRPr="008E39FB" w:rsidRDefault="008E39FB" w:rsidP="008E39FB">
      <w:pPr>
        <w:rPr>
          <w:rFonts w:eastAsia="標楷體" w:hint="eastAsia"/>
          <w:b/>
        </w:rPr>
      </w:pPr>
      <w:r w:rsidRPr="008E39FB">
        <w:rPr>
          <w:rFonts w:eastAsia="標楷體"/>
          <w:b/>
        </w:rPr>
        <w:t>Data Description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311"/>
        <w:gridCol w:w="6756"/>
      </w:tblGrid>
      <w:tr w:rsidR="00163C85" w:rsidTr="007114B8">
        <w:tc>
          <w:tcPr>
            <w:tcW w:w="2311" w:type="dxa"/>
            <w:shd w:val="clear" w:color="auto" w:fill="auto"/>
          </w:tcPr>
          <w:p w:rsidR="00163C85" w:rsidRPr="007114B8" w:rsidRDefault="00163C85" w:rsidP="008E39FB">
            <w:pPr>
              <w:jc w:val="center"/>
              <w:rPr>
                <w:rFonts w:eastAsia="標楷體" w:hint="eastAsia"/>
                <w:b/>
              </w:rPr>
            </w:pPr>
            <w:r w:rsidRPr="007114B8">
              <w:rPr>
                <w:rFonts w:eastAsia="標楷體"/>
                <w:b/>
              </w:rPr>
              <w:t>Variable</w:t>
            </w:r>
          </w:p>
        </w:tc>
        <w:tc>
          <w:tcPr>
            <w:tcW w:w="6756" w:type="dxa"/>
            <w:shd w:val="clear" w:color="auto" w:fill="auto"/>
          </w:tcPr>
          <w:p w:rsidR="00163C85" w:rsidRPr="007114B8" w:rsidRDefault="00163C85" w:rsidP="008E39FB">
            <w:pPr>
              <w:jc w:val="center"/>
              <w:rPr>
                <w:rFonts w:eastAsia="標楷體" w:hint="eastAsia"/>
                <w:b/>
              </w:rPr>
            </w:pPr>
            <w:r w:rsidRPr="007114B8">
              <w:rPr>
                <w:rFonts w:eastAsia="標楷體"/>
                <w:b/>
              </w:rPr>
              <w:t>Definition</w:t>
            </w:r>
          </w:p>
        </w:tc>
      </w:tr>
      <w:tr w:rsidR="00163C85" w:rsidTr="008E39FB">
        <w:tc>
          <w:tcPr>
            <w:tcW w:w="2311" w:type="dxa"/>
          </w:tcPr>
          <w:p w:rsidR="00163C85" w:rsidRDefault="00163C85" w:rsidP="008E39FB">
            <w:pPr>
              <w:jc w:val="center"/>
              <w:rPr>
                <w:rFonts w:eastAsia="標楷體" w:hint="eastAsia"/>
              </w:rPr>
            </w:pPr>
            <w:r w:rsidRPr="00163C85">
              <w:rPr>
                <w:rFonts w:eastAsia="標楷體"/>
              </w:rPr>
              <w:t>id</w:t>
            </w:r>
          </w:p>
        </w:tc>
        <w:tc>
          <w:tcPr>
            <w:tcW w:w="6756" w:type="dxa"/>
          </w:tcPr>
          <w:p w:rsidR="00163C85" w:rsidRDefault="00163C85" w:rsidP="008E39FB">
            <w:pPr>
              <w:jc w:val="center"/>
              <w:rPr>
                <w:rFonts w:eastAsia="標楷體" w:hint="eastAsia"/>
              </w:rPr>
            </w:pPr>
            <w:r w:rsidRPr="00163C85">
              <w:rPr>
                <w:rFonts w:eastAsia="標楷體"/>
              </w:rPr>
              <w:t>Unique ID for the customer</w:t>
            </w:r>
          </w:p>
        </w:tc>
      </w:tr>
      <w:tr w:rsidR="00163C85" w:rsidTr="008E39FB">
        <w:tc>
          <w:tcPr>
            <w:tcW w:w="2311" w:type="dxa"/>
          </w:tcPr>
          <w:p w:rsidR="00163C85" w:rsidRDefault="00163C85" w:rsidP="008E39FB">
            <w:pPr>
              <w:jc w:val="center"/>
              <w:rPr>
                <w:rFonts w:eastAsia="標楷體" w:hint="eastAsia"/>
              </w:rPr>
            </w:pPr>
            <w:r w:rsidRPr="00163C85">
              <w:rPr>
                <w:rFonts w:eastAsia="標楷體"/>
              </w:rPr>
              <w:t>Gender</w:t>
            </w:r>
          </w:p>
        </w:tc>
        <w:tc>
          <w:tcPr>
            <w:tcW w:w="6756" w:type="dxa"/>
          </w:tcPr>
          <w:p w:rsidR="00163C85" w:rsidRDefault="00163C85" w:rsidP="008E39FB">
            <w:pPr>
              <w:jc w:val="center"/>
              <w:rPr>
                <w:rFonts w:eastAsia="標楷體" w:hint="eastAsia"/>
              </w:rPr>
            </w:pPr>
            <w:r w:rsidRPr="00163C85">
              <w:rPr>
                <w:rFonts w:eastAsia="標楷體"/>
              </w:rPr>
              <w:t>Gender of the customer</w:t>
            </w:r>
          </w:p>
        </w:tc>
      </w:tr>
      <w:tr w:rsidR="00163C85" w:rsidTr="008E39FB">
        <w:tc>
          <w:tcPr>
            <w:tcW w:w="2311" w:type="dxa"/>
          </w:tcPr>
          <w:p w:rsidR="00163C85" w:rsidRDefault="00FF16DB" w:rsidP="008E39FB">
            <w:pPr>
              <w:jc w:val="center"/>
              <w:rPr>
                <w:rFonts w:eastAsia="標楷體" w:hint="eastAsia"/>
              </w:rPr>
            </w:pPr>
            <w:r w:rsidRPr="00FF16DB">
              <w:rPr>
                <w:rFonts w:eastAsia="標楷體"/>
              </w:rPr>
              <w:t>Age</w:t>
            </w:r>
          </w:p>
        </w:tc>
        <w:tc>
          <w:tcPr>
            <w:tcW w:w="6756" w:type="dxa"/>
          </w:tcPr>
          <w:p w:rsidR="00163C85" w:rsidRDefault="00FF16DB" w:rsidP="008E39FB">
            <w:pPr>
              <w:jc w:val="center"/>
              <w:rPr>
                <w:rFonts w:eastAsia="標楷體" w:hint="eastAsia"/>
              </w:rPr>
            </w:pPr>
            <w:r w:rsidRPr="00FF16DB">
              <w:rPr>
                <w:rFonts w:eastAsia="標楷體"/>
              </w:rPr>
              <w:t>Age of the customer</w:t>
            </w:r>
          </w:p>
        </w:tc>
      </w:tr>
      <w:tr w:rsidR="00163C85" w:rsidTr="008E39FB">
        <w:tc>
          <w:tcPr>
            <w:tcW w:w="2311" w:type="dxa"/>
          </w:tcPr>
          <w:p w:rsidR="00163C85" w:rsidRPr="00FF16DB" w:rsidRDefault="00FF16DB" w:rsidP="008E39FB">
            <w:pPr>
              <w:jc w:val="center"/>
              <w:rPr>
                <w:rFonts w:eastAsia="標楷體" w:hint="eastAsia"/>
              </w:rPr>
            </w:pPr>
            <w:proofErr w:type="spellStart"/>
            <w:r w:rsidRPr="00FF16DB">
              <w:rPr>
                <w:rFonts w:eastAsia="標楷體"/>
              </w:rPr>
              <w:t>Driving_License</w:t>
            </w:r>
            <w:proofErr w:type="spellEnd"/>
          </w:p>
        </w:tc>
        <w:tc>
          <w:tcPr>
            <w:tcW w:w="6756" w:type="dxa"/>
          </w:tcPr>
          <w:p w:rsidR="00FF16DB" w:rsidRDefault="00FF16DB" w:rsidP="008E39FB">
            <w:pPr>
              <w:jc w:val="center"/>
              <w:rPr>
                <w:rFonts w:eastAsia="標楷體"/>
              </w:rPr>
            </w:pPr>
            <w:proofErr w:type="gramStart"/>
            <w:r w:rsidRPr="00FF16DB">
              <w:rPr>
                <w:rFonts w:eastAsia="標楷體"/>
              </w:rPr>
              <w:t>0 :</w:t>
            </w:r>
            <w:proofErr w:type="gramEnd"/>
            <w:r w:rsidRPr="00FF16DB">
              <w:rPr>
                <w:rFonts w:eastAsia="標楷體"/>
              </w:rPr>
              <w:t xml:space="preserve"> Customer does not have DL,</w:t>
            </w:r>
          </w:p>
          <w:p w:rsidR="00163C85" w:rsidRPr="00FF16DB" w:rsidRDefault="00FF16DB" w:rsidP="008E39FB">
            <w:pPr>
              <w:jc w:val="center"/>
              <w:rPr>
                <w:rFonts w:eastAsia="標楷體" w:hint="eastAsia"/>
              </w:rPr>
            </w:pPr>
            <w:proofErr w:type="gramStart"/>
            <w:r w:rsidRPr="00FF16DB">
              <w:rPr>
                <w:rFonts w:eastAsia="標楷體"/>
              </w:rPr>
              <w:t>1 :</w:t>
            </w:r>
            <w:proofErr w:type="gramEnd"/>
            <w:r w:rsidRPr="00FF16DB">
              <w:rPr>
                <w:rFonts w:eastAsia="標楷體"/>
              </w:rPr>
              <w:t xml:space="preserve"> Customer already has DL</w:t>
            </w:r>
          </w:p>
        </w:tc>
      </w:tr>
      <w:tr w:rsidR="00163C85" w:rsidTr="008E39FB">
        <w:tc>
          <w:tcPr>
            <w:tcW w:w="2311" w:type="dxa"/>
          </w:tcPr>
          <w:p w:rsidR="00163C85" w:rsidRPr="00FF16DB" w:rsidRDefault="00FF16DB" w:rsidP="008E39FB">
            <w:pPr>
              <w:jc w:val="center"/>
              <w:rPr>
                <w:rFonts w:eastAsia="標楷體" w:hint="eastAsia"/>
              </w:rPr>
            </w:pPr>
            <w:proofErr w:type="spellStart"/>
            <w:r w:rsidRPr="00FF16DB">
              <w:rPr>
                <w:rFonts w:eastAsia="標楷體"/>
              </w:rPr>
              <w:t>Region_Code</w:t>
            </w:r>
            <w:proofErr w:type="spellEnd"/>
          </w:p>
        </w:tc>
        <w:tc>
          <w:tcPr>
            <w:tcW w:w="6756" w:type="dxa"/>
          </w:tcPr>
          <w:p w:rsidR="00163C85" w:rsidRPr="00FF16DB" w:rsidRDefault="00FF16DB" w:rsidP="008E39FB">
            <w:pPr>
              <w:jc w:val="center"/>
              <w:rPr>
                <w:rFonts w:eastAsia="標楷體" w:hint="eastAsia"/>
              </w:rPr>
            </w:pPr>
            <w:r w:rsidRPr="00FF16DB">
              <w:rPr>
                <w:rFonts w:eastAsia="標楷體"/>
              </w:rPr>
              <w:t>Unique code for the region of the customer</w:t>
            </w:r>
          </w:p>
        </w:tc>
      </w:tr>
      <w:tr w:rsidR="00163C85" w:rsidTr="008E39FB">
        <w:tc>
          <w:tcPr>
            <w:tcW w:w="2311" w:type="dxa"/>
          </w:tcPr>
          <w:p w:rsidR="00163C85" w:rsidRPr="00FF16DB" w:rsidRDefault="00FF16DB" w:rsidP="008E39FB">
            <w:pPr>
              <w:jc w:val="center"/>
              <w:rPr>
                <w:rFonts w:eastAsia="標楷體" w:hint="eastAsia"/>
              </w:rPr>
            </w:pPr>
            <w:proofErr w:type="spellStart"/>
            <w:r w:rsidRPr="00FF16DB">
              <w:rPr>
                <w:rFonts w:eastAsia="標楷體"/>
              </w:rPr>
              <w:t>Previously_Insured</w:t>
            </w:r>
            <w:proofErr w:type="spellEnd"/>
          </w:p>
        </w:tc>
        <w:tc>
          <w:tcPr>
            <w:tcW w:w="6756" w:type="dxa"/>
          </w:tcPr>
          <w:p w:rsidR="00FF16DB" w:rsidRDefault="00FF16DB" w:rsidP="008E39FB">
            <w:pPr>
              <w:jc w:val="center"/>
              <w:rPr>
                <w:rFonts w:eastAsia="標楷體"/>
              </w:rPr>
            </w:pPr>
            <w:proofErr w:type="gramStart"/>
            <w:r w:rsidRPr="00FF16DB">
              <w:rPr>
                <w:rFonts w:eastAsia="標楷體"/>
              </w:rPr>
              <w:t>1 :</w:t>
            </w:r>
            <w:proofErr w:type="gramEnd"/>
            <w:r w:rsidRPr="00FF16DB">
              <w:rPr>
                <w:rFonts w:eastAsia="標楷體"/>
              </w:rPr>
              <w:t xml:space="preserve"> Customer already has Vehicle Insurance</w:t>
            </w:r>
          </w:p>
          <w:p w:rsidR="00163C85" w:rsidRPr="00FF16DB" w:rsidRDefault="00FF16DB" w:rsidP="008E39FB">
            <w:pPr>
              <w:jc w:val="center"/>
              <w:rPr>
                <w:rFonts w:eastAsia="標楷體" w:hint="eastAsia"/>
              </w:rPr>
            </w:pPr>
            <w:proofErr w:type="gramStart"/>
            <w:r w:rsidRPr="00FF16DB">
              <w:rPr>
                <w:rFonts w:eastAsia="標楷體"/>
              </w:rPr>
              <w:t>0 :</w:t>
            </w:r>
            <w:proofErr w:type="gramEnd"/>
            <w:r w:rsidRPr="00FF16DB">
              <w:rPr>
                <w:rFonts w:eastAsia="標楷體"/>
              </w:rPr>
              <w:t xml:space="preserve"> Customer doesn't have Vehicle Insurance</w:t>
            </w:r>
          </w:p>
        </w:tc>
      </w:tr>
      <w:tr w:rsidR="00163C85" w:rsidTr="008E39FB">
        <w:tc>
          <w:tcPr>
            <w:tcW w:w="2311" w:type="dxa"/>
          </w:tcPr>
          <w:p w:rsidR="00163C85" w:rsidRDefault="00FF16DB" w:rsidP="008E39FB">
            <w:pPr>
              <w:jc w:val="center"/>
              <w:rPr>
                <w:rFonts w:eastAsia="標楷體" w:hint="eastAsia"/>
              </w:rPr>
            </w:pPr>
            <w:proofErr w:type="spellStart"/>
            <w:r w:rsidRPr="00FF16DB">
              <w:rPr>
                <w:rFonts w:eastAsia="標楷體"/>
              </w:rPr>
              <w:t>Vehicle_Age</w:t>
            </w:r>
            <w:proofErr w:type="spellEnd"/>
          </w:p>
        </w:tc>
        <w:tc>
          <w:tcPr>
            <w:tcW w:w="6756" w:type="dxa"/>
          </w:tcPr>
          <w:p w:rsidR="00163C85" w:rsidRDefault="00FF16DB" w:rsidP="008E39FB">
            <w:pPr>
              <w:jc w:val="center"/>
              <w:rPr>
                <w:rFonts w:eastAsia="標楷體" w:hint="eastAsia"/>
              </w:rPr>
            </w:pPr>
            <w:r w:rsidRPr="00FF16DB">
              <w:rPr>
                <w:rFonts w:eastAsia="標楷體"/>
              </w:rPr>
              <w:t>Age of the Vehicle</w:t>
            </w:r>
          </w:p>
        </w:tc>
      </w:tr>
      <w:tr w:rsidR="00FF16DB" w:rsidTr="008E39FB">
        <w:tc>
          <w:tcPr>
            <w:tcW w:w="2311" w:type="dxa"/>
          </w:tcPr>
          <w:p w:rsidR="00FF16DB" w:rsidRPr="00FF16DB" w:rsidRDefault="00FF16DB" w:rsidP="008E39FB">
            <w:pPr>
              <w:jc w:val="center"/>
              <w:rPr>
                <w:rFonts w:eastAsia="標楷體"/>
              </w:rPr>
            </w:pPr>
            <w:proofErr w:type="spellStart"/>
            <w:r w:rsidRPr="00FF16DB">
              <w:rPr>
                <w:rFonts w:eastAsia="標楷體"/>
              </w:rPr>
              <w:t>Vehicle_Damage</w:t>
            </w:r>
            <w:proofErr w:type="spellEnd"/>
          </w:p>
        </w:tc>
        <w:tc>
          <w:tcPr>
            <w:tcW w:w="6756" w:type="dxa"/>
          </w:tcPr>
          <w:p w:rsidR="00FF16DB" w:rsidRDefault="00FF16DB" w:rsidP="008E39FB">
            <w:pPr>
              <w:jc w:val="center"/>
              <w:rPr>
                <w:rFonts w:eastAsia="標楷體"/>
              </w:rPr>
            </w:pPr>
            <w:proofErr w:type="gramStart"/>
            <w:r w:rsidRPr="00FF16DB">
              <w:rPr>
                <w:rFonts w:eastAsia="標楷體"/>
              </w:rPr>
              <w:t>1 :</w:t>
            </w:r>
            <w:proofErr w:type="gramEnd"/>
            <w:r w:rsidRPr="00FF16DB">
              <w:rPr>
                <w:rFonts w:eastAsia="標楷體"/>
              </w:rPr>
              <w:t xml:space="preserve"> Customer got his/her vehicle damaged in the past.</w:t>
            </w:r>
          </w:p>
          <w:p w:rsidR="00FF16DB" w:rsidRPr="00FF16DB" w:rsidRDefault="00FF16DB" w:rsidP="008E39FB">
            <w:pPr>
              <w:jc w:val="center"/>
              <w:rPr>
                <w:rFonts w:eastAsia="標楷體" w:hint="eastAsia"/>
              </w:rPr>
            </w:pPr>
            <w:proofErr w:type="gramStart"/>
            <w:r w:rsidRPr="00FF16DB">
              <w:rPr>
                <w:rFonts w:eastAsia="標楷體"/>
              </w:rPr>
              <w:t>0 :</w:t>
            </w:r>
            <w:proofErr w:type="gramEnd"/>
            <w:r w:rsidRPr="00FF16DB">
              <w:rPr>
                <w:rFonts w:eastAsia="標楷體"/>
              </w:rPr>
              <w:t xml:space="preserve"> Customer didn't get his/her vehicle damaged in the past.</w:t>
            </w:r>
          </w:p>
        </w:tc>
      </w:tr>
      <w:tr w:rsidR="00FF16DB" w:rsidTr="008E39FB">
        <w:tc>
          <w:tcPr>
            <w:tcW w:w="2311" w:type="dxa"/>
          </w:tcPr>
          <w:p w:rsidR="00FF16DB" w:rsidRPr="00FF16DB" w:rsidRDefault="00FF16DB" w:rsidP="008E39FB">
            <w:pPr>
              <w:jc w:val="center"/>
              <w:rPr>
                <w:rFonts w:eastAsia="標楷體"/>
              </w:rPr>
            </w:pPr>
            <w:proofErr w:type="spellStart"/>
            <w:r w:rsidRPr="00FF16DB">
              <w:rPr>
                <w:rFonts w:eastAsia="標楷體"/>
              </w:rPr>
              <w:t>Annual_Premium</w:t>
            </w:r>
            <w:proofErr w:type="spellEnd"/>
          </w:p>
        </w:tc>
        <w:tc>
          <w:tcPr>
            <w:tcW w:w="6756" w:type="dxa"/>
          </w:tcPr>
          <w:p w:rsidR="00FF16DB" w:rsidRPr="00FF16DB" w:rsidRDefault="00FF16DB" w:rsidP="008E39FB">
            <w:pPr>
              <w:jc w:val="center"/>
              <w:rPr>
                <w:rFonts w:eastAsia="標楷體" w:hint="eastAsia"/>
              </w:rPr>
            </w:pPr>
            <w:r w:rsidRPr="00FF16DB">
              <w:rPr>
                <w:rFonts w:eastAsia="標楷體"/>
              </w:rPr>
              <w:t>The amount customer needs</w:t>
            </w:r>
            <w:proofErr w:type="spellStart"/>
            <w:r w:rsidRPr="00FF16DB">
              <w:rPr>
                <w:rFonts w:eastAsia="標楷體"/>
              </w:rPr>
              <w:t xml:space="preserve"> to pay as </w:t>
            </w:r>
            <w:proofErr w:type="spellEnd"/>
            <w:r w:rsidRPr="00FF16DB">
              <w:rPr>
                <w:rFonts w:eastAsia="標楷體"/>
              </w:rPr>
              <w:t>premium in the year</w:t>
            </w:r>
          </w:p>
        </w:tc>
      </w:tr>
      <w:tr w:rsidR="00FF16DB" w:rsidTr="008E39FB">
        <w:tc>
          <w:tcPr>
            <w:tcW w:w="2311" w:type="dxa"/>
          </w:tcPr>
          <w:p w:rsidR="00FF16DB" w:rsidRPr="00FF16DB" w:rsidRDefault="00FF16DB" w:rsidP="008E39FB">
            <w:pPr>
              <w:jc w:val="center"/>
              <w:rPr>
                <w:rFonts w:eastAsia="標楷體"/>
              </w:rPr>
            </w:pPr>
            <w:proofErr w:type="spellStart"/>
            <w:r w:rsidRPr="00FF16DB">
              <w:rPr>
                <w:rFonts w:eastAsia="標楷體"/>
              </w:rPr>
              <w:t>Policy_Sales_Channel</w:t>
            </w:r>
            <w:proofErr w:type="spellEnd"/>
          </w:p>
        </w:tc>
        <w:tc>
          <w:tcPr>
            <w:tcW w:w="6756" w:type="dxa"/>
          </w:tcPr>
          <w:p w:rsidR="00FF16DB" w:rsidRDefault="00FF16DB" w:rsidP="008E39FB">
            <w:pPr>
              <w:jc w:val="center"/>
              <w:rPr>
                <w:rFonts w:eastAsia="標楷體" w:hint="eastAsia"/>
              </w:rPr>
            </w:pPr>
            <w:r w:rsidRPr="00FF16DB">
              <w:rPr>
                <w:rFonts w:eastAsia="標楷體"/>
              </w:rPr>
              <w:t xml:space="preserve">Anonymized Code for the channel of outreaching to the customer </w:t>
            </w:r>
            <w:proofErr w:type="spellStart"/>
            <w:r w:rsidRPr="00FF16DB">
              <w:rPr>
                <w:rFonts w:eastAsia="標楷體"/>
              </w:rPr>
              <w:t>ie</w:t>
            </w:r>
            <w:proofErr w:type="spellEnd"/>
            <w:r w:rsidRPr="00FF16DB">
              <w:rPr>
                <w:rFonts w:eastAsia="標楷體"/>
              </w:rPr>
              <w:t>. Different Agents, Over Mail, Over Phone, In Person, etc.</w:t>
            </w:r>
          </w:p>
        </w:tc>
      </w:tr>
      <w:tr w:rsidR="00FF16DB" w:rsidTr="008E39FB">
        <w:tc>
          <w:tcPr>
            <w:tcW w:w="2311" w:type="dxa"/>
          </w:tcPr>
          <w:p w:rsidR="00FF16DB" w:rsidRPr="00FF16DB" w:rsidRDefault="00FF16DB" w:rsidP="008E39FB">
            <w:pPr>
              <w:jc w:val="center"/>
              <w:rPr>
                <w:rFonts w:eastAsia="標楷體"/>
              </w:rPr>
            </w:pPr>
            <w:r w:rsidRPr="00FF16DB">
              <w:rPr>
                <w:rFonts w:eastAsia="標楷體"/>
              </w:rPr>
              <w:t>Vintage</w:t>
            </w:r>
          </w:p>
        </w:tc>
        <w:tc>
          <w:tcPr>
            <w:tcW w:w="6756" w:type="dxa"/>
          </w:tcPr>
          <w:p w:rsidR="00FF16DB" w:rsidRPr="00FF16DB" w:rsidRDefault="00FF16DB" w:rsidP="008E39FB">
            <w:pPr>
              <w:jc w:val="center"/>
              <w:rPr>
                <w:rFonts w:eastAsia="標楷體" w:hint="eastAsia"/>
              </w:rPr>
            </w:pPr>
            <w:r w:rsidRPr="00FF16DB">
              <w:rPr>
                <w:rFonts w:eastAsia="標楷體"/>
              </w:rPr>
              <w:t>Number of Days, Customer has been associated with the company</w:t>
            </w:r>
          </w:p>
        </w:tc>
      </w:tr>
      <w:tr w:rsidR="00FF16DB" w:rsidTr="007114B8">
        <w:tc>
          <w:tcPr>
            <w:tcW w:w="2311" w:type="dxa"/>
            <w:shd w:val="clear" w:color="auto" w:fill="FFF2CC" w:themeFill="accent4" w:themeFillTint="33"/>
          </w:tcPr>
          <w:p w:rsidR="00FF16DB" w:rsidRPr="00FF16DB" w:rsidRDefault="00FF16DB" w:rsidP="008E39FB">
            <w:pPr>
              <w:jc w:val="center"/>
              <w:rPr>
                <w:rFonts w:eastAsia="標楷體"/>
              </w:rPr>
            </w:pPr>
            <w:r w:rsidRPr="00FF16DB">
              <w:rPr>
                <w:rFonts w:eastAsia="標楷體"/>
              </w:rPr>
              <w:t>Response</w:t>
            </w:r>
          </w:p>
        </w:tc>
        <w:tc>
          <w:tcPr>
            <w:tcW w:w="6756" w:type="dxa"/>
            <w:shd w:val="clear" w:color="auto" w:fill="FFF2CC" w:themeFill="accent4" w:themeFillTint="33"/>
          </w:tcPr>
          <w:p w:rsidR="00FF16DB" w:rsidRDefault="00FF16DB" w:rsidP="008E39FB">
            <w:pPr>
              <w:jc w:val="center"/>
              <w:rPr>
                <w:rFonts w:eastAsia="標楷體"/>
              </w:rPr>
            </w:pPr>
            <w:proofErr w:type="gramStart"/>
            <w:r w:rsidRPr="00FF16DB">
              <w:rPr>
                <w:rFonts w:eastAsia="標楷體"/>
              </w:rPr>
              <w:t>1 :</w:t>
            </w:r>
            <w:proofErr w:type="gramEnd"/>
            <w:r w:rsidRPr="00FF16DB">
              <w:rPr>
                <w:rFonts w:eastAsia="標楷體"/>
              </w:rPr>
              <w:t xml:space="preserve"> Customer is interested,</w:t>
            </w:r>
          </w:p>
          <w:p w:rsidR="00FF16DB" w:rsidRDefault="00FF16DB" w:rsidP="008E39FB">
            <w:pPr>
              <w:jc w:val="center"/>
              <w:rPr>
                <w:rFonts w:eastAsia="標楷體" w:hint="eastAsia"/>
              </w:rPr>
            </w:pPr>
            <w:proofErr w:type="gramStart"/>
            <w:r w:rsidRPr="00FF16DB">
              <w:rPr>
                <w:rFonts w:eastAsia="標楷體"/>
              </w:rPr>
              <w:t>0 :</w:t>
            </w:r>
            <w:proofErr w:type="gramEnd"/>
            <w:r w:rsidRPr="00FF16DB">
              <w:rPr>
                <w:rFonts w:eastAsia="標楷體"/>
              </w:rPr>
              <w:t xml:space="preserve"> Customer is not interested</w:t>
            </w:r>
          </w:p>
        </w:tc>
      </w:tr>
    </w:tbl>
    <w:p w:rsidR="00163C85" w:rsidRDefault="00163C85" w:rsidP="008D5317">
      <w:pPr>
        <w:rPr>
          <w:rFonts w:eastAsia="標楷體" w:hint="eastAsia"/>
        </w:rPr>
      </w:pPr>
    </w:p>
    <w:p w:rsidR="0093401B" w:rsidRPr="00874047" w:rsidRDefault="005754AE" w:rsidP="00874047">
      <w:pPr>
        <w:rPr>
          <w:rFonts w:eastAsia="標楷體" w:hint="eastAsia"/>
        </w:rPr>
      </w:pPr>
      <w:hyperlink r:id="rId5" w:history="1">
        <w:r w:rsidRPr="005754AE">
          <w:rPr>
            <w:rStyle w:val="a4"/>
            <w:rFonts w:eastAsia="標楷體"/>
          </w:rPr>
          <w:t>https://www.kaggle.com/datasets/anmolkumar/health-insurance-cross-sell-prediction?select=test.csv</w:t>
        </w:r>
      </w:hyperlink>
    </w:p>
    <w:p w:rsidR="009F5EB7" w:rsidRPr="009447D1" w:rsidRDefault="009F5EB7" w:rsidP="009F213C">
      <w:pPr>
        <w:pStyle w:val="a3"/>
        <w:numPr>
          <w:ilvl w:val="0"/>
          <w:numId w:val="1"/>
        </w:numPr>
        <w:ind w:leftChars="0" w:left="0"/>
        <w:rPr>
          <w:rFonts w:eastAsia="標楷體"/>
        </w:rPr>
      </w:pPr>
      <w:r w:rsidRPr="009447D1">
        <w:rPr>
          <w:rFonts w:eastAsia="標楷體"/>
          <w:b/>
          <w:sz w:val="32"/>
        </w:rPr>
        <w:t>Function</w:t>
      </w:r>
      <w:r w:rsidRPr="009447D1">
        <w:rPr>
          <w:rFonts w:eastAsia="標楷體"/>
        </w:rPr>
        <w:t xml:space="preserve"> </w:t>
      </w:r>
      <w:r w:rsidRPr="009447D1">
        <w:rPr>
          <w:rFonts w:eastAsia="標楷體"/>
          <w:b/>
          <w:sz w:val="32"/>
        </w:rPr>
        <w:t>Description</w:t>
      </w:r>
    </w:p>
    <w:p w:rsidR="0014706B" w:rsidRDefault="0014706B" w:rsidP="009F213C">
      <w:pPr>
        <w:pStyle w:val="a3"/>
        <w:numPr>
          <w:ilvl w:val="0"/>
          <w:numId w:val="3"/>
        </w:numPr>
        <w:ind w:leftChars="0" w:left="426"/>
        <w:rPr>
          <w:rFonts w:eastAsia="標楷體"/>
        </w:rPr>
      </w:pPr>
      <w:r w:rsidRPr="0014706B">
        <w:rPr>
          <w:rFonts w:eastAsia="標楷體" w:hint="eastAsia"/>
        </w:rPr>
        <w:t>數據準備和模型訓練</w:t>
      </w:r>
      <w:r w:rsidR="009F5EB7" w:rsidRPr="0014706B">
        <w:rPr>
          <w:rFonts w:eastAsia="標楷體" w:hint="eastAsia"/>
        </w:rPr>
        <w:t>：</w:t>
      </w:r>
    </w:p>
    <w:p w:rsidR="0014706B" w:rsidRPr="0014706B" w:rsidRDefault="0014706B" w:rsidP="009F213C">
      <w:pPr>
        <w:pStyle w:val="a3"/>
        <w:numPr>
          <w:ilvl w:val="0"/>
          <w:numId w:val="11"/>
        </w:numPr>
        <w:ind w:leftChars="177" w:left="425" w:firstLine="0"/>
        <w:rPr>
          <w:rFonts w:eastAsia="標楷體" w:hint="eastAsia"/>
        </w:rPr>
      </w:pPr>
      <w:r w:rsidRPr="0014706B">
        <w:rPr>
          <w:rFonts w:eastAsia="標楷體" w:hint="eastAsia"/>
        </w:rPr>
        <w:t>資料讀取：使用</w:t>
      </w:r>
      <w:r w:rsidRPr="0014706B">
        <w:rPr>
          <w:rFonts w:eastAsia="標楷體" w:hint="eastAsia"/>
        </w:rPr>
        <w:t xml:space="preserve"> </w:t>
      </w:r>
      <w:proofErr w:type="spellStart"/>
      <w:r w:rsidRPr="0014706B">
        <w:rPr>
          <w:rFonts w:eastAsia="標楷體" w:hint="eastAsia"/>
        </w:rPr>
        <w:t>PySpark</w:t>
      </w:r>
      <w:proofErr w:type="spellEnd"/>
      <w:r w:rsidRPr="0014706B">
        <w:rPr>
          <w:rFonts w:eastAsia="標楷體" w:hint="eastAsia"/>
        </w:rPr>
        <w:t xml:space="preserve"> </w:t>
      </w:r>
      <w:r w:rsidRPr="0014706B">
        <w:rPr>
          <w:rFonts w:eastAsia="標楷體" w:hint="eastAsia"/>
        </w:rPr>
        <w:t>讀取訓練資料集</w:t>
      </w:r>
      <w:r w:rsidRPr="0014706B">
        <w:rPr>
          <w:rFonts w:eastAsia="標楷體" w:hint="eastAsia"/>
        </w:rPr>
        <w:t xml:space="preserve"> CSV </w:t>
      </w:r>
      <w:r w:rsidRPr="0014706B">
        <w:rPr>
          <w:rFonts w:eastAsia="標楷體" w:hint="eastAsia"/>
        </w:rPr>
        <w:t>檔案。</w:t>
      </w:r>
    </w:p>
    <w:p w:rsidR="0014706B" w:rsidRPr="0014706B" w:rsidRDefault="0014706B" w:rsidP="009F213C">
      <w:pPr>
        <w:pStyle w:val="a3"/>
        <w:numPr>
          <w:ilvl w:val="0"/>
          <w:numId w:val="11"/>
        </w:numPr>
        <w:ind w:leftChars="177" w:left="425" w:firstLine="0"/>
        <w:rPr>
          <w:rFonts w:eastAsia="標楷體" w:hint="eastAsia"/>
        </w:rPr>
      </w:pPr>
      <w:r w:rsidRPr="0014706B">
        <w:rPr>
          <w:rFonts w:eastAsia="標楷體" w:hint="eastAsia"/>
        </w:rPr>
        <w:t>特徵轉換：將類別特徵使用</w:t>
      </w:r>
      <w:r w:rsidRPr="0014706B">
        <w:rPr>
          <w:rFonts w:eastAsia="標楷體" w:hint="eastAsia"/>
        </w:rPr>
        <w:t xml:space="preserve"> </w:t>
      </w:r>
      <w:proofErr w:type="spellStart"/>
      <w:r w:rsidRPr="0014706B">
        <w:rPr>
          <w:rFonts w:eastAsia="標楷體" w:hint="eastAsia"/>
        </w:rPr>
        <w:t>StringIndexer</w:t>
      </w:r>
      <w:proofErr w:type="spellEnd"/>
      <w:r w:rsidRPr="0014706B">
        <w:rPr>
          <w:rFonts w:eastAsia="標楷體" w:hint="eastAsia"/>
        </w:rPr>
        <w:t xml:space="preserve"> </w:t>
      </w:r>
      <w:r w:rsidRPr="0014706B">
        <w:rPr>
          <w:rFonts w:eastAsia="標楷體" w:hint="eastAsia"/>
        </w:rPr>
        <w:t>轉換為數值特徵。</w:t>
      </w:r>
    </w:p>
    <w:p w:rsidR="0014706B" w:rsidRPr="0014706B" w:rsidRDefault="0014706B" w:rsidP="009F213C">
      <w:pPr>
        <w:pStyle w:val="a3"/>
        <w:numPr>
          <w:ilvl w:val="1"/>
          <w:numId w:val="11"/>
        </w:numPr>
        <w:ind w:leftChars="177" w:left="905"/>
        <w:rPr>
          <w:rFonts w:eastAsia="標楷體" w:hint="eastAsia"/>
        </w:rPr>
      </w:pPr>
      <w:r w:rsidRPr="0014706B">
        <w:rPr>
          <w:rFonts w:eastAsia="標楷體" w:hint="eastAsia"/>
        </w:rPr>
        <w:t>特徵組合：使用</w:t>
      </w:r>
      <w:r w:rsidRPr="0014706B">
        <w:rPr>
          <w:rFonts w:eastAsia="標楷體" w:hint="eastAsia"/>
        </w:rPr>
        <w:t xml:space="preserve"> </w:t>
      </w:r>
      <w:proofErr w:type="spellStart"/>
      <w:r w:rsidRPr="0014706B">
        <w:rPr>
          <w:rFonts w:eastAsia="標楷體" w:hint="eastAsia"/>
        </w:rPr>
        <w:t>VectorAssembler</w:t>
      </w:r>
      <w:proofErr w:type="spellEnd"/>
      <w:r w:rsidRPr="0014706B">
        <w:rPr>
          <w:rFonts w:eastAsia="標楷體" w:hint="eastAsia"/>
        </w:rPr>
        <w:t xml:space="preserve"> </w:t>
      </w:r>
      <w:r w:rsidRPr="0014706B">
        <w:rPr>
          <w:rFonts w:eastAsia="標楷體" w:hint="eastAsia"/>
        </w:rPr>
        <w:t>將所有特徵組合成一個特徵向量。</w:t>
      </w:r>
    </w:p>
    <w:p w:rsidR="0014706B" w:rsidRPr="0014706B" w:rsidRDefault="0014706B" w:rsidP="009F213C">
      <w:pPr>
        <w:pStyle w:val="a3"/>
        <w:numPr>
          <w:ilvl w:val="1"/>
          <w:numId w:val="11"/>
        </w:numPr>
        <w:ind w:leftChars="177" w:left="905"/>
        <w:rPr>
          <w:rFonts w:eastAsia="標楷體" w:hint="eastAsia"/>
        </w:rPr>
      </w:pPr>
      <w:r w:rsidRPr="0014706B">
        <w:rPr>
          <w:rFonts w:eastAsia="標楷體" w:hint="eastAsia"/>
        </w:rPr>
        <w:t>模型選擇：選擇並建立機器學習模型（例如</w:t>
      </w:r>
      <w:proofErr w:type="spellStart"/>
      <w:r w:rsidRPr="0014706B">
        <w:rPr>
          <w:rFonts w:eastAsia="標楷體"/>
        </w:rPr>
        <w:t>LogisticRegression</w:t>
      </w:r>
      <w:proofErr w:type="spellEnd"/>
      <w:r>
        <w:rPr>
          <w:rFonts w:eastAsia="標楷體" w:hint="eastAsia"/>
        </w:rPr>
        <w:t>、</w:t>
      </w:r>
      <w:proofErr w:type="spellStart"/>
      <w:r w:rsidRPr="0014706B">
        <w:rPr>
          <w:rFonts w:eastAsia="標楷體"/>
        </w:rPr>
        <w:t>RandomForest</w:t>
      </w:r>
      <w:proofErr w:type="spellEnd"/>
      <w:r>
        <w:rPr>
          <w:rFonts w:eastAsia="標楷體"/>
        </w:rPr>
        <w:t>…</w:t>
      </w:r>
      <w:r>
        <w:rPr>
          <w:rFonts w:eastAsia="標楷體" w:hint="eastAsia"/>
        </w:rPr>
        <w:t>等等</w:t>
      </w:r>
      <w:r w:rsidRPr="0014706B">
        <w:rPr>
          <w:rFonts w:eastAsia="標楷體" w:hint="eastAsia"/>
        </w:rPr>
        <w:t>）。</w:t>
      </w:r>
    </w:p>
    <w:p w:rsidR="0014706B" w:rsidRPr="0014706B" w:rsidRDefault="0014706B" w:rsidP="009F213C">
      <w:pPr>
        <w:pStyle w:val="a3"/>
        <w:numPr>
          <w:ilvl w:val="0"/>
          <w:numId w:val="11"/>
        </w:numPr>
        <w:ind w:leftChars="177" w:left="425" w:firstLine="0"/>
        <w:rPr>
          <w:rFonts w:eastAsia="標楷體" w:hint="eastAsia"/>
        </w:rPr>
      </w:pPr>
      <w:r w:rsidRPr="0014706B">
        <w:rPr>
          <w:rFonts w:eastAsia="標楷體" w:hint="eastAsia"/>
        </w:rPr>
        <w:t xml:space="preserve">Pipeline </w:t>
      </w:r>
      <w:r w:rsidRPr="0014706B">
        <w:rPr>
          <w:rFonts w:eastAsia="標楷體" w:hint="eastAsia"/>
        </w:rPr>
        <w:t>構建：建立包含數據轉換和模型的</w:t>
      </w:r>
      <w:r w:rsidRPr="0014706B">
        <w:rPr>
          <w:rFonts w:eastAsia="標楷體" w:hint="eastAsia"/>
        </w:rPr>
        <w:t xml:space="preserve"> ML Pipeline</w:t>
      </w:r>
      <w:r w:rsidRPr="0014706B">
        <w:rPr>
          <w:rFonts w:eastAsia="標楷體" w:hint="eastAsia"/>
        </w:rPr>
        <w:t>。</w:t>
      </w:r>
    </w:p>
    <w:p w:rsidR="0014706B" w:rsidRPr="0014706B" w:rsidRDefault="0014706B" w:rsidP="009F213C">
      <w:pPr>
        <w:pStyle w:val="a3"/>
        <w:numPr>
          <w:ilvl w:val="0"/>
          <w:numId w:val="11"/>
        </w:numPr>
        <w:ind w:leftChars="177" w:left="425" w:firstLine="0"/>
        <w:rPr>
          <w:rFonts w:eastAsia="標楷體"/>
        </w:rPr>
      </w:pPr>
      <w:r w:rsidRPr="0014706B">
        <w:rPr>
          <w:rFonts w:eastAsia="標楷體" w:hint="eastAsia"/>
        </w:rPr>
        <w:t>模型訓練：使用</w:t>
      </w:r>
      <w:r>
        <w:rPr>
          <w:rFonts w:eastAsia="標楷體" w:hint="eastAsia"/>
        </w:rPr>
        <w:t>t</w:t>
      </w:r>
      <w:r>
        <w:rPr>
          <w:rFonts w:eastAsia="標楷體"/>
        </w:rPr>
        <w:t>raining dataset</w:t>
      </w:r>
      <w:r w:rsidRPr="0014706B">
        <w:rPr>
          <w:rFonts w:eastAsia="標楷體" w:hint="eastAsia"/>
        </w:rPr>
        <w:t>進行模型訓練。</w:t>
      </w:r>
    </w:p>
    <w:p w:rsidR="0014706B" w:rsidRDefault="0014706B" w:rsidP="009F213C">
      <w:pPr>
        <w:pStyle w:val="a3"/>
        <w:numPr>
          <w:ilvl w:val="0"/>
          <w:numId w:val="11"/>
        </w:numPr>
        <w:spacing w:after="240"/>
        <w:ind w:leftChars="177" w:left="425" w:firstLine="0"/>
        <w:rPr>
          <w:rFonts w:eastAsia="標楷體"/>
        </w:rPr>
      </w:pPr>
      <w:r w:rsidRPr="0014706B">
        <w:rPr>
          <w:rFonts w:eastAsia="標楷體" w:hint="eastAsia"/>
        </w:rPr>
        <w:t>模型評估：使用</w:t>
      </w:r>
      <w:r>
        <w:rPr>
          <w:rFonts w:eastAsia="標楷體"/>
        </w:rPr>
        <w:t>validation</w:t>
      </w:r>
      <w:r>
        <w:rPr>
          <w:rFonts w:eastAsia="標楷體"/>
        </w:rPr>
        <w:t xml:space="preserve"> dataset</w:t>
      </w:r>
      <w:r w:rsidRPr="0014706B">
        <w:rPr>
          <w:rFonts w:eastAsia="標楷體" w:hint="eastAsia"/>
        </w:rPr>
        <w:t>評估模型性能。</w:t>
      </w:r>
    </w:p>
    <w:p w:rsidR="0014706B" w:rsidRDefault="0014706B" w:rsidP="009F213C">
      <w:pPr>
        <w:pStyle w:val="a3"/>
        <w:numPr>
          <w:ilvl w:val="0"/>
          <w:numId w:val="3"/>
        </w:numPr>
        <w:ind w:leftChars="0" w:left="426" w:hanging="425"/>
        <w:rPr>
          <w:rFonts w:eastAsia="標楷體"/>
        </w:rPr>
      </w:pPr>
      <w:r w:rsidRPr="0014706B">
        <w:rPr>
          <w:rFonts w:eastAsia="標楷體" w:hint="eastAsia"/>
        </w:rPr>
        <w:t>模擬實時數據流：</w:t>
      </w:r>
    </w:p>
    <w:p w:rsidR="0014706B" w:rsidRPr="0014706B" w:rsidRDefault="0014706B" w:rsidP="009F213C">
      <w:pPr>
        <w:pStyle w:val="a3"/>
        <w:numPr>
          <w:ilvl w:val="2"/>
          <w:numId w:val="11"/>
        </w:numPr>
        <w:ind w:leftChars="0" w:left="426" w:firstLine="0"/>
        <w:rPr>
          <w:rFonts w:eastAsia="標楷體" w:hint="eastAsia"/>
        </w:rPr>
      </w:pPr>
      <w:r w:rsidRPr="0014706B">
        <w:rPr>
          <w:rFonts w:eastAsia="標楷體" w:hint="eastAsia"/>
        </w:rPr>
        <w:t>使用</w:t>
      </w:r>
      <w:r w:rsidRPr="0014706B">
        <w:rPr>
          <w:rFonts w:eastAsia="標楷體" w:hint="eastAsia"/>
        </w:rPr>
        <w:t xml:space="preserve"> Kafka Producer </w:t>
      </w:r>
      <w:r w:rsidRPr="0014706B">
        <w:rPr>
          <w:rFonts w:eastAsia="標楷體" w:hint="eastAsia"/>
        </w:rPr>
        <w:t>將</w:t>
      </w:r>
      <w:r>
        <w:rPr>
          <w:rFonts w:eastAsia="標楷體" w:hint="eastAsia"/>
        </w:rPr>
        <w:t>t</w:t>
      </w:r>
      <w:r>
        <w:rPr>
          <w:rFonts w:eastAsia="標楷體"/>
        </w:rPr>
        <w:t>esting data</w:t>
      </w:r>
      <w:r w:rsidRPr="0014706B">
        <w:rPr>
          <w:rFonts w:eastAsia="標楷體" w:hint="eastAsia"/>
        </w:rPr>
        <w:t>的每一筆資料作為消息發送至</w:t>
      </w:r>
      <w:r w:rsidRPr="0014706B">
        <w:rPr>
          <w:rFonts w:eastAsia="標楷體" w:hint="eastAsia"/>
        </w:rPr>
        <w:t xml:space="preserve"> Kafka </w:t>
      </w:r>
      <w:r w:rsidRPr="0014706B">
        <w:rPr>
          <w:rFonts w:eastAsia="標楷體" w:hint="eastAsia"/>
        </w:rPr>
        <w:t>主題</w:t>
      </w:r>
      <w:r>
        <w:rPr>
          <w:rFonts w:eastAsia="標楷體" w:hint="eastAsia"/>
        </w:rPr>
        <w:t>(</w:t>
      </w:r>
      <w:proofErr w:type="spellStart"/>
      <w:r>
        <w:rPr>
          <w:rFonts w:eastAsia="標楷體"/>
        </w:rPr>
        <w:t>test_data</w:t>
      </w:r>
      <w:proofErr w:type="spellEnd"/>
      <w:r>
        <w:rPr>
          <w:rFonts w:eastAsia="標楷體"/>
        </w:rPr>
        <w:t>)</w:t>
      </w:r>
      <w:r w:rsidRPr="0014706B">
        <w:rPr>
          <w:rFonts w:eastAsia="標楷體" w:hint="eastAsia"/>
        </w:rPr>
        <w:t>。</w:t>
      </w:r>
    </w:p>
    <w:p w:rsidR="0014706B" w:rsidRPr="008E39FB" w:rsidRDefault="0014706B" w:rsidP="009F213C">
      <w:pPr>
        <w:pStyle w:val="a3"/>
        <w:numPr>
          <w:ilvl w:val="0"/>
          <w:numId w:val="11"/>
        </w:numPr>
        <w:spacing w:after="240"/>
        <w:ind w:leftChars="118" w:left="283" w:firstLine="139"/>
        <w:rPr>
          <w:rFonts w:eastAsia="標楷體" w:hint="eastAsia"/>
        </w:rPr>
      </w:pPr>
      <w:r w:rsidRPr="0014706B">
        <w:rPr>
          <w:rFonts w:eastAsia="標楷體" w:hint="eastAsia"/>
        </w:rPr>
        <w:t>忽略標頭並確保資料格式與訓練數據相符。</w:t>
      </w:r>
    </w:p>
    <w:p w:rsidR="009F308B" w:rsidRDefault="0014706B" w:rsidP="009F213C">
      <w:pPr>
        <w:pStyle w:val="a3"/>
        <w:numPr>
          <w:ilvl w:val="0"/>
          <w:numId w:val="3"/>
        </w:numPr>
        <w:ind w:leftChars="0" w:left="426"/>
        <w:rPr>
          <w:rFonts w:eastAsia="標楷體"/>
        </w:rPr>
      </w:pPr>
      <w:r w:rsidRPr="0014706B">
        <w:rPr>
          <w:rFonts w:eastAsia="標楷體" w:hint="eastAsia"/>
        </w:rPr>
        <w:t>實時預測和結果回傳</w:t>
      </w:r>
      <w:r w:rsidR="009447D1" w:rsidRPr="009447D1">
        <w:rPr>
          <w:rFonts w:eastAsia="標楷體" w:hint="eastAsia"/>
        </w:rPr>
        <w:t>讀取</w:t>
      </w:r>
      <w:r w:rsidR="009F308B" w:rsidRPr="0014706B">
        <w:rPr>
          <w:rFonts w:eastAsia="標楷體" w:hint="eastAsia"/>
        </w:rPr>
        <w:t>：</w:t>
      </w:r>
    </w:p>
    <w:p w:rsidR="009F308B" w:rsidRPr="009F308B" w:rsidRDefault="009F308B" w:rsidP="009F213C">
      <w:pPr>
        <w:pStyle w:val="a3"/>
        <w:numPr>
          <w:ilvl w:val="0"/>
          <w:numId w:val="13"/>
        </w:numPr>
        <w:ind w:leftChars="177" w:left="425" w:firstLine="1"/>
        <w:rPr>
          <w:rFonts w:eastAsia="標楷體" w:hint="eastAsia"/>
        </w:rPr>
      </w:pPr>
      <w:r w:rsidRPr="009F308B">
        <w:rPr>
          <w:rFonts w:eastAsia="標楷體" w:hint="eastAsia"/>
        </w:rPr>
        <w:t>使用</w:t>
      </w:r>
      <w:r w:rsidRPr="009F308B">
        <w:rPr>
          <w:rFonts w:eastAsia="標楷體" w:hint="eastAsia"/>
        </w:rPr>
        <w:t xml:space="preserve"> Kafka Consumer </w:t>
      </w:r>
      <w:r w:rsidRPr="009F308B">
        <w:rPr>
          <w:rFonts w:eastAsia="標楷體" w:hint="eastAsia"/>
        </w:rPr>
        <w:t>讀取實時數據流。</w:t>
      </w:r>
    </w:p>
    <w:p w:rsidR="009F308B" w:rsidRPr="009F308B" w:rsidRDefault="009F308B" w:rsidP="009F213C">
      <w:pPr>
        <w:pStyle w:val="a3"/>
        <w:numPr>
          <w:ilvl w:val="0"/>
          <w:numId w:val="13"/>
        </w:numPr>
        <w:ind w:leftChars="177" w:left="425" w:firstLine="1"/>
        <w:rPr>
          <w:rFonts w:eastAsia="標楷體" w:hint="eastAsia"/>
        </w:rPr>
      </w:pPr>
      <w:r w:rsidRPr="009F308B">
        <w:rPr>
          <w:rFonts w:eastAsia="標楷體" w:hint="eastAsia"/>
        </w:rPr>
        <w:t>將每一筆資料轉換成</w:t>
      </w:r>
      <w:r w:rsidRPr="009F308B">
        <w:rPr>
          <w:rFonts w:eastAsia="標楷體" w:hint="eastAsia"/>
        </w:rPr>
        <w:t xml:space="preserve"> </w:t>
      </w:r>
      <w:proofErr w:type="spellStart"/>
      <w:r w:rsidRPr="009F308B">
        <w:rPr>
          <w:rFonts w:eastAsia="標楷體" w:hint="eastAsia"/>
        </w:rPr>
        <w:t>PySpark</w:t>
      </w:r>
      <w:proofErr w:type="spellEnd"/>
      <w:r w:rsidRPr="009F308B">
        <w:rPr>
          <w:rFonts w:eastAsia="標楷體" w:hint="eastAsia"/>
        </w:rPr>
        <w:t xml:space="preserve"> </w:t>
      </w:r>
      <w:proofErr w:type="spellStart"/>
      <w:r w:rsidRPr="009F308B">
        <w:rPr>
          <w:rFonts w:eastAsia="標楷體" w:hint="eastAsia"/>
        </w:rPr>
        <w:t>DataFrame</w:t>
      </w:r>
      <w:proofErr w:type="spellEnd"/>
      <w:r w:rsidRPr="009F308B">
        <w:rPr>
          <w:rFonts w:eastAsia="標楷體" w:hint="eastAsia"/>
        </w:rPr>
        <w:t xml:space="preserve"> </w:t>
      </w:r>
      <w:r w:rsidRPr="009F308B">
        <w:rPr>
          <w:rFonts w:eastAsia="標楷體" w:hint="eastAsia"/>
        </w:rPr>
        <w:t>格式。</w:t>
      </w:r>
    </w:p>
    <w:p w:rsidR="009F308B" w:rsidRPr="009F308B" w:rsidRDefault="009F308B" w:rsidP="009F213C">
      <w:pPr>
        <w:pStyle w:val="a3"/>
        <w:numPr>
          <w:ilvl w:val="0"/>
          <w:numId w:val="13"/>
        </w:numPr>
        <w:ind w:leftChars="177" w:left="425" w:firstLine="1"/>
        <w:rPr>
          <w:rFonts w:eastAsia="標楷體" w:hint="eastAsia"/>
        </w:rPr>
      </w:pPr>
      <w:r w:rsidRPr="009F308B">
        <w:rPr>
          <w:rFonts w:eastAsia="標楷體" w:hint="eastAsia"/>
        </w:rPr>
        <w:t>將數據送入訓練好的模型進行預測。</w:t>
      </w:r>
    </w:p>
    <w:p w:rsidR="009F308B" w:rsidRPr="009F308B" w:rsidRDefault="009F308B" w:rsidP="009F213C">
      <w:pPr>
        <w:pStyle w:val="a3"/>
        <w:numPr>
          <w:ilvl w:val="0"/>
          <w:numId w:val="13"/>
        </w:numPr>
        <w:spacing w:after="240"/>
        <w:ind w:leftChars="177" w:left="425" w:firstLine="1"/>
        <w:rPr>
          <w:rFonts w:eastAsia="標楷體"/>
        </w:rPr>
      </w:pPr>
      <w:r w:rsidRPr="009F308B">
        <w:rPr>
          <w:rFonts w:eastAsia="標楷體" w:hint="eastAsia"/>
        </w:rPr>
        <w:t>將預測結果、機率等信息回傳至</w:t>
      </w:r>
      <w:r w:rsidRPr="009F308B">
        <w:rPr>
          <w:rFonts w:eastAsia="標楷體" w:hint="eastAsia"/>
        </w:rPr>
        <w:t xml:space="preserve"> Kafka</w:t>
      </w:r>
      <w:r>
        <w:rPr>
          <w:rFonts w:eastAsia="標楷體" w:hint="eastAsia"/>
        </w:rPr>
        <w:t>，</w:t>
      </w:r>
      <w:r w:rsidR="00B27702">
        <w:rPr>
          <w:rFonts w:eastAsia="標楷體" w:hint="eastAsia"/>
        </w:rPr>
        <w:t>方便使用者可以訂閱讀取</w:t>
      </w:r>
      <w:r w:rsidR="00B27702">
        <w:rPr>
          <w:rFonts w:eastAsia="標楷體" w:hint="eastAsia"/>
        </w:rPr>
        <w:t>。</w:t>
      </w:r>
    </w:p>
    <w:p w:rsidR="009F308B" w:rsidRDefault="009F308B" w:rsidP="009F213C">
      <w:pPr>
        <w:pStyle w:val="a3"/>
        <w:numPr>
          <w:ilvl w:val="0"/>
          <w:numId w:val="3"/>
        </w:numPr>
        <w:ind w:leftChars="0" w:left="426"/>
        <w:rPr>
          <w:rFonts w:eastAsia="標楷體"/>
        </w:rPr>
      </w:pPr>
      <w:r w:rsidRPr="009F308B">
        <w:rPr>
          <w:rFonts w:eastAsia="標楷體" w:hint="eastAsia"/>
        </w:rPr>
        <w:t>模型更新與實時學習</w:t>
      </w:r>
      <w:r w:rsidR="0093638A" w:rsidRPr="009F308B">
        <w:rPr>
          <w:rFonts w:eastAsia="標楷體" w:hint="eastAsia"/>
        </w:rPr>
        <w:t>：</w:t>
      </w:r>
    </w:p>
    <w:p w:rsidR="009F213C" w:rsidRDefault="009F308B" w:rsidP="009F213C">
      <w:pPr>
        <w:pStyle w:val="a3"/>
        <w:numPr>
          <w:ilvl w:val="0"/>
          <w:numId w:val="13"/>
        </w:numPr>
        <w:ind w:leftChars="177" w:left="425" w:firstLine="1"/>
        <w:rPr>
          <w:rFonts w:eastAsia="標楷體"/>
        </w:rPr>
      </w:pPr>
      <w:r w:rsidRPr="009F308B">
        <w:rPr>
          <w:rFonts w:eastAsia="標楷體" w:hint="eastAsia"/>
        </w:rPr>
        <w:t>模擬新數據到來：使用</w:t>
      </w:r>
      <w:r w:rsidRPr="009F308B">
        <w:rPr>
          <w:rFonts w:eastAsia="標楷體" w:hint="eastAsia"/>
        </w:rPr>
        <w:t>validation data</w:t>
      </w:r>
      <w:r w:rsidRPr="009F308B">
        <w:rPr>
          <w:rFonts w:eastAsia="標楷體" w:hint="eastAsia"/>
        </w:rPr>
        <w:t>做模擬新資料</w:t>
      </w:r>
      <w:proofErr w:type="gramStart"/>
      <w:r w:rsidRPr="009F308B">
        <w:rPr>
          <w:rFonts w:eastAsia="標楷體" w:hint="eastAsia"/>
        </w:rPr>
        <w:t>料</w:t>
      </w:r>
      <w:proofErr w:type="gramEnd"/>
      <w:r w:rsidRPr="009F308B">
        <w:rPr>
          <w:rFonts w:eastAsia="標楷體" w:hint="eastAsia"/>
        </w:rPr>
        <w:t>從</w:t>
      </w:r>
      <w:r w:rsidRPr="009F308B">
        <w:rPr>
          <w:rFonts w:eastAsia="標楷體" w:hint="eastAsia"/>
        </w:rPr>
        <w:t>Kafka</w:t>
      </w:r>
      <w:r w:rsidRPr="009F308B">
        <w:rPr>
          <w:rFonts w:eastAsia="標楷體" w:hint="eastAsia"/>
        </w:rPr>
        <w:t>讀取進</w:t>
      </w:r>
    </w:p>
    <w:p w:rsidR="009F213C" w:rsidRDefault="009F308B" w:rsidP="009F213C">
      <w:pPr>
        <w:pStyle w:val="a3"/>
        <w:numPr>
          <w:ilvl w:val="0"/>
          <w:numId w:val="13"/>
        </w:numPr>
        <w:ind w:leftChars="177" w:left="425" w:firstLine="1"/>
        <w:rPr>
          <w:rFonts w:eastAsia="標楷體"/>
        </w:rPr>
      </w:pPr>
      <w:r w:rsidRPr="009F213C">
        <w:rPr>
          <w:rFonts w:eastAsia="標楷體" w:hint="eastAsia"/>
        </w:rPr>
        <w:t>來加入原有訓練數據集，模擬新數據到來的情境。</w:t>
      </w:r>
    </w:p>
    <w:p w:rsidR="009F308B" w:rsidRPr="009F213C" w:rsidRDefault="009F308B" w:rsidP="009F213C">
      <w:pPr>
        <w:pStyle w:val="a3"/>
        <w:numPr>
          <w:ilvl w:val="0"/>
          <w:numId w:val="13"/>
        </w:numPr>
        <w:ind w:leftChars="177" w:left="425" w:firstLine="1"/>
        <w:rPr>
          <w:rFonts w:eastAsia="標楷體" w:hint="eastAsia"/>
        </w:rPr>
      </w:pPr>
      <w:r w:rsidRPr="009F213C">
        <w:rPr>
          <w:rFonts w:eastAsia="標楷體" w:hint="eastAsia"/>
        </w:rPr>
        <w:t>更新</w:t>
      </w:r>
      <w:r w:rsidRPr="009F213C">
        <w:rPr>
          <w:rFonts w:eastAsia="標楷體" w:hint="eastAsia"/>
        </w:rPr>
        <w:t xml:space="preserve"> ML Pipeline</w:t>
      </w:r>
      <w:r w:rsidRPr="009F213C">
        <w:rPr>
          <w:rFonts w:eastAsia="標楷體" w:hint="eastAsia"/>
        </w:rPr>
        <w:t>：使用整體數據集重新構建並訓練</w:t>
      </w:r>
      <w:r w:rsidRPr="009F213C">
        <w:rPr>
          <w:rFonts w:eastAsia="標楷體" w:hint="eastAsia"/>
        </w:rPr>
        <w:t xml:space="preserve"> ML Pipeline</w:t>
      </w:r>
      <w:r w:rsidRPr="009F213C">
        <w:rPr>
          <w:rFonts w:eastAsia="標楷體" w:hint="eastAsia"/>
        </w:rPr>
        <w:t>。</w:t>
      </w:r>
    </w:p>
    <w:p w:rsidR="009F308B" w:rsidRPr="009F308B" w:rsidRDefault="009F308B" w:rsidP="009F213C">
      <w:pPr>
        <w:pStyle w:val="a3"/>
        <w:numPr>
          <w:ilvl w:val="0"/>
          <w:numId w:val="13"/>
        </w:numPr>
        <w:ind w:leftChars="177" w:left="425" w:firstLine="1"/>
        <w:rPr>
          <w:rFonts w:eastAsia="標楷體" w:hint="eastAsia"/>
        </w:rPr>
      </w:pPr>
      <w:r w:rsidRPr="009F308B">
        <w:rPr>
          <w:rFonts w:eastAsia="標楷體" w:hint="eastAsia"/>
        </w:rPr>
        <w:t>持續學習：確保模型能夠在實時環境中持續學習，以適應新的模式和趨勢。</w:t>
      </w:r>
    </w:p>
    <w:p w:rsidR="00D06C2C" w:rsidRPr="005754AE" w:rsidRDefault="00D06C2C" w:rsidP="007A2D10">
      <w:pPr>
        <w:pStyle w:val="a3"/>
        <w:numPr>
          <w:ilvl w:val="0"/>
          <w:numId w:val="1"/>
        </w:numPr>
        <w:ind w:leftChars="-177" w:left="1" w:hangingChars="133" w:hanging="426"/>
        <w:rPr>
          <w:rFonts w:eastAsia="標楷體"/>
        </w:rPr>
      </w:pPr>
      <w:r w:rsidRPr="009447D1">
        <w:rPr>
          <w:rFonts w:eastAsia="標楷體"/>
          <w:b/>
          <w:sz w:val="32"/>
        </w:rPr>
        <w:t>The</w:t>
      </w:r>
      <w:r w:rsidRPr="009447D1">
        <w:rPr>
          <w:rFonts w:eastAsia="標楷體"/>
        </w:rPr>
        <w:t xml:space="preserve"> </w:t>
      </w:r>
      <w:r w:rsidRPr="009447D1">
        <w:rPr>
          <w:rFonts w:eastAsia="標楷體"/>
          <w:b/>
          <w:sz w:val="32"/>
        </w:rPr>
        <w:t>reference</w:t>
      </w:r>
    </w:p>
    <w:p w:rsidR="005754AE" w:rsidRPr="009447D1" w:rsidRDefault="005754AE" w:rsidP="005754AE">
      <w:pPr>
        <w:pStyle w:val="a3"/>
        <w:ind w:leftChars="0"/>
        <w:rPr>
          <w:rFonts w:eastAsia="標楷體" w:hint="eastAsia"/>
        </w:rPr>
      </w:pPr>
      <w:hyperlink r:id="rId6" w:history="1">
        <w:r>
          <w:rPr>
            <w:rStyle w:val="a4"/>
          </w:rPr>
          <w:t xml:space="preserve">Learn How </w:t>
        </w:r>
        <w:proofErr w:type="gramStart"/>
        <w:r>
          <w:rPr>
            <w:rStyle w:val="a4"/>
          </w:rPr>
          <w:t>To</w:t>
        </w:r>
        <w:proofErr w:type="gramEnd"/>
        <w:r>
          <w:rPr>
            <w:rStyle w:val="a4"/>
          </w:rPr>
          <w:t xml:space="preserve"> Use Spark ML and Spark Streaming | by Navid Mashinchi | Towards Data Science</w:t>
        </w:r>
      </w:hyperlink>
    </w:p>
    <w:p w:rsidR="009519F2" w:rsidRPr="009447D1" w:rsidRDefault="009519F2" w:rsidP="00D06C2C">
      <w:pPr>
        <w:rPr>
          <w:rFonts w:eastAsia="標楷體"/>
        </w:rPr>
      </w:pPr>
      <w:bookmarkStart w:id="0" w:name="_GoBack"/>
      <w:bookmarkEnd w:id="0"/>
    </w:p>
    <w:sectPr w:rsidR="009519F2" w:rsidRPr="009447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190"/>
    <w:multiLevelType w:val="hybridMultilevel"/>
    <w:tmpl w:val="71DC86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E00F7"/>
    <w:multiLevelType w:val="hybridMultilevel"/>
    <w:tmpl w:val="FC667BF2"/>
    <w:lvl w:ilvl="0" w:tplc="04090009">
      <w:start w:val="1"/>
      <w:numFmt w:val="bullet"/>
      <w:lvlText w:val=""/>
      <w:lvlJc w:val="left"/>
      <w:pPr>
        <w:ind w:left="378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58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38" w:hanging="480"/>
      </w:pPr>
    </w:lvl>
    <w:lvl w:ilvl="3" w:tplc="0409000F" w:tentative="1">
      <w:start w:val="1"/>
      <w:numFmt w:val="decimal"/>
      <w:lvlText w:val="%4."/>
      <w:lvlJc w:val="left"/>
      <w:pPr>
        <w:ind w:left="18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98" w:hanging="480"/>
      </w:pPr>
    </w:lvl>
    <w:lvl w:ilvl="5" w:tplc="0409001B" w:tentative="1">
      <w:start w:val="1"/>
      <w:numFmt w:val="lowerRoman"/>
      <w:lvlText w:val="%6."/>
      <w:lvlJc w:val="right"/>
      <w:pPr>
        <w:ind w:left="2778" w:hanging="480"/>
      </w:pPr>
    </w:lvl>
    <w:lvl w:ilvl="6" w:tplc="0409000F" w:tentative="1">
      <w:start w:val="1"/>
      <w:numFmt w:val="decimal"/>
      <w:lvlText w:val="%7."/>
      <w:lvlJc w:val="left"/>
      <w:pPr>
        <w:ind w:left="32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38" w:hanging="480"/>
      </w:pPr>
    </w:lvl>
    <w:lvl w:ilvl="8" w:tplc="0409001B" w:tentative="1">
      <w:start w:val="1"/>
      <w:numFmt w:val="lowerRoman"/>
      <w:lvlText w:val="%9."/>
      <w:lvlJc w:val="right"/>
      <w:pPr>
        <w:ind w:left="4218" w:hanging="480"/>
      </w:pPr>
    </w:lvl>
  </w:abstractNum>
  <w:abstractNum w:abstractNumId="2" w15:restartNumberingAfterBreak="0">
    <w:nsid w:val="23605C8F"/>
    <w:multiLevelType w:val="hybridMultilevel"/>
    <w:tmpl w:val="653ADC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41B605A"/>
    <w:multiLevelType w:val="hybridMultilevel"/>
    <w:tmpl w:val="B26A1DB6"/>
    <w:lvl w:ilvl="0" w:tplc="E62E081C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F806E92"/>
    <w:multiLevelType w:val="hybridMultilevel"/>
    <w:tmpl w:val="365A76F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9D5C33"/>
    <w:multiLevelType w:val="hybridMultilevel"/>
    <w:tmpl w:val="151C320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5EC5A9E"/>
    <w:multiLevelType w:val="hybridMultilevel"/>
    <w:tmpl w:val="2F4CEAB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E6C0320"/>
    <w:multiLevelType w:val="hybridMultilevel"/>
    <w:tmpl w:val="43FA2C3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6F5C4D"/>
    <w:multiLevelType w:val="hybridMultilevel"/>
    <w:tmpl w:val="9F282DE0"/>
    <w:lvl w:ilvl="0" w:tplc="E62E081C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D52210"/>
    <w:multiLevelType w:val="hybridMultilevel"/>
    <w:tmpl w:val="DB2CBFE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EEE3F4E"/>
    <w:multiLevelType w:val="hybridMultilevel"/>
    <w:tmpl w:val="C032DA6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CE21955"/>
    <w:multiLevelType w:val="hybridMultilevel"/>
    <w:tmpl w:val="2BBC51F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9B648F1"/>
    <w:multiLevelType w:val="hybridMultilevel"/>
    <w:tmpl w:val="11B21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A2D5008"/>
    <w:multiLevelType w:val="hybridMultilevel"/>
    <w:tmpl w:val="3EBAF2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C"/>
    <w:rsid w:val="0014706B"/>
    <w:rsid w:val="00163C85"/>
    <w:rsid w:val="00176F47"/>
    <w:rsid w:val="00344303"/>
    <w:rsid w:val="004E4C19"/>
    <w:rsid w:val="0054623A"/>
    <w:rsid w:val="005754AE"/>
    <w:rsid w:val="007114B8"/>
    <w:rsid w:val="007A2D10"/>
    <w:rsid w:val="00874047"/>
    <w:rsid w:val="008D5317"/>
    <w:rsid w:val="008E39FB"/>
    <w:rsid w:val="0093401B"/>
    <w:rsid w:val="0093638A"/>
    <w:rsid w:val="009447D1"/>
    <w:rsid w:val="009519F2"/>
    <w:rsid w:val="009F213C"/>
    <w:rsid w:val="009F308B"/>
    <w:rsid w:val="009F5EB7"/>
    <w:rsid w:val="00B27702"/>
    <w:rsid w:val="00C30A1D"/>
    <w:rsid w:val="00D06C2C"/>
    <w:rsid w:val="00FD494C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7ECF"/>
  <w15:chartTrackingRefBased/>
  <w15:docId w15:val="{AB6B4B81-D561-4368-BE00-55852786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C2C"/>
    <w:pPr>
      <w:ind w:leftChars="200" w:left="480"/>
    </w:pPr>
  </w:style>
  <w:style w:type="character" w:styleId="a4">
    <w:name w:val="Hyperlink"/>
    <w:basedOn w:val="a0"/>
    <w:uiPriority w:val="99"/>
    <w:unhideWhenUsed/>
    <w:rsid w:val="008D531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531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531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63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learn-how-to-use-spark-ml-and-spark-streaming-3a731485d052" TargetMode="External"/><Relationship Id="rId5" Type="http://schemas.openxmlformats.org/officeDocument/2006/relationships/hyperlink" Target="https://www.kaggle.com/datasets/anmolkumar/health-insurance-cross-sell-prediction?select=tes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11</cp:revision>
  <dcterms:created xsi:type="dcterms:W3CDTF">2024-01-08T06:54:00Z</dcterms:created>
  <dcterms:modified xsi:type="dcterms:W3CDTF">2024-01-08T09:32:00Z</dcterms:modified>
</cp:coreProperties>
</file>