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0EF314C" w14:textId="66763727" w:rsidR="008F4150" w:rsidRDefault="006B74C6" w:rsidP="008B6524">
      <w:pPr>
        <w:pStyle w:val="Author"/>
        <w:spacing w:before="5pt" w:beforeAutospacing="1" w:after="5pt" w:afterAutospacing="1"/>
        <w:rPr>
          <w:rFonts w:eastAsiaTheme="minorEastAsia"/>
          <w:sz w:val="48"/>
          <w:lang w:eastAsia="ja-JP"/>
        </w:rPr>
      </w:pPr>
      <w:r>
        <w:rPr>
          <w:rFonts w:eastAsiaTheme="minorEastAsia" w:hint="eastAsia"/>
          <w:sz w:val="48"/>
          <w:lang w:eastAsia="ja-JP"/>
        </w:rPr>
        <w:t xml:space="preserve"> </w:t>
      </w:r>
      <w:r w:rsidR="00A350CE" w:rsidRPr="00A350CE">
        <w:rPr>
          <w:rFonts w:eastAsia="Times New Roman"/>
          <w:sz w:val="48"/>
        </w:rPr>
        <w:t>Deep Reinforcement Learning Vulnerability Scanner for Multi‑Vulnerability Web Application Benchmarks</w:t>
      </w:r>
    </w:p>
    <w:p w14:paraId="538ACDCE" w14:textId="77777777" w:rsidR="0069797F" w:rsidRDefault="0069797F" w:rsidP="0069797F">
      <w:pPr>
        <w:pStyle w:val="Author"/>
        <w:spacing w:before="5pt" w:beforeAutospacing="1" w:after="5pt" w:afterAutospacing="1" w:line="6pt" w:lineRule="auto"/>
        <w:rPr>
          <w:sz w:val="16"/>
          <w:szCs w:val="16"/>
        </w:rPr>
      </w:pPr>
    </w:p>
    <w:p w14:paraId="0F063473" w14:textId="77777777" w:rsidR="0069797F" w:rsidRPr="00CA4392" w:rsidRDefault="0069797F" w:rsidP="0069797F">
      <w:pPr>
        <w:pStyle w:val="Author"/>
        <w:spacing w:before="5pt" w:beforeAutospacing="1" w:after="5pt" w:afterAutospacing="1" w:line="6pt" w:lineRule="auto"/>
        <w:rPr>
          <w:sz w:val="16"/>
          <w:szCs w:val="16"/>
        </w:rPr>
        <w:sectPr w:rsidR="0069797F" w:rsidRPr="00CA4392" w:rsidSect="0069797F">
          <w:headerReference w:type="even" r:id="rId8"/>
          <w:headerReference w:type="default" r:id="rId9"/>
          <w:footerReference w:type="even" r:id="rId10"/>
          <w:footerReference w:type="default" r:id="rId11"/>
          <w:headerReference w:type="first" r:id="rId12"/>
          <w:footerReference w:type="first" r:id="rId13"/>
          <w:type w:val="continuous"/>
          <w:pgSz w:w="595.30pt" w:h="841.90pt" w:code="9"/>
          <w:pgMar w:top="27pt" w:right="44.65pt" w:bottom="72pt" w:left="44.65pt" w:header="36pt" w:footer="36pt" w:gutter="0pt"/>
          <w:cols w:space="36pt"/>
          <w:titlePg/>
          <w:docGrid w:linePitch="360"/>
        </w:sectPr>
      </w:pPr>
    </w:p>
    <w:p w14:paraId="7C16E6BB" w14:textId="6EE66C51" w:rsidR="0069797F" w:rsidRDefault="0069797F" w:rsidP="0069797F">
      <w:pPr>
        <w:pStyle w:val="Author"/>
        <w:spacing w:before="5pt" w:beforeAutospacing="1"/>
        <w:rPr>
          <w:sz w:val="18"/>
          <w:szCs w:val="18"/>
        </w:rPr>
      </w:pPr>
      <w:r w:rsidRPr="0069797F">
        <w:rPr>
          <w:rFonts w:eastAsiaTheme="minorEastAsia"/>
          <w:sz w:val="18"/>
          <w:szCs w:val="18"/>
          <w:lang w:eastAsia="ja-JP"/>
        </w:rPr>
        <w:t>Hein Htet Zaw</w:t>
      </w:r>
      <w:r w:rsidRPr="00F847A6">
        <w:rPr>
          <w:sz w:val="18"/>
          <w:szCs w:val="18"/>
        </w:rPr>
        <w:t xml:space="preserve"> </w:t>
      </w:r>
      <w:r w:rsidRPr="00F847A6">
        <w:rPr>
          <w:sz w:val="18"/>
          <w:szCs w:val="18"/>
        </w:rPr>
        <w:br/>
      </w:r>
      <w:r w:rsidR="00DB67A0" w:rsidRPr="00DB67A0">
        <w:rPr>
          <w:sz w:val="18"/>
          <w:szCs w:val="18"/>
        </w:rPr>
        <w:t>College of Digital Innovation Technology</w:t>
      </w:r>
      <w:r w:rsidRPr="00F847A6">
        <w:rPr>
          <w:sz w:val="18"/>
          <w:szCs w:val="18"/>
        </w:rPr>
        <w:br/>
      </w:r>
      <w:r w:rsidRPr="0069797F">
        <w:rPr>
          <w:sz w:val="18"/>
          <w:szCs w:val="18"/>
        </w:rPr>
        <w:t>Rangsit University</w:t>
      </w:r>
      <w:r w:rsidRPr="00F847A6">
        <w:rPr>
          <w:i/>
          <w:sz w:val="18"/>
          <w:szCs w:val="18"/>
        </w:rPr>
        <w:br/>
      </w:r>
      <w:r w:rsidR="00DB67A0" w:rsidRPr="00DB67A0">
        <w:rPr>
          <w:sz w:val="18"/>
          <w:szCs w:val="18"/>
        </w:rPr>
        <w:t>Pathumthani, Thailand</w:t>
      </w:r>
      <w:r w:rsidRPr="00F847A6">
        <w:rPr>
          <w:sz w:val="18"/>
          <w:szCs w:val="18"/>
        </w:rPr>
        <w:br/>
      </w:r>
      <w:r w:rsidR="00517107">
        <w:rPr>
          <w:sz w:val="18"/>
          <w:szCs w:val="18"/>
        </w:rPr>
        <w:t>heinhtet.z66</w:t>
      </w:r>
      <w:r w:rsidRPr="0069797F">
        <w:rPr>
          <w:sz w:val="18"/>
          <w:szCs w:val="18"/>
        </w:rPr>
        <w:t>@</w:t>
      </w:r>
      <w:r w:rsidR="00517107">
        <w:rPr>
          <w:sz w:val="18"/>
          <w:szCs w:val="18"/>
        </w:rPr>
        <w:t>rsu.ac.th</w:t>
      </w:r>
    </w:p>
    <w:p w14:paraId="159E94AA" w14:textId="278B28DE" w:rsidR="0069797F" w:rsidRPr="00F847A6" w:rsidRDefault="0069797F" w:rsidP="0069797F">
      <w:pPr>
        <w:pStyle w:val="Author"/>
        <w:spacing w:before="5pt" w:beforeAutospacing="1"/>
        <w:rPr>
          <w:sz w:val="18"/>
          <w:szCs w:val="18"/>
        </w:rPr>
      </w:pPr>
      <w:r w:rsidRPr="00F847A6">
        <w:rPr>
          <w:sz w:val="18"/>
          <w:szCs w:val="18"/>
        </w:rPr>
        <w:br/>
      </w:r>
      <w:r>
        <w:rPr>
          <w:sz w:val="18"/>
          <w:szCs w:val="18"/>
        </w:rPr>
        <w:br w:type="column"/>
      </w:r>
      <w:r w:rsidR="00DB67A0" w:rsidRPr="00DB67A0">
        <w:rPr>
          <w:sz w:val="18"/>
          <w:szCs w:val="18"/>
        </w:rPr>
        <w:t>Karn Yongsiriwit</w:t>
      </w:r>
      <w:r w:rsidRPr="00F847A6">
        <w:rPr>
          <w:sz w:val="18"/>
          <w:szCs w:val="18"/>
        </w:rPr>
        <w:br/>
      </w:r>
      <w:r w:rsidR="00DB67A0" w:rsidRPr="00DB67A0">
        <w:rPr>
          <w:sz w:val="18"/>
          <w:szCs w:val="18"/>
        </w:rPr>
        <w:t>College of Digital Innovation Technology</w:t>
      </w:r>
      <w:r w:rsidRPr="00F847A6">
        <w:rPr>
          <w:sz w:val="18"/>
          <w:szCs w:val="18"/>
        </w:rPr>
        <w:br/>
      </w:r>
      <w:r w:rsidR="00DB67A0" w:rsidRPr="00DB67A0">
        <w:rPr>
          <w:sz w:val="18"/>
          <w:szCs w:val="18"/>
        </w:rPr>
        <w:t>Rangsit University</w:t>
      </w:r>
      <w:r w:rsidRPr="00F847A6">
        <w:rPr>
          <w:i/>
          <w:sz w:val="18"/>
          <w:szCs w:val="18"/>
        </w:rPr>
        <w:br/>
      </w:r>
      <w:r w:rsidR="00DB67A0" w:rsidRPr="00DB67A0">
        <w:rPr>
          <w:sz w:val="18"/>
          <w:szCs w:val="18"/>
        </w:rPr>
        <w:t>Pathumthani, Thailand</w:t>
      </w:r>
      <w:r w:rsidRPr="00F847A6">
        <w:rPr>
          <w:sz w:val="18"/>
          <w:szCs w:val="18"/>
        </w:rPr>
        <w:br/>
      </w:r>
      <w:r w:rsidR="00DB67A0" w:rsidRPr="00DB67A0">
        <w:rPr>
          <w:sz w:val="18"/>
          <w:szCs w:val="18"/>
        </w:rPr>
        <w:t>karn.y@rsu.ac.th</w:t>
      </w:r>
    </w:p>
    <w:p w14:paraId="60142B70" w14:textId="77777777" w:rsidR="0040401D" w:rsidRDefault="0040401D" w:rsidP="00D75C07">
      <w:pPr>
        <w:pStyle w:val="Author"/>
        <w:spacing w:before="5pt" w:beforeAutospacing="1"/>
        <w:rPr>
          <w:sz w:val="18"/>
          <w:szCs w:val="18"/>
        </w:rPr>
        <w:sectPr w:rsidR="0040401D" w:rsidSect="0040401D">
          <w:type w:val="continuous"/>
          <w:pgSz w:w="595.30pt" w:h="841.90pt" w:code="9"/>
          <w:pgMar w:top="22.50pt" w:right="44.65pt" w:bottom="72pt" w:left="44.65pt" w:header="36pt" w:footer="36pt" w:gutter="0pt"/>
          <w:cols w:num="2" w:space="36pt"/>
          <w:docGrid w:linePitch="360"/>
        </w:sectPr>
      </w:pPr>
    </w:p>
    <w:p w14:paraId="567D7DA2" w14:textId="2039576E" w:rsidR="0069797F" w:rsidRPr="00D75C07" w:rsidRDefault="0069797F" w:rsidP="00D75C07">
      <w:pPr>
        <w:pStyle w:val="Author"/>
        <w:spacing w:before="5pt" w:beforeAutospacing="1"/>
        <w:rPr>
          <w:sz w:val="18"/>
          <w:szCs w:val="18"/>
        </w:rPr>
        <w:sectPr w:rsidR="0069797F" w:rsidRPr="00D75C07" w:rsidSect="0069797F">
          <w:type w:val="continuous"/>
          <w:pgSz w:w="595.30pt" w:h="841.90pt" w:code="9"/>
          <w:pgMar w:top="22.50pt" w:right="44.65pt" w:bottom="72pt" w:left="44.65pt" w:header="36pt" w:footer="36pt" w:gutter="0pt"/>
          <w:cols w:num="3" w:space="36pt"/>
          <w:docGrid w:linePitch="360"/>
        </w:sectPr>
      </w:pPr>
      <w:r>
        <w:rPr>
          <w:sz w:val="18"/>
          <w:szCs w:val="18"/>
        </w:rPr>
        <w:br w:type="column"/>
      </w:r>
    </w:p>
    <w:p w14:paraId="27499801" w14:textId="300B4A5A" w:rsidR="0069797F" w:rsidRPr="0069797F" w:rsidRDefault="0069797F" w:rsidP="0069797F">
      <w:pPr>
        <w:jc w:val="both"/>
        <w:rPr>
          <w:rFonts w:eastAsiaTheme="minorEastAsia"/>
          <w:lang w:eastAsia="ja-JP"/>
        </w:rPr>
        <w:sectPr w:rsidR="0069797F" w:rsidRPr="0069797F" w:rsidSect="0069797F">
          <w:type w:val="continuous"/>
          <w:pgSz w:w="595.30pt" w:h="841.90pt" w:code="9"/>
          <w:pgMar w:top="22.50pt" w:right="44.65pt" w:bottom="72pt" w:left="44.65pt" w:header="36pt" w:footer="36pt" w:gutter="0pt"/>
          <w:cols w:num="3" w:space="36pt"/>
          <w:docGrid w:linePitch="360"/>
        </w:sectPr>
      </w:pPr>
    </w:p>
    <w:p w14:paraId="7C334779" w14:textId="226C41B1" w:rsidR="0059053C" w:rsidRDefault="0059053C" w:rsidP="0059053C">
      <w:pPr>
        <w:pStyle w:val="Abstract"/>
        <w:ind w:firstLine="0pt"/>
        <w:rPr>
          <w:i/>
          <w:iCs/>
        </w:rPr>
      </w:pPr>
      <w:bookmarkStart w:id="0" w:name="i.-introduction"/>
      <w:r>
        <w:rPr>
          <w:i/>
          <w:iCs/>
        </w:rPr>
        <w:t>Abstract</w:t>
      </w:r>
      <w:r>
        <w:t>—</w:t>
      </w:r>
      <w:r w:rsidRPr="00430E99">
        <w:t xml:space="preserve">- </w:t>
      </w:r>
      <w:r w:rsidR="00FD403A" w:rsidRPr="00FD403A">
        <w:t>Traditional vulnerability testing often relies on manual penetration testing or static heuristic scanners. While these methods are effective to a degree, they are difficult to scale and can miss complex, multi-step exploit chains. To address this limitation, we propose an adaptive approach that models web vulnerability discovery as a Markov Decision Process (MDP) and trains an Extended Double Dueling Deep Q-Network (Extended D3QN) to navigate it. The proposed agent incorporates five major components of the state-of-the-art Rainbow DQN algorithm. Using a custom Gymnasium environment, WebSecurityGym, the agent is trained on diverse mock web applications containing real-world vulnerabilities such as SQL Injection (SQLi) and Cross-Site Scripting (XSS). Guided by a Phase-Based Learning strategy that progresses from reconnaissance to active exploitation, the agent autonomously performs multi-step attack sequences to uncover complex vulnerabilities.</w:t>
      </w:r>
    </w:p>
    <w:p w14:paraId="5649FA7F" w14:textId="77777777" w:rsidR="0059053C" w:rsidRPr="004D72B5" w:rsidRDefault="0059053C" w:rsidP="0059053C">
      <w:pPr>
        <w:pStyle w:val="Keywords"/>
      </w:pPr>
      <w:r w:rsidRPr="004D72B5">
        <w:t>Keywords—</w:t>
      </w:r>
      <w:r w:rsidRPr="00430E99">
        <w:t xml:space="preserve"> deep reinforcement learning, web vulnerability scanning, reinforcement learning, autonomous penetration testing, web application security</w:t>
      </w:r>
    </w:p>
    <w:p w14:paraId="23EFB954" w14:textId="77777777" w:rsidR="0059053C" w:rsidRPr="0059053C" w:rsidRDefault="0059053C" w:rsidP="0059053C">
      <w:pPr>
        <w:pStyle w:val="Heading1"/>
        <w:numPr>
          <w:ilvl w:val="0"/>
          <w:numId w:val="0"/>
        </w:numPr>
        <w:jc w:val="both"/>
      </w:pPr>
    </w:p>
    <w:p w14:paraId="24CBC153" w14:textId="74881738" w:rsidR="00C4642D" w:rsidRDefault="00000000">
      <w:pPr>
        <w:pStyle w:val="Heading1"/>
      </w:pPr>
      <w:r>
        <w:t xml:space="preserve"> INTRODUCTION</w:t>
      </w:r>
    </w:p>
    <w:p w14:paraId="37C4437A" w14:textId="3A9368DA" w:rsidR="00C4642D" w:rsidRDefault="00000000">
      <w:pPr>
        <w:pStyle w:val="FirstParagraph"/>
      </w:pPr>
      <w:r>
        <w:t xml:space="preserve">Web applications have </w:t>
      </w:r>
      <w:r w:rsidR="00E10875" w:rsidRPr="00E10875">
        <w:t>increased significantly in complexity</w:t>
      </w:r>
      <w:r>
        <w:t xml:space="preserve">, bringing a continuously expanding attack surface. Today’s automated security tools—like Dynamic Application Security Testing (DAST)—are </w:t>
      </w:r>
      <w:r w:rsidR="004C00D4" w:rsidRPr="004C00D4">
        <w:t>useful for identifying easily detectable vulnerabilities</w:t>
      </w:r>
      <w:r>
        <w:t xml:space="preserve">, but they often struggle when faced with complex logical flaws that require chaining multiple actions together. Real-world penetration testers excel at this because they can dynamically adapt to the target’s behavior. However, relying on human experts alone is unscalable, expensive, and sometimes inconsistent across audits. </w:t>
      </w:r>
      <w:r w:rsidR="00E10875" w:rsidRPr="00E10875">
        <w:t>There is a need for</w:t>
      </w:r>
      <w:r>
        <w:t xml:space="preserve"> automated systems that can </w:t>
      </w:r>
      <w:r w:rsidR="0001703C" w:rsidRPr="0001703C">
        <w:t>approximate sequential decision-making behavior observed in human testers</w:t>
      </w:r>
      <w:r w:rsidR="0001703C">
        <w:t>.</w:t>
      </w:r>
    </w:p>
    <w:p w14:paraId="7F5D6D3E" w14:textId="75E68116" w:rsidR="00C4642D" w:rsidRDefault="00000000">
      <w:pPr>
        <w:pStyle w:val="BodyText"/>
      </w:pPr>
      <w:r>
        <w:t xml:space="preserve">Recently, Reinforcement Learning (RL) has </w:t>
      </w:r>
      <w:r w:rsidR="00E10875" w:rsidRPr="00E10875">
        <w:t>shown strong performance</w:t>
      </w:r>
      <w:r>
        <w:t xml:space="preserve"> at exactly this type of problem: sequential decision-making in complex environments. By setting up web security as an RL problem, we can train an agent to probe an application, parse the HTTP responses, and </w:t>
      </w:r>
      <w:r w:rsidR="008D0722" w:rsidRPr="008D0722">
        <w:t>iteratively adjust its payloads until a vulnerability is identified</w:t>
      </w:r>
      <w:r>
        <w:t>.</w:t>
      </w:r>
    </w:p>
    <w:p w14:paraId="3E34E021" w14:textId="489471C6" w:rsidR="00C4642D" w:rsidRDefault="00000000">
      <w:pPr>
        <w:pStyle w:val="BodyText"/>
      </w:pPr>
      <w:r>
        <w:t xml:space="preserve">In this work, we present a </w:t>
      </w:r>
      <w:r w:rsidR="008D0722" w:rsidRPr="008D0722">
        <w:t>partially autonomous</w:t>
      </w:r>
      <w:r>
        <w:t xml:space="preserve"> web vulnerability scanner driven by a Deep Q-Network (DQN) architecture. Our system leverages a custom environment, WebSecurityGym, which</w:t>
      </w:r>
      <w:r w:rsidR="004C00D4">
        <w:t xml:space="preserve"> </w:t>
      </w:r>
      <w:r>
        <w:t xml:space="preserve">abstracts standard HTTP interactions into states and actions. </w:t>
      </w:r>
      <w:r w:rsidR="003F6339" w:rsidRPr="003F6339">
        <w:t>The core component of the scanner</w:t>
      </w:r>
      <w:r>
        <w:t xml:space="preserve"> is implemented using an Extended D3QN—a partial Rainbow DQN combining Double Q-Learning, Dueling Networks, Prioritized Experience Replay, Noisy Networks, and Multi-Step Learning—</w:t>
      </w:r>
      <w:r w:rsidR="004C00D4" w:rsidRPr="004C00D4">
        <w:t xml:space="preserve"> </w:t>
      </w:r>
      <w:r w:rsidR="004C00D4" w:rsidRPr="004C00D4">
        <w:t>to efficiently handle a large array</w:t>
      </w:r>
      <w:r>
        <w:t xml:space="preserve"> of different payloads. To </w:t>
      </w:r>
      <w:r w:rsidR="003F6339" w:rsidRPr="003F6339">
        <w:t>accelerate the agent’s learning process</w:t>
      </w:r>
      <w:r>
        <w:t xml:space="preserve">, we also introduce a Phase-Based Learning strategy that mirrors the Cyber Kill Chain, locking advanced exploits until the agent has successfully mapped the application’s surface. Through extensive evaluation on multiple vulnerable mock targets, </w:t>
      </w:r>
      <w:r w:rsidR="008D0722" w:rsidRPr="008D0722">
        <w:t>results indicate that</w:t>
      </w:r>
      <w:r>
        <w:t xml:space="preserve"> this RL-based orchestrator </w:t>
      </w:r>
      <w:r w:rsidR="004C00D4" w:rsidRPr="004C00D4">
        <w:t>demonstrates potential</w:t>
      </w:r>
      <w:r w:rsidR="003F6339">
        <w:t xml:space="preserve"> </w:t>
      </w:r>
      <w:r>
        <w:t>for scaling intelligent, adaptive penetration testing.</w:t>
      </w:r>
    </w:p>
    <w:p w14:paraId="0D872E87" w14:textId="61D07C9D" w:rsidR="00C4642D" w:rsidRPr="00066292" w:rsidRDefault="00C4642D">
      <w:pPr>
        <w:rPr>
          <w:lang w:val="x-none"/>
        </w:rPr>
      </w:pPr>
    </w:p>
    <w:p w14:paraId="1610B109" w14:textId="1047F95B" w:rsidR="00C4642D" w:rsidRDefault="00000000">
      <w:pPr>
        <w:pStyle w:val="Heading1"/>
      </w:pPr>
      <w:bookmarkStart w:id="1" w:name="ii.-related-work"/>
      <w:bookmarkEnd w:id="0"/>
      <w:r>
        <w:t>RELATED WORK</w:t>
      </w:r>
    </w:p>
    <w:p w14:paraId="19645E65" w14:textId="77777777" w:rsidR="00C4642D" w:rsidRDefault="00000000">
      <w:pPr>
        <w:pStyle w:val="FirstParagraph"/>
      </w:pPr>
      <w:r>
        <w:t>The intersection of artificial intelligence and cybersecurity has seen explosive growth, particularly in automating vulnerability analysis. This section reviews the existing literature surrounding web application security testing, the transition from manual to automated methodologies, and the emerging role of Deep Reinforcement Learning (DRL) in modern penetration testing frameworks.</w:t>
      </w:r>
    </w:p>
    <w:p w14:paraId="3A85FE0A" w14:textId="3D21EDDE" w:rsidR="00C4642D" w:rsidRDefault="00000000">
      <w:pPr>
        <w:pStyle w:val="Heading2"/>
      </w:pPr>
      <w:bookmarkStart w:id="2" w:name="X8b4137e7aaa471a7bd5c8bfd868e73d8aa6c7b2"/>
      <w:r>
        <w:t>Traditional Web Application Security Testing</w:t>
      </w:r>
    </w:p>
    <w:p w14:paraId="416FAC0F" w14:textId="03F85F73" w:rsidR="00C4642D" w:rsidRDefault="00000000">
      <w:pPr>
        <w:pStyle w:val="FirstParagraph"/>
      </w:pPr>
      <w:r>
        <w:t xml:space="preserve">Securing web applications has traditionally relied solely on well-established testing methodologies. Dynamic Application Security Testing (DAST) represents a highly active, real-time approach to identifying vulnerabilities by practically probing live applications through simulated attacks [1]. Unlike static source code analysis, DAST actively observes the application’s runtime behavior, making it uniquely effective for discovering deep deployment flaws, server configuration errors, and </w:t>
      </w:r>
      <w:r w:rsidR="00D06FE6" w:rsidRPr="00D06FE6">
        <w:t>severe runtime injection vulnerabilities</w:t>
      </w:r>
      <w:r>
        <w:t xml:space="preserve"> [1]. In a </w:t>
      </w:r>
      <w:r w:rsidR="003F6339" w:rsidRPr="003F6339">
        <w:t>direct comparison</w:t>
      </w:r>
      <w:r>
        <w:t xml:space="preserve"> between manual hacking and automated scripted scanning, research proves that while </w:t>
      </w:r>
      <w:r w:rsidR="003F6339" w:rsidRPr="003F6339">
        <w:t>automated scripts achieve high performance</w:t>
      </w:r>
      <w:r>
        <w:t xml:space="preserve">, only </w:t>
      </w:r>
      <w:r>
        <w:lastRenderedPageBreak/>
        <w:t>the human eye consistently catches abstract, contextual business logic flaws [12].</w:t>
      </w:r>
    </w:p>
    <w:p w14:paraId="7428A0E6" w14:textId="19121FA5" w:rsidR="00C4642D" w:rsidRDefault="00000000">
      <w:pPr>
        <w:pStyle w:val="BodyText"/>
      </w:pPr>
      <w:r>
        <w:t xml:space="preserve">Furthermore, ethical hacking and manual penetration testing inevitably rely heavily on automated scanning tools. In fact, these tools are so prevalent that forensic researchers actively study the distinct network “tool marks” left behind by various automated offensive security toolkits [13]. For instance, comparisons of </w:t>
      </w:r>
      <w:r w:rsidR="003F6339" w:rsidRPr="003F6339">
        <w:t>widely used</w:t>
      </w:r>
      <w:r>
        <w:t xml:space="preserve"> vulnerability scanners, such as OWASP ZAP and Nikto, </w:t>
      </w:r>
      <w:r w:rsidR="008D0722" w:rsidRPr="008D0722">
        <w:t xml:space="preserve">demonstrate effectiveness in identifying </w:t>
      </w:r>
      <w:r>
        <w:t xml:space="preserve">common weaknesses across thousands of pages [2]. While these tools provide structured vulnerability analysis, they operate predominantly on rigid predefined rules and signatures. Consequently, they often </w:t>
      </w:r>
      <w:r w:rsidR="00E10875" w:rsidRPr="00E10875">
        <w:t>struggle significantly</w:t>
      </w:r>
      <w:r>
        <w:t xml:space="preserve"> with complex, multi-step exploits or novel attack vectors (zero-days) that require deep contextual understanding [2]. To address specific domains like intricate Service-Oriented Architectures (SOA), </w:t>
      </w:r>
      <w:r w:rsidR="004C00D4" w:rsidRPr="004C00D4">
        <w:t>specialized penetration testing tools</w:t>
      </w:r>
      <w:r>
        <w:t xml:space="preserve"> such as WS-Attacker have been developed to automate attacks like WS-Addressing spoofing and SOAPAction spoofing [3]. However, as the overall complexity of modern web services </w:t>
      </w:r>
      <w:r w:rsidR="00963FF0" w:rsidRPr="00963FF0">
        <w:t>continues to increase</w:t>
      </w:r>
      <w:r>
        <w:t xml:space="preserve">, there is </w:t>
      </w:r>
      <w:r w:rsidR="00513F84">
        <w:t>an</w:t>
      </w:r>
      <w:r>
        <w:t xml:space="preserve"> </w:t>
      </w:r>
      <w:r w:rsidR="00513F84" w:rsidRPr="00513F84">
        <w:t>increasing</w:t>
      </w:r>
      <w:r w:rsidR="00513F84" w:rsidRPr="00513F84">
        <w:t xml:space="preserve"> </w:t>
      </w:r>
      <w:r>
        <w:t xml:space="preserve">need for autonomous agents that can </w:t>
      </w:r>
      <w:r w:rsidR="00513F84" w:rsidRPr="00513F84">
        <w:t>effectively learn and adapt to dynamic environments</w:t>
      </w:r>
      <w:r>
        <w:t>.</w:t>
      </w:r>
    </w:p>
    <w:p w14:paraId="53087C97" w14:textId="13282CFD" w:rsidR="006958A9" w:rsidRDefault="006958A9">
      <w:pPr>
        <w:pStyle w:val="BodyText"/>
      </w:pPr>
      <w:r w:rsidRPr="006958A9">
        <w:t>What is still missing in this line of work is an adaptive scanner that can learn multi-step web exploitation strategies from live interaction, which our Extended D3QN-based framework adds through autonomous, context-aware attack chaining.</w:t>
      </w:r>
    </w:p>
    <w:p w14:paraId="55B19582" w14:textId="2D1DC7F6" w:rsidR="00C4642D" w:rsidRDefault="00000000">
      <w:pPr>
        <w:pStyle w:val="Heading2"/>
      </w:pPr>
      <w:bookmarkStart w:id="3" w:name="X90adb92d7234c0b08f384b330e1160940423868"/>
      <w:bookmarkEnd w:id="2"/>
      <w:r>
        <w:t xml:space="preserve"> Reinforcement Learning in Cybersecurity</w:t>
      </w:r>
    </w:p>
    <w:p w14:paraId="18C1831B" w14:textId="727A19F3" w:rsidR="00C4642D" w:rsidRDefault="00000000">
      <w:pPr>
        <w:pStyle w:val="FirstParagraph"/>
      </w:pPr>
      <w:r>
        <w:t>The known limitations of static, rule-based scanners have driven the exploration of intelligent, learning-based agents for both cyber defense and offensive security operations. Deep Reinforcement Learning (DRL) is well-suited for handling complicated,</w:t>
      </w:r>
      <w:r w:rsidR="008A58C6">
        <w:t xml:space="preserve"> </w:t>
      </w:r>
      <w:r>
        <w:t xml:space="preserve">dynamic, and high-dimensional cyber protection problems [4]. In the realm of network intrusion detection, models based directly on Deep Q-Learning (DQL) have been proposed to detect various </w:t>
      </w:r>
      <w:r w:rsidR="008A58C6">
        <w:t>types</w:t>
      </w:r>
      <w:r>
        <w:t xml:space="preserve"> of intrusions using an automated trial-and-error method, enabling the system to continually improve its detection skills autonomously [4].</w:t>
      </w:r>
    </w:p>
    <w:p w14:paraId="258F2D81" w14:textId="38CAB708" w:rsidR="006958A9" w:rsidRDefault="00000000" w:rsidP="006958A9">
      <w:pPr>
        <w:pStyle w:val="BodyText"/>
      </w:pPr>
      <w:r>
        <w:t>The foundation for these advanced DRL applications stems straight from breakthroughs in combining reinforcement learning with deep neural networks. Mnih et al.  demonstrated that a deep Q-network (DQN) could achieve human-level performance across a diverse set of tasks using only raw inputs and reward signals, establishing a</w:t>
      </w:r>
      <w:r w:rsidR="008A58C6" w:rsidRPr="008A58C6">
        <w:t xml:space="preserve"> state-of-the-art framework</w:t>
      </w:r>
      <w:r>
        <w:t xml:space="preserve"> for autonomous decision-making [5].</w:t>
      </w:r>
      <w:bookmarkStart w:id="4" w:name="X6a07811c902d2d0ac4c54d1af50f8aa41afe363"/>
      <w:bookmarkEnd w:id="3"/>
    </w:p>
    <w:p w14:paraId="43457E6B" w14:textId="77777777" w:rsidR="006958A9" w:rsidRDefault="006958A9" w:rsidP="006958A9">
      <w:pPr>
        <w:pStyle w:val="BodyText"/>
      </w:pPr>
      <w:r w:rsidRPr="006958A9">
        <w:t>What is still missing in this literature is an end-to-end DRL system tailored specifically to web application scanning over realistic HTTP interactions, which our work adds through WebSecurityGym and an Extended D3QN agent trained for autonomous vulnerability discovery.</w:t>
      </w:r>
    </w:p>
    <w:p w14:paraId="796FC632" w14:textId="5108377C" w:rsidR="00C4642D" w:rsidRDefault="00000000" w:rsidP="006958A9">
      <w:pPr>
        <w:pStyle w:val="BodyText"/>
      </w:pPr>
      <w:r>
        <w:t>C. Advanced DRL Architectures for Penetration Testing</w:t>
      </w:r>
    </w:p>
    <w:p w14:paraId="50135536" w14:textId="54206451" w:rsidR="00C4642D" w:rsidRDefault="00275C8B">
      <w:pPr>
        <w:pStyle w:val="FirstParagraph"/>
      </w:pPr>
      <w:r w:rsidRPr="00275C8B">
        <w:t>Building upon the success</w:t>
      </w:r>
      <w:r w:rsidR="00000000">
        <w:t xml:space="preserve"> of the standard DQN model, increasingly sophisticated RL architectures have been introduced to improve learning efficiency and network stability. A notable advancement in this space is the introduction of Prioritized Experience Replay (PER) by Schaul et al. [6]. PER prioritizes the replay of important memory transitions, allowing the agent to learn more effectively from rare or critical experiences compared to standard uniform sampling [6].</w:t>
      </w:r>
    </w:p>
    <w:p w14:paraId="10B8EBEF" w14:textId="04DE6D71" w:rsidR="00C4642D" w:rsidRDefault="00000000">
      <w:pPr>
        <w:pStyle w:val="BodyText"/>
      </w:pPr>
      <w:r>
        <w:t xml:space="preserve">In the domain of automated penetration testing, researchers are increasingly leveraging these </w:t>
      </w:r>
      <w:r w:rsidR="00275C8B" w:rsidRPr="00275C8B">
        <w:t>advanced</w:t>
      </w:r>
      <w:r>
        <w:t xml:space="preserve"> DRL techniques to train intelligent agents capable of discovering vulnerabilities at scale. Recent studies, such as the </w:t>
      </w:r>
      <w:r w:rsidR="00275C8B" w:rsidRPr="00275C8B">
        <w:t>well-known</w:t>
      </w:r>
      <w:r>
        <w:t xml:space="preserve"> Intelligent Automated Penetration Testing Framework (IAPTF) by Ghanem et al., have successfully utilized reinforcement learning to fully automate sequential decision-making in complex security assessments. By modeling penetration testing as a Partially Observable Markov Decision Process (POMDP), IAPTF demonstrated a </w:t>
      </w:r>
      <w:r w:rsidR="00275C8B" w:rsidRPr="00275C8B">
        <w:t>strong capability</w:t>
      </w:r>
      <w:r>
        <w:t xml:space="preserve"> to discover multi-step vulnerabilities deeply embedded in complex networks, all while integrating with established toolkits like Metasploit [7]. Combining these principles, frameworks like ASAP merge potent Deep Q-Networks with Attack Graphs to automatically plan highly complex attack chains against expansive enterprise networks [14]. Similarly, recent groundbreaking projects such as “Pentest-R1” successfully paired massive language models with reinforcement learning to dynamically enhance the “reasoning” capabilities of automated penetration testers globally [8]. The applications aren’t even strictly limited to web and software—algorithms like “Re-Pen” have successfully ported these exact DRL methods over to verify physical hardware security, searching for exploitable flaws directly embedded inside microchip architectures [9]. To maintain adaptivity without experiencing catastrophic forgetting, frameworks like SCRIPT powerfully leverage continual reinforcement learning across dynamic networks [10]. Systematic literature reviews confirm this trend, arguing that RL is rapidly becoming indispensable for tackling infinitely expanding attack surfaces [11]. Similarly, recent comparative studies have evaluated the effectiveness of various RL algorithms—such as Deep Q-Network (DQN), Deep Deterministic Policy Gradient (DDPG), and Asynchronous Episodic DDPG (AE-DDPG)—in automating penetration testing tasks by dynamically identifying critical network vulnerabilities [15]. These “Red Team” algorithms map the manual penetration testing process to a strict Markov Decision Process (MDP), where the agent learns optimal attack sequences—or a “Kill Chain”—to cleanly navigate target environments, bypass active security controls, and exploit vulnerabilities. While existing research has strongly demonstrated the potential of DRL for network-level intrusion detection and niche web service attacks, comprehensive frameworks that address the full, complex spectrum of modern web vulnerabilities (such as the OWASP Top 10) utilizing a highly Extended Double Dueling Deep Q-Network (Extended D3QN) remain an area of intense active innovation. Our work cleanly bridges this gap by directly implementing an Extended D3QN agent paired with PER and Noisy Networks, specifically architected from the ground up for autonomous web vulnerability scanning.</w:t>
      </w:r>
    </w:p>
    <w:p w14:paraId="20191088" w14:textId="1D350C34" w:rsidR="000F3FA7" w:rsidRDefault="000F3FA7">
      <w:pPr>
        <w:pStyle w:val="BodyText"/>
      </w:pPr>
      <w:r w:rsidRPr="000F3FA7">
        <w:t>What is still missing in prior DRL penetration-testing research is a web-focused framework that combines advanced DQN extensions with phased training across diverse multi-vulnerability targets, which our work adds through an Extended D3QN scanner built for broad web application assessment.</w:t>
      </w:r>
    </w:p>
    <w:p w14:paraId="213FF835" w14:textId="1649805C" w:rsidR="00C4642D" w:rsidRDefault="00C4642D"/>
    <w:p w14:paraId="2E21CE90" w14:textId="21F200C6" w:rsidR="00C4642D" w:rsidRDefault="00000000">
      <w:pPr>
        <w:pStyle w:val="Heading1"/>
      </w:pPr>
      <w:bookmarkStart w:id="5" w:name="iii.-methodology"/>
      <w:bookmarkEnd w:id="1"/>
      <w:bookmarkEnd w:id="4"/>
      <w:r>
        <w:t xml:space="preserve"> METHODOLOGY</w:t>
      </w:r>
    </w:p>
    <w:p w14:paraId="61FE44D3" w14:textId="641949C3" w:rsidR="00C4642D" w:rsidRDefault="00000000">
      <w:pPr>
        <w:pStyle w:val="FirstParagraph"/>
      </w:pPr>
      <w:r>
        <w:t xml:space="preserve">Our Reinforcement Learning framework is designed to decouple the internal AI logic from the actual HTTP execution engine. The core components include the system </w:t>
      </w:r>
      <w:r>
        <w:lastRenderedPageBreak/>
        <w:t>architecture, how we formulate vulnerability scanning as an MDP, the design of the DQN agent and its underlying mathematics, and the Phase-Based Learning progression.</w:t>
      </w:r>
    </w:p>
    <w:p w14:paraId="72A33CAC" w14:textId="627ADBC9" w:rsidR="00C4642D" w:rsidRDefault="00000000">
      <w:pPr>
        <w:pStyle w:val="Heading2"/>
      </w:pPr>
      <w:bookmarkStart w:id="6" w:name="a.-system-architecture"/>
      <w:r>
        <w:t xml:space="preserve"> System Architecture</w:t>
      </w:r>
    </w:p>
    <w:p w14:paraId="7B5B9382" w14:textId="6EA9D01E" w:rsidR="003F6D3C" w:rsidRDefault="00D05CB5">
      <w:pPr>
        <w:pStyle w:val="CaptionedFigure"/>
      </w:pPr>
      <w:r>
        <w:rPr>
          <w:noProof/>
        </w:rPr>
        <w:drawing>
          <wp:inline distT="0" distB="0" distL="0" distR="0" wp14:anchorId="50B40E49" wp14:editId="7CAF9AA0">
            <wp:extent cx="3097530" cy="2665730"/>
            <wp:effectExtent l="0" t="0" r="7620" b="1270"/>
            <wp:docPr id="1551642169"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97530" cy="2665730"/>
                    </a:xfrm>
                    <a:prstGeom prst="rect">
                      <a:avLst/>
                    </a:prstGeom>
                    <a:noFill/>
                    <a:ln>
                      <a:noFill/>
                    </a:ln>
                  </pic:spPr>
                </pic:pic>
              </a:graphicData>
            </a:graphic>
          </wp:inline>
        </w:drawing>
      </w:r>
    </w:p>
    <w:p w14:paraId="0336DA57" w14:textId="60F9E288" w:rsidR="003F6D3C" w:rsidRDefault="00000000">
      <w:pPr>
        <w:pStyle w:val="figurecaption"/>
        <w:jc w:val="center"/>
      </w:pPr>
      <w:r>
        <w:t>System architecture of the proposed RL-based web vulnerability scanner.</w:t>
      </w:r>
    </w:p>
    <w:p w14:paraId="6A62F5AC" w14:textId="1B4A34BD" w:rsidR="00C4642D" w:rsidRDefault="00000000">
      <w:pPr>
        <w:pStyle w:val="BodyText"/>
      </w:pPr>
      <w:r>
        <w:t xml:space="preserve">The autonomous vulnerability scanner is built upon a modular architecture designed specifically to decouple the AI decision-making process from the underlying HTTP execution engine. The system </w:t>
      </w:r>
      <w:r w:rsidR="00275C8B" w:rsidRPr="00275C8B">
        <w:t>consists of</w:t>
      </w:r>
      <w:r>
        <w:t xml:space="preserve"> three primary modules: the system architecture, how we formulate vulnerability scanning as an MDP, the design of the DQN agent and its underlying mathematics, and the Phase-Based Learning progression.</w:t>
      </w:r>
    </w:p>
    <w:p w14:paraId="7177BEEB" w14:textId="77777777" w:rsidR="00C4642D" w:rsidRDefault="00000000">
      <w:pPr>
        <w:pStyle w:val="BodyText"/>
      </w:pPr>
      <w:r>
        <w:t>At a high level, the system consists of three main parts:</w:t>
      </w:r>
    </w:p>
    <w:p w14:paraId="19E442BF" w14:textId="453231CA" w:rsidR="00C4642D" w:rsidRDefault="00000000" w:rsidP="00066292">
      <w:pPr>
        <w:pStyle w:val="Compact"/>
      </w:pPr>
      <w:r>
        <w:rPr>
          <w:b/>
          <w:bCs/>
        </w:rPr>
        <w:t>Target Environment (WebSecurityGym)</w:t>
      </w:r>
      <w:r>
        <w:t xml:space="preserve">: </w:t>
      </w:r>
      <w:r w:rsidR="008D0722" w:rsidRPr="008D0722">
        <w:t>This component acts as</w:t>
      </w:r>
      <w:r>
        <w:t xml:space="preserve"> the translation layer. It crawls the target site, converts incoming HTTP responses into a clean numerical state vector, and translates chosen actions back into physical HTTP requests carrying various security payloads.</w:t>
      </w:r>
    </w:p>
    <w:p w14:paraId="64E15926" w14:textId="77F998F5" w:rsidR="00C4642D" w:rsidRDefault="00000000" w:rsidP="00066292">
      <w:pPr>
        <w:pStyle w:val="Compact"/>
      </w:pPr>
      <w:r>
        <w:rPr>
          <w:b/>
          <w:bCs/>
        </w:rPr>
        <w:t>The RL Agent (Extended D3QN)</w:t>
      </w:r>
      <w:r>
        <w:t xml:space="preserve">: </w:t>
      </w:r>
      <w:r w:rsidR="008D0722" w:rsidRPr="008D0722">
        <w:t>This component serves as</w:t>
      </w:r>
      <w:r w:rsidR="00275C8B" w:rsidRPr="00275C8B">
        <w:t xml:space="preserve"> the decision-making component</w:t>
      </w:r>
      <w:r w:rsidR="00275C8B">
        <w:t>.</w:t>
      </w:r>
      <w:r>
        <w:t xml:space="preserve"> It leverages a highly extended D3QN structure incorporating key Rainbow DQN elements alongside a prioritized experience replay buffer </w:t>
      </w:r>
      <w:r w:rsidR="004C00D4" w:rsidRPr="004C00D4">
        <w:t>to continuously learn from past experiences</w:t>
      </w:r>
      <w:r>
        <w:t>.</w:t>
      </w:r>
    </w:p>
    <w:p w14:paraId="3425F6C0" w14:textId="77777777" w:rsidR="00C4642D" w:rsidRDefault="00000000" w:rsidP="00066292">
      <w:pPr>
        <w:pStyle w:val="Compact"/>
      </w:pPr>
      <w:r>
        <w:rPr>
          <w:b/>
          <w:bCs/>
        </w:rPr>
        <w:t>Mock Applications</w:t>
      </w:r>
      <w:r>
        <w:t>: For safe training and baseline evaluations, we built multiple deliberately vulnerable web applications (such as E-commerce, Banking, and Social Media) that respond realistically to the agent’s probes.</w:t>
      </w:r>
    </w:p>
    <w:p w14:paraId="2F77E577" w14:textId="2603432A" w:rsidR="00C4642D" w:rsidRDefault="00000000">
      <w:pPr>
        <w:pStyle w:val="Heading2"/>
      </w:pPr>
      <w:bookmarkStart w:id="7" w:name="b.-formulation-of-the-rl-environment"/>
      <w:bookmarkEnd w:id="6"/>
      <w:r>
        <w:t>Formulation of the RL Environment</w:t>
      </w:r>
    </w:p>
    <w:p w14:paraId="25AAC52C" w14:textId="77777777" w:rsidR="00C4642D" w:rsidRDefault="00000000">
      <w:pPr>
        <w:pStyle w:val="FirstParagraph"/>
      </w:pPr>
      <w:r>
        <w:t xml:space="preserve">To successfully apply RL to security, we model the interaction as a Markov Decision Process (MDP). This is defined by a tuple </w:t>
      </w:r>
      <m:oMath>
        <m:r>
          <w:rPr>
            <w:rFonts w:ascii="Cambria Math" w:hAnsi="Cambria Math"/>
          </w:rPr>
          <m:t>M</m:t>
        </m:r>
        <m:r>
          <m:rPr>
            <m:scr m:val="script"/>
            <m:sty m:val="p"/>
          </m:rPr>
          <w:rPr>
            <w:rFonts w:ascii="Cambria Math" w:hAnsi="Cambria Math"/>
          </w:rPr>
          <m:t>=(S,A,P,R,</m:t>
        </m:r>
        <m:r>
          <w:rPr>
            <w:rFonts w:ascii="Cambria Math" w:hAnsi="Cambria Math"/>
          </w:rPr>
          <m:t>γ</m:t>
        </m:r>
        <m:r>
          <m:rPr>
            <m:sty m:val="p"/>
          </m:rPr>
          <w:rPr>
            <w:rFonts w:ascii="Cambria Math" w:hAnsi="Cambria Math"/>
          </w:rPr>
          <m:t>)</m:t>
        </m:r>
      </m:oMath>
      <w:r>
        <w:t xml:space="preserve">, where </w:t>
      </w:r>
      <m:oMath>
        <m:r>
          <m:rPr>
            <m:scr m:val="script"/>
            <m:sty m:val="p"/>
          </m:rPr>
          <w:rPr>
            <w:rFonts w:ascii="Cambria Math" w:hAnsi="Cambria Math"/>
          </w:rPr>
          <m:t>S</m:t>
        </m:r>
      </m:oMath>
      <w:r>
        <w:t xml:space="preserve"> represents states, </w:t>
      </w:r>
      <m:oMath>
        <m:r>
          <m:rPr>
            <m:scr m:val="script"/>
            <m:sty m:val="p"/>
          </m:rPr>
          <w:rPr>
            <w:rFonts w:ascii="Cambria Math" w:hAnsi="Cambria Math"/>
          </w:rPr>
          <m:t>A</m:t>
        </m:r>
      </m:oMath>
      <w:r>
        <w:t xml:space="preserve"> actions, </w:t>
      </w:r>
      <m:oMath>
        <m:r>
          <m:rPr>
            <m:scr m:val="script"/>
            <m:sty m:val="p"/>
          </m:rPr>
          <w:rPr>
            <w:rFonts w:ascii="Cambria Math" w:hAnsi="Cambria Math"/>
          </w:rPr>
          <m:t>P</m:t>
        </m:r>
      </m:oMath>
      <w:r>
        <w:t xml:space="preserve"> state transition probabilities, </w:t>
      </w:r>
      <m:oMath>
        <m:r>
          <m:rPr>
            <m:scr m:val="script"/>
            <m:sty m:val="p"/>
          </m:rPr>
          <w:rPr>
            <w:rFonts w:ascii="Cambria Math" w:hAnsi="Cambria Math"/>
          </w:rPr>
          <m:t>R</m:t>
        </m:r>
      </m:oMath>
      <w:r>
        <w:t xml:space="preserve"> rewards, and </w:t>
      </w:r>
      <m:oMath>
        <m:r>
          <w:rPr>
            <w:rFonts w:ascii="Cambria Math" w:hAnsi="Cambria Math"/>
          </w:rPr>
          <m:t>γ</m:t>
        </m:r>
      </m:oMath>
      <w:r>
        <w:t xml:space="preserve"> the discount factor.</w:t>
      </w:r>
    </w:p>
    <w:p w14:paraId="235AF2A4" w14:textId="0659D9F4" w:rsidR="00C4642D" w:rsidRDefault="00000000">
      <w:pPr>
        <w:pStyle w:val="Heading3"/>
      </w:pPr>
      <w:bookmarkStart w:id="8" w:name="state-representation-mathcals"/>
      <w:r>
        <w:t xml:space="preserve"> State Representation (</w:t>
      </w:r>
      <m:oMath>
        <m:r>
          <m:rPr>
            <m:scr m:val="script"/>
          </m:rPr>
          <w:rPr>
            <w:rFonts w:ascii="Cambria Math" w:hAnsi="Cambria Math"/>
          </w:rPr>
          <m:t>S</m:t>
        </m:r>
      </m:oMath>
      <w:r>
        <w:t>)</w:t>
      </w:r>
    </w:p>
    <w:p w14:paraId="731B4641" w14:textId="77777777" w:rsidR="00C4642D" w:rsidRDefault="00000000">
      <w:pPr>
        <w:pStyle w:val="FirstParagraph"/>
      </w:pPr>
      <w:r>
        <w:t>The state represents the agent’s real-time understanding of the web application. To prevent the classic issue of combinatorial explosion, we condense the features into a 15-dimensional numeric vector including components like:</w:t>
      </w:r>
    </w:p>
    <w:p w14:paraId="78633328" w14:textId="77777777" w:rsidR="00C4642D" w:rsidRDefault="00000000">
      <w:pPr>
        <w:pStyle w:val="Compact"/>
        <w:numPr>
          <w:ilvl w:val="0"/>
          <w:numId w:val="3"/>
        </w:numPr>
      </w:pPr>
      <w:r>
        <w:rPr>
          <w:b/>
          <w:bCs/>
        </w:rPr>
        <w:t>HTTP Response Metrics</w:t>
      </w:r>
      <w:r>
        <w:t>: Standardized HTTP status codes (e.g., 200 vs 403), precise response times, and content length variations.</w:t>
      </w:r>
    </w:p>
    <w:p w14:paraId="10AE7600" w14:textId="77777777" w:rsidR="00C4642D" w:rsidRDefault="00000000">
      <w:pPr>
        <w:pStyle w:val="Compact"/>
        <w:numPr>
          <w:ilvl w:val="0"/>
          <w:numId w:val="3"/>
        </w:numPr>
      </w:pPr>
      <w:r>
        <w:rPr>
          <w:b/>
          <w:bCs/>
        </w:rPr>
        <w:t>Structural Indicators</w:t>
      </w:r>
      <w:r>
        <w:t>: Flags indicating if the DOM reflects previous inputs, or if new actionable forms were discovered.</w:t>
      </w:r>
    </w:p>
    <w:p w14:paraId="0FF1AA35" w14:textId="77777777" w:rsidR="00C4642D" w:rsidRDefault="00000000">
      <w:pPr>
        <w:pStyle w:val="Compact"/>
        <w:numPr>
          <w:ilvl w:val="0"/>
          <w:numId w:val="3"/>
        </w:numPr>
      </w:pPr>
      <w:r>
        <w:rPr>
          <w:b/>
          <w:bCs/>
        </w:rPr>
        <w:t>Security Context</w:t>
      </w:r>
      <w:r>
        <w:t>: Identifiers indicating the presence of a Web Application Firewall (WAF) rule being triggered, or leaked SQL syntax errors.</w:t>
      </w:r>
    </w:p>
    <w:p w14:paraId="451B5C51" w14:textId="6D7458C4" w:rsidR="00C4642D" w:rsidRDefault="00000000">
      <w:pPr>
        <w:pStyle w:val="Heading3"/>
      </w:pPr>
      <w:bookmarkStart w:id="9" w:name="action-space-mathcala"/>
      <w:bookmarkEnd w:id="8"/>
      <w:r>
        <w:t>Action Space (</w:t>
      </w:r>
      <m:oMath>
        <m:r>
          <m:rPr>
            <m:scr m:val="script"/>
          </m:rPr>
          <w:rPr>
            <w:rFonts w:ascii="Cambria Math" w:hAnsi="Cambria Math"/>
          </w:rPr>
          <m:t>A</m:t>
        </m:r>
      </m:oMath>
      <w:r>
        <w:t>)</w:t>
      </w:r>
    </w:p>
    <w:p w14:paraId="45B15795" w14:textId="77777777" w:rsidR="00C4642D" w:rsidRDefault="00000000">
      <w:pPr>
        <w:pStyle w:val="FirstParagraph"/>
      </w:pPr>
      <w:r>
        <w:t>We employ a discrete action space of 150 distinct operations mirroring human penetration testing methodologies:</w:t>
      </w:r>
    </w:p>
    <w:p w14:paraId="3F79C5E5" w14:textId="786BEDE2" w:rsidR="00C4642D" w:rsidRDefault="00000000" w:rsidP="00BE0A6F">
      <w:pPr>
        <w:pStyle w:val="Compact"/>
      </w:pPr>
      <w:r>
        <w:rPr>
          <w:b/>
          <w:bCs/>
        </w:rPr>
        <w:t>Reconnaissance</w:t>
      </w:r>
      <w:r w:rsidR="00BE0A6F">
        <w:rPr>
          <w:rFonts w:eastAsiaTheme="minorEastAsia" w:hint="eastAsia"/>
          <w:b/>
          <w:bCs/>
          <w:lang w:eastAsia="ja-JP"/>
        </w:rPr>
        <w:t xml:space="preserve"> </w:t>
      </w:r>
      <w:r>
        <w:rPr>
          <w:b/>
          <w:bCs/>
        </w:rPr>
        <w:t>Actions</w:t>
      </w:r>
      <w:r w:rsidR="00BE0A6F">
        <w:rPr>
          <w:rFonts w:eastAsiaTheme="minorEastAsia" w:hint="eastAsia"/>
          <w:b/>
          <w:bCs/>
          <w:lang w:eastAsia="ja-JP"/>
        </w:rPr>
        <w:t xml:space="preserve"> </w:t>
      </w:r>
      <w:r>
        <w:rPr>
          <w:b/>
          <w:bCs/>
        </w:rPr>
        <w:t>(0-29)</w:t>
      </w:r>
      <w:r>
        <w:t xml:space="preserve">: Standard directory </w:t>
      </w:r>
      <w:r w:rsidR="00275C8B">
        <w:t>brute forcing</w:t>
      </w:r>
      <w:r>
        <w:t xml:space="preserve"> and parameter enumeration.</w:t>
      </w:r>
    </w:p>
    <w:p w14:paraId="3DA9C912" w14:textId="514759A7" w:rsidR="00C4642D" w:rsidRDefault="00000000" w:rsidP="00BE0A6F">
      <w:pPr>
        <w:pStyle w:val="Compact"/>
      </w:pPr>
      <w:r>
        <w:rPr>
          <w:b/>
          <w:bCs/>
        </w:rPr>
        <w:t>Vulnerability</w:t>
      </w:r>
      <w:r w:rsidR="00BE0A6F">
        <w:rPr>
          <w:rFonts w:eastAsiaTheme="minorEastAsia" w:hint="eastAsia"/>
          <w:b/>
          <w:bCs/>
          <w:lang w:eastAsia="ja-JP"/>
        </w:rPr>
        <w:t xml:space="preserve"> </w:t>
      </w:r>
      <w:r>
        <w:rPr>
          <w:b/>
          <w:bCs/>
        </w:rPr>
        <w:t>Assessment (30-69)</w:t>
      </w:r>
      <w:r>
        <w:t>: Dropping mild payloads (like ' OR 1=1-- or single quote marks) to elicit an anomaly from the database or logic layer.</w:t>
      </w:r>
    </w:p>
    <w:p w14:paraId="35937A14" w14:textId="39474F5C" w:rsidR="00C4642D" w:rsidRDefault="00000000" w:rsidP="00BE0A6F">
      <w:pPr>
        <w:pStyle w:val="Compact"/>
      </w:pPr>
      <w:r>
        <w:rPr>
          <w:b/>
          <w:bCs/>
        </w:rPr>
        <w:t>Active</w:t>
      </w:r>
      <w:r w:rsidR="00BE0A6F">
        <w:rPr>
          <w:rFonts w:eastAsiaTheme="minorEastAsia" w:hint="eastAsia"/>
          <w:b/>
          <w:bCs/>
          <w:lang w:eastAsia="ja-JP"/>
        </w:rPr>
        <w:t xml:space="preserve"> </w:t>
      </w:r>
      <w:r>
        <w:rPr>
          <w:b/>
          <w:bCs/>
        </w:rPr>
        <w:t>Exploitation</w:t>
      </w:r>
      <w:r w:rsidR="00BE0A6F">
        <w:rPr>
          <w:rFonts w:eastAsiaTheme="minorEastAsia" w:hint="eastAsia"/>
          <w:b/>
          <w:bCs/>
          <w:lang w:eastAsia="ja-JP"/>
        </w:rPr>
        <w:t xml:space="preserve"> </w:t>
      </w:r>
      <w:r>
        <w:rPr>
          <w:b/>
          <w:bCs/>
        </w:rPr>
        <w:t>(70-149)</w:t>
      </w:r>
      <w:r>
        <w:t xml:space="preserve">: Utilizing </w:t>
      </w:r>
      <w:r w:rsidR="00275C8B" w:rsidRPr="00275C8B">
        <w:t>advanced payloads</w:t>
      </w:r>
      <w:r w:rsidR="00275C8B" w:rsidRPr="00275C8B">
        <w:t xml:space="preserve"> </w:t>
      </w:r>
      <w:r>
        <w:t>aimed at achieving Remote Code Execution, SQLi, or XSS.</w:t>
      </w:r>
    </w:p>
    <w:p w14:paraId="75BF1021" w14:textId="3F1367BB" w:rsidR="00C4642D" w:rsidRDefault="00000000">
      <w:pPr>
        <w:pStyle w:val="Heading2"/>
      </w:pPr>
      <w:bookmarkStart w:id="10" w:name="X81800c01dd68ac0c4d42d0c0cb9ae0e4fb4f851"/>
      <w:bookmarkEnd w:id="7"/>
      <w:bookmarkEnd w:id="9"/>
      <w:r>
        <w:t xml:space="preserve"> Agent Design and Q-Learning Mathematics</w:t>
      </w:r>
    </w:p>
    <w:p w14:paraId="3DDAAB0A" w14:textId="77777777" w:rsidR="00C4642D" w:rsidRDefault="00000000">
      <w:pPr>
        <w:pStyle w:val="FirstParagraph"/>
      </w:pPr>
      <w:r>
        <w:t>The core intelligence of our scanner runs on a Double Dueling Deep Q-Network (D3QN). While standard Q-Learning follows the Bellman equation to iterative update action values:</w:t>
      </w:r>
    </w:p>
    <w:p w14:paraId="08E06B96" w14:textId="77777777" w:rsidR="00C4642D" w:rsidRDefault="00000000">
      <w:pPr>
        <w:pStyle w:val="BodyText"/>
      </w:pPr>
      <m:oMathPara>
        <m:oMathParaPr>
          <m:jc m:val="center"/>
        </m:oMathParaPr>
        <m:oMath>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α</m:t>
          </m:r>
          <m:d>
            <m:dPr>
              <m:begChr m:val="["/>
              <m:endChr m:val="]"/>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γ</m:t>
              </m:r>
              <m:r>
                <m:rPr>
                  <m:sty m:val="p"/>
                </m:rPr>
                <w:rPr>
                  <w:rFonts w:ascii="Cambria Math" w:hAnsi="Cambria Math"/>
                </w:rPr>
                <m:t>max*</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e>
          </m:d>
        </m:oMath>
      </m:oMathPara>
    </w:p>
    <w:p w14:paraId="248C21E0" w14:textId="77777777" w:rsidR="00C4642D" w:rsidRDefault="00000000">
      <w:pPr>
        <w:pStyle w:val="FirstParagraph"/>
      </w:pPr>
      <w:r>
        <w:t>Classic Deep Q-Networks tend to overestimate action values. To combat this, we utilize a Double DQN formulation, separating action selection from value estimation:</w:t>
      </w:r>
    </w:p>
    <w:p w14:paraId="2EFC53AF" w14:textId="77777777" w:rsidR="00C4642D" w:rsidRDefault="00000000">
      <w:pPr>
        <w:pStyle w:val="BodyText"/>
      </w:pPr>
      <m:oMathPara>
        <m:oMathParaPr>
          <m:jc m:val="center"/>
        </m:oMathParaPr>
        <m:oMath>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t</m:t>
              </m:r>
            </m:e>
            <m:sup>
              <m:r>
                <m:rPr>
                  <m:nor/>
                </m:rPr>
                <m:t>DoubleQ</m:t>
              </m:r>
            </m:sup>
          </m:sSup>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γQ</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θ</m:t>
                  </m:r>
                </m:e>
                <m:sub>
                  <m:r>
                    <w:rPr>
                      <w:rFonts w:ascii="Cambria Math" w:hAnsi="Cambria Math"/>
                    </w:rPr>
                    <m:t>t</m:t>
                  </m:r>
                </m:sub>
                <m:sup>
                  <m:r>
                    <m:rPr>
                      <m:sty m:val="p"/>
                    </m:rPr>
                    <w:rPr>
                      <w:rFonts w:ascii="Cambria Math" w:hAnsi="Cambria Math"/>
                    </w:rPr>
                    <m:t>-</m:t>
                  </m:r>
                </m:sup>
              </m:sSubSup>
            </m:e>
          </m:d>
        </m:oMath>
      </m:oMathPara>
    </w:p>
    <w:p w14:paraId="21233B17" w14:textId="77777777" w:rsidR="00C4642D" w:rsidRDefault="00000000">
      <w:pPr>
        <w:pStyle w:val="FirstParagraph"/>
      </w:pPr>
      <w:r>
        <w:t xml:space="preserve">where </w:t>
      </w:r>
      <m:oMath>
        <m:sSub>
          <m:sSubPr>
            <m:ctrlPr>
              <w:rPr>
                <w:rFonts w:ascii="Cambria Math" w:hAnsi="Cambria Math"/>
              </w:rPr>
            </m:ctrlPr>
          </m:sSubPr>
          <m:e>
            <m:r>
              <w:rPr>
                <w:rFonts w:ascii="Cambria Math" w:hAnsi="Cambria Math"/>
              </w:rPr>
              <m:t>θ</m:t>
            </m:r>
          </m:e>
          <m:sub>
            <m:r>
              <w:rPr>
                <w:rFonts w:ascii="Cambria Math" w:hAnsi="Cambria Math"/>
              </w:rPr>
              <m:t>t</m:t>
            </m:r>
          </m:sub>
        </m:sSub>
      </m:oMath>
      <w:r>
        <w:t xml:space="preserve"> represents the parameters of the primary network and </w:t>
      </w:r>
      <m:oMath>
        <m:sSubSup>
          <m:sSubSupPr>
            <m:ctrlPr>
              <w:rPr>
                <w:rFonts w:ascii="Cambria Math" w:hAnsi="Cambria Math"/>
              </w:rPr>
            </m:ctrlPr>
          </m:sSubSupPr>
          <m:e>
            <m:r>
              <w:rPr>
                <w:rFonts w:ascii="Cambria Math" w:hAnsi="Cambria Math"/>
              </w:rPr>
              <m:t>θ</m:t>
            </m:r>
          </m:e>
          <m:sub>
            <m:r>
              <w:rPr>
                <w:rFonts w:ascii="Cambria Math" w:hAnsi="Cambria Math"/>
              </w:rPr>
              <m:t>t</m:t>
            </m:r>
          </m:sub>
          <m:sup>
            <m:r>
              <m:rPr>
                <m:sty m:val="p"/>
              </m:rPr>
              <w:rPr>
                <w:rFonts w:ascii="Cambria Math" w:hAnsi="Cambria Math"/>
              </w:rPr>
              <m:t>-</m:t>
            </m:r>
          </m:sup>
        </m:sSubSup>
      </m:oMath>
      <w:r>
        <w:t xml:space="preserve"> represents the target network parameters.</w:t>
      </w:r>
    </w:p>
    <w:p w14:paraId="5F9EA504" w14:textId="77777777" w:rsidR="00C4642D" w:rsidRDefault="00000000">
      <w:pPr>
        <w:pStyle w:val="BodyText"/>
      </w:pPr>
      <w:r>
        <w:t xml:space="preserve">To further improve sample efficiency when evaluating the 150-dimensional action space, we employ a </w:t>
      </w:r>
      <w:r>
        <w:rPr>
          <w:b/>
          <w:bCs/>
        </w:rPr>
        <w:t>Dueling Network Architecture</w:t>
      </w:r>
      <w:r>
        <w:t xml:space="preserve">. This explicitly separates the inherent value of being in a state </w:t>
      </w:r>
      <m:oMath>
        <m:r>
          <w:rPr>
            <w:rFonts w:ascii="Cambria Math" w:hAnsi="Cambria Math"/>
          </w:rPr>
          <m:t>V</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from the specific advantage of taking an action </w:t>
      </w:r>
      <m:oMath>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oMath>
      <w:r>
        <w:t>. The resulting Q-value is estimated as:</w:t>
      </w:r>
    </w:p>
    <w:p w14:paraId="642D651D" w14:textId="77777777" w:rsidR="00C4642D" w:rsidRDefault="00000000">
      <w:pPr>
        <w:pStyle w:val="BodyText"/>
      </w:pPr>
      <m:oMathPara>
        <m:oMathParaPr>
          <m:jc m:val="center"/>
        </m:oMathParaPr>
        <m:oMath>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β</m:t>
          </m:r>
          <m:r>
            <m:rPr>
              <m:sty m:val="p"/>
            </m:rPr>
            <w:rPr>
              <w:rFonts w:ascii="Cambria Math" w:hAnsi="Cambria Math"/>
            </w:rPr>
            <m:t>)+</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α</m:t>
              </m:r>
              <m:r>
                <m:rPr>
                  <m:sty m:val="p"/>
                </m:rPr>
                <w:rPr>
                  <w:rFonts w:ascii="Cambria Math" w:hAnsi="Cambria Math"/>
                </w:rPr>
                <m:t>)-</m:t>
              </m:r>
              <m:f>
                <m:fPr>
                  <m:ctrlPr>
                    <w:rPr>
                      <w:rFonts w:ascii="Cambria Math" w:hAnsi="Cambria Math"/>
                    </w:rPr>
                  </m:ctrlPr>
                </m:fPr>
                <m:num>
                  <m:r>
                    <w:rPr>
                      <w:rFonts w:ascii="Cambria Math" w:hAnsi="Cambria Math"/>
                    </w:rPr>
                    <m:t>1</m:t>
                  </m:r>
                </m:num>
                <m:den>
                  <m:r>
                    <m:rPr>
                      <m:scr m:val="script"/>
                      <m:sty m:val="p"/>
                    </m:rPr>
                    <w:rPr>
                      <w:rFonts w:ascii="Cambria Math" w:hAnsi="Cambria Math"/>
                    </w:rPr>
                    <m:t>|A|</m:t>
                  </m:r>
                </m:den>
              </m:f>
              <m:r>
                <m:rPr>
                  <m:sty m:val="p"/>
                </m:rPr>
                <w:rPr>
                  <w:rFonts w:ascii="Cambria Math" w:hAnsi="Cambria Math"/>
                </w:rPr>
                <m:t>∑_</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α</m:t>
              </m:r>
              <m:r>
                <m:rPr>
                  <m:sty m:val="p"/>
                </m:rPr>
                <w:rPr>
                  <w:rFonts w:ascii="Cambria Math" w:hAnsi="Cambria Math"/>
                </w:rPr>
                <m:t>)</m:t>
              </m:r>
            </m:e>
          </m:d>
        </m:oMath>
      </m:oMathPara>
    </w:p>
    <w:p w14:paraId="3C8D017F" w14:textId="1418F7A1" w:rsidR="00C4642D" w:rsidRDefault="00000000">
      <w:pPr>
        <w:pStyle w:val="FirstParagraph"/>
      </w:pPr>
      <w:r>
        <w:t xml:space="preserve">By subtracting the mean advantage, the network forces the advantage stream to have zero mean, which significantly stabilizes mathematical convergence during </w:t>
      </w:r>
      <w:r w:rsidR="008D0722" w:rsidRPr="008D0722">
        <w:t>training</w:t>
      </w:r>
      <w:r>
        <w:t>.</w:t>
      </w:r>
    </w:p>
    <w:p w14:paraId="087F3790" w14:textId="77777777" w:rsidR="00C4642D" w:rsidRDefault="00000000">
      <w:pPr>
        <w:pStyle w:val="BodyText"/>
      </w:pPr>
      <w:r>
        <w:t xml:space="preserve">Furthermore, this baseline D3QN architecture is significantly upgraded into an </w:t>
      </w:r>
      <w:r>
        <w:rPr>
          <w:b/>
          <w:bCs/>
        </w:rPr>
        <w:t>Extended D3QN</w:t>
      </w:r>
      <w:r>
        <w:t xml:space="preserve">, incorporating five of the six core extensions from the </w:t>
      </w:r>
      <w:r>
        <w:rPr>
          <w:b/>
          <w:bCs/>
        </w:rPr>
        <w:t>Rainbow DQN</w:t>
      </w:r>
      <w:r>
        <w:t xml:space="preserve"> algorithm (lacking Distributional RL). By integrating </w:t>
      </w:r>
      <w:r>
        <w:rPr>
          <w:b/>
          <w:bCs/>
        </w:rPr>
        <w:t>Prioritized Experience Replay (PER)</w:t>
      </w:r>
      <w:r>
        <w:t xml:space="preserve">, the agent samples highly surprising transitions (those with large Temporal Difference error) more frequently, accelerating convergence. Substituting </w:t>
      </w:r>
      <m:oMath>
        <m:r>
          <w:rPr>
            <w:rFonts w:ascii="Cambria Math" w:hAnsi="Cambria Math"/>
          </w:rPr>
          <m:t>ϵ</m:t>
        </m:r>
      </m:oMath>
      <w:r>
        <w:t xml:space="preserve">-greedy exploration with </w:t>
      </w:r>
      <w:r>
        <w:rPr>
          <w:b/>
          <w:bCs/>
        </w:rPr>
        <w:t>Noisy Networks</w:t>
      </w:r>
      <w:r>
        <w:t xml:space="preserve"> adds parametric noise directly into the network weights, driving highly systematic exploration of the target application rather than relying on pure chance. Finally, the inclusion of </w:t>
      </w:r>
      <w:r>
        <w:rPr>
          <w:b/>
          <w:bCs/>
        </w:rPr>
        <w:t>Multi-Step Learning (</w:t>
      </w:r>
      <m:oMath>
        <m:r>
          <w:rPr>
            <w:rFonts w:ascii="Cambria Math" w:hAnsi="Cambria Math"/>
          </w:rPr>
          <m:t>n</m:t>
        </m:r>
      </m:oMath>
      <w:r>
        <w:rPr>
          <w:b/>
          <w:bCs/>
        </w:rPr>
        <w:t>-step returns)</w:t>
      </w:r>
      <w:r>
        <w:t xml:space="preserve"> bridges the gap between TD learning and Monte Carlo methods, </w:t>
      </w:r>
      <w:r>
        <w:lastRenderedPageBreak/>
        <w:t>accelerating the propagation of delayed rewards from multi-step exploits.</w:t>
      </w:r>
    </w:p>
    <w:p w14:paraId="13833B4C" w14:textId="400B1E49" w:rsidR="00C4642D" w:rsidRDefault="00000000">
      <w:pPr>
        <w:pStyle w:val="Heading3"/>
      </w:pPr>
      <w:bookmarkStart w:id="11" w:name="reward-function-mathcalr"/>
      <w:r>
        <w:t>Reward Function (</w:t>
      </w:r>
      <m:oMath>
        <m:r>
          <m:rPr>
            <m:scr m:val="script"/>
          </m:rPr>
          <w:rPr>
            <w:rFonts w:ascii="Cambria Math" w:hAnsi="Cambria Math"/>
          </w:rPr>
          <m:t>R</m:t>
        </m:r>
      </m:oMath>
      <w:r>
        <w:t>)</w:t>
      </w:r>
    </w:p>
    <w:p w14:paraId="2C869DFD" w14:textId="77777777" w:rsidR="00C4642D" w:rsidRDefault="00000000">
      <w:pPr>
        <w:pStyle w:val="FirstParagraph"/>
      </w:pPr>
      <w:r>
        <w:t>To train the agent effectively, the reward function is highly shaped:</w:t>
      </w:r>
    </w:p>
    <w:p w14:paraId="4367C269" w14:textId="5C72F5E2" w:rsidR="00C4642D" w:rsidRDefault="00000000" w:rsidP="00BE0A6F">
      <w:pPr>
        <w:pStyle w:val="Compact"/>
        <w:ind w:start="10.80pt"/>
      </w:pPr>
      <w:r>
        <w:rPr>
          <w:b/>
          <w:bCs/>
        </w:rPr>
        <w:t>Positive</w:t>
      </w:r>
      <w:r w:rsidR="00BE0A6F">
        <w:rPr>
          <w:rFonts w:eastAsiaTheme="minorEastAsia" w:hint="eastAsia"/>
          <w:b/>
          <w:bCs/>
          <w:lang w:eastAsia="ja-JP"/>
        </w:rPr>
        <w:t xml:space="preserve"> </w:t>
      </w:r>
      <w:r>
        <w:rPr>
          <w:b/>
          <w:bCs/>
        </w:rPr>
        <w:t>Reinforcement</w:t>
      </w:r>
      <w:r>
        <w:t xml:space="preserve">: Discovering a verifiable vulnerability yields </w:t>
      </w:r>
      <m:oMath>
        <m:r>
          <m:rPr>
            <m:sty m:val="p"/>
          </m:rPr>
          <w:rPr>
            <w:rFonts w:ascii="Cambria Math" w:hAnsi="Cambria Math"/>
          </w:rPr>
          <m:t>+</m:t>
        </m:r>
        <m:r>
          <w:rPr>
            <w:rFonts w:ascii="Cambria Math" w:hAnsi="Cambria Math"/>
          </w:rPr>
          <m:t>1.0</m:t>
        </m:r>
      </m:oMath>
      <w:r>
        <w:t xml:space="preserve">. Capturing hidden CTF flags (indicating deep system compromise) yields </w:t>
      </w:r>
      <m:oMath>
        <m:r>
          <m:rPr>
            <m:sty m:val="p"/>
          </m:rPr>
          <w:rPr>
            <w:rFonts w:ascii="Cambria Math" w:hAnsi="Cambria Math"/>
          </w:rPr>
          <m:t>+</m:t>
        </m:r>
        <m:r>
          <w:rPr>
            <w:rFonts w:ascii="Cambria Math" w:hAnsi="Cambria Math"/>
          </w:rPr>
          <m:t>5.0</m:t>
        </m:r>
      </m:oMath>
      <w:r>
        <w:t>.</w:t>
      </w:r>
    </w:p>
    <w:p w14:paraId="7E9A0544" w14:textId="77777777" w:rsidR="00C4642D" w:rsidRDefault="00000000" w:rsidP="00BE0A6F">
      <w:pPr>
        <w:pStyle w:val="Compact"/>
        <w:ind w:start="10.80pt"/>
      </w:pPr>
      <w:r>
        <w:rPr>
          <w:b/>
          <w:bCs/>
        </w:rPr>
        <w:t>Negative Penalties</w:t>
      </w:r>
      <w:r>
        <w:t>: Small step penalties (</w:t>
      </w:r>
      <m:oMath>
        <m:r>
          <m:rPr>
            <m:sty m:val="p"/>
          </m:rPr>
          <w:rPr>
            <w:rFonts w:ascii="Cambria Math" w:hAnsi="Cambria Math"/>
          </w:rPr>
          <m:t>-</m:t>
        </m:r>
        <m:r>
          <w:rPr>
            <w:rFonts w:ascii="Cambria Math" w:hAnsi="Cambria Math"/>
          </w:rPr>
          <m:t>0.01</m:t>
        </m:r>
      </m:oMath>
      <w:r>
        <w:t>) encourage efficiency. Triggering a firewall block or rate limit results in a massive penalty (</w:t>
      </w:r>
      <m:oMath>
        <m:r>
          <m:rPr>
            <m:sty m:val="p"/>
          </m:rPr>
          <w:rPr>
            <w:rFonts w:ascii="Cambria Math" w:hAnsi="Cambria Math"/>
          </w:rPr>
          <m:t>-</m:t>
        </m:r>
        <m:r>
          <w:rPr>
            <w:rFonts w:ascii="Cambria Math" w:hAnsi="Cambria Math"/>
          </w:rPr>
          <m:t>0.1</m:t>
        </m:r>
      </m:oMath>
      <w:r>
        <w:t>), forcing the agent to learn stealth and avoid noisy bruteforcing.</w:t>
      </w:r>
    </w:p>
    <w:p w14:paraId="75C8FAB6" w14:textId="52BF4D13" w:rsidR="00C4642D" w:rsidRDefault="00000000">
      <w:pPr>
        <w:pStyle w:val="Heading3"/>
      </w:pPr>
      <w:bookmarkStart w:id="12" w:name="phase-based-training-algorithm"/>
      <w:bookmarkEnd w:id="11"/>
      <w:r>
        <w:t>Phase-Based Training Algorithm</w:t>
      </w:r>
    </w:p>
    <w:p w14:paraId="2B751B82" w14:textId="081584C4" w:rsidR="00AD4EE7" w:rsidRDefault="00000000" w:rsidP="00AD4EE7">
      <w:pPr>
        <w:pStyle w:val="FirstParagraph"/>
        <w:rPr>
          <w:rFonts w:eastAsiaTheme="minorEastAsia"/>
          <w:lang w:eastAsia="ja-JP"/>
        </w:rPr>
      </w:pPr>
      <w:r>
        <w:t xml:space="preserve">To stabilize learning and prevent the agent from indiscriminately </w:t>
      </w:r>
      <w:r w:rsidR="00C40E9F" w:rsidRPr="00C40E9F">
        <w:t>executing complex exploits</w:t>
      </w:r>
      <w:r>
        <w:t xml:space="preserve"> before understanding the target surface area, we implement a phase-based curriculum. Algorithm 1 illustrates the overall simulated penetration testing loop</w:t>
      </w:r>
      <w:r w:rsidR="009A118F">
        <w:rPr>
          <w:rFonts w:eastAsiaTheme="minorEastAsia" w:hint="eastAsia"/>
          <w:lang w:eastAsia="ja-JP"/>
        </w:rPr>
        <w:t>:</w:t>
      </w:r>
    </w:p>
    <w:p w14:paraId="60B07209" w14:textId="77777777" w:rsidR="009A118F" w:rsidRPr="009A118F" w:rsidRDefault="009A118F" w:rsidP="009A118F">
      <w:pPr>
        <w:pStyle w:val="BodyText"/>
        <w:rPr>
          <w:rFonts w:eastAsiaTheme="minorEastAsia"/>
          <w:lang w:val="en-US" w:eastAsia="ja-JP"/>
        </w:rPr>
      </w:pPr>
    </w:p>
    <w:tbl>
      <w:tblPr>
        <w:tblW w:w="100.0%" w:type="pct"/>
        <w:tblLook w:firstRow="1" w:lastRow="0" w:firstColumn="0" w:lastColumn="0" w:noHBand="0" w:noVBand="1"/>
      </w:tblPr>
      <w:tblGrid>
        <w:gridCol w:w="506"/>
        <w:gridCol w:w="4270"/>
        <w:gridCol w:w="104"/>
      </w:tblGrid>
      <w:tr w:rsidR="009548CA" w:rsidRPr="009548CA" w14:paraId="0F752BC7" w14:textId="77777777" w:rsidTr="000447D0">
        <w:trPr>
          <w:gridAfter w:val="1"/>
          <w:wAfter w:w="4.0%" w:type="pct"/>
        </w:trPr>
        <w:tc>
          <w:tcPr>
            <w:tcW w:w="95.0%" w:type="pct"/>
            <w:gridSpan w:val="2"/>
            <w:tcBorders>
              <w:top w:val="single" w:sz="4" w:space="0" w:color="auto"/>
            </w:tcBorders>
          </w:tcPr>
          <w:p w14:paraId="507ABB6D" w14:textId="3EFE476C" w:rsidR="00C4642D" w:rsidRPr="002B2282" w:rsidRDefault="00000000" w:rsidP="006A05DA">
            <w:pPr>
              <w:pStyle w:val="AbstractTitle"/>
              <w:jc w:val="start"/>
              <w:rPr>
                <w:rFonts w:eastAsiaTheme="minorEastAsia"/>
                <w:sz w:val="16"/>
                <w:szCs w:val="16"/>
                <w:lang w:eastAsia="ja-JP"/>
              </w:rPr>
            </w:pPr>
            <w:r w:rsidRPr="002B2282">
              <w:rPr>
                <w:sz w:val="16"/>
                <w:szCs w:val="16"/>
              </w:rPr>
              <w:t>Algorithm 1: Phase-Based Extended D3QN Training Process</w:t>
            </w:r>
          </w:p>
        </w:tc>
      </w:tr>
      <w:tr w:rsidR="009548CA" w:rsidRPr="00AD4EE7" w14:paraId="6858F8E4" w14:textId="77777777" w:rsidTr="000447D0">
        <w:trPr>
          <w:trHeight w:val="8640"/>
        </w:trPr>
        <w:tc>
          <w:tcPr>
            <w:tcW w:w="6.0%" w:type="pct"/>
            <w:shd w:val="clear" w:color="auto" w:fill="FFFFFF" w:themeFill="background1"/>
          </w:tcPr>
          <w:p w14:paraId="4C1F6E5B" w14:textId="7A11875A" w:rsidR="00D05CB5" w:rsidRPr="00AD4EE7" w:rsidRDefault="00000000" w:rsidP="001A757F">
            <w:pPr>
              <w:pStyle w:val="SourceCode"/>
              <w:rPr>
                <w:rFonts w:eastAsiaTheme="minorEastAsia"/>
                <w:sz w:val="16"/>
                <w:szCs w:val="21"/>
                <w:lang w:eastAsia="ja-JP"/>
              </w:rPr>
            </w:pPr>
            <w:r w:rsidRPr="00AD4EE7">
              <w:rPr>
                <w:sz w:val="16"/>
                <w:szCs w:val="21"/>
              </w:rPr>
              <w:t>1:</w:t>
            </w:r>
          </w:p>
          <w:p w14:paraId="02C7C35A" w14:textId="1859E7D4" w:rsidR="00C4642D" w:rsidRPr="00AD4EE7" w:rsidRDefault="00000000" w:rsidP="003D538A">
            <w:pPr>
              <w:pStyle w:val="SourceCode"/>
              <w:rPr>
                <w:sz w:val="16"/>
                <w:szCs w:val="21"/>
              </w:rPr>
            </w:pPr>
            <w:r w:rsidRPr="00AD4EE7">
              <w:rPr>
                <w:sz w:val="16"/>
                <w:szCs w:val="21"/>
              </w:rPr>
              <w:t>2:</w:t>
            </w:r>
          </w:p>
          <w:p w14:paraId="6DD1AAF2" w14:textId="77777777" w:rsidR="00D05CB5" w:rsidRPr="00AD4EE7" w:rsidRDefault="00D05CB5" w:rsidP="003D538A">
            <w:pPr>
              <w:pStyle w:val="SourceCode"/>
              <w:rPr>
                <w:rFonts w:eastAsiaTheme="minorEastAsia"/>
                <w:sz w:val="16"/>
                <w:szCs w:val="21"/>
                <w:lang w:eastAsia="ja-JP"/>
              </w:rPr>
            </w:pPr>
          </w:p>
          <w:p w14:paraId="449E17E1" w14:textId="6CD977B1" w:rsidR="00C4642D" w:rsidRPr="00AD4EE7" w:rsidRDefault="00000000" w:rsidP="003D538A">
            <w:pPr>
              <w:pStyle w:val="SourceCode"/>
              <w:rPr>
                <w:sz w:val="16"/>
                <w:szCs w:val="21"/>
              </w:rPr>
            </w:pPr>
            <w:r w:rsidRPr="00AD4EE7">
              <w:rPr>
                <w:sz w:val="16"/>
                <w:szCs w:val="21"/>
              </w:rPr>
              <w:t>3:</w:t>
            </w:r>
          </w:p>
          <w:p w14:paraId="26DBF6E3" w14:textId="77777777" w:rsidR="00D05CB5" w:rsidRPr="00AD4EE7" w:rsidRDefault="00D05CB5" w:rsidP="00D05CB5">
            <w:pPr>
              <w:pStyle w:val="SourceCode"/>
              <w:rPr>
                <w:rFonts w:eastAsiaTheme="minorEastAsia"/>
                <w:sz w:val="16"/>
                <w:szCs w:val="21"/>
                <w:lang w:eastAsia="ja-JP"/>
              </w:rPr>
            </w:pPr>
          </w:p>
          <w:p w14:paraId="06942C8A" w14:textId="0D826EBA" w:rsidR="00D05CB5" w:rsidRPr="00AD4EE7" w:rsidRDefault="00000000" w:rsidP="001A757F">
            <w:pPr>
              <w:pStyle w:val="SourceCode"/>
              <w:rPr>
                <w:rFonts w:eastAsiaTheme="minorEastAsia"/>
                <w:sz w:val="16"/>
                <w:szCs w:val="21"/>
                <w:lang w:eastAsia="ja-JP"/>
              </w:rPr>
            </w:pPr>
            <w:r w:rsidRPr="00AD4EE7">
              <w:rPr>
                <w:sz w:val="16"/>
                <w:szCs w:val="21"/>
              </w:rPr>
              <w:t>4:</w:t>
            </w:r>
          </w:p>
          <w:p w14:paraId="4B0D3768" w14:textId="77777777" w:rsidR="00D05CB5" w:rsidRPr="00AD4EE7" w:rsidRDefault="00D05CB5" w:rsidP="003D538A">
            <w:pPr>
              <w:pStyle w:val="SourceCode"/>
              <w:rPr>
                <w:rFonts w:eastAsiaTheme="minorEastAsia"/>
                <w:sz w:val="16"/>
                <w:szCs w:val="21"/>
                <w:lang w:eastAsia="ja-JP"/>
              </w:rPr>
            </w:pPr>
          </w:p>
          <w:p w14:paraId="572675B1" w14:textId="77777777" w:rsidR="002B2282" w:rsidRDefault="00000000" w:rsidP="002B2282">
            <w:pPr>
              <w:pStyle w:val="SourceCode"/>
              <w:rPr>
                <w:sz w:val="16"/>
                <w:szCs w:val="21"/>
              </w:rPr>
            </w:pPr>
            <w:r w:rsidRPr="00AD4EE7">
              <w:rPr>
                <w:sz w:val="16"/>
                <w:szCs w:val="21"/>
              </w:rPr>
              <w:t>5:</w:t>
            </w:r>
          </w:p>
          <w:p w14:paraId="01A5704B" w14:textId="77777777" w:rsidR="002B2282" w:rsidRDefault="00D05CB5" w:rsidP="002B2282">
            <w:pPr>
              <w:pStyle w:val="SourceCode"/>
              <w:rPr>
                <w:sz w:val="16"/>
                <w:szCs w:val="21"/>
              </w:rPr>
            </w:pPr>
            <w:r w:rsidRPr="00AD4EE7">
              <w:rPr>
                <w:sz w:val="16"/>
                <w:szCs w:val="21"/>
              </w:rPr>
              <w:t>6:</w:t>
            </w:r>
          </w:p>
          <w:p w14:paraId="047887AB" w14:textId="530BAAD4" w:rsidR="00C4642D" w:rsidRPr="00AD4EE7" w:rsidRDefault="001A757F" w:rsidP="002B2282">
            <w:pPr>
              <w:pStyle w:val="SourceCode"/>
              <w:rPr>
                <w:sz w:val="16"/>
                <w:szCs w:val="21"/>
              </w:rPr>
            </w:pPr>
            <w:r w:rsidRPr="00AD4EE7">
              <w:rPr>
                <w:sz w:val="16"/>
                <w:szCs w:val="21"/>
              </w:rPr>
              <w:t>7:</w:t>
            </w:r>
          </w:p>
          <w:p w14:paraId="4BEF7074" w14:textId="77777777" w:rsidR="00D05CB5" w:rsidRPr="00AD4EE7" w:rsidRDefault="00D05CB5" w:rsidP="00D05CB5">
            <w:pPr>
              <w:pStyle w:val="SourceCode"/>
              <w:jc w:val="both"/>
              <w:rPr>
                <w:rFonts w:eastAsiaTheme="minorEastAsia"/>
                <w:sz w:val="16"/>
                <w:szCs w:val="21"/>
                <w:lang w:eastAsia="ja-JP"/>
              </w:rPr>
            </w:pPr>
            <w:r w:rsidRPr="00AD4EE7">
              <w:rPr>
                <w:rFonts w:eastAsiaTheme="minorEastAsia" w:hint="eastAsia"/>
                <w:sz w:val="16"/>
                <w:szCs w:val="21"/>
                <w:lang w:eastAsia="ja-JP"/>
              </w:rPr>
              <w:t xml:space="preserve">  </w:t>
            </w:r>
          </w:p>
          <w:p w14:paraId="0EE8E3A5" w14:textId="77777777" w:rsidR="002B2282" w:rsidRDefault="001A757F" w:rsidP="002B2282">
            <w:pPr>
              <w:pStyle w:val="SourceCode"/>
              <w:jc w:val="both"/>
              <w:rPr>
                <w:sz w:val="16"/>
                <w:szCs w:val="21"/>
              </w:rPr>
            </w:pPr>
            <w:r w:rsidRPr="00AD4EE7">
              <w:rPr>
                <w:rFonts w:eastAsiaTheme="minorEastAsia" w:hint="eastAsia"/>
                <w:sz w:val="16"/>
                <w:szCs w:val="21"/>
                <w:lang w:eastAsia="ja-JP"/>
              </w:rPr>
              <w:t xml:space="preserve"> </w:t>
            </w:r>
            <w:r w:rsidRPr="00AD4EE7">
              <w:rPr>
                <w:sz w:val="16"/>
                <w:szCs w:val="21"/>
              </w:rPr>
              <w:t>8:</w:t>
            </w:r>
          </w:p>
          <w:p w14:paraId="4A3A70CA" w14:textId="1771FCFF" w:rsidR="00C4642D" w:rsidRPr="00AD4EE7" w:rsidRDefault="002B2282" w:rsidP="002B2282">
            <w:pPr>
              <w:pStyle w:val="SourceCode"/>
              <w:jc w:val="both"/>
              <w:rPr>
                <w:sz w:val="16"/>
                <w:szCs w:val="21"/>
              </w:rPr>
            </w:pPr>
            <w:r>
              <w:rPr>
                <w:sz w:val="16"/>
                <w:szCs w:val="21"/>
              </w:rPr>
              <w:t xml:space="preserve"> </w:t>
            </w:r>
            <w:r w:rsidRPr="00AD4EE7">
              <w:rPr>
                <w:sz w:val="16"/>
                <w:szCs w:val="21"/>
              </w:rPr>
              <w:t>9:</w:t>
            </w:r>
          </w:p>
          <w:p w14:paraId="3F05DAE9" w14:textId="77777777" w:rsidR="00C4642D" w:rsidRPr="00AD4EE7" w:rsidRDefault="00C4642D" w:rsidP="003D538A">
            <w:pPr>
              <w:pStyle w:val="SourceCode"/>
              <w:rPr>
                <w:sz w:val="16"/>
                <w:szCs w:val="21"/>
              </w:rPr>
            </w:pPr>
          </w:p>
          <w:p w14:paraId="20F09006" w14:textId="77777777" w:rsidR="002B2282" w:rsidRDefault="002B2282" w:rsidP="00D05CB5">
            <w:pPr>
              <w:pStyle w:val="SourceCode"/>
              <w:rPr>
                <w:sz w:val="16"/>
                <w:szCs w:val="21"/>
              </w:rPr>
            </w:pPr>
          </w:p>
          <w:p w14:paraId="06D0DC93" w14:textId="0B038421" w:rsidR="00C4642D" w:rsidRPr="00AD4EE7" w:rsidRDefault="00000000" w:rsidP="00D05CB5">
            <w:pPr>
              <w:pStyle w:val="SourceCode"/>
              <w:rPr>
                <w:rFonts w:eastAsiaTheme="minorEastAsia"/>
                <w:sz w:val="16"/>
                <w:szCs w:val="21"/>
                <w:lang w:eastAsia="ja-JP"/>
              </w:rPr>
            </w:pPr>
            <w:r w:rsidRPr="00AD4EE7">
              <w:rPr>
                <w:sz w:val="16"/>
                <w:szCs w:val="21"/>
              </w:rPr>
              <w:t>10:</w:t>
            </w:r>
          </w:p>
          <w:p w14:paraId="602AC815" w14:textId="77777777" w:rsidR="002B2282" w:rsidRDefault="002B2282" w:rsidP="003D538A">
            <w:pPr>
              <w:pStyle w:val="SourceCode"/>
              <w:rPr>
                <w:sz w:val="16"/>
                <w:szCs w:val="21"/>
              </w:rPr>
            </w:pPr>
          </w:p>
          <w:p w14:paraId="21B6795C" w14:textId="77777777" w:rsidR="002B2282" w:rsidRDefault="002B2282" w:rsidP="003D538A">
            <w:pPr>
              <w:pStyle w:val="SourceCode"/>
              <w:rPr>
                <w:sz w:val="16"/>
                <w:szCs w:val="21"/>
              </w:rPr>
            </w:pPr>
          </w:p>
          <w:p w14:paraId="15AAAF59" w14:textId="644AB960" w:rsidR="00C4642D" w:rsidRPr="00AD4EE7" w:rsidRDefault="00000000" w:rsidP="003D538A">
            <w:pPr>
              <w:pStyle w:val="SourceCode"/>
              <w:rPr>
                <w:sz w:val="16"/>
                <w:szCs w:val="21"/>
              </w:rPr>
            </w:pPr>
            <w:r w:rsidRPr="00AD4EE7">
              <w:rPr>
                <w:sz w:val="16"/>
                <w:szCs w:val="21"/>
              </w:rPr>
              <w:t>11:</w:t>
            </w:r>
          </w:p>
          <w:p w14:paraId="2273626B" w14:textId="77777777" w:rsidR="001A757F" w:rsidRPr="00AD4EE7" w:rsidRDefault="001A757F" w:rsidP="003D538A">
            <w:pPr>
              <w:pStyle w:val="SourceCode"/>
              <w:rPr>
                <w:rFonts w:eastAsiaTheme="minorEastAsia"/>
                <w:sz w:val="16"/>
                <w:szCs w:val="21"/>
                <w:lang w:eastAsia="ja-JP"/>
              </w:rPr>
            </w:pPr>
          </w:p>
          <w:p w14:paraId="5015A8CC" w14:textId="766F2F38" w:rsidR="00C4642D" w:rsidRPr="00AD4EE7" w:rsidRDefault="00000000" w:rsidP="003D538A">
            <w:pPr>
              <w:pStyle w:val="SourceCode"/>
              <w:rPr>
                <w:sz w:val="16"/>
                <w:szCs w:val="21"/>
              </w:rPr>
            </w:pPr>
            <w:r w:rsidRPr="00AD4EE7">
              <w:rPr>
                <w:sz w:val="16"/>
                <w:szCs w:val="21"/>
              </w:rPr>
              <w:t>12:</w:t>
            </w:r>
          </w:p>
          <w:p w14:paraId="69F96E2D" w14:textId="77777777" w:rsidR="00C4642D" w:rsidRPr="00AD4EE7" w:rsidRDefault="00C4642D" w:rsidP="003D538A">
            <w:pPr>
              <w:pStyle w:val="SourceCode"/>
              <w:rPr>
                <w:sz w:val="16"/>
                <w:szCs w:val="21"/>
              </w:rPr>
            </w:pPr>
          </w:p>
          <w:p w14:paraId="60DFE1FA" w14:textId="77777777" w:rsidR="00D05CB5" w:rsidRPr="00AD4EE7" w:rsidRDefault="00D05CB5" w:rsidP="00D05CB5">
            <w:pPr>
              <w:pStyle w:val="SourceCode"/>
              <w:jc w:val="both"/>
              <w:rPr>
                <w:rFonts w:eastAsiaTheme="minorEastAsia"/>
                <w:sz w:val="16"/>
                <w:szCs w:val="21"/>
                <w:lang w:eastAsia="ja-JP"/>
              </w:rPr>
            </w:pPr>
          </w:p>
          <w:p w14:paraId="4B6A2416" w14:textId="43514E24" w:rsidR="00C4642D" w:rsidRPr="00AD4EE7" w:rsidRDefault="001A757F" w:rsidP="00D05CB5">
            <w:pPr>
              <w:pStyle w:val="SourceCode"/>
              <w:jc w:val="both"/>
              <w:rPr>
                <w:sz w:val="16"/>
                <w:szCs w:val="21"/>
              </w:rPr>
            </w:pPr>
            <w:r w:rsidRPr="00AD4EE7">
              <w:rPr>
                <w:rFonts w:eastAsiaTheme="minorEastAsia" w:hint="eastAsia"/>
                <w:sz w:val="16"/>
                <w:szCs w:val="21"/>
                <w:lang w:eastAsia="ja-JP"/>
              </w:rPr>
              <w:t xml:space="preserve">  </w:t>
            </w:r>
            <w:r w:rsidRPr="00AD4EE7">
              <w:rPr>
                <w:sz w:val="16"/>
                <w:szCs w:val="21"/>
              </w:rPr>
              <w:t>13:</w:t>
            </w:r>
          </w:p>
          <w:p w14:paraId="41F737BC" w14:textId="77777777" w:rsidR="00C4642D" w:rsidRPr="00AD4EE7" w:rsidRDefault="00C4642D" w:rsidP="003D538A">
            <w:pPr>
              <w:pStyle w:val="SourceCode"/>
              <w:rPr>
                <w:sz w:val="16"/>
                <w:szCs w:val="21"/>
              </w:rPr>
            </w:pPr>
          </w:p>
          <w:p w14:paraId="39820C45" w14:textId="77777777" w:rsidR="001A757F" w:rsidRPr="00AD4EE7" w:rsidRDefault="001A757F" w:rsidP="003D538A">
            <w:pPr>
              <w:pStyle w:val="SourceCode"/>
              <w:rPr>
                <w:rFonts w:eastAsiaTheme="minorEastAsia"/>
                <w:sz w:val="16"/>
                <w:szCs w:val="21"/>
                <w:lang w:eastAsia="ja-JP"/>
              </w:rPr>
            </w:pPr>
          </w:p>
          <w:p w14:paraId="4421F5AC" w14:textId="3FA4C92B" w:rsidR="00C4642D" w:rsidRPr="00AD4EE7" w:rsidRDefault="00000000" w:rsidP="00BB3D84">
            <w:pPr>
              <w:pStyle w:val="SourceCode"/>
              <w:jc w:val="both"/>
              <w:rPr>
                <w:sz w:val="16"/>
                <w:szCs w:val="21"/>
              </w:rPr>
            </w:pPr>
            <w:r w:rsidRPr="00AD4EE7">
              <w:rPr>
                <w:sz w:val="16"/>
                <w:szCs w:val="21"/>
              </w:rPr>
              <w:t>14:</w:t>
            </w:r>
          </w:p>
          <w:p w14:paraId="65DAA12C" w14:textId="1B464B95" w:rsidR="00C4642D" w:rsidRPr="00AD4EE7" w:rsidRDefault="00000000" w:rsidP="00CA4E5A">
            <w:pPr>
              <w:pStyle w:val="SourceCode"/>
              <w:jc w:val="both"/>
              <w:rPr>
                <w:sz w:val="16"/>
                <w:szCs w:val="21"/>
              </w:rPr>
            </w:pPr>
            <w:r w:rsidRPr="00AD4EE7">
              <w:rPr>
                <w:sz w:val="16"/>
                <w:szCs w:val="21"/>
              </w:rPr>
              <w:t>15:</w:t>
            </w:r>
          </w:p>
          <w:p w14:paraId="69A1A6BB" w14:textId="77777777" w:rsidR="001A757F" w:rsidRPr="00AD4EE7" w:rsidRDefault="001A757F" w:rsidP="003D538A">
            <w:pPr>
              <w:pStyle w:val="SourceCode"/>
              <w:rPr>
                <w:rFonts w:eastAsiaTheme="minorEastAsia"/>
                <w:sz w:val="16"/>
                <w:szCs w:val="21"/>
                <w:lang w:eastAsia="ja-JP"/>
              </w:rPr>
            </w:pPr>
          </w:p>
          <w:p w14:paraId="0F65FF16" w14:textId="7986338A" w:rsidR="00C4642D" w:rsidRPr="00AD4EE7" w:rsidRDefault="00000000" w:rsidP="00CA4E5A">
            <w:pPr>
              <w:pStyle w:val="SourceCode"/>
              <w:jc w:val="both"/>
              <w:rPr>
                <w:sz w:val="16"/>
                <w:szCs w:val="21"/>
              </w:rPr>
            </w:pPr>
            <w:r w:rsidRPr="00AD4EE7">
              <w:rPr>
                <w:sz w:val="16"/>
                <w:szCs w:val="21"/>
              </w:rPr>
              <w:t>16:</w:t>
            </w:r>
          </w:p>
          <w:p w14:paraId="09B7CFF4" w14:textId="77777777" w:rsidR="001A757F" w:rsidRPr="00AD4EE7" w:rsidRDefault="001A757F" w:rsidP="003D538A">
            <w:pPr>
              <w:pStyle w:val="SourceCode"/>
              <w:rPr>
                <w:rFonts w:eastAsiaTheme="minorEastAsia"/>
                <w:sz w:val="16"/>
                <w:szCs w:val="21"/>
                <w:lang w:eastAsia="ja-JP"/>
              </w:rPr>
            </w:pPr>
          </w:p>
          <w:p w14:paraId="14D9ED0D" w14:textId="500CB711" w:rsidR="001A757F" w:rsidRDefault="00CA4E5A" w:rsidP="00CA4E5A">
            <w:pPr>
              <w:pStyle w:val="SourceCode"/>
              <w:jc w:val="both"/>
              <w:rPr>
                <w:rFonts w:eastAsiaTheme="minorEastAsia"/>
                <w:sz w:val="16"/>
                <w:szCs w:val="21"/>
                <w:lang w:eastAsia="ja-JP"/>
              </w:rPr>
            </w:pPr>
            <w:r>
              <w:rPr>
                <w:rFonts w:eastAsiaTheme="minorEastAsia"/>
                <w:sz w:val="16"/>
                <w:szCs w:val="21"/>
                <w:lang w:eastAsia="ja-JP"/>
              </w:rPr>
              <w:t>17:</w:t>
            </w:r>
          </w:p>
          <w:p w14:paraId="7EC92928" w14:textId="77777777" w:rsidR="00CA4E5A" w:rsidRDefault="00CA4E5A" w:rsidP="00CA4E5A">
            <w:pPr>
              <w:pStyle w:val="SourceCode"/>
              <w:jc w:val="both"/>
              <w:rPr>
                <w:rFonts w:eastAsiaTheme="minorEastAsia"/>
                <w:sz w:val="16"/>
                <w:szCs w:val="21"/>
                <w:lang w:eastAsia="ja-JP"/>
              </w:rPr>
            </w:pPr>
          </w:p>
          <w:p w14:paraId="68193F21" w14:textId="77777777" w:rsidR="00CA4E5A" w:rsidRDefault="00CA4E5A" w:rsidP="00CA4E5A">
            <w:pPr>
              <w:pStyle w:val="SourceCode"/>
              <w:jc w:val="both"/>
              <w:rPr>
                <w:rFonts w:eastAsiaTheme="minorEastAsia"/>
                <w:sz w:val="16"/>
                <w:szCs w:val="21"/>
                <w:lang w:eastAsia="ja-JP"/>
              </w:rPr>
            </w:pPr>
          </w:p>
          <w:p w14:paraId="78428858" w14:textId="29937C35" w:rsidR="00CA4E5A" w:rsidRPr="00AD4EE7" w:rsidRDefault="00CA4E5A" w:rsidP="00CA4E5A">
            <w:pPr>
              <w:pStyle w:val="SourceCode"/>
              <w:jc w:val="both"/>
              <w:rPr>
                <w:rFonts w:eastAsiaTheme="minorEastAsia"/>
                <w:sz w:val="16"/>
                <w:szCs w:val="21"/>
                <w:lang w:eastAsia="ja-JP"/>
              </w:rPr>
            </w:pPr>
            <w:r>
              <w:rPr>
                <w:rFonts w:eastAsiaTheme="minorEastAsia"/>
                <w:sz w:val="16"/>
                <w:szCs w:val="21"/>
                <w:lang w:eastAsia="ja-JP"/>
              </w:rPr>
              <w:t>18:</w:t>
            </w:r>
          </w:p>
          <w:p w14:paraId="56F7AA42" w14:textId="0BCB6EEE" w:rsidR="00C4642D" w:rsidRPr="00AD4EE7" w:rsidRDefault="00CA4E5A" w:rsidP="001A757F">
            <w:pPr>
              <w:pStyle w:val="SourceCode"/>
              <w:jc w:val="both"/>
              <w:rPr>
                <w:rFonts w:eastAsiaTheme="minorEastAsia"/>
                <w:sz w:val="16"/>
                <w:szCs w:val="21"/>
                <w:lang w:eastAsia="ja-JP"/>
              </w:rPr>
            </w:pPr>
            <w:r>
              <w:rPr>
                <w:rFonts w:eastAsiaTheme="minorEastAsia"/>
                <w:sz w:val="16"/>
                <w:szCs w:val="21"/>
                <w:lang w:eastAsia="ja-JP"/>
              </w:rPr>
              <w:t>19:</w:t>
            </w:r>
          </w:p>
          <w:p w14:paraId="67675A9C" w14:textId="6E908CAE" w:rsidR="00C4642D" w:rsidRPr="00AD4EE7" w:rsidRDefault="00C4642D" w:rsidP="001A757F">
            <w:pPr>
              <w:pStyle w:val="SourceCode"/>
              <w:jc w:val="both"/>
              <w:rPr>
                <w:rFonts w:eastAsiaTheme="minorEastAsia"/>
                <w:sz w:val="16"/>
                <w:szCs w:val="21"/>
                <w:lang w:eastAsia="ja-JP"/>
              </w:rPr>
            </w:pPr>
          </w:p>
          <w:p w14:paraId="030BF369" w14:textId="77777777" w:rsidR="00C4642D" w:rsidRPr="00AD4EE7" w:rsidRDefault="00C4642D" w:rsidP="003D538A">
            <w:pPr>
              <w:pStyle w:val="SourceCode"/>
              <w:rPr>
                <w:sz w:val="16"/>
                <w:szCs w:val="21"/>
              </w:rPr>
            </w:pPr>
          </w:p>
          <w:p w14:paraId="7C85A35C" w14:textId="6C1927DA" w:rsidR="00C4642D" w:rsidRDefault="00CA4E5A" w:rsidP="003D538A">
            <w:pPr>
              <w:pStyle w:val="SourceCode"/>
              <w:rPr>
                <w:sz w:val="16"/>
                <w:szCs w:val="21"/>
              </w:rPr>
            </w:pPr>
            <w:r>
              <w:rPr>
                <w:sz w:val="16"/>
                <w:szCs w:val="21"/>
              </w:rPr>
              <w:t>20:</w:t>
            </w:r>
          </w:p>
          <w:p w14:paraId="4BB7035A" w14:textId="77A2F46B" w:rsidR="00CA4E5A" w:rsidRPr="00AD4EE7" w:rsidRDefault="00CA4E5A" w:rsidP="003D538A">
            <w:pPr>
              <w:pStyle w:val="SourceCode"/>
              <w:rPr>
                <w:sz w:val="16"/>
                <w:szCs w:val="21"/>
              </w:rPr>
            </w:pPr>
            <w:r>
              <w:rPr>
                <w:sz w:val="16"/>
                <w:szCs w:val="21"/>
              </w:rPr>
              <w:t>21:</w:t>
            </w:r>
          </w:p>
          <w:p w14:paraId="0E57D472" w14:textId="77777777" w:rsidR="00C4642D" w:rsidRDefault="00C4642D" w:rsidP="003D538A">
            <w:pPr>
              <w:pStyle w:val="SourceCode"/>
              <w:rPr>
                <w:sz w:val="16"/>
                <w:szCs w:val="21"/>
              </w:rPr>
            </w:pPr>
          </w:p>
          <w:p w14:paraId="7A2A2B15" w14:textId="77777777" w:rsidR="00CA4E5A" w:rsidRDefault="00CA4E5A" w:rsidP="003D538A">
            <w:pPr>
              <w:pStyle w:val="SourceCode"/>
              <w:rPr>
                <w:sz w:val="16"/>
                <w:szCs w:val="21"/>
              </w:rPr>
            </w:pPr>
            <w:r>
              <w:rPr>
                <w:sz w:val="16"/>
                <w:szCs w:val="21"/>
              </w:rPr>
              <w:t>22:</w:t>
            </w:r>
          </w:p>
          <w:p w14:paraId="6DC50895" w14:textId="77777777" w:rsidR="00CA4E5A" w:rsidRDefault="00CA4E5A" w:rsidP="003D538A">
            <w:pPr>
              <w:pStyle w:val="SourceCode"/>
              <w:rPr>
                <w:sz w:val="16"/>
                <w:szCs w:val="21"/>
              </w:rPr>
            </w:pPr>
            <w:r>
              <w:rPr>
                <w:sz w:val="16"/>
                <w:szCs w:val="21"/>
              </w:rPr>
              <w:t>23:</w:t>
            </w:r>
          </w:p>
          <w:p w14:paraId="51E03332" w14:textId="77777777" w:rsidR="00CA4E5A" w:rsidRDefault="00CA4E5A" w:rsidP="003D538A">
            <w:pPr>
              <w:pStyle w:val="SourceCode"/>
              <w:rPr>
                <w:sz w:val="16"/>
                <w:szCs w:val="21"/>
              </w:rPr>
            </w:pPr>
          </w:p>
          <w:p w14:paraId="12EAD0AA" w14:textId="77777777" w:rsidR="00CA4E5A" w:rsidRDefault="00CA4E5A" w:rsidP="003D538A">
            <w:pPr>
              <w:pStyle w:val="SourceCode"/>
              <w:rPr>
                <w:sz w:val="16"/>
                <w:szCs w:val="21"/>
              </w:rPr>
            </w:pPr>
            <w:r>
              <w:rPr>
                <w:sz w:val="16"/>
                <w:szCs w:val="21"/>
              </w:rPr>
              <w:t>24:</w:t>
            </w:r>
          </w:p>
          <w:p w14:paraId="0969EEA5" w14:textId="77777777" w:rsidR="00CA4E5A" w:rsidRDefault="00CA4E5A" w:rsidP="003D538A">
            <w:pPr>
              <w:pStyle w:val="SourceCode"/>
              <w:rPr>
                <w:sz w:val="16"/>
                <w:szCs w:val="21"/>
              </w:rPr>
            </w:pPr>
          </w:p>
          <w:p w14:paraId="35164ED8" w14:textId="77777777" w:rsidR="00CA4E5A" w:rsidRDefault="00CA4E5A" w:rsidP="003D538A">
            <w:pPr>
              <w:pStyle w:val="SourceCode"/>
              <w:rPr>
                <w:sz w:val="16"/>
                <w:szCs w:val="21"/>
              </w:rPr>
            </w:pPr>
            <w:r>
              <w:rPr>
                <w:sz w:val="16"/>
                <w:szCs w:val="21"/>
              </w:rPr>
              <w:t>25:</w:t>
            </w:r>
          </w:p>
          <w:p w14:paraId="08CF9FCC" w14:textId="77777777" w:rsidR="00CA4E5A" w:rsidRDefault="00CA4E5A" w:rsidP="003D538A">
            <w:pPr>
              <w:pStyle w:val="SourceCode"/>
              <w:rPr>
                <w:sz w:val="16"/>
                <w:szCs w:val="21"/>
              </w:rPr>
            </w:pPr>
          </w:p>
          <w:p w14:paraId="390ADC43" w14:textId="77777777" w:rsidR="00CA4E5A" w:rsidRDefault="00CA4E5A" w:rsidP="003D538A">
            <w:pPr>
              <w:pStyle w:val="SourceCode"/>
              <w:rPr>
                <w:sz w:val="16"/>
                <w:szCs w:val="21"/>
              </w:rPr>
            </w:pPr>
            <w:r>
              <w:rPr>
                <w:sz w:val="16"/>
                <w:szCs w:val="21"/>
              </w:rPr>
              <w:t>26:</w:t>
            </w:r>
          </w:p>
          <w:p w14:paraId="49AB0C55" w14:textId="77777777" w:rsidR="00CA4E5A" w:rsidRDefault="00CA4E5A" w:rsidP="003D538A">
            <w:pPr>
              <w:pStyle w:val="SourceCode"/>
              <w:rPr>
                <w:sz w:val="16"/>
                <w:szCs w:val="21"/>
              </w:rPr>
            </w:pPr>
          </w:p>
          <w:p w14:paraId="2DD904AD" w14:textId="004A1348" w:rsidR="00CA4E5A" w:rsidRPr="00AD4EE7" w:rsidRDefault="00CA4E5A" w:rsidP="003D538A">
            <w:pPr>
              <w:pStyle w:val="SourceCode"/>
              <w:rPr>
                <w:sz w:val="16"/>
                <w:szCs w:val="21"/>
              </w:rPr>
            </w:pPr>
            <w:r>
              <w:rPr>
                <w:sz w:val="16"/>
                <w:szCs w:val="21"/>
              </w:rPr>
              <w:t>27:</w:t>
            </w:r>
          </w:p>
        </w:tc>
        <w:tc>
          <w:tcPr>
            <w:tcW w:w="93.0%" w:type="pct"/>
            <w:gridSpan w:val="2"/>
          </w:tcPr>
          <w:p w14:paraId="4251E2DB" w14:textId="77777777" w:rsidR="002B2282" w:rsidRPr="002B2282" w:rsidRDefault="002B2282" w:rsidP="002B2282">
            <w:pPr>
              <w:pStyle w:val="SourceCode"/>
              <w:jc w:val="start"/>
              <w:rPr>
                <w:sz w:val="16"/>
                <w:szCs w:val="21"/>
              </w:rPr>
            </w:pPr>
            <w:r w:rsidRPr="002B2282">
              <w:rPr>
                <w:sz w:val="16"/>
                <w:szCs w:val="21"/>
              </w:rPr>
              <w:t>Initialize replay buffer D to capacity N</w:t>
            </w:r>
          </w:p>
          <w:p w14:paraId="5A78B669" w14:textId="77777777" w:rsidR="002B2282" w:rsidRPr="002B2282" w:rsidRDefault="002B2282" w:rsidP="002B2282">
            <w:pPr>
              <w:pStyle w:val="SourceCode"/>
              <w:jc w:val="start"/>
              <w:rPr>
                <w:sz w:val="16"/>
                <w:szCs w:val="21"/>
              </w:rPr>
            </w:pPr>
            <w:r w:rsidRPr="002B2282">
              <w:rPr>
                <w:sz w:val="16"/>
                <w:szCs w:val="21"/>
              </w:rPr>
              <w:t>Initialize primary action-value network Q with random weights θ</w:t>
            </w:r>
          </w:p>
          <w:p w14:paraId="63FAC597" w14:textId="77777777" w:rsidR="002B2282" w:rsidRPr="002B2282" w:rsidRDefault="002B2282" w:rsidP="002B2282">
            <w:pPr>
              <w:pStyle w:val="SourceCode"/>
              <w:jc w:val="start"/>
              <w:rPr>
                <w:sz w:val="16"/>
                <w:szCs w:val="21"/>
              </w:rPr>
            </w:pPr>
            <w:r w:rsidRPr="002B2282">
              <w:rPr>
                <w:sz w:val="16"/>
                <w:szCs w:val="21"/>
              </w:rPr>
              <w:t>Initialize target action-value network Q' with weights θ' = θ</w:t>
            </w:r>
          </w:p>
          <w:p w14:paraId="267B1DD4" w14:textId="77777777" w:rsidR="002B2282" w:rsidRPr="002B2282" w:rsidRDefault="002B2282" w:rsidP="002B2282">
            <w:pPr>
              <w:pStyle w:val="SourceCode"/>
              <w:jc w:val="start"/>
              <w:rPr>
                <w:sz w:val="16"/>
                <w:szCs w:val="21"/>
              </w:rPr>
            </w:pPr>
            <w:r w:rsidRPr="002B2282">
              <w:rPr>
                <w:sz w:val="16"/>
                <w:szCs w:val="21"/>
              </w:rPr>
              <w:t>Initialize Phase = 0 (Reconnaissance)</w:t>
            </w:r>
          </w:p>
          <w:p w14:paraId="5C341E0A" w14:textId="77777777" w:rsidR="002B2282" w:rsidRPr="002B2282" w:rsidRDefault="002B2282" w:rsidP="002B2282">
            <w:pPr>
              <w:pStyle w:val="SourceCode"/>
              <w:jc w:val="start"/>
              <w:rPr>
                <w:sz w:val="16"/>
                <w:szCs w:val="21"/>
              </w:rPr>
            </w:pPr>
          </w:p>
          <w:p w14:paraId="56713F2C" w14:textId="77777777" w:rsidR="002B2282" w:rsidRPr="002B2282" w:rsidRDefault="002B2282" w:rsidP="002B2282">
            <w:pPr>
              <w:pStyle w:val="SourceCode"/>
              <w:jc w:val="start"/>
              <w:rPr>
                <w:sz w:val="16"/>
                <w:szCs w:val="21"/>
              </w:rPr>
            </w:pPr>
            <w:r w:rsidRPr="002B2282">
              <w:rPr>
                <w:sz w:val="16"/>
                <w:szCs w:val="21"/>
              </w:rPr>
              <w:t>For episode = 1 to M do</w:t>
            </w:r>
          </w:p>
          <w:p w14:paraId="51915725" w14:textId="77777777" w:rsidR="002B2282" w:rsidRPr="002B2282" w:rsidRDefault="002B2282" w:rsidP="002B2282">
            <w:pPr>
              <w:pStyle w:val="SourceCode"/>
              <w:jc w:val="start"/>
              <w:rPr>
                <w:sz w:val="16"/>
                <w:szCs w:val="21"/>
              </w:rPr>
            </w:pPr>
            <w:r w:rsidRPr="002B2282">
              <w:rPr>
                <w:sz w:val="16"/>
                <w:szCs w:val="21"/>
              </w:rPr>
              <w:t xml:space="preserve">    Reset WebSecurityGym Environment</w:t>
            </w:r>
          </w:p>
          <w:p w14:paraId="4FC91050" w14:textId="77777777" w:rsidR="002B2282" w:rsidRPr="002B2282" w:rsidRDefault="002B2282" w:rsidP="002B2282">
            <w:pPr>
              <w:pStyle w:val="SourceCode"/>
              <w:jc w:val="start"/>
              <w:rPr>
                <w:sz w:val="16"/>
                <w:szCs w:val="21"/>
              </w:rPr>
            </w:pPr>
            <w:r w:rsidRPr="002B2282">
              <w:rPr>
                <w:sz w:val="16"/>
                <w:szCs w:val="21"/>
              </w:rPr>
              <w:t xml:space="preserve">    Observe initial HTTP state s_1</w:t>
            </w:r>
          </w:p>
          <w:p w14:paraId="6F83C026" w14:textId="77777777" w:rsidR="002B2282" w:rsidRPr="002B2282" w:rsidRDefault="002B2282" w:rsidP="002B2282">
            <w:pPr>
              <w:pStyle w:val="SourceCode"/>
              <w:jc w:val="start"/>
              <w:rPr>
                <w:sz w:val="16"/>
                <w:szCs w:val="21"/>
              </w:rPr>
            </w:pPr>
          </w:p>
          <w:p w14:paraId="2C6F7202" w14:textId="77777777" w:rsidR="002B2282" w:rsidRPr="002B2282" w:rsidRDefault="002B2282" w:rsidP="002B2282">
            <w:pPr>
              <w:pStyle w:val="SourceCode"/>
              <w:jc w:val="start"/>
              <w:rPr>
                <w:sz w:val="16"/>
                <w:szCs w:val="21"/>
              </w:rPr>
            </w:pPr>
            <w:r w:rsidRPr="002B2282">
              <w:rPr>
                <w:sz w:val="16"/>
                <w:szCs w:val="21"/>
              </w:rPr>
              <w:t xml:space="preserve">    For step t = 1 to T do</w:t>
            </w:r>
          </w:p>
          <w:p w14:paraId="6DFDF58A" w14:textId="77777777" w:rsidR="002B2282" w:rsidRDefault="002B2282" w:rsidP="002B2282">
            <w:pPr>
              <w:pStyle w:val="SourceCode"/>
              <w:jc w:val="start"/>
              <w:rPr>
                <w:sz w:val="16"/>
                <w:szCs w:val="21"/>
              </w:rPr>
            </w:pPr>
            <w:r w:rsidRPr="002B2282">
              <w:rPr>
                <w:sz w:val="16"/>
                <w:szCs w:val="21"/>
              </w:rPr>
              <w:t xml:space="preserve">        With probability ε, select random</w:t>
            </w:r>
          </w:p>
          <w:p w14:paraId="7AE06BBA" w14:textId="77777777" w:rsidR="002B2282" w:rsidRDefault="002B2282" w:rsidP="002B2282">
            <w:pPr>
              <w:pStyle w:val="SourceCode"/>
              <w:jc w:val="start"/>
              <w:rPr>
                <w:sz w:val="16"/>
                <w:szCs w:val="21"/>
              </w:rPr>
            </w:pPr>
            <w:r>
              <w:rPr>
                <w:sz w:val="16"/>
                <w:szCs w:val="21"/>
              </w:rPr>
              <w:t xml:space="preserve">        </w:t>
            </w:r>
            <w:r w:rsidRPr="002B2282">
              <w:rPr>
                <w:sz w:val="16"/>
                <w:szCs w:val="21"/>
              </w:rPr>
              <w:t>action a_t from allowed Phas</w:t>
            </w:r>
            <w:r>
              <w:rPr>
                <w:sz w:val="16"/>
                <w:szCs w:val="21"/>
              </w:rPr>
              <w:t xml:space="preserve">e </w:t>
            </w:r>
          </w:p>
          <w:p w14:paraId="4A758879" w14:textId="5B559DCC" w:rsidR="002B2282" w:rsidRPr="002B2282" w:rsidRDefault="002B2282" w:rsidP="002B2282">
            <w:pPr>
              <w:pStyle w:val="SourceCode"/>
              <w:jc w:val="start"/>
              <w:rPr>
                <w:sz w:val="16"/>
                <w:szCs w:val="21"/>
              </w:rPr>
            </w:pPr>
            <w:r>
              <w:rPr>
                <w:sz w:val="16"/>
                <w:szCs w:val="21"/>
              </w:rPr>
              <w:t xml:space="preserve">        </w:t>
            </w:r>
            <w:r w:rsidRPr="002B2282">
              <w:rPr>
                <w:sz w:val="16"/>
                <w:szCs w:val="21"/>
              </w:rPr>
              <w:t>actions</w:t>
            </w:r>
          </w:p>
          <w:p w14:paraId="5EF152F5" w14:textId="77777777" w:rsidR="002B2282" w:rsidRDefault="002B2282" w:rsidP="002B2282">
            <w:pPr>
              <w:pStyle w:val="SourceCode"/>
              <w:jc w:val="start"/>
              <w:rPr>
                <w:sz w:val="16"/>
                <w:szCs w:val="21"/>
              </w:rPr>
            </w:pPr>
            <w:r w:rsidRPr="002B2282">
              <w:rPr>
                <w:sz w:val="16"/>
                <w:szCs w:val="21"/>
              </w:rPr>
              <w:t xml:space="preserve">        Otherwise, select a_t = argmax_a </w:t>
            </w:r>
          </w:p>
          <w:p w14:paraId="1A016A51" w14:textId="49CBE63E" w:rsidR="002B2282" w:rsidRPr="002B2282" w:rsidRDefault="002B2282" w:rsidP="002B2282">
            <w:pPr>
              <w:pStyle w:val="SourceCode"/>
              <w:jc w:val="start"/>
              <w:rPr>
                <w:sz w:val="16"/>
                <w:szCs w:val="21"/>
              </w:rPr>
            </w:pPr>
            <w:r>
              <w:rPr>
                <w:sz w:val="16"/>
                <w:szCs w:val="21"/>
              </w:rPr>
              <w:t xml:space="preserve">        </w:t>
            </w:r>
            <w:r w:rsidRPr="002B2282">
              <w:rPr>
                <w:sz w:val="16"/>
                <w:szCs w:val="21"/>
              </w:rPr>
              <w:t>Q(s_t, a; θ)</w:t>
            </w:r>
          </w:p>
          <w:p w14:paraId="43586F88" w14:textId="77777777" w:rsidR="002B2282" w:rsidRPr="002B2282" w:rsidRDefault="002B2282" w:rsidP="002B2282">
            <w:pPr>
              <w:pStyle w:val="SourceCode"/>
              <w:jc w:val="start"/>
              <w:rPr>
                <w:sz w:val="16"/>
                <w:szCs w:val="21"/>
              </w:rPr>
            </w:pPr>
          </w:p>
          <w:p w14:paraId="6C80759B" w14:textId="77777777" w:rsidR="002B2282" w:rsidRDefault="002B2282" w:rsidP="002B2282">
            <w:pPr>
              <w:pStyle w:val="SourceCode"/>
              <w:jc w:val="start"/>
              <w:rPr>
                <w:sz w:val="16"/>
                <w:szCs w:val="21"/>
              </w:rPr>
            </w:pPr>
            <w:r w:rsidRPr="002B2282">
              <w:rPr>
                <w:sz w:val="16"/>
                <w:szCs w:val="21"/>
              </w:rPr>
              <w:t xml:space="preserve">        Execute payload/action a_t against </w:t>
            </w:r>
          </w:p>
          <w:p w14:paraId="32BB8089" w14:textId="2817EC4E" w:rsidR="002B2282" w:rsidRPr="002B2282" w:rsidRDefault="002B2282" w:rsidP="002B2282">
            <w:pPr>
              <w:pStyle w:val="SourceCode"/>
              <w:jc w:val="start"/>
              <w:rPr>
                <w:sz w:val="16"/>
                <w:szCs w:val="21"/>
              </w:rPr>
            </w:pPr>
            <w:r>
              <w:rPr>
                <w:sz w:val="16"/>
                <w:szCs w:val="21"/>
              </w:rPr>
              <w:t xml:space="preserve">        </w:t>
            </w:r>
            <w:r w:rsidRPr="002B2282">
              <w:rPr>
                <w:sz w:val="16"/>
                <w:szCs w:val="21"/>
              </w:rPr>
              <w:t>target endpoints</w:t>
            </w:r>
          </w:p>
          <w:p w14:paraId="4CEBBBA2" w14:textId="77777777" w:rsidR="002B2282" w:rsidRDefault="002B2282" w:rsidP="002B2282">
            <w:pPr>
              <w:pStyle w:val="SourceCode"/>
              <w:jc w:val="start"/>
              <w:rPr>
                <w:sz w:val="16"/>
                <w:szCs w:val="21"/>
              </w:rPr>
            </w:pPr>
            <w:r w:rsidRPr="002B2282">
              <w:rPr>
                <w:sz w:val="16"/>
                <w:szCs w:val="21"/>
              </w:rPr>
              <w:t xml:space="preserve">        Observe reward r_t, parsed </w:t>
            </w:r>
          </w:p>
          <w:p w14:paraId="46900F4E" w14:textId="77777777" w:rsidR="002B2282" w:rsidRDefault="002B2282" w:rsidP="002B2282">
            <w:pPr>
              <w:pStyle w:val="SourceCode"/>
              <w:jc w:val="start"/>
              <w:rPr>
                <w:sz w:val="16"/>
                <w:szCs w:val="21"/>
              </w:rPr>
            </w:pPr>
            <w:r>
              <w:rPr>
                <w:sz w:val="16"/>
                <w:szCs w:val="21"/>
              </w:rPr>
              <w:t xml:space="preserve">        </w:t>
            </w:r>
            <w:r w:rsidRPr="002B2282">
              <w:rPr>
                <w:sz w:val="16"/>
                <w:szCs w:val="21"/>
              </w:rPr>
              <w:t xml:space="preserve">numerical next state s_{t+1}, and </w:t>
            </w:r>
          </w:p>
          <w:p w14:paraId="5E3ED039" w14:textId="156D678F" w:rsidR="002B2282" w:rsidRPr="002B2282" w:rsidRDefault="002B2282" w:rsidP="002B2282">
            <w:pPr>
              <w:pStyle w:val="SourceCode"/>
              <w:jc w:val="start"/>
              <w:rPr>
                <w:sz w:val="16"/>
                <w:szCs w:val="21"/>
              </w:rPr>
            </w:pPr>
            <w:r>
              <w:rPr>
                <w:sz w:val="16"/>
                <w:szCs w:val="21"/>
              </w:rPr>
              <w:t xml:space="preserve">        </w:t>
            </w:r>
            <w:r w:rsidRPr="002B2282">
              <w:rPr>
                <w:sz w:val="16"/>
                <w:szCs w:val="21"/>
              </w:rPr>
              <w:t>done signal</w:t>
            </w:r>
          </w:p>
          <w:p w14:paraId="2AC70D59" w14:textId="77777777" w:rsidR="002B2282" w:rsidRPr="002B2282" w:rsidRDefault="002B2282" w:rsidP="002B2282">
            <w:pPr>
              <w:pStyle w:val="SourceCode"/>
              <w:jc w:val="start"/>
              <w:rPr>
                <w:sz w:val="16"/>
                <w:szCs w:val="21"/>
              </w:rPr>
            </w:pPr>
          </w:p>
          <w:p w14:paraId="780F46A1" w14:textId="77777777" w:rsidR="002B2282" w:rsidRDefault="002B2282" w:rsidP="002B2282">
            <w:pPr>
              <w:pStyle w:val="SourceCode"/>
              <w:jc w:val="start"/>
              <w:rPr>
                <w:sz w:val="16"/>
                <w:szCs w:val="21"/>
              </w:rPr>
            </w:pPr>
            <w:r w:rsidRPr="002B2282">
              <w:rPr>
                <w:sz w:val="16"/>
                <w:szCs w:val="21"/>
              </w:rPr>
              <w:t xml:space="preserve">        Store transition (s_t, a_t, r_t, </w:t>
            </w:r>
          </w:p>
          <w:p w14:paraId="3157E5BA" w14:textId="61DCDC99" w:rsidR="002B2282" w:rsidRPr="002B2282" w:rsidRDefault="002B2282" w:rsidP="002B2282">
            <w:pPr>
              <w:pStyle w:val="SourceCode"/>
              <w:jc w:val="start"/>
              <w:rPr>
                <w:sz w:val="16"/>
                <w:szCs w:val="21"/>
              </w:rPr>
            </w:pPr>
            <w:r>
              <w:rPr>
                <w:sz w:val="16"/>
                <w:szCs w:val="21"/>
              </w:rPr>
              <w:t xml:space="preserve">        </w:t>
            </w:r>
            <w:r w:rsidRPr="002B2282">
              <w:rPr>
                <w:sz w:val="16"/>
                <w:szCs w:val="21"/>
              </w:rPr>
              <w:t>s_{t+1}) in replay buffer D</w:t>
            </w:r>
          </w:p>
          <w:p w14:paraId="1414D49C" w14:textId="77777777" w:rsidR="002B2282" w:rsidRPr="002B2282" w:rsidRDefault="002B2282" w:rsidP="002B2282">
            <w:pPr>
              <w:pStyle w:val="SourceCode"/>
              <w:jc w:val="start"/>
              <w:rPr>
                <w:sz w:val="16"/>
                <w:szCs w:val="21"/>
              </w:rPr>
            </w:pPr>
          </w:p>
          <w:p w14:paraId="7E2D1572" w14:textId="77777777" w:rsidR="002B2282" w:rsidRPr="002B2282" w:rsidRDefault="002B2282" w:rsidP="002B2282">
            <w:pPr>
              <w:pStyle w:val="SourceCode"/>
              <w:jc w:val="start"/>
              <w:rPr>
                <w:sz w:val="16"/>
                <w:szCs w:val="21"/>
              </w:rPr>
            </w:pPr>
            <w:r w:rsidRPr="002B2282">
              <w:rPr>
                <w:sz w:val="16"/>
                <w:szCs w:val="21"/>
              </w:rPr>
              <w:t xml:space="preserve">        If len(D) &gt; batch_size:</w:t>
            </w:r>
          </w:p>
          <w:p w14:paraId="4B87BCDC" w14:textId="77777777" w:rsidR="00BB3D84" w:rsidRDefault="002B2282" w:rsidP="002B2282">
            <w:pPr>
              <w:pStyle w:val="SourceCode"/>
              <w:jc w:val="start"/>
              <w:rPr>
                <w:sz w:val="16"/>
                <w:szCs w:val="21"/>
              </w:rPr>
            </w:pPr>
            <w:r w:rsidRPr="002B2282">
              <w:rPr>
                <w:sz w:val="16"/>
                <w:szCs w:val="21"/>
              </w:rPr>
              <w:t xml:space="preserve">            Sample random minibatch of </w:t>
            </w:r>
          </w:p>
          <w:p w14:paraId="229CC022" w14:textId="46E4F187" w:rsidR="002B2282" w:rsidRPr="002B2282" w:rsidRDefault="00BB3D84" w:rsidP="002B2282">
            <w:pPr>
              <w:pStyle w:val="SourceCode"/>
              <w:jc w:val="start"/>
              <w:rPr>
                <w:sz w:val="16"/>
                <w:szCs w:val="21"/>
              </w:rPr>
            </w:pPr>
            <w:r>
              <w:rPr>
                <w:sz w:val="16"/>
                <w:szCs w:val="21"/>
              </w:rPr>
              <w:t xml:space="preserve">            </w:t>
            </w:r>
            <w:r w:rsidR="002B2282" w:rsidRPr="002B2282">
              <w:rPr>
                <w:sz w:val="16"/>
                <w:szCs w:val="21"/>
              </w:rPr>
              <w:t>transitions from D</w:t>
            </w:r>
          </w:p>
          <w:p w14:paraId="5956C739" w14:textId="77777777" w:rsidR="00CA4E5A" w:rsidRDefault="002B2282" w:rsidP="002B2282">
            <w:pPr>
              <w:pStyle w:val="SourceCode"/>
              <w:jc w:val="start"/>
              <w:rPr>
                <w:sz w:val="16"/>
                <w:szCs w:val="21"/>
              </w:rPr>
            </w:pPr>
            <w:r w:rsidRPr="002B2282">
              <w:rPr>
                <w:sz w:val="16"/>
                <w:szCs w:val="21"/>
              </w:rPr>
              <w:t xml:space="preserve">            Compute Double Q-Learning </w:t>
            </w:r>
          </w:p>
          <w:p w14:paraId="7283ACCB" w14:textId="134290D5" w:rsidR="002B2282" w:rsidRPr="002B2282" w:rsidRDefault="00CA4E5A" w:rsidP="002B2282">
            <w:pPr>
              <w:pStyle w:val="SourceCode"/>
              <w:jc w:val="start"/>
              <w:rPr>
                <w:sz w:val="16"/>
                <w:szCs w:val="21"/>
              </w:rPr>
            </w:pPr>
            <w:r>
              <w:rPr>
                <w:sz w:val="16"/>
                <w:szCs w:val="21"/>
              </w:rPr>
              <w:t xml:space="preserve">            </w:t>
            </w:r>
            <w:r w:rsidR="002B2282" w:rsidRPr="002B2282">
              <w:rPr>
                <w:sz w:val="16"/>
                <w:szCs w:val="21"/>
              </w:rPr>
              <w:t>target value references</w:t>
            </w:r>
          </w:p>
          <w:p w14:paraId="08CA5E9E" w14:textId="77777777" w:rsidR="00CA4E5A" w:rsidRDefault="002B2282" w:rsidP="002B2282">
            <w:pPr>
              <w:pStyle w:val="SourceCode"/>
              <w:jc w:val="start"/>
              <w:rPr>
                <w:sz w:val="16"/>
                <w:szCs w:val="21"/>
              </w:rPr>
            </w:pPr>
            <w:r w:rsidRPr="002B2282">
              <w:rPr>
                <w:sz w:val="16"/>
                <w:szCs w:val="21"/>
              </w:rPr>
              <w:t xml:space="preserve">            Perform gradient descent step </w:t>
            </w:r>
          </w:p>
          <w:p w14:paraId="4088DCC9" w14:textId="1098EB62" w:rsidR="002B2282" w:rsidRPr="002B2282" w:rsidRDefault="00CA4E5A" w:rsidP="002B2282">
            <w:pPr>
              <w:pStyle w:val="SourceCode"/>
              <w:jc w:val="start"/>
              <w:rPr>
                <w:sz w:val="16"/>
                <w:szCs w:val="21"/>
              </w:rPr>
            </w:pPr>
            <w:r>
              <w:rPr>
                <w:sz w:val="16"/>
                <w:szCs w:val="21"/>
              </w:rPr>
              <w:t xml:space="preserve">            </w:t>
            </w:r>
            <w:r w:rsidR="002B2282" w:rsidRPr="002B2282">
              <w:rPr>
                <w:sz w:val="16"/>
                <w:szCs w:val="21"/>
              </w:rPr>
              <w:t>on loss to update weights θ</w:t>
            </w:r>
          </w:p>
          <w:p w14:paraId="5D8ADA5E" w14:textId="77777777" w:rsidR="002B2282" w:rsidRPr="002B2282" w:rsidRDefault="002B2282" w:rsidP="002B2282">
            <w:pPr>
              <w:pStyle w:val="SourceCode"/>
              <w:jc w:val="start"/>
              <w:rPr>
                <w:sz w:val="16"/>
                <w:szCs w:val="21"/>
              </w:rPr>
            </w:pPr>
          </w:p>
          <w:p w14:paraId="32E82FB3" w14:textId="77777777" w:rsidR="002B2282" w:rsidRPr="002B2282" w:rsidRDefault="002B2282" w:rsidP="002B2282">
            <w:pPr>
              <w:pStyle w:val="SourceCode"/>
              <w:jc w:val="start"/>
              <w:rPr>
                <w:sz w:val="16"/>
                <w:szCs w:val="21"/>
              </w:rPr>
            </w:pPr>
            <w:r w:rsidRPr="002B2282">
              <w:rPr>
                <w:sz w:val="16"/>
                <w:szCs w:val="21"/>
              </w:rPr>
              <w:t xml:space="preserve">        Every C steps:</w:t>
            </w:r>
          </w:p>
          <w:p w14:paraId="47A326AB" w14:textId="77777777" w:rsidR="00CA4E5A" w:rsidRDefault="002B2282" w:rsidP="002B2282">
            <w:pPr>
              <w:pStyle w:val="SourceCode"/>
              <w:jc w:val="start"/>
              <w:rPr>
                <w:sz w:val="16"/>
                <w:szCs w:val="21"/>
              </w:rPr>
            </w:pPr>
            <w:r w:rsidRPr="002B2282">
              <w:rPr>
                <w:sz w:val="16"/>
                <w:szCs w:val="21"/>
              </w:rPr>
              <w:t xml:space="preserve">            update target network weights </w:t>
            </w:r>
          </w:p>
          <w:p w14:paraId="107AC0EB" w14:textId="720BF6EC" w:rsidR="002B2282" w:rsidRPr="002B2282" w:rsidRDefault="00CA4E5A" w:rsidP="002B2282">
            <w:pPr>
              <w:pStyle w:val="SourceCode"/>
              <w:jc w:val="start"/>
              <w:rPr>
                <w:sz w:val="16"/>
                <w:szCs w:val="21"/>
              </w:rPr>
            </w:pPr>
            <w:r>
              <w:rPr>
                <w:sz w:val="16"/>
                <w:szCs w:val="21"/>
              </w:rPr>
              <w:t xml:space="preserve">            </w:t>
            </w:r>
            <w:r w:rsidR="002B2282" w:rsidRPr="002B2282">
              <w:rPr>
                <w:sz w:val="16"/>
                <w:szCs w:val="21"/>
              </w:rPr>
              <w:t>θ' = θ</w:t>
            </w:r>
          </w:p>
          <w:p w14:paraId="5047B782" w14:textId="77777777" w:rsidR="002B2282" w:rsidRPr="002B2282" w:rsidRDefault="002B2282" w:rsidP="002B2282">
            <w:pPr>
              <w:pStyle w:val="SourceCode"/>
              <w:jc w:val="start"/>
              <w:rPr>
                <w:sz w:val="16"/>
                <w:szCs w:val="21"/>
              </w:rPr>
            </w:pPr>
          </w:p>
          <w:p w14:paraId="6A57E2A5" w14:textId="77777777" w:rsidR="002B2282" w:rsidRPr="002B2282" w:rsidRDefault="002B2282" w:rsidP="002B2282">
            <w:pPr>
              <w:pStyle w:val="SourceCode"/>
              <w:jc w:val="start"/>
              <w:rPr>
                <w:sz w:val="16"/>
                <w:szCs w:val="21"/>
              </w:rPr>
            </w:pPr>
            <w:r w:rsidRPr="002B2282">
              <w:rPr>
                <w:sz w:val="16"/>
                <w:szCs w:val="21"/>
              </w:rPr>
              <w:t xml:space="preserve">        If done is True:</w:t>
            </w:r>
          </w:p>
          <w:p w14:paraId="489ECDC6" w14:textId="77777777" w:rsidR="002B2282" w:rsidRPr="002B2282" w:rsidRDefault="002B2282" w:rsidP="002B2282">
            <w:pPr>
              <w:pStyle w:val="SourceCode"/>
              <w:jc w:val="start"/>
              <w:rPr>
                <w:sz w:val="16"/>
                <w:szCs w:val="21"/>
              </w:rPr>
            </w:pPr>
            <w:r w:rsidRPr="002B2282">
              <w:rPr>
                <w:sz w:val="16"/>
                <w:szCs w:val="21"/>
              </w:rPr>
              <w:t xml:space="preserve">            Break out of step loop</w:t>
            </w:r>
          </w:p>
          <w:p w14:paraId="0F490C1C" w14:textId="77777777" w:rsidR="002B2282" w:rsidRPr="002B2282" w:rsidRDefault="002B2282" w:rsidP="002B2282">
            <w:pPr>
              <w:pStyle w:val="SourceCode"/>
              <w:jc w:val="start"/>
              <w:rPr>
                <w:sz w:val="16"/>
                <w:szCs w:val="21"/>
              </w:rPr>
            </w:pPr>
          </w:p>
          <w:p w14:paraId="00624639" w14:textId="77777777" w:rsidR="002B2282" w:rsidRPr="002B2282" w:rsidRDefault="002B2282" w:rsidP="002B2282">
            <w:pPr>
              <w:pStyle w:val="SourceCode"/>
              <w:jc w:val="start"/>
              <w:rPr>
                <w:sz w:val="16"/>
                <w:szCs w:val="21"/>
              </w:rPr>
            </w:pPr>
            <w:r w:rsidRPr="002B2282">
              <w:rPr>
                <w:sz w:val="16"/>
                <w:szCs w:val="21"/>
              </w:rPr>
              <w:t xml:space="preserve">        s_t = s_{t+1}</w:t>
            </w:r>
          </w:p>
          <w:p w14:paraId="552CA716" w14:textId="77777777" w:rsidR="002B2282" w:rsidRPr="002B2282" w:rsidRDefault="002B2282" w:rsidP="002B2282">
            <w:pPr>
              <w:pStyle w:val="SourceCode"/>
              <w:jc w:val="start"/>
              <w:rPr>
                <w:sz w:val="16"/>
                <w:szCs w:val="21"/>
              </w:rPr>
            </w:pPr>
            <w:r w:rsidRPr="002B2282">
              <w:rPr>
                <w:sz w:val="16"/>
                <w:szCs w:val="21"/>
              </w:rPr>
              <w:t xml:space="preserve">    End For</w:t>
            </w:r>
          </w:p>
          <w:p w14:paraId="2D12E18B" w14:textId="77777777" w:rsidR="002B2282" w:rsidRPr="002B2282" w:rsidRDefault="002B2282" w:rsidP="002B2282">
            <w:pPr>
              <w:pStyle w:val="SourceCode"/>
              <w:jc w:val="start"/>
              <w:rPr>
                <w:sz w:val="16"/>
                <w:szCs w:val="21"/>
              </w:rPr>
            </w:pPr>
          </w:p>
          <w:p w14:paraId="5095A21B" w14:textId="77777777" w:rsidR="00CA4E5A" w:rsidRDefault="002B2282" w:rsidP="002B2282">
            <w:pPr>
              <w:pStyle w:val="SourceCode"/>
              <w:jc w:val="start"/>
              <w:rPr>
                <w:sz w:val="16"/>
                <w:szCs w:val="21"/>
              </w:rPr>
            </w:pPr>
            <w:r w:rsidRPr="002B2282">
              <w:rPr>
                <w:sz w:val="16"/>
                <w:szCs w:val="21"/>
              </w:rPr>
              <w:t xml:space="preserve">    If agent regularly achieves high</w:t>
            </w:r>
          </w:p>
          <w:p w14:paraId="48635E99" w14:textId="4477095C" w:rsidR="002B2282" w:rsidRPr="002B2282" w:rsidRDefault="00CA4E5A" w:rsidP="002B2282">
            <w:pPr>
              <w:pStyle w:val="SourceCode"/>
              <w:jc w:val="start"/>
              <w:rPr>
                <w:sz w:val="16"/>
                <w:szCs w:val="21"/>
              </w:rPr>
            </w:pPr>
            <w:r>
              <w:rPr>
                <w:sz w:val="16"/>
                <w:szCs w:val="21"/>
              </w:rPr>
              <w:t xml:space="preserve">    </w:t>
            </w:r>
            <w:r w:rsidR="002B2282" w:rsidRPr="002B2282">
              <w:rPr>
                <w:sz w:val="16"/>
                <w:szCs w:val="21"/>
              </w:rPr>
              <w:t>cumulative_reward:</w:t>
            </w:r>
          </w:p>
          <w:p w14:paraId="446FA8B9" w14:textId="77777777" w:rsidR="00CA4E5A" w:rsidRDefault="002B2282" w:rsidP="002B2282">
            <w:pPr>
              <w:pStyle w:val="SourceCode"/>
              <w:jc w:val="start"/>
              <w:rPr>
                <w:sz w:val="16"/>
                <w:szCs w:val="21"/>
              </w:rPr>
            </w:pPr>
            <w:r w:rsidRPr="002B2282">
              <w:rPr>
                <w:sz w:val="16"/>
                <w:szCs w:val="21"/>
              </w:rPr>
              <w:t xml:space="preserve">        Unlock advanced actions (Phase 1: </w:t>
            </w:r>
          </w:p>
          <w:p w14:paraId="2730E9E7" w14:textId="0941FBB2" w:rsidR="002B2282" w:rsidRPr="002B2282" w:rsidRDefault="00CA4E5A" w:rsidP="002B2282">
            <w:pPr>
              <w:pStyle w:val="SourceCode"/>
              <w:jc w:val="start"/>
              <w:rPr>
                <w:sz w:val="16"/>
                <w:szCs w:val="21"/>
              </w:rPr>
            </w:pPr>
            <w:r>
              <w:rPr>
                <w:sz w:val="16"/>
                <w:szCs w:val="21"/>
              </w:rPr>
              <w:t xml:space="preserve">        </w:t>
            </w:r>
            <w:r w:rsidR="002B2282" w:rsidRPr="002B2282">
              <w:rPr>
                <w:sz w:val="16"/>
                <w:szCs w:val="21"/>
              </w:rPr>
              <w:t>Assessment, Phase 2: Exploitation)</w:t>
            </w:r>
          </w:p>
          <w:p w14:paraId="407AE633" w14:textId="77777777" w:rsidR="0099144D" w:rsidRDefault="002B2282" w:rsidP="002B2282">
            <w:pPr>
              <w:pStyle w:val="SourceCode"/>
              <w:jc w:val="start"/>
              <w:rPr>
                <w:sz w:val="16"/>
                <w:szCs w:val="21"/>
              </w:rPr>
            </w:pPr>
            <w:r w:rsidRPr="002B2282">
              <w:rPr>
                <w:sz w:val="16"/>
                <w:szCs w:val="21"/>
              </w:rPr>
              <w:t xml:space="preserve">        Phase =</w:t>
            </w:r>
            <w:r w:rsidR="0099144D">
              <w:rPr>
                <w:sz w:val="16"/>
                <w:szCs w:val="21"/>
              </w:rPr>
              <w:t xml:space="preserve"> </w:t>
            </w:r>
            <w:r w:rsidR="0099144D" w:rsidRPr="0099144D">
              <w:rPr>
                <w:sz w:val="16"/>
                <w:szCs w:val="21"/>
              </w:rPr>
              <w:t>update_curriculum_phase</w:t>
            </w:r>
          </w:p>
          <w:p w14:paraId="1A89FFFD" w14:textId="644A592E" w:rsidR="002B2282" w:rsidRPr="002B2282" w:rsidRDefault="0099144D" w:rsidP="002B2282">
            <w:pPr>
              <w:pStyle w:val="SourceCode"/>
              <w:jc w:val="start"/>
              <w:rPr>
                <w:sz w:val="16"/>
                <w:szCs w:val="21"/>
              </w:rPr>
            </w:pPr>
            <w:r>
              <w:rPr>
                <w:sz w:val="16"/>
                <w:szCs w:val="21"/>
              </w:rPr>
              <w:t xml:space="preserve">        </w:t>
            </w:r>
            <w:r w:rsidRPr="0099144D">
              <w:rPr>
                <w:sz w:val="16"/>
                <w:szCs w:val="21"/>
              </w:rPr>
              <w:t>(cumulative_reward)</w:t>
            </w:r>
          </w:p>
          <w:p w14:paraId="79951BD0" w14:textId="3B2E41CF" w:rsidR="00C4642D" w:rsidRPr="00AD4EE7" w:rsidRDefault="002B2282" w:rsidP="002B2282">
            <w:pPr>
              <w:pStyle w:val="SourceCode"/>
              <w:jc w:val="start"/>
              <w:rPr>
                <w:sz w:val="16"/>
                <w:szCs w:val="21"/>
              </w:rPr>
            </w:pPr>
            <w:r w:rsidRPr="002B2282">
              <w:rPr>
                <w:sz w:val="16"/>
                <w:szCs w:val="21"/>
              </w:rPr>
              <w:t>End For</w:t>
            </w:r>
          </w:p>
        </w:tc>
      </w:tr>
    </w:tbl>
    <w:p w14:paraId="38512642" w14:textId="38CCD0B2" w:rsidR="00C4642D" w:rsidRPr="009A118F" w:rsidRDefault="00C4642D" w:rsidP="009A118F">
      <w:pPr>
        <w:jc w:val="both"/>
        <w:rPr>
          <w:rFonts w:eastAsiaTheme="minorEastAsia"/>
          <w:lang w:eastAsia="ja-JP"/>
        </w:rPr>
      </w:pPr>
    </w:p>
    <w:p w14:paraId="1C358D3E" w14:textId="77777777" w:rsidR="00C4642D" w:rsidRDefault="00000000" w:rsidP="0059053C">
      <w:pPr>
        <w:pStyle w:val="Heading1"/>
        <w:numPr>
          <w:ilvl w:val="0"/>
          <w:numId w:val="0"/>
        </w:numPr>
      </w:pPr>
      <w:bookmarkStart w:id="13" w:name="iv.-evaluation-and-results"/>
      <w:bookmarkEnd w:id="5"/>
      <w:bookmarkEnd w:id="10"/>
      <w:bookmarkEnd w:id="12"/>
      <w:r>
        <w:t>IV. EVALUATION AND RESULTS</w:t>
      </w:r>
    </w:p>
    <w:p w14:paraId="4D784024" w14:textId="20441146" w:rsidR="00C4642D" w:rsidRDefault="00000000">
      <w:pPr>
        <w:pStyle w:val="FirstParagraph"/>
      </w:pPr>
      <w:r>
        <w:t xml:space="preserve">To make the evaluation </w:t>
      </w:r>
      <w:r w:rsidR="00C40E9F" w:rsidRPr="00C40E9F">
        <w:t>more reliable</w:t>
      </w:r>
      <w:r>
        <w:t xml:space="preserve">, </w:t>
      </w:r>
      <w:r w:rsidR="004C00D4" w:rsidRPr="004C00D4">
        <w:t>multiple runs were conducted</w:t>
      </w:r>
      <w:r>
        <w:t xml:space="preserve">. Instead, each mock website was tested five times with autonomous_scan.py using checkpoints/improved_mock_ep10000.pth. In this setup the scanner runs in </w:t>
      </w:r>
      <w:r w:rsidR="00A350CE">
        <w:t>mock targets</w:t>
      </w:r>
      <w:r>
        <w:t xml:space="preserve"> mode, so the agent uses the reduced 50-action space designed for the benchmark.</w:t>
      </w:r>
    </w:p>
    <w:p w14:paraId="19417CE6" w14:textId="77777777" w:rsidR="00C4642D" w:rsidRDefault="00000000">
      <w:pPr>
        <w:pStyle w:val="BodyText"/>
      </w:pPr>
      <w:r>
        <w:t>Table I shows the average number of unique confirmed findings across those five runs after matching the scan output against source-code-verified ground truth for each target.</w:t>
      </w:r>
    </w:p>
    <w:p w14:paraId="0061328A" w14:textId="79E5E6CC" w:rsidR="003F6D3C" w:rsidRDefault="00000000" w:rsidP="00BE0A6F">
      <w:pPr>
        <w:pStyle w:val="tablehead"/>
        <w:jc w:val="both"/>
      </w:pPr>
      <w:r>
        <w:t>AVERAGE CONFIRMED FINDINGS ACROSS FIVE RUNS</w:t>
      </w:r>
    </w:p>
    <w:tbl>
      <w:tblPr>
        <w:tblW w:w="97.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ayout w:type="fixed"/>
        <w:tblLook w:firstRow="1" w:lastRow="0" w:firstColumn="0" w:lastColumn="0" w:noHBand="0" w:noVBand="0"/>
      </w:tblPr>
      <w:tblGrid>
        <w:gridCol w:w="1065"/>
        <w:gridCol w:w="1420"/>
        <w:gridCol w:w="623"/>
        <w:gridCol w:w="889"/>
        <w:gridCol w:w="727"/>
      </w:tblGrid>
      <w:tr w:rsidR="009A118F" w:rsidRPr="004D7AA5" w14:paraId="0EDA2887" w14:textId="77777777" w:rsidTr="00DF070F">
        <w:trPr>
          <w:tblHeader/>
        </w:trPr>
        <w:tc>
          <w:tcPr>
            <w:tcW w:w="53.85pt" w:type="dxa"/>
          </w:tcPr>
          <w:p w14:paraId="2BDC8757" w14:textId="77777777" w:rsidR="009A118F" w:rsidRPr="00122636" w:rsidRDefault="009A118F">
            <w:pPr>
              <w:rPr>
                <w:sz w:val="18"/>
                <w:szCs w:val="18"/>
              </w:rPr>
            </w:pPr>
            <w:r w:rsidRPr="00122636">
              <w:rPr>
                <w:sz w:val="18"/>
                <w:szCs w:val="18"/>
              </w:rPr>
              <w:t>Website</w:t>
            </w:r>
          </w:p>
        </w:tc>
        <w:tc>
          <w:tcPr>
            <w:tcW w:w="71.75pt" w:type="dxa"/>
          </w:tcPr>
          <w:p w14:paraId="4640D8B7" w14:textId="77777777" w:rsidR="009A118F" w:rsidRPr="00122636" w:rsidRDefault="009A118F">
            <w:pPr>
              <w:rPr>
                <w:sz w:val="18"/>
                <w:szCs w:val="18"/>
              </w:rPr>
            </w:pPr>
            <w:r w:rsidRPr="00122636">
              <w:rPr>
                <w:sz w:val="18"/>
                <w:szCs w:val="18"/>
              </w:rPr>
              <w:t>Vulnerability Type</w:t>
            </w:r>
          </w:p>
        </w:tc>
        <w:tc>
          <w:tcPr>
            <w:tcW w:w="31.40pt" w:type="dxa"/>
          </w:tcPr>
          <w:p w14:paraId="40C6D0FA" w14:textId="4321AD4C" w:rsidR="009A118F" w:rsidRPr="00122636" w:rsidRDefault="009A118F">
            <w:pPr>
              <w:rPr>
                <w:sz w:val="18"/>
                <w:szCs w:val="18"/>
              </w:rPr>
            </w:pPr>
            <w:r w:rsidRPr="00122636">
              <w:rPr>
                <w:sz w:val="18"/>
                <w:szCs w:val="18"/>
              </w:rPr>
              <w:t xml:space="preserve">Total </w:t>
            </w:r>
          </w:p>
        </w:tc>
        <w:tc>
          <w:tcPr>
            <w:tcW w:w="44.85pt" w:type="dxa"/>
          </w:tcPr>
          <w:p w14:paraId="336E7111" w14:textId="77777777" w:rsidR="009A118F" w:rsidRPr="00122636" w:rsidRDefault="009A118F">
            <w:pPr>
              <w:rPr>
                <w:sz w:val="18"/>
                <w:szCs w:val="18"/>
              </w:rPr>
            </w:pPr>
            <w:r w:rsidRPr="00122636">
              <w:rPr>
                <w:sz w:val="18"/>
                <w:szCs w:val="18"/>
              </w:rPr>
              <w:t xml:space="preserve">Average Findings </w:t>
            </w:r>
          </w:p>
          <w:p w14:paraId="264BE143" w14:textId="7E0225BB" w:rsidR="009A118F" w:rsidRPr="00122636" w:rsidRDefault="009A118F">
            <w:pPr>
              <w:rPr>
                <w:sz w:val="18"/>
                <w:szCs w:val="18"/>
              </w:rPr>
            </w:pPr>
            <w:r w:rsidRPr="00122636">
              <w:rPr>
                <w:sz w:val="18"/>
                <w:szCs w:val="18"/>
              </w:rPr>
              <w:t>(5 Runs)</w:t>
            </w:r>
          </w:p>
        </w:tc>
        <w:tc>
          <w:tcPr>
            <w:tcW w:w="36.65pt" w:type="dxa"/>
          </w:tcPr>
          <w:p w14:paraId="480D8408" w14:textId="2EF47603" w:rsidR="009A118F" w:rsidRPr="00122636" w:rsidRDefault="009A118F">
            <w:pPr>
              <w:rPr>
                <w:sz w:val="18"/>
                <w:szCs w:val="18"/>
              </w:rPr>
            </w:pPr>
            <w:r w:rsidRPr="00122636">
              <w:rPr>
                <w:sz w:val="18"/>
                <w:szCs w:val="18"/>
              </w:rPr>
              <w:t>Detect Rate</w:t>
            </w:r>
          </w:p>
        </w:tc>
      </w:tr>
      <w:tr w:rsidR="009A118F" w:rsidRPr="004D7AA5" w14:paraId="04F5A335" w14:textId="77777777" w:rsidTr="00DF070F">
        <w:tc>
          <w:tcPr>
            <w:tcW w:w="53.85pt" w:type="dxa"/>
          </w:tcPr>
          <w:p w14:paraId="6251729F" w14:textId="77777777" w:rsidR="009A118F" w:rsidRPr="004D7AA5" w:rsidRDefault="009A118F">
            <w:pPr>
              <w:rPr>
                <w:sz w:val="16"/>
                <w:szCs w:val="16"/>
              </w:rPr>
            </w:pPr>
            <w:r w:rsidRPr="004D7AA5">
              <w:rPr>
                <w:sz w:val="16"/>
                <w:szCs w:val="16"/>
              </w:rPr>
              <w:t>E-Commerce (5002)</w:t>
            </w:r>
          </w:p>
        </w:tc>
        <w:tc>
          <w:tcPr>
            <w:tcW w:w="71.75pt" w:type="dxa"/>
          </w:tcPr>
          <w:p w14:paraId="69A724B6" w14:textId="16CB8CAB" w:rsidR="009A118F" w:rsidRPr="009A118F" w:rsidRDefault="009A118F">
            <w:pPr>
              <w:rPr>
                <w:rFonts w:eastAsiaTheme="minorEastAsia"/>
                <w:sz w:val="16"/>
                <w:szCs w:val="16"/>
                <w:lang w:eastAsia="ja-JP"/>
              </w:rPr>
            </w:pPr>
            <w:r w:rsidRPr="004D7AA5">
              <w:rPr>
                <w:sz w:val="16"/>
                <w:szCs w:val="16"/>
              </w:rPr>
              <w:t>Mass Assignment</w:t>
            </w:r>
            <w:r>
              <w:rPr>
                <w:rFonts w:eastAsiaTheme="minorEastAsia"/>
                <w:sz w:val="16"/>
                <w:szCs w:val="16"/>
                <w:lang w:eastAsia="ja-JP"/>
              </w:rPr>
              <w:t xml:space="preserve"> (</w:t>
            </w:r>
            <w:r w:rsidRPr="009A118F">
              <w:rPr>
                <w:rFonts w:eastAsiaTheme="minorEastAsia"/>
                <w:sz w:val="16"/>
                <w:szCs w:val="16"/>
                <w:lang w:eastAsia="ja-JP"/>
              </w:rPr>
              <w:t>High</w:t>
            </w:r>
            <w:r>
              <w:rPr>
                <w:rFonts w:eastAsiaTheme="minorEastAsia" w:hint="eastAsia"/>
                <w:sz w:val="16"/>
                <w:szCs w:val="16"/>
                <w:lang w:eastAsia="ja-JP"/>
              </w:rPr>
              <w:t>)</w:t>
            </w:r>
          </w:p>
        </w:tc>
        <w:tc>
          <w:tcPr>
            <w:tcW w:w="31.40pt" w:type="dxa"/>
          </w:tcPr>
          <w:p w14:paraId="4C3849FC" w14:textId="77777777" w:rsidR="009A118F" w:rsidRPr="004D7AA5" w:rsidRDefault="009A118F">
            <w:pPr>
              <w:rPr>
                <w:sz w:val="16"/>
                <w:szCs w:val="16"/>
              </w:rPr>
            </w:pPr>
            <w:r w:rsidRPr="004D7AA5">
              <w:rPr>
                <w:sz w:val="16"/>
                <w:szCs w:val="16"/>
              </w:rPr>
              <w:t>1</w:t>
            </w:r>
          </w:p>
        </w:tc>
        <w:tc>
          <w:tcPr>
            <w:tcW w:w="44.85pt" w:type="dxa"/>
          </w:tcPr>
          <w:p w14:paraId="267B29A8" w14:textId="77777777" w:rsidR="009A118F" w:rsidRPr="004D7AA5" w:rsidRDefault="009A118F">
            <w:pPr>
              <w:rPr>
                <w:sz w:val="16"/>
                <w:szCs w:val="16"/>
              </w:rPr>
            </w:pPr>
            <w:r w:rsidRPr="004D7AA5">
              <w:rPr>
                <w:sz w:val="16"/>
                <w:szCs w:val="16"/>
              </w:rPr>
              <w:t>0.0</w:t>
            </w:r>
          </w:p>
        </w:tc>
        <w:tc>
          <w:tcPr>
            <w:tcW w:w="36.65pt" w:type="dxa"/>
          </w:tcPr>
          <w:p w14:paraId="5DF9D517" w14:textId="77777777" w:rsidR="009A118F" w:rsidRPr="004D7AA5" w:rsidRDefault="009A118F">
            <w:pPr>
              <w:rPr>
                <w:sz w:val="16"/>
                <w:szCs w:val="16"/>
              </w:rPr>
            </w:pPr>
            <w:r w:rsidRPr="004D7AA5">
              <w:rPr>
                <w:sz w:val="16"/>
                <w:szCs w:val="16"/>
              </w:rPr>
              <w:t>0.0%</w:t>
            </w:r>
          </w:p>
        </w:tc>
      </w:tr>
      <w:tr w:rsidR="009A118F" w:rsidRPr="004D7AA5" w14:paraId="1105180A" w14:textId="77777777" w:rsidTr="00DF070F">
        <w:tc>
          <w:tcPr>
            <w:tcW w:w="53.85pt" w:type="dxa"/>
          </w:tcPr>
          <w:p w14:paraId="5E82D150" w14:textId="77777777" w:rsidR="009A118F" w:rsidRPr="004D7AA5" w:rsidRDefault="009A118F">
            <w:pPr>
              <w:rPr>
                <w:sz w:val="16"/>
                <w:szCs w:val="16"/>
              </w:rPr>
            </w:pPr>
            <w:r w:rsidRPr="004D7AA5">
              <w:rPr>
                <w:sz w:val="16"/>
                <w:szCs w:val="16"/>
              </w:rPr>
              <w:t>E-Commerce (5002)</w:t>
            </w:r>
          </w:p>
        </w:tc>
        <w:tc>
          <w:tcPr>
            <w:tcW w:w="71.75pt" w:type="dxa"/>
          </w:tcPr>
          <w:p w14:paraId="5BA4D895" w14:textId="6AB47447" w:rsidR="009A118F" w:rsidRPr="009A118F" w:rsidRDefault="009A118F">
            <w:pPr>
              <w:rPr>
                <w:rFonts w:eastAsiaTheme="minorEastAsia"/>
                <w:sz w:val="16"/>
                <w:szCs w:val="16"/>
                <w:lang w:eastAsia="ja-JP"/>
              </w:rPr>
            </w:pPr>
            <w:r w:rsidRPr="004D7AA5">
              <w:rPr>
                <w:sz w:val="16"/>
                <w:szCs w:val="16"/>
              </w:rPr>
              <w:t>SQL Injection</w:t>
            </w:r>
            <w:r>
              <w:t xml:space="preserve"> </w:t>
            </w:r>
            <w:r>
              <w:rPr>
                <w:rFonts w:eastAsiaTheme="minorEastAsia" w:hint="eastAsia"/>
                <w:lang w:eastAsia="ja-JP"/>
              </w:rPr>
              <w:t>(</w:t>
            </w:r>
            <w:r w:rsidRPr="009A118F">
              <w:rPr>
                <w:sz w:val="16"/>
                <w:szCs w:val="16"/>
              </w:rPr>
              <w:t>Critical</w:t>
            </w:r>
            <w:r>
              <w:rPr>
                <w:rFonts w:eastAsiaTheme="minorEastAsia" w:hint="eastAsia"/>
                <w:sz w:val="16"/>
                <w:szCs w:val="16"/>
                <w:lang w:eastAsia="ja-JP"/>
              </w:rPr>
              <w:t>)</w:t>
            </w:r>
          </w:p>
        </w:tc>
        <w:tc>
          <w:tcPr>
            <w:tcW w:w="31.40pt" w:type="dxa"/>
          </w:tcPr>
          <w:p w14:paraId="5E15A2E5" w14:textId="77777777" w:rsidR="009A118F" w:rsidRPr="004D7AA5" w:rsidRDefault="009A118F">
            <w:pPr>
              <w:rPr>
                <w:sz w:val="16"/>
                <w:szCs w:val="16"/>
              </w:rPr>
            </w:pPr>
            <w:r w:rsidRPr="004D7AA5">
              <w:rPr>
                <w:sz w:val="16"/>
                <w:szCs w:val="16"/>
              </w:rPr>
              <w:t>3</w:t>
            </w:r>
          </w:p>
        </w:tc>
        <w:tc>
          <w:tcPr>
            <w:tcW w:w="44.85pt" w:type="dxa"/>
          </w:tcPr>
          <w:p w14:paraId="7F171210" w14:textId="77777777" w:rsidR="009A118F" w:rsidRPr="004D7AA5" w:rsidRDefault="009A118F">
            <w:pPr>
              <w:rPr>
                <w:sz w:val="16"/>
                <w:szCs w:val="16"/>
              </w:rPr>
            </w:pPr>
            <w:r w:rsidRPr="004D7AA5">
              <w:rPr>
                <w:sz w:val="16"/>
                <w:szCs w:val="16"/>
              </w:rPr>
              <w:t>2.0</w:t>
            </w:r>
          </w:p>
        </w:tc>
        <w:tc>
          <w:tcPr>
            <w:tcW w:w="36.65pt" w:type="dxa"/>
          </w:tcPr>
          <w:p w14:paraId="331CFF14" w14:textId="77777777" w:rsidR="009A118F" w:rsidRPr="004D7AA5" w:rsidRDefault="009A118F">
            <w:pPr>
              <w:rPr>
                <w:sz w:val="16"/>
                <w:szCs w:val="16"/>
              </w:rPr>
            </w:pPr>
            <w:r w:rsidRPr="004D7AA5">
              <w:rPr>
                <w:sz w:val="16"/>
                <w:szCs w:val="16"/>
              </w:rPr>
              <w:t>66.7%</w:t>
            </w:r>
          </w:p>
        </w:tc>
      </w:tr>
      <w:tr w:rsidR="009A118F" w:rsidRPr="004D7AA5" w14:paraId="26AAF27F" w14:textId="77777777" w:rsidTr="00DF070F">
        <w:tc>
          <w:tcPr>
            <w:tcW w:w="53.85pt" w:type="dxa"/>
          </w:tcPr>
          <w:p w14:paraId="0B780496" w14:textId="77777777" w:rsidR="009A118F" w:rsidRPr="004D7AA5" w:rsidRDefault="009A118F">
            <w:pPr>
              <w:rPr>
                <w:sz w:val="16"/>
                <w:szCs w:val="16"/>
              </w:rPr>
            </w:pPr>
            <w:r w:rsidRPr="004D7AA5">
              <w:rPr>
                <w:sz w:val="16"/>
                <w:szCs w:val="16"/>
              </w:rPr>
              <w:t>E-Commerce (5002)</w:t>
            </w:r>
          </w:p>
        </w:tc>
        <w:tc>
          <w:tcPr>
            <w:tcW w:w="71.75pt" w:type="dxa"/>
          </w:tcPr>
          <w:p w14:paraId="1654B6E0" w14:textId="46CA17AC" w:rsidR="009A118F" w:rsidRPr="004D7AA5" w:rsidRDefault="009A118F">
            <w:pPr>
              <w:rPr>
                <w:sz w:val="16"/>
                <w:szCs w:val="16"/>
              </w:rPr>
            </w:pPr>
            <w:r w:rsidRPr="004D7AA5">
              <w:rPr>
                <w:sz w:val="16"/>
                <w:szCs w:val="16"/>
              </w:rPr>
              <w:t>JWT Bypass</w:t>
            </w:r>
            <w:r w:rsidRPr="009A118F">
              <w:rPr>
                <w:sz w:val="16"/>
                <w:szCs w:val="16"/>
              </w:rPr>
              <w:t xml:space="preserve"> (High)</w:t>
            </w:r>
          </w:p>
        </w:tc>
        <w:tc>
          <w:tcPr>
            <w:tcW w:w="31.40pt" w:type="dxa"/>
          </w:tcPr>
          <w:p w14:paraId="4AF874AF" w14:textId="77777777" w:rsidR="009A118F" w:rsidRPr="004D7AA5" w:rsidRDefault="009A118F">
            <w:pPr>
              <w:rPr>
                <w:sz w:val="16"/>
                <w:szCs w:val="16"/>
              </w:rPr>
            </w:pPr>
            <w:r w:rsidRPr="004D7AA5">
              <w:rPr>
                <w:sz w:val="16"/>
                <w:szCs w:val="16"/>
              </w:rPr>
              <w:t>3</w:t>
            </w:r>
          </w:p>
        </w:tc>
        <w:tc>
          <w:tcPr>
            <w:tcW w:w="44.85pt" w:type="dxa"/>
          </w:tcPr>
          <w:p w14:paraId="38A13817" w14:textId="77777777" w:rsidR="009A118F" w:rsidRPr="004D7AA5" w:rsidRDefault="009A118F">
            <w:pPr>
              <w:rPr>
                <w:sz w:val="16"/>
                <w:szCs w:val="16"/>
              </w:rPr>
            </w:pPr>
            <w:r w:rsidRPr="004D7AA5">
              <w:rPr>
                <w:sz w:val="16"/>
                <w:szCs w:val="16"/>
              </w:rPr>
              <w:t>0.0</w:t>
            </w:r>
          </w:p>
        </w:tc>
        <w:tc>
          <w:tcPr>
            <w:tcW w:w="36.65pt" w:type="dxa"/>
          </w:tcPr>
          <w:p w14:paraId="1BF18E05" w14:textId="77777777" w:rsidR="009A118F" w:rsidRPr="004D7AA5" w:rsidRDefault="009A118F">
            <w:pPr>
              <w:rPr>
                <w:sz w:val="16"/>
                <w:szCs w:val="16"/>
              </w:rPr>
            </w:pPr>
            <w:r w:rsidRPr="004D7AA5">
              <w:rPr>
                <w:sz w:val="16"/>
                <w:szCs w:val="16"/>
              </w:rPr>
              <w:t>0.0%</w:t>
            </w:r>
          </w:p>
        </w:tc>
      </w:tr>
      <w:tr w:rsidR="009A118F" w:rsidRPr="004D7AA5" w14:paraId="2C1AC45F" w14:textId="77777777" w:rsidTr="00DF070F">
        <w:tc>
          <w:tcPr>
            <w:tcW w:w="53.85pt" w:type="dxa"/>
          </w:tcPr>
          <w:p w14:paraId="0725C490" w14:textId="77777777" w:rsidR="009A118F" w:rsidRPr="004D7AA5" w:rsidRDefault="009A118F">
            <w:pPr>
              <w:rPr>
                <w:sz w:val="16"/>
                <w:szCs w:val="16"/>
              </w:rPr>
            </w:pPr>
            <w:r w:rsidRPr="004D7AA5">
              <w:rPr>
                <w:sz w:val="16"/>
                <w:szCs w:val="16"/>
              </w:rPr>
              <w:t>E-Commerce (5002)</w:t>
            </w:r>
          </w:p>
        </w:tc>
        <w:tc>
          <w:tcPr>
            <w:tcW w:w="71.75pt" w:type="dxa"/>
          </w:tcPr>
          <w:p w14:paraId="4EF2744B" w14:textId="2EF76778" w:rsidR="009A118F" w:rsidRPr="009A118F" w:rsidRDefault="009A118F">
            <w:pPr>
              <w:rPr>
                <w:rFonts w:eastAsiaTheme="minorEastAsia"/>
                <w:sz w:val="16"/>
                <w:szCs w:val="16"/>
                <w:lang w:eastAsia="ja-JP"/>
              </w:rPr>
            </w:pPr>
            <w:r w:rsidRPr="004D7AA5">
              <w:rPr>
                <w:sz w:val="16"/>
                <w:szCs w:val="16"/>
              </w:rPr>
              <w:t>Insecure Direct Object Reference (IDOR)</w:t>
            </w:r>
            <w:r>
              <w:rPr>
                <w:rFonts w:eastAsiaTheme="minorEastAsia" w:hint="eastAsia"/>
                <w:sz w:val="16"/>
                <w:szCs w:val="16"/>
                <w:lang w:eastAsia="ja-JP"/>
              </w:rPr>
              <w:t>(Medium)</w:t>
            </w:r>
          </w:p>
        </w:tc>
        <w:tc>
          <w:tcPr>
            <w:tcW w:w="31.40pt" w:type="dxa"/>
          </w:tcPr>
          <w:p w14:paraId="466452FD" w14:textId="77777777" w:rsidR="009A118F" w:rsidRPr="004D7AA5" w:rsidRDefault="009A118F">
            <w:pPr>
              <w:rPr>
                <w:sz w:val="16"/>
                <w:szCs w:val="16"/>
              </w:rPr>
            </w:pPr>
            <w:r w:rsidRPr="004D7AA5">
              <w:rPr>
                <w:sz w:val="16"/>
                <w:szCs w:val="16"/>
              </w:rPr>
              <w:t>4</w:t>
            </w:r>
          </w:p>
        </w:tc>
        <w:tc>
          <w:tcPr>
            <w:tcW w:w="44.85pt" w:type="dxa"/>
          </w:tcPr>
          <w:p w14:paraId="11D0836A" w14:textId="77777777" w:rsidR="009A118F" w:rsidRPr="004D7AA5" w:rsidRDefault="009A118F">
            <w:pPr>
              <w:rPr>
                <w:sz w:val="16"/>
                <w:szCs w:val="16"/>
              </w:rPr>
            </w:pPr>
            <w:r w:rsidRPr="004D7AA5">
              <w:rPr>
                <w:sz w:val="16"/>
                <w:szCs w:val="16"/>
              </w:rPr>
              <w:t>2.0</w:t>
            </w:r>
          </w:p>
        </w:tc>
        <w:tc>
          <w:tcPr>
            <w:tcW w:w="36.65pt" w:type="dxa"/>
          </w:tcPr>
          <w:p w14:paraId="074E2246" w14:textId="77777777" w:rsidR="009A118F" w:rsidRPr="004D7AA5" w:rsidRDefault="009A118F">
            <w:pPr>
              <w:rPr>
                <w:sz w:val="16"/>
                <w:szCs w:val="16"/>
              </w:rPr>
            </w:pPr>
            <w:r w:rsidRPr="004D7AA5">
              <w:rPr>
                <w:sz w:val="16"/>
                <w:szCs w:val="16"/>
              </w:rPr>
              <w:t>50.0%</w:t>
            </w:r>
          </w:p>
        </w:tc>
      </w:tr>
      <w:tr w:rsidR="009A118F" w:rsidRPr="004D7AA5" w14:paraId="3271A790" w14:textId="77777777" w:rsidTr="00DF070F">
        <w:tc>
          <w:tcPr>
            <w:tcW w:w="53.85pt" w:type="dxa"/>
          </w:tcPr>
          <w:p w14:paraId="04583A52" w14:textId="77777777" w:rsidR="009A118F" w:rsidRPr="004D7AA5" w:rsidRDefault="009A118F">
            <w:pPr>
              <w:rPr>
                <w:sz w:val="16"/>
                <w:szCs w:val="16"/>
              </w:rPr>
            </w:pPr>
            <w:r w:rsidRPr="004D7AA5">
              <w:rPr>
                <w:sz w:val="16"/>
                <w:szCs w:val="16"/>
              </w:rPr>
              <w:t>E-Commerce (5002)</w:t>
            </w:r>
          </w:p>
        </w:tc>
        <w:tc>
          <w:tcPr>
            <w:tcW w:w="71.75pt" w:type="dxa"/>
          </w:tcPr>
          <w:p w14:paraId="47C21B67" w14:textId="7C11CB6A" w:rsidR="009A118F" w:rsidRPr="004D7AA5" w:rsidRDefault="009A118F">
            <w:pPr>
              <w:rPr>
                <w:sz w:val="16"/>
                <w:szCs w:val="16"/>
              </w:rPr>
            </w:pPr>
            <w:r w:rsidRPr="004D7AA5">
              <w:rPr>
                <w:sz w:val="16"/>
                <w:szCs w:val="16"/>
              </w:rPr>
              <w:t>Cross-Site Scripting (XSS)</w:t>
            </w:r>
            <w:r>
              <w:t xml:space="preserve"> </w:t>
            </w:r>
            <w:r w:rsidRPr="009A118F">
              <w:rPr>
                <w:sz w:val="16"/>
                <w:szCs w:val="16"/>
              </w:rPr>
              <w:t>(High)</w:t>
            </w:r>
          </w:p>
        </w:tc>
        <w:tc>
          <w:tcPr>
            <w:tcW w:w="31.40pt" w:type="dxa"/>
          </w:tcPr>
          <w:p w14:paraId="7CA2206C" w14:textId="77777777" w:rsidR="009A118F" w:rsidRPr="004D7AA5" w:rsidRDefault="009A118F">
            <w:pPr>
              <w:rPr>
                <w:sz w:val="16"/>
                <w:szCs w:val="16"/>
              </w:rPr>
            </w:pPr>
            <w:r w:rsidRPr="004D7AA5">
              <w:rPr>
                <w:sz w:val="16"/>
                <w:szCs w:val="16"/>
              </w:rPr>
              <w:t>2</w:t>
            </w:r>
          </w:p>
        </w:tc>
        <w:tc>
          <w:tcPr>
            <w:tcW w:w="44.85pt" w:type="dxa"/>
          </w:tcPr>
          <w:p w14:paraId="72C2BF8D" w14:textId="77777777" w:rsidR="009A118F" w:rsidRPr="004D7AA5" w:rsidRDefault="009A118F">
            <w:pPr>
              <w:rPr>
                <w:sz w:val="16"/>
                <w:szCs w:val="16"/>
              </w:rPr>
            </w:pPr>
            <w:r w:rsidRPr="004D7AA5">
              <w:rPr>
                <w:sz w:val="16"/>
                <w:szCs w:val="16"/>
              </w:rPr>
              <w:t>1.0</w:t>
            </w:r>
          </w:p>
        </w:tc>
        <w:tc>
          <w:tcPr>
            <w:tcW w:w="36.65pt" w:type="dxa"/>
          </w:tcPr>
          <w:p w14:paraId="343B68DA" w14:textId="77777777" w:rsidR="009A118F" w:rsidRPr="004D7AA5" w:rsidRDefault="009A118F">
            <w:pPr>
              <w:rPr>
                <w:sz w:val="16"/>
                <w:szCs w:val="16"/>
              </w:rPr>
            </w:pPr>
            <w:r w:rsidRPr="004D7AA5">
              <w:rPr>
                <w:sz w:val="16"/>
                <w:szCs w:val="16"/>
              </w:rPr>
              <w:t>50.0%</w:t>
            </w:r>
          </w:p>
        </w:tc>
      </w:tr>
      <w:tr w:rsidR="009A118F" w14:paraId="4224EC97" w14:textId="77777777" w:rsidTr="00DF070F">
        <w:tc>
          <w:tcPr>
            <w:tcW w:w="53.85pt" w:type="dxa"/>
          </w:tcPr>
          <w:p w14:paraId="12EDE97C" w14:textId="77777777" w:rsidR="009A118F" w:rsidRDefault="009A118F">
            <w:pPr>
              <w:rPr>
                <w:sz w:val="16"/>
                <w:szCs w:val="16"/>
              </w:rPr>
            </w:pPr>
          </w:p>
          <w:p w14:paraId="7AA3223F" w14:textId="542B02E6" w:rsidR="009A118F" w:rsidRPr="00E25ED1" w:rsidRDefault="009A118F">
            <w:pPr>
              <w:rPr>
                <w:sz w:val="16"/>
                <w:szCs w:val="16"/>
              </w:rPr>
            </w:pPr>
            <w:r w:rsidRPr="00E25ED1">
              <w:rPr>
                <w:sz w:val="16"/>
                <w:szCs w:val="16"/>
              </w:rPr>
              <w:t>Social media (5003)</w:t>
            </w:r>
          </w:p>
        </w:tc>
        <w:tc>
          <w:tcPr>
            <w:tcW w:w="71.75pt" w:type="dxa"/>
          </w:tcPr>
          <w:p w14:paraId="5F65BB6D" w14:textId="71C54FAB" w:rsidR="009A118F" w:rsidRPr="00E25ED1" w:rsidRDefault="009A118F">
            <w:pPr>
              <w:rPr>
                <w:sz w:val="16"/>
                <w:szCs w:val="16"/>
              </w:rPr>
            </w:pPr>
            <w:r w:rsidRPr="00E25ED1">
              <w:rPr>
                <w:sz w:val="16"/>
                <w:szCs w:val="16"/>
              </w:rPr>
              <w:t>Insecure Direct Object Reference (IDOR)</w:t>
            </w:r>
            <w:r>
              <w:t xml:space="preserve"> </w:t>
            </w:r>
            <w:r w:rsidRPr="009A118F">
              <w:rPr>
                <w:sz w:val="16"/>
                <w:szCs w:val="16"/>
              </w:rPr>
              <w:t>(Medium)</w:t>
            </w:r>
          </w:p>
        </w:tc>
        <w:tc>
          <w:tcPr>
            <w:tcW w:w="31.40pt" w:type="dxa"/>
          </w:tcPr>
          <w:p w14:paraId="5CD43E34" w14:textId="77777777" w:rsidR="009A118F" w:rsidRPr="00E25ED1" w:rsidRDefault="009A118F">
            <w:pPr>
              <w:rPr>
                <w:sz w:val="16"/>
                <w:szCs w:val="16"/>
              </w:rPr>
            </w:pPr>
            <w:r w:rsidRPr="00E25ED1">
              <w:rPr>
                <w:sz w:val="16"/>
                <w:szCs w:val="16"/>
              </w:rPr>
              <w:t>6</w:t>
            </w:r>
          </w:p>
        </w:tc>
        <w:tc>
          <w:tcPr>
            <w:tcW w:w="44.85pt" w:type="dxa"/>
          </w:tcPr>
          <w:p w14:paraId="55634986" w14:textId="77777777" w:rsidR="009A118F" w:rsidRPr="00E25ED1" w:rsidRDefault="009A118F">
            <w:pPr>
              <w:rPr>
                <w:sz w:val="16"/>
                <w:szCs w:val="16"/>
              </w:rPr>
            </w:pPr>
            <w:r w:rsidRPr="00E25ED1">
              <w:rPr>
                <w:sz w:val="16"/>
                <w:szCs w:val="16"/>
              </w:rPr>
              <w:t>1.8</w:t>
            </w:r>
          </w:p>
        </w:tc>
        <w:tc>
          <w:tcPr>
            <w:tcW w:w="36.65pt" w:type="dxa"/>
          </w:tcPr>
          <w:p w14:paraId="5D088473" w14:textId="77777777" w:rsidR="009A118F" w:rsidRPr="00E25ED1" w:rsidRDefault="009A118F">
            <w:pPr>
              <w:rPr>
                <w:sz w:val="16"/>
                <w:szCs w:val="16"/>
              </w:rPr>
            </w:pPr>
            <w:r w:rsidRPr="00E25ED1">
              <w:rPr>
                <w:sz w:val="16"/>
                <w:szCs w:val="16"/>
              </w:rPr>
              <w:t>30.0%</w:t>
            </w:r>
          </w:p>
        </w:tc>
      </w:tr>
      <w:tr w:rsidR="009A118F" w14:paraId="7F57380E" w14:textId="77777777" w:rsidTr="00DF070F">
        <w:tc>
          <w:tcPr>
            <w:tcW w:w="53.85pt" w:type="dxa"/>
          </w:tcPr>
          <w:p w14:paraId="1D953307" w14:textId="54CD7C28" w:rsidR="009A118F" w:rsidRPr="00E25ED1" w:rsidRDefault="009A118F">
            <w:pPr>
              <w:rPr>
                <w:sz w:val="16"/>
                <w:szCs w:val="16"/>
              </w:rPr>
            </w:pPr>
            <w:r w:rsidRPr="00E25ED1">
              <w:rPr>
                <w:sz w:val="16"/>
                <w:szCs w:val="16"/>
              </w:rPr>
              <w:t>Social media (5003)</w:t>
            </w:r>
          </w:p>
        </w:tc>
        <w:tc>
          <w:tcPr>
            <w:tcW w:w="71.75pt" w:type="dxa"/>
          </w:tcPr>
          <w:p w14:paraId="7FD342AB" w14:textId="3407B98E" w:rsidR="009A118F" w:rsidRPr="00E25ED1" w:rsidRDefault="009A118F">
            <w:pPr>
              <w:rPr>
                <w:sz w:val="16"/>
                <w:szCs w:val="16"/>
              </w:rPr>
            </w:pPr>
            <w:r w:rsidRPr="00E25ED1">
              <w:rPr>
                <w:sz w:val="16"/>
                <w:szCs w:val="16"/>
              </w:rPr>
              <w:t>Cross-Site Scripting (XSS)</w:t>
            </w:r>
            <w:r>
              <w:t xml:space="preserve"> </w:t>
            </w:r>
            <w:r w:rsidRPr="009A118F">
              <w:rPr>
                <w:sz w:val="16"/>
                <w:szCs w:val="16"/>
              </w:rPr>
              <w:t>(High)</w:t>
            </w:r>
          </w:p>
        </w:tc>
        <w:tc>
          <w:tcPr>
            <w:tcW w:w="31.40pt" w:type="dxa"/>
          </w:tcPr>
          <w:p w14:paraId="66B1A3FD" w14:textId="77777777" w:rsidR="009A118F" w:rsidRPr="00E25ED1" w:rsidRDefault="009A118F">
            <w:pPr>
              <w:rPr>
                <w:sz w:val="16"/>
                <w:szCs w:val="16"/>
              </w:rPr>
            </w:pPr>
            <w:r w:rsidRPr="00E25ED1">
              <w:rPr>
                <w:sz w:val="16"/>
                <w:szCs w:val="16"/>
              </w:rPr>
              <w:t>3</w:t>
            </w:r>
          </w:p>
        </w:tc>
        <w:tc>
          <w:tcPr>
            <w:tcW w:w="44.85pt" w:type="dxa"/>
          </w:tcPr>
          <w:p w14:paraId="47ED0324" w14:textId="77777777" w:rsidR="009A118F" w:rsidRPr="00E25ED1" w:rsidRDefault="009A118F">
            <w:pPr>
              <w:rPr>
                <w:sz w:val="16"/>
                <w:szCs w:val="16"/>
              </w:rPr>
            </w:pPr>
            <w:r w:rsidRPr="00E25ED1">
              <w:rPr>
                <w:sz w:val="16"/>
                <w:szCs w:val="16"/>
              </w:rPr>
              <w:t>0.6</w:t>
            </w:r>
          </w:p>
        </w:tc>
        <w:tc>
          <w:tcPr>
            <w:tcW w:w="36.65pt" w:type="dxa"/>
          </w:tcPr>
          <w:p w14:paraId="6A9E5AEF" w14:textId="77777777" w:rsidR="009A118F" w:rsidRPr="00E25ED1" w:rsidRDefault="009A118F">
            <w:pPr>
              <w:rPr>
                <w:sz w:val="16"/>
                <w:szCs w:val="16"/>
              </w:rPr>
            </w:pPr>
            <w:r w:rsidRPr="00E25ED1">
              <w:rPr>
                <w:sz w:val="16"/>
                <w:szCs w:val="16"/>
              </w:rPr>
              <w:t>20.0%</w:t>
            </w:r>
          </w:p>
        </w:tc>
      </w:tr>
      <w:tr w:rsidR="009A118F" w14:paraId="307B7CFA" w14:textId="77777777" w:rsidTr="00DF070F">
        <w:tc>
          <w:tcPr>
            <w:tcW w:w="53.85pt" w:type="dxa"/>
          </w:tcPr>
          <w:p w14:paraId="2087FB96" w14:textId="0C950ECA" w:rsidR="009A118F" w:rsidRPr="00E25ED1" w:rsidRDefault="009A118F">
            <w:pPr>
              <w:rPr>
                <w:sz w:val="16"/>
                <w:szCs w:val="16"/>
              </w:rPr>
            </w:pPr>
            <w:r w:rsidRPr="00E25ED1">
              <w:rPr>
                <w:sz w:val="16"/>
                <w:szCs w:val="16"/>
              </w:rPr>
              <w:t>Social media (5003)</w:t>
            </w:r>
          </w:p>
        </w:tc>
        <w:tc>
          <w:tcPr>
            <w:tcW w:w="71.75pt" w:type="dxa"/>
          </w:tcPr>
          <w:p w14:paraId="1BCB764C" w14:textId="2C785630" w:rsidR="009A118F" w:rsidRPr="009A118F" w:rsidRDefault="009A118F">
            <w:pPr>
              <w:rPr>
                <w:rFonts w:eastAsiaTheme="minorEastAsia"/>
                <w:sz w:val="16"/>
                <w:szCs w:val="16"/>
                <w:lang w:eastAsia="ja-JP"/>
              </w:rPr>
            </w:pPr>
            <w:r w:rsidRPr="00E25ED1">
              <w:rPr>
                <w:sz w:val="16"/>
                <w:szCs w:val="16"/>
              </w:rPr>
              <w:t>Cross-Site Request Forgery (CSRF)</w:t>
            </w:r>
            <w:r>
              <w:rPr>
                <w:rFonts w:eastAsiaTheme="minorEastAsia" w:hint="eastAsia"/>
                <w:sz w:val="16"/>
                <w:szCs w:val="16"/>
                <w:lang w:eastAsia="ja-JP"/>
              </w:rPr>
              <w:t>(Medium)</w:t>
            </w:r>
          </w:p>
        </w:tc>
        <w:tc>
          <w:tcPr>
            <w:tcW w:w="31.40pt" w:type="dxa"/>
          </w:tcPr>
          <w:p w14:paraId="6785FC0D" w14:textId="77777777" w:rsidR="009A118F" w:rsidRPr="00E25ED1" w:rsidRDefault="009A118F">
            <w:pPr>
              <w:rPr>
                <w:sz w:val="16"/>
                <w:szCs w:val="16"/>
              </w:rPr>
            </w:pPr>
            <w:r w:rsidRPr="00E25ED1">
              <w:rPr>
                <w:sz w:val="16"/>
                <w:szCs w:val="16"/>
              </w:rPr>
              <w:t>1</w:t>
            </w:r>
          </w:p>
        </w:tc>
        <w:tc>
          <w:tcPr>
            <w:tcW w:w="44.85pt" w:type="dxa"/>
          </w:tcPr>
          <w:p w14:paraId="1A2372A4" w14:textId="77777777" w:rsidR="009A118F" w:rsidRPr="00E25ED1" w:rsidRDefault="009A118F">
            <w:pPr>
              <w:rPr>
                <w:sz w:val="16"/>
                <w:szCs w:val="16"/>
              </w:rPr>
            </w:pPr>
            <w:r w:rsidRPr="00E25ED1">
              <w:rPr>
                <w:sz w:val="16"/>
                <w:szCs w:val="16"/>
              </w:rPr>
              <w:t>1.0</w:t>
            </w:r>
          </w:p>
        </w:tc>
        <w:tc>
          <w:tcPr>
            <w:tcW w:w="36.65pt" w:type="dxa"/>
          </w:tcPr>
          <w:p w14:paraId="5CF1B0FA" w14:textId="77777777" w:rsidR="009A118F" w:rsidRPr="00E25ED1" w:rsidRDefault="009A118F">
            <w:pPr>
              <w:rPr>
                <w:sz w:val="16"/>
                <w:szCs w:val="16"/>
              </w:rPr>
            </w:pPr>
            <w:r w:rsidRPr="00E25ED1">
              <w:rPr>
                <w:sz w:val="16"/>
                <w:szCs w:val="16"/>
              </w:rPr>
              <w:t>100.0%</w:t>
            </w:r>
          </w:p>
        </w:tc>
      </w:tr>
      <w:tr w:rsidR="009A118F" w14:paraId="71804C09" w14:textId="77777777" w:rsidTr="00DF070F">
        <w:tc>
          <w:tcPr>
            <w:tcW w:w="53.85pt" w:type="dxa"/>
          </w:tcPr>
          <w:p w14:paraId="0C7650AD" w14:textId="383FE7DF" w:rsidR="009A118F" w:rsidRPr="00E25ED1" w:rsidRDefault="009A118F">
            <w:pPr>
              <w:rPr>
                <w:sz w:val="16"/>
                <w:szCs w:val="16"/>
              </w:rPr>
            </w:pPr>
            <w:r w:rsidRPr="00E25ED1">
              <w:rPr>
                <w:sz w:val="16"/>
                <w:szCs w:val="16"/>
              </w:rPr>
              <w:t>Social media (5003)</w:t>
            </w:r>
          </w:p>
        </w:tc>
        <w:tc>
          <w:tcPr>
            <w:tcW w:w="71.75pt" w:type="dxa"/>
          </w:tcPr>
          <w:p w14:paraId="3201A5C2" w14:textId="244447F0" w:rsidR="009A118F" w:rsidRPr="009A118F" w:rsidRDefault="009A118F">
            <w:pPr>
              <w:rPr>
                <w:rFonts w:eastAsiaTheme="minorEastAsia"/>
                <w:sz w:val="16"/>
                <w:szCs w:val="16"/>
                <w:lang w:eastAsia="ja-JP"/>
              </w:rPr>
            </w:pPr>
            <w:r w:rsidRPr="00E25ED1">
              <w:rPr>
                <w:sz w:val="16"/>
                <w:szCs w:val="16"/>
              </w:rPr>
              <w:t>SQL Injection</w:t>
            </w:r>
            <w:r>
              <w:rPr>
                <w:rFonts w:eastAsiaTheme="minorEastAsia"/>
                <w:sz w:val="16"/>
                <w:szCs w:val="16"/>
                <w:lang w:eastAsia="ja-JP"/>
              </w:rPr>
              <w:t xml:space="preserve"> (</w:t>
            </w:r>
            <w:r w:rsidRPr="009A118F">
              <w:rPr>
                <w:rFonts w:eastAsiaTheme="minorEastAsia"/>
                <w:sz w:val="16"/>
                <w:szCs w:val="16"/>
                <w:lang w:eastAsia="ja-JP"/>
              </w:rPr>
              <w:t>Critical</w:t>
            </w:r>
            <w:r>
              <w:rPr>
                <w:rFonts w:eastAsiaTheme="minorEastAsia" w:hint="eastAsia"/>
                <w:sz w:val="16"/>
                <w:szCs w:val="16"/>
                <w:lang w:eastAsia="ja-JP"/>
              </w:rPr>
              <w:t>)</w:t>
            </w:r>
          </w:p>
        </w:tc>
        <w:tc>
          <w:tcPr>
            <w:tcW w:w="31.40pt" w:type="dxa"/>
          </w:tcPr>
          <w:p w14:paraId="0440E410" w14:textId="77777777" w:rsidR="009A118F" w:rsidRPr="00E25ED1" w:rsidRDefault="009A118F">
            <w:pPr>
              <w:rPr>
                <w:sz w:val="16"/>
                <w:szCs w:val="16"/>
              </w:rPr>
            </w:pPr>
            <w:r w:rsidRPr="00E25ED1">
              <w:rPr>
                <w:sz w:val="16"/>
                <w:szCs w:val="16"/>
              </w:rPr>
              <w:t>2</w:t>
            </w:r>
          </w:p>
        </w:tc>
        <w:tc>
          <w:tcPr>
            <w:tcW w:w="44.85pt" w:type="dxa"/>
          </w:tcPr>
          <w:p w14:paraId="4879F275" w14:textId="77777777" w:rsidR="009A118F" w:rsidRPr="00E25ED1" w:rsidRDefault="009A118F">
            <w:pPr>
              <w:rPr>
                <w:sz w:val="16"/>
                <w:szCs w:val="16"/>
              </w:rPr>
            </w:pPr>
            <w:r w:rsidRPr="00E25ED1">
              <w:rPr>
                <w:sz w:val="16"/>
                <w:szCs w:val="16"/>
              </w:rPr>
              <w:t>0.8</w:t>
            </w:r>
          </w:p>
        </w:tc>
        <w:tc>
          <w:tcPr>
            <w:tcW w:w="36.65pt" w:type="dxa"/>
          </w:tcPr>
          <w:p w14:paraId="095758A3" w14:textId="77777777" w:rsidR="009A118F" w:rsidRPr="00E25ED1" w:rsidRDefault="009A118F">
            <w:pPr>
              <w:rPr>
                <w:sz w:val="16"/>
                <w:szCs w:val="16"/>
              </w:rPr>
            </w:pPr>
            <w:r w:rsidRPr="00E25ED1">
              <w:rPr>
                <w:sz w:val="16"/>
                <w:szCs w:val="16"/>
              </w:rPr>
              <w:t>40.0%</w:t>
            </w:r>
          </w:p>
        </w:tc>
      </w:tr>
      <w:tr w:rsidR="009A118F" w14:paraId="7124DCBF" w14:textId="77777777" w:rsidTr="00DF070F">
        <w:tc>
          <w:tcPr>
            <w:tcW w:w="53.85pt" w:type="dxa"/>
          </w:tcPr>
          <w:p w14:paraId="0E52293E" w14:textId="77777777" w:rsidR="009A118F" w:rsidRDefault="009A118F">
            <w:pPr>
              <w:rPr>
                <w:sz w:val="16"/>
                <w:szCs w:val="16"/>
              </w:rPr>
            </w:pPr>
            <w:r w:rsidRPr="00E25ED1">
              <w:rPr>
                <w:sz w:val="16"/>
                <w:szCs w:val="16"/>
              </w:rPr>
              <w:t>Social Media (5003)</w:t>
            </w:r>
          </w:p>
          <w:p w14:paraId="61F1DAA5" w14:textId="77777777" w:rsidR="009A118F" w:rsidRPr="00E25ED1" w:rsidRDefault="009A118F">
            <w:pPr>
              <w:rPr>
                <w:sz w:val="16"/>
                <w:szCs w:val="16"/>
              </w:rPr>
            </w:pPr>
          </w:p>
        </w:tc>
        <w:tc>
          <w:tcPr>
            <w:tcW w:w="71.75pt" w:type="dxa"/>
          </w:tcPr>
          <w:p w14:paraId="165DE301" w14:textId="75CA9725" w:rsidR="009A118F" w:rsidRPr="00E25ED1" w:rsidRDefault="009A118F">
            <w:pPr>
              <w:rPr>
                <w:sz w:val="16"/>
                <w:szCs w:val="16"/>
              </w:rPr>
            </w:pPr>
            <w:r w:rsidRPr="00E25ED1">
              <w:rPr>
                <w:sz w:val="16"/>
                <w:szCs w:val="16"/>
              </w:rPr>
              <w:t>JWT Bypass</w:t>
            </w:r>
            <w:r w:rsidRPr="009A118F">
              <w:rPr>
                <w:sz w:val="16"/>
                <w:szCs w:val="16"/>
              </w:rPr>
              <w:t xml:space="preserve"> (High)</w:t>
            </w:r>
          </w:p>
        </w:tc>
        <w:tc>
          <w:tcPr>
            <w:tcW w:w="31.40pt" w:type="dxa"/>
          </w:tcPr>
          <w:p w14:paraId="2ADA68E5" w14:textId="77777777" w:rsidR="009A118F" w:rsidRPr="00E25ED1" w:rsidRDefault="009A118F">
            <w:pPr>
              <w:rPr>
                <w:sz w:val="16"/>
                <w:szCs w:val="16"/>
              </w:rPr>
            </w:pPr>
            <w:r w:rsidRPr="00E25ED1">
              <w:rPr>
                <w:sz w:val="16"/>
                <w:szCs w:val="16"/>
              </w:rPr>
              <w:t>1</w:t>
            </w:r>
          </w:p>
        </w:tc>
        <w:tc>
          <w:tcPr>
            <w:tcW w:w="44.85pt" w:type="dxa"/>
          </w:tcPr>
          <w:p w14:paraId="17F6D044" w14:textId="77777777" w:rsidR="009A118F" w:rsidRPr="00E25ED1" w:rsidRDefault="009A118F">
            <w:pPr>
              <w:rPr>
                <w:sz w:val="16"/>
                <w:szCs w:val="16"/>
              </w:rPr>
            </w:pPr>
            <w:r w:rsidRPr="00E25ED1">
              <w:rPr>
                <w:sz w:val="16"/>
                <w:szCs w:val="16"/>
              </w:rPr>
              <w:t>0.0</w:t>
            </w:r>
          </w:p>
        </w:tc>
        <w:tc>
          <w:tcPr>
            <w:tcW w:w="36.65pt" w:type="dxa"/>
          </w:tcPr>
          <w:p w14:paraId="72A08795" w14:textId="77777777" w:rsidR="009A118F" w:rsidRPr="00E25ED1" w:rsidRDefault="009A118F">
            <w:pPr>
              <w:rPr>
                <w:sz w:val="16"/>
                <w:szCs w:val="16"/>
              </w:rPr>
            </w:pPr>
            <w:r w:rsidRPr="00E25ED1">
              <w:rPr>
                <w:sz w:val="16"/>
                <w:szCs w:val="16"/>
              </w:rPr>
              <w:t>0.0%</w:t>
            </w:r>
          </w:p>
        </w:tc>
      </w:tr>
      <w:tr w:rsidR="009A118F" w14:paraId="5C5BEB44" w14:textId="77777777" w:rsidTr="00DF070F">
        <w:tc>
          <w:tcPr>
            <w:tcW w:w="53.85pt" w:type="dxa"/>
          </w:tcPr>
          <w:p w14:paraId="2E3574E3" w14:textId="77777777" w:rsidR="009A118F" w:rsidRPr="00E25ED1" w:rsidRDefault="009A118F">
            <w:pPr>
              <w:rPr>
                <w:sz w:val="16"/>
                <w:szCs w:val="16"/>
              </w:rPr>
            </w:pPr>
            <w:r w:rsidRPr="00E25ED1">
              <w:rPr>
                <w:sz w:val="16"/>
                <w:szCs w:val="16"/>
              </w:rPr>
              <w:t>Banking (5004)</w:t>
            </w:r>
          </w:p>
        </w:tc>
        <w:tc>
          <w:tcPr>
            <w:tcW w:w="71.75pt" w:type="dxa"/>
          </w:tcPr>
          <w:p w14:paraId="53D1F8B6" w14:textId="5EE6DF1F" w:rsidR="009A118F" w:rsidRPr="00E25ED1" w:rsidRDefault="009A118F">
            <w:pPr>
              <w:rPr>
                <w:sz w:val="16"/>
                <w:szCs w:val="16"/>
              </w:rPr>
            </w:pPr>
            <w:r w:rsidRPr="00E25ED1">
              <w:rPr>
                <w:sz w:val="16"/>
                <w:szCs w:val="16"/>
              </w:rPr>
              <w:t>Insecure Direct Object Reference (IDOR)</w:t>
            </w:r>
            <w:r>
              <w:t xml:space="preserve"> </w:t>
            </w:r>
            <w:r w:rsidRPr="009A118F">
              <w:rPr>
                <w:sz w:val="16"/>
                <w:szCs w:val="16"/>
              </w:rPr>
              <w:t>(Medium)</w:t>
            </w:r>
          </w:p>
        </w:tc>
        <w:tc>
          <w:tcPr>
            <w:tcW w:w="31.40pt" w:type="dxa"/>
          </w:tcPr>
          <w:p w14:paraId="393F4C90" w14:textId="77777777" w:rsidR="009A118F" w:rsidRPr="00E25ED1" w:rsidRDefault="009A118F">
            <w:pPr>
              <w:rPr>
                <w:sz w:val="16"/>
                <w:szCs w:val="16"/>
              </w:rPr>
            </w:pPr>
            <w:r w:rsidRPr="00E25ED1">
              <w:rPr>
                <w:sz w:val="16"/>
                <w:szCs w:val="16"/>
              </w:rPr>
              <w:t>2</w:t>
            </w:r>
          </w:p>
        </w:tc>
        <w:tc>
          <w:tcPr>
            <w:tcW w:w="44.85pt" w:type="dxa"/>
          </w:tcPr>
          <w:p w14:paraId="4C69001C" w14:textId="77777777" w:rsidR="009A118F" w:rsidRPr="00E25ED1" w:rsidRDefault="009A118F">
            <w:pPr>
              <w:rPr>
                <w:sz w:val="16"/>
                <w:szCs w:val="16"/>
              </w:rPr>
            </w:pPr>
            <w:r w:rsidRPr="00E25ED1">
              <w:rPr>
                <w:sz w:val="16"/>
                <w:szCs w:val="16"/>
              </w:rPr>
              <w:t>0.0</w:t>
            </w:r>
          </w:p>
        </w:tc>
        <w:tc>
          <w:tcPr>
            <w:tcW w:w="36.65pt" w:type="dxa"/>
          </w:tcPr>
          <w:p w14:paraId="73361D2B" w14:textId="77777777" w:rsidR="009A118F" w:rsidRPr="00E25ED1" w:rsidRDefault="009A118F">
            <w:pPr>
              <w:rPr>
                <w:sz w:val="16"/>
                <w:szCs w:val="16"/>
              </w:rPr>
            </w:pPr>
            <w:r w:rsidRPr="00E25ED1">
              <w:rPr>
                <w:sz w:val="16"/>
                <w:szCs w:val="16"/>
              </w:rPr>
              <w:t>0.0%</w:t>
            </w:r>
          </w:p>
        </w:tc>
      </w:tr>
      <w:tr w:rsidR="009A118F" w14:paraId="11C7503D" w14:textId="77777777" w:rsidTr="00DF070F">
        <w:tc>
          <w:tcPr>
            <w:tcW w:w="53.85pt" w:type="dxa"/>
          </w:tcPr>
          <w:p w14:paraId="4D5D6E0A" w14:textId="77777777" w:rsidR="009A118F" w:rsidRPr="00E25ED1" w:rsidRDefault="009A118F">
            <w:pPr>
              <w:rPr>
                <w:sz w:val="16"/>
                <w:szCs w:val="16"/>
              </w:rPr>
            </w:pPr>
            <w:r w:rsidRPr="00E25ED1">
              <w:rPr>
                <w:sz w:val="16"/>
                <w:szCs w:val="16"/>
              </w:rPr>
              <w:t>Banking (5004)</w:t>
            </w:r>
          </w:p>
        </w:tc>
        <w:tc>
          <w:tcPr>
            <w:tcW w:w="71.75pt" w:type="dxa"/>
          </w:tcPr>
          <w:p w14:paraId="14534369" w14:textId="468068C1" w:rsidR="009A118F" w:rsidRPr="00E25ED1" w:rsidRDefault="009A118F">
            <w:pPr>
              <w:rPr>
                <w:sz w:val="16"/>
                <w:szCs w:val="16"/>
              </w:rPr>
            </w:pPr>
            <w:r w:rsidRPr="00E25ED1">
              <w:rPr>
                <w:sz w:val="16"/>
                <w:szCs w:val="16"/>
              </w:rPr>
              <w:t>Cross-Site Request Forgery (CSRF)</w:t>
            </w:r>
            <w:r>
              <w:t xml:space="preserve"> </w:t>
            </w:r>
            <w:r w:rsidRPr="009A118F">
              <w:rPr>
                <w:sz w:val="16"/>
                <w:szCs w:val="16"/>
              </w:rPr>
              <w:t>(Medium)</w:t>
            </w:r>
          </w:p>
        </w:tc>
        <w:tc>
          <w:tcPr>
            <w:tcW w:w="31.40pt" w:type="dxa"/>
          </w:tcPr>
          <w:p w14:paraId="594DDB73" w14:textId="77777777" w:rsidR="009A118F" w:rsidRPr="00E25ED1" w:rsidRDefault="009A118F">
            <w:pPr>
              <w:rPr>
                <w:sz w:val="16"/>
                <w:szCs w:val="16"/>
              </w:rPr>
            </w:pPr>
            <w:r w:rsidRPr="00E25ED1">
              <w:rPr>
                <w:sz w:val="16"/>
                <w:szCs w:val="16"/>
              </w:rPr>
              <w:t>1</w:t>
            </w:r>
          </w:p>
        </w:tc>
        <w:tc>
          <w:tcPr>
            <w:tcW w:w="44.85pt" w:type="dxa"/>
          </w:tcPr>
          <w:p w14:paraId="1AE8AF7C" w14:textId="77777777" w:rsidR="009A118F" w:rsidRPr="00E25ED1" w:rsidRDefault="009A118F">
            <w:pPr>
              <w:rPr>
                <w:sz w:val="16"/>
                <w:szCs w:val="16"/>
              </w:rPr>
            </w:pPr>
            <w:r w:rsidRPr="00E25ED1">
              <w:rPr>
                <w:sz w:val="16"/>
                <w:szCs w:val="16"/>
              </w:rPr>
              <w:t>0.8</w:t>
            </w:r>
          </w:p>
        </w:tc>
        <w:tc>
          <w:tcPr>
            <w:tcW w:w="36.65pt" w:type="dxa"/>
          </w:tcPr>
          <w:p w14:paraId="6BA0E051" w14:textId="77777777" w:rsidR="009A118F" w:rsidRPr="00E25ED1" w:rsidRDefault="009A118F">
            <w:pPr>
              <w:rPr>
                <w:sz w:val="16"/>
                <w:szCs w:val="16"/>
              </w:rPr>
            </w:pPr>
            <w:r w:rsidRPr="00E25ED1">
              <w:rPr>
                <w:sz w:val="16"/>
                <w:szCs w:val="16"/>
              </w:rPr>
              <w:t>80.0%</w:t>
            </w:r>
          </w:p>
        </w:tc>
      </w:tr>
      <w:tr w:rsidR="009A118F" w14:paraId="229BF745" w14:textId="77777777" w:rsidTr="00DF070F">
        <w:tc>
          <w:tcPr>
            <w:tcW w:w="53.85pt" w:type="dxa"/>
          </w:tcPr>
          <w:p w14:paraId="265E01F0" w14:textId="77777777" w:rsidR="009A118F" w:rsidRPr="00E25ED1" w:rsidRDefault="009A118F">
            <w:pPr>
              <w:rPr>
                <w:sz w:val="16"/>
                <w:szCs w:val="16"/>
              </w:rPr>
            </w:pPr>
            <w:r w:rsidRPr="00E25ED1">
              <w:rPr>
                <w:sz w:val="16"/>
                <w:szCs w:val="16"/>
              </w:rPr>
              <w:t>Banking (5004)</w:t>
            </w:r>
          </w:p>
        </w:tc>
        <w:tc>
          <w:tcPr>
            <w:tcW w:w="71.75pt" w:type="dxa"/>
          </w:tcPr>
          <w:p w14:paraId="7F7D1C7D" w14:textId="4FAF403D" w:rsidR="009A118F" w:rsidRPr="00E25ED1" w:rsidRDefault="009A118F">
            <w:pPr>
              <w:rPr>
                <w:sz w:val="16"/>
                <w:szCs w:val="16"/>
              </w:rPr>
            </w:pPr>
            <w:r w:rsidRPr="00E25ED1">
              <w:rPr>
                <w:sz w:val="16"/>
                <w:szCs w:val="16"/>
              </w:rPr>
              <w:t>Cross-Site Scripting (XSS)</w:t>
            </w:r>
            <w:r>
              <w:t xml:space="preserve"> </w:t>
            </w:r>
            <w:r w:rsidRPr="009A118F">
              <w:rPr>
                <w:sz w:val="16"/>
                <w:szCs w:val="16"/>
              </w:rPr>
              <w:t>(High)</w:t>
            </w:r>
          </w:p>
        </w:tc>
        <w:tc>
          <w:tcPr>
            <w:tcW w:w="31.40pt" w:type="dxa"/>
          </w:tcPr>
          <w:p w14:paraId="7DBAF279" w14:textId="77777777" w:rsidR="009A118F" w:rsidRPr="00E25ED1" w:rsidRDefault="009A118F">
            <w:pPr>
              <w:rPr>
                <w:sz w:val="16"/>
                <w:szCs w:val="16"/>
              </w:rPr>
            </w:pPr>
            <w:r w:rsidRPr="00E25ED1">
              <w:rPr>
                <w:sz w:val="16"/>
                <w:szCs w:val="16"/>
              </w:rPr>
              <w:t>1</w:t>
            </w:r>
          </w:p>
        </w:tc>
        <w:tc>
          <w:tcPr>
            <w:tcW w:w="44.85pt" w:type="dxa"/>
          </w:tcPr>
          <w:p w14:paraId="07F510F5" w14:textId="77777777" w:rsidR="009A118F" w:rsidRPr="00E25ED1" w:rsidRDefault="009A118F">
            <w:pPr>
              <w:rPr>
                <w:sz w:val="16"/>
                <w:szCs w:val="16"/>
              </w:rPr>
            </w:pPr>
            <w:r w:rsidRPr="00E25ED1">
              <w:rPr>
                <w:sz w:val="16"/>
                <w:szCs w:val="16"/>
              </w:rPr>
              <w:t>0.8</w:t>
            </w:r>
          </w:p>
        </w:tc>
        <w:tc>
          <w:tcPr>
            <w:tcW w:w="36.65pt" w:type="dxa"/>
          </w:tcPr>
          <w:p w14:paraId="5F984A5D" w14:textId="77777777" w:rsidR="009A118F" w:rsidRPr="00E25ED1" w:rsidRDefault="009A118F">
            <w:pPr>
              <w:rPr>
                <w:sz w:val="16"/>
                <w:szCs w:val="16"/>
              </w:rPr>
            </w:pPr>
            <w:r w:rsidRPr="00E25ED1">
              <w:rPr>
                <w:sz w:val="16"/>
                <w:szCs w:val="16"/>
              </w:rPr>
              <w:t>80.0%</w:t>
            </w:r>
          </w:p>
        </w:tc>
      </w:tr>
      <w:tr w:rsidR="009A118F" w14:paraId="311B4FE1" w14:textId="77777777" w:rsidTr="00DF070F">
        <w:tc>
          <w:tcPr>
            <w:tcW w:w="53.85pt" w:type="dxa"/>
          </w:tcPr>
          <w:p w14:paraId="5469E310" w14:textId="77777777" w:rsidR="009A118F" w:rsidRPr="00E25ED1" w:rsidRDefault="009A118F">
            <w:pPr>
              <w:rPr>
                <w:sz w:val="16"/>
                <w:szCs w:val="16"/>
              </w:rPr>
            </w:pPr>
            <w:r w:rsidRPr="00E25ED1">
              <w:rPr>
                <w:sz w:val="16"/>
                <w:szCs w:val="16"/>
              </w:rPr>
              <w:t>Blog (5005)</w:t>
            </w:r>
          </w:p>
        </w:tc>
        <w:tc>
          <w:tcPr>
            <w:tcW w:w="71.75pt" w:type="dxa"/>
          </w:tcPr>
          <w:p w14:paraId="7D38C436" w14:textId="77777777" w:rsidR="009A118F" w:rsidRPr="00E25ED1" w:rsidRDefault="009A118F">
            <w:pPr>
              <w:rPr>
                <w:sz w:val="16"/>
                <w:szCs w:val="16"/>
              </w:rPr>
            </w:pPr>
            <w:r w:rsidRPr="00E25ED1">
              <w:rPr>
                <w:sz w:val="16"/>
                <w:szCs w:val="16"/>
              </w:rPr>
              <w:t>Cross-Site Scripting (XSS)</w:t>
            </w:r>
          </w:p>
        </w:tc>
        <w:tc>
          <w:tcPr>
            <w:tcW w:w="31.40pt" w:type="dxa"/>
          </w:tcPr>
          <w:p w14:paraId="05CC3EF0" w14:textId="77777777" w:rsidR="009A118F" w:rsidRPr="00E25ED1" w:rsidRDefault="009A118F">
            <w:pPr>
              <w:rPr>
                <w:sz w:val="16"/>
                <w:szCs w:val="16"/>
              </w:rPr>
            </w:pPr>
            <w:r w:rsidRPr="00E25ED1">
              <w:rPr>
                <w:sz w:val="16"/>
                <w:szCs w:val="16"/>
              </w:rPr>
              <w:t>4</w:t>
            </w:r>
          </w:p>
        </w:tc>
        <w:tc>
          <w:tcPr>
            <w:tcW w:w="44.85pt" w:type="dxa"/>
          </w:tcPr>
          <w:p w14:paraId="07971F49" w14:textId="77777777" w:rsidR="009A118F" w:rsidRPr="00E25ED1" w:rsidRDefault="009A118F">
            <w:pPr>
              <w:rPr>
                <w:sz w:val="16"/>
                <w:szCs w:val="16"/>
              </w:rPr>
            </w:pPr>
            <w:r w:rsidRPr="00E25ED1">
              <w:rPr>
                <w:sz w:val="16"/>
                <w:szCs w:val="16"/>
              </w:rPr>
              <w:t>0.4</w:t>
            </w:r>
          </w:p>
        </w:tc>
        <w:tc>
          <w:tcPr>
            <w:tcW w:w="36.65pt" w:type="dxa"/>
          </w:tcPr>
          <w:p w14:paraId="4B97D96F" w14:textId="77777777" w:rsidR="009A118F" w:rsidRPr="00E25ED1" w:rsidRDefault="009A118F">
            <w:pPr>
              <w:rPr>
                <w:sz w:val="16"/>
                <w:szCs w:val="16"/>
              </w:rPr>
            </w:pPr>
            <w:r w:rsidRPr="00E25ED1">
              <w:rPr>
                <w:sz w:val="16"/>
                <w:szCs w:val="16"/>
              </w:rPr>
              <w:t>10.0%</w:t>
            </w:r>
          </w:p>
        </w:tc>
      </w:tr>
      <w:tr w:rsidR="009A118F" w14:paraId="4B0D77A8" w14:textId="77777777" w:rsidTr="00DF070F">
        <w:tc>
          <w:tcPr>
            <w:tcW w:w="53.85pt" w:type="dxa"/>
          </w:tcPr>
          <w:p w14:paraId="7FD441E0" w14:textId="77777777" w:rsidR="009A118F" w:rsidRPr="00E25ED1" w:rsidRDefault="009A118F">
            <w:pPr>
              <w:rPr>
                <w:sz w:val="16"/>
                <w:szCs w:val="16"/>
              </w:rPr>
            </w:pPr>
            <w:r w:rsidRPr="00E25ED1">
              <w:rPr>
                <w:sz w:val="16"/>
                <w:szCs w:val="16"/>
              </w:rPr>
              <w:t>Blog (5005)</w:t>
            </w:r>
          </w:p>
        </w:tc>
        <w:tc>
          <w:tcPr>
            <w:tcW w:w="71.75pt" w:type="dxa"/>
          </w:tcPr>
          <w:p w14:paraId="0CF03819" w14:textId="58289A45" w:rsidR="009A118F" w:rsidRPr="00E25ED1" w:rsidRDefault="009A118F">
            <w:pPr>
              <w:rPr>
                <w:sz w:val="16"/>
                <w:szCs w:val="16"/>
              </w:rPr>
            </w:pPr>
            <w:r w:rsidRPr="00E25ED1">
              <w:rPr>
                <w:sz w:val="16"/>
                <w:szCs w:val="16"/>
              </w:rPr>
              <w:t>JWT Bypass</w:t>
            </w:r>
            <w:r w:rsidRPr="009A118F">
              <w:rPr>
                <w:sz w:val="16"/>
                <w:szCs w:val="16"/>
              </w:rPr>
              <w:t xml:space="preserve"> (High)</w:t>
            </w:r>
          </w:p>
        </w:tc>
        <w:tc>
          <w:tcPr>
            <w:tcW w:w="31.40pt" w:type="dxa"/>
          </w:tcPr>
          <w:p w14:paraId="76A4C529" w14:textId="77777777" w:rsidR="009A118F" w:rsidRPr="00E25ED1" w:rsidRDefault="009A118F">
            <w:pPr>
              <w:rPr>
                <w:sz w:val="16"/>
                <w:szCs w:val="16"/>
              </w:rPr>
            </w:pPr>
            <w:r w:rsidRPr="00E25ED1">
              <w:rPr>
                <w:sz w:val="16"/>
                <w:szCs w:val="16"/>
              </w:rPr>
              <w:t>1</w:t>
            </w:r>
          </w:p>
        </w:tc>
        <w:tc>
          <w:tcPr>
            <w:tcW w:w="44.85pt" w:type="dxa"/>
          </w:tcPr>
          <w:p w14:paraId="2A2CAAEF" w14:textId="77777777" w:rsidR="009A118F" w:rsidRPr="00E25ED1" w:rsidRDefault="009A118F">
            <w:pPr>
              <w:rPr>
                <w:sz w:val="16"/>
                <w:szCs w:val="16"/>
              </w:rPr>
            </w:pPr>
            <w:r w:rsidRPr="00E25ED1">
              <w:rPr>
                <w:sz w:val="16"/>
                <w:szCs w:val="16"/>
              </w:rPr>
              <w:t>0.0</w:t>
            </w:r>
          </w:p>
        </w:tc>
        <w:tc>
          <w:tcPr>
            <w:tcW w:w="36.65pt" w:type="dxa"/>
          </w:tcPr>
          <w:p w14:paraId="0EA6622D" w14:textId="77777777" w:rsidR="009A118F" w:rsidRPr="00E25ED1" w:rsidRDefault="009A118F">
            <w:pPr>
              <w:rPr>
                <w:sz w:val="16"/>
                <w:szCs w:val="16"/>
              </w:rPr>
            </w:pPr>
            <w:r w:rsidRPr="00E25ED1">
              <w:rPr>
                <w:sz w:val="16"/>
                <w:szCs w:val="16"/>
              </w:rPr>
              <w:t>0.0%</w:t>
            </w:r>
          </w:p>
        </w:tc>
      </w:tr>
      <w:tr w:rsidR="009A118F" w14:paraId="0E808134" w14:textId="77777777" w:rsidTr="00DF070F">
        <w:tc>
          <w:tcPr>
            <w:tcW w:w="53.85pt" w:type="dxa"/>
          </w:tcPr>
          <w:p w14:paraId="5EB44E88" w14:textId="77777777" w:rsidR="009A118F" w:rsidRPr="00E25ED1" w:rsidRDefault="009A118F">
            <w:pPr>
              <w:rPr>
                <w:sz w:val="16"/>
                <w:szCs w:val="16"/>
              </w:rPr>
            </w:pPr>
            <w:r w:rsidRPr="00E25ED1">
              <w:rPr>
                <w:sz w:val="16"/>
                <w:szCs w:val="16"/>
              </w:rPr>
              <w:t>Blog (5005)</w:t>
            </w:r>
          </w:p>
        </w:tc>
        <w:tc>
          <w:tcPr>
            <w:tcW w:w="71.75pt" w:type="dxa"/>
          </w:tcPr>
          <w:p w14:paraId="4635A3D4" w14:textId="3BD2E169" w:rsidR="009A118F" w:rsidRPr="00E25ED1" w:rsidRDefault="009A118F">
            <w:pPr>
              <w:rPr>
                <w:sz w:val="16"/>
                <w:szCs w:val="16"/>
              </w:rPr>
            </w:pPr>
            <w:r w:rsidRPr="00E25ED1">
              <w:rPr>
                <w:sz w:val="16"/>
                <w:szCs w:val="16"/>
              </w:rPr>
              <w:t>Server-Side Request Forgery (SSRF)</w:t>
            </w:r>
            <w:r>
              <w:t xml:space="preserve"> </w:t>
            </w:r>
            <w:r w:rsidRPr="009A118F">
              <w:rPr>
                <w:sz w:val="16"/>
                <w:szCs w:val="16"/>
              </w:rPr>
              <w:t>(High)</w:t>
            </w:r>
          </w:p>
        </w:tc>
        <w:tc>
          <w:tcPr>
            <w:tcW w:w="31.40pt" w:type="dxa"/>
          </w:tcPr>
          <w:p w14:paraId="12DACF7D" w14:textId="77777777" w:rsidR="009A118F" w:rsidRPr="00E25ED1" w:rsidRDefault="009A118F">
            <w:pPr>
              <w:rPr>
                <w:sz w:val="16"/>
                <w:szCs w:val="16"/>
              </w:rPr>
            </w:pPr>
            <w:r w:rsidRPr="00E25ED1">
              <w:rPr>
                <w:sz w:val="16"/>
                <w:szCs w:val="16"/>
              </w:rPr>
              <w:t>1</w:t>
            </w:r>
          </w:p>
        </w:tc>
        <w:tc>
          <w:tcPr>
            <w:tcW w:w="44.85pt" w:type="dxa"/>
          </w:tcPr>
          <w:p w14:paraId="6F56AF38" w14:textId="77777777" w:rsidR="009A118F" w:rsidRPr="00E25ED1" w:rsidRDefault="009A118F">
            <w:pPr>
              <w:rPr>
                <w:sz w:val="16"/>
                <w:szCs w:val="16"/>
              </w:rPr>
            </w:pPr>
            <w:r w:rsidRPr="00E25ED1">
              <w:rPr>
                <w:sz w:val="16"/>
                <w:szCs w:val="16"/>
              </w:rPr>
              <w:t>0.0</w:t>
            </w:r>
          </w:p>
        </w:tc>
        <w:tc>
          <w:tcPr>
            <w:tcW w:w="36.65pt" w:type="dxa"/>
          </w:tcPr>
          <w:p w14:paraId="6B8CFC1D" w14:textId="77777777" w:rsidR="009A118F" w:rsidRPr="00E25ED1" w:rsidRDefault="009A118F">
            <w:pPr>
              <w:rPr>
                <w:sz w:val="16"/>
                <w:szCs w:val="16"/>
              </w:rPr>
            </w:pPr>
            <w:r w:rsidRPr="00E25ED1">
              <w:rPr>
                <w:sz w:val="16"/>
                <w:szCs w:val="16"/>
              </w:rPr>
              <w:t>0.0%</w:t>
            </w:r>
          </w:p>
        </w:tc>
      </w:tr>
      <w:tr w:rsidR="009A118F" w14:paraId="5A260A7F" w14:textId="77777777" w:rsidTr="00DF070F">
        <w:tc>
          <w:tcPr>
            <w:tcW w:w="53.85pt" w:type="dxa"/>
          </w:tcPr>
          <w:p w14:paraId="72E96D92" w14:textId="77777777" w:rsidR="009A118F" w:rsidRPr="00E25ED1" w:rsidRDefault="009A118F">
            <w:pPr>
              <w:rPr>
                <w:sz w:val="16"/>
                <w:szCs w:val="16"/>
              </w:rPr>
            </w:pPr>
            <w:r w:rsidRPr="00E25ED1">
              <w:rPr>
                <w:sz w:val="16"/>
                <w:szCs w:val="16"/>
              </w:rPr>
              <w:t>File Share (5006)</w:t>
            </w:r>
          </w:p>
        </w:tc>
        <w:tc>
          <w:tcPr>
            <w:tcW w:w="71.75pt" w:type="dxa"/>
          </w:tcPr>
          <w:p w14:paraId="001D7766" w14:textId="73FDCE8A" w:rsidR="009A118F" w:rsidRPr="00E25ED1" w:rsidRDefault="009A118F">
            <w:pPr>
              <w:rPr>
                <w:sz w:val="16"/>
                <w:szCs w:val="16"/>
              </w:rPr>
            </w:pPr>
            <w:r w:rsidRPr="00E25ED1">
              <w:rPr>
                <w:sz w:val="16"/>
                <w:szCs w:val="16"/>
              </w:rPr>
              <w:t>File Upload</w:t>
            </w:r>
            <w:r w:rsidRPr="009A118F">
              <w:rPr>
                <w:sz w:val="16"/>
                <w:szCs w:val="16"/>
              </w:rPr>
              <w:t xml:space="preserve"> (Critical)</w:t>
            </w:r>
          </w:p>
        </w:tc>
        <w:tc>
          <w:tcPr>
            <w:tcW w:w="31.40pt" w:type="dxa"/>
          </w:tcPr>
          <w:p w14:paraId="057A3330" w14:textId="77777777" w:rsidR="009A118F" w:rsidRPr="00E25ED1" w:rsidRDefault="009A118F">
            <w:pPr>
              <w:rPr>
                <w:sz w:val="16"/>
                <w:szCs w:val="16"/>
              </w:rPr>
            </w:pPr>
            <w:r w:rsidRPr="00E25ED1">
              <w:rPr>
                <w:sz w:val="16"/>
                <w:szCs w:val="16"/>
              </w:rPr>
              <w:t>1</w:t>
            </w:r>
          </w:p>
        </w:tc>
        <w:tc>
          <w:tcPr>
            <w:tcW w:w="44.85pt" w:type="dxa"/>
          </w:tcPr>
          <w:p w14:paraId="3C0A7595" w14:textId="77777777" w:rsidR="009A118F" w:rsidRPr="00E25ED1" w:rsidRDefault="009A118F">
            <w:pPr>
              <w:rPr>
                <w:sz w:val="16"/>
                <w:szCs w:val="16"/>
              </w:rPr>
            </w:pPr>
            <w:r w:rsidRPr="00E25ED1">
              <w:rPr>
                <w:sz w:val="16"/>
                <w:szCs w:val="16"/>
              </w:rPr>
              <w:t>0.0</w:t>
            </w:r>
          </w:p>
        </w:tc>
        <w:tc>
          <w:tcPr>
            <w:tcW w:w="36.65pt" w:type="dxa"/>
          </w:tcPr>
          <w:p w14:paraId="784D9F5E" w14:textId="77777777" w:rsidR="009A118F" w:rsidRPr="00E25ED1" w:rsidRDefault="009A118F">
            <w:pPr>
              <w:rPr>
                <w:sz w:val="16"/>
                <w:szCs w:val="16"/>
              </w:rPr>
            </w:pPr>
            <w:r w:rsidRPr="00E25ED1">
              <w:rPr>
                <w:sz w:val="16"/>
                <w:szCs w:val="16"/>
              </w:rPr>
              <w:t>0.0%</w:t>
            </w:r>
          </w:p>
        </w:tc>
      </w:tr>
      <w:tr w:rsidR="009A118F" w14:paraId="31448311" w14:textId="77777777" w:rsidTr="00DF070F">
        <w:tc>
          <w:tcPr>
            <w:tcW w:w="53.85pt" w:type="dxa"/>
          </w:tcPr>
          <w:p w14:paraId="006D9B6F" w14:textId="77777777" w:rsidR="009A118F" w:rsidRPr="00E25ED1" w:rsidRDefault="009A118F">
            <w:pPr>
              <w:rPr>
                <w:sz w:val="16"/>
                <w:szCs w:val="16"/>
              </w:rPr>
            </w:pPr>
            <w:r w:rsidRPr="00E25ED1">
              <w:rPr>
                <w:sz w:val="16"/>
                <w:szCs w:val="16"/>
              </w:rPr>
              <w:t>File Share (5006)</w:t>
            </w:r>
          </w:p>
        </w:tc>
        <w:tc>
          <w:tcPr>
            <w:tcW w:w="71.75pt" w:type="dxa"/>
          </w:tcPr>
          <w:p w14:paraId="07F09704" w14:textId="2D6322C8" w:rsidR="009A118F" w:rsidRPr="00E25ED1" w:rsidRDefault="009A118F">
            <w:pPr>
              <w:rPr>
                <w:sz w:val="16"/>
                <w:szCs w:val="16"/>
              </w:rPr>
            </w:pPr>
            <w:r w:rsidRPr="00E25ED1">
              <w:rPr>
                <w:sz w:val="16"/>
                <w:szCs w:val="16"/>
              </w:rPr>
              <w:t>Cross-Site Scripting (XSS)</w:t>
            </w:r>
            <w:r>
              <w:t xml:space="preserve"> </w:t>
            </w:r>
            <w:r w:rsidRPr="009A118F">
              <w:rPr>
                <w:sz w:val="16"/>
                <w:szCs w:val="16"/>
              </w:rPr>
              <w:t>(High)</w:t>
            </w:r>
          </w:p>
        </w:tc>
        <w:tc>
          <w:tcPr>
            <w:tcW w:w="31.40pt" w:type="dxa"/>
          </w:tcPr>
          <w:p w14:paraId="33DE35F1" w14:textId="77777777" w:rsidR="009A118F" w:rsidRPr="00E25ED1" w:rsidRDefault="009A118F">
            <w:pPr>
              <w:rPr>
                <w:sz w:val="16"/>
                <w:szCs w:val="16"/>
              </w:rPr>
            </w:pPr>
            <w:r w:rsidRPr="00E25ED1">
              <w:rPr>
                <w:sz w:val="16"/>
                <w:szCs w:val="16"/>
              </w:rPr>
              <w:t>1</w:t>
            </w:r>
          </w:p>
        </w:tc>
        <w:tc>
          <w:tcPr>
            <w:tcW w:w="44.85pt" w:type="dxa"/>
          </w:tcPr>
          <w:p w14:paraId="6EC83A73" w14:textId="77777777" w:rsidR="009A118F" w:rsidRPr="00E25ED1" w:rsidRDefault="009A118F">
            <w:pPr>
              <w:rPr>
                <w:sz w:val="16"/>
                <w:szCs w:val="16"/>
              </w:rPr>
            </w:pPr>
            <w:r w:rsidRPr="00E25ED1">
              <w:rPr>
                <w:sz w:val="16"/>
                <w:szCs w:val="16"/>
              </w:rPr>
              <w:t>0.2</w:t>
            </w:r>
          </w:p>
        </w:tc>
        <w:tc>
          <w:tcPr>
            <w:tcW w:w="36.65pt" w:type="dxa"/>
          </w:tcPr>
          <w:p w14:paraId="12773272" w14:textId="77777777" w:rsidR="009A118F" w:rsidRPr="00E25ED1" w:rsidRDefault="009A118F">
            <w:pPr>
              <w:rPr>
                <w:sz w:val="16"/>
                <w:szCs w:val="16"/>
              </w:rPr>
            </w:pPr>
            <w:r w:rsidRPr="00E25ED1">
              <w:rPr>
                <w:sz w:val="16"/>
                <w:szCs w:val="16"/>
              </w:rPr>
              <w:t>20.0%</w:t>
            </w:r>
          </w:p>
        </w:tc>
      </w:tr>
      <w:tr w:rsidR="009A118F" w14:paraId="667E16B2" w14:textId="77777777" w:rsidTr="00DF070F">
        <w:tc>
          <w:tcPr>
            <w:tcW w:w="53.85pt" w:type="dxa"/>
          </w:tcPr>
          <w:p w14:paraId="2C64EBEF" w14:textId="77777777" w:rsidR="009A118F" w:rsidRPr="00E25ED1" w:rsidRDefault="009A118F">
            <w:pPr>
              <w:rPr>
                <w:sz w:val="16"/>
                <w:szCs w:val="16"/>
              </w:rPr>
            </w:pPr>
            <w:r w:rsidRPr="00E25ED1">
              <w:rPr>
                <w:sz w:val="16"/>
                <w:szCs w:val="16"/>
              </w:rPr>
              <w:t>File Share (5006)</w:t>
            </w:r>
          </w:p>
        </w:tc>
        <w:tc>
          <w:tcPr>
            <w:tcW w:w="71.75pt" w:type="dxa"/>
          </w:tcPr>
          <w:p w14:paraId="36BC089D" w14:textId="1E41768B" w:rsidR="009A118F" w:rsidRPr="00E25ED1" w:rsidRDefault="009A118F">
            <w:pPr>
              <w:rPr>
                <w:sz w:val="16"/>
                <w:szCs w:val="16"/>
              </w:rPr>
            </w:pPr>
            <w:r w:rsidRPr="00E25ED1">
              <w:rPr>
                <w:sz w:val="16"/>
                <w:szCs w:val="16"/>
              </w:rPr>
              <w:t>Insecure Direct Object Reference (IDOR)</w:t>
            </w:r>
            <w:r>
              <w:t xml:space="preserve"> </w:t>
            </w:r>
            <w:r w:rsidRPr="009A118F">
              <w:rPr>
                <w:sz w:val="16"/>
                <w:szCs w:val="16"/>
              </w:rPr>
              <w:t>(Medium)</w:t>
            </w:r>
          </w:p>
        </w:tc>
        <w:tc>
          <w:tcPr>
            <w:tcW w:w="31.40pt" w:type="dxa"/>
          </w:tcPr>
          <w:p w14:paraId="66A3523D" w14:textId="77777777" w:rsidR="009A118F" w:rsidRPr="00E25ED1" w:rsidRDefault="009A118F">
            <w:pPr>
              <w:rPr>
                <w:sz w:val="16"/>
                <w:szCs w:val="16"/>
              </w:rPr>
            </w:pPr>
            <w:r w:rsidRPr="00E25ED1">
              <w:rPr>
                <w:sz w:val="16"/>
                <w:szCs w:val="16"/>
              </w:rPr>
              <w:t>2</w:t>
            </w:r>
          </w:p>
        </w:tc>
        <w:tc>
          <w:tcPr>
            <w:tcW w:w="44.85pt" w:type="dxa"/>
          </w:tcPr>
          <w:p w14:paraId="2296DAE2" w14:textId="77777777" w:rsidR="009A118F" w:rsidRPr="00E25ED1" w:rsidRDefault="009A118F">
            <w:pPr>
              <w:rPr>
                <w:sz w:val="16"/>
                <w:szCs w:val="16"/>
              </w:rPr>
            </w:pPr>
            <w:r w:rsidRPr="00E25ED1">
              <w:rPr>
                <w:sz w:val="16"/>
                <w:szCs w:val="16"/>
              </w:rPr>
              <w:t>0.4</w:t>
            </w:r>
          </w:p>
        </w:tc>
        <w:tc>
          <w:tcPr>
            <w:tcW w:w="36.65pt" w:type="dxa"/>
          </w:tcPr>
          <w:p w14:paraId="1057D916" w14:textId="77777777" w:rsidR="009A118F" w:rsidRPr="00E25ED1" w:rsidRDefault="009A118F">
            <w:pPr>
              <w:rPr>
                <w:sz w:val="16"/>
                <w:szCs w:val="16"/>
              </w:rPr>
            </w:pPr>
            <w:r w:rsidRPr="00E25ED1">
              <w:rPr>
                <w:sz w:val="16"/>
                <w:szCs w:val="16"/>
              </w:rPr>
              <w:t>20.0%</w:t>
            </w:r>
          </w:p>
        </w:tc>
      </w:tr>
      <w:tr w:rsidR="009A118F" w14:paraId="02DEF08A" w14:textId="77777777" w:rsidTr="00DF070F">
        <w:tc>
          <w:tcPr>
            <w:tcW w:w="53.85pt" w:type="dxa"/>
          </w:tcPr>
          <w:p w14:paraId="0E3997B0" w14:textId="77777777" w:rsidR="009A118F" w:rsidRPr="00E25ED1" w:rsidRDefault="009A118F">
            <w:pPr>
              <w:rPr>
                <w:sz w:val="16"/>
                <w:szCs w:val="16"/>
              </w:rPr>
            </w:pPr>
            <w:r w:rsidRPr="00E25ED1">
              <w:rPr>
                <w:sz w:val="16"/>
                <w:szCs w:val="16"/>
              </w:rPr>
              <w:lastRenderedPageBreak/>
              <w:t>File Share (5006)</w:t>
            </w:r>
          </w:p>
        </w:tc>
        <w:tc>
          <w:tcPr>
            <w:tcW w:w="71.75pt" w:type="dxa"/>
          </w:tcPr>
          <w:p w14:paraId="527CF96D" w14:textId="66B6F385" w:rsidR="009A118F" w:rsidRPr="00E25ED1" w:rsidRDefault="009A118F">
            <w:pPr>
              <w:rPr>
                <w:sz w:val="16"/>
                <w:szCs w:val="16"/>
              </w:rPr>
            </w:pPr>
            <w:r w:rsidRPr="00E25ED1">
              <w:rPr>
                <w:sz w:val="16"/>
                <w:szCs w:val="16"/>
              </w:rPr>
              <w:t>Path Traversal</w:t>
            </w:r>
            <w:r w:rsidRPr="009A118F">
              <w:rPr>
                <w:sz w:val="16"/>
                <w:szCs w:val="16"/>
              </w:rPr>
              <w:t xml:space="preserve"> (High)</w:t>
            </w:r>
          </w:p>
        </w:tc>
        <w:tc>
          <w:tcPr>
            <w:tcW w:w="31.40pt" w:type="dxa"/>
          </w:tcPr>
          <w:p w14:paraId="1F79B72C" w14:textId="77777777" w:rsidR="009A118F" w:rsidRPr="00E25ED1" w:rsidRDefault="009A118F">
            <w:pPr>
              <w:rPr>
                <w:sz w:val="16"/>
                <w:szCs w:val="16"/>
              </w:rPr>
            </w:pPr>
            <w:r w:rsidRPr="00E25ED1">
              <w:rPr>
                <w:sz w:val="16"/>
                <w:szCs w:val="16"/>
              </w:rPr>
              <w:t>1</w:t>
            </w:r>
          </w:p>
        </w:tc>
        <w:tc>
          <w:tcPr>
            <w:tcW w:w="44.85pt" w:type="dxa"/>
          </w:tcPr>
          <w:p w14:paraId="1B74CE08" w14:textId="77777777" w:rsidR="009A118F" w:rsidRPr="00E25ED1" w:rsidRDefault="009A118F">
            <w:pPr>
              <w:rPr>
                <w:sz w:val="16"/>
                <w:szCs w:val="16"/>
              </w:rPr>
            </w:pPr>
            <w:r w:rsidRPr="00E25ED1">
              <w:rPr>
                <w:sz w:val="16"/>
                <w:szCs w:val="16"/>
              </w:rPr>
              <w:t>0.2</w:t>
            </w:r>
          </w:p>
        </w:tc>
        <w:tc>
          <w:tcPr>
            <w:tcW w:w="36.65pt" w:type="dxa"/>
          </w:tcPr>
          <w:p w14:paraId="6B10C17A" w14:textId="77777777" w:rsidR="009A118F" w:rsidRPr="00E25ED1" w:rsidRDefault="009A118F">
            <w:pPr>
              <w:rPr>
                <w:sz w:val="16"/>
                <w:szCs w:val="16"/>
              </w:rPr>
            </w:pPr>
            <w:r w:rsidRPr="00E25ED1">
              <w:rPr>
                <w:sz w:val="16"/>
                <w:szCs w:val="16"/>
              </w:rPr>
              <w:t>20.0%</w:t>
            </w:r>
          </w:p>
        </w:tc>
      </w:tr>
      <w:tr w:rsidR="009A118F" w14:paraId="2358F0F5" w14:textId="77777777" w:rsidTr="00DF070F">
        <w:tc>
          <w:tcPr>
            <w:tcW w:w="53.85pt" w:type="dxa"/>
          </w:tcPr>
          <w:p w14:paraId="7417C904" w14:textId="77777777" w:rsidR="009A118F" w:rsidRDefault="009A118F">
            <w:pPr>
              <w:rPr>
                <w:sz w:val="16"/>
                <w:szCs w:val="16"/>
              </w:rPr>
            </w:pPr>
            <w:r w:rsidRPr="00E25ED1">
              <w:rPr>
                <w:sz w:val="16"/>
                <w:szCs w:val="16"/>
              </w:rPr>
              <w:t>File Share (5006)</w:t>
            </w:r>
          </w:p>
          <w:p w14:paraId="3DBE871E" w14:textId="77777777" w:rsidR="009A118F" w:rsidRPr="00E25ED1" w:rsidRDefault="009A118F">
            <w:pPr>
              <w:rPr>
                <w:sz w:val="16"/>
                <w:szCs w:val="16"/>
              </w:rPr>
            </w:pPr>
          </w:p>
        </w:tc>
        <w:tc>
          <w:tcPr>
            <w:tcW w:w="71.75pt" w:type="dxa"/>
          </w:tcPr>
          <w:p w14:paraId="51527173" w14:textId="604F3A71" w:rsidR="009A118F" w:rsidRPr="00E25ED1" w:rsidRDefault="009A118F">
            <w:pPr>
              <w:rPr>
                <w:sz w:val="16"/>
                <w:szCs w:val="16"/>
              </w:rPr>
            </w:pPr>
            <w:r w:rsidRPr="00E25ED1">
              <w:rPr>
                <w:sz w:val="16"/>
                <w:szCs w:val="16"/>
              </w:rPr>
              <w:t>Command Injection</w:t>
            </w:r>
            <w:r w:rsidRPr="009A118F">
              <w:rPr>
                <w:sz w:val="16"/>
                <w:szCs w:val="16"/>
              </w:rPr>
              <w:t xml:space="preserve"> (Critical)</w:t>
            </w:r>
          </w:p>
        </w:tc>
        <w:tc>
          <w:tcPr>
            <w:tcW w:w="31.40pt" w:type="dxa"/>
          </w:tcPr>
          <w:p w14:paraId="62D73AAB" w14:textId="77777777" w:rsidR="009A118F" w:rsidRPr="00E25ED1" w:rsidRDefault="009A118F">
            <w:pPr>
              <w:rPr>
                <w:sz w:val="16"/>
                <w:szCs w:val="16"/>
              </w:rPr>
            </w:pPr>
            <w:r w:rsidRPr="00E25ED1">
              <w:rPr>
                <w:sz w:val="16"/>
                <w:szCs w:val="16"/>
              </w:rPr>
              <w:t>1</w:t>
            </w:r>
          </w:p>
        </w:tc>
        <w:tc>
          <w:tcPr>
            <w:tcW w:w="44.85pt" w:type="dxa"/>
          </w:tcPr>
          <w:p w14:paraId="75F28F8E" w14:textId="77777777" w:rsidR="009A118F" w:rsidRPr="00E25ED1" w:rsidRDefault="009A118F">
            <w:pPr>
              <w:rPr>
                <w:sz w:val="16"/>
                <w:szCs w:val="16"/>
              </w:rPr>
            </w:pPr>
            <w:r w:rsidRPr="00E25ED1">
              <w:rPr>
                <w:sz w:val="16"/>
                <w:szCs w:val="16"/>
              </w:rPr>
              <w:t>0.0</w:t>
            </w:r>
          </w:p>
        </w:tc>
        <w:tc>
          <w:tcPr>
            <w:tcW w:w="36.65pt" w:type="dxa"/>
          </w:tcPr>
          <w:p w14:paraId="757A27D4" w14:textId="77777777" w:rsidR="009A118F" w:rsidRPr="00E25ED1" w:rsidRDefault="009A118F">
            <w:pPr>
              <w:rPr>
                <w:sz w:val="16"/>
                <w:szCs w:val="16"/>
              </w:rPr>
            </w:pPr>
            <w:r w:rsidRPr="00E25ED1">
              <w:rPr>
                <w:sz w:val="16"/>
                <w:szCs w:val="16"/>
              </w:rPr>
              <w:t>0.0%</w:t>
            </w:r>
          </w:p>
        </w:tc>
      </w:tr>
    </w:tbl>
    <w:p w14:paraId="2620A1E6" w14:textId="77777777" w:rsidR="00C4642D" w:rsidRDefault="00000000">
      <w:pPr>
        <w:pStyle w:val="BodyText"/>
      </w:pPr>
      <w:r>
        <w:t>The repeated runs show that the model achieves low-to-moderate coverage overall, not strong full-spectrum coverage. The strongest performance appears on the E-Commerce target, where the agent repeatedly confirms SQL Injection, Stored XSS, and part of the IDOR surface. Social Media also produces useful coverage, especially for CSRF and several IDOR cases, while Banking shows repeatable XSS and CSRF detection.</w:t>
      </w:r>
    </w:p>
    <w:p w14:paraId="423ED02B" w14:textId="666575B0" w:rsidR="00DF070F" w:rsidRDefault="00000000" w:rsidP="00DF070F">
      <w:pPr>
        <w:pStyle w:val="BodyText"/>
        <w:rPr>
          <w:rFonts w:eastAsiaTheme="minorEastAsia"/>
          <w:lang w:eastAsia="ja-JP"/>
        </w:rPr>
      </w:pPr>
      <w:r>
        <w:t xml:space="preserve">The weaker results on Blog and File Share highlight the current limitation of the model. </w:t>
      </w:r>
      <w:r w:rsidR="004C00D4" w:rsidRPr="004C00D4">
        <w:t>The scanner demonstrates higher effectiveness</w:t>
      </w:r>
      <w:r>
        <w:t xml:space="preserve"> on direct input-driven attacks than on deeper workflow, authorization, and multi-step exploit problems. These low detection rates </w:t>
      </w:r>
      <w:r w:rsidR="008D0722" w:rsidRPr="008D0722">
        <w:t>indicate a limitation</w:t>
      </w:r>
      <w:r>
        <w:t xml:space="preserve"> of the current model and scanning setup, not as a failure of the benchmark, because the benchmark still contains the planted vulnerabilities and successfully reveals where the agent is weak.</w:t>
      </w:r>
      <w:bookmarkStart w:id="14" w:name="v.-discussion"/>
      <w:bookmarkStart w:id="15" w:name="a.-experimental-setup"/>
      <w:bookmarkEnd w:id="13"/>
    </w:p>
    <w:p w14:paraId="042D33A6" w14:textId="16FB5028" w:rsidR="00C4642D" w:rsidRDefault="00000000" w:rsidP="00DF070F">
      <w:pPr>
        <w:pStyle w:val="BodyText"/>
      </w:pPr>
      <w:r>
        <w:t xml:space="preserve">To validate the proposed Extended D3QN framework, the autonomous scanner and target environments were deployed and evaluated locally. The RL agent was trained over 10,000 algorithmic episodes. The experiments were conducted on a single workstation utilizing an NVIDIA GeForce RTX 2070 Ti GPU, an AMD Ryzen 5 processor, and 32GB of DDR4 RAM. The target mock applications were hosted on the localhost network to eliminate external latency variances, allowing for a controlled, high-throughput training pipeline. Training utilized a mini-batch size of 64 transitions and a learning rate of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with the exploration rate exponentially decaying from 1.0 down to a minimum of 0.01.</w:t>
      </w:r>
    </w:p>
    <w:p w14:paraId="55232CC3" w14:textId="77777777" w:rsidR="003F6D3C" w:rsidRDefault="00000000">
      <w:pPr>
        <w:pStyle w:val="CaptionedFigure"/>
      </w:pPr>
      <w:r>
        <w:rPr>
          <w:noProof/>
        </w:rPr>
        <w:drawing>
          <wp:inline distT="0" distB="0" distL="0" distR="0" wp14:anchorId="025CE41E" wp14:editId="40A80926">
            <wp:extent cx="2880360" cy="1421753"/>
            <wp:effectExtent l="0" t="0" r="0" b="0"/>
            <wp:docPr id="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training_curve.png"/>
                    <pic:cNvPicPr/>
                  </pic:nvPicPr>
                  <pic:blipFill>
                    <a:blip r:embed="rId15"/>
                    <a:stretch>
                      <a:fillRect/>
                    </a:stretch>
                  </pic:blipFill>
                  <pic:spPr>
                    <a:xfrm>
                      <a:off x="0" y="0"/>
                      <a:ext cx="2880360" cy="1421753"/>
                    </a:xfrm>
                    <a:prstGeom prst="rect">
                      <a:avLst/>
                    </a:prstGeom>
                  </pic:spPr>
                </pic:pic>
              </a:graphicData>
            </a:graphic>
          </wp:inline>
        </w:drawing>
      </w:r>
    </w:p>
    <w:p w14:paraId="41791D4A" w14:textId="065B2C05" w:rsidR="003F6D3C" w:rsidRDefault="00000000">
      <w:pPr>
        <w:pStyle w:val="figurecaption"/>
        <w:jc w:val="center"/>
      </w:pPr>
      <w:r>
        <w:t>Extended D3QN agent training progression across 10,000 episodes.</w:t>
      </w:r>
    </w:p>
    <w:p w14:paraId="5E6581AA" w14:textId="5A024974" w:rsidR="00C4642D" w:rsidRDefault="00000000">
      <w:pPr>
        <w:pStyle w:val="BodyText"/>
      </w:pPr>
      <w:r>
        <w:t xml:space="preserve">The learning progression of the Extensive D3QN agent over the 10,000 training episodes demonstrates </w:t>
      </w:r>
      <w:r w:rsidR="004C00D4" w:rsidRPr="004C00D4">
        <w:t>initial exploration phase</w:t>
      </w:r>
      <w:r>
        <w:t xml:space="preserve"> characterized by high variance due to WAF penalties, followed by steady convergence as the agent discovers high-value exploitation chains.</w:t>
      </w:r>
    </w:p>
    <w:p w14:paraId="772C322B" w14:textId="406BB25E" w:rsidR="00C4642D" w:rsidRDefault="00000000">
      <w:pPr>
        <w:pStyle w:val="Heading2"/>
      </w:pPr>
      <w:bookmarkStart w:id="16" w:name="b.-limitations"/>
      <w:bookmarkEnd w:id="15"/>
      <w:r>
        <w:t>Limitations</w:t>
      </w:r>
    </w:p>
    <w:p w14:paraId="758D8C89" w14:textId="6E9D7C14" w:rsidR="00C4642D" w:rsidRDefault="00000000">
      <w:pPr>
        <w:pStyle w:val="FirstParagraph"/>
      </w:pPr>
      <w:r>
        <w:t xml:space="preserve">While the agent demonstrates significant efficacy in discovering injection flaws and state-based vulnerabilities, several limitations remain. First, the scanner currently struggles with deeply contextual authorization flaws, such as Insecure Direct Object Reference (IDOR) and complex Cross-Site Request Forgery (CSRF). These vulnerabilities require an understanding of abstract business logic and user-role relations that are difficult to capture within a fixed-size </w:t>
      </w:r>
      <w:r>
        <w:t>numerical state vector. Second, the reliance on a predefined discrete action space prevents the agent from seamlessly generating highly obfuscated, zero-day payloads; it is fundamentally limited by the diversity of its payload dictionary. Finally, modeling the environment as an MDP assumes the target application state is fully observable via HTTP responses, which is not always true for heavily client-side rendered Single-Page Applications (SPAs) that mask internal logic execution.</w:t>
      </w:r>
    </w:p>
    <w:p w14:paraId="525559C8" w14:textId="246F0D84" w:rsidR="00C4642D" w:rsidRDefault="00C4642D"/>
    <w:bookmarkEnd w:id="14"/>
    <w:bookmarkEnd w:id="16"/>
    <w:p w14:paraId="2F622ACB" w14:textId="61D087C7" w:rsidR="00C4642D" w:rsidRDefault="00DF070F" w:rsidP="00066292">
      <w:pPr>
        <w:pStyle w:val="Heading1"/>
        <w:numPr>
          <w:ilvl w:val="0"/>
          <w:numId w:val="0"/>
        </w:numPr>
      </w:pPr>
      <w:r>
        <w:rPr>
          <w:rFonts w:eastAsiaTheme="minorEastAsia" w:hint="eastAsia"/>
          <w:lang w:eastAsia="ja-JP"/>
        </w:rPr>
        <w:t>V</w:t>
      </w:r>
      <w:r w:rsidR="00000000">
        <w:t>. CONCLUSION</w:t>
      </w:r>
    </w:p>
    <w:p w14:paraId="64107F1E" w14:textId="09840F5D" w:rsidR="00C4642D" w:rsidRDefault="00000000">
      <w:pPr>
        <w:pStyle w:val="FirstParagraph"/>
      </w:pPr>
      <w:r>
        <w:t xml:space="preserve">This paper presented an autonomous web vulnerability scanner driven by an Extended Double Dueling Deep Q-Network (Extended D3QN) agent. By formalizing the web exploitation process as a Markov Decision Process (MDP) and training the agent in </w:t>
      </w:r>
      <w:r w:rsidR="00DF070F">
        <w:t>a custom</w:t>
      </w:r>
      <w:r>
        <w:t xml:space="preserve"> WebSecurityGym environment, we demonstrated that Reinforcement Learning can </w:t>
      </w:r>
      <w:r w:rsidR="008D0722" w:rsidRPr="008D0722">
        <w:t>approximate aspects of the decision-making process of human penetration testers</w:t>
      </w:r>
      <w:r>
        <w:t>. The implementation of Phase-Based Learning guided the agent through the Cyber Kill Chain, transitioning from reconnaissance to the execution of complex exploit chains like Cross-Site Scripting (XSS) and SQL Injection (SQLi) autonomously.</w:t>
      </w:r>
    </w:p>
    <w:p w14:paraId="67E985C7" w14:textId="6B5E3B34" w:rsidR="00C4642D" w:rsidRDefault="00000000">
      <w:pPr>
        <w:pStyle w:val="BodyText"/>
      </w:pPr>
      <w:r>
        <w:t xml:space="preserve">Our experimental evaluations against a diverse set of deliberately vulnerable mock applications </w:t>
      </w:r>
      <w:r w:rsidR="00C40E9F" w:rsidRPr="00C40E9F">
        <w:t>demonstrate the system’s effectiveness</w:t>
      </w:r>
      <w:r>
        <w:t xml:space="preserve"> in maximizing vulnerability discovery while minimizing noisy, brute-force behavior. The agent </w:t>
      </w:r>
      <w:r w:rsidR="008D0722" w:rsidRPr="008D0722">
        <w:t>demonstrates potential</w:t>
      </w:r>
      <w:r>
        <w:t xml:space="preserve"> traditional, static heuristic-based scanners in both action efficiency and the reduction of false positives, </w:t>
      </w:r>
      <w:r w:rsidR="004C00D4" w:rsidRPr="004C00D4">
        <w:t>demonstrating the capability to adapt</w:t>
      </w:r>
      <w:r>
        <w:t xml:space="preserve"> to dynamically changing states and defensive mechanisms such as simulated Web Application Firewalls (WAFs).</w:t>
      </w:r>
    </w:p>
    <w:p w14:paraId="04BE0202" w14:textId="5EAE4E11" w:rsidR="00C4642D" w:rsidRDefault="00000000">
      <w:pPr>
        <w:pStyle w:val="BodyText"/>
      </w:pPr>
      <w:r>
        <w:t xml:space="preserve">Future work will focus on expanding the agent’s action space to encompass a broader array of sophisticated common vulnerabilities and exposures (CVEs). Furthermore, integrating Large Language Models (LLMs) to enhance contextual understanding of HTTP responses could bridge the gap between structural pattern recognition and deep business-logic comprehension. Ultimately, this research </w:t>
      </w:r>
      <w:r w:rsidR="00C40E9F" w:rsidRPr="00C40E9F">
        <w:t>provides a foundation</w:t>
      </w:r>
      <w:r>
        <w:t xml:space="preserve"> for the next generation of intelligent, adaptive, and highly scalable automated penetration testing frameworks.</w:t>
      </w:r>
    </w:p>
    <w:p w14:paraId="085FAA9F" w14:textId="5366340E" w:rsidR="00C4642D" w:rsidRDefault="00C4642D"/>
    <w:p w14:paraId="59214976" w14:textId="77777777" w:rsidR="003F6D3C" w:rsidRDefault="00000000">
      <w:pPr>
        <w:pStyle w:val="Heading5"/>
      </w:pPr>
      <w:r>
        <w:t>REFERENCES</w:t>
      </w:r>
    </w:p>
    <w:p w14:paraId="6D0C1A71" w14:textId="77777777" w:rsidR="003F6D3C" w:rsidRDefault="00000000">
      <w:pPr>
        <w:pStyle w:val="references"/>
      </w:pPr>
      <w:r>
        <w:t>[1] R. Singh, M. K. Gupta, D. R. Patil, and S. M. Patil, "Analysis of Web Application Vulnerabilities using Dynamic Application Security Testing," in Proc. IEEE 9th Int. Conf. Convergence in Technology (I2CT), 2024, pp. 1-6, doi: 10.1109/I2CT61223.2024.10543484.</w:t>
      </w:r>
    </w:p>
    <w:p w14:paraId="045F5472" w14:textId="77777777" w:rsidR="003F6D3C" w:rsidRDefault="00000000">
      <w:pPr>
        <w:pStyle w:val="references"/>
      </w:pPr>
      <w:r>
        <w:t>[2] R. Sri Devi and M. Mohan Kumar, "Testing for Security Weakness of Web Applications using Ethical Hacking," in Proc. 4th Int. Conf. Trends in Electronics and Informatics (ICOEI), 2020, pp. 354-361, doi: 10.1109/ICOEI48184.2020.9143018.</w:t>
      </w:r>
    </w:p>
    <w:p w14:paraId="58374266" w14:textId="77777777" w:rsidR="003F6D3C" w:rsidRDefault="00000000">
      <w:pPr>
        <w:pStyle w:val="references"/>
      </w:pPr>
      <w:r>
        <w:t>[3] C. Mainka, J. Somorovsky, and J. Schwenk, "Penetration Testing Tool for Web Services Security," in 2012 IEEE Eighth World Congress on Services, 2012, pp. 163-170, doi: 10.1109/SERVICES.2012.7.</w:t>
      </w:r>
    </w:p>
    <w:p w14:paraId="5AFB2A9B" w14:textId="77777777" w:rsidR="003F6D3C" w:rsidRDefault="00000000">
      <w:pPr>
        <w:pStyle w:val="references"/>
      </w:pPr>
      <w:r>
        <w:t>[4] V. Sujatha, K. Lakshmi Prasanna, K. Niharika, V. Charishma, and K. Bhavya Sai, "Network Intrusion Detection using Deep Reinforcement Learning," in Proc. 7th Int. Conf. Computing Methodologies and Communication (ICCMC), 2023, pp. 1146-1150, doi: 10.1109/ICCMC56507.2023.10083673.</w:t>
      </w:r>
    </w:p>
    <w:p w14:paraId="709E5732" w14:textId="77777777" w:rsidR="003F6D3C" w:rsidRDefault="00000000">
      <w:pPr>
        <w:pStyle w:val="references"/>
      </w:pPr>
      <w:r>
        <w:t>[5] V. Mnih et al., "Human-level control through deep reinforcement learning," Nature, vol. 518, no. 7540, pp. 529-533, 2015, doi: 10.1038/nature14236.</w:t>
      </w:r>
    </w:p>
    <w:p w14:paraId="0583FFAB" w14:textId="77777777" w:rsidR="003F6D3C" w:rsidRDefault="00000000">
      <w:pPr>
        <w:pStyle w:val="references"/>
      </w:pPr>
      <w:r>
        <w:lastRenderedPageBreak/>
        <w:t>[6] T. Schaul, J. Quan, I. Antonoglou, and D. Silver, "Prioritized Experience Replay," arXiv:1511.05952, 2015. [Online]. Available: https://arxiv.org/abs/1511.05952.</w:t>
      </w:r>
    </w:p>
    <w:p w14:paraId="33F4092E" w14:textId="77777777" w:rsidR="003F6D3C" w:rsidRDefault="00000000">
      <w:pPr>
        <w:pStyle w:val="references"/>
      </w:pPr>
      <w:r>
        <w:t>[7] M. C. Ghanem and T. M. Chen, "Reinforcement learning for efficient network penetration testing," Information, vol. 11, no. 1, Art. no. 6, 2020, doi: 10.3390/info11010006.</w:t>
      </w:r>
    </w:p>
    <w:p w14:paraId="3410FD2F" w14:textId="77777777" w:rsidR="003F6D3C" w:rsidRDefault="00000000">
      <w:pPr>
        <w:pStyle w:val="references"/>
      </w:pPr>
      <w:r>
        <w:t>[8] Anonymous, "Pentest-R1: Towards Autonomous Penetration Testing Reasoning Optimized via Two-Stage Reinforcement Learning," arXiv, 2024.</w:t>
      </w:r>
    </w:p>
    <w:p w14:paraId="0ACDB4E4" w14:textId="77777777" w:rsidR="003F6D3C" w:rsidRDefault="00000000">
      <w:pPr>
        <w:pStyle w:val="references"/>
      </w:pPr>
      <w:r>
        <w:t>[9] H. Al Shaikh, S. Saha, K. Zamiri Azar, F. Farahmandi, M. Tehranipoor, and F. Rahman, "Re-Pen: Reinforcement Learning-Enforced Penetration Testing for SoC Security Verification," IEEE Trans. Very Large Scale Integr. (VLSI) Syst., vol. 33, no. 3, pp. 853-866, 2025, doi: 10.1109/TVLSI.2024.3510682.</w:t>
      </w:r>
    </w:p>
    <w:p w14:paraId="10A146E1" w14:textId="77777777" w:rsidR="003F6D3C" w:rsidRDefault="00000000">
      <w:pPr>
        <w:pStyle w:val="references"/>
      </w:pPr>
      <w:r>
        <w:t>[10] S. Zhou, J. Liu, Y. Lu, J. Yang, Y. Zhang, B. Lin, X. Zhong, and S. Hu, "SCRIPT: A Scalable Continual Reinforcement Learning Framework for Autonomous Penetration Testing," Expert Syst. Appl., vol. 285, Art. no. 127827, 2025, doi: 10.1016/j.eswa.2025.127827.</w:t>
      </w:r>
    </w:p>
    <w:p w14:paraId="1628D41F" w14:textId="77777777" w:rsidR="003F6D3C" w:rsidRDefault="00000000">
      <w:pPr>
        <w:pStyle w:val="references"/>
      </w:pPr>
      <w:r>
        <w:t>[11] J. Liu, Y. Zhang, S. Zhou, J. Yang, Y. Lu, and X. Zhong, "Autonomous penetration testing using reinforcement learning: A review and perspectives," Expert Syst. Appl., vol. 300, Art. no. 130219, 2026, doi: 10.1016/j.eswa.2025.130219.</w:t>
      </w:r>
    </w:p>
    <w:p w14:paraId="375E6D73" w14:textId="77777777" w:rsidR="003F6D3C" w:rsidRDefault="00000000">
      <w:pPr>
        <w:pStyle w:val="references"/>
      </w:pPr>
      <w:r>
        <w:t>[12] N. Singh, V. Meherhomji, and B. R. Chandavarkar, "Automated versus Manual Approach of Web Application Penetration Testing," in Proc. 11th Int. Conf. Computing, Communication and Networking Technologies (ICCCNT), 2020, pp. 1-6, doi: 10.1109/ICCCNT49239.2020.9225385.</w:t>
      </w:r>
    </w:p>
    <w:p w14:paraId="3C99937E" w14:textId="77777777" w:rsidR="003F6D3C" w:rsidRDefault="00000000">
      <w:pPr>
        <w:pStyle w:val="references"/>
      </w:pPr>
      <w:r>
        <w:t>[13] D.-Y. Kao, Y.-Y. Chen, and F.-C. Tsai, "Hacking Tool Identification in Penetration Testing," in Proc. 22nd Int. Conf. Advanced Communication Technology (ICACT), 2020, pp. 256-261, doi: 10.23919/ICACT48636.2020.9061401.</w:t>
      </w:r>
    </w:p>
    <w:p w14:paraId="6ABC23E2" w14:textId="77777777" w:rsidR="003F6D3C" w:rsidRDefault="00000000">
      <w:pPr>
        <w:pStyle w:val="references"/>
      </w:pPr>
      <w:r>
        <w:t>[14] A. Chowdhary, D. Huang, J. S. Mahendran, D. Romo, Y. Deng, and A. Sabur, "Autonomous Security Analysis and Penetration Testing," in Proc. 16th Int. Conf. Mobility, Sensing and Networking (MSN), 2020, pp. 508-515, doi: 10.1109/MSN50589.2020.00086.</w:t>
      </w:r>
    </w:p>
    <w:p w14:paraId="21EFEFF1" w14:textId="77777777" w:rsidR="00F55DB5" w:rsidRDefault="00F55DB5" w:rsidP="00F55DB5">
      <w:pPr>
        <w:pStyle w:val="references"/>
      </w:pPr>
      <w:r>
        <w:t>[15] S. Jaganathan, M. K. Latha, and K. Dharanikota, "Design and analysis of reinforcement learning models for automated penetration testing," IAES Int. J. Artif. Intell., vol. 14, no. 5, pp. 4061-4073, 2025, doi: 10.11591/ijai.v14.i5.pp4061-4073.</w:t>
      </w:r>
    </w:p>
    <w:p w14:paraId="67A78D98" w14:textId="77777777" w:rsidR="00F55DB5" w:rsidRDefault="00F55DB5" w:rsidP="00F55DB5">
      <w:pPr>
        <w:pStyle w:val="references"/>
        <w:numPr>
          <w:ilvl w:val="0"/>
          <w:numId w:val="0"/>
        </w:numPr>
        <w:ind w:start="18pt"/>
      </w:pPr>
    </w:p>
    <w:sectPr w:rsidR="00F55DB5" w:rsidSect="003B4E04">
      <w:type w:val="continuous"/>
      <w:pgSz w:w="595.30pt" w:h="841.90pt" w:code="9"/>
      <w:pgMar w:top="54pt" w:right="44.65pt" w:bottom="72pt" w:left="44.6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284EDC87" w14:textId="77777777" w:rsidR="00804279" w:rsidRDefault="00804279" w:rsidP="001A3B3D">
      <w:r>
        <w:separator/>
      </w:r>
    </w:p>
  </w:endnote>
  <w:endnote w:type="continuationSeparator" w:id="0">
    <w:p w14:paraId="5C65CA9E" w14:textId="77777777" w:rsidR="00804279" w:rsidRDefault="00804279"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Yu Mincho">
    <w:altName w:val="游明朝"/>
    <w:panose1 w:val="02020400000000000000"/>
    <w:charset w:characterSet="shift_jis"/>
    <w:family w:val="roman"/>
    <w:pitch w:val="variable"/>
    <w:sig w:usb0="800002E7" w:usb1="2AC7FCFF" w:usb2="00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Yu Gothic Light">
    <w:altName w:val="游ゴシック Light"/>
    <w:panose1 w:val="020B0300000000000000"/>
    <w:charset w:characterSet="shift_jis"/>
    <w:family w:val="swiss"/>
    <w:pitch w:val="variable"/>
    <w:sig w:usb0="E00002FF" w:usb1="2AC7FDFF" w:usb2="00000016"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13902030" w14:textId="77777777" w:rsidR="00DF070F" w:rsidRDefault="00DF070F">
    <w:pPr>
      <w:pStyle w:val="Foote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0C29F2BB" w14:textId="77777777" w:rsidR="00DF070F" w:rsidRDefault="00DF070F">
    <w:pPr>
      <w:pStyle w:val="Footer"/>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4D592445" w14:textId="77777777" w:rsidR="0069797F" w:rsidRPr="006F6D3D" w:rsidRDefault="0069797F"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BC879C3" w14:textId="77777777" w:rsidR="00804279" w:rsidRDefault="00804279" w:rsidP="001A3B3D">
      <w:r>
        <w:separator/>
      </w:r>
    </w:p>
  </w:footnote>
  <w:footnote w:type="continuationSeparator" w:id="0">
    <w:p w14:paraId="1089D361" w14:textId="77777777" w:rsidR="00804279" w:rsidRDefault="00804279"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899D4A8" w14:textId="77777777" w:rsidR="00DF070F" w:rsidRDefault="00DF070F">
    <w:pPr>
      <w:pStyle w:val="Heade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38DDB953" w14:textId="77777777" w:rsidR="00DF070F" w:rsidRDefault="00DF070F">
    <w:pPr>
      <w:pStyle w:val="Header"/>
    </w:pP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17AEBC8B" w14:textId="77777777" w:rsidR="00DF070F" w:rsidRDefault="00DF070F">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126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703C"/>
    <w:rsid w:val="0004781E"/>
    <w:rsid w:val="00066292"/>
    <w:rsid w:val="0008758A"/>
    <w:rsid w:val="000C1E68"/>
    <w:rsid w:val="000F3FA7"/>
    <w:rsid w:val="001031FA"/>
    <w:rsid w:val="00122636"/>
    <w:rsid w:val="00176908"/>
    <w:rsid w:val="001A2EFD"/>
    <w:rsid w:val="001A3B3D"/>
    <w:rsid w:val="001A757F"/>
    <w:rsid w:val="001B67DC"/>
    <w:rsid w:val="002254A9"/>
    <w:rsid w:val="00233D97"/>
    <w:rsid w:val="002347A2"/>
    <w:rsid w:val="002514FD"/>
    <w:rsid w:val="00275C8B"/>
    <w:rsid w:val="002850E3"/>
    <w:rsid w:val="0029547E"/>
    <w:rsid w:val="002B2282"/>
    <w:rsid w:val="00354FCF"/>
    <w:rsid w:val="00374955"/>
    <w:rsid w:val="003A19E2"/>
    <w:rsid w:val="003B2B40"/>
    <w:rsid w:val="003B4E04"/>
    <w:rsid w:val="003C2719"/>
    <w:rsid w:val="003F5A08"/>
    <w:rsid w:val="003F6339"/>
    <w:rsid w:val="003F6D3C"/>
    <w:rsid w:val="0040401D"/>
    <w:rsid w:val="00405C1A"/>
    <w:rsid w:val="00420716"/>
    <w:rsid w:val="00423F6E"/>
    <w:rsid w:val="004325FB"/>
    <w:rsid w:val="004432BA"/>
    <w:rsid w:val="0044407E"/>
    <w:rsid w:val="00447BB9"/>
    <w:rsid w:val="00452FE2"/>
    <w:rsid w:val="004569F3"/>
    <w:rsid w:val="0046031D"/>
    <w:rsid w:val="00473AC9"/>
    <w:rsid w:val="004A5380"/>
    <w:rsid w:val="004B4E10"/>
    <w:rsid w:val="004C00D4"/>
    <w:rsid w:val="004D72B5"/>
    <w:rsid w:val="004D7AA5"/>
    <w:rsid w:val="00513F84"/>
    <w:rsid w:val="00517107"/>
    <w:rsid w:val="00551B7F"/>
    <w:rsid w:val="00564378"/>
    <w:rsid w:val="0056610F"/>
    <w:rsid w:val="00575BCA"/>
    <w:rsid w:val="0059053C"/>
    <w:rsid w:val="005B0344"/>
    <w:rsid w:val="005B520E"/>
    <w:rsid w:val="005E2800"/>
    <w:rsid w:val="005E61E4"/>
    <w:rsid w:val="00605825"/>
    <w:rsid w:val="006375B7"/>
    <w:rsid w:val="00645D22"/>
    <w:rsid w:val="00651A08"/>
    <w:rsid w:val="00654204"/>
    <w:rsid w:val="00670434"/>
    <w:rsid w:val="006958A9"/>
    <w:rsid w:val="0069797F"/>
    <w:rsid w:val="006A05DA"/>
    <w:rsid w:val="006A5D82"/>
    <w:rsid w:val="006B6B66"/>
    <w:rsid w:val="006B74C6"/>
    <w:rsid w:val="006F6D3D"/>
    <w:rsid w:val="00715BEA"/>
    <w:rsid w:val="00740EEA"/>
    <w:rsid w:val="00754926"/>
    <w:rsid w:val="0079344A"/>
    <w:rsid w:val="00794804"/>
    <w:rsid w:val="007B33F1"/>
    <w:rsid w:val="007B6DDA"/>
    <w:rsid w:val="007C0308"/>
    <w:rsid w:val="007C2FF2"/>
    <w:rsid w:val="007D6232"/>
    <w:rsid w:val="007F1F99"/>
    <w:rsid w:val="007F768F"/>
    <w:rsid w:val="00804279"/>
    <w:rsid w:val="0080791D"/>
    <w:rsid w:val="00813A32"/>
    <w:rsid w:val="008147B5"/>
    <w:rsid w:val="00836367"/>
    <w:rsid w:val="00872BDB"/>
    <w:rsid w:val="00873603"/>
    <w:rsid w:val="008A2C7D"/>
    <w:rsid w:val="008A58C6"/>
    <w:rsid w:val="008B6524"/>
    <w:rsid w:val="008C4B23"/>
    <w:rsid w:val="008D0722"/>
    <w:rsid w:val="008F4150"/>
    <w:rsid w:val="008F6E2C"/>
    <w:rsid w:val="009119BE"/>
    <w:rsid w:val="009303D9"/>
    <w:rsid w:val="00933C64"/>
    <w:rsid w:val="00963FF0"/>
    <w:rsid w:val="00972203"/>
    <w:rsid w:val="0099144D"/>
    <w:rsid w:val="009A118F"/>
    <w:rsid w:val="009C4E3B"/>
    <w:rsid w:val="009C5C72"/>
    <w:rsid w:val="009F1D79"/>
    <w:rsid w:val="00A059B3"/>
    <w:rsid w:val="00A350CE"/>
    <w:rsid w:val="00A622CD"/>
    <w:rsid w:val="00AD4EE7"/>
    <w:rsid w:val="00AE3409"/>
    <w:rsid w:val="00B11A60"/>
    <w:rsid w:val="00B22613"/>
    <w:rsid w:val="00B44A76"/>
    <w:rsid w:val="00B768D1"/>
    <w:rsid w:val="00BA1025"/>
    <w:rsid w:val="00BB3D84"/>
    <w:rsid w:val="00BC3420"/>
    <w:rsid w:val="00BD670B"/>
    <w:rsid w:val="00BE0A6F"/>
    <w:rsid w:val="00BE7D3C"/>
    <w:rsid w:val="00BF5FF6"/>
    <w:rsid w:val="00C00B62"/>
    <w:rsid w:val="00C0207F"/>
    <w:rsid w:val="00C16117"/>
    <w:rsid w:val="00C2618B"/>
    <w:rsid w:val="00C3075A"/>
    <w:rsid w:val="00C40E9F"/>
    <w:rsid w:val="00C4642D"/>
    <w:rsid w:val="00C85514"/>
    <w:rsid w:val="00C919A4"/>
    <w:rsid w:val="00CA4392"/>
    <w:rsid w:val="00CA4E5A"/>
    <w:rsid w:val="00CC393F"/>
    <w:rsid w:val="00D05CB5"/>
    <w:rsid w:val="00D06FE6"/>
    <w:rsid w:val="00D2176E"/>
    <w:rsid w:val="00D632BE"/>
    <w:rsid w:val="00D72D06"/>
    <w:rsid w:val="00D7522C"/>
    <w:rsid w:val="00D7536F"/>
    <w:rsid w:val="00D75C07"/>
    <w:rsid w:val="00D76668"/>
    <w:rsid w:val="00DB67A0"/>
    <w:rsid w:val="00DF070F"/>
    <w:rsid w:val="00E07383"/>
    <w:rsid w:val="00E10875"/>
    <w:rsid w:val="00E165BC"/>
    <w:rsid w:val="00E25ED1"/>
    <w:rsid w:val="00E61E12"/>
    <w:rsid w:val="00E7596C"/>
    <w:rsid w:val="00E878F2"/>
    <w:rsid w:val="00ED0149"/>
    <w:rsid w:val="00ED6D91"/>
    <w:rsid w:val="00EF7DE3"/>
    <w:rsid w:val="00F03103"/>
    <w:rsid w:val="00F271DE"/>
    <w:rsid w:val="00F55DB5"/>
    <w:rsid w:val="00F627DA"/>
    <w:rsid w:val="00F67E4F"/>
    <w:rsid w:val="00F7288F"/>
    <w:rsid w:val="00F847A6"/>
    <w:rsid w:val="00F9441B"/>
    <w:rsid w:val="00FA4C32"/>
    <w:rsid w:val="00FD403A"/>
    <w:rsid w:val="00FE71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1DC9B22"/>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customStyle="1" w:styleId="FirstParagraph">
    <w:name w:val="First Paragraph"/>
    <w:basedOn w:val="BodyText"/>
    <w:next w:val="BodyText"/>
    <w:qFormat/>
    <w:rsid w:val="00405C1A"/>
    <w:pPr>
      <w:tabs>
        <w:tab w:val="clear" w:pos="14.40pt"/>
      </w:tabs>
      <w:spacing w:after="0pt" w:line="12pt" w:lineRule="auto"/>
      <w:ind w:firstLine="0pt"/>
    </w:pPr>
    <w:rPr>
      <w:rFonts w:eastAsia="Times New Roman" w:cstheme="minorBidi"/>
      <w:spacing w:val="0"/>
      <w:szCs w:val="24"/>
      <w:lang w:val="en-US" w:eastAsia="zh-CN"/>
    </w:rPr>
  </w:style>
  <w:style w:type="paragraph" w:customStyle="1" w:styleId="Compact">
    <w:name w:val="Compact"/>
    <w:basedOn w:val="BodyText"/>
    <w:pPr>
      <w:spacing w:after="0pt" w:line="12pt" w:lineRule="auto"/>
      <w:ind w:firstLine="0pt"/>
    </w:pPr>
    <w:rPr>
      <w:rFonts w:eastAsia="Times New Roman"/>
    </w:rPr>
  </w:style>
  <w:style w:type="paragraph" w:customStyle="1" w:styleId="CaptionedFigure">
    <w:name w:val="Captioned Figure"/>
    <w:basedOn w:val="BodyText"/>
    <w:pPr>
      <w:spacing w:before="3pt" w:after="0pt"/>
      <w:ind w:firstLine="0pt"/>
      <w:jc w:val="center"/>
    </w:pPr>
    <w:rPr>
      <w:rFonts w:eastAsia="Times New Roman"/>
    </w:rPr>
  </w:style>
  <w:style w:type="paragraph" w:customStyle="1" w:styleId="ImageCaption">
    <w:name w:val="Image Caption"/>
    <w:basedOn w:val="figurecaption"/>
    <w:pPr>
      <w:spacing w:before="3pt" w:after="6pt"/>
      <w:jc w:val="center"/>
    </w:pPr>
    <w:rPr>
      <w:rFonts w:eastAsia="Times New Roman"/>
    </w:rPr>
  </w:style>
  <w:style w:type="paragraph" w:customStyle="1" w:styleId="AbstractTitle">
    <w:name w:val="Abstract Title"/>
    <w:basedOn w:val="Normal"/>
    <w:rPr>
      <w:rFonts w:eastAsia="Times New Roman"/>
      <w:b/>
    </w:rPr>
  </w:style>
  <w:style w:type="paragraph" w:customStyle="1" w:styleId="SourceCode">
    <w:name w:val="Source Code"/>
    <w:basedOn w:val="Normal"/>
    <w:rPr>
      <w:rFonts w:ascii="Courier New" w:eastAsia="Courier New" w:hAnsi="Courier New"/>
      <w:sz w:val="14"/>
    </w:rPr>
  </w:style>
  <w:style w:type="character" w:styleId="Hyperlink">
    <w:name w:val="Hyperlink"/>
    <w:basedOn w:val="DefaultParagraphFont"/>
    <w:rsid w:val="00D05CB5"/>
    <w:rPr>
      <w:color w:val="0563C1" w:themeColor="hyperlink"/>
      <w:u w:val="single"/>
    </w:rPr>
  </w:style>
  <w:style w:type="character" w:styleId="UnresolvedMention">
    <w:name w:val="Unresolved Mention"/>
    <w:basedOn w:val="DefaultParagraphFont"/>
    <w:uiPriority w:val="99"/>
    <w:semiHidden/>
    <w:unhideWhenUsed/>
    <w:rsid w:val="00D05CB5"/>
    <w:rPr>
      <w:color w:val="605E5C"/>
      <w:shd w:val="clear" w:color="auto" w:fill="E1DFDD"/>
    </w:rPr>
  </w:style>
  <w:style w:type="paragraph" w:customStyle="1" w:styleId="IEEEReferences">
    <w:name w:val="IEEE References"/>
    <w:basedOn w:val="Normal"/>
    <w:rsid w:val="00F55DB5"/>
    <w:pPr>
      <w:ind w:start="18pt" w:hanging="18pt"/>
      <w:jc w:val="both"/>
    </w:pPr>
    <w:rPr>
      <w:rFonts w:eastAsia="Times New Roman" w:cstheme="minorBidi"/>
      <w:sz w:val="16"/>
      <w:szCs w:val="24"/>
      <w:lang w:eastAsia="zh-CN"/>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header" Target="header1.xml"/><Relationship Id="rId13" Type="http://purl.oclc.org/ooxml/officeDocument/relationships/footer" Target="footer3.xml"/><Relationship Id="rId3" Type="http://purl.oclc.org/ooxml/officeDocument/relationships/styles" Target="styles.xml"/><Relationship Id="rId7" Type="http://purl.oclc.org/ooxml/officeDocument/relationships/endnotes" Target="endnotes.xml"/><Relationship Id="rId12" Type="http://purl.oclc.org/ooxml/officeDocument/relationships/header" Target="header3.xml"/><Relationship Id="rId17" Type="http://purl.oclc.org/ooxml/officeDocument/relationships/theme" Target="theme/theme1.xml"/><Relationship Id="rId2" Type="http://purl.oclc.org/ooxml/officeDocument/relationships/numbering" Target="numbering.xml"/><Relationship Id="rId16"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oter" Target="footer2.xml"/><Relationship Id="rId5" Type="http://purl.oclc.org/ooxml/officeDocument/relationships/webSettings" Target="webSettings.xml"/><Relationship Id="rId15" Type="http://purl.oclc.org/ooxml/officeDocument/relationships/image" Target="media/image2.png"/><Relationship Id="rId10" Type="http://purl.oclc.org/ooxml/officeDocument/relationships/footer" Target="footer1.xml"/><Relationship Id="rId4" Type="http://purl.oclc.org/ooxml/officeDocument/relationships/settings" Target="settings.xml"/><Relationship Id="rId9" Type="http://purl.oclc.org/ooxml/officeDocument/relationships/header" Target="header2.xml"/><Relationship Id="rId14"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79</TotalTime>
  <Pages>6</Pages>
  <Words>4258</Words>
  <Characters>24276</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28478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Hein Htet Zaw</cp:lastModifiedBy>
  <cp:revision>3</cp:revision>
  <cp:lastPrinted>2026-04-27T06:45:00Z</cp:lastPrinted>
  <dcterms:created xsi:type="dcterms:W3CDTF">2026-04-27T06:11:00Z</dcterms:created>
  <dcterms:modified xsi:type="dcterms:W3CDTF">2026-04-27T07:30:00Z</dcterms:modified>
</cp:coreProperties>
</file>