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spacing w:before="0" w:after="120"/>
        <w:jc w:val="center"/>
      </w:pPr>
      <w:bookmarkStart w:id="0" w:name="Xda4498fbe9adb815d44efc6e759d353f2c6f3b0"/>
      <w:r>
        <w:rPr>
          <w:rFonts w:ascii="Times New Roman" w:hAnsi="Times New Roman" w:eastAsia="Times New Roman"/>
          <w:b w:val="0"/>
          <w:i w:val="0"/>
          <w:sz w:val="48"/>
        </w:rPr>
        <w:t>Deep Reinforcement Learning Vulnerability Scanner for Modern Web Applications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64"/>
        <w:gridCol w:w="3264"/>
        <w:gridCol w:w="3264"/>
      </w:tblGrid>
      <w:tr>
        <w:trPr>
          <w:trHeight w:val="1728"/>
        </w:trPr>
        <w:tc>
          <w:tcPr>
            <w:tcW w:type="dxa" w:w="3168"/>
          </w:tcPr>
          <w:p>
            <w:pPr>
              <w:spacing w:before="0" w:after="0" w:line="240" w:lineRule="auto"/>
              <w:jc w:val="center"/>
            </w:pPr>
            <w:r>
              <w:rPr>
                <w:rFonts w:ascii="Times New Roman" w:hAnsi="Times New Roman" w:eastAsia="Times New Roman"/>
                <w:b w:val="0"/>
                <w:i w:val="0"/>
                <w:sz w:val="18"/>
              </w:rPr>
              <w:t>line 1: 1st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c>
          <w:tcPr>
            <w:tcW w:type="dxa" w:w="3168"/>
          </w:tcPr>
          <w:p>
            <w:pPr>
              <w:spacing w:before="0" w:after="0" w:line="240" w:lineRule="auto"/>
              <w:jc w:val="center"/>
            </w:pPr>
            <w:r>
              <w:rPr>
                <w:rFonts w:ascii="Times New Roman" w:hAnsi="Times New Roman" w:eastAsia="Times New Roman"/>
                <w:b w:val="0"/>
                <w:i w:val="0"/>
                <w:sz w:val="18"/>
              </w:rPr>
              <w:t>line 1: 2nd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c>
          <w:tcPr>
            <w:tcW w:type="dxa" w:w="3168"/>
          </w:tcPr>
          <w:p>
            <w:pPr>
              <w:spacing w:before="0" w:after="0" w:line="240" w:lineRule="auto"/>
              <w:jc w:val="center"/>
            </w:pPr>
            <w:r>
              <w:rPr>
                <w:rFonts w:ascii="Times New Roman" w:hAnsi="Times New Roman" w:eastAsia="Times New Roman"/>
                <w:b w:val="0"/>
                <w:i w:val="0"/>
                <w:sz w:val="18"/>
              </w:rPr>
              <w:t>line 1: 3rd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r>
      <w:tr>
        <w:trPr>
          <w:trHeight w:val="1728"/>
        </w:trPr>
        <w:tc>
          <w:tcPr>
            <w:tcW w:type="dxa" w:w="3168"/>
          </w:tcPr>
          <w:p>
            <w:pPr>
              <w:spacing w:before="0" w:after="0" w:line="240" w:lineRule="auto"/>
              <w:jc w:val="center"/>
            </w:pPr>
            <w:r>
              <w:rPr>
                <w:rFonts w:ascii="Times New Roman" w:hAnsi="Times New Roman" w:eastAsia="Times New Roman"/>
                <w:b w:val="0"/>
                <w:i w:val="0"/>
                <w:sz w:val="18"/>
              </w:rPr>
              <w:t>line 1: 4th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c>
          <w:tcPr>
            <w:tcW w:type="dxa" w:w="3168"/>
          </w:tcPr>
          <w:p>
            <w:pPr>
              <w:spacing w:before="0" w:after="0" w:line="240" w:lineRule="auto"/>
              <w:jc w:val="center"/>
            </w:pPr>
            <w:r>
              <w:rPr>
                <w:rFonts w:ascii="Times New Roman" w:hAnsi="Times New Roman" w:eastAsia="Times New Roman"/>
                <w:b w:val="0"/>
                <w:i w:val="0"/>
                <w:sz w:val="18"/>
              </w:rPr>
              <w:t>line 1: 5th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c>
          <w:tcPr>
            <w:tcW w:type="dxa" w:w="3168"/>
          </w:tcPr>
          <w:p>
            <w:pPr>
              <w:spacing w:before="0" w:after="0" w:line="240" w:lineRule="auto"/>
              <w:jc w:val="center"/>
            </w:pPr>
            <w:r>
              <w:rPr>
                <w:rFonts w:ascii="Times New Roman" w:hAnsi="Times New Roman" w:eastAsia="Times New Roman"/>
                <w:b w:val="0"/>
                <w:i w:val="0"/>
                <w:sz w:val="18"/>
              </w:rPr>
              <w:t>line 1: 6th Given Name Surname</w:t>
              <w:br/>
            </w:r>
            <w:r>
              <w:rPr>
                <w:rFonts w:ascii="Times New Roman" w:hAnsi="Times New Roman" w:eastAsia="Times New Roman"/>
                <w:b w:val="0"/>
                <w:i/>
                <w:sz w:val="18"/>
              </w:rPr>
              <w:t>line 2: dept. name of organization</w:t>
              <w:br/>
            </w:r>
            <w:r>
              <w:rPr>
                <w:rFonts w:ascii="Times New Roman" w:hAnsi="Times New Roman" w:eastAsia="Times New Roman"/>
                <w:b w:val="0"/>
                <w:i/>
                <w:sz w:val="18"/>
              </w:rPr>
              <w:t>(of Affiliation)</w:t>
              <w:br/>
            </w:r>
            <w:r>
              <w:rPr>
                <w:rFonts w:ascii="Times New Roman" w:hAnsi="Times New Roman" w:eastAsia="Times New Roman"/>
                <w:b w:val="0"/>
                <w:i/>
                <w:sz w:val="18"/>
              </w:rPr>
              <w:t>line 3: name of organization</w:t>
              <w:br/>
            </w:r>
            <w:r>
              <w:rPr>
                <w:rFonts w:ascii="Times New Roman" w:hAnsi="Times New Roman" w:eastAsia="Times New Roman"/>
                <w:b w:val="0"/>
                <w:i/>
                <w:sz w:val="18"/>
              </w:rPr>
              <w:t>(of Affiliation)</w:t>
              <w:br/>
            </w:r>
            <w:r>
              <w:rPr>
                <w:rFonts w:ascii="Times New Roman" w:hAnsi="Times New Roman" w:eastAsia="Times New Roman"/>
                <w:b w:val="0"/>
                <w:i w:val="0"/>
                <w:sz w:val="18"/>
              </w:rPr>
              <w:t>line 4: City, Country</w:t>
              <w:br/>
            </w:r>
            <w:r>
              <w:rPr>
                <w:rFonts w:ascii="Times New Roman" w:hAnsi="Times New Roman" w:eastAsia="Times New Roman"/>
                <w:b w:val="0"/>
                <w:i w:val="0"/>
                <w:sz w:val="18"/>
              </w:rPr>
              <w:t>line 5: email address or ORCID</w:t>
            </w:r>
          </w:p>
        </w:tc>
      </w:tr>
    </w:tbl>
    <w:p w14:paraId="3C990F57" w14:textId="77777777" w:rsidR="002536CC" w:rsidRDefault="00000000">
      <w:pPr>
        <w:pStyle w:val="FirstParagraph"/>
        <w:spacing w:before="0" w:after="80"/>
        <w:jc w:val="both"/>
      </w:pPr>
      <w:r>
        <w:rPr>
          <w:rFonts w:ascii="Times New Roman" w:hAnsi="Times New Roman" w:eastAsia="Times New Roman"/>
          <w:b/>
          <w:i w:val="0"/>
          <w:sz w:val="18"/>
        </w:rPr>
        <w:t>Abstract-</w:t>
      </w:r>
      <w:r>
        <w:rPr>
          <w:rFonts w:ascii="Times New Roman" w:hAnsi="Times New Roman" w:eastAsia="Times New Roman"/>
          <w:b w:val="0"/>
          <w:i w:val="0"/>
          <w:sz w:val="18"/>
        </w:rPr>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pPr>
        <w:spacing w:before="0" w:after="120"/>
        <w:jc w:val="both"/>
      </w:pPr>
      <w:r>
        <w:rPr>
          <w:rFonts w:ascii="Times New Roman" w:hAnsi="Times New Roman" w:eastAsia="Times New Roman"/>
          <w:b w:val="0"/>
          <w:i/>
          <w:sz w:val="18"/>
        </w:rPr>
        <w:t>Keywords-</w:t>
      </w:r>
      <w:r>
        <w:rPr>
          <w:rFonts w:ascii="Times New Roman" w:hAnsi="Times New Roman" w:eastAsia="Times New Roman"/>
          <w:b w:val="0"/>
          <w:i w:val="0"/>
          <w:sz w:val="18"/>
        </w:rPr>
        <w:t xml:space="preserve"> deep reinforcement learning, web vulnerability scanning, autonomous penetration testing, D3QN, cybersecurity, web application security</w:t>
      </w:r>
    </w:p>
    <w:p w14:paraId="0D3B4A56" w14:textId="77777777" w:rsidR="002536CC" w:rsidRDefault="00000000">
      <w:pPr>
        <w:pStyle w:val="Heading1"/>
        <w:sectPr w:rsidR="002536CC">
          <w:type w:val="continuous"/>
          <w:footnotePr>
            <w:numRestart w:val="eachSect"/>
          </w:footnotePr>
          <w:pgSz w:w="11906" w:h="16838"/>
          <w:pgMar w:top="1080" w:right="900" w:bottom="1440" w:left="900" w:header="720" w:footer="720" w:gutter="0"/>
          <w:cols w:space="360" w:num="1"/>
        </w:sectPr>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pPr>
        <w:spacing w:before="0" w:after="0"/>
      </w:pPr>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pPr>
        <w:spacing w:before="0" w:after="0"/>
      </w:pPr>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spacing w:before="60" w:after="0"/>
        <w:jc w:val="center"/>
      </w:pPr>
      <w:r>
        <w:rPr>
          <w:noProof/>
        </w:rPr>
        <w:drawing>
          <wp:inline distT="0" distB="0" distL="0" distR="0" wp14:anchorId="400EEAD1" wp14:editId="17533749">
            <wp:extent cx="2926080" cy="2933440"/>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2926080" cy="2933440"/>
                    </a:xfrm>
                    <a:prstGeom prst="rect">
                      <a:avLst/>
                    </a:prstGeom>
                    <a:noFill/>
                    <a:ln w="9525">
                      <a:noFill/>
                      <a:headEnd/>
                      <a:tailEnd/>
                    </a:ln>
                  </pic:spPr>
                </pic:pic>
              </a:graphicData>
            </a:graphic>
          </wp:inline>
        </w:drawing>
      </w:r>
    </w:p>
    <w:p w14:paraId="590A0E73" w14:textId="77777777" w:rsidR="002536CC" w:rsidRDefault="00000000">
      <w:pPr>
        <w:pStyle w:val="ImageCaption"/>
        <w:jc w:val="center"/>
      </w:pPr>
      <w:r>
        <w:rPr>
          <w:rFonts w:ascii="Times New Roman" w:hAnsi="Times New Roman" w:eastAsia="Times New Roman"/>
          <w:b w:val="0"/>
          <w:i w:val="0"/>
          <w:sz w:val="16"/>
        </w:rP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spacing w:before="0" w:after="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p>
      <w:pPr>
        <w:pStyle w:val="IEEETableCaption"/>
        <w:jc w:val="center"/>
      </w:pPr>
      <w:r>
        <w:t>TABLE I. PHASE-BASED EXTENDED D3QN TRAINING PROCESS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spacing w:before="0" w:after="0"/>
              <w:jc w:val="center"/>
              <w:rPr>
                <w:rFonts w:ascii="Times New Roman" w:hAnsi="Times New Roman" w:cs="Times New Roman"/>
                <w:sz w:val="30"/>
                <w:szCs w:val="30"/>
              </w:rPr>
            </w:pPr>
            <w:r w:rsidRPr="00B41C66">
              <w:rPr>
                <w:rFonts w:ascii="Times New Roman" w:hAnsi="Times New Roman" w:cs="Times New Roman" w:eastAsia="Times New Roman"/>
                <w:b/>
                <w:i w:val="0"/>
                <w:sz w:val="16"/>
                <w:szCs w:val="30"/>
              </w:rPr>
              <w:lastRenderedPageBreak/>
              <w:t>Algorithm 1: Phase-Based Extended D3QN Training Process</w:t>
            </w:r>
          </w:p>
          <w:p w14:paraId="12713C10" w14:textId="0EA77AB7" w:rsidR="00B41C66" w:rsidRPr="00B41C66" w:rsidRDefault="00B41C66" w:rsidP="00B41C66">
            <w:pPr>
              <w:pStyle w:val="BodyText"/>
              <w:spacing w:before="0" w:after="0"/>
              <w:jc w:val="center"/>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w:t>
            </w:r>
          </w:p>
          <w:p w14:paraId="2FD87FF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2:</w:t>
            </w:r>
          </w:p>
          <w:p w14:paraId="55B1F906"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3:</w:t>
            </w:r>
          </w:p>
          <w:p w14:paraId="4C44BC2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4:</w:t>
            </w:r>
          </w:p>
          <w:p w14:paraId="761C3921" w14:textId="77777777" w:rsidR="009548CA" w:rsidRDefault="009548CA" w:rsidP="003D538A">
            <w:pPr>
              <w:pStyle w:val="SourceCode"/>
              <w:spacing w:before="0" w:after="0"/>
              <w:jc w:val="left"/>
              <w:rPr>
                <w:rStyle w:val="VerbatimChar"/>
              </w:rPr>
            </w:pPr>
          </w:p>
          <w:p w14:paraId="123DFDCF"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5:</w:t>
            </w:r>
          </w:p>
          <w:p w14:paraId="5079EF6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6:</w:t>
            </w:r>
          </w:p>
          <w:p w14:paraId="12E46DA7"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7:</w:t>
            </w:r>
          </w:p>
          <w:p w14:paraId="5D24DE8C" w14:textId="77777777" w:rsidR="009548CA" w:rsidRDefault="009548CA" w:rsidP="003D538A">
            <w:pPr>
              <w:pStyle w:val="SourceCode"/>
              <w:spacing w:before="0" w:after="0"/>
              <w:jc w:val="left"/>
              <w:rPr>
                <w:rStyle w:val="VerbatimChar"/>
              </w:rPr>
            </w:pPr>
          </w:p>
          <w:p w14:paraId="4C8BFADE" w14:textId="5D5DCF21"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8:</w:t>
            </w:r>
          </w:p>
          <w:p w14:paraId="701D7DBE"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9:</w:t>
            </w:r>
          </w:p>
          <w:p w14:paraId="19475360" w14:textId="77777777" w:rsidR="009548CA" w:rsidRDefault="009548CA" w:rsidP="003D538A">
            <w:pPr>
              <w:pStyle w:val="SourceCode"/>
              <w:spacing w:before="0" w:after="0"/>
              <w:jc w:val="left"/>
              <w:rPr>
                <w:rStyle w:val="VerbatimChar"/>
              </w:rPr>
            </w:pPr>
          </w:p>
          <w:p w14:paraId="51C10D65"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10:</w:t>
            </w:r>
          </w:p>
          <w:p w14:paraId="0553316C" w14:textId="77777777" w:rsidR="009548CA" w:rsidRDefault="009548CA" w:rsidP="003D538A">
            <w:pPr>
              <w:pStyle w:val="SourceCode"/>
              <w:spacing w:before="0" w:after="0"/>
              <w:jc w:val="left"/>
              <w:rPr>
                <w:rStyle w:val="VerbatimChar"/>
              </w:rPr>
            </w:pPr>
          </w:p>
          <w:p w14:paraId="2CE7B73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11:</w:t>
            </w:r>
          </w:p>
          <w:p w14:paraId="3BA79459"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12:</w:t>
            </w:r>
          </w:p>
          <w:p w14:paraId="4A0BF7F5" w14:textId="77777777" w:rsidR="009548CA" w:rsidRDefault="009548CA" w:rsidP="003D538A">
            <w:pPr>
              <w:pStyle w:val="SourceCode"/>
              <w:spacing w:before="0" w:after="0"/>
              <w:jc w:val="left"/>
              <w:rPr>
                <w:rStyle w:val="VerbatimChar"/>
              </w:rPr>
            </w:pPr>
          </w:p>
          <w:p w14:paraId="1B343949" w14:textId="77777777" w:rsidR="009548CA" w:rsidRDefault="009548CA" w:rsidP="003D538A">
            <w:pPr>
              <w:pStyle w:val="SourceCode"/>
              <w:spacing w:before="0" w:after="0"/>
              <w:jc w:val="left"/>
              <w:rPr>
                <w:rStyle w:val="VerbatimChar"/>
              </w:rPr>
            </w:pPr>
          </w:p>
          <w:p w14:paraId="6ADC6916" w14:textId="6E660214"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13:</w:t>
            </w:r>
          </w:p>
          <w:p w14:paraId="4B2084ED" w14:textId="77777777" w:rsidR="009548CA" w:rsidRDefault="009548CA" w:rsidP="003D538A">
            <w:pPr>
              <w:pStyle w:val="SourceCode"/>
              <w:spacing w:before="0" w:after="0"/>
              <w:jc w:val="left"/>
              <w:rPr>
                <w:rStyle w:val="VerbatimChar"/>
              </w:rPr>
            </w:pPr>
          </w:p>
          <w:p w14:paraId="2560C0C8" w14:textId="5D0FE4C8"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14:</w:t>
            </w:r>
          </w:p>
          <w:p w14:paraId="3B8F1D69" w14:textId="556801C0"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15:</w:t>
            </w:r>
          </w:p>
          <w:p w14:paraId="418EECFF" w14:textId="7D8C7D4C"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16:</w:t>
            </w:r>
          </w:p>
          <w:p w14:paraId="5B7B0031" w14:textId="3F418A4E"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17:</w:t>
            </w:r>
          </w:p>
          <w:p w14:paraId="18054C39" w14:textId="77777777" w:rsidR="000447D0" w:rsidRDefault="000447D0" w:rsidP="003D538A">
            <w:pPr>
              <w:pStyle w:val="SourceCode"/>
              <w:spacing w:before="0" w:after="0"/>
              <w:jc w:val="left"/>
              <w:rPr>
                <w:rStyle w:val="VerbatimChar"/>
              </w:rPr>
            </w:pPr>
          </w:p>
          <w:p w14:paraId="21C17CA3" w14:textId="77777777" w:rsidR="000447D0" w:rsidRDefault="000447D0" w:rsidP="003D538A">
            <w:pPr>
              <w:pStyle w:val="SourceCode"/>
              <w:spacing w:before="0" w:after="0"/>
              <w:jc w:val="left"/>
              <w:rPr>
                <w:rStyle w:val="VerbatimChar"/>
              </w:rPr>
            </w:pPr>
          </w:p>
          <w:p w14:paraId="4F53C23F" w14:textId="5955C2E6"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18:</w:t>
            </w:r>
          </w:p>
          <w:p w14:paraId="3887BDD3" w14:textId="77777777" w:rsidR="000447D0" w:rsidRDefault="000447D0" w:rsidP="003D538A">
            <w:pPr>
              <w:pStyle w:val="SourceCode"/>
              <w:spacing w:before="0" w:after="0"/>
              <w:jc w:val="left"/>
              <w:rPr>
                <w:rStyle w:val="VerbatimChar"/>
              </w:rPr>
            </w:pPr>
          </w:p>
          <w:p w14:paraId="36BFCD82" w14:textId="54334E6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19:</w:t>
            </w:r>
          </w:p>
          <w:p w14:paraId="02FFC633" w14:textId="0304DB3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20:</w:t>
            </w:r>
          </w:p>
          <w:p w14:paraId="58D61D42" w14:textId="77777777" w:rsidR="000447D0" w:rsidRDefault="000447D0" w:rsidP="003D538A">
            <w:pPr>
              <w:pStyle w:val="SourceCode"/>
              <w:spacing w:before="0" w:after="0"/>
              <w:jc w:val="left"/>
              <w:rPr>
                <w:rStyle w:val="VerbatimChar"/>
              </w:rPr>
            </w:pPr>
          </w:p>
          <w:p w14:paraId="49478E7E" w14:textId="6FC9A21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21:</w:t>
            </w:r>
          </w:p>
          <w:p w14:paraId="2F35EB1C" w14:textId="766D253B"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22:</w:t>
            </w:r>
          </w:p>
          <w:p w14:paraId="590D3D77" w14:textId="77777777" w:rsidR="000447D0" w:rsidRDefault="000447D0" w:rsidP="003D538A">
            <w:pPr>
              <w:pStyle w:val="SourceCode"/>
              <w:spacing w:before="0" w:after="0"/>
              <w:jc w:val="left"/>
              <w:rPr>
                <w:rStyle w:val="VerbatimChar"/>
              </w:rPr>
            </w:pPr>
          </w:p>
          <w:p w14:paraId="36D0E565" w14:textId="27FE66AD"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23:</w:t>
            </w:r>
          </w:p>
          <w:p w14:paraId="0B73B833" w14:textId="3BC8EF02"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24:</w:t>
            </w:r>
          </w:p>
          <w:p w14:paraId="7934CA57" w14:textId="77777777" w:rsidR="000447D0" w:rsidRDefault="000447D0" w:rsidP="003D538A">
            <w:pPr>
              <w:pStyle w:val="SourceCode"/>
              <w:spacing w:before="0" w:after="0"/>
              <w:jc w:val="left"/>
              <w:rPr>
                <w:rStyle w:val="VerbatimChar"/>
              </w:rPr>
            </w:pPr>
          </w:p>
          <w:p w14:paraId="3795256D" w14:textId="091464C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25:26:</w:t>
            </w:r>
          </w:p>
          <w:p w14:paraId="4F82E531" w14:textId="77777777" w:rsidR="009548CA" w:rsidRDefault="009548CA" w:rsidP="003D538A">
            <w:pPr>
              <w:pStyle w:val="SourceCode"/>
              <w:spacing w:before="0" w:after="0"/>
              <w:jc w:val="left"/>
              <w:rPr>
                <w:rStyle w:val="VerbatimChar"/>
              </w:rPr>
            </w:pPr>
          </w:p>
          <w:p w14:paraId="5FB15B8E" w14:textId="77777777" w:rsidR="009548CA" w:rsidRDefault="009548CA" w:rsidP="003D538A">
            <w:pPr>
              <w:pStyle w:val="SourceCode"/>
              <w:spacing w:before="0" w:after="0"/>
              <w:jc w:val="left"/>
              <w:rPr>
                <w:rStyle w:val="VerbatimChar"/>
              </w:rPr>
            </w:pPr>
          </w:p>
          <w:p w14:paraId="3C69BD4E" w14:textId="50AB796B" w:rsidR="009548CA" w:rsidRPr="009548CA" w:rsidRDefault="009548CA" w:rsidP="003D538A">
            <w:pPr>
              <w:pStyle w:val="SourceCode"/>
              <w:spacing w:before="0" w:after="0"/>
              <w:jc w:val="left"/>
              <w:rPr>
                <w:rStyle w:val="VerbatimChar"/>
              </w:rPr>
            </w:pPr>
          </w:p>
        </w:tc>
        <w:tc>
          <w:tcPr>
            <w:tcW w:w="4662" w:type="pct"/>
            <w:gridSpan w:val="2"/>
          </w:tcPr>
          <w:p w14:paraId="047E4512" w14:textId="1BC70078" w:rsidR="009548CA" w:rsidRPr="009548CA" w:rsidRDefault="009548CA" w:rsidP="003D538A">
            <w:pPr>
              <w:pStyle w:val="SourceCode"/>
              <w:spacing w:before="0" w:after="0"/>
              <w:jc w:val="left"/>
            </w:pPr>
            <w:r w:rsidRPr="009548CA">
              <w:rPr>
                <w:rStyle w:val="VerbatimChar"/>
                <w:rFonts w:ascii="Courier New" w:hAnsi="Courier New" w:eastAsia="Courier New"/>
                <w:b w:val="0"/>
                <w:i w:val="0"/>
                <w:sz w:val="14"/>
              </w:rPr>
              <w:t>Initialize replay buffer D to capacity 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primary action-value network Q with random weights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target action-value network Q' with weights θ' =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Phase = 0 (Reconnaissance)</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For episode = 1 to M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Reset WebSecurityGym Environment</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initial HTTP state s_1</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For step t = 1 to T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With probability ε, select random action a_t from allowed Phase actions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Otherwise, select a_t = argmax_a Q(s_t, a;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Execute payload/action a_t against target endpoints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reward r_t, parsed numerical next state s_{t+1}, and done signal</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Store transition (s_t, a_t, r_t, s_{t+1}) in replay buffer D</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len(D) &gt; batch_size: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Sample random minibatch of transitions from 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Compute Double Q-Learning target value references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Perform gradient descent step on loss to update weights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Every C steps: update target network weights θ' =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done is True: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Break out of step loop</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s_t = s_{t+1}</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End For</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agent regularly achieves high 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Unlock advanced actions (Phase 1: Assessment, Phase 2: Exploitation)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Phase = update_curriculum_phase(cumulative_reward)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End For</w:t>
            </w:r>
          </w:p>
        </w:tc>
      </w:tr>
    </w:tbl>
    <w:p w14:paraId="1906E8F6" w14:textId="77777777" w:rsidR="002536CC" w:rsidRDefault="00000000">
      <w:pPr>
        <w:spacing w:before="0" w:after="0"/>
      </w:pPr>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7F0ACCA" w14:textId="77777777" w:rsidR="002536CC" w:rsidRDefault="00000000">
      <w:pPr>
        <w:pStyle w:val="BodyText"/>
      </w:pPr>
      <w:r>
        <w:t>Table I shows the average number of unique confirmed findings across those five runs after matching the scan output against source-code-verified ground truth for each target.</w:t>
      </w:r>
    </w:p>
    <w:p>
      <w:pPr>
        <w:pStyle w:val="IEEETableCaption"/>
        <w:jc w:val="center"/>
      </w:pPr>
      <w:r>
        <w:t>TABLE II. AVERAGE CONFIRMED FINDINGS ACROSS FIVE RUNS</w:t>
      </w:r>
    </w:p>
    <w:tbl>
      <w:tblPr>
        <w:tblStyle w:val="Table"/>
        <w:tblW w:w="5000" w:type="pct"/>
        <w:jc w:val="center"/>
        <w:tblLayout w:type="autofit"/>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pPr>
              <w:spacing w:before="0" w:after="0"/>
              <w:jc w:val="center"/>
            </w:pPr>
            <w:r>
              <w:rPr>
                <w:rFonts w:ascii="Times New Roman" w:hAnsi="Times New Roman" w:eastAsia="Times New Roman"/>
                <w:b/>
                <w:i w:val="0"/>
                <w:sz w:val="16"/>
              </w:rPr>
              <w:t>Website</w:t>
            </w:r>
          </w:p>
        </w:tc>
        <w:tc>
          <w:tcPr>
            <w:tcW w:w="2782" w:type="dxa"/>
          </w:tcPr>
          <w:p>
            <w:pPr>
              <w:spacing w:before="0" w:after="0"/>
              <w:jc w:val="center"/>
            </w:pPr>
            <w:r>
              <w:rPr>
                <w:rFonts w:ascii="Times New Roman" w:hAnsi="Times New Roman" w:eastAsia="Times New Roman"/>
                <w:b/>
                <w:i w:val="0"/>
                <w:sz w:val="16"/>
              </w:rPr>
              <w:t>Vulnerability Type</w:t>
            </w:r>
          </w:p>
        </w:tc>
        <w:tc>
          <w:tcPr>
            <w:tcW w:w="998" w:type="dxa"/>
          </w:tcPr>
          <w:p>
            <w:pPr>
              <w:spacing w:before="0" w:after="0"/>
              <w:jc w:val="center"/>
            </w:pPr>
            <w:r>
              <w:rPr>
                <w:rFonts w:ascii="Times New Roman" w:hAnsi="Times New Roman" w:eastAsia="Times New Roman"/>
                <w:b/>
                <w:i w:val="0"/>
                <w:sz w:val="16"/>
              </w:rPr>
              <w:t>Total Existing</w:t>
            </w:r>
          </w:p>
        </w:tc>
        <w:tc>
          <w:tcPr>
            <w:tcW w:w="1212" w:type="dxa"/>
          </w:tcPr>
          <w:p>
            <w:pPr>
              <w:spacing w:before="0" w:after="0"/>
              <w:jc w:val="center"/>
            </w:pPr>
            <w:r>
              <w:rPr>
                <w:rFonts w:ascii="Times New Roman" w:hAnsi="Times New Roman" w:eastAsia="Times New Roman"/>
                <w:b/>
                <w:i w:val="0"/>
                <w:sz w:val="16"/>
              </w:rPr>
              <w:t>Average Findings (5 Runs)</w:t>
            </w:r>
          </w:p>
        </w:tc>
        <w:tc>
          <w:tcPr>
            <w:tcW w:w="998" w:type="dxa"/>
          </w:tcPr>
          <w:p>
            <w:pPr>
              <w:spacing w:before="0" w:after="0"/>
              <w:jc w:val="center"/>
            </w:pPr>
            <w:r>
              <w:rPr>
                <w:rFonts w:ascii="Times New Roman" w:hAnsi="Times New Roman" w:eastAsia="Times New Roman"/>
                <w:b/>
                <w:i w:val="0"/>
                <w:sz w:val="16"/>
              </w:rPr>
              <w:t>Detection Rate</w:t>
            </w:r>
          </w:p>
        </w:tc>
        <w:tc>
          <w:tcPr>
            <w:tcW w:w="570" w:type="dxa"/>
          </w:tcPr>
          <w:p>
            <w:pPr>
              <w:spacing w:before="0" w:after="0"/>
              <w:jc w:val="center"/>
            </w:pPr>
            <w:r>
              <w:rPr>
                <w:rFonts w:ascii="Times New Roman" w:hAnsi="Times New Roman" w:eastAsia="Times New Roman"/>
                <w:b/>
                <w:i w:val="0"/>
                <w:sz w:val="16"/>
              </w:rPr>
              <w:t>Severity</w:t>
            </w:r>
          </w:p>
        </w:tc>
      </w:tr>
      <w:tr w:rsidR="002536CC" w14:paraId="0CDB6FE7"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Mass Assignment</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65A8860D"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66.7%</w:t>
            </w:r>
          </w:p>
        </w:tc>
        <w:tc>
          <w:tcPr>
            <w:tcW w:w="570" w:type="dxa"/>
          </w:tcPr>
          <w:p>
            <w:pPr>
              <w:spacing w:before="0" w:after="0"/>
              <w:jc w:val="left"/>
            </w:pPr>
            <w:r>
              <w:rPr>
                <w:rFonts w:ascii="Times New Roman" w:hAnsi="Times New Roman" w:eastAsia="Times New Roman"/>
                <w:b w:val="0"/>
                <w:i w:val="0"/>
                <w:sz w:val="16"/>
              </w:rPr>
              <w:t>Critical</w:t>
            </w:r>
          </w:p>
        </w:tc>
      </w:tr>
      <w:tr w:rsidR="002536CC" w14:paraId="2BBC04A2"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08081E4F"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Medium</w:t>
            </w:r>
          </w:p>
        </w:tc>
      </w:tr>
      <w:tr w:rsidR="002536CC" w14:paraId="4AF56AA9"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Business Logic</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2197984A"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High</w:t>
            </w:r>
          </w:p>
        </w:tc>
      </w:tr>
      <w:tr w:rsidR="002536CC" w14:paraId="0CEB7FD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Broken Access Control (BAC)</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6C5C323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Sensitive Data Exposure</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12819C91"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Deserialization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1D841DE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Password</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0A8DFB"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Session Fixation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0D90963"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Reset Token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2700FD5E"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OAuth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9AEF2C4"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6</w:t>
            </w:r>
          </w:p>
        </w:tc>
        <w:tc>
          <w:tcPr>
            <w:tcW w:w="1212" w:type="dxa"/>
          </w:tcPr>
          <w:p>
            <w:pPr>
              <w:spacing w:before="0" w:after="0"/>
              <w:jc w:val="left"/>
            </w:pPr>
            <w:r>
              <w:rPr>
                <w:rFonts w:ascii="Times New Roman" w:hAnsi="Times New Roman" w:eastAsia="Times New Roman"/>
                <w:b w:val="0"/>
                <w:i w:val="0"/>
                <w:sz w:val="16"/>
              </w:rPr>
              <w:t>1.8</w:t>
            </w:r>
          </w:p>
        </w:tc>
        <w:tc>
          <w:tcPr>
            <w:tcW w:w="998" w:type="dxa"/>
          </w:tcPr>
          <w:p>
            <w:pPr>
              <w:spacing w:before="0" w:after="0"/>
              <w:jc w:val="left"/>
            </w:pPr>
            <w:r>
              <w:rPr>
                <w:rFonts w:ascii="Times New Roman" w:hAnsi="Times New Roman" w:eastAsia="Times New Roman"/>
                <w:b w:val="0"/>
                <w:i w:val="0"/>
                <w:sz w:val="16"/>
              </w:rPr>
              <w:t>30.0%</w:t>
            </w:r>
          </w:p>
        </w:tc>
        <w:tc>
          <w:tcPr>
            <w:tcW w:w="570" w:type="dxa"/>
          </w:tcPr>
          <w:p>
            <w:pPr>
              <w:spacing w:before="0" w:after="0"/>
              <w:jc w:val="left"/>
            </w:pPr>
            <w:r>
              <w:rPr>
                <w:rFonts w:ascii="Times New Roman" w:hAnsi="Times New Roman" w:eastAsia="Times New Roman"/>
                <w:b w:val="0"/>
                <w:i w:val="0"/>
                <w:sz w:val="16"/>
              </w:rPr>
              <w:t>Medium</w:t>
            </w:r>
          </w:p>
        </w:tc>
      </w:tr>
      <w:tr w:rsidR="002536CC" w14:paraId="2B1334C0"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0.6</w:t>
            </w:r>
          </w:p>
        </w:tc>
        <w:tc>
          <w:tcPr>
            <w:tcW w:w="998" w:type="dxa"/>
          </w:tcPr>
          <w:p>
            <w:pPr>
              <w:spacing w:before="0" w:after="0"/>
              <w:jc w:val="left"/>
            </w:pPr>
            <w:r>
              <w:rPr>
                <w:rFonts w:ascii="Times New Roman" w:hAnsi="Times New Roman" w:eastAsia="Times New Roman"/>
                <w:b w:val="0"/>
                <w:i w:val="0"/>
                <w:sz w:val="16"/>
              </w:rPr>
              <w:t>20.0%</w:t>
            </w:r>
          </w:p>
        </w:tc>
        <w:tc>
          <w:tcPr>
            <w:tcW w:w="570" w:type="dxa"/>
          </w:tcPr>
          <w:p>
            <w:pPr>
              <w:spacing w:before="0" w:after="0"/>
              <w:jc w:val="left"/>
            </w:pPr>
            <w:r>
              <w:rPr>
                <w:rFonts w:ascii="Times New Roman" w:hAnsi="Times New Roman" w:eastAsia="Times New Roman"/>
                <w:b w:val="0"/>
                <w:i w:val="0"/>
                <w:sz w:val="16"/>
              </w:rPr>
              <w:t>High</w:t>
            </w:r>
          </w:p>
        </w:tc>
      </w:tr>
      <w:tr w:rsidR="002536CC" w14:paraId="6CFD255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File Upload</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0BC00B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Path Traversal</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D62815C"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100.0%</w:t>
            </w:r>
          </w:p>
        </w:tc>
        <w:tc>
          <w:tcPr>
            <w:tcW w:w="570" w:type="dxa"/>
          </w:tcPr>
          <w:p>
            <w:pPr>
              <w:spacing w:before="0" w:after="0"/>
              <w:jc w:val="left"/>
            </w:pPr>
            <w:r>
              <w:rPr>
                <w:rFonts w:ascii="Times New Roman" w:hAnsi="Times New Roman" w:eastAsia="Times New Roman"/>
                <w:b w:val="0"/>
                <w:i w:val="0"/>
                <w:sz w:val="16"/>
              </w:rPr>
              <w:t>Medium</w:t>
            </w:r>
          </w:p>
        </w:tc>
      </w:tr>
      <w:tr w:rsidR="002536CC" w14:paraId="77B227C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40.0%</w:t>
            </w:r>
          </w:p>
        </w:tc>
        <w:tc>
          <w:tcPr>
            <w:tcW w:w="570" w:type="dxa"/>
          </w:tcPr>
          <w:p>
            <w:pPr>
              <w:spacing w:before="0" w:after="0"/>
              <w:jc w:val="left"/>
            </w:pPr>
            <w:r>
              <w:rPr>
                <w:rFonts w:ascii="Times New Roman" w:hAnsi="Times New Roman" w:eastAsia="Times New Roman"/>
                <w:b w:val="0"/>
                <w:i w:val="0"/>
                <w:sz w:val="16"/>
              </w:rPr>
              <w:t>Critical</w:t>
            </w:r>
          </w:p>
        </w:tc>
      </w:tr>
      <w:tr w:rsidR="002536CC" w14:paraId="7CE50A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DE26E3"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09B9BFE2"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Medium</w:t>
            </w:r>
          </w:p>
        </w:tc>
      </w:tr>
      <w:tr w:rsidR="002536CC" w14:paraId="618F77F5"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High</w:t>
            </w:r>
          </w:p>
        </w:tc>
      </w:tr>
      <w:tr w:rsidR="002536CC" w14:paraId="3CC0ECBC" w14:textId="77777777">
        <w:tc>
          <w:tcPr>
            <w:tcW w:w="1355" w:type="dxa"/>
          </w:tcPr>
          <w:p>
            <w:pPr>
              <w:spacing w:before="0" w:after="0"/>
              <w:jc w:val="left"/>
            </w:pPr>
            <w:r>
              <w:rPr>
                <w:rFonts w:ascii="Times New Roman" w:hAnsi="Times New Roman" w:eastAsia="Times New Roman"/>
                <w:b w:val="0"/>
                <w:i w:val="0"/>
                <w:sz w:val="16"/>
              </w:rPr>
              <w:t>Blog (5005)</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0.4</w:t>
            </w:r>
          </w:p>
        </w:tc>
        <w:tc>
          <w:tcPr>
            <w:tcW w:w="998" w:type="dxa"/>
          </w:tcPr>
          <w:p>
            <w:pPr>
              <w:spacing w:before="0" w:after="0"/>
              <w:jc w:val="left"/>
            </w:pPr>
            <w:r>
              <w:rPr>
                <w:rFonts w:ascii="Times New Roman" w:hAnsi="Times New Roman" w:eastAsia="Times New Roman"/>
                <w:b w:val="0"/>
                <w:i w:val="0"/>
                <w:sz w:val="16"/>
              </w:rPr>
              <w:t>10.0%</w:t>
            </w:r>
          </w:p>
        </w:tc>
        <w:tc>
          <w:tcPr>
            <w:tcW w:w="570" w:type="dxa"/>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JWT Bypass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Server-Side Request Forgery (SSRF)</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File Upload</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Cross-Site Scripting (XSS)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Insecure Direct Object Reference (IDOR)</w:t>
            </w:r>
          </w:p>
        </w:tc>
        <w:tc>
          <w:tcPr>
            <w:tcW w:type="dxa" w:w="1207"/>
          </w:tcPr>
          <w:p>
            <w:pPr>
              <w:spacing w:before="0" w:after="0"/>
              <w:jc w:val="left"/>
            </w:pPr>
            <w:r>
              <w:rPr>
                <w:rFonts w:ascii="Times New Roman" w:hAnsi="Times New Roman" w:eastAsia="Times New Roman"/>
                <w:b w:val="0"/>
                <w:i w:val="0"/>
                <w:sz w:val="16"/>
              </w:rPr>
              <w:t>2</w:t>
            </w:r>
          </w:p>
        </w:tc>
        <w:tc>
          <w:tcPr>
            <w:tcW w:type="dxa" w:w="1466"/>
          </w:tcPr>
          <w:p>
            <w:pPr>
              <w:spacing w:before="0" w:after="0"/>
              <w:jc w:val="left"/>
            </w:pPr>
            <w:r>
              <w:rPr>
                <w:rFonts w:ascii="Times New Roman" w:hAnsi="Times New Roman" w:eastAsia="Times New Roman"/>
                <w:b w:val="0"/>
                <w:i w:val="0"/>
                <w:sz w:val="16"/>
              </w:rPr>
              <w:t>0.4</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Medium</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Path Traversal</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Command Injection</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bl>
    <w:p w14:paraId="5046AB0F"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1D3238"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spacing w:before="60" w:after="0"/>
        <w:jc w:val="center"/>
      </w:pPr>
      <w:r>
        <w:rPr>
          <w:noProof/>
        </w:rPr>
        <w:drawing>
          <wp:inline distT="0" distB="0" distL="0" distR="0" wp14:anchorId="3D17B7E1" wp14:editId="51F60A2E">
            <wp:extent cx="2926080" cy="1444320"/>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2926080" cy="1444320"/>
                    </a:xfrm>
                    <a:prstGeom prst="rect">
                      <a:avLst/>
                    </a:prstGeom>
                    <a:noFill/>
                    <a:ln w="9525">
                      <a:noFill/>
                      <a:headEnd/>
                      <a:tailEnd/>
                    </a:ln>
                  </pic:spPr>
                </pic:pic>
              </a:graphicData>
            </a:graphic>
          </wp:inline>
        </w:drawing>
      </w:r>
    </w:p>
    <w:p w14:paraId="2BB03E18" w14:textId="77777777" w:rsidR="002536CC" w:rsidRDefault="00000000">
      <w:pPr>
        <w:pStyle w:val="ImageCaption"/>
        <w:jc w:val="center"/>
      </w:pPr>
      <w:r>
        <w:rPr>
          <w:rFonts w:ascii="Times New Roman" w:hAnsi="Times New Roman" w:eastAsia="Times New Roman"/>
          <w:b w:val="0"/>
          <w:i w:val="0"/>
          <w:sz w:val="16"/>
        </w:rP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pPr>
        <w:spacing w:before="0" w:after="0"/>
      </w:pPr>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pPr>
        <w:spacing w:before="0" w:after="0"/>
      </w:pPr>
      <w:r>
        <w:pict w14:anchorId="54EC7493">
          <v:rect id="_x0000_i1030" style="width:0;height:1.5pt" o:hralign="center" o:hrstd="t" o:hr="t"/>
        </w:pic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IEEEReferences"/>
      </w:pPr>
      <w:r>
        <w:rPr>
          <w:rFonts w:ascii="Times New Roman" w:hAnsi="Times New Roman" w:eastAsia="Times New Roman"/>
          <w:b w:val="0"/>
          <w:i w:val="0"/>
          <w:sz w:val="16"/>
        </w:rPr>
        <w:t>[1] R. Singh, S. M. Patil, M. K. Gupta, and D. R. Patil, “Analysis of Web Application Vulnerabilities using Dynamic Application Security Testing.”</w:t>
      </w:r>
    </w:p>
    <w:p>
      <w:pPr>
        <w:pStyle w:val="IEEEReferences"/>
      </w:pPr>
      <w:r>
        <w:rPr>
          <w:rFonts w:ascii="Times New Roman" w:hAnsi="Times New Roman" w:eastAsia="Times New Roman"/>
          <w:b w:val="0"/>
          <w:i w:val="0"/>
          <w:sz w:val="16"/>
        </w:rPr>
        <w:t>[2] R. Sri Devi and M. Mohan Kumar, “Testing for Security Weakness of Web Applications using Ethical Hacking.”</w:t>
      </w:r>
    </w:p>
    <w:p>
      <w:pPr>
        <w:pStyle w:val="IEEEReferences"/>
      </w:pPr>
      <w:r>
        <w:rPr>
          <w:rFonts w:ascii="Times New Roman" w:hAnsi="Times New Roman" w:eastAsia="Times New Roman"/>
          <w:b w:val="0"/>
          <w:i w:val="0"/>
          <w:sz w:val="16"/>
        </w:rPr>
        <w:t>[3] C. Mainka, J. Somorovsky, and J. Schwenk, “Penetration Testing Tool for Web Services Security,” Ruhr University Bochum, Germany.</w:t>
      </w:r>
    </w:p>
    <w:p>
      <w:pPr>
        <w:pStyle w:val="IEEEReferences"/>
      </w:pPr>
      <w:r>
        <w:rPr>
          <w:rFonts w:ascii="Times New Roman" w:hAnsi="Times New Roman" w:eastAsia="Times New Roman"/>
          <w:b w:val="0"/>
          <w:i w:val="0"/>
          <w:sz w:val="16"/>
        </w:rPr>
        <w:t>[4] P. Haritha, G. S. Prasad, K. Niharika, V. Charishma, and K. B. Sai, “Network Intrusion Detection using Deep Reinforcement Learning.”</w:t>
      </w:r>
    </w:p>
    <w:p>
      <w:pPr>
        <w:pStyle w:val="IEEEReferences"/>
      </w:pPr>
      <w:r>
        <w:rPr>
          <w:rFonts w:ascii="Times New Roman" w:hAnsi="Times New Roman" w:eastAsia="Times New Roman"/>
          <w:b w:val="0"/>
          <w:i w:val="0"/>
          <w:sz w:val="16"/>
        </w:rPr>
        <w:t>[5] V. Mnih et al., “Human-level control through deep reinforcement learning,” Nature, vol. 518, pp. 529-533, 2015.</w:t>
      </w:r>
    </w:p>
    <w:p>
      <w:pPr>
        <w:pStyle w:val="IEEEReferences"/>
      </w:pPr>
      <w:r>
        <w:rPr>
          <w:rFonts w:ascii="Times New Roman" w:hAnsi="Times New Roman" w:eastAsia="Times New Roman"/>
          <w:b w:val="0"/>
          <w:i w:val="0"/>
          <w:sz w:val="16"/>
        </w:rPr>
        <w:t>[6] T. Schaul, J. Quan, I. Antonoglou, and D. Silver, “Prioritized Experience Replay,” Google DeepMind, ICLR 2016.</w:t>
      </w:r>
    </w:p>
    <w:p>
      <w:pPr>
        <w:pStyle w:val="IEEEReferences"/>
      </w:pPr>
      <w:r>
        <w:rPr>
          <w:rFonts w:ascii="Times New Roman" w:hAnsi="Times New Roman" w:eastAsia="Times New Roman"/>
          <w:b w:val="0"/>
          <w:i w:val="0"/>
          <w:sz w:val="16"/>
        </w:rPr>
        <w:t>[7] M. C. Ghanem and T. M. Chen, “Reinforcement learning for intelligent automated penetration testing,” 2020.</w:t>
      </w:r>
    </w:p>
    <w:p>
      <w:pPr>
        <w:pStyle w:val="IEEEReferences"/>
      </w:pPr>
      <w:r>
        <w:rPr>
          <w:rFonts w:ascii="Times New Roman" w:hAnsi="Times New Roman" w:eastAsia="Times New Roman"/>
          <w:b w:val="0"/>
          <w:i w:val="0"/>
          <w:sz w:val="16"/>
        </w:rPr>
        <w:t>[8] Anonymous, “Pentest-R1: Towards Autonomous Penetration Testing Reasoning Optimized via Two-Stage Reinforcement Learning,” arXiv, 2024.</w:t>
      </w:r>
    </w:p>
    <w:p>
      <w:pPr>
        <w:pStyle w:val="IEEEReferences"/>
      </w:pPr>
      <w:r>
        <w:rPr>
          <w:rFonts w:ascii="Times New Roman" w:hAnsi="Times New Roman" w:eastAsia="Times New Roman"/>
          <w:b w:val="0"/>
          <w:i w:val="0"/>
          <w:sz w:val="16"/>
        </w:rPr>
        <w:t>[9] H. A. Shaikh et al., “Reinforcement Learning-Enforced Penetration Testing for SoC Security Verification,” IEEE Transactions on Very Large Scale Integration (VLSI) Systems, 2024.</w:t>
      </w:r>
    </w:p>
    <w:p>
      <w:pPr>
        <w:pStyle w:val="IEEEReferences"/>
      </w:pPr>
      <w:r>
        <w:rPr>
          <w:rFonts w:ascii="Times New Roman" w:hAnsi="Times New Roman" w:eastAsia="Times New Roman"/>
          <w:b w:val="0"/>
          <w:i w:val="0"/>
          <w:sz w:val="16"/>
        </w:rPr>
        <w:t>[10] S. Zhou et al., “SCRIPT: A Scalable Continual Reinforcement Learning Framework for Autonomous Penetration Testing,” Expert Systems With Applications.</w:t>
      </w:r>
    </w:p>
    <w:p>
      <w:pPr>
        <w:pStyle w:val="IEEEReferences"/>
      </w:pPr>
      <w:r>
        <w:rPr>
          <w:rFonts w:ascii="Times New Roman" w:hAnsi="Times New Roman" w:eastAsia="Times New Roman"/>
          <w:b w:val="0"/>
          <w:i w:val="0"/>
          <w:sz w:val="16"/>
        </w:rPr>
        <w:t>[11] J. Liu et al., “Autonomous penetration testing using reinforcement learning: A review and perspectives,” Expert Systems With Applications.</w:t>
      </w:r>
    </w:p>
    <w:p>
      <w:pPr>
        <w:pStyle w:val="IEEEReferences"/>
      </w:pPr>
      <w:r>
        <w:rPr>
          <w:rFonts w:ascii="Times New Roman" w:hAnsi="Times New Roman" w:eastAsia="Times New Roman"/>
          <w:b w:val="0"/>
          <w:i w:val="0"/>
          <w:sz w:val="16"/>
        </w:rPr>
        <w:t>[12] N. Singh, V. Meherhomji, and B. R. Chandavarkar, “Automated versus Manual Approach of Web Application Penetration Testing,” National Institute of Technology Karnataka.</w:t>
      </w:r>
    </w:p>
    <w:p>
      <w:pPr>
        <w:pStyle w:val="IEEEReferences"/>
      </w:pPr>
      <w:r>
        <w:rPr>
          <w:rFonts w:ascii="Times New Roman" w:hAnsi="Times New Roman" w:eastAsia="Times New Roman"/>
          <w:b w:val="0"/>
          <w:i w:val="0"/>
          <w:sz w:val="16"/>
        </w:rPr>
        <w:t>[13] D. Kao, Y. Chen, and F. Tsai, “Hacking Tool Identification in Penetration Testing,” Central Police University.</w:t>
      </w:r>
    </w:p>
    <w:p>
      <w:pPr>
        <w:pStyle w:val="IEEEReferences"/>
      </w:pPr>
      <w:r>
        <w:rPr>
          <w:rFonts w:ascii="Times New Roman" w:hAnsi="Times New Roman" w:eastAsia="Times New Roman"/>
          <w:b w:val="0"/>
          <w:i w:val="0"/>
          <w:sz w:val="16"/>
        </w:rPr>
        <w:t>[14] A. Chowdhary et al., “Autonomous Security Analysis and Penetration Testing,” Arizona State University.</w:t>
      </w:r>
    </w:p>
    <w:p>
      <w:pPr>
        <w:pStyle w:val="IEEEReferences"/>
      </w:pPr>
      <w:r>
        <w:rPr>
          <w:rFonts w:ascii="Times New Roman" w:hAnsi="Times New Roman" w:eastAsia="Times New Roman"/>
          <w:b w:val="0"/>
          <w:i w:val="0"/>
          <w:sz w:val="16"/>
        </w:rPr>
        <w:t>[15] S. Jaganathan, M. K. Latha, and K. Dharanikota, “Design and analysis of reinforcement learning models for automated penetration testing,” IAES International Journal of Artificial Intelligence (IJ-AI), vol. 14, no. 5, pp. 4061-4073, 2025.</w:t>
      </w:r>
    </w:p>
    <w:sectPr w:rsidR="002536CC">
      <w:footnotePr>
        <w:numRestart w:val="eachSect"/>
      </w:footnotePr>
      <w:pgSz w:w="11906" w:h="16838"/>
      <w:pgMar w:top="1080" w:right="900" w:bottom="1440" w:left="900" w:header="720" w:footer="720"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uto" w:before="0" w:after="0"/>
      <w:jc w:val="both"/>
    </w:pPr>
    <w:rPr>
      <w:rFonts w:ascii="Times New Roman" w:hAnsi="Times New Roman" w:eastAsia="Times New Roman"/>
      <w:sz w:val="20"/>
    </w:rPr>
  </w:style>
  <w:style w:type="paragraph" w:styleId="Heading1">
    <w:name w:val="heading 1"/>
    <w:basedOn w:val="Normal"/>
    <w:next w:val="BodyText"/>
    <w:link w:val="Heading1Char"/>
    <w:uiPriority w:val="9"/>
    <w:qFormat/>
    <w:rsid w:val="00A10FD9"/>
    <w:pPr>
      <w:keepNext/>
      <w:keepLines/>
      <w:spacing w:before="120" w:after="60"/>
      <w:jc w:val="center"/>
      <w:outlineLvl w:val="0"/>
    </w:pPr>
    <w:rPr>
      <w:rFonts w:asciiTheme="majorHAnsi" w:eastAsiaTheme="majorEastAsia" w:hAnsiTheme="majorHAnsi" w:cstheme="majorBidi" w:ascii="Times New Roman" w:hAnsi="Times New Roman" w:eastAsia="Times New Roman"/>
      <w:b/>
      <w:color w:val="0F4761" w:themeColor="accent1" w:themeShade="BF"/>
      <w:sz w:val="20"/>
      <w:szCs w:val="4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rFonts w:asciiTheme="majorHAnsi" w:eastAsiaTheme="majorEastAsia" w:hAnsiTheme="majorHAnsi" w:cstheme="majorBidi" w:ascii="Times New Roman" w:hAnsi="Times New Roman" w:eastAsia="Times New Roman"/>
      <w:i/>
      <w:color w:val="0F4761" w:themeColor="accent1" w:themeShade="BF"/>
      <w:sz w:val="20"/>
      <w:szCs w:val="32"/>
    </w:rPr>
  </w:style>
  <w:style w:type="paragraph" w:styleId="Heading3">
    <w:name w:val="heading 3"/>
    <w:basedOn w:val="Normal"/>
    <w:next w:val="BodyText"/>
    <w:link w:val="Heading3Char"/>
    <w:uiPriority w:val="9"/>
    <w:semiHidden/>
    <w:unhideWhenUsed/>
    <w:qFormat/>
    <w:rsid w:val="00A10FD9"/>
    <w:pPr>
      <w:keepNext/>
      <w:keepLines/>
      <w:spacing w:before="60" w:after="60"/>
      <w:jc w:val="left"/>
      <w:outlineLvl w:val="2"/>
    </w:pPr>
    <w:rPr>
      <w:rFonts w:eastAsiaTheme="majorEastAsia" w:cstheme="majorBidi" w:ascii="Times New Roman" w:hAnsi="Times New Roman" w:eastAsia="Times New Roman"/>
      <w:i/>
      <w:color w:val="0F4761" w:themeColor="accent1" w:themeShade="BF"/>
      <w:sz w:val="2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240" w:lineRule="auto"/>
      <w:ind w:firstLine="245"/>
      <w:jc w:val="both"/>
    </w:pPr>
    <w:rPr>
      <w:rFonts w:ascii="Times New Roman" w:hAnsi="Times New Roman" w:eastAsia="Times New Roman"/>
      <w:sz w:val="20"/>
    </w:rPr>
  </w:style>
  <w:style w:type="paragraph" w:customStyle="1" w:styleId="FirstParagraph">
    <w:name w:val="First Paragraph"/>
    <w:basedOn w:val="BodyText"/>
    <w:next w:val="BodyText"/>
    <w:qFormat/>
    <w:pPr>
      <w:spacing w:line="240" w:lineRule="auto" w:before="0" w:after="0"/>
      <w:ind w:firstLine="0"/>
      <w:jc w:val="both"/>
    </w:pPr>
    <w:rPr>
      <w:rFonts w:ascii="Times New Roman" w:hAnsi="Times New Roman" w:eastAsia="Times New Roman"/>
      <w:sz w:val="20"/>
    </w:rPr>
  </w:style>
  <w:style w:type="paragraph" w:customStyle="1" w:styleId="Compact">
    <w:name w:val="Compact"/>
    <w:basedOn w:val="BodyText"/>
    <w:qFormat/>
    <w:pPr>
      <w:spacing w:before="0" w:after="0" w:line="240" w:lineRule="auto"/>
      <w:ind w:firstLine="0"/>
      <w:jc w:val="both"/>
    </w:pPr>
    <w:rPr>
      <w:rFonts w:ascii="Times New Roman" w:hAnsi="Times New Roman" w:eastAsia="Times New Roman"/>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60" w:after="120"/>
      <w:jc w:val="center"/>
    </w:pPr>
    <w:rPr>
      <w:rFonts w:ascii="Times New Roman" w:hAnsi="Times New Roman" w:eastAsia="Times New Roman"/>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before="0" w:after="0"/>
    </w:pPr>
    <w:rPr>
      <w:rFonts w:ascii="Courier New" w:hAnsi="Courier New" w:eastAsia="Courier New"/>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aption">
    <w:name w:val="IEEE Table Caption"/>
    <w:basedOn w:val="Normal"/>
    <w:pPr>
      <w:spacing w:before="120" w:after="60"/>
      <w:jc w:val="center"/>
    </w:pPr>
    <w:rPr>
      <w:rFonts w:ascii="Times New Roman" w:hAnsi="Times New Roman" w:eastAsia="Times New Roman"/>
      <w:b/>
      <w:sz w:val="16"/>
    </w:rPr>
  </w:style>
  <w:style w:type="paragraph" w:customStyle="1" w:styleId="IEEEReferences">
    <w:name w:val="IEEE References"/>
    <w:basedOn w:val="Normal"/>
    <w:pPr>
      <w:spacing w:before="0" w:after="0" w:line="240" w:lineRule="auto"/>
      <w:ind w:hanging="360" w:left="360"/>
      <w:jc w:val="both"/>
    </w:pPr>
    <w:rPr>
      <w:rFonts w:ascii="Times New Roman" w:hAnsi="Times New Roman" w:eastAsia="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3</cp:revision>
  <dcterms:created xsi:type="dcterms:W3CDTF">2026-02-26T05:48:00Z</dcterms:created>
  <dcterms:modified xsi:type="dcterms:W3CDTF">2026-02-26T06:04:00Z</dcterms:modified>
</cp:coreProperties>
</file>