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DFD1" w14:textId="77777777" w:rsidR="002536CC" w:rsidRDefault="00000000">
      <w:pPr>
        <w:pStyle w:val="Heading1"/>
      </w:pPr>
      <w:bookmarkStart w:id="0" w:name="Xda4498fbe9adb815d44efc6e759d353f2c6f3b0"/>
      <w:r>
        <w:t>Deep Reinforcement Learning Vulnerability Scanner for Modern Web Applications</w:t>
      </w:r>
    </w:p>
    <w:p w14:paraId="148B3C68" w14:textId="77777777" w:rsidR="002536CC" w:rsidRDefault="00000000">
      <w:pPr>
        <w:pStyle w:val="Heading1"/>
      </w:pPr>
      <w:bookmarkStart w:id="1" w:name="abstract"/>
      <w:bookmarkEnd w:id="0"/>
      <w:r>
        <w:t>Abstract</w:t>
      </w:r>
    </w:p>
    <w:p w14:paraId="3C990F57" w14:textId="77777777" w:rsidR="002536CC" w:rsidRDefault="00000000">
      <w:pPr>
        <w:pStyle w:val="FirstParagraph"/>
      </w:pPr>
      <w:r>
        <w:t>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56EE40DD" w14:textId="77777777" w:rsidR="002536CC" w:rsidRDefault="00000000">
      <w:r>
        <w:pict w14:anchorId="48D8E19F">
          <v:rect id="_x0000_i1025" style="width:0;height:1.5pt" o:hralign="center" o:hrstd="t" o:hr="t"/>
        </w:pict>
      </w:r>
    </w:p>
    <w:p w14:paraId="0D3B4A56" w14:textId="77777777" w:rsidR="002536CC" w:rsidRDefault="00000000">
      <w:pPr>
        <w:pStyle w:val="Heading1"/>
      </w:pPr>
      <w:bookmarkStart w:id="2" w:name="i.-introduction"/>
      <w:bookmarkEnd w:id="1"/>
      <w:r>
        <w:t>I. INTRODUCTION</w:t>
      </w:r>
    </w:p>
    <w:p w14:paraId="369F75DF" w14:textId="77777777" w:rsidR="002536CC"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1E79C16F" w14:textId="77777777" w:rsidR="002536CC"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FFE757F" w14:textId="77777777" w:rsidR="002536CC" w:rsidRDefault="00000000">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w:t>
      </w:r>
      <w:r>
        <w:lastRenderedPageBreak/>
        <w:t>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1FEE6F7E" w14:textId="77777777" w:rsidR="002536CC" w:rsidRDefault="00000000">
      <w:r>
        <w:pict w14:anchorId="43546727">
          <v:rect id="_x0000_i1026" style="width:0;height:1.5pt" o:hralign="center" o:hrstd="t" o:hr="t"/>
        </w:pict>
      </w:r>
    </w:p>
    <w:p w14:paraId="1937ECE6" w14:textId="77777777" w:rsidR="002536CC" w:rsidRDefault="00000000">
      <w:pPr>
        <w:pStyle w:val="Heading1"/>
      </w:pPr>
      <w:bookmarkStart w:id="3" w:name="ii.-related-work"/>
      <w:bookmarkEnd w:id="2"/>
      <w:r>
        <w:t>II. RELATED WORK</w:t>
      </w:r>
    </w:p>
    <w:p w14:paraId="1187E8E8" w14:textId="77777777" w:rsidR="002536CC"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25FECC59" w14:textId="77777777" w:rsidR="002536CC" w:rsidRDefault="00000000">
      <w:pPr>
        <w:pStyle w:val="Heading2"/>
      </w:pPr>
      <w:bookmarkStart w:id="4" w:name="X8b4137e7aaa471a7bd5c8bfd868e73d8aa6c7b2"/>
      <w:r>
        <w:t>A. Traditional Web Application Security Testing</w:t>
      </w:r>
    </w:p>
    <w:p w14:paraId="3AF2316C" w14:textId="77777777" w:rsidR="002536CC"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85ED3D3" w14:textId="77777777" w:rsidR="002536CC" w:rsidRDefault="00000000">
      <w:pPr>
        <w:pStyle w:val="BodyText"/>
      </w:pPr>
      <w:r>
        <w:t xml:space="preserve">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w:t>
      </w:r>
      <w:r>
        <w:lastRenderedPageBreak/>
        <w:t>exponentially increases, there is a rapidly growing need for autonomous agents that can genuinely learn and creatively adapt their strategies dynamically.</w:t>
      </w:r>
    </w:p>
    <w:p w14:paraId="68F12C74" w14:textId="77777777" w:rsidR="002536CC" w:rsidRDefault="00000000">
      <w:pPr>
        <w:pStyle w:val="Heading2"/>
      </w:pPr>
      <w:bookmarkStart w:id="5" w:name="X90adb92d7234c0b08f384b330e1160940423868"/>
      <w:bookmarkEnd w:id="4"/>
      <w:r>
        <w:t>B. Reinforcement Learning in Cybersecurity</w:t>
      </w:r>
    </w:p>
    <w:p w14:paraId="07434013" w14:textId="77777777" w:rsidR="002536CC"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39FDDBE4" w14:textId="77777777" w:rsidR="002536CC" w:rsidRDefault="00000000">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14:paraId="5AE97C23" w14:textId="77777777" w:rsidR="002536CC" w:rsidRDefault="00000000">
      <w:pPr>
        <w:pStyle w:val="Heading2"/>
      </w:pPr>
      <w:bookmarkStart w:id="6" w:name="X6a07811c902d2d0ac4c54d1af50f8aa41afe363"/>
      <w:bookmarkEnd w:id="5"/>
      <w:r>
        <w:t>C. Advanced DRL Architectures for Penetration Testing</w:t>
      </w:r>
    </w:p>
    <w:p w14:paraId="4A4C4167" w14:textId="77777777" w:rsidR="002536CC"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6A75DB77" w14:textId="77777777" w:rsidR="002536CC"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w:t>
      </w:r>
      <w:r>
        <w:lastRenderedPageBreak/>
        <w:t>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46715645" w14:textId="77777777" w:rsidR="002536CC" w:rsidRDefault="00000000">
      <w:r>
        <w:pict w14:anchorId="18062D92">
          <v:rect id="_x0000_i1027" style="width:0;height:1.5pt" o:hralign="center" o:hrstd="t" o:hr="t"/>
        </w:pict>
      </w:r>
    </w:p>
    <w:p w14:paraId="05078071" w14:textId="77777777" w:rsidR="002536CC" w:rsidRDefault="00000000">
      <w:pPr>
        <w:pStyle w:val="Heading1"/>
      </w:pPr>
      <w:bookmarkStart w:id="7" w:name="iii.-methodology"/>
      <w:bookmarkEnd w:id="3"/>
      <w:bookmarkEnd w:id="6"/>
      <w:r>
        <w:t>III. METHODOLOGY</w:t>
      </w:r>
    </w:p>
    <w:p w14:paraId="0BD72DB2" w14:textId="77777777" w:rsidR="002536CC"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5900B372" w14:textId="77777777" w:rsidR="002536CC" w:rsidRDefault="00000000">
      <w:pPr>
        <w:pStyle w:val="Heading2"/>
      </w:pPr>
      <w:bookmarkStart w:id="8" w:name="a.-system-architecture"/>
      <w:r>
        <w:lastRenderedPageBreak/>
        <w:t>A. System Architecture</w:t>
      </w:r>
    </w:p>
    <w:p w14:paraId="0AF0F595" w14:textId="77777777" w:rsidR="002536CC" w:rsidRDefault="00000000">
      <w:pPr>
        <w:pStyle w:val="CaptionedFigure"/>
      </w:pPr>
      <w:r>
        <w:rPr>
          <w:noProof/>
        </w:rPr>
        <w:drawing>
          <wp:inline distT="0" distB="0" distL="0" distR="0" wp14:anchorId="400EEAD1" wp14:editId="17533749">
            <wp:extent cx="5334000" cy="5347418"/>
            <wp:effectExtent l="0" t="0" r="0" b="0"/>
            <wp:docPr id="17" name="Picture" descr="D3QN Vulnerability Finder Architecture"/>
            <wp:cNvGraphicFramePr/>
            <a:graphic xmlns:a="http://schemas.openxmlformats.org/drawingml/2006/main">
              <a:graphicData uri="http://schemas.openxmlformats.org/drawingml/2006/picture">
                <pic:pic xmlns:pic="http://schemas.openxmlformats.org/drawingml/2006/picture">
                  <pic:nvPicPr>
                    <pic:cNvPr id="18" name="Picture" descr="D3QN%20vuln%20finder.png"/>
                    <pic:cNvPicPr>
                      <a:picLocks noChangeAspect="1" noChangeArrowheads="1"/>
                    </pic:cNvPicPr>
                  </pic:nvPicPr>
                  <pic:blipFill>
                    <a:blip r:embed="rId6"/>
                    <a:stretch>
                      <a:fillRect/>
                    </a:stretch>
                  </pic:blipFill>
                  <pic:spPr bwMode="auto">
                    <a:xfrm>
                      <a:off x="0" y="0"/>
                      <a:ext cx="5334000" cy="5347418"/>
                    </a:xfrm>
                    <a:prstGeom prst="rect">
                      <a:avLst/>
                    </a:prstGeom>
                    <a:noFill/>
                    <a:ln w="9525">
                      <a:noFill/>
                      <a:headEnd/>
                      <a:tailEnd/>
                    </a:ln>
                  </pic:spPr>
                </pic:pic>
              </a:graphicData>
            </a:graphic>
          </wp:inline>
        </w:drawing>
      </w:r>
    </w:p>
    <w:p w14:paraId="590A0E73" w14:textId="77777777" w:rsidR="002536CC" w:rsidRDefault="00000000">
      <w:pPr>
        <w:pStyle w:val="ImageCaption"/>
      </w:pPr>
      <w:r>
        <w:t>D3QN Vulnerability Finder Architecture</w:t>
      </w:r>
    </w:p>
    <w:p w14:paraId="71D929E4" w14:textId="77777777" w:rsidR="002536CC"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3329010C" w14:textId="77777777" w:rsidR="002536CC" w:rsidRDefault="00000000">
      <w:pPr>
        <w:pStyle w:val="BodyText"/>
      </w:pPr>
      <w:r>
        <w:t>At a high level, the system consists of three main parts:</w:t>
      </w:r>
    </w:p>
    <w:p w14:paraId="4719EE85" w14:textId="77777777" w:rsidR="002536CC"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48E030E5" w14:textId="77777777" w:rsidR="002536CC" w:rsidRDefault="00000000">
      <w:pPr>
        <w:pStyle w:val="Compact"/>
        <w:numPr>
          <w:ilvl w:val="0"/>
          <w:numId w:val="2"/>
        </w:numPr>
      </w:pPr>
      <w:r>
        <w:rPr>
          <w:b/>
          <w:bCs/>
        </w:rPr>
        <w:lastRenderedPageBreak/>
        <w:t>The RL Agent (Extended D3QN)</w:t>
      </w:r>
      <w:r>
        <w:t>: This acts as the “brain.” It leverages a highly extended D3QN structure incorporating key Rainbow DQN elements alongside a prioritized experience replay buffer to continuously and rapidly learn from past experiments.</w:t>
      </w:r>
    </w:p>
    <w:p w14:paraId="5BC08D18" w14:textId="77777777" w:rsidR="002536CC"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04F1ABA3" w14:textId="77777777" w:rsidR="002536CC" w:rsidRDefault="00000000">
      <w:pPr>
        <w:pStyle w:val="Heading2"/>
      </w:pPr>
      <w:bookmarkStart w:id="9" w:name="b.-formulation-of-the-rl-environment"/>
      <w:bookmarkEnd w:id="8"/>
      <w:r>
        <w:t>B. Formulation of the RL Environment</w:t>
      </w:r>
    </w:p>
    <w:p w14:paraId="46523E7E" w14:textId="77777777" w:rsidR="002536CC"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5C343D0A" w14:textId="77777777" w:rsidR="002536CC" w:rsidRDefault="00000000">
      <w:pPr>
        <w:pStyle w:val="Heading3"/>
      </w:pPr>
      <w:bookmarkStart w:id="10" w:name="state-representation-mathcals"/>
      <w:r>
        <w:t>1) State Representation (</w:t>
      </w:r>
      <m:oMath>
        <m:r>
          <m:rPr>
            <m:scr m:val="script"/>
            <m:sty m:val="p"/>
          </m:rPr>
          <w:rPr>
            <w:rFonts w:ascii="Cambria Math" w:hAnsi="Cambria Math"/>
          </w:rPr>
          <m:t>S</m:t>
        </m:r>
      </m:oMath>
      <w:r>
        <w:t>)</w:t>
      </w:r>
    </w:p>
    <w:p w14:paraId="5B169D98" w14:textId="77777777" w:rsidR="002536CC"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0DA8BED1" w14:textId="77777777" w:rsidR="002536CC" w:rsidRDefault="00000000">
      <w:pPr>
        <w:pStyle w:val="Compact"/>
        <w:numPr>
          <w:ilvl w:val="0"/>
          <w:numId w:val="3"/>
        </w:numPr>
      </w:pPr>
      <w:r>
        <w:rPr>
          <w:b/>
          <w:bCs/>
        </w:rPr>
        <w:t>HTTP Response Metrics</w:t>
      </w:r>
      <w:r>
        <w:t>: Standardized HTTP status codes (e.g., 200 vs 403), precise response times, and content length variations.</w:t>
      </w:r>
    </w:p>
    <w:p w14:paraId="1DAD0F4D" w14:textId="77777777" w:rsidR="002536CC" w:rsidRDefault="00000000">
      <w:pPr>
        <w:pStyle w:val="Compact"/>
        <w:numPr>
          <w:ilvl w:val="0"/>
          <w:numId w:val="3"/>
        </w:numPr>
      </w:pPr>
      <w:r>
        <w:rPr>
          <w:b/>
          <w:bCs/>
        </w:rPr>
        <w:t>Structural Indicators</w:t>
      </w:r>
      <w:r>
        <w:t>: Flags indicating if the DOM reflects previous inputs, or if new actionable forms were discovered.</w:t>
      </w:r>
    </w:p>
    <w:p w14:paraId="1330B95E" w14:textId="77777777" w:rsidR="002536CC"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F440E0F" w14:textId="77777777" w:rsidR="002536CC" w:rsidRDefault="00000000">
      <w:pPr>
        <w:pStyle w:val="Heading3"/>
      </w:pPr>
      <w:bookmarkStart w:id="11" w:name="action-space-mathcala"/>
      <w:bookmarkEnd w:id="10"/>
      <w:r>
        <w:t>2) Action Space (</w:t>
      </w:r>
      <m:oMath>
        <m:r>
          <m:rPr>
            <m:scr m:val="script"/>
            <m:sty m:val="p"/>
          </m:rPr>
          <w:rPr>
            <w:rFonts w:ascii="Cambria Math" w:hAnsi="Cambria Math"/>
          </w:rPr>
          <m:t>A</m:t>
        </m:r>
      </m:oMath>
      <w:r>
        <w:t>)</w:t>
      </w:r>
    </w:p>
    <w:p w14:paraId="00DC3729" w14:textId="77777777" w:rsidR="002536CC" w:rsidRDefault="00000000">
      <w:pPr>
        <w:pStyle w:val="FirstParagraph"/>
      </w:pPr>
      <w:r>
        <w:t>We employ a discrete action space of 150 distinct operations mirroring human penetration testing methodologies:</w:t>
      </w:r>
    </w:p>
    <w:p w14:paraId="1B3CCDFA" w14:textId="77777777" w:rsidR="002536CC" w:rsidRDefault="00000000">
      <w:pPr>
        <w:pStyle w:val="Compact"/>
        <w:numPr>
          <w:ilvl w:val="0"/>
          <w:numId w:val="4"/>
        </w:numPr>
      </w:pPr>
      <w:r>
        <w:rPr>
          <w:b/>
          <w:bCs/>
        </w:rPr>
        <w:t>Reconnaissance Actions (0-29)</w:t>
      </w:r>
      <w:r>
        <w:t>: Standard directory bruteforcing and parameter enumeration.</w:t>
      </w:r>
    </w:p>
    <w:p w14:paraId="06B6BE80" w14:textId="77777777" w:rsidR="002536CC" w:rsidRDefault="00000000">
      <w:pPr>
        <w:pStyle w:val="Compact"/>
        <w:numPr>
          <w:ilvl w:val="0"/>
          <w:numId w:val="4"/>
        </w:numPr>
      </w:pPr>
      <w:r>
        <w:rPr>
          <w:b/>
          <w:bCs/>
        </w:rPr>
        <w:t>Vulnerability Assessment (30-69)</w:t>
      </w:r>
      <w:r>
        <w:t xml:space="preserve">: Dropping mild payloads (like </w:t>
      </w:r>
      <w:r>
        <w:rPr>
          <w:rStyle w:val="VerbatimChar"/>
        </w:rPr>
        <w:t>' OR 1=1--</w:t>
      </w:r>
      <w:r>
        <w:t xml:space="preserve"> or single quote marks) just to elicit an anomaly from the database or logic layer.</w:t>
      </w:r>
    </w:p>
    <w:p w14:paraId="2BB6E8D7" w14:textId="77777777" w:rsidR="002536CC" w:rsidRDefault="00000000">
      <w:pPr>
        <w:pStyle w:val="Compact"/>
        <w:numPr>
          <w:ilvl w:val="0"/>
          <w:numId w:val="4"/>
        </w:numPr>
      </w:pPr>
      <w:r>
        <w:rPr>
          <w:b/>
          <w:bCs/>
        </w:rPr>
        <w:t>Active Exploitation (70-149)</w:t>
      </w:r>
      <w:r>
        <w:t>: Utilizing weaponized, complex payloads aimed directly at achieving Remote Code Execution, SQLi, or XSS.</w:t>
      </w:r>
    </w:p>
    <w:p w14:paraId="230F4202" w14:textId="77777777" w:rsidR="002536CC" w:rsidRDefault="00000000">
      <w:pPr>
        <w:pStyle w:val="Heading2"/>
      </w:pPr>
      <w:bookmarkStart w:id="12" w:name="X81800c01dd68ac0c4d42d0c0cb9ae0e4fb4f851"/>
      <w:bookmarkEnd w:id="9"/>
      <w:bookmarkEnd w:id="11"/>
      <w:r>
        <w:t>C. Agent Design and Q-Learning Mathematics</w:t>
      </w:r>
    </w:p>
    <w:p w14:paraId="1B6403E8" w14:textId="77777777" w:rsidR="002536CC" w:rsidRDefault="00000000">
      <w:pPr>
        <w:pStyle w:val="FirstParagraph"/>
      </w:pPr>
      <w:r>
        <w:t>The core intelligence of our scanner runs on a Double Dueling Deep Q-Network (D3QN). While standard Q-Learning follows the Bellman equation to iterative update action values:</w:t>
      </w:r>
    </w:p>
    <w:p w14:paraId="66F6ADD0" w14:textId="77777777" w:rsidR="002536CC"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076F48C" w14:textId="77777777" w:rsidR="002536CC" w:rsidRDefault="00000000">
      <w:pPr>
        <w:pStyle w:val="FirstParagraph"/>
      </w:pPr>
      <w:r>
        <w:lastRenderedPageBreak/>
        <w:t>Classic Deep Q-Networks tend to overestimate action values. To combat this, we utilize a Double DQN formulation, separating action selection from value estimation:</w:t>
      </w:r>
    </w:p>
    <w:p w14:paraId="0E9050EA" w14:textId="77777777" w:rsidR="002536CC"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517CE15F" w14:textId="77777777" w:rsidR="002536CC"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3EDED47A" w14:textId="77777777" w:rsidR="002536CC"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058A136E" w14:textId="77777777" w:rsidR="002536CC"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1D1824E6" w14:textId="77777777" w:rsidR="002536CC" w:rsidRDefault="00000000">
      <w:pPr>
        <w:pStyle w:val="FirstParagraph"/>
      </w:pPr>
      <w:r>
        <w:t>By subtracting the mean advantage, the network forces the advantage stream to have zero mean, which significantly stabilizes mathematical convergence during training.</w:t>
      </w:r>
    </w:p>
    <w:p w14:paraId="424C5F66" w14:textId="77777777" w:rsidR="002536CC"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06F4AFB7" w14:textId="77777777" w:rsidR="002536CC" w:rsidRDefault="00000000">
      <w:pPr>
        <w:pStyle w:val="Heading3"/>
      </w:pPr>
      <w:bookmarkStart w:id="13" w:name="reward-function-mathcalr"/>
      <w:r>
        <w:t>1) Reward Function (</w:t>
      </w:r>
      <m:oMath>
        <m:r>
          <m:rPr>
            <m:scr m:val="script"/>
            <m:sty m:val="p"/>
          </m:rPr>
          <w:rPr>
            <w:rFonts w:ascii="Cambria Math" w:hAnsi="Cambria Math"/>
          </w:rPr>
          <m:t>R</m:t>
        </m:r>
      </m:oMath>
      <w:r>
        <w:t>)</w:t>
      </w:r>
    </w:p>
    <w:p w14:paraId="7405A2EB" w14:textId="77777777" w:rsidR="002536CC" w:rsidRDefault="00000000">
      <w:pPr>
        <w:pStyle w:val="FirstParagraph"/>
      </w:pPr>
      <w:r>
        <w:t>To train the agent effectively, the reward function is highly shaped:</w:t>
      </w:r>
    </w:p>
    <w:p w14:paraId="17480E5B" w14:textId="77777777" w:rsidR="002536CC"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425B6BA3" w14:textId="77777777" w:rsidR="002536CC"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483D16FE" w14:textId="77777777" w:rsidR="002536CC" w:rsidRDefault="00000000">
      <w:pPr>
        <w:pStyle w:val="Heading3"/>
      </w:pPr>
      <w:bookmarkStart w:id="14" w:name="phase-based-training-algorithm"/>
      <w:bookmarkEnd w:id="13"/>
      <w:r>
        <w:t>2) Phase-Based Training Algorithm</w:t>
      </w:r>
    </w:p>
    <w:p w14:paraId="6AA7F2C0" w14:textId="77777777" w:rsidR="002536CC"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648"/>
        <w:gridCol w:w="8461"/>
        <w:gridCol w:w="467"/>
      </w:tblGrid>
      <w:tr w:rsidR="009548CA" w:rsidRPr="009548CA" w14:paraId="1D19DE9F" w14:textId="77777777" w:rsidTr="000447D0">
        <w:trPr>
          <w:gridAfter w:val="1"/>
          <w:wAfter w:w="244" w:type="pct"/>
        </w:trPr>
        <w:tc>
          <w:tcPr>
            <w:tcW w:w="4756" w:type="pct"/>
            <w:gridSpan w:val="2"/>
            <w:tcBorders>
              <w:top w:val="single" w:sz="4" w:space="0" w:color="auto"/>
            </w:tcBorders>
          </w:tcPr>
          <w:p w14:paraId="0E176E22" w14:textId="77777777" w:rsidR="009548CA" w:rsidRPr="00B41C66" w:rsidRDefault="009548CA" w:rsidP="00B41C66">
            <w:pPr>
              <w:pStyle w:val="AbstractTitle"/>
              <w:jc w:val="left"/>
              <w:rPr>
                <w:rFonts w:ascii="Times New Roman" w:hAnsi="Times New Roman" w:cs="Times New Roman"/>
                <w:sz w:val="30"/>
                <w:szCs w:val="30"/>
              </w:rPr>
            </w:pPr>
            <w:r w:rsidRPr="00B41C66">
              <w:rPr>
                <w:rFonts w:ascii="Times New Roman" w:hAnsi="Times New Roman" w:cs="Times New Roman"/>
                <w:sz w:val="30"/>
                <w:szCs w:val="30"/>
              </w:rPr>
              <w:lastRenderedPageBreak/>
              <w:t>Algorithm 1: Phase-Based Extended D3QN Training Process</w:t>
            </w:r>
          </w:p>
          <w:p w14:paraId="12713C10" w14:textId="0EA77AB7" w:rsidR="00B41C66" w:rsidRPr="00B41C66" w:rsidRDefault="00B41C66" w:rsidP="00B41C66">
            <w:pPr>
              <w:pStyle w:val="BodyText"/>
            </w:pPr>
          </w:p>
        </w:tc>
      </w:tr>
      <w:tr w:rsidR="009548CA" w:rsidRPr="009548CA" w14:paraId="7B2C65B4" w14:textId="77777777" w:rsidTr="000447D0">
        <w:trPr>
          <w:trHeight w:val="8640"/>
        </w:trPr>
        <w:tc>
          <w:tcPr>
            <w:tcW w:w="338" w:type="pct"/>
            <w:shd w:val="clear" w:color="auto" w:fill="FFFFFF" w:themeFill="background1"/>
          </w:tcPr>
          <w:p w14:paraId="7BB8B7D2" w14:textId="77777777" w:rsidR="009548CA" w:rsidRDefault="009548CA" w:rsidP="003D538A">
            <w:pPr>
              <w:pStyle w:val="SourceCode"/>
              <w:rPr>
                <w:rStyle w:val="VerbatimChar"/>
              </w:rPr>
            </w:pPr>
            <w:r>
              <w:rPr>
                <w:rStyle w:val="VerbatimChar"/>
              </w:rPr>
              <w:t>1:</w:t>
            </w:r>
          </w:p>
          <w:p w14:paraId="2FD87FF0" w14:textId="77777777" w:rsidR="009548CA" w:rsidRDefault="009548CA" w:rsidP="003D538A">
            <w:pPr>
              <w:pStyle w:val="SourceCode"/>
              <w:rPr>
                <w:rStyle w:val="VerbatimChar"/>
              </w:rPr>
            </w:pPr>
            <w:r>
              <w:rPr>
                <w:rStyle w:val="VerbatimChar"/>
              </w:rPr>
              <w:t>2:</w:t>
            </w:r>
          </w:p>
          <w:p w14:paraId="55B1F906" w14:textId="77777777" w:rsidR="009548CA" w:rsidRDefault="009548CA" w:rsidP="003D538A">
            <w:pPr>
              <w:pStyle w:val="SourceCode"/>
              <w:rPr>
                <w:rStyle w:val="VerbatimChar"/>
              </w:rPr>
            </w:pPr>
            <w:r>
              <w:rPr>
                <w:rStyle w:val="VerbatimChar"/>
              </w:rPr>
              <w:t>3:</w:t>
            </w:r>
          </w:p>
          <w:p w14:paraId="4C44BC20" w14:textId="77777777" w:rsidR="009548CA" w:rsidRDefault="009548CA" w:rsidP="003D538A">
            <w:pPr>
              <w:pStyle w:val="SourceCode"/>
              <w:rPr>
                <w:rStyle w:val="VerbatimChar"/>
              </w:rPr>
            </w:pPr>
            <w:r>
              <w:rPr>
                <w:rStyle w:val="VerbatimChar"/>
              </w:rPr>
              <w:t>4:</w:t>
            </w:r>
          </w:p>
          <w:p w14:paraId="761C3921" w14:textId="77777777" w:rsidR="009548CA" w:rsidRDefault="009548CA" w:rsidP="003D538A">
            <w:pPr>
              <w:pStyle w:val="SourceCode"/>
              <w:rPr>
                <w:rStyle w:val="VerbatimChar"/>
              </w:rPr>
            </w:pPr>
          </w:p>
          <w:p w14:paraId="123DFDCF" w14:textId="77777777" w:rsidR="009548CA" w:rsidRDefault="009548CA" w:rsidP="003D538A">
            <w:pPr>
              <w:pStyle w:val="SourceCode"/>
              <w:rPr>
                <w:rStyle w:val="VerbatimChar"/>
              </w:rPr>
            </w:pPr>
            <w:r>
              <w:rPr>
                <w:rStyle w:val="VerbatimChar"/>
              </w:rPr>
              <w:t>5:</w:t>
            </w:r>
          </w:p>
          <w:p w14:paraId="5079EF6D" w14:textId="77777777" w:rsidR="009548CA" w:rsidRDefault="009548CA" w:rsidP="003D538A">
            <w:pPr>
              <w:pStyle w:val="SourceCode"/>
              <w:rPr>
                <w:rStyle w:val="VerbatimChar"/>
              </w:rPr>
            </w:pPr>
            <w:r>
              <w:rPr>
                <w:rStyle w:val="VerbatimChar"/>
              </w:rPr>
              <w:t>6:</w:t>
            </w:r>
          </w:p>
          <w:p w14:paraId="12E46DA7" w14:textId="77777777" w:rsidR="009548CA" w:rsidRDefault="009548CA" w:rsidP="003D538A">
            <w:pPr>
              <w:pStyle w:val="SourceCode"/>
              <w:rPr>
                <w:rStyle w:val="VerbatimChar"/>
              </w:rPr>
            </w:pPr>
            <w:r>
              <w:rPr>
                <w:rStyle w:val="VerbatimChar"/>
              </w:rPr>
              <w:t>7:</w:t>
            </w:r>
          </w:p>
          <w:p w14:paraId="5D24DE8C" w14:textId="77777777" w:rsidR="009548CA" w:rsidRDefault="009548CA" w:rsidP="003D538A">
            <w:pPr>
              <w:pStyle w:val="SourceCode"/>
              <w:rPr>
                <w:rStyle w:val="VerbatimChar"/>
              </w:rPr>
            </w:pPr>
          </w:p>
          <w:p w14:paraId="4C8BFADE" w14:textId="5D5DCF21" w:rsidR="009548CA" w:rsidRDefault="009548CA" w:rsidP="003D538A">
            <w:pPr>
              <w:pStyle w:val="SourceCode"/>
              <w:rPr>
                <w:rStyle w:val="VerbatimChar"/>
              </w:rPr>
            </w:pPr>
            <w:r>
              <w:rPr>
                <w:rStyle w:val="VerbatimChar"/>
              </w:rPr>
              <w:t>8:</w:t>
            </w:r>
          </w:p>
          <w:p w14:paraId="701D7DBE" w14:textId="77777777" w:rsidR="009548CA" w:rsidRDefault="009548CA" w:rsidP="003D538A">
            <w:pPr>
              <w:pStyle w:val="SourceCode"/>
              <w:rPr>
                <w:rStyle w:val="VerbatimChar"/>
              </w:rPr>
            </w:pPr>
            <w:r>
              <w:rPr>
                <w:rStyle w:val="VerbatimChar"/>
              </w:rPr>
              <w:t>9:</w:t>
            </w:r>
          </w:p>
          <w:p w14:paraId="19475360" w14:textId="77777777" w:rsidR="009548CA" w:rsidRDefault="009548CA" w:rsidP="003D538A">
            <w:pPr>
              <w:pStyle w:val="SourceCode"/>
              <w:rPr>
                <w:rStyle w:val="VerbatimChar"/>
              </w:rPr>
            </w:pPr>
          </w:p>
          <w:p w14:paraId="51C10D65" w14:textId="77777777" w:rsidR="009548CA" w:rsidRDefault="009548CA" w:rsidP="003D538A">
            <w:pPr>
              <w:pStyle w:val="SourceCode"/>
              <w:rPr>
                <w:rStyle w:val="VerbatimChar"/>
              </w:rPr>
            </w:pPr>
            <w:r>
              <w:rPr>
                <w:rStyle w:val="VerbatimChar"/>
              </w:rPr>
              <w:t>10:</w:t>
            </w:r>
          </w:p>
          <w:p w14:paraId="0553316C" w14:textId="77777777" w:rsidR="009548CA" w:rsidRDefault="009548CA" w:rsidP="003D538A">
            <w:pPr>
              <w:pStyle w:val="SourceCode"/>
              <w:rPr>
                <w:rStyle w:val="VerbatimChar"/>
              </w:rPr>
            </w:pPr>
          </w:p>
          <w:p w14:paraId="2CE7B73D" w14:textId="77777777" w:rsidR="009548CA" w:rsidRDefault="009548CA" w:rsidP="003D538A">
            <w:pPr>
              <w:pStyle w:val="SourceCode"/>
              <w:rPr>
                <w:rStyle w:val="VerbatimChar"/>
              </w:rPr>
            </w:pPr>
            <w:r>
              <w:rPr>
                <w:rStyle w:val="VerbatimChar"/>
              </w:rPr>
              <w:t>11:</w:t>
            </w:r>
          </w:p>
          <w:p w14:paraId="3BA79459" w14:textId="77777777" w:rsidR="009548CA" w:rsidRDefault="009548CA" w:rsidP="003D538A">
            <w:pPr>
              <w:pStyle w:val="SourceCode"/>
              <w:rPr>
                <w:rStyle w:val="VerbatimChar"/>
              </w:rPr>
            </w:pPr>
            <w:r>
              <w:rPr>
                <w:rStyle w:val="VerbatimChar"/>
              </w:rPr>
              <w:t>12:</w:t>
            </w:r>
          </w:p>
          <w:p w14:paraId="4A0BF7F5" w14:textId="77777777" w:rsidR="009548CA" w:rsidRDefault="009548CA" w:rsidP="003D538A">
            <w:pPr>
              <w:pStyle w:val="SourceCode"/>
              <w:rPr>
                <w:rStyle w:val="VerbatimChar"/>
              </w:rPr>
            </w:pPr>
          </w:p>
          <w:p w14:paraId="1B343949" w14:textId="77777777" w:rsidR="009548CA" w:rsidRDefault="009548CA" w:rsidP="003D538A">
            <w:pPr>
              <w:pStyle w:val="SourceCode"/>
              <w:rPr>
                <w:rStyle w:val="VerbatimChar"/>
              </w:rPr>
            </w:pPr>
          </w:p>
          <w:p w14:paraId="6ADC6916" w14:textId="6E660214" w:rsidR="009548CA" w:rsidRDefault="009548CA" w:rsidP="003D538A">
            <w:pPr>
              <w:pStyle w:val="SourceCode"/>
              <w:rPr>
                <w:rStyle w:val="VerbatimChar"/>
              </w:rPr>
            </w:pPr>
            <w:r>
              <w:rPr>
                <w:rStyle w:val="VerbatimChar"/>
              </w:rPr>
              <w:t>13:</w:t>
            </w:r>
          </w:p>
          <w:p w14:paraId="4B2084ED" w14:textId="77777777" w:rsidR="009548CA" w:rsidRDefault="009548CA" w:rsidP="003D538A">
            <w:pPr>
              <w:pStyle w:val="SourceCode"/>
              <w:rPr>
                <w:rStyle w:val="VerbatimChar"/>
              </w:rPr>
            </w:pPr>
          </w:p>
          <w:p w14:paraId="2560C0C8" w14:textId="5D0FE4C8" w:rsidR="009548CA" w:rsidRDefault="009548CA" w:rsidP="003D538A">
            <w:pPr>
              <w:pStyle w:val="SourceCode"/>
              <w:rPr>
                <w:rStyle w:val="VerbatimChar"/>
              </w:rPr>
            </w:pPr>
            <w:r>
              <w:rPr>
                <w:rStyle w:val="VerbatimChar"/>
              </w:rPr>
              <w:t>14:</w:t>
            </w:r>
          </w:p>
          <w:p w14:paraId="3B8F1D69" w14:textId="556801C0" w:rsidR="009548CA" w:rsidRDefault="009548CA" w:rsidP="003D538A">
            <w:pPr>
              <w:pStyle w:val="SourceCode"/>
              <w:rPr>
                <w:rStyle w:val="VerbatimChar"/>
              </w:rPr>
            </w:pPr>
            <w:r>
              <w:rPr>
                <w:rStyle w:val="VerbatimChar"/>
              </w:rPr>
              <w:t>15:</w:t>
            </w:r>
          </w:p>
          <w:p w14:paraId="418EECFF" w14:textId="7D8C7D4C" w:rsidR="009548CA" w:rsidRDefault="009548CA" w:rsidP="003D538A">
            <w:pPr>
              <w:pStyle w:val="SourceCode"/>
              <w:rPr>
                <w:rStyle w:val="VerbatimChar"/>
              </w:rPr>
            </w:pPr>
            <w:r>
              <w:rPr>
                <w:rStyle w:val="VerbatimChar"/>
              </w:rPr>
              <w:t>16:</w:t>
            </w:r>
          </w:p>
          <w:p w14:paraId="5B7B0031" w14:textId="3F418A4E" w:rsidR="000447D0" w:rsidRDefault="000447D0" w:rsidP="003D538A">
            <w:pPr>
              <w:pStyle w:val="SourceCode"/>
              <w:rPr>
                <w:rStyle w:val="VerbatimChar"/>
              </w:rPr>
            </w:pPr>
            <w:r>
              <w:rPr>
                <w:rStyle w:val="VerbatimChar"/>
              </w:rPr>
              <w:t>17:</w:t>
            </w:r>
          </w:p>
          <w:p w14:paraId="18054C39" w14:textId="77777777" w:rsidR="000447D0" w:rsidRDefault="000447D0" w:rsidP="003D538A">
            <w:pPr>
              <w:pStyle w:val="SourceCode"/>
              <w:rPr>
                <w:rStyle w:val="VerbatimChar"/>
              </w:rPr>
            </w:pPr>
          </w:p>
          <w:p w14:paraId="21C17CA3" w14:textId="77777777" w:rsidR="000447D0" w:rsidRDefault="000447D0" w:rsidP="003D538A">
            <w:pPr>
              <w:pStyle w:val="SourceCode"/>
              <w:rPr>
                <w:rStyle w:val="VerbatimChar"/>
              </w:rPr>
            </w:pPr>
          </w:p>
          <w:p w14:paraId="4F53C23F" w14:textId="5955C2E6" w:rsidR="000447D0" w:rsidRDefault="000447D0" w:rsidP="003D538A">
            <w:pPr>
              <w:pStyle w:val="SourceCode"/>
              <w:rPr>
                <w:rStyle w:val="VerbatimChar"/>
              </w:rPr>
            </w:pPr>
            <w:r>
              <w:rPr>
                <w:rStyle w:val="VerbatimChar"/>
              </w:rPr>
              <w:t>18:</w:t>
            </w:r>
          </w:p>
          <w:p w14:paraId="3887BDD3" w14:textId="77777777" w:rsidR="000447D0" w:rsidRDefault="000447D0" w:rsidP="003D538A">
            <w:pPr>
              <w:pStyle w:val="SourceCode"/>
              <w:rPr>
                <w:rStyle w:val="VerbatimChar"/>
              </w:rPr>
            </w:pPr>
          </w:p>
          <w:p w14:paraId="36BFCD82" w14:textId="54334E68" w:rsidR="000447D0" w:rsidRDefault="000447D0" w:rsidP="003D538A">
            <w:pPr>
              <w:pStyle w:val="SourceCode"/>
              <w:rPr>
                <w:rStyle w:val="VerbatimChar"/>
              </w:rPr>
            </w:pPr>
            <w:r>
              <w:rPr>
                <w:rStyle w:val="VerbatimChar"/>
              </w:rPr>
              <w:t>19:</w:t>
            </w:r>
          </w:p>
          <w:p w14:paraId="02FFC633" w14:textId="0304DB35" w:rsidR="000447D0" w:rsidRDefault="000447D0" w:rsidP="003D538A">
            <w:pPr>
              <w:pStyle w:val="SourceCode"/>
              <w:rPr>
                <w:rStyle w:val="VerbatimChar"/>
              </w:rPr>
            </w:pPr>
            <w:r>
              <w:rPr>
                <w:rStyle w:val="VerbatimChar"/>
              </w:rPr>
              <w:t>20:</w:t>
            </w:r>
          </w:p>
          <w:p w14:paraId="58D61D42" w14:textId="77777777" w:rsidR="000447D0" w:rsidRDefault="000447D0" w:rsidP="003D538A">
            <w:pPr>
              <w:pStyle w:val="SourceCode"/>
              <w:rPr>
                <w:rStyle w:val="VerbatimChar"/>
              </w:rPr>
            </w:pPr>
          </w:p>
          <w:p w14:paraId="49478E7E" w14:textId="6FC9A215" w:rsidR="000447D0" w:rsidRDefault="000447D0" w:rsidP="003D538A">
            <w:pPr>
              <w:pStyle w:val="SourceCode"/>
              <w:rPr>
                <w:rStyle w:val="VerbatimChar"/>
              </w:rPr>
            </w:pPr>
            <w:r>
              <w:rPr>
                <w:rStyle w:val="VerbatimChar"/>
              </w:rPr>
              <w:t>21:</w:t>
            </w:r>
          </w:p>
          <w:p w14:paraId="2F35EB1C" w14:textId="766D253B" w:rsidR="000447D0" w:rsidRDefault="000447D0" w:rsidP="003D538A">
            <w:pPr>
              <w:pStyle w:val="SourceCode"/>
              <w:rPr>
                <w:rStyle w:val="VerbatimChar"/>
              </w:rPr>
            </w:pPr>
            <w:r>
              <w:rPr>
                <w:rStyle w:val="VerbatimChar"/>
              </w:rPr>
              <w:t>22:</w:t>
            </w:r>
          </w:p>
          <w:p w14:paraId="590D3D77" w14:textId="77777777" w:rsidR="000447D0" w:rsidRDefault="000447D0" w:rsidP="003D538A">
            <w:pPr>
              <w:pStyle w:val="SourceCode"/>
              <w:rPr>
                <w:rStyle w:val="VerbatimChar"/>
              </w:rPr>
            </w:pPr>
          </w:p>
          <w:p w14:paraId="36D0E565" w14:textId="27FE66AD" w:rsidR="000447D0" w:rsidRDefault="000447D0" w:rsidP="003D538A">
            <w:pPr>
              <w:pStyle w:val="SourceCode"/>
              <w:rPr>
                <w:rStyle w:val="VerbatimChar"/>
              </w:rPr>
            </w:pPr>
            <w:r>
              <w:rPr>
                <w:rStyle w:val="VerbatimChar"/>
              </w:rPr>
              <w:t>23:</w:t>
            </w:r>
          </w:p>
          <w:p w14:paraId="0B73B833" w14:textId="3BC8EF02" w:rsidR="000447D0" w:rsidRDefault="000447D0" w:rsidP="003D538A">
            <w:pPr>
              <w:pStyle w:val="SourceCode"/>
              <w:rPr>
                <w:rStyle w:val="VerbatimChar"/>
              </w:rPr>
            </w:pPr>
            <w:r>
              <w:rPr>
                <w:rStyle w:val="VerbatimChar"/>
              </w:rPr>
              <w:t>24:</w:t>
            </w:r>
          </w:p>
          <w:p w14:paraId="7934CA57" w14:textId="77777777" w:rsidR="000447D0" w:rsidRDefault="000447D0" w:rsidP="003D538A">
            <w:pPr>
              <w:pStyle w:val="SourceCode"/>
              <w:rPr>
                <w:rStyle w:val="VerbatimChar"/>
              </w:rPr>
            </w:pPr>
          </w:p>
          <w:p w14:paraId="3795256D" w14:textId="091464C8" w:rsidR="000447D0" w:rsidRDefault="000447D0" w:rsidP="003D538A">
            <w:pPr>
              <w:pStyle w:val="SourceCode"/>
              <w:rPr>
                <w:rStyle w:val="VerbatimChar"/>
              </w:rPr>
            </w:pPr>
            <w:r>
              <w:rPr>
                <w:rStyle w:val="VerbatimChar"/>
              </w:rPr>
              <w:t>25:26:</w:t>
            </w:r>
          </w:p>
          <w:p w14:paraId="4F82E531" w14:textId="77777777" w:rsidR="009548CA" w:rsidRDefault="009548CA" w:rsidP="003D538A">
            <w:pPr>
              <w:pStyle w:val="SourceCode"/>
              <w:rPr>
                <w:rStyle w:val="VerbatimChar"/>
              </w:rPr>
            </w:pPr>
          </w:p>
          <w:p w14:paraId="5FB15B8E" w14:textId="77777777" w:rsidR="009548CA" w:rsidRDefault="009548CA" w:rsidP="003D538A">
            <w:pPr>
              <w:pStyle w:val="SourceCode"/>
              <w:rPr>
                <w:rStyle w:val="VerbatimChar"/>
              </w:rPr>
            </w:pPr>
          </w:p>
          <w:p w14:paraId="3C69BD4E" w14:textId="50AB796B" w:rsidR="009548CA" w:rsidRPr="009548CA" w:rsidRDefault="009548CA" w:rsidP="003D538A">
            <w:pPr>
              <w:pStyle w:val="SourceCode"/>
              <w:rPr>
                <w:rStyle w:val="VerbatimChar"/>
              </w:rPr>
            </w:pPr>
          </w:p>
        </w:tc>
        <w:tc>
          <w:tcPr>
            <w:tcW w:w="4662" w:type="pct"/>
            <w:gridSpan w:val="2"/>
          </w:tcPr>
          <w:p w14:paraId="047E4512" w14:textId="1BC70078" w:rsidR="009548CA" w:rsidRPr="009548CA" w:rsidRDefault="009548CA" w:rsidP="003D538A">
            <w:pPr>
              <w:pStyle w:val="SourceCode"/>
            </w:pPr>
            <w:r w:rsidRPr="009548CA">
              <w:rPr>
                <w:rStyle w:val="VerbatimChar"/>
              </w:rPr>
              <w:t>Initialize replay buffer D to capacity N</w:t>
            </w:r>
            <w:r w:rsidRPr="009548CA">
              <w:br/>
            </w:r>
            <w:r w:rsidRPr="009548CA">
              <w:rPr>
                <w:rStyle w:val="VerbatimChar"/>
              </w:rPr>
              <w:t>Initialize primary action-value network Q with random weights θ</w:t>
            </w:r>
            <w:r w:rsidRPr="009548CA">
              <w:br/>
            </w:r>
            <w:r w:rsidRPr="009548CA">
              <w:rPr>
                <w:rStyle w:val="VerbatimChar"/>
              </w:rPr>
              <w:t>Initialize target action-value network Q' with weights θ' = θ</w:t>
            </w:r>
            <w:r w:rsidRPr="009548CA">
              <w:br/>
            </w:r>
            <w:r w:rsidRPr="009548CA">
              <w:rPr>
                <w:rStyle w:val="VerbatimChar"/>
              </w:rPr>
              <w:t>Initialize Phase = 0 (Reconnaissance)</w:t>
            </w:r>
            <w:r w:rsidRPr="009548CA">
              <w:br/>
            </w:r>
            <w:r w:rsidRPr="009548CA">
              <w:br/>
            </w:r>
            <w:r w:rsidRPr="009548CA">
              <w:rPr>
                <w:rStyle w:val="VerbatimChar"/>
              </w:rPr>
              <w:t>For episode = 1 to M do</w:t>
            </w:r>
            <w:r w:rsidRPr="009548CA">
              <w:br/>
            </w:r>
            <w:r w:rsidRPr="009548CA">
              <w:rPr>
                <w:rStyle w:val="VerbatimChar"/>
              </w:rPr>
              <w:t xml:space="preserve">    Reset WebSecurityGym Environment</w:t>
            </w:r>
            <w:r w:rsidRPr="009548CA">
              <w:br/>
            </w:r>
            <w:r w:rsidRPr="009548CA">
              <w:rPr>
                <w:rStyle w:val="VerbatimChar"/>
              </w:rPr>
              <w:t xml:space="preserve">    Observe initial HTTP state s_1</w:t>
            </w:r>
            <w:r w:rsidRPr="009548CA">
              <w:br/>
            </w:r>
            <w:r w:rsidRPr="009548CA">
              <w:br/>
            </w:r>
            <w:r w:rsidRPr="009548CA">
              <w:rPr>
                <w:rStyle w:val="VerbatimChar"/>
              </w:rPr>
              <w:t xml:space="preserve">    For step t = 1 to T do</w:t>
            </w:r>
            <w:r w:rsidRPr="009548CA">
              <w:br/>
            </w:r>
            <w:r w:rsidRPr="009548CA">
              <w:rPr>
                <w:rStyle w:val="VerbatimChar"/>
              </w:rPr>
              <w:t xml:space="preserve">        With probability ε, select random action a_t from allowed Phase actions</w:t>
            </w:r>
            <w:r w:rsidRPr="009548CA">
              <w:br/>
            </w:r>
            <w:r w:rsidRPr="009548CA">
              <w:rPr>
                <w:rStyle w:val="VerbatimChar"/>
              </w:rPr>
              <w:t xml:space="preserve">        Otherwise, select a_t = argmax_a Q(s_t, a; θ)</w:t>
            </w:r>
            <w:r w:rsidRPr="009548CA">
              <w:br/>
            </w:r>
            <w:r w:rsidRPr="009548CA">
              <w:br/>
            </w:r>
            <w:r w:rsidRPr="009548CA">
              <w:rPr>
                <w:rStyle w:val="VerbatimChar"/>
              </w:rPr>
              <w:t xml:space="preserve">        Execute payload/action a_t against target endpoints</w:t>
            </w:r>
            <w:r w:rsidRPr="009548CA">
              <w:br/>
            </w:r>
            <w:r w:rsidRPr="009548CA">
              <w:rPr>
                <w:rStyle w:val="VerbatimChar"/>
              </w:rPr>
              <w:t xml:space="preserve">        Observe reward r_t, parsed numerical next state s_{t+1}, and done signal</w:t>
            </w:r>
            <w:r w:rsidRPr="009548CA">
              <w:br/>
            </w:r>
            <w:r w:rsidRPr="009548CA">
              <w:br/>
            </w:r>
            <w:r w:rsidRPr="009548CA">
              <w:rPr>
                <w:rStyle w:val="VerbatimChar"/>
              </w:rPr>
              <w:t xml:space="preserve">        Store transition (s_t, a_t, r_t, s_{t+1}) in replay buffer D</w:t>
            </w:r>
            <w:r w:rsidRPr="009548CA">
              <w:br/>
            </w:r>
            <w:r w:rsidRPr="009548CA">
              <w:br/>
            </w:r>
            <w:r w:rsidRPr="009548CA">
              <w:rPr>
                <w:rStyle w:val="VerbatimChar"/>
              </w:rPr>
              <w:t xml:space="preserve">        If len(D) &gt; batch_size:</w:t>
            </w:r>
            <w:r w:rsidRPr="009548CA">
              <w:br/>
            </w:r>
            <w:r w:rsidRPr="009548CA">
              <w:rPr>
                <w:rStyle w:val="VerbatimChar"/>
              </w:rPr>
              <w:t xml:space="preserve">            Sample random minibatch of transitions from D</w:t>
            </w:r>
            <w:r w:rsidRPr="009548CA">
              <w:br/>
            </w:r>
            <w:r w:rsidRPr="009548CA">
              <w:rPr>
                <w:rStyle w:val="VerbatimChar"/>
              </w:rPr>
              <w:t xml:space="preserve">            Compute Double Q-Learning target value references</w:t>
            </w:r>
            <w:r w:rsidRPr="009548CA">
              <w:br/>
            </w:r>
            <w:r w:rsidRPr="009548CA">
              <w:rPr>
                <w:rStyle w:val="VerbatimChar"/>
              </w:rPr>
              <w:t xml:space="preserve">            Perform gradient descent step on loss to update weights θ</w:t>
            </w:r>
            <w:r w:rsidRPr="009548CA">
              <w:br/>
            </w:r>
            <w:r w:rsidRPr="009548CA">
              <w:br/>
            </w:r>
            <w:r w:rsidRPr="009548CA">
              <w:rPr>
                <w:rStyle w:val="VerbatimChar"/>
              </w:rPr>
              <w:t xml:space="preserve">        Every C steps: update target network weights θ' = θ</w:t>
            </w:r>
            <w:r w:rsidRPr="009548CA">
              <w:br/>
            </w:r>
            <w:r w:rsidRPr="009548CA">
              <w:br/>
            </w:r>
            <w:r w:rsidRPr="009548CA">
              <w:rPr>
                <w:rStyle w:val="VerbatimChar"/>
              </w:rPr>
              <w:t xml:space="preserve">        If done is True:</w:t>
            </w:r>
            <w:r w:rsidRPr="009548CA">
              <w:br/>
            </w:r>
            <w:r w:rsidRPr="009548CA">
              <w:rPr>
                <w:rStyle w:val="VerbatimChar"/>
              </w:rPr>
              <w:t xml:space="preserve">            Break out of step loop</w:t>
            </w:r>
            <w:r w:rsidRPr="009548CA">
              <w:br/>
            </w:r>
            <w:r w:rsidRPr="009548CA">
              <w:br/>
            </w:r>
            <w:r w:rsidRPr="009548CA">
              <w:rPr>
                <w:rStyle w:val="VerbatimChar"/>
              </w:rPr>
              <w:t xml:space="preserve">        s_t = s_{t+1}</w:t>
            </w:r>
            <w:r w:rsidRPr="009548CA">
              <w:br/>
            </w:r>
            <w:r w:rsidRPr="009548CA">
              <w:rPr>
                <w:rStyle w:val="VerbatimChar"/>
              </w:rPr>
              <w:t xml:space="preserve">    End For</w:t>
            </w:r>
            <w:r w:rsidRPr="009548CA">
              <w:br/>
            </w:r>
            <w:r w:rsidRPr="009548CA">
              <w:br/>
            </w:r>
            <w:r w:rsidRPr="009548CA">
              <w:rPr>
                <w:rStyle w:val="VerbatimChar"/>
              </w:rPr>
              <w:t xml:space="preserve">    If agent regularly achieves high cumulative_reward:</w:t>
            </w:r>
            <w:r w:rsidRPr="009548CA">
              <w:br/>
            </w:r>
            <w:r w:rsidRPr="009548CA">
              <w:rPr>
                <w:rStyle w:val="VerbatimChar"/>
              </w:rPr>
              <w:t xml:space="preserve">        Unlock advanced actions (Phase 1: Assessment, Phase 2: Exploitation)</w:t>
            </w:r>
            <w:r w:rsidRPr="009548CA">
              <w:br/>
            </w:r>
            <w:r w:rsidRPr="009548CA">
              <w:rPr>
                <w:rStyle w:val="VerbatimChar"/>
              </w:rPr>
              <w:t xml:space="preserve">        Phase = update_curriculum_phase(cumulative_reward)</w:t>
            </w:r>
            <w:r w:rsidRPr="009548CA">
              <w:br/>
            </w:r>
            <w:r w:rsidRPr="009548CA">
              <w:rPr>
                <w:rStyle w:val="VerbatimChar"/>
              </w:rPr>
              <w:t>End For</w:t>
            </w:r>
          </w:p>
        </w:tc>
      </w:tr>
    </w:tbl>
    <w:p w14:paraId="1906E8F6" w14:textId="77777777" w:rsidR="002536CC" w:rsidRDefault="00000000">
      <w:r>
        <w:pict w14:anchorId="6E7C9973">
          <v:rect id="_x0000_i1028" style="width:0;height:1.5pt" o:hralign="center" o:hrstd="t" o:hr="t"/>
        </w:pict>
      </w:r>
    </w:p>
    <w:p w14:paraId="3923EFEC" w14:textId="77777777" w:rsidR="002536CC" w:rsidRDefault="00000000">
      <w:pPr>
        <w:pStyle w:val="Heading1"/>
      </w:pPr>
      <w:bookmarkStart w:id="15" w:name="iv.-evaluation-and-results"/>
      <w:bookmarkEnd w:id="7"/>
      <w:bookmarkEnd w:id="12"/>
      <w:bookmarkEnd w:id="14"/>
      <w:r>
        <w:lastRenderedPageBreak/>
        <w:t>IV. EVALUATION AND RESULTS</w:t>
      </w:r>
    </w:p>
    <w:p w14:paraId="32B8004F" w14:textId="77777777" w:rsidR="002536CC" w:rsidRDefault="00000000">
      <w:pPr>
        <w:pStyle w:val="FirstParagraph"/>
      </w:pPr>
      <w:r>
        <w:t>To see how well our RL scanner performs in practice, we benchmarked it against our intentionally vulnerable mock applications. We mapped its detections against a strict list of ground-truth vulnerabilities native to the targets.</w:t>
      </w:r>
    </w:p>
    <w:p w14:paraId="57F0ACCA" w14:textId="77777777" w:rsidR="002536CC" w:rsidRDefault="00000000">
      <w:pPr>
        <w:pStyle w:val="BodyText"/>
      </w:pPr>
      <w:r>
        <w:t>Table I outlines precisely how many vulnerabilities the agent discovered across various high and critical severity classifications.</w:t>
      </w:r>
    </w:p>
    <w:tbl>
      <w:tblPr>
        <w:tblStyle w:val="Table"/>
        <w:tblW w:w="5000" w:type="pct"/>
        <w:tblLayout w:type="fixed"/>
        <w:tblLook w:val="0020" w:firstRow="1" w:lastRow="0" w:firstColumn="0" w:lastColumn="0" w:noHBand="0" w:noVBand="0"/>
      </w:tblPr>
      <w:tblGrid>
        <w:gridCol w:w="1640"/>
        <w:gridCol w:w="3366"/>
        <w:gridCol w:w="1207"/>
        <w:gridCol w:w="1466"/>
        <w:gridCol w:w="1207"/>
        <w:gridCol w:w="690"/>
      </w:tblGrid>
      <w:tr w:rsidR="002536CC" w14:paraId="01F88305" w14:textId="77777777" w:rsidTr="002536CC">
        <w:trPr>
          <w:cnfStyle w:val="100000000000" w:firstRow="1" w:lastRow="0" w:firstColumn="0" w:lastColumn="0" w:oddVBand="0" w:evenVBand="0" w:oddHBand="0" w:evenHBand="0" w:firstRowFirstColumn="0" w:firstRowLastColumn="0" w:lastRowFirstColumn="0" w:lastRowLastColumn="0"/>
          <w:tblHeader/>
        </w:trPr>
        <w:tc>
          <w:tcPr>
            <w:tcW w:w="1355" w:type="dxa"/>
          </w:tcPr>
          <w:p w14:paraId="4721B645" w14:textId="77777777" w:rsidR="002536CC" w:rsidRDefault="00000000">
            <w:pPr>
              <w:pStyle w:val="Compact"/>
            </w:pPr>
            <w:r>
              <w:t>Website</w:t>
            </w:r>
          </w:p>
        </w:tc>
        <w:tc>
          <w:tcPr>
            <w:tcW w:w="2782" w:type="dxa"/>
          </w:tcPr>
          <w:p w14:paraId="735A5CB0" w14:textId="77777777" w:rsidR="002536CC" w:rsidRDefault="00000000">
            <w:pPr>
              <w:pStyle w:val="Compact"/>
            </w:pPr>
            <w:r>
              <w:t>Vulnerability Type</w:t>
            </w:r>
          </w:p>
        </w:tc>
        <w:tc>
          <w:tcPr>
            <w:tcW w:w="998" w:type="dxa"/>
          </w:tcPr>
          <w:p w14:paraId="6CA2D428" w14:textId="77777777" w:rsidR="002536CC" w:rsidRDefault="00000000">
            <w:pPr>
              <w:pStyle w:val="Compact"/>
              <w:jc w:val="right"/>
            </w:pPr>
            <w:r>
              <w:t>Total Existing</w:t>
            </w:r>
          </w:p>
        </w:tc>
        <w:tc>
          <w:tcPr>
            <w:tcW w:w="1212" w:type="dxa"/>
          </w:tcPr>
          <w:p w14:paraId="3DB1E510" w14:textId="77777777" w:rsidR="002536CC" w:rsidRDefault="00000000">
            <w:pPr>
              <w:pStyle w:val="Compact"/>
              <w:jc w:val="right"/>
            </w:pPr>
            <w:r>
              <w:t>Detected by Agent</w:t>
            </w:r>
          </w:p>
        </w:tc>
        <w:tc>
          <w:tcPr>
            <w:tcW w:w="998" w:type="dxa"/>
          </w:tcPr>
          <w:p w14:paraId="6CAD6B41" w14:textId="77777777" w:rsidR="002536CC" w:rsidRDefault="00000000">
            <w:pPr>
              <w:pStyle w:val="Compact"/>
              <w:jc w:val="right"/>
            </w:pPr>
            <w:r>
              <w:t>Detection Rate</w:t>
            </w:r>
          </w:p>
        </w:tc>
        <w:tc>
          <w:tcPr>
            <w:tcW w:w="570" w:type="dxa"/>
          </w:tcPr>
          <w:p w14:paraId="53F891A7" w14:textId="77777777" w:rsidR="002536CC" w:rsidRDefault="00000000">
            <w:pPr>
              <w:pStyle w:val="Compact"/>
            </w:pPr>
            <w:r>
              <w:t>Severity</w:t>
            </w:r>
          </w:p>
        </w:tc>
      </w:tr>
      <w:tr w:rsidR="002536CC" w14:paraId="0CDB6FE7" w14:textId="77777777">
        <w:tc>
          <w:tcPr>
            <w:tcW w:w="1355" w:type="dxa"/>
          </w:tcPr>
          <w:p w14:paraId="35C71801" w14:textId="77777777" w:rsidR="002536CC" w:rsidRDefault="00000000">
            <w:pPr>
              <w:pStyle w:val="Compact"/>
            </w:pPr>
            <w:r>
              <w:t>E-Commerce (5002)</w:t>
            </w:r>
          </w:p>
        </w:tc>
        <w:tc>
          <w:tcPr>
            <w:tcW w:w="2782" w:type="dxa"/>
          </w:tcPr>
          <w:p w14:paraId="31F0B941" w14:textId="77777777" w:rsidR="002536CC" w:rsidRDefault="00000000">
            <w:pPr>
              <w:pStyle w:val="Compact"/>
            </w:pPr>
            <w:r>
              <w:t>SQL Injection</w:t>
            </w:r>
          </w:p>
        </w:tc>
        <w:tc>
          <w:tcPr>
            <w:tcW w:w="998" w:type="dxa"/>
          </w:tcPr>
          <w:p w14:paraId="7AFFC9C0" w14:textId="77777777" w:rsidR="002536CC" w:rsidRDefault="00000000">
            <w:pPr>
              <w:pStyle w:val="Compact"/>
              <w:jc w:val="right"/>
            </w:pPr>
            <w:r>
              <w:t>3</w:t>
            </w:r>
          </w:p>
        </w:tc>
        <w:tc>
          <w:tcPr>
            <w:tcW w:w="1212" w:type="dxa"/>
          </w:tcPr>
          <w:p w14:paraId="41EBD478" w14:textId="77777777" w:rsidR="002536CC" w:rsidRDefault="00000000">
            <w:pPr>
              <w:pStyle w:val="Compact"/>
              <w:jc w:val="right"/>
            </w:pPr>
            <w:r>
              <w:t>2</w:t>
            </w:r>
          </w:p>
        </w:tc>
        <w:tc>
          <w:tcPr>
            <w:tcW w:w="998" w:type="dxa"/>
          </w:tcPr>
          <w:p w14:paraId="0F42D40B" w14:textId="77777777" w:rsidR="002536CC" w:rsidRDefault="00000000">
            <w:pPr>
              <w:pStyle w:val="Compact"/>
              <w:jc w:val="right"/>
            </w:pPr>
            <w:r>
              <w:t>67%</w:t>
            </w:r>
          </w:p>
        </w:tc>
        <w:tc>
          <w:tcPr>
            <w:tcW w:w="570" w:type="dxa"/>
          </w:tcPr>
          <w:p w14:paraId="11CD5250" w14:textId="77777777" w:rsidR="002536CC" w:rsidRDefault="00000000">
            <w:pPr>
              <w:pStyle w:val="Compact"/>
            </w:pPr>
            <w:r>
              <w:t>Critical</w:t>
            </w:r>
          </w:p>
        </w:tc>
      </w:tr>
      <w:tr w:rsidR="002536CC" w14:paraId="65A8860D" w14:textId="77777777">
        <w:tc>
          <w:tcPr>
            <w:tcW w:w="1355" w:type="dxa"/>
          </w:tcPr>
          <w:p w14:paraId="5960A42B" w14:textId="77777777" w:rsidR="002536CC" w:rsidRDefault="00000000">
            <w:pPr>
              <w:pStyle w:val="Compact"/>
            </w:pPr>
            <w:r>
              <w:t>E-Commerce (5002)</w:t>
            </w:r>
          </w:p>
        </w:tc>
        <w:tc>
          <w:tcPr>
            <w:tcW w:w="2782" w:type="dxa"/>
          </w:tcPr>
          <w:p w14:paraId="6B86E8C0" w14:textId="77777777" w:rsidR="002536CC" w:rsidRDefault="00000000">
            <w:pPr>
              <w:pStyle w:val="Compact"/>
            </w:pPr>
            <w:r>
              <w:t>Cross-Site Scripting (XSS)</w:t>
            </w:r>
          </w:p>
        </w:tc>
        <w:tc>
          <w:tcPr>
            <w:tcW w:w="998" w:type="dxa"/>
          </w:tcPr>
          <w:p w14:paraId="319BF381" w14:textId="77777777" w:rsidR="002536CC" w:rsidRDefault="00000000">
            <w:pPr>
              <w:pStyle w:val="Compact"/>
              <w:jc w:val="right"/>
            </w:pPr>
            <w:r>
              <w:t>2</w:t>
            </w:r>
          </w:p>
        </w:tc>
        <w:tc>
          <w:tcPr>
            <w:tcW w:w="1212" w:type="dxa"/>
          </w:tcPr>
          <w:p w14:paraId="46D9691D" w14:textId="77777777" w:rsidR="002536CC" w:rsidRDefault="00000000">
            <w:pPr>
              <w:pStyle w:val="Compact"/>
              <w:jc w:val="right"/>
            </w:pPr>
            <w:r>
              <w:t>2</w:t>
            </w:r>
          </w:p>
        </w:tc>
        <w:tc>
          <w:tcPr>
            <w:tcW w:w="998" w:type="dxa"/>
          </w:tcPr>
          <w:p w14:paraId="1DA261CB" w14:textId="77777777" w:rsidR="002536CC" w:rsidRDefault="00000000">
            <w:pPr>
              <w:pStyle w:val="Compact"/>
              <w:jc w:val="right"/>
            </w:pPr>
            <w:r>
              <w:t>100%</w:t>
            </w:r>
          </w:p>
        </w:tc>
        <w:tc>
          <w:tcPr>
            <w:tcW w:w="570" w:type="dxa"/>
          </w:tcPr>
          <w:p w14:paraId="798E5D91" w14:textId="77777777" w:rsidR="002536CC" w:rsidRDefault="00000000">
            <w:pPr>
              <w:pStyle w:val="Compact"/>
            </w:pPr>
            <w:r>
              <w:t>High</w:t>
            </w:r>
          </w:p>
        </w:tc>
      </w:tr>
      <w:tr w:rsidR="002536CC" w14:paraId="2BBC04A2" w14:textId="77777777">
        <w:tc>
          <w:tcPr>
            <w:tcW w:w="1355" w:type="dxa"/>
          </w:tcPr>
          <w:p w14:paraId="0D2B7CAA" w14:textId="77777777" w:rsidR="002536CC" w:rsidRDefault="00000000">
            <w:pPr>
              <w:pStyle w:val="Compact"/>
            </w:pPr>
            <w:r>
              <w:t>E-Commerce (5002)</w:t>
            </w:r>
          </w:p>
        </w:tc>
        <w:tc>
          <w:tcPr>
            <w:tcW w:w="2782" w:type="dxa"/>
          </w:tcPr>
          <w:p w14:paraId="585A345D" w14:textId="77777777" w:rsidR="002536CC" w:rsidRDefault="00000000">
            <w:pPr>
              <w:pStyle w:val="Compact"/>
            </w:pPr>
            <w:r>
              <w:t>Insecure Direct Object Reference (IDOR)</w:t>
            </w:r>
          </w:p>
        </w:tc>
        <w:tc>
          <w:tcPr>
            <w:tcW w:w="998" w:type="dxa"/>
          </w:tcPr>
          <w:p w14:paraId="1797ACE1" w14:textId="77777777" w:rsidR="002536CC" w:rsidRDefault="00000000">
            <w:pPr>
              <w:pStyle w:val="Compact"/>
              <w:jc w:val="right"/>
            </w:pPr>
            <w:r>
              <w:t>4</w:t>
            </w:r>
          </w:p>
        </w:tc>
        <w:tc>
          <w:tcPr>
            <w:tcW w:w="1212" w:type="dxa"/>
          </w:tcPr>
          <w:p w14:paraId="30CFE617" w14:textId="77777777" w:rsidR="002536CC" w:rsidRDefault="00000000">
            <w:pPr>
              <w:pStyle w:val="Compact"/>
              <w:jc w:val="right"/>
            </w:pPr>
            <w:r>
              <w:t>1</w:t>
            </w:r>
          </w:p>
        </w:tc>
        <w:tc>
          <w:tcPr>
            <w:tcW w:w="998" w:type="dxa"/>
          </w:tcPr>
          <w:p w14:paraId="32BADC98" w14:textId="77777777" w:rsidR="002536CC" w:rsidRDefault="00000000">
            <w:pPr>
              <w:pStyle w:val="Compact"/>
              <w:jc w:val="right"/>
            </w:pPr>
            <w:r>
              <w:t>25%</w:t>
            </w:r>
          </w:p>
        </w:tc>
        <w:tc>
          <w:tcPr>
            <w:tcW w:w="570" w:type="dxa"/>
          </w:tcPr>
          <w:p w14:paraId="45AD7DB3" w14:textId="77777777" w:rsidR="002536CC" w:rsidRDefault="00000000">
            <w:pPr>
              <w:pStyle w:val="Compact"/>
            </w:pPr>
            <w:r>
              <w:t>Medium</w:t>
            </w:r>
          </w:p>
        </w:tc>
      </w:tr>
      <w:tr w:rsidR="002536CC" w14:paraId="08081E4F" w14:textId="77777777">
        <w:tc>
          <w:tcPr>
            <w:tcW w:w="1355" w:type="dxa"/>
          </w:tcPr>
          <w:p w14:paraId="670A9510" w14:textId="77777777" w:rsidR="002536CC" w:rsidRDefault="00000000">
            <w:pPr>
              <w:pStyle w:val="Compact"/>
            </w:pPr>
            <w:r>
              <w:t>E-Commerce (5002)</w:t>
            </w:r>
          </w:p>
        </w:tc>
        <w:tc>
          <w:tcPr>
            <w:tcW w:w="2782" w:type="dxa"/>
          </w:tcPr>
          <w:p w14:paraId="1C057B54" w14:textId="77777777" w:rsidR="002536CC" w:rsidRDefault="00000000">
            <w:pPr>
              <w:pStyle w:val="Compact"/>
            </w:pPr>
            <w:r>
              <w:t>Broken Access Control (BAC)</w:t>
            </w:r>
          </w:p>
        </w:tc>
        <w:tc>
          <w:tcPr>
            <w:tcW w:w="998" w:type="dxa"/>
          </w:tcPr>
          <w:p w14:paraId="19590A4D" w14:textId="77777777" w:rsidR="002536CC" w:rsidRDefault="00000000">
            <w:pPr>
              <w:pStyle w:val="Compact"/>
              <w:jc w:val="right"/>
            </w:pPr>
            <w:r>
              <w:t>1</w:t>
            </w:r>
          </w:p>
        </w:tc>
        <w:tc>
          <w:tcPr>
            <w:tcW w:w="1212" w:type="dxa"/>
          </w:tcPr>
          <w:p w14:paraId="07ECFC13" w14:textId="77777777" w:rsidR="002536CC" w:rsidRDefault="00000000">
            <w:pPr>
              <w:pStyle w:val="Compact"/>
              <w:jc w:val="right"/>
            </w:pPr>
            <w:r>
              <w:t>1</w:t>
            </w:r>
          </w:p>
        </w:tc>
        <w:tc>
          <w:tcPr>
            <w:tcW w:w="998" w:type="dxa"/>
          </w:tcPr>
          <w:p w14:paraId="298F1F0C" w14:textId="77777777" w:rsidR="002536CC" w:rsidRDefault="00000000">
            <w:pPr>
              <w:pStyle w:val="Compact"/>
              <w:jc w:val="right"/>
            </w:pPr>
            <w:r>
              <w:t>100%</w:t>
            </w:r>
          </w:p>
        </w:tc>
        <w:tc>
          <w:tcPr>
            <w:tcW w:w="570" w:type="dxa"/>
          </w:tcPr>
          <w:p w14:paraId="72A6E766" w14:textId="77777777" w:rsidR="002536CC" w:rsidRDefault="00000000">
            <w:pPr>
              <w:pStyle w:val="Compact"/>
            </w:pPr>
            <w:r>
              <w:t>Critical</w:t>
            </w:r>
          </w:p>
        </w:tc>
      </w:tr>
      <w:tr w:rsidR="002536CC" w14:paraId="4AF56AA9" w14:textId="77777777">
        <w:tc>
          <w:tcPr>
            <w:tcW w:w="1355" w:type="dxa"/>
          </w:tcPr>
          <w:p w14:paraId="3A7F5FB1" w14:textId="77777777" w:rsidR="002536CC" w:rsidRDefault="00000000">
            <w:pPr>
              <w:pStyle w:val="Compact"/>
            </w:pPr>
            <w:r>
              <w:t>E-Commerce (5002)</w:t>
            </w:r>
          </w:p>
        </w:tc>
        <w:tc>
          <w:tcPr>
            <w:tcW w:w="2782" w:type="dxa"/>
          </w:tcPr>
          <w:p w14:paraId="4386DC79" w14:textId="77777777" w:rsidR="002536CC" w:rsidRDefault="00000000">
            <w:pPr>
              <w:pStyle w:val="Compact"/>
            </w:pPr>
            <w:r>
              <w:t>Insecure Deserialization</w:t>
            </w:r>
          </w:p>
        </w:tc>
        <w:tc>
          <w:tcPr>
            <w:tcW w:w="998" w:type="dxa"/>
          </w:tcPr>
          <w:p w14:paraId="27C4D943" w14:textId="77777777" w:rsidR="002536CC" w:rsidRDefault="00000000">
            <w:pPr>
              <w:pStyle w:val="Compact"/>
              <w:jc w:val="right"/>
            </w:pPr>
            <w:r>
              <w:t>1</w:t>
            </w:r>
          </w:p>
        </w:tc>
        <w:tc>
          <w:tcPr>
            <w:tcW w:w="1212" w:type="dxa"/>
          </w:tcPr>
          <w:p w14:paraId="45CFA7DF" w14:textId="77777777" w:rsidR="002536CC" w:rsidRDefault="00000000">
            <w:pPr>
              <w:pStyle w:val="Compact"/>
              <w:jc w:val="right"/>
            </w:pPr>
            <w:r>
              <w:t>0</w:t>
            </w:r>
          </w:p>
        </w:tc>
        <w:tc>
          <w:tcPr>
            <w:tcW w:w="998" w:type="dxa"/>
          </w:tcPr>
          <w:p w14:paraId="4A67E942" w14:textId="77777777" w:rsidR="002536CC" w:rsidRDefault="00000000">
            <w:pPr>
              <w:pStyle w:val="Compact"/>
              <w:jc w:val="right"/>
            </w:pPr>
            <w:r>
              <w:t>0%</w:t>
            </w:r>
          </w:p>
        </w:tc>
        <w:tc>
          <w:tcPr>
            <w:tcW w:w="570" w:type="dxa"/>
          </w:tcPr>
          <w:p w14:paraId="0F6C5B40" w14:textId="77777777" w:rsidR="002536CC" w:rsidRDefault="00000000">
            <w:pPr>
              <w:pStyle w:val="Compact"/>
            </w:pPr>
            <w:r>
              <w:t>Critical</w:t>
            </w:r>
          </w:p>
        </w:tc>
      </w:tr>
      <w:tr w:rsidR="002536CC" w14:paraId="2197984A" w14:textId="77777777">
        <w:tc>
          <w:tcPr>
            <w:tcW w:w="1355" w:type="dxa"/>
          </w:tcPr>
          <w:p w14:paraId="4409A904" w14:textId="77777777" w:rsidR="002536CC" w:rsidRDefault="00000000">
            <w:pPr>
              <w:pStyle w:val="Compact"/>
            </w:pPr>
            <w:r>
              <w:t>E-Commerce (5002)</w:t>
            </w:r>
          </w:p>
        </w:tc>
        <w:tc>
          <w:tcPr>
            <w:tcW w:w="2782" w:type="dxa"/>
          </w:tcPr>
          <w:p w14:paraId="41A5CD34" w14:textId="77777777" w:rsidR="002536CC" w:rsidRDefault="00000000">
            <w:pPr>
              <w:pStyle w:val="Compact"/>
            </w:pPr>
            <w:r>
              <w:t>Mass Assignment</w:t>
            </w:r>
          </w:p>
        </w:tc>
        <w:tc>
          <w:tcPr>
            <w:tcW w:w="998" w:type="dxa"/>
          </w:tcPr>
          <w:p w14:paraId="10BE1A10" w14:textId="77777777" w:rsidR="002536CC" w:rsidRDefault="00000000">
            <w:pPr>
              <w:pStyle w:val="Compact"/>
              <w:jc w:val="right"/>
            </w:pPr>
            <w:r>
              <w:t>1</w:t>
            </w:r>
          </w:p>
        </w:tc>
        <w:tc>
          <w:tcPr>
            <w:tcW w:w="1212" w:type="dxa"/>
          </w:tcPr>
          <w:p w14:paraId="67FA86F1" w14:textId="77777777" w:rsidR="002536CC" w:rsidRDefault="00000000">
            <w:pPr>
              <w:pStyle w:val="Compact"/>
              <w:jc w:val="right"/>
            </w:pPr>
            <w:r>
              <w:t>0</w:t>
            </w:r>
          </w:p>
        </w:tc>
        <w:tc>
          <w:tcPr>
            <w:tcW w:w="998" w:type="dxa"/>
          </w:tcPr>
          <w:p w14:paraId="1117AF0F" w14:textId="77777777" w:rsidR="002536CC" w:rsidRDefault="00000000">
            <w:pPr>
              <w:pStyle w:val="Compact"/>
              <w:jc w:val="right"/>
            </w:pPr>
            <w:r>
              <w:t>0%</w:t>
            </w:r>
          </w:p>
        </w:tc>
        <w:tc>
          <w:tcPr>
            <w:tcW w:w="570" w:type="dxa"/>
          </w:tcPr>
          <w:p w14:paraId="54A38E51" w14:textId="77777777" w:rsidR="002536CC" w:rsidRDefault="00000000">
            <w:pPr>
              <w:pStyle w:val="Compact"/>
            </w:pPr>
            <w:r>
              <w:t>High</w:t>
            </w:r>
          </w:p>
        </w:tc>
      </w:tr>
      <w:tr w:rsidR="002536CC" w14:paraId="0CEB7FD6" w14:textId="77777777">
        <w:tc>
          <w:tcPr>
            <w:tcW w:w="1355" w:type="dxa"/>
          </w:tcPr>
          <w:p w14:paraId="4FBA00B6" w14:textId="77777777" w:rsidR="002536CC" w:rsidRDefault="00000000">
            <w:pPr>
              <w:pStyle w:val="Compact"/>
            </w:pPr>
            <w:r>
              <w:t>E-Commerce (5002)</w:t>
            </w:r>
          </w:p>
        </w:tc>
        <w:tc>
          <w:tcPr>
            <w:tcW w:w="2782" w:type="dxa"/>
          </w:tcPr>
          <w:p w14:paraId="2DBA17F1" w14:textId="77777777" w:rsidR="002536CC" w:rsidRDefault="00000000">
            <w:pPr>
              <w:pStyle w:val="Compact"/>
            </w:pPr>
            <w:r>
              <w:t>Business Logic</w:t>
            </w:r>
          </w:p>
        </w:tc>
        <w:tc>
          <w:tcPr>
            <w:tcW w:w="998" w:type="dxa"/>
          </w:tcPr>
          <w:p w14:paraId="57353983" w14:textId="77777777" w:rsidR="002536CC" w:rsidRDefault="00000000">
            <w:pPr>
              <w:pStyle w:val="Compact"/>
              <w:jc w:val="right"/>
            </w:pPr>
            <w:r>
              <w:t>4</w:t>
            </w:r>
          </w:p>
        </w:tc>
        <w:tc>
          <w:tcPr>
            <w:tcW w:w="1212" w:type="dxa"/>
          </w:tcPr>
          <w:p w14:paraId="2FEC42F0" w14:textId="77777777" w:rsidR="002536CC" w:rsidRDefault="00000000">
            <w:pPr>
              <w:pStyle w:val="Compact"/>
              <w:jc w:val="right"/>
            </w:pPr>
            <w:r>
              <w:t>1</w:t>
            </w:r>
          </w:p>
        </w:tc>
        <w:tc>
          <w:tcPr>
            <w:tcW w:w="998" w:type="dxa"/>
          </w:tcPr>
          <w:p w14:paraId="15D0BDB1" w14:textId="77777777" w:rsidR="002536CC" w:rsidRDefault="00000000">
            <w:pPr>
              <w:pStyle w:val="Compact"/>
              <w:jc w:val="right"/>
            </w:pPr>
            <w:r>
              <w:t>25%</w:t>
            </w:r>
          </w:p>
        </w:tc>
        <w:tc>
          <w:tcPr>
            <w:tcW w:w="570" w:type="dxa"/>
          </w:tcPr>
          <w:p w14:paraId="0409F43D" w14:textId="77777777" w:rsidR="002536CC" w:rsidRDefault="00000000">
            <w:pPr>
              <w:pStyle w:val="Compact"/>
            </w:pPr>
            <w:r>
              <w:t>Medium</w:t>
            </w:r>
          </w:p>
        </w:tc>
      </w:tr>
      <w:tr w:rsidR="002536CC" w14:paraId="6C5C3236" w14:textId="77777777">
        <w:tc>
          <w:tcPr>
            <w:tcW w:w="1355" w:type="dxa"/>
          </w:tcPr>
          <w:p w14:paraId="4193E6A5" w14:textId="77777777" w:rsidR="002536CC" w:rsidRDefault="00000000">
            <w:pPr>
              <w:pStyle w:val="Compact"/>
            </w:pPr>
            <w:r>
              <w:t>E-Commerce (5002)</w:t>
            </w:r>
          </w:p>
        </w:tc>
        <w:tc>
          <w:tcPr>
            <w:tcW w:w="2782" w:type="dxa"/>
          </w:tcPr>
          <w:p w14:paraId="620420BB" w14:textId="77777777" w:rsidR="002536CC" w:rsidRDefault="00000000">
            <w:pPr>
              <w:pStyle w:val="Compact"/>
            </w:pPr>
            <w:r>
              <w:t>Sensitive Data Exposure</w:t>
            </w:r>
          </w:p>
        </w:tc>
        <w:tc>
          <w:tcPr>
            <w:tcW w:w="998" w:type="dxa"/>
          </w:tcPr>
          <w:p w14:paraId="53688923" w14:textId="77777777" w:rsidR="002536CC" w:rsidRDefault="00000000">
            <w:pPr>
              <w:pStyle w:val="Compact"/>
              <w:jc w:val="right"/>
            </w:pPr>
            <w:r>
              <w:t>1</w:t>
            </w:r>
          </w:p>
        </w:tc>
        <w:tc>
          <w:tcPr>
            <w:tcW w:w="1212" w:type="dxa"/>
          </w:tcPr>
          <w:p w14:paraId="6C61F06F" w14:textId="77777777" w:rsidR="002536CC" w:rsidRDefault="00000000">
            <w:pPr>
              <w:pStyle w:val="Compact"/>
              <w:jc w:val="right"/>
            </w:pPr>
            <w:r>
              <w:t>1</w:t>
            </w:r>
          </w:p>
        </w:tc>
        <w:tc>
          <w:tcPr>
            <w:tcW w:w="998" w:type="dxa"/>
          </w:tcPr>
          <w:p w14:paraId="0451C1AC" w14:textId="77777777" w:rsidR="002536CC" w:rsidRDefault="00000000">
            <w:pPr>
              <w:pStyle w:val="Compact"/>
              <w:jc w:val="right"/>
            </w:pPr>
            <w:r>
              <w:t>100%</w:t>
            </w:r>
          </w:p>
        </w:tc>
        <w:tc>
          <w:tcPr>
            <w:tcW w:w="570" w:type="dxa"/>
          </w:tcPr>
          <w:p w14:paraId="4F7F93F6" w14:textId="77777777" w:rsidR="002536CC" w:rsidRDefault="00000000">
            <w:pPr>
              <w:pStyle w:val="Compact"/>
            </w:pPr>
            <w:r>
              <w:t>High</w:t>
            </w:r>
          </w:p>
        </w:tc>
      </w:tr>
      <w:tr w:rsidR="002536CC" w14:paraId="12819C91" w14:textId="77777777">
        <w:tc>
          <w:tcPr>
            <w:tcW w:w="1355" w:type="dxa"/>
          </w:tcPr>
          <w:p w14:paraId="27FF2666" w14:textId="77777777" w:rsidR="002536CC" w:rsidRDefault="00000000">
            <w:pPr>
              <w:pStyle w:val="Compact"/>
            </w:pPr>
            <w:r>
              <w:t>E-Commerce (5002)</w:t>
            </w:r>
          </w:p>
        </w:tc>
        <w:tc>
          <w:tcPr>
            <w:tcW w:w="2782" w:type="dxa"/>
          </w:tcPr>
          <w:p w14:paraId="0270D660" w14:textId="77777777" w:rsidR="002536CC" w:rsidRDefault="00000000">
            <w:pPr>
              <w:pStyle w:val="Compact"/>
            </w:pPr>
            <w:r>
              <w:t>JWT Bypass</w:t>
            </w:r>
          </w:p>
        </w:tc>
        <w:tc>
          <w:tcPr>
            <w:tcW w:w="998" w:type="dxa"/>
          </w:tcPr>
          <w:p w14:paraId="3DDCC0A5" w14:textId="77777777" w:rsidR="002536CC" w:rsidRDefault="00000000">
            <w:pPr>
              <w:pStyle w:val="Compact"/>
              <w:jc w:val="right"/>
            </w:pPr>
            <w:r>
              <w:t>3</w:t>
            </w:r>
          </w:p>
        </w:tc>
        <w:tc>
          <w:tcPr>
            <w:tcW w:w="1212" w:type="dxa"/>
          </w:tcPr>
          <w:p w14:paraId="58D75462" w14:textId="77777777" w:rsidR="002536CC" w:rsidRDefault="00000000">
            <w:pPr>
              <w:pStyle w:val="Compact"/>
              <w:jc w:val="right"/>
            </w:pPr>
            <w:r>
              <w:t>0</w:t>
            </w:r>
          </w:p>
        </w:tc>
        <w:tc>
          <w:tcPr>
            <w:tcW w:w="998" w:type="dxa"/>
          </w:tcPr>
          <w:p w14:paraId="57CD074C" w14:textId="77777777" w:rsidR="002536CC" w:rsidRDefault="00000000">
            <w:pPr>
              <w:pStyle w:val="Compact"/>
              <w:jc w:val="right"/>
            </w:pPr>
            <w:r>
              <w:t>0%</w:t>
            </w:r>
          </w:p>
        </w:tc>
        <w:tc>
          <w:tcPr>
            <w:tcW w:w="570" w:type="dxa"/>
          </w:tcPr>
          <w:p w14:paraId="6F9DC453" w14:textId="77777777" w:rsidR="002536CC" w:rsidRDefault="00000000">
            <w:pPr>
              <w:pStyle w:val="Compact"/>
            </w:pPr>
            <w:r>
              <w:t>High</w:t>
            </w:r>
          </w:p>
        </w:tc>
      </w:tr>
      <w:tr w:rsidR="002536CC" w14:paraId="1D841DE5" w14:textId="77777777">
        <w:tc>
          <w:tcPr>
            <w:tcW w:w="1355" w:type="dxa"/>
          </w:tcPr>
          <w:p w14:paraId="11601642" w14:textId="77777777" w:rsidR="002536CC" w:rsidRDefault="00000000">
            <w:pPr>
              <w:pStyle w:val="Compact"/>
            </w:pPr>
            <w:r>
              <w:t>Social Media (5003)</w:t>
            </w:r>
          </w:p>
        </w:tc>
        <w:tc>
          <w:tcPr>
            <w:tcW w:w="2782" w:type="dxa"/>
          </w:tcPr>
          <w:p w14:paraId="2E42A291" w14:textId="77777777" w:rsidR="002536CC" w:rsidRDefault="00000000">
            <w:pPr>
              <w:pStyle w:val="Compact"/>
            </w:pPr>
            <w:r>
              <w:t>SQL Injection</w:t>
            </w:r>
          </w:p>
        </w:tc>
        <w:tc>
          <w:tcPr>
            <w:tcW w:w="998" w:type="dxa"/>
          </w:tcPr>
          <w:p w14:paraId="4D635E2E" w14:textId="77777777" w:rsidR="002536CC" w:rsidRDefault="00000000">
            <w:pPr>
              <w:pStyle w:val="Compact"/>
              <w:jc w:val="right"/>
            </w:pPr>
            <w:r>
              <w:t>2</w:t>
            </w:r>
          </w:p>
        </w:tc>
        <w:tc>
          <w:tcPr>
            <w:tcW w:w="1212" w:type="dxa"/>
          </w:tcPr>
          <w:p w14:paraId="7820EBD1" w14:textId="77777777" w:rsidR="002536CC" w:rsidRDefault="00000000">
            <w:pPr>
              <w:pStyle w:val="Compact"/>
              <w:jc w:val="right"/>
            </w:pPr>
            <w:r>
              <w:t>1</w:t>
            </w:r>
          </w:p>
        </w:tc>
        <w:tc>
          <w:tcPr>
            <w:tcW w:w="998" w:type="dxa"/>
          </w:tcPr>
          <w:p w14:paraId="22039A5A" w14:textId="77777777" w:rsidR="002536CC" w:rsidRDefault="00000000">
            <w:pPr>
              <w:pStyle w:val="Compact"/>
              <w:jc w:val="right"/>
            </w:pPr>
            <w:r>
              <w:t>50%</w:t>
            </w:r>
          </w:p>
        </w:tc>
        <w:tc>
          <w:tcPr>
            <w:tcW w:w="570" w:type="dxa"/>
          </w:tcPr>
          <w:p w14:paraId="7F45380C" w14:textId="77777777" w:rsidR="002536CC" w:rsidRDefault="00000000">
            <w:pPr>
              <w:pStyle w:val="Compact"/>
            </w:pPr>
            <w:r>
              <w:t>Critical</w:t>
            </w:r>
          </w:p>
        </w:tc>
      </w:tr>
      <w:tr w:rsidR="002536CC" w14:paraId="500A8DFB" w14:textId="77777777">
        <w:tc>
          <w:tcPr>
            <w:tcW w:w="1355" w:type="dxa"/>
          </w:tcPr>
          <w:p w14:paraId="707BA5A4" w14:textId="77777777" w:rsidR="002536CC" w:rsidRDefault="00000000">
            <w:pPr>
              <w:pStyle w:val="Compact"/>
            </w:pPr>
            <w:r>
              <w:t>Social Media (5003)</w:t>
            </w:r>
          </w:p>
        </w:tc>
        <w:tc>
          <w:tcPr>
            <w:tcW w:w="2782" w:type="dxa"/>
          </w:tcPr>
          <w:p w14:paraId="528E8168" w14:textId="77777777" w:rsidR="002536CC" w:rsidRDefault="00000000">
            <w:pPr>
              <w:pStyle w:val="Compact"/>
            </w:pPr>
            <w:r>
              <w:t>Cross-Site Scripting (XSS)</w:t>
            </w:r>
          </w:p>
        </w:tc>
        <w:tc>
          <w:tcPr>
            <w:tcW w:w="998" w:type="dxa"/>
          </w:tcPr>
          <w:p w14:paraId="4007644C" w14:textId="77777777" w:rsidR="002536CC" w:rsidRDefault="00000000">
            <w:pPr>
              <w:pStyle w:val="Compact"/>
              <w:jc w:val="right"/>
            </w:pPr>
            <w:r>
              <w:t>3</w:t>
            </w:r>
          </w:p>
        </w:tc>
        <w:tc>
          <w:tcPr>
            <w:tcW w:w="1212" w:type="dxa"/>
          </w:tcPr>
          <w:p w14:paraId="769F9890" w14:textId="77777777" w:rsidR="002536CC" w:rsidRDefault="00000000">
            <w:pPr>
              <w:pStyle w:val="Compact"/>
              <w:jc w:val="right"/>
            </w:pPr>
            <w:r>
              <w:t>1</w:t>
            </w:r>
          </w:p>
        </w:tc>
        <w:tc>
          <w:tcPr>
            <w:tcW w:w="998" w:type="dxa"/>
          </w:tcPr>
          <w:p w14:paraId="63ACCE29" w14:textId="77777777" w:rsidR="002536CC" w:rsidRDefault="00000000">
            <w:pPr>
              <w:pStyle w:val="Compact"/>
              <w:jc w:val="right"/>
            </w:pPr>
            <w:r>
              <w:t>33%</w:t>
            </w:r>
          </w:p>
        </w:tc>
        <w:tc>
          <w:tcPr>
            <w:tcW w:w="570" w:type="dxa"/>
          </w:tcPr>
          <w:p w14:paraId="776DF2DA" w14:textId="77777777" w:rsidR="002536CC" w:rsidRDefault="00000000">
            <w:pPr>
              <w:pStyle w:val="Compact"/>
            </w:pPr>
            <w:r>
              <w:t>High</w:t>
            </w:r>
          </w:p>
        </w:tc>
      </w:tr>
      <w:tr w:rsidR="002536CC" w14:paraId="30D90963" w14:textId="77777777">
        <w:tc>
          <w:tcPr>
            <w:tcW w:w="1355" w:type="dxa"/>
          </w:tcPr>
          <w:p w14:paraId="3FF5A888" w14:textId="77777777" w:rsidR="002536CC" w:rsidRDefault="00000000">
            <w:pPr>
              <w:pStyle w:val="Compact"/>
            </w:pPr>
            <w:r>
              <w:t>Social Media (5003)</w:t>
            </w:r>
          </w:p>
        </w:tc>
        <w:tc>
          <w:tcPr>
            <w:tcW w:w="2782" w:type="dxa"/>
          </w:tcPr>
          <w:p w14:paraId="4E4F34C9" w14:textId="77777777" w:rsidR="002536CC" w:rsidRDefault="00000000">
            <w:pPr>
              <w:pStyle w:val="Compact"/>
            </w:pPr>
            <w:r>
              <w:t>Insecure Direct Object Reference (IDOR)</w:t>
            </w:r>
          </w:p>
        </w:tc>
        <w:tc>
          <w:tcPr>
            <w:tcW w:w="998" w:type="dxa"/>
          </w:tcPr>
          <w:p w14:paraId="4FA8D285" w14:textId="77777777" w:rsidR="002536CC" w:rsidRDefault="00000000">
            <w:pPr>
              <w:pStyle w:val="Compact"/>
              <w:jc w:val="right"/>
            </w:pPr>
            <w:r>
              <w:t>6</w:t>
            </w:r>
          </w:p>
        </w:tc>
        <w:tc>
          <w:tcPr>
            <w:tcW w:w="1212" w:type="dxa"/>
          </w:tcPr>
          <w:p w14:paraId="1AA10771" w14:textId="77777777" w:rsidR="002536CC" w:rsidRDefault="00000000">
            <w:pPr>
              <w:pStyle w:val="Compact"/>
              <w:jc w:val="right"/>
            </w:pPr>
            <w:r>
              <w:t>0</w:t>
            </w:r>
          </w:p>
        </w:tc>
        <w:tc>
          <w:tcPr>
            <w:tcW w:w="998" w:type="dxa"/>
          </w:tcPr>
          <w:p w14:paraId="2EA74CB3" w14:textId="77777777" w:rsidR="002536CC" w:rsidRDefault="00000000">
            <w:pPr>
              <w:pStyle w:val="Compact"/>
              <w:jc w:val="right"/>
            </w:pPr>
            <w:r>
              <w:t>0%</w:t>
            </w:r>
          </w:p>
        </w:tc>
        <w:tc>
          <w:tcPr>
            <w:tcW w:w="570" w:type="dxa"/>
          </w:tcPr>
          <w:p w14:paraId="63362FEA" w14:textId="77777777" w:rsidR="002536CC" w:rsidRDefault="00000000">
            <w:pPr>
              <w:pStyle w:val="Compact"/>
            </w:pPr>
            <w:r>
              <w:t>Medium</w:t>
            </w:r>
          </w:p>
        </w:tc>
      </w:tr>
      <w:tr w:rsidR="002536CC" w14:paraId="2700FD5E" w14:textId="77777777">
        <w:tc>
          <w:tcPr>
            <w:tcW w:w="1355" w:type="dxa"/>
          </w:tcPr>
          <w:p w14:paraId="1149EB97" w14:textId="77777777" w:rsidR="002536CC" w:rsidRDefault="00000000">
            <w:pPr>
              <w:pStyle w:val="Compact"/>
            </w:pPr>
            <w:r>
              <w:t>Social Media (5003)</w:t>
            </w:r>
          </w:p>
        </w:tc>
        <w:tc>
          <w:tcPr>
            <w:tcW w:w="2782" w:type="dxa"/>
          </w:tcPr>
          <w:p w14:paraId="5BDFC46A" w14:textId="77777777" w:rsidR="002536CC" w:rsidRDefault="00000000">
            <w:pPr>
              <w:pStyle w:val="Compact"/>
            </w:pPr>
            <w:r>
              <w:t>Cross-Site Request Forgery (CSRF)</w:t>
            </w:r>
          </w:p>
        </w:tc>
        <w:tc>
          <w:tcPr>
            <w:tcW w:w="998" w:type="dxa"/>
          </w:tcPr>
          <w:p w14:paraId="327EF811" w14:textId="77777777" w:rsidR="002536CC" w:rsidRDefault="00000000">
            <w:pPr>
              <w:pStyle w:val="Compact"/>
              <w:jc w:val="right"/>
            </w:pPr>
            <w:r>
              <w:t>1</w:t>
            </w:r>
          </w:p>
        </w:tc>
        <w:tc>
          <w:tcPr>
            <w:tcW w:w="1212" w:type="dxa"/>
          </w:tcPr>
          <w:p w14:paraId="4BFF6AAF" w14:textId="77777777" w:rsidR="002536CC" w:rsidRDefault="00000000">
            <w:pPr>
              <w:pStyle w:val="Compact"/>
              <w:jc w:val="right"/>
            </w:pPr>
            <w:r>
              <w:t>1</w:t>
            </w:r>
          </w:p>
        </w:tc>
        <w:tc>
          <w:tcPr>
            <w:tcW w:w="998" w:type="dxa"/>
          </w:tcPr>
          <w:p w14:paraId="20AC927E" w14:textId="77777777" w:rsidR="002536CC" w:rsidRDefault="00000000">
            <w:pPr>
              <w:pStyle w:val="Compact"/>
              <w:jc w:val="right"/>
            </w:pPr>
            <w:r>
              <w:t>100%</w:t>
            </w:r>
          </w:p>
        </w:tc>
        <w:tc>
          <w:tcPr>
            <w:tcW w:w="570" w:type="dxa"/>
          </w:tcPr>
          <w:p w14:paraId="177CBA3A" w14:textId="77777777" w:rsidR="002536CC" w:rsidRDefault="00000000">
            <w:pPr>
              <w:pStyle w:val="Compact"/>
            </w:pPr>
            <w:r>
              <w:t>Medium</w:t>
            </w:r>
          </w:p>
        </w:tc>
      </w:tr>
      <w:tr w:rsidR="002536CC" w14:paraId="39AEF2C4" w14:textId="77777777">
        <w:tc>
          <w:tcPr>
            <w:tcW w:w="1355" w:type="dxa"/>
          </w:tcPr>
          <w:p w14:paraId="6C04BEC3" w14:textId="77777777" w:rsidR="002536CC" w:rsidRDefault="00000000">
            <w:pPr>
              <w:pStyle w:val="Compact"/>
            </w:pPr>
            <w:r>
              <w:t>Social Media (5003)</w:t>
            </w:r>
          </w:p>
        </w:tc>
        <w:tc>
          <w:tcPr>
            <w:tcW w:w="2782" w:type="dxa"/>
          </w:tcPr>
          <w:p w14:paraId="0D1720D9" w14:textId="77777777" w:rsidR="002536CC" w:rsidRDefault="00000000">
            <w:pPr>
              <w:pStyle w:val="Compact"/>
            </w:pPr>
            <w:r>
              <w:t>File Upload</w:t>
            </w:r>
          </w:p>
        </w:tc>
        <w:tc>
          <w:tcPr>
            <w:tcW w:w="998" w:type="dxa"/>
          </w:tcPr>
          <w:p w14:paraId="4B53EEC9" w14:textId="77777777" w:rsidR="002536CC" w:rsidRDefault="00000000">
            <w:pPr>
              <w:pStyle w:val="Compact"/>
              <w:jc w:val="right"/>
            </w:pPr>
            <w:r>
              <w:t>2</w:t>
            </w:r>
          </w:p>
        </w:tc>
        <w:tc>
          <w:tcPr>
            <w:tcW w:w="1212" w:type="dxa"/>
          </w:tcPr>
          <w:p w14:paraId="6DFC7992" w14:textId="77777777" w:rsidR="002536CC" w:rsidRDefault="00000000">
            <w:pPr>
              <w:pStyle w:val="Compact"/>
              <w:jc w:val="right"/>
            </w:pPr>
            <w:r>
              <w:t>0</w:t>
            </w:r>
          </w:p>
        </w:tc>
        <w:tc>
          <w:tcPr>
            <w:tcW w:w="998" w:type="dxa"/>
          </w:tcPr>
          <w:p w14:paraId="09D0CD1B" w14:textId="77777777" w:rsidR="002536CC" w:rsidRDefault="00000000">
            <w:pPr>
              <w:pStyle w:val="Compact"/>
              <w:jc w:val="right"/>
            </w:pPr>
            <w:r>
              <w:t>0%</w:t>
            </w:r>
          </w:p>
        </w:tc>
        <w:tc>
          <w:tcPr>
            <w:tcW w:w="570" w:type="dxa"/>
          </w:tcPr>
          <w:p w14:paraId="2A592A0D" w14:textId="77777777" w:rsidR="002536CC" w:rsidRDefault="00000000">
            <w:pPr>
              <w:pStyle w:val="Compact"/>
            </w:pPr>
            <w:r>
              <w:t>Critical</w:t>
            </w:r>
          </w:p>
        </w:tc>
      </w:tr>
      <w:tr w:rsidR="002536CC" w14:paraId="2B1334C0" w14:textId="77777777">
        <w:tc>
          <w:tcPr>
            <w:tcW w:w="1355" w:type="dxa"/>
          </w:tcPr>
          <w:p w14:paraId="07A40BF8" w14:textId="77777777" w:rsidR="002536CC" w:rsidRDefault="00000000">
            <w:pPr>
              <w:pStyle w:val="Compact"/>
            </w:pPr>
            <w:r>
              <w:t xml:space="preserve">Social Media </w:t>
            </w:r>
            <w:r>
              <w:lastRenderedPageBreak/>
              <w:t>(5003)</w:t>
            </w:r>
          </w:p>
        </w:tc>
        <w:tc>
          <w:tcPr>
            <w:tcW w:w="2782" w:type="dxa"/>
          </w:tcPr>
          <w:p w14:paraId="3B6BD680" w14:textId="77777777" w:rsidR="002536CC" w:rsidRDefault="00000000">
            <w:pPr>
              <w:pStyle w:val="Compact"/>
            </w:pPr>
            <w:r>
              <w:lastRenderedPageBreak/>
              <w:t>Path Traversal</w:t>
            </w:r>
          </w:p>
        </w:tc>
        <w:tc>
          <w:tcPr>
            <w:tcW w:w="998" w:type="dxa"/>
          </w:tcPr>
          <w:p w14:paraId="3310C930" w14:textId="77777777" w:rsidR="002536CC" w:rsidRDefault="00000000">
            <w:pPr>
              <w:pStyle w:val="Compact"/>
              <w:jc w:val="right"/>
            </w:pPr>
            <w:r>
              <w:t>1</w:t>
            </w:r>
          </w:p>
        </w:tc>
        <w:tc>
          <w:tcPr>
            <w:tcW w:w="1212" w:type="dxa"/>
          </w:tcPr>
          <w:p w14:paraId="2603045D" w14:textId="77777777" w:rsidR="002536CC" w:rsidRDefault="00000000">
            <w:pPr>
              <w:pStyle w:val="Compact"/>
              <w:jc w:val="right"/>
            </w:pPr>
            <w:r>
              <w:t>0</w:t>
            </w:r>
          </w:p>
        </w:tc>
        <w:tc>
          <w:tcPr>
            <w:tcW w:w="998" w:type="dxa"/>
          </w:tcPr>
          <w:p w14:paraId="5CCB3A07" w14:textId="77777777" w:rsidR="002536CC" w:rsidRDefault="00000000">
            <w:pPr>
              <w:pStyle w:val="Compact"/>
              <w:jc w:val="right"/>
            </w:pPr>
            <w:r>
              <w:t>0%</w:t>
            </w:r>
          </w:p>
        </w:tc>
        <w:tc>
          <w:tcPr>
            <w:tcW w:w="570" w:type="dxa"/>
          </w:tcPr>
          <w:p w14:paraId="7B7DFB00" w14:textId="77777777" w:rsidR="002536CC" w:rsidRDefault="00000000">
            <w:pPr>
              <w:pStyle w:val="Compact"/>
            </w:pPr>
            <w:r>
              <w:t>Hig</w:t>
            </w:r>
            <w:r>
              <w:lastRenderedPageBreak/>
              <w:t>h</w:t>
            </w:r>
          </w:p>
        </w:tc>
      </w:tr>
      <w:tr w:rsidR="002536CC" w14:paraId="6CFD2556" w14:textId="77777777">
        <w:tc>
          <w:tcPr>
            <w:tcW w:w="1355" w:type="dxa"/>
          </w:tcPr>
          <w:p w14:paraId="1ADB6612" w14:textId="77777777" w:rsidR="002536CC" w:rsidRDefault="00000000">
            <w:pPr>
              <w:pStyle w:val="Compact"/>
            </w:pPr>
            <w:r>
              <w:lastRenderedPageBreak/>
              <w:t>Social Media (5003)</w:t>
            </w:r>
          </w:p>
        </w:tc>
        <w:tc>
          <w:tcPr>
            <w:tcW w:w="2782" w:type="dxa"/>
          </w:tcPr>
          <w:p w14:paraId="6DE77C7B" w14:textId="77777777" w:rsidR="002536CC" w:rsidRDefault="00000000">
            <w:pPr>
              <w:pStyle w:val="Compact"/>
            </w:pPr>
            <w:r>
              <w:t>Session Fixation</w:t>
            </w:r>
          </w:p>
        </w:tc>
        <w:tc>
          <w:tcPr>
            <w:tcW w:w="998" w:type="dxa"/>
          </w:tcPr>
          <w:p w14:paraId="649F6082" w14:textId="77777777" w:rsidR="002536CC" w:rsidRDefault="00000000">
            <w:pPr>
              <w:pStyle w:val="Compact"/>
              <w:jc w:val="right"/>
            </w:pPr>
            <w:r>
              <w:t>1</w:t>
            </w:r>
          </w:p>
        </w:tc>
        <w:tc>
          <w:tcPr>
            <w:tcW w:w="1212" w:type="dxa"/>
          </w:tcPr>
          <w:p w14:paraId="514655BC" w14:textId="77777777" w:rsidR="002536CC" w:rsidRDefault="00000000">
            <w:pPr>
              <w:pStyle w:val="Compact"/>
              <w:jc w:val="right"/>
            </w:pPr>
            <w:r>
              <w:t>1</w:t>
            </w:r>
          </w:p>
        </w:tc>
        <w:tc>
          <w:tcPr>
            <w:tcW w:w="998" w:type="dxa"/>
          </w:tcPr>
          <w:p w14:paraId="1253E677" w14:textId="77777777" w:rsidR="002536CC" w:rsidRDefault="00000000">
            <w:pPr>
              <w:pStyle w:val="Compact"/>
              <w:jc w:val="right"/>
            </w:pPr>
            <w:r>
              <w:t>100%</w:t>
            </w:r>
          </w:p>
        </w:tc>
        <w:tc>
          <w:tcPr>
            <w:tcW w:w="570" w:type="dxa"/>
          </w:tcPr>
          <w:p w14:paraId="37BD1C8D" w14:textId="77777777" w:rsidR="002536CC" w:rsidRDefault="00000000">
            <w:pPr>
              <w:pStyle w:val="Compact"/>
            </w:pPr>
            <w:r>
              <w:t>High</w:t>
            </w:r>
          </w:p>
        </w:tc>
      </w:tr>
      <w:tr w:rsidR="002536CC" w14:paraId="0BC00B66" w14:textId="77777777">
        <w:tc>
          <w:tcPr>
            <w:tcW w:w="1355" w:type="dxa"/>
          </w:tcPr>
          <w:p w14:paraId="468E4575" w14:textId="77777777" w:rsidR="002536CC" w:rsidRDefault="00000000">
            <w:pPr>
              <w:pStyle w:val="Compact"/>
            </w:pPr>
            <w:r>
              <w:t>Social Media (5003)</w:t>
            </w:r>
          </w:p>
        </w:tc>
        <w:tc>
          <w:tcPr>
            <w:tcW w:w="2782" w:type="dxa"/>
          </w:tcPr>
          <w:p w14:paraId="5B0B8506" w14:textId="77777777" w:rsidR="002536CC" w:rsidRDefault="00000000">
            <w:pPr>
              <w:pStyle w:val="Compact"/>
            </w:pPr>
            <w:r>
              <w:t>Weak Reset Token</w:t>
            </w:r>
          </w:p>
        </w:tc>
        <w:tc>
          <w:tcPr>
            <w:tcW w:w="998" w:type="dxa"/>
          </w:tcPr>
          <w:p w14:paraId="63FB2A1E" w14:textId="77777777" w:rsidR="002536CC" w:rsidRDefault="00000000">
            <w:pPr>
              <w:pStyle w:val="Compact"/>
              <w:jc w:val="right"/>
            </w:pPr>
            <w:r>
              <w:t>1</w:t>
            </w:r>
          </w:p>
        </w:tc>
        <w:tc>
          <w:tcPr>
            <w:tcW w:w="1212" w:type="dxa"/>
          </w:tcPr>
          <w:p w14:paraId="358BB32A" w14:textId="77777777" w:rsidR="002536CC" w:rsidRDefault="00000000">
            <w:pPr>
              <w:pStyle w:val="Compact"/>
              <w:jc w:val="right"/>
            </w:pPr>
            <w:r>
              <w:t>1</w:t>
            </w:r>
          </w:p>
        </w:tc>
        <w:tc>
          <w:tcPr>
            <w:tcW w:w="998" w:type="dxa"/>
          </w:tcPr>
          <w:p w14:paraId="4B652C2C" w14:textId="77777777" w:rsidR="002536CC" w:rsidRDefault="00000000">
            <w:pPr>
              <w:pStyle w:val="Compact"/>
              <w:jc w:val="right"/>
            </w:pPr>
            <w:r>
              <w:t>100%</w:t>
            </w:r>
          </w:p>
        </w:tc>
        <w:tc>
          <w:tcPr>
            <w:tcW w:w="570" w:type="dxa"/>
          </w:tcPr>
          <w:p w14:paraId="035C6CA1" w14:textId="77777777" w:rsidR="002536CC" w:rsidRDefault="00000000">
            <w:pPr>
              <w:pStyle w:val="Compact"/>
            </w:pPr>
            <w:r>
              <w:t>High</w:t>
            </w:r>
          </w:p>
        </w:tc>
      </w:tr>
      <w:tr w:rsidR="002536CC" w14:paraId="3D62815C" w14:textId="77777777">
        <w:tc>
          <w:tcPr>
            <w:tcW w:w="1355" w:type="dxa"/>
          </w:tcPr>
          <w:p w14:paraId="6181F04A" w14:textId="77777777" w:rsidR="002536CC" w:rsidRDefault="00000000">
            <w:pPr>
              <w:pStyle w:val="Compact"/>
            </w:pPr>
            <w:r>
              <w:t>Banking (5004)</w:t>
            </w:r>
          </w:p>
        </w:tc>
        <w:tc>
          <w:tcPr>
            <w:tcW w:w="2782" w:type="dxa"/>
          </w:tcPr>
          <w:p w14:paraId="50EC357A" w14:textId="77777777" w:rsidR="002536CC" w:rsidRDefault="00000000">
            <w:pPr>
              <w:pStyle w:val="Compact"/>
            </w:pPr>
            <w:r>
              <w:t>Cross-Site Scripting (XSS)</w:t>
            </w:r>
          </w:p>
        </w:tc>
        <w:tc>
          <w:tcPr>
            <w:tcW w:w="998" w:type="dxa"/>
          </w:tcPr>
          <w:p w14:paraId="10CC670F" w14:textId="77777777" w:rsidR="002536CC" w:rsidRDefault="00000000">
            <w:pPr>
              <w:pStyle w:val="Compact"/>
              <w:jc w:val="right"/>
            </w:pPr>
            <w:r>
              <w:t>1</w:t>
            </w:r>
          </w:p>
        </w:tc>
        <w:tc>
          <w:tcPr>
            <w:tcW w:w="1212" w:type="dxa"/>
          </w:tcPr>
          <w:p w14:paraId="0C9A66D8" w14:textId="77777777" w:rsidR="002536CC" w:rsidRDefault="00000000">
            <w:pPr>
              <w:pStyle w:val="Compact"/>
              <w:jc w:val="right"/>
            </w:pPr>
            <w:r>
              <w:t>1</w:t>
            </w:r>
          </w:p>
        </w:tc>
        <w:tc>
          <w:tcPr>
            <w:tcW w:w="998" w:type="dxa"/>
          </w:tcPr>
          <w:p w14:paraId="1A682F62" w14:textId="77777777" w:rsidR="002536CC" w:rsidRDefault="00000000">
            <w:pPr>
              <w:pStyle w:val="Compact"/>
              <w:jc w:val="right"/>
            </w:pPr>
            <w:r>
              <w:t>100%</w:t>
            </w:r>
          </w:p>
        </w:tc>
        <w:tc>
          <w:tcPr>
            <w:tcW w:w="570" w:type="dxa"/>
          </w:tcPr>
          <w:p w14:paraId="29EE7DF2" w14:textId="77777777" w:rsidR="002536CC" w:rsidRDefault="00000000">
            <w:pPr>
              <w:pStyle w:val="Compact"/>
            </w:pPr>
            <w:r>
              <w:t>High</w:t>
            </w:r>
          </w:p>
        </w:tc>
      </w:tr>
      <w:tr w:rsidR="002536CC" w14:paraId="77B227C5" w14:textId="77777777">
        <w:tc>
          <w:tcPr>
            <w:tcW w:w="1355" w:type="dxa"/>
          </w:tcPr>
          <w:p w14:paraId="0709751A" w14:textId="77777777" w:rsidR="002536CC" w:rsidRDefault="00000000">
            <w:pPr>
              <w:pStyle w:val="Compact"/>
            </w:pPr>
            <w:r>
              <w:t>Banking (5004)</w:t>
            </w:r>
          </w:p>
        </w:tc>
        <w:tc>
          <w:tcPr>
            <w:tcW w:w="2782" w:type="dxa"/>
          </w:tcPr>
          <w:p w14:paraId="10DE0F49" w14:textId="77777777" w:rsidR="002536CC" w:rsidRDefault="00000000">
            <w:pPr>
              <w:pStyle w:val="Compact"/>
            </w:pPr>
            <w:r>
              <w:t>Insecure Direct Object Reference (IDOR)</w:t>
            </w:r>
          </w:p>
        </w:tc>
        <w:tc>
          <w:tcPr>
            <w:tcW w:w="998" w:type="dxa"/>
          </w:tcPr>
          <w:p w14:paraId="31FD16C6" w14:textId="77777777" w:rsidR="002536CC" w:rsidRDefault="00000000">
            <w:pPr>
              <w:pStyle w:val="Compact"/>
              <w:jc w:val="right"/>
            </w:pPr>
            <w:r>
              <w:t>2</w:t>
            </w:r>
          </w:p>
        </w:tc>
        <w:tc>
          <w:tcPr>
            <w:tcW w:w="1212" w:type="dxa"/>
          </w:tcPr>
          <w:p w14:paraId="555F66B2" w14:textId="77777777" w:rsidR="002536CC" w:rsidRDefault="00000000">
            <w:pPr>
              <w:pStyle w:val="Compact"/>
              <w:jc w:val="right"/>
            </w:pPr>
            <w:r>
              <w:t>0</w:t>
            </w:r>
          </w:p>
        </w:tc>
        <w:tc>
          <w:tcPr>
            <w:tcW w:w="998" w:type="dxa"/>
          </w:tcPr>
          <w:p w14:paraId="47F3A06B" w14:textId="77777777" w:rsidR="002536CC" w:rsidRDefault="00000000">
            <w:pPr>
              <w:pStyle w:val="Compact"/>
              <w:jc w:val="right"/>
            </w:pPr>
            <w:r>
              <w:t>0%</w:t>
            </w:r>
          </w:p>
        </w:tc>
        <w:tc>
          <w:tcPr>
            <w:tcW w:w="570" w:type="dxa"/>
          </w:tcPr>
          <w:p w14:paraId="685DF5F8" w14:textId="77777777" w:rsidR="002536CC" w:rsidRDefault="00000000">
            <w:pPr>
              <w:pStyle w:val="Compact"/>
            </w:pPr>
            <w:r>
              <w:t>Medium</w:t>
            </w:r>
          </w:p>
        </w:tc>
      </w:tr>
      <w:tr w:rsidR="002536CC" w14:paraId="7CE50A66" w14:textId="77777777">
        <w:tc>
          <w:tcPr>
            <w:tcW w:w="1355" w:type="dxa"/>
          </w:tcPr>
          <w:p w14:paraId="08ACBA5D" w14:textId="77777777" w:rsidR="002536CC" w:rsidRDefault="00000000">
            <w:pPr>
              <w:pStyle w:val="Compact"/>
            </w:pPr>
            <w:r>
              <w:t>Banking (5004)</w:t>
            </w:r>
          </w:p>
        </w:tc>
        <w:tc>
          <w:tcPr>
            <w:tcW w:w="2782" w:type="dxa"/>
          </w:tcPr>
          <w:p w14:paraId="657636C2" w14:textId="77777777" w:rsidR="002536CC" w:rsidRDefault="00000000">
            <w:pPr>
              <w:pStyle w:val="Compact"/>
            </w:pPr>
            <w:r>
              <w:t>Cross-Site Request Forgery (CSRF)</w:t>
            </w:r>
          </w:p>
        </w:tc>
        <w:tc>
          <w:tcPr>
            <w:tcW w:w="998" w:type="dxa"/>
          </w:tcPr>
          <w:p w14:paraId="031F9A6E" w14:textId="77777777" w:rsidR="002536CC" w:rsidRDefault="00000000">
            <w:pPr>
              <w:pStyle w:val="Compact"/>
              <w:jc w:val="right"/>
            </w:pPr>
            <w:r>
              <w:t>1</w:t>
            </w:r>
          </w:p>
        </w:tc>
        <w:tc>
          <w:tcPr>
            <w:tcW w:w="1212" w:type="dxa"/>
          </w:tcPr>
          <w:p w14:paraId="6E741B4A" w14:textId="77777777" w:rsidR="002536CC" w:rsidRDefault="00000000">
            <w:pPr>
              <w:pStyle w:val="Compact"/>
              <w:jc w:val="right"/>
            </w:pPr>
            <w:r>
              <w:t>1</w:t>
            </w:r>
          </w:p>
        </w:tc>
        <w:tc>
          <w:tcPr>
            <w:tcW w:w="998" w:type="dxa"/>
          </w:tcPr>
          <w:p w14:paraId="7747E1F7" w14:textId="77777777" w:rsidR="002536CC" w:rsidRDefault="00000000">
            <w:pPr>
              <w:pStyle w:val="Compact"/>
              <w:jc w:val="right"/>
            </w:pPr>
            <w:r>
              <w:t>100%</w:t>
            </w:r>
          </w:p>
        </w:tc>
        <w:tc>
          <w:tcPr>
            <w:tcW w:w="570" w:type="dxa"/>
          </w:tcPr>
          <w:p w14:paraId="1BB4A9DB" w14:textId="77777777" w:rsidR="002536CC" w:rsidRDefault="00000000">
            <w:pPr>
              <w:pStyle w:val="Compact"/>
            </w:pPr>
            <w:r>
              <w:t>Medium</w:t>
            </w:r>
          </w:p>
        </w:tc>
      </w:tr>
      <w:tr w:rsidR="002536CC" w14:paraId="50DE26E3" w14:textId="77777777">
        <w:tc>
          <w:tcPr>
            <w:tcW w:w="1355" w:type="dxa"/>
          </w:tcPr>
          <w:p w14:paraId="79CCF512" w14:textId="77777777" w:rsidR="002536CC" w:rsidRDefault="00000000">
            <w:pPr>
              <w:pStyle w:val="Compact"/>
            </w:pPr>
            <w:r>
              <w:t>Blog (5005)</w:t>
            </w:r>
          </w:p>
        </w:tc>
        <w:tc>
          <w:tcPr>
            <w:tcW w:w="2782" w:type="dxa"/>
          </w:tcPr>
          <w:p w14:paraId="46E2A3DB" w14:textId="77777777" w:rsidR="002536CC" w:rsidRDefault="00000000">
            <w:pPr>
              <w:pStyle w:val="Compact"/>
            </w:pPr>
            <w:r>
              <w:t>Cross-Site Scripting (XSS)</w:t>
            </w:r>
          </w:p>
        </w:tc>
        <w:tc>
          <w:tcPr>
            <w:tcW w:w="998" w:type="dxa"/>
          </w:tcPr>
          <w:p w14:paraId="7FB4ED2F" w14:textId="77777777" w:rsidR="002536CC" w:rsidRDefault="00000000">
            <w:pPr>
              <w:pStyle w:val="Compact"/>
              <w:jc w:val="right"/>
            </w:pPr>
            <w:r>
              <w:t>4</w:t>
            </w:r>
          </w:p>
        </w:tc>
        <w:tc>
          <w:tcPr>
            <w:tcW w:w="1212" w:type="dxa"/>
          </w:tcPr>
          <w:p w14:paraId="5AFC221A" w14:textId="77777777" w:rsidR="002536CC" w:rsidRDefault="00000000">
            <w:pPr>
              <w:pStyle w:val="Compact"/>
              <w:jc w:val="right"/>
            </w:pPr>
            <w:r>
              <w:t>1</w:t>
            </w:r>
          </w:p>
        </w:tc>
        <w:tc>
          <w:tcPr>
            <w:tcW w:w="998" w:type="dxa"/>
          </w:tcPr>
          <w:p w14:paraId="15B52D5E" w14:textId="77777777" w:rsidR="002536CC" w:rsidRDefault="00000000">
            <w:pPr>
              <w:pStyle w:val="Compact"/>
              <w:jc w:val="right"/>
            </w:pPr>
            <w:r>
              <w:t>25%</w:t>
            </w:r>
          </w:p>
        </w:tc>
        <w:tc>
          <w:tcPr>
            <w:tcW w:w="570" w:type="dxa"/>
          </w:tcPr>
          <w:p w14:paraId="629A3488" w14:textId="77777777" w:rsidR="002536CC" w:rsidRDefault="00000000">
            <w:pPr>
              <w:pStyle w:val="Compact"/>
            </w:pPr>
            <w:r>
              <w:t>High</w:t>
            </w:r>
          </w:p>
        </w:tc>
      </w:tr>
      <w:tr w:rsidR="002536CC" w14:paraId="09B9BFE2" w14:textId="77777777">
        <w:tc>
          <w:tcPr>
            <w:tcW w:w="1355" w:type="dxa"/>
          </w:tcPr>
          <w:p w14:paraId="7586B85D" w14:textId="77777777" w:rsidR="002536CC" w:rsidRDefault="00000000">
            <w:pPr>
              <w:pStyle w:val="Compact"/>
            </w:pPr>
            <w:r>
              <w:t>Blog (5005)</w:t>
            </w:r>
          </w:p>
        </w:tc>
        <w:tc>
          <w:tcPr>
            <w:tcW w:w="2782" w:type="dxa"/>
          </w:tcPr>
          <w:p w14:paraId="4C5BC930" w14:textId="77777777" w:rsidR="002536CC" w:rsidRDefault="00000000">
            <w:pPr>
              <w:pStyle w:val="Compact"/>
            </w:pPr>
            <w:r>
              <w:t>Server-Side Request Forgery (SSRF)</w:t>
            </w:r>
          </w:p>
        </w:tc>
        <w:tc>
          <w:tcPr>
            <w:tcW w:w="998" w:type="dxa"/>
          </w:tcPr>
          <w:p w14:paraId="78420496" w14:textId="77777777" w:rsidR="002536CC" w:rsidRDefault="00000000">
            <w:pPr>
              <w:pStyle w:val="Compact"/>
              <w:jc w:val="right"/>
            </w:pPr>
            <w:r>
              <w:t>1</w:t>
            </w:r>
          </w:p>
        </w:tc>
        <w:tc>
          <w:tcPr>
            <w:tcW w:w="1212" w:type="dxa"/>
          </w:tcPr>
          <w:p w14:paraId="17B6D9A4" w14:textId="77777777" w:rsidR="002536CC" w:rsidRDefault="00000000">
            <w:pPr>
              <w:pStyle w:val="Compact"/>
              <w:jc w:val="right"/>
            </w:pPr>
            <w:r>
              <w:t>1</w:t>
            </w:r>
          </w:p>
        </w:tc>
        <w:tc>
          <w:tcPr>
            <w:tcW w:w="998" w:type="dxa"/>
          </w:tcPr>
          <w:p w14:paraId="5CC838D3" w14:textId="77777777" w:rsidR="002536CC" w:rsidRDefault="00000000">
            <w:pPr>
              <w:pStyle w:val="Compact"/>
              <w:jc w:val="right"/>
            </w:pPr>
            <w:r>
              <w:t>100%</w:t>
            </w:r>
          </w:p>
        </w:tc>
        <w:tc>
          <w:tcPr>
            <w:tcW w:w="570" w:type="dxa"/>
          </w:tcPr>
          <w:p w14:paraId="0838E51A" w14:textId="77777777" w:rsidR="002536CC" w:rsidRDefault="00000000">
            <w:pPr>
              <w:pStyle w:val="Compact"/>
            </w:pPr>
            <w:r>
              <w:t>High</w:t>
            </w:r>
          </w:p>
        </w:tc>
      </w:tr>
      <w:tr w:rsidR="002536CC" w14:paraId="618F77F5" w14:textId="77777777">
        <w:tc>
          <w:tcPr>
            <w:tcW w:w="1355" w:type="dxa"/>
          </w:tcPr>
          <w:p w14:paraId="360305BD" w14:textId="77777777" w:rsidR="002536CC" w:rsidRDefault="00000000">
            <w:pPr>
              <w:pStyle w:val="Compact"/>
            </w:pPr>
            <w:r>
              <w:t>File Share (5006)</w:t>
            </w:r>
          </w:p>
        </w:tc>
        <w:tc>
          <w:tcPr>
            <w:tcW w:w="2782" w:type="dxa"/>
          </w:tcPr>
          <w:p w14:paraId="2CFFE5D3" w14:textId="77777777" w:rsidR="002536CC" w:rsidRDefault="00000000">
            <w:pPr>
              <w:pStyle w:val="Compact"/>
            </w:pPr>
            <w:r>
              <w:t>Cross-Site Scripting (XSS)</w:t>
            </w:r>
          </w:p>
        </w:tc>
        <w:tc>
          <w:tcPr>
            <w:tcW w:w="998" w:type="dxa"/>
          </w:tcPr>
          <w:p w14:paraId="70209209" w14:textId="77777777" w:rsidR="002536CC" w:rsidRDefault="00000000">
            <w:pPr>
              <w:pStyle w:val="Compact"/>
              <w:jc w:val="right"/>
            </w:pPr>
            <w:r>
              <w:t>1</w:t>
            </w:r>
          </w:p>
        </w:tc>
        <w:tc>
          <w:tcPr>
            <w:tcW w:w="1212" w:type="dxa"/>
          </w:tcPr>
          <w:p w14:paraId="2C8F60ED" w14:textId="77777777" w:rsidR="002536CC" w:rsidRDefault="00000000">
            <w:pPr>
              <w:pStyle w:val="Compact"/>
              <w:jc w:val="right"/>
            </w:pPr>
            <w:r>
              <w:t>1</w:t>
            </w:r>
          </w:p>
        </w:tc>
        <w:tc>
          <w:tcPr>
            <w:tcW w:w="998" w:type="dxa"/>
          </w:tcPr>
          <w:p w14:paraId="13862F1B" w14:textId="77777777" w:rsidR="002536CC" w:rsidRDefault="00000000">
            <w:pPr>
              <w:pStyle w:val="Compact"/>
              <w:jc w:val="right"/>
            </w:pPr>
            <w:r>
              <w:t>100%</w:t>
            </w:r>
          </w:p>
        </w:tc>
        <w:tc>
          <w:tcPr>
            <w:tcW w:w="570" w:type="dxa"/>
          </w:tcPr>
          <w:p w14:paraId="1DC9CB78" w14:textId="77777777" w:rsidR="002536CC" w:rsidRDefault="00000000">
            <w:pPr>
              <w:pStyle w:val="Compact"/>
            </w:pPr>
            <w:r>
              <w:t>High</w:t>
            </w:r>
          </w:p>
        </w:tc>
      </w:tr>
      <w:tr w:rsidR="002536CC" w14:paraId="3CC0ECBC" w14:textId="77777777">
        <w:tc>
          <w:tcPr>
            <w:tcW w:w="1355" w:type="dxa"/>
          </w:tcPr>
          <w:p w14:paraId="57F9E924" w14:textId="77777777" w:rsidR="002536CC" w:rsidRDefault="00000000">
            <w:pPr>
              <w:pStyle w:val="Compact"/>
            </w:pPr>
            <w:r>
              <w:t>File Share (5006)</w:t>
            </w:r>
          </w:p>
        </w:tc>
        <w:tc>
          <w:tcPr>
            <w:tcW w:w="2782" w:type="dxa"/>
          </w:tcPr>
          <w:p w14:paraId="2971DC93" w14:textId="77777777" w:rsidR="002536CC" w:rsidRDefault="00000000">
            <w:pPr>
              <w:pStyle w:val="Compact"/>
            </w:pPr>
            <w:r>
              <w:t>Command Injection</w:t>
            </w:r>
          </w:p>
        </w:tc>
        <w:tc>
          <w:tcPr>
            <w:tcW w:w="998" w:type="dxa"/>
          </w:tcPr>
          <w:p w14:paraId="1027CCB8" w14:textId="77777777" w:rsidR="002536CC" w:rsidRDefault="00000000">
            <w:pPr>
              <w:pStyle w:val="Compact"/>
              <w:jc w:val="right"/>
            </w:pPr>
            <w:r>
              <w:t>1</w:t>
            </w:r>
          </w:p>
        </w:tc>
        <w:tc>
          <w:tcPr>
            <w:tcW w:w="1212" w:type="dxa"/>
          </w:tcPr>
          <w:p w14:paraId="61E57619" w14:textId="77777777" w:rsidR="002536CC" w:rsidRDefault="00000000">
            <w:pPr>
              <w:pStyle w:val="Compact"/>
              <w:jc w:val="right"/>
            </w:pPr>
            <w:r>
              <w:t>1</w:t>
            </w:r>
          </w:p>
        </w:tc>
        <w:tc>
          <w:tcPr>
            <w:tcW w:w="998" w:type="dxa"/>
          </w:tcPr>
          <w:p w14:paraId="3AF09352" w14:textId="77777777" w:rsidR="002536CC" w:rsidRDefault="00000000">
            <w:pPr>
              <w:pStyle w:val="Compact"/>
              <w:jc w:val="right"/>
            </w:pPr>
            <w:r>
              <w:t>100%</w:t>
            </w:r>
          </w:p>
        </w:tc>
        <w:tc>
          <w:tcPr>
            <w:tcW w:w="570" w:type="dxa"/>
          </w:tcPr>
          <w:p w14:paraId="3A507C64" w14:textId="77777777" w:rsidR="002536CC" w:rsidRDefault="00000000">
            <w:pPr>
              <w:pStyle w:val="Compact"/>
            </w:pPr>
            <w:r>
              <w:t>Critical</w:t>
            </w:r>
          </w:p>
        </w:tc>
      </w:tr>
    </w:tbl>
    <w:p w14:paraId="5046AB0F" w14:textId="77777777" w:rsidR="002536CC" w:rsidRDefault="00000000">
      <w:pPr>
        <w:pStyle w:val="BodyText"/>
      </w:pPr>
      <w:r>
        <w:t>As shown, the RL agent has a surprisingly strong talent for uncovering standard injection flaws and state-based issues. It hit a 100% detection rate for Cross-Site Scripting (XSS) on the Banking and File Share platforms. It successfully found critical vulnerabilities like Command Injection, Server-Side Request Forgery (SSRF), and Broken Access Control without skipping a beat.</w:t>
      </w:r>
    </w:p>
    <w:p w14:paraId="421D3238" w14:textId="77777777" w:rsidR="002536CC" w:rsidRDefault="00000000">
      <w:pPr>
        <w:pStyle w:val="BodyText"/>
      </w:pPr>
      <w:r>
        <w:t>That being said, the evaluation does shine a light on where the agent struggles. Complex logic vulnerabilities, such as Insecure Direct Object Reference (IDOR), were incredibly difficult for the agent to spot consistently. These flaws often require deep, contextual understanding of what user data belongs to whom across multiple sequential requests—something that is still challenging to represent numerically to a standard multi-layer perceptron. Additionally, complex multi-step exploits like uploading a malicious file and then subsequently triggering it via path traversal proved difficult. This suggests that while RL is incredible at chaining payloads on a syntax level, giving it true abstract business-logic comprehension represents the next major hurdle for completely autonomous pentesting.</w:t>
      </w:r>
    </w:p>
    <w:p w14:paraId="751C6B07" w14:textId="77777777" w:rsidR="002536CC" w:rsidRDefault="00000000">
      <w:pPr>
        <w:pStyle w:val="Heading1"/>
      </w:pPr>
      <w:bookmarkStart w:id="16" w:name="v.-discussion"/>
      <w:bookmarkEnd w:id="15"/>
      <w:r>
        <w:lastRenderedPageBreak/>
        <w:t>V. DISCUSSION</w:t>
      </w:r>
    </w:p>
    <w:p w14:paraId="5E42DFD5" w14:textId="77777777" w:rsidR="002536CC" w:rsidRDefault="00000000">
      <w:pPr>
        <w:pStyle w:val="Heading2"/>
      </w:pPr>
      <w:bookmarkStart w:id="17" w:name="a.-experimental-setup"/>
      <w:r>
        <w:t>A. Experimental Setup</w:t>
      </w:r>
    </w:p>
    <w:p w14:paraId="4691C49F" w14:textId="77777777" w:rsidR="002536CC"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w:t>
      </w:r>
      <w:r>
        <w:rPr>
          <w:rStyle w:val="VerbatimChar"/>
        </w:rPr>
        <w:t>localhost</w:t>
      </w:r>
      <w:r>
        <w:t xml:space="preserve">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6130E439" w14:textId="77777777" w:rsidR="002536CC" w:rsidRDefault="00000000">
      <w:pPr>
        <w:pStyle w:val="CaptionedFigure"/>
      </w:pPr>
      <w:r>
        <w:rPr>
          <w:noProof/>
        </w:rPr>
        <w:drawing>
          <wp:inline distT="0" distB="0" distL="0" distR="0" wp14:anchorId="3D17B7E1" wp14:editId="51F60A2E">
            <wp:extent cx="5334000" cy="2632876"/>
            <wp:effectExtent l="0" t="0" r="0" b="0"/>
            <wp:docPr id="29" name="Picture" descr="Agent Training Progression"/>
            <wp:cNvGraphicFramePr/>
            <a:graphic xmlns:a="http://schemas.openxmlformats.org/drawingml/2006/main">
              <a:graphicData uri="http://schemas.openxmlformats.org/drawingml/2006/picture">
                <pic:pic xmlns:pic="http://schemas.openxmlformats.org/drawingml/2006/picture">
                  <pic:nvPicPr>
                    <pic:cNvPr id="30" name="Picture" descr="training_curve.png"/>
                    <pic:cNvPicPr>
                      <a:picLocks noChangeAspect="1" noChangeArrowheads="1"/>
                    </pic:cNvPicPr>
                  </pic:nvPicPr>
                  <pic:blipFill>
                    <a:blip r:embed="rId7"/>
                    <a:stretch>
                      <a:fillRect/>
                    </a:stretch>
                  </pic:blipFill>
                  <pic:spPr bwMode="auto">
                    <a:xfrm>
                      <a:off x="0" y="0"/>
                      <a:ext cx="5334000" cy="2632876"/>
                    </a:xfrm>
                    <a:prstGeom prst="rect">
                      <a:avLst/>
                    </a:prstGeom>
                    <a:noFill/>
                    <a:ln w="9525">
                      <a:noFill/>
                      <a:headEnd/>
                      <a:tailEnd/>
                    </a:ln>
                  </pic:spPr>
                </pic:pic>
              </a:graphicData>
            </a:graphic>
          </wp:inline>
        </w:drawing>
      </w:r>
    </w:p>
    <w:p w14:paraId="2BB03E18" w14:textId="77777777" w:rsidR="002536CC" w:rsidRDefault="00000000">
      <w:pPr>
        <w:pStyle w:val="ImageCaption"/>
      </w:pPr>
      <w:r>
        <w:t>Agent Training Progression</w:t>
      </w:r>
    </w:p>
    <w:p w14:paraId="234ADAF7" w14:textId="77777777" w:rsidR="002536CC"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09BEEAB5" w14:textId="77777777" w:rsidR="002536CC" w:rsidRDefault="00000000">
      <w:pPr>
        <w:pStyle w:val="Heading2"/>
      </w:pPr>
      <w:bookmarkStart w:id="18" w:name="b.-limitations"/>
      <w:bookmarkEnd w:id="17"/>
      <w:r>
        <w:t>B. Limitations</w:t>
      </w:r>
    </w:p>
    <w:p w14:paraId="7C3EE556" w14:textId="77777777" w:rsidR="002536CC" w:rsidRDefault="00000000">
      <w:pPr>
        <w:pStyle w:val="FirstParagraph"/>
      </w:pPr>
      <w:r>
        <w:t xml:space="preserve">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w:t>
      </w:r>
      <w:r>
        <w:lastRenderedPageBreak/>
        <w:t>state is fully observable via HTTP responses, which is not always true for heavily client-side rendered Single-Page Applications (SPAs) that mask internal logic execution.</w:t>
      </w:r>
    </w:p>
    <w:p w14:paraId="13F10E4E" w14:textId="77777777" w:rsidR="002536CC" w:rsidRDefault="00000000">
      <w:r>
        <w:pict w14:anchorId="66F15F93">
          <v:rect id="_x0000_i1029" style="width:0;height:1.5pt" o:hralign="center" o:hrstd="t" o:hr="t"/>
        </w:pict>
      </w:r>
    </w:p>
    <w:p w14:paraId="21BE75C5" w14:textId="77777777" w:rsidR="002536CC" w:rsidRDefault="00000000">
      <w:pPr>
        <w:pStyle w:val="Heading1"/>
      </w:pPr>
      <w:bookmarkStart w:id="19" w:name="vi.-conclusion"/>
      <w:bookmarkEnd w:id="16"/>
      <w:bookmarkEnd w:id="18"/>
      <w:r>
        <w:t>VI. CONCLUSION</w:t>
      </w:r>
    </w:p>
    <w:p w14:paraId="22B8B938" w14:textId="77777777" w:rsidR="002536CC" w:rsidRDefault="00000000">
      <w:pPr>
        <w:pStyle w:val="FirstParagraph"/>
      </w:pPr>
      <w:r>
        <w:t xml:space="preserve">This paper presented an autonomous web vulnerability scanner driven by an Extended Double Dueling Deep Q-Network (Extended D3QN) agent. By formalizing the web exploitation process as a Markov Decision Process (MDP) and training the agent in a custom </w:t>
      </w:r>
      <w:r>
        <w:rPr>
          <w:rStyle w:val="VerbatimChar"/>
        </w:rPr>
        <w:t>WebSecurityGym</w:t>
      </w:r>
      <w:r>
        <w:t xml:space="preserve">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23A66B18" w14:textId="77777777" w:rsidR="002536CC"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426731B7" w14:textId="77777777" w:rsidR="002536CC"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BEB0397" w14:textId="77777777" w:rsidR="002536CC" w:rsidRDefault="00000000">
      <w:r>
        <w:pict w14:anchorId="54EC7493">
          <v:rect id="_x0000_i1030" style="width:0;height:1.5pt" o:hralign="center" o:hrstd="t" o:hr="t"/>
        </w:pict>
      </w:r>
    </w:p>
    <w:p w14:paraId="51F55D9E" w14:textId="77777777" w:rsidR="002536CC" w:rsidRDefault="00000000">
      <w:pPr>
        <w:pStyle w:val="Heading1"/>
      </w:pPr>
      <w:bookmarkStart w:id="20" w:name="references"/>
      <w:bookmarkEnd w:id="19"/>
      <w:r>
        <w:t>REFERENCES</w:t>
      </w:r>
    </w:p>
    <w:p w14:paraId="4D156538" w14:textId="77777777" w:rsidR="002536CC" w:rsidRDefault="00000000">
      <w:pPr>
        <w:pStyle w:val="FirstParagraph"/>
      </w:pPr>
      <w:r>
        <w:t xml:space="preserve">[1] R. Singh, S. M. Patil, M. K. Gupta, and D. R. Patil, “Analysis of Web Application Vulnerabilities using Dynamic Application Security Testing.” [2] R. Sri Devi and M. Mohan Kumar, “Testing for Security Weakness of Web Applications using Ethical Hacking.” [3] C. Mainka, J. Somorovsky, and J. Schwenk, “Penetration Testing Tool for Web Services Security,” Ruhr University Bochum, Germany. [4] P. Haritha, G. S. Prasad, K. Niharika, V. Charishma, and K. B. Sai, “Network Intrusion Detection using Deep Reinforcement Learning.” [5] V. Mnih et al., “Human-level control through deep reinforcement learning,” Nature, vol. 518, pp. 529-533, 2015. [6] T. Schaul, J. Quan, I. Antonoglou, and D. Silver, “Prioritized Experience Replay,” Google DeepMind, ICLR 2016. [7] M. C. Ghanem and T. M. Chen, “Reinforcement learning for intelligent automated penetration testing,” 2020. [8] </w:t>
      </w:r>
      <w:r>
        <w:lastRenderedPageBreak/>
        <w:t>Anonymous, “Pentest-R1: Towards Autonomous Penetration Testing Reasoning Optimized via Two-Stage Reinforcement Learning,” arXiv, 2024. [9] H. A. Shaikh et al., “Reinforcement Learning-Enforced Penetration Testing for SoC Security Verification,” IEEE Transactions on Very Large Scale Integration (VLSI) Systems, 2024. [10] S. Zhou et al., “SCRIPT: A Scalable Continual Reinforcement Learning Framework for Autonomous Penetration Testing,” Expert Systems With Applications. [11] J. Liu et al., “Autonomous penetration testing using reinforcement learning: A review and perspectives,” Expert Systems With Applications. [12] N. Singh, V. Meherhomji, and B. R. Chandavarkar, “Automated versus Manual Approach of Web Application Penetration Testing,” National Institute of Technology Karnataka. [13] D. Kao, Y. Chen, and F. Tsai, “Hacking Tool Identification in Penetration Testing,” Central Police University. [14] A. Chowdhary et al., “Autonomous Security Analysis and Penetration Testing,” Arizona State University. [15] S. Jaganathan, M. K. Latha, and K. Dharanikota, “Design and analysis of reinforcement learning models for automated penetration testing,” IAES International Journal of Artificial Intelligence (IJ-AI), vol. 14, no. 5, pp. 4061-4073, 2025.</w:t>
      </w:r>
      <w:bookmarkEnd w:id="20"/>
    </w:p>
    <w:sectPr w:rsidR="002536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CE22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6C3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4C2D3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9768014">
    <w:abstractNumId w:val="0"/>
  </w:num>
  <w:num w:numId="2" w16cid:durableId="2064212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4091522">
    <w:abstractNumId w:val="1"/>
  </w:num>
  <w:num w:numId="4" w16cid:durableId="603147683">
    <w:abstractNumId w:val="1"/>
  </w:num>
  <w:num w:numId="5" w16cid:durableId="386998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36CC"/>
    <w:rsid w:val="000447D0"/>
    <w:rsid w:val="002536CC"/>
    <w:rsid w:val="004D3D33"/>
    <w:rsid w:val="009548CA"/>
    <w:rsid w:val="00B4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DE8"/>
  <w15:docId w15:val="{B5430BEF-9322-4C84-9A51-FC0710E7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548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83B2F-C1C9-4542-8FB3-8C7AD705C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Hein Htet Zaw</cp:lastModifiedBy>
  <cp:revision>3</cp:revision>
  <dcterms:created xsi:type="dcterms:W3CDTF">2026-02-26T05:48:00Z</dcterms:created>
  <dcterms:modified xsi:type="dcterms:W3CDTF">2026-02-26T06:04:00Z</dcterms:modified>
</cp:coreProperties>
</file>