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hd w:val="clear" w:color="auto" w:fill="3F561F"/>
        <w:spacing w:before="360" w:after="40"/>
        <w:ind w:left="160"/>
      </w:pPr>
      <w:r>
        <w:rPr>
          <w:rFonts w:ascii="Poppins" w:hAnsi="Poppins"/>
          <w:b/>
          <w:i w:val="0"/>
          <w:color w:val="F2C400"/>
          <w:sz w:val="18"/>
        </w:rPr>
        <w:t>MBA DÉVELOPPEUR FULL STACK 2 · MYDIGITALSCHOOL · WORKSHOP CLIENT</w:t>
      </w:r>
    </w:p>
    <w:p>
      <w:pPr>
        <w:shd w:val="clear" w:color="auto" w:fill="3F561F"/>
        <w:spacing w:after="40"/>
        <w:ind w:left="160"/>
      </w:pPr>
      <w:r>
        <w:rPr>
          <w:rFonts w:ascii="Poppins" w:hAnsi="Poppins"/>
          <w:b/>
          <w:i w:val="0"/>
          <w:color w:val="FFFFFF"/>
          <w:sz w:val="68"/>
        </w:rPr>
        <w:t>Dossier technique — Alim Express</w:t>
      </w:r>
    </w:p>
    <w:p>
      <w:pPr>
        <w:shd w:val="clear" w:color="auto" w:fill="3F561F"/>
        <w:spacing w:after="120"/>
        <w:ind w:left="160"/>
      </w:pPr>
      <w:r>
        <w:rPr>
          <w:rFonts w:ascii="Poppins" w:hAnsi="Poppins"/>
          <w:b w:val="0"/>
          <w:i w:val="0"/>
          <w:color w:val="EDE7D6"/>
          <w:sz w:val="26"/>
        </w:rPr>
        <w:t>Plateforme de gestion (back-office d'administration) et portail client B2C/B2B pour un grossiste alimentaire halal-oriental, région PACA</w:t>
      </w:r>
    </w:p>
    <w:p>
      <w:pPr>
        <w:shd w:val="clear" w:color="auto" w:fill="3F561F"/>
        <w:spacing w:after="280"/>
        <w:ind w:left="160"/>
      </w:pPr>
      <w:r>
        <w:rPr>
          <w:rFonts w:ascii="Poppins" w:hAnsi="Poppins"/>
          <w:b/>
          <w:color w:val="3F561F"/>
          <w:sz w:val="20"/>
          <w:highlight w:val="yellow"/>
        </w:rPr>
        <w:t xml:space="preserve">  Enseigne · Le Bakkal Oriental  </w:t>
      </w:r>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3F561F"/>
          </w:tcPr>
          <w:p>
            <w:r>
              <w:rPr>
                <w:rFonts w:ascii="Poppins" w:hAnsi="Poppins"/>
                <w:b/>
                <w:i w:val="0"/>
                <w:color w:val="FFFFFF"/>
                <w:sz w:val="19"/>
              </w:rPr>
              <w:t>Information</w:t>
            </w:r>
          </w:p>
        </w:tc>
        <w:tc>
          <w:tcPr>
            <w:tcW w:type="dxa" w:w="4320"/>
            <w:shd w:val="clear" w:color="auto" w:fill="3F561F"/>
          </w:tcPr>
          <w:p>
            <w:r>
              <w:rPr>
                <w:rFonts w:ascii="Poppins" w:hAnsi="Poppins"/>
                <w:b/>
                <w:i w:val="0"/>
                <w:color w:val="FFFFFF"/>
                <w:sz w:val="19"/>
              </w:rPr>
              <w:t>Valeur</w:t>
            </w:r>
          </w:p>
        </w:tc>
      </w:tr>
      <w:tr>
        <w:tc>
          <w:tcPr>
            <w:tcW w:type="dxa" w:w="4320"/>
          </w:tcPr>
          <w:p>
            <w:r>
              <w:rPr>
                <w:rFonts w:ascii="Poppins" w:hAnsi="Poppins"/>
                <w:b/>
                <w:i w:val="0"/>
                <w:color w:val="3F561F"/>
                <w:sz w:val="18"/>
              </w:rPr>
              <w:t>Commanditaire</w:t>
            </w:r>
          </w:p>
        </w:tc>
        <w:tc>
          <w:tcPr>
            <w:tcW w:type="dxa" w:w="4320"/>
          </w:tcPr>
          <w:p>
            <w:r>
              <w:rPr>
                <w:rFonts w:ascii="Poppins" w:hAnsi="Poppins"/>
                <w:b w:val="0"/>
                <w:i w:val="0"/>
                <w:color w:val="171717"/>
                <w:sz w:val="18"/>
              </w:rPr>
              <w:t>Rashed Younes, dirigeant d'Alim Express (PACA)</w:t>
            </w:r>
          </w:p>
        </w:tc>
      </w:tr>
      <w:tr>
        <w:tc>
          <w:tcPr>
            <w:tcW w:type="dxa" w:w="4320"/>
            <w:shd w:val="clear" w:color="auto" w:fill="EAEDE3"/>
          </w:tcPr>
          <w:p>
            <w:r>
              <w:rPr>
                <w:rFonts w:ascii="Poppins" w:hAnsi="Poppins"/>
                <w:b/>
                <w:i w:val="0"/>
                <w:color w:val="3F561F"/>
                <w:sz w:val="18"/>
              </w:rPr>
              <w:t>Encadrante pédagogique</w:t>
            </w:r>
          </w:p>
        </w:tc>
        <w:tc>
          <w:tcPr>
            <w:tcW w:type="dxa" w:w="4320"/>
            <w:shd w:val="clear" w:color="auto" w:fill="EAEDE3"/>
          </w:tcPr>
          <w:p>
            <w:r>
              <w:rPr>
                <w:rFonts w:ascii="Poppins" w:hAnsi="Poppins"/>
                <w:b w:val="0"/>
                <w:i w:val="0"/>
                <w:color w:val="171717"/>
                <w:sz w:val="18"/>
              </w:rPr>
              <w:t>Camille SIX</w:t>
            </w:r>
          </w:p>
        </w:tc>
      </w:tr>
      <w:tr>
        <w:tc>
          <w:tcPr>
            <w:tcW w:type="dxa" w:w="4320"/>
          </w:tcPr>
          <w:p>
            <w:r>
              <w:rPr>
                <w:rFonts w:ascii="Poppins" w:hAnsi="Poppins"/>
                <w:b/>
                <w:i w:val="0"/>
                <w:color w:val="3F561F"/>
                <w:sz w:val="18"/>
              </w:rPr>
              <w:t>Équipe</w:t>
            </w:r>
          </w:p>
        </w:tc>
        <w:tc>
          <w:tcPr>
            <w:tcW w:type="dxa" w:w="4320"/>
          </w:tcPr>
          <w:p>
            <w:r>
              <w:rPr>
                <w:rFonts w:ascii="Poppins" w:hAnsi="Poppins"/>
                <w:b w:val="0"/>
                <w:i w:val="0"/>
                <w:color w:val="171717"/>
                <w:sz w:val="18"/>
              </w:rPr>
              <w:t>David · Anas · Yassin</w:t>
            </w:r>
          </w:p>
        </w:tc>
      </w:tr>
      <w:tr>
        <w:tc>
          <w:tcPr>
            <w:tcW w:type="dxa" w:w="4320"/>
            <w:shd w:val="clear" w:color="auto" w:fill="EAEDE3"/>
          </w:tcPr>
          <w:p>
            <w:r>
              <w:rPr>
                <w:rFonts w:ascii="Poppins" w:hAnsi="Poppins"/>
                <w:b/>
                <w:i w:val="0"/>
                <w:color w:val="3F561F"/>
                <w:sz w:val="18"/>
              </w:rPr>
              <w:t>Période</w:t>
            </w:r>
          </w:p>
        </w:tc>
        <w:tc>
          <w:tcPr>
            <w:tcW w:type="dxa" w:w="4320"/>
            <w:shd w:val="clear" w:color="auto" w:fill="EAEDE3"/>
          </w:tcPr>
          <w:p>
            <w:r>
              <w:rPr>
                <w:rFonts w:ascii="Poppins" w:hAnsi="Poppins"/>
                <w:b w:val="0"/>
                <w:i w:val="0"/>
                <w:color w:val="171717"/>
                <w:sz w:val="18"/>
              </w:rPr>
              <w:t>3 mars → 22 juin 2026 — soutenance le 1er juillet 2026</w:t>
            </w:r>
          </w:p>
        </w:tc>
      </w:tr>
      <w:tr>
        <w:tc>
          <w:tcPr>
            <w:tcW w:type="dxa" w:w="4320"/>
          </w:tcPr>
          <w:p>
            <w:r>
              <w:rPr>
                <w:rFonts w:ascii="Poppins" w:hAnsi="Poppins"/>
                <w:b/>
                <w:i w:val="0"/>
                <w:color w:val="3F561F"/>
                <w:sz w:val="18"/>
              </w:rPr>
              <w:t>Composition</w:t>
            </w:r>
          </w:p>
        </w:tc>
        <w:tc>
          <w:tcPr>
            <w:tcW w:type="dxa" w:w="4320"/>
          </w:tcPr>
          <w:p>
            <w:r>
              <w:rPr>
                <w:rFonts w:ascii="Poppins" w:hAnsi="Poppins"/>
                <w:b w:val="0"/>
                <w:i w:val="0"/>
                <w:color w:val="171717"/>
                <w:sz w:val="18"/>
              </w:rPr>
              <w:t>Partie 1 : Back-office · Partie 2 : Portail client</w:t>
            </w:r>
          </w:p>
        </w:tc>
      </w:tr>
    </w:tbl>
    <w:p>
      <w:pPr>
        <w:spacing w:after="40"/>
      </w:pPr>
    </w:p>
    <w:p>
      <w:r>
        <w:br w:type="page"/>
      </w:r>
    </w:p>
    <w:p>
      <w:pPr>
        <w:spacing w:before="320" w:after="120"/>
        <w:pBdr>
          <w:bottom w:val="single" w:sz="18" w:space="4" w:color="F2C400"/>
        </w:pBdr>
      </w:pPr>
      <w:r>
        <w:rPr>
          <w:rFonts w:ascii="Poppins" w:hAnsi="Poppins"/>
          <w:b/>
          <w:i w:val="0"/>
          <w:color w:val="3F561F"/>
          <w:sz w:val="30"/>
        </w:rPr>
        <w:t>Accès aux dépôts et aux applications</w:t>
      </w:r>
    </w:p>
    <w:p>
      <w:pPr>
        <w:shd w:val="clear" w:color="auto" w:fill="F0EBDD"/>
        <w:pBdr>
          <w:left w:val="single" w:sz="24" w:space="8" w:color="3F561F"/>
        </w:pBdr>
        <w:spacing w:before="160" w:after="200"/>
        <w:ind w:left="200" w:right="120"/>
      </w:pPr>
      <w:r>
        <w:rPr>
          <w:rFonts w:ascii="Poppins" w:hAnsi="Poppins"/>
          <w:b/>
          <w:i w:val="0"/>
          <w:color w:val="3F561F"/>
          <w:sz w:val="20"/>
        </w:rPr>
        <w:t xml:space="preserve">Liens d'accès pour le jury. </w:t>
      </w:r>
      <w:r>
        <w:rPr>
          <w:rFonts w:ascii="Poppins" w:hAnsi="Poppins"/>
          <w:b w:val="0"/>
          <w:i w:val="0"/>
          <w:color w:val="6B665D"/>
          <w:sz w:val="20"/>
        </w:rPr>
        <w:t>Les deux applications et leurs codes sources sont accessibles aux adresses suivantes.</w:t>
      </w:r>
    </w:p>
    <w:p>
      <w:pPr>
        <w:spacing w:before="200" w:after="120"/>
      </w:pPr>
      <w:r>
        <w:rPr>
          <w:rFonts w:ascii="Poppins" w:hAnsi="Poppins"/>
          <w:b/>
          <w:i w:val="0"/>
          <w:color w:val="3F561F"/>
          <w:sz w:val="25"/>
        </w:rPr>
        <w:t>Applications en ligne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3F561F"/>
          </w:tcPr>
          <w:p>
            <w:pPr>
              <w:spacing w:after="40"/>
            </w:pPr>
            <w:r>
              <w:rPr>
                <w:rFonts w:ascii="Poppins" w:hAnsi="Poppins"/>
                <w:b/>
                <w:i w:val="0"/>
                <w:color w:val="FFFFFF"/>
                <w:sz w:val="19"/>
              </w:rPr>
              <w:t>Application</w:t>
            </w:r>
          </w:p>
        </w:tc>
        <w:tc>
          <w:tcPr>
            <w:tcW w:type="dxa" w:w="4320"/>
            <w:shd w:val="clear" w:color="auto" w:fill="3F561F"/>
          </w:tcPr>
          <w:p>
            <w:pPr>
              <w:spacing w:after="40"/>
            </w:pPr>
            <w:r>
              <w:rPr>
                <w:rFonts w:ascii="Poppins" w:hAnsi="Poppins"/>
                <w:b/>
                <w:i w:val="0"/>
                <w:color w:val="FFFFFF"/>
                <w:sz w:val="19"/>
              </w:rPr>
              <w:t>URL</w:t>
            </w:r>
          </w:p>
        </w:tc>
      </w:tr>
      <w:tr>
        <w:tc>
          <w:tcPr>
            <w:tcW w:type="dxa" w:w="4320"/>
          </w:tcPr>
          <w:p>
            <w:pPr>
              <w:spacing w:after="40"/>
            </w:pPr>
            <w:r>
              <w:rPr>
                <w:rFonts w:ascii="Poppins" w:hAnsi="Poppins"/>
                <w:b/>
                <w:i w:val="0"/>
                <w:color w:val="3F561F"/>
                <w:sz w:val="19"/>
              </w:rPr>
              <w:t>Portail client (B2C / B2B)</w:t>
            </w:r>
          </w:p>
        </w:tc>
        <w:tc>
          <w:tcPr>
            <w:tcW w:type="dxa" w:w="4320"/>
          </w:tcPr>
          <w:p>
            <w:pPr>
              <w:spacing w:after="40"/>
            </w:pPr>
            <w:hyperlink r:id="rId9">
              <w:r>
                <w:rPr>
                  <w:color w:val="3F561F"/>
                  <w:u w:val="single"/>
                  <w:rFonts w:ascii="Poppins" w:hAnsi="Poppins"/>
                  <w:sz w:val="19"/>
                </w:rPr>
                <w:t>https://lebakkaloriental.fr/</w:t>
              </w:r>
            </w:hyperlink>
          </w:p>
        </w:tc>
      </w:tr>
      <w:tr>
        <w:tc>
          <w:tcPr>
            <w:tcW w:type="dxa" w:w="4320"/>
            <w:shd w:val="clear" w:color="auto" w:fill="EAEDE3"/>
          </w:tcPr>
          <w:p>
            <w:pPr>
              <w:spacing w:after="40"/>
            </w:pPr>
            <w:r>
              <w:rPr>
                <w:rFonts w:ascii="Poppins" w:hAnsi="Poppins"/>
                <w:b/>
                <w:i w:val="0"/>
                <w:color w:val="3F561F"/>
                <w:sz w:val="19"/>
              </w:rPr>
              <w:t>Back-office (administration)</w:t>
            </w:r>
          </w:p>
        </w:tc>
        <w:tc>
          <w:tcPr>
            <w:tcW w:type="dxa" w:w="4320"/>
            <w:shd w:val="clear" w:color="auto" w:fill="EAEDE3"/>
          </w:tcPr>
          <w:p>
            <w:pPr>
              <w:spacing w:after="40"/>
            </w:pPr>
            <w:hyperlink r:id="rId10">
              <w:r>
                <w:rPr>
                  <w:color w:val="3F561F"/>
                  <w:u w:val="single"/>
                  <w:rFonts w:ascii="Poppins" w:hAnsi="Poppins"/>
                  <w:sz w:val="19"/>
                </w:rPr>
                <w:t>https://admin.lebakkaloriental.fr/</w:t>
              </w:r>
            </w:hyperlink>
          </w:p>
        </w:tc>
      </w:tr>
    </w:tbl>
    <w:p>
      <w:pPr>
        <w:spacing w:after="40"/>
      </w:pPr>
    </w:p>
    <w:p>
      <w:pPr>
        <w:spacing w:before="200" w:after="120"/>
      </w:pPr>
      <w:r>
        <w:rPr>
          <w:rFonts w:ascii="Poppins" w:hAnsi="Poppins"/>
          <w:b/>
          <w:i w:val="0"/>
          <w:color w:val="3F561F"/>
          <w:sz w:val="25"/>
        </w:rPr>
        <w:t>Dépôts de code (Git)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3F561F"/>
          </w:tcPr>
          <w:p>
            <w:pPr>
              <w:spacing w:after="40"/>
            </w:pPr>
            <w:r>
              <w:rPr>
                <w:rFonts w:ascii="Poppins" w:hAnsi="Poppins"/>
                <w:b/>
                <w:i w:val="0"/>
                <w:color w:val="FFFFFF"/>
                <w:sz w:val="19"/>
              </w:rPr>
              <w:t>Dépôt</w:t>
            </w:r>
          </w:p>
        </w:tc>
        <w:tc>
          <w:tcPr>
            <w:tcW w:type="dxa" w:w="4320"/>
            <w:shd w:val="clear" w:color="auto" w:fill="3F561F"/>
          </w:tcPr>
          <w:p>
            <w:pPr>
              <w:spacing w:after="40"/>
            </w:pPr>
            <w:r>
              <w:rPr>
                <w:rFonts w:ascii="Poppins" w:hAnsi="Poppins"/>
                <w:b/>
                <w:i w:val="0"/>
                <w:color w:val="FFFFFF"/>
                <w:sz w:val="19"/>
              </w:rPr>
              <w:t>URL</w:t>
            </w:r>
          </w:p>
        </w:tc>
      </w:tr>
      <w:tr>
        <w:tc>
          <w:tcPr>
            <w:tcW w:type="dxa" w:w="4320"/>
          </w:tcPr>
          <w:p>
            <w:pPr>
              <w:spacing w:after="40"/>
            </w:pPr>
            <w:r>
              <w:rPr>
                <w:rFonts w:ascii="Poppins" w:hAnsi="Poppins"/>
                <w:b/>
                <w:i w:val="0"/>
                <w:color w:val="3F561F"/>
                <w:sz w:val="19"/>
              </w:rPr>
              <w:t>Portail client — AlimExpressCatalog</w:t>
            </w:r>
          </w:p>
        </w:tc>
        <w:tc>
          <w:tcPr>
            <w:tcW w:type="dxa" w:w="4320"/>
          </w:tcPr>
          <w:p>
            <w:pPr>
              <w:spacing w:after="40"/>
            </w:pPr>
            <w:hyperlink r:id="rId11">
              <w:r>
                <w:rPr>
                  <w:color w:val="3F561F"/>
                  <w:u w:val="single"/>
                  <w:rFonts w:ascii="Poppins" w:hAnsi="Poppins"/>
                  <w:sz w:val="19"/>
                </w:rPr>
                <w:t>https://github.com/mineboxarabic/albakkaloriental_front</w:t>
              </w:r>
            </w:hyperlink>
          </w:p>
        </w:tc>
      </w:tr>
      <w:tr>
        <w:tc>
          <w:tcPr>
            <w:tcW w:type="dxa" w:w="4320"/>
            <w:shd w:val="clear" w:color="auto" w:fill="EAEDE3"/>
          </w:tcPr>
          <w:p>
            <w:pPr>
              <w:spacing w:after="40"/>
            </w:pPr>
            <w:r>
              <w:rPr>
                <w:rFonts w:ascii="Poppins" w:hAnsi="Poppins"/>
                <w:b/>
                <w:i w:val="0"/>
                <w:color w:val="3F561F"/>
                <w:sz w:val="19"/>
              </w:rPr>
              <w:t>Back-office — AlimExpressApp</w:t>
            </w:r>
          </w:p>
        </w:tc>
        <w:tc>
          <w:tcPr>
            <w:tcW w:type="dxa" w:w="4320"/>
            <w:shd w:val="clear" w:color="auto" w:fill="EAEDE3"/>
          </w:tcPr>
          <w:p>
            <w:pPr>
              <w:spacing w:after="40"/>
            </w:pPr>
            <w:hyperlink r:id="rId12">
              <w:r>
                <w:rPr>
                  <w:color w:val="3F561F"/>
                  <w:u w:val="single"/>
                  <w:rFonts w:ascii="Poppins" w:hAnsi="Poppins"/>
                  <w:sz w:val="19"/>
                </w:rPr>
                <w:t>https://github.com/mineboxarabic/AlimExpressApp</w:t>
              </w:r>
            </w:hyperlink>
          </w:p>
        </w:tc>
      </w:tr>
    </w:tbl>
    <w:p>
      <w:pPr>
        <w:spacing w:after="40"/>
      </w:pPr>
    </w:p>
    <w:p>
      <w:pPr>
        <w:spacing w:before="200" w:after="120"/>
      </w:pPr>
      <w:r>
        <w:rPr>
          <w:rFonts w:ascii="Poppins" w:hAnsi="Poppins"/>
          <w:b/>
          <w:i w:val="0"/>
          <w:color w:val="3F561F"/>
          <w:sz w:val="25"/>
        </w:rPr>
        <w:t>Autres livrables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3F561F"/>
          </w:tcPr>
          <w:p>
            <w:r>
              <w:rPr>
                <w:rFonts w:ascii="Poppins" w:hAnsi="Poppins"/>
                <w:b/>
                <w:i w:val="0"/>
                <w:color w:val="FFFFFF"/>
                <w:sz w:val="19"/>
              </w:rPr>
              <w:t>Information</w:t>
            </w:r>
          </w:p>
        </w:tc>
        <w:tc>
          <w:tcPr>
            <w:tcW w:type="dxa" w:w="4320"/>
            <w:shd w:val="clear" w:color="auto" w:fill="3F561F"/>
          </w:tcPr>
          <w:p>
            <w:r>
              <w:rPr>
                <w:rFonts w:ascii="Poppins" w:hAnsi="Poppins"/>
                <w:b/>
                <w:i w:val="0"/>
                <w:color w:val="FFFFFF"/>
                <w:sz w:val="19"/>
              </w:rPr>
              <w:t>Valeur</w:t>
            </w:r>
          </w:p>
        </w:tc>
      </w:tr>
      <w:tr>
        <w:tc>
          <w:tcPr>
            <w:tcW w:type="dxa" w:w="4320"/>
          </w:tcPr>
          <w:p>
            <w:r>
              <w:rPr>
                <w:rFonts w:ascii="Poppins" w:hAnsi="Poppins"/>
                <w:b/>
                <w:i w:val="0"/>
                <w:color w:val="3F561F"/>
                <w:sz w:val="18"/>
              </w:rPr>
              <w:t>Tableau de pilotage</w:t>
            </w:r>
          </w:p>
        </w:tc>
        <w:tc>
          <w:tcPr>
            <w:tcW w:type="dxa" w:w="4320"/>
          </w:tcPr>
          <w:p>
            <w:r>
              <w:rPr>
                <w:rFonts w:ascii="Poppins" w:hAnsi="Poppins"/>
                <w:b w:val="0"/>
                <w:i w:val="0"/>
                <w:color w:val="171717"/>
                <w:sz w:val="18"/>
              </w:rPr>
              <w:t>Trello (lien partagé)</w:t>
            </w:r>
          </w:p>
        </w:tc>
      </w:tr>
      <w:tr>
        <w:tc>
          <w:tcPr>
            <w:tcW w:type="dxa" w:w="4320"/>
            <w:shd w:val="clear" w:color="auto" w:fill="EAEDE3"/>
          </w:tcPr>
          <w:p>
            <w:r>
              <w:rPr>
                <w:rFonts w:ascii="Poppins" w:hAnsi="Poppins"/>
                <w:b/>
                <w:i w:val="0"/>
                <w:color w:val="3F561F"/>
                <w:sz w:val="18"/>
              </w:rPr>
              <w:t>Note de cadrage</w:t>
            </w:r>
          </w:p>
        </w:tc>
        <w:tc>
          <w:tcPr>
            <w:tcW w:type="dxa" w:w="4320"/>
            <w:shd w:val="clear" w:color="auto" w:fill="EAEDE3"/>
          </w:tcPr>
          <w:p>
            <w:r>
              <w:rPr>
                <w:rFonts w:ascii="Poppins" w:hAnsi="Poppins"/>
                <w:b w:val="0"/>
                <w:i w:val="0"/>
                <w:color w:val="171717"/>
                <w:sz w:val="18"/>
              </w:rPr>
              <w:t>docs/doc/Note-de-cadrage-Alim-Express-David.pdf</w:t>
            </w:r>
          </w:p>
        </w:tc>
      </w:tr>
      <w:tr>
        <w:tc>
          <w:tcPr>
            <w:tcW w:type="dxa" w:w="4320"/>
          </w:tcPr>
          <w:p>
            <w:r>
              <w:rPr>
                <w:rFonts w:ascii="Poppins" w:hAnsi="Poppins"/>
                <w:b/>
                <w:i w:val="0"/>
                <w:color w:val="3F561F"/>
                <w:sz w:val="18"/>
              </w:rPr>
              <w:t>Annexes complémentaires</w:t>
            </w:r>
          </w:p>
        </w:tc>
        <w:tc>
          <w:tcPr>
            <w:tcW w:type="dxa" w:w="4320"/>
          </w:tcPr>
          <w:p>
            <w:r>
              <w:rPr>
                <w:rFonts w:ascii="Poppins" w:hAnsi="Poppins"/>
                <w:b w:val="0"/>
                <w:i w:val="0"/>
                <w:color w:val="171717"/>
                <w:sz w:val="18"/>
              </w:rPr>
              <w:t>cf. fin du document</w:t>
            </w:r>
          </w:p>
        </w:tc>
      </w:tr>
    </w:tbl>
    <w:p>
      <w:pPr>
        <w:spacing w:after="40"/>
      </w:pPr>
    </w:p>
    <w:p>
      <w:r>
        <w:br w:type="page"/>
      </w:r>
    </w:p>
    <w:p w14:paraId="54B302ED" w14:textId="77777777" w:rsidR="004647E2" w:rsidRDefault="004647E2"/>
    <w:p w14:paraId="72842126" w14:textId="77777777" w:rsidR="004647E2" w:rsidRDefault="004647E2"/>
    <w:p w14:paraId="51F8B3F4" w14:textId="77777777" w:rsidR="004647E2" w:rsidRDefault="00000000">
      <w:pPr>
        <w:shd w:val="clear" w:color="auto" w:fill="3F561F"/>
        <w:spacing w:before="360" w:after="40"/>
        <w:ind w:left="160"/>
      </w:pPr>
      <w:r>
        <w:rPr>
          <w:b/>
          <w:color w:val="F2C400"/>
          <w:sz w:val="18"/>
        </w:rPr>
        <w:t>MBA DÉVELOPPEUR FULL STACK 2 · MYDIGITALSCHOOL · WORKSHOP CLIENT</w:t>
      </w:r>
    </w:p>
    <w:p w14:paraId="4D1C68F0" w14:textId="77777777" w:rsidR="004647E2" w:rsidRPr="00DD1A72" w:rsidRDefault="00000000">
      <w:pPr>
        <w:shd w:val="clear" w:color="auto" w:fill="3F561F"/>
        <w:spacing w:after="40"/>
        <w:ind w:left="160"/>
        <w:rPr>
          <w:lang w:val="fr-FR"/>
        </w:rPr>
      </w:pPr>
      <w:r w:rsidRPr="00DD1A72">
        <w:rPr>
          <w:b/>
          <w:color w:val="FFFFFF"/>
          <w:sz w:val="72"/>
          <w:lang w:val="fr-FR"/>
        </w:rPr>
        <w:t>Dossier technique — Back-office</w:t>
      </w:r>
    </w:p>
    <w:p w14:paraId="55F29C19" w14:textId="77777777" w:rsidR="004647E2" w:rsidRPr="00DD1A72" w:rsidRDefault="00000000">
      <w:pPr>
        <w:shd w:val="clear" w:color="auto" w:fill="3F561F"/>
        <w:ind w:left="160"/>
        <w:rPr>
          <w:lang w:val="fr-FR"/>
        </w:rPr>
      </w:pPr>
      <w:r w:rsidRPr="00DD1A72">
        <w:rPr>
          <w:color w:val="EDE7D6"/>
          <w:sz w:val="26"/>
          <w:lang w:val="fr-FR"/>
        </w:rPr>
        <w:t>Alim Express — application d'administration interne et API de la plateforme</w:t>
      </w:r>
    </w:p>
    <w:p w14:paraId="575B4DE9" w14:textId="77777777" w:rsidR="004647E2" w:rsidRDefault="00000000">
      <w:pPr>
        <w:shd w:val="clear" w:color="auto" w:fill="3F561F"/>
        <w:spacing w:after="280"/>
        <w:ind w:left="160"/>
      </w:pPr>
      <w:r w:rsidRPr="00DD1A72">
        <w:rPr>
          <w:b/>
          <w:color w:val="3F561F"/>
          <w:sz w:val="20"/>
          <w:highlight w:val="yellow"/>
          <w:lang w:val="fr-FR"/>
        </w:rPr>
        <w:t xml:space="preserve">  </w:t>
      </w:r>
      <w:proofErr w:type="spellStart"/>
      <w:r>
        <w:rPr>
          <w:b/>
          <w:color w:val="3F561F"/>
          <w:sz w:val="20"/>
          <w:highlight w:val="yellow"/>
        </w:rPr>
        <w:t>Enseigne</w:t>
      </w:r>
      <w:proofErr w:type="spellEnd"/>
      <w:r>
        <w:rPr>
          <w:b/>
          <w:color w:val="3F561F"/>
          <w:sz w:val="20"/>
          <w:highlight w:val="yellow"/>
        </w:rPr>
        <w:t xml:space="preserve"> · Le Bakkal Oriental  </w:t>
      </w:r>
    </w:p>
    <w:p w14:paraId="64C8D3E3" w14:textId="77777777" w:rsidR="004647E2" w:rsidRDefault="004647E2"/>
    <w:tbl>
      <w:tblPr>
        <w:tblStyle w:val="TableGrid"/>
        <w:tblW w:w="0" w:type="auto"/>
        <w:jc w:val="center"/>
        <w:tblLook w:val="04A0" w:firstRow="1" w:lastRow="0" w:firstColumn="1" w:lastColumn="0" w:noHBand="0" w:noVBand="1"/>
      </w:tblPr>
      <w:tblGrid>
        <w:gridCol w:w="4320"/>
        <w:gridCol w:w="4320"/>
      </w:tblGrid>
      <w:tr w:rsidR="004647E2" w14:paraId="79777BA5" w14:textId="77777777">
        <w:trPr>
          <w:jc w:val="center"/>
        </w:trPr>
        <w:tc>
          <w:tcPr>
            <w:tcW w:w="4320" w:type="dxa"/>
            <w:shd w:val="clear" w:color="auto" w:fill="3F561F"/>
          </w:tcPr>
          <w:p w14:paraId="0775890E" w14:textId="77777777" w:rsidR="004647E2" w:rsidRDefault="00000000">
            <w:pPr>
              <w:spacing w:after="40"/>
            </w:pPr>
            <w:r>
              <w:rPr>
                <w:b/>
                <w:color w:val="FFFFFF"/>
                <w:sz w:val="19"/>
              </w:rPr>
              <w:t>Information</w:t>
            </w:r>
          </w:p>
        </w:tc>
        <w:tc>
          <w:tcPr>
            <w:tcW w:w="4320" w:type="dxa"/>
            <w:shd w:val="clear" w:color="auto" w:fill="3F561F"/>
          </w:tcPr>
          <w:p w14:paraId="43178C8B" w14:textId="77777777" w:rsidR="004647E2" w:rsidRDefault="00000000">
            <w:pPr>
              <w:spacing w:after="40"/>
            </w:pPr>
            <w:r>
              <w:rPr>
                <w:b/>
                <w:color w:val="FFFFFF"/>
                <w:sz w:val="19"/>
              </w:rPr>
              <w:t>Valeur</w:t>
            </w:r>
          </w:p>
        </w:tc>
      </w:tr>
      <w:tr w:rsidR="004647E2" w14:paraId="2010775B" w14:textId="77777777">
        <w:trPr>
          <w:jc w:val="center"/>
        </w:trPr>
        <w:tc>
          <w:tcPr>
            <w:tcW w:w="4320" w:type="dxa"/>
          </w:tcPr>
          <w:p w14:paraId="77CF7042" w14:textId="77777777" w:rsidR="004647E2" w:rsidRDefault="00000000">
            <w:pPr>
              <w:spacing w:after="40"/>
            </w:pPr>
            <w:r>
              <w:rPr>
                <w:b/>
                <w:color w:val="3F561F"/>
                <w:sz w:val="18"/>
              </w:rPr>
              <w:t>Application</w:t>
            </w:r>
          </w:p>
        </w:tc>
        <w:tc>
          <w:tcPr>
            <w:tcW w:w="4320" w:type="dxa"/>
          </w:tcPr>
          <w:p w14:paraId="6C1295FA" w14:textId="77777777" w:rsidR="004647E2" w:rsidRDefault="00000000">
            <w:pPr>
              <w:spacing w:after="40"/>
            </w:pPr>
            <w:r>
              <w:rPr>
                <w:sz w:val="18"/>
              </w:rPr>
              <w:t>AlimExpressApp (back-office + API REST)</w:t>
            </w:r>
          </w:p>
        </w:tc>
      </w:tr>
      <w:tr w:rsidR="004647E2" w:rsidRPr="00DD1A72" w14:paraId="5284B533" w14:textId="77777777">
        <w:trPr>
          <w:jc w:val="center"/>
        </w:trPr>
        <w:tc>
          <w:tcPr>
            <w:tcW w:w="4320" w:type="dxa"/>
            <w:shd w:val="clear" w:color="auto" w:fill="EAEDE3"/>
          </w:tcPr>
          <w:p w14:paraId="32BFA850" w14:textId="77777777" w:rsidR="004647E2" w:rsidRDefault="00000000">
            <w:pPr>
              <w:spacing w:after="40"/>
            </w:pPr>
            <w:r>
              <w:rPr>
                <w:b/>
                <w:color w:val="3F561F"/>
                <w:sz w:val="18"/>
              </w:rPr>
              <w:t>Commanditaire</w:t>
            </w:r>
          </w:p>
        </w:tc>
        <w:tc>
          <w:tcPr>
            <w:tcW w:w="4320" w:type="dxa"/>
            <w:shd w:val="clear" w:color="auto" w:fill="EAEDE3"/>
          </w:tcPr>
          <w:p w14:paraId="7DA8DF1F" w14:textId="77777777" w:rsidR="004647E2" w:rsidRPr="00DD1A72" w:rsidRDefault="00000000">
            <w:pPr>
              <w:spacing w:after="40"/>
              <w:rPr>
                <w:lang w:val="fr-FR"/>
              </w:rPr>
            </w:pPr>
            <w:r w:rsidRPr="00DD1A72">
              <w:rPr>
                <w:sz w:val="18"/>
                <w:lang w:val="fr-FR"/>
              </w:rPr>
              <w:t>Rashed Younes, dirigeant d'Alim Express (PACA)</w:t>
            </w:r>
          </w:p>
        </w:tc>
      </w:tr>
      <w:tr w:rsidR="004647E2" w14:paraId="236A2A4A" w14:textId="77777777">
        <w:trPr>
          <w:jc w:val="center"/>
        </w:trPr>
        <w:tc>
          <w:tcPr>
            <w:tcW w:w="4320" w:type="dxa"/>
          </w:tcPr>
          <w:p w14:paraId="482858FE" w14:textId="77777777" w:rsidR="004647E2" w:rsidRDefault="00000000">
            <w:pPr>
              <w:spacing w:after="40"/>
            </w:pPr>
            <w:proofErr w:type="spellStart"/>
            <w:r>
              <w:rPr>
                <w:b/>
                <w:color w:val="3F561F"/>
                <w:sz w:val="18"/>
              </w:rPr>
              <w:t>Réalisation</w:t>
            </w:r>
            <w:proofErr w:type="spellEnd"/>
          </w:p>
        </w:tc>
        <w:tc>
          <w:tcPr>
            <w:tcW w:w="4320" w:type="dxa"/>
          </w:tcPr>
          <w:p w14:paraId="4EEADE97" w14:textId="77777777" w:rsidR="004647E2" w:rsidRDefault="00000000">
            <w:pPr>
              <w:spacing w:after="40"/>
            </w:pPr>
            <w:r>
              <w:rPr>
                <w:sz w:val="18"/>
              </w:rPr>
              <w:t>Yassin (cœur back-office) · David (API, clients, facturation, livraisons)</w:t>
            </w:r>
          </w:p>
        </w:tc>
      </w:tr>
      <w:tr w:rsidR="004647E2" w14:paraId="61A90907" w14:textId="77777777">
        <w:trPr>
          <w:jc w:val="center"/>
        </w:trPr>
        <w:tc>
          <w:tcPr>
            <w:tcW w:w="4320" w:type="dxa"/>
            <w:shd w:val="clear" w:color="auto" w:fill="EAEDE3"/>
          </w:tcPr>
          <w:p w14:paraId="3AE50DC8" w14:textId="77777777" w:rsidR="004647E2" w:rsidRDefault="00000000">
            <w:pPr>
              <w:spacing w:after="40"/>
            </w:pPr>
            <w:r>
              <w:rPr>
                <w:b/>
                <w:color w:val="3F561F"/>
                <w:sz w:val="18"/>
              </w:rPr>
              <w:t>Stack</w:t>
            </w:r>
          </w:p>
        </w:tc>
        <w:tc>
          <w:tcPr>
            <w:tcW w:w="4320" w:type="dxa"/>
            <w:shd w:val="clear" w:color="auto" w:fill="EAEDE3"/>
          </w:tcPr>
          <w:p w14:paraId="004E94A4" w14:textId="77777777" w:rsidR="004647E2" w:rsidRDefault="00000000">
            <w:pPr>
              <w:spacing w:after="40"/>
            </w:pPr>
            <w:r>
              <w:rPr>
                <w:sz w:val="18"/>
              </w:rPr>
              <w:t>Next.js 15 · PostgreSQL · Prisma · NextAuth · Electron</w:t>
            </w:r>
          </w:p>
        </w:tc>
      </w:tr>
      <w:tr w:rsidR="004647E2" w14:paraId="3CC2D492" w14:textId="77777777">
        <w:trPr>
          <w:jc w:val="center"/>
        </w:trPr>
        <w:tc>
          <w:tcPr>
            <w:tcW w:w="4320" w:type="dxa"/>
          </w:tcPr>
          <w:p w14:paraId="2CCC4D41" w14:textId="77777777" w:rsidR="004647E2" w:rsidRDefault="00000000">
            <w:pPr>
              <w:spacing w:after="40"/>
            </w:pPr>
            <w:r>
              <w:rPr>
                <w:b/>
                <w:color w:val="3F561F"/>
                <w:sz w:val="18"/>
              </w:rPr>
              <w:t>Période</w:t>
            </w:r>
          </w:p>
        </w:tc>
        <w:tc>
          <w:tcPr>
            <w:tcW w:w="4320" w:type="dxa"/>
          </w:tcPr>
          <w:p w14:paraId="34BC7435" w14:textId="77777777" w:rsidR="004647E2" w:rsidRDefault="00000000">
            <w:pPr>
              <w:spacing w:after="40"/>
            </w:pPr>
            <w:r>
              <w:rPr>
                <w:sz w:val="18"/>
              </w:rPr>
              <w:t>3 mars → 22 juin 2026</w:t>
            </w:r>
          </w:p>
        </w:tc>
      </w:tr>
    </w:tbl>
    <w:p w14:paraId="1961AB2D" w14:textId="77777777" w:rsidR="004647E2" w:rsidRDefault="004647E2">
      <w:pPr>
        <w:spacing w:after="40"/>
      </w:pPr>
    </w:p>
    <w:p w14:paraId="52F0916C" w14:textId="77777777" w:rsidR="004647E2" w:rsidRDefault="00000000">
      <w:r>
        <w:br w:type="page"/>
      </w:r>
    </w:p>
    <w:p w14:paraId="7207BF49" w14:textId="77777777" w:rsidR="004647E2" w:rsidRPr="00DD1A72" w:rsidRDefault="00000000">
      <w:pPr>
        <w:pBdr>
          <w:left w:val="single" w:sz="24" w:space="8" w:color="3F561F"/>
        </w:pBdr>
        <w:shd w:val="clear" w:color="auto" w:fill="F0EBDD"/>
        <w:spacing w:before="160" w:after="200"/>
        <w:ind w:left="200" w:right="120"/>
        <w:rPr>
          <w:lang w:val="fr-FR"/>
        </w:rPr>
      </w:pPr>
      <w:r w:rsidRPr="00DD1A72">
        <w:rPr>
          <w:b/>
          <w:color w:val="3F561F"/>
          <w:sz w:val="20"/>
          <w:lang w:val="fr-FR"/>
        </w:rPr>
        <w:lastRenderedPageBreak/>
        <w:t xml:space="preserve">Périmètre de ce dossier. </w:t>
      </w:r>
      <w:r w:rsidRPr="00DD1A72">
        <w:rPr>
          <w:color w:val="6B665D"/>
          <w:sz w:val="20"/>
          <w:lang w:val="fr-FR"/>
        </w:rPr>
        <w:t>Ce document couvre uniquement le BACK-OFFICE d'Alim Express : l'outil d'administration interne utilisé par l'équipe (produits, stock, clients, commandes, facturation, livraisons) et l'API REST qu'il expose au portail client. Le portail client fait l'objet d'un dossier technique distinct. Organisation selon les cinq critères de la grille « Réalisation du projet — Développeur full stack ».</w:t>
      </w:r>
    </w:p>
    <w:p w14:paraId="2E4258AB" w14:textId="77777777" w:rsidR="004647E2" w:rsidRDefault="00000000">
      <w:pPr>
        <w:pBdr>
          <w:bottom w:val="single" w:sz="18" w:space="4" w:color="F2C400"/>
        </w:pBdr>
        <w:spacing w:before="320"/>
      </w:pPr>
      <w:r>
        <w:rPr>
          <w:b/>
          <w:color w:val="3F561F"/>
          <w:sz w:val="30"/>
        </w:rPr>
        <w:t xml:space="preserve">Index des </w:t>
      </w:r>
      <w:proofErr w:type="spellStart"/>
      <w:r>
        <w:rPr>
          <w:b/>
          <w:color w:val="3F561F"/>
          <w:sz w:val="30"/>
        </w:rPr>
        <w:t>livrables</w:t>
      </w:r>
      <w:proofErr w:type="spellEnd"/>
    </w:p>
    <w:tbl>
      <w:tblPr>
        <w:tblStyle w:val="TableGrid"/>
        <w:tblW w:w="0" w:type="auto"/>
        <w:jc w:val="center"/>
        <w:tblLook w:val="04A0" w:firstRow="1" w:lastRow="0" w:firstColumn="1" w:lastColumn="0" w:noHBand="0" w:noVBand="1"/>
      </w:tblPr>
      <w:tblGrid>
        <w:gridCol w:w="2380"/>
        <w:gridCol w:w="2265"/>
        <w:gridCol w:w="4211"/>
      </w:tblGrid>
      <w:tr w:rsidR="004647E2" w14:paraId="788DEE49" w14:textId="77777777">
        <w:trPr>
          <w:jc w:val="center"/>
        </w:trPr>
        <w:tc>
          <w:tcPr>
            <w:tcW w:w="2880" w:type="dxa"/>
            <w:shd w:val="clear" w:color="auto" w:fill="3F561F"/>
          </w:tcPr>
          <w:p w14:paraId="4250696B" w14:textId="77777777" w:rsidR="004647E2" w:rsidRDefault="00000000">
            <w:pPr>
              <w:spacing w:after="40"/>
            </w:pPr>
            <w:r>
              <w:rPr>
                <w:b/>
                <w:color w:val="FFFFFF"/>
                <w:sz w:val="19"/>
              </w:rPr>
              <w:t>Livrable</w:t>
            </w:r>
          </w:p>
        </w:tc>
        <w:tc>
          <w:tcPr>
            <w:tcW w:w="2880" w:type="dxa"/>
            <w:shd w:val="clear" w:color="auto" w:fill="3F561F"/>
          </w:tcPr>
          <w:p w14:paraId="21E90AC9" w14:textId="77777777" w:rsidR="004647E2" w:rsidRDefault="00000000">
            <w:pPr>
              <w:spacing w:after="40"/>
            </w:pPr>
            <w:r>
              <w:rPr>
                <w:b/>
                <w:color w:val="FFFFFF"/>
                <w:sz w:val="19"/>
              </w:rPr>
              <w:t>Type</w:t>
            </w:r>
          </w:p>
        </w:tc>
        <w:tc>
          <w:tcPr>
            <w:tcW w:w="2880" w:type="dxa"/>
            <w:shd w:val="clear" w:color="auto" w:fill="3F561F"/>
          </w:tcPr>
          <w:p w14:paraId="044F7D7E" w14:textId="77777777" w:rsidR="004647E2" w:rsidRDefault="00000000">
            <w:pPr>
              <w:spacing w:after="40"/>
            </w:pPr>
            <w:r>
              <w:rPr>
                <w:b/>
                <w:color w:val="FFFFFF"/>
                <w:sz w:val="19"/>
              </w:rPr>
              <w:t>Accès</w:t>
            </w:r>
          </w:p>
        </w:tc>
      </w:tr>
      <w:tr w:rsidR="004647E2" w14:paraId="0002B91F" w14:textId="77777777">
        <w:trPr>
          <w:jc w:val="center"/>
        </w:trPr>
        <w:tc>
          <w:tcPr>
            <w:tcW w:w="2880" w:type="dxa"/>
          </w:tcPr>
          <w:p w14:paraId="77FB6A77" w14:textId="77777777" w:rsidR="004647E2" w:rsidRDefault="00000000">
            <w:pPr>
              <w:spacing w:after="40"/>
            </w:pPr>
            <w:r>
              <w:rPr>
                <w:sz w:val="18"/>
              </w:rPr>
              <w:t>Code source back-office</w:t>
            </w:r>
          </w:p>
        </w:tc>
        <w:tc>
          <w:tcPr>
            <w:tcW w:w="2880" w:type="dxa"/>
          </w:tcPr>
          <w:p w14:paraId="0330527E" w14:textId="77777777" w:rsidR="004647E2" w:rsidRDefault="00000000">
            <w:pPr>
              <w:spacing w:after="40"/>
            </w:pPr>
            <w:r>
              <w:rPr>
                <w:sz w:val="18"/>
              </w:rPr>
              <w:t>GitHub</w:t>
            </w:r>
          </w:p>
        </w:tc>
        <w:tc>
          <w:tcPr>
            <w:tcW w:w="2880" w:type="dxa"/>
          </w:tcPr>
          <w:p w14:paraId="6FD9579B" w14:textId="77777777" w:rsidR="004647E2" w:rsidRDefault="00000000">
            <w:pPr>
              <w:spacing w:after="40"/>
            </w:pPr>
            <w:r>
              <w:rPr>
                <w:sz w:val="18"/>
              </w:rPr>
              <w:t>github.com/mineboxarabic/AlimExpressApp</w:t>
            </w:r>
          </w:p>
        </w:tc>
      </w:tr>
      <w:tr w:rsidR="004647E2" w:rsidRPr="00DD1A72" w14:paraId="2A30AD60" w14:textId="77777777">
        <w:trPr>
          <w:jc w:val="center"/>
        </w:trPr>
        <w:tc>
          <w:tcPr>
            <w:tcW w:w="2880" w:type="dxa"/>
            <w:shd w:val="clear" w:color="auto" w:fill="EAEDE3"/>
          </w:tcPr>
          <w:p w14:paraId="03847C5C" w14:textId="77777777" w:rsidR="004647E2" w:rsidRDefault="00000000">
            <w:pPr>
              <w:spacing w:after="40"/>
            </w:pPr>
            <w:r>
              <w:rPr>
                <w:sz w:val="18"/>
              </w:rPr>
              <w:t>Modèle de données</w:t>
            </w:r>
          </w:p>
        </w:tc>
        <w:tc>
          <w:tcPr>
            <w:tcW w:w="2880" w:type="dxa"/>
            <w:shd w:val="clear" w:color="auto" w:fill="EAEDE3"/>
          </w:tcPr>
          <w:p w14:paraId="0CA37B57" w14:textId="77777777" w:rsidR="004647E2" w:rsidRDefault="00000000">
            <w:pPr>
              <w:spacing w:after="40"/>
            </w:pPr>
            <w:r>
              <w:rPr>
                <w:sz w:val="18"/>
              </w:rPr>
              <w:t>Prisma</w:t>
            </w:r>
          </w:p>
        </w:tc>
        <w:tc>
          <w:tcPr>
            <w:tcW w:w="2880" w:type="dxa"/>
            <w:shd w:val="clear" w:color="auto" w:fill="EAEDE3"/>
          </w:tcPr>
          <w:p w14:paraId="76BF7677" w14:textId="77777777" w:rsidR="004647E2" w:rsidRPr="00DD1A72" w:rsidRDefault="00000000">
            <w:pPr>
              <w:spacing w:after="40"/>
              <w:rPr>
                <w:lang w:val="fr-FR"/>
              </w:rPr>
            </w:pPr>
            <w:proofErr w:type="spellStart"/>
            <w:r w:rsidRPr="00DD1A72">
              <w:rPr>
                <w:sz w:val="18"/>
                <w:lang w:val="fr-FR"/>
              </w:rPr>
              <w:t>prisma</w:t>
            </w:r>
            <w:proofErr w:type="spellEnd"/>
            <w:r w:rsidRPr="00DD1A72">
              <w:rPr>
                <w:sz w:val="18"/>
                <w:lang w:val="fr-FR"/>
              </w:rPr>
              <w:t>/</w:t>
            </w:r>
            <w:proofErr w:type="spellStart"/>
            <w:r w:rsidRPr="00DD1A72">
              <w:rPr>
                <w:sz w:val="18"/>
                <w:lang w:val="fr-FR"/>
              </w:rPr>
              <w:t>schema.prisma</w:t>
            </w:r>
            <w:proofErr w:type="spellEnd"/>
            <w:r w:rsidRPr="00DD1A72">
              <w:rPr>
                <w:sz w:val="18"/>
                <w:lang w:val="fr-FR"/>
              </w:rPr>
              <w:t xml:space="preserve"> (~980 lignes, 25 migrations)</w:t>
            </w:r>
          </w:p>
        </w:tc>
      </w:tr>
      <w:tr w:rsidR="004647E2" w14:paraId="70D5096D" w14:textId="77777777">
        <w:trPr>
          <w:jc w:val="center"/>
        </w:trPr>
        <w:tc>
          <w:tcPr>
            <w:tcW w:w="2880" w:type="dxa"/>
          </w:tcPr>
          <w:p w14:paraId="2878017C" w14:textId="77777777" w:rsidR="004647E2" w:rsidRPr="00DD1A72" w:rsidRDefault="00000000">
            <w:pPr>
              <w:spacing w:after="40"/>
              <w:rPr>
                <w:lang w:val="fr-FR"/>
              </w:rPr>
            </w:pPr>
            <w:r w:rsidRPr="00DD1A72">
              <w:rPr>
                <w:sz w:val="18"/>
                <w:lang w:val="fr-FR"/>
              </w:rPr>
              <w:t>API REST consommée par le portail</w:t>
            </w:r>
          </w:p>
        </w:tc>
        <w:tc>
          <w:tcPr>
            <w:tcW w:w="2880" w:type="dxa"/>
          </w:tcPr>
          <w:p w14:paraId="1EDDC213" w14:textId="77777777" w:rsidR="004647E2" w:rsidRDefault="00000000">
            <w:pPr>
              <w:spacing w:after="40"/>
            </w:pPr>
            <w:r>
              <w:rPr>
                <w:sz w:val="18"/>
              </w:rPr>
              <w:t>Code</w:t>
            </w:r>
          </w:p>
        </w:tc>
        <w:tc>
          <w:tcPr>
            <w:tcW w:w="2880" w:type="dxa"/>
          </w:tcPr>
          <w:p w14:paraId="3C6B0614" w14:textId="77777777" w:rsidR="004647E2" w:rsidRDefault="00000000">
            <w:pPr>
              <w:spacing w:after="40"/>
            </w:pPr>
            <w:r>
              <w:rPr>
                <w:sz w:val="18"/>
              </w:rPr>
              <w:t>src/app/api/v1/*</w:t>
            </w:r>
          </w:p>
        </w:tc>
      </w:tr>
      <w:tr w:rsidR="004647E2" w14:paraId="28BB7712" w14:textId="77777777">
        <w:trPr>
          <w:jc w:val="center"/>
        </w:trPr>
        <w:tc>
          <w:tcPr>
            <w:tcW w:w="2880" w:type="dxa"/>
            <w:shd w:val="clear" w:color="auto" w:fill="EAEDE3"/>
          </w:tcPr>
          <w:p w14:paraId="37D78479" w14:textId="77777777" w:rsidR="004647E2" w:rsidRDefault="00000000">
            <w:pPr>
              <w:spacing w:after="40"/>
            </w:pPr>
            <w:r>
              <w:rPr>
                <w:sz w:val="18"/>
              </w:rPr>
              <w:t>Tableau de pilotage</w:t>
            </w:r>
          </w:p>
        </w:tc>
        <w:tc>
          <w:tcPr>
            <w:tcW w:w="2880" w:type="dxa"/>
            <w:shd w:val="clear" w:color="auto" w:fill="EAEDE3"/>
          </w:tcPr>
          <w:p w14:paraId="6201E2C2" w14:textId="77777777" w:rsidR="004647E2" w:rsidRDefault="00000000">
            <w:pPr>
              <w:spacing w:after="40"/>
            </w:pPr>
            <w:r>
              <w:rPr>
                <w:sz w:val="18"/>
              </w:rPr>
              <w:t>Trello</w:t>
            </w:r>
          </w:p>
        </w:tc>
        <w:tc>
          <w:tcPr>
            <w:tcW w:w="2880" w:type="dxa"/>
            <w:shd w:val="clear" w:color="auto" w:fill="EAEDE3"/>
          </w:tcPr>
          <w:p w14:paraId="7D650D48" w14:textId="77777777" w:rsidR="004647E2" w:rsidRDefault="00000000">
            <w:pPr>
              <w:spacing w:after="40"/>
            </w:pPr>
            <w:r>
              <w:rPr>
                <w:sz w:val="18"/>
              </w:rPr>
              <w:t>lien partagé</w:t>
            </w:r>
          </w:p>
        </w:tc>
      </w:tr>
      <w:tr w:rsidR="004647E2" w14:paraId="5106E87E" w14:textId="77777777">
        <w:trPr>
          <w:jc w:val="center"/>
        </w:trPr>
        <w:tc>
          <w:tcPr>
            <w:tcW w:w="2880" w:type="dxa"/>
          </w:tcPr>
          <w:p w14:paraId="3AD3C761" w14:textId="77777777" w:rsidR="004647E2" w:rsidRDefault="00000000">
            <w:pPr>
              <w:spacing w:after="40"/>
            </w:pPr>
            <w:r>
              <w:rPr>
                <w:sz w:val="18"/>
              </w:rPr>
              <w:t>Spécifications &amp; conventions</w:t>
            </w:r>
          </w:p>
        </w:tc>
        <w:tc>
          <w:tcPr>
            <w:tcW w:w="2880" w:type="dxa"/>
          </w:tcPr>
          <w:p w14:paraId="6994A5E8" w14:textId="77777777" w:rsidR="004647E2" w:rsidRDefault="00000000">
            <w:pPr>
              <w:spacing w:after="40"/>
            </w:pPr>
            <w:r>
              <w:rPr>
                <w:sz w:val="18"/>
              </w:rPr>
              <w:t>Markdown</w:t>
            </w:r>
          </w:p>
        </w:tc>
        <w:tc>
          <w:tcPr>
            <w:tcW w:w="2880" w:type="dxa"/>
          </w:tcPr>
          <w:p w14:paraId="06ADB50A" w14:textId="77777777" w:rsidR="004647E2" w:rsidRDefault="00000000">
            <w:pPr>
              <w:spacing w:after="40"/>
            </w:pPr>
            <w:r>
              <w:rPr>
                <w:sz w:val="18"/>
              </w:rPr>
              <w:t>AGENTS.md, README.md</w:t>
            </w:r>
          </w:p>
        </w:tc>
      </w:tr>
      <w:tr w:rsidR="004647E2" w14:paraId="41567770" w14:textId="77777777">
        <w:trPr>
          <w:jc w:val="center"/>
        </w:trPr>
        <w:tc>
          <w:tcPr>
            <w:tcW w:w="2880" w:type="dxa"/>
            <w:shd w:val="clear" w:color="auto" w:fill="EAEDE3"/>
          </w:tcPr>
          <w:p w14:paraId="11121BE4" w14:textId="77777777" w:rsidR="004647E2" w:rsidRDefault="00000000">
            <w:pPr>
              <w:spacing w:after="40"/>
            </w:pPr>
            <w:r>
              <w:rPr>
                <w:sz w:val="18"/>
              </w:rPr>
              <w:t>Installeur desktop</w:t>
            </w:r>
          </w:p>
        </w:tc>
        <w:tc>
          <w:tcPr>
            <w:tcW w:w="2880" w:type="dxa"/>
            <w:shd w:val="clear" w:color="auto" w:fill="EAEDE3"/>
          </w:tcPr>
          <w:p w14:paraId="7EC4C5CD" w14:textId="77777777" w:rsidR="004647E2" w:rsidRDefault="00000000">
            <w:pPr>
              <w:spacing w:after="40"/>
            </w:pPr>
            <w:r>
              <w:rPr>
                <w:sz w:val="18"/>
              </w:rPr>
              <w:t>Electron</w:t>
            </w:r>
          </w:p>
        </w:tc>
        <w:tc>
          <w:tcPr>
            <w:tcW w:w="2880" w:type="dxa"/>
            <w:shd w:val="clear" w:color="auto" w:fill="EAEDE3"/>
          </w:tcPr>
          <w:p w14:paraId="5DE550B7" w14:textId="77777777" w:rsidR="004647E2" w:rsidRDefault="00000000">
            <w:pPr>
              <w:spacing w:after="40"/>
            </w:pPr>
            <w:r>
              <w:rPr>
                <w:sz w:val="18"/>
              </w:rPr>
              <w:t>AlimExpressApp-Setup-{version}.exe</w:t>
            </w:r>
          </w:p>
        </w:tc>
      </w:tr>
    </w:tbl>
    <w:p w14:paraId="2D30E04D" w14:textId="77777777" w:rsidR="004647E2" w:rsidRDefault="004647E2">
      <w:pPr>
        <w:spacing w:after="40"/>
      </w:pPr>
    </w:p>
    <w:p w14:paraId="4719B0EE" w14:textId="77777777" w:rsidR="004647E2" w:rsidRDefault="00000000">
      <w:pPr>
        <w:pBdr>
          <w:bottom w:val="single" w:sz="18" w:space="4" w:color="F2C400"/>
        </w:pBdr>
        <w:spacing w:before="360"/>
      </w:pPr>
      <w:r>
        <w:rPr>
          <w:b/>
          <w:color w:val="3F561F"/>
          <w:sz w:val="24"/>
          <w:highlight w:val="yellow"/>
        </w:rPr>
        <w:t xml:space="preserve"> / 5 </w:t>
      </w:r>
      <w:r>
        <w:rPr>
          <w:b/>
          <w:color w:val="3F561F"/>
          <w:sz w:val="30"/>
        </w:rPr>
        <w:t xml:space="preserve">  Critère 1 — Structuration technique de l'application</w:t>
      </w:r>
    </w:p>
    <w:p w14:paraId="3FA574D3" w14:textId="77777777" w:rsidR="004647E2" w:rsidRDefault="00000000">
      <w:pPr>
        <w:spacing w:before="200"/>
      </w:pPr>
      <w:r>
        <w:rPr>
          <w:b/>
          <w:color w:val="3F561F"/>
          <w:sz w:val="25"/>
        </w:rPr>
        <w:t>1.1 Architecture — Feature-Sliced Design (FSD)</w:t>
      </w:r>
    </w:p>
    <w:p w14:paraId="497F9EBD" w14:textId="77777777" w:rsidR="004647E2" w:rsidRPr="00DD1A72" w:rsidRDefault="00000000">
      <w:pPr>
        <w:rPr>
          <w:lang w:val="fr-FR"/>
        </w:rPr>
      </w:pPr>
      <w:r w:rsidRPr="00DD1A72">
        <w:rPr>
          <w:lang w:val="fr-FR"/>
        </w:rPr>
        <w:t>Le back-office applique une architecture en couches (Feature-</w:t>
      </w:r>
      <w:proofErr w:type="spellStart"/>
      <w:r w:rsidRPr="00DD1A72">
        <w:rPr>
          <w:lang w:val="fr-FR"/>
        </w:rPr>
        <w:t>Sliced</w:t>
      </w:r>
      <w:proofErr w:type="spellEnd"/>
      <w:r w:rsidRPr="00DD1A72">
        <w:rPr>
          <w:lang w:val="fr-FR"/>
        </w:rPr>
        <w:t xml:space="preserve"> Design) adaptée à l'App Router de Next.js : la couche de routage reste fine, la logique métier est isolée par domaine fonctionnel (21 </w:t>
      </w:r>
      <w:proofErr w:type="spellStart"/>
      <w:r w:rsidRPr="00DD1A72">
        <w:rPr>
          <w:lang w:val="fr-FR"/>
        </w:rPr>
        <w:t>features</w:t>
      </w:r>
      <w:proofErr w:type="spellEnd"/>
      <w:r w:rsidRPr="00DD1A72">
        <w:rPr>
          <w:lang w:val="fr-FR"/>
        </w:rPr>
        <w:t>), et les utilitaires/UI sont mutualisés.</w:t>
      </w:r>
    </w:p>
    <w:p w14:paraId="3FF99B91" w14:textId="77777777" w:rsidR="004647E2" w:rsidRDefault="00000000">
      <w:pPr>
        <w:shd w:val="clear" w:color="auto" w:fill="23301A"/>
        <w:spacing w:before="120" w:after="200"/>
        <w:ind w:left="160" w:right="160"/>
      </w:pPr>
      <w:proofErr w:type="spellStart"/>
      <w:r>
        <w:rPr>
          <w:rFonts w:ascii="Consolas" w:hAnsi="Consolas"/>
          <w:color w:val="EDE7D6"/>
          <w:sz w:val="17"/>
        </w:rPr>
        <w:t>src</w:t>
      </w:r>
      <w:proofErr w:type="spellEnd"/>
      <w:r>
        <w:rPr>
          <w:rFonts w:ascii="Consolas" w:hAnsi="Consolas"/>
          <w:color w:val="EDE7D6"/>
          <w:sz w:val="17"/>
        </w:rPr>
        <w:t>/</w:t>
      </w:r>
      <w:r>
        <w:rPr>
          <w:rFonts w:ascii="Consolas" w:hAnsi="Consolas"/>
          <w:color w:val="EDE7D6"/>
          <w:sz w:val="17"/>
        </w:rPr>
        <w:br/>
        <w:t xml:space="preserve">├── app/            </w:t>
      </w:r>
      <w:proofErr w:type="spellStart"/>
      <w:r>
        <w:rPr>
          <w:rFonts w:ascii="Consolas" w:hAnsi="Consolas"/>
          <w:color w:val="EDE7D6"/>
          <w:sz w:val="17"/>
        </w:rPr>
        <w:t>routage</w:t>
      </w:r>
      <w:proofErr w:type="spellEnd"/>
      <w:r>
        <w:rPr>
          <w:rFonts w:ascii="Consolas" w:hAnsi="Consolas"/>
          <w:color w:val="EDE7D6"/>
          <w:sz w:val="17"/>
        </w:rPr>
        <w:t xml:space="preserve"> (dashboard protégé, auth, api/)</w:t>
      </w:r>
      <w:r>
        <w:rPr>
          <w:rFonts w:ascii="Consolas" w:hAnsi="Consolas"/>
          <w:color w:val="EDE7D6"/>
          <w:sz w:val="17"/>
        </w:rPr>
        <w:br/>
        <w:t>├── features/       21 domaines métier : products, inventory, orders, invoices,</w:t>
      </w:r>
      <w:r>
        <w:rPr>
          <w:rFonts w:ascii="Consolas" w:hAnsi="Consolas"/>
          <w:color w:val="EDE7D6"/>
          <w:sz w:val="17"/>
        </w:rPr>
        <w:br/>
        <w:t>│                   credit-notes, payments, deliveries, palettes, suppliers,</w:t>
      </w:r>
      <w:r>
        <w:rPr>
          <w:rFonts w:ascii="Consolas" w:hAnsi="Consolas"/>
          <w:color w:val="EDE7D6"/>
          <w:sz w:val="17"/>
        </w:rPr>
        <w:br/>
        <w:t>│                   customers, retail, cart, catalog, dashboard, order-history,</w:t>
      </w:r>
      <w:r>
        <w:rPr>
          <w:rFonts w:ascii="Consolas" w:hAnsi="Consolas"/>
          <w:color w:val="EDE7D6"/>
          <w:sz w:val="17"/>
        </w:rPr>
        <w:br/>
        <w:t>│                   users, api-keys, ai-assistant, system, auth, order-validation</w:t>
      </w:r>
      <w:r>
        <w:rPr>
          <w:rFonts w:ascii="Consolas" w:hAnsi="Consolas"/>
          <w:color w:val="EDE7D6"/>
          <w:sz w:val="17"/>
        </w:rPr>
        <w:br/>
        <w:t>│      └── chaque feature : *.action.ts · *.schema.ts · components/ · utils/</w:t>
      </w:r>
      <w:r>
        <w:rPr>
          <w:rFonts w:ascii="Consolas" w:hAnsi="Consolas"/>
          <w:color w:val="EDE7D6"/>
          <w:sz w:val="17"/>
        </w:rPr>
        <w:br/>
        <w:t>├── lib/            db, email, whatsapp, storage/s3, pdf/, geo/, translations…</w:t>
      </w:r>
      <w:r>
        <w:rPr>
          <w:rFonts w:ascii="Consolas" w:hAnsi="Consolas"/>
          <w:color w:val="EDE7D6"/>
          <w:sz w:val="17"/>
        </w:rPr>
        <w:br/>
        <w:t>├── components/     ui/ (shadcn) + crud-layout réutilisable</w:t>
      </w:r>
      <w:r>
        <w:rPr>
          <w:rFonts w:ascii="Consolas" w:hAnsi="Consolas"/>
          <w:color w:val="EDE7D6"/>
          <w:sz w:val="17"/>
        </w:rPr>
        <w:br/>
      </w:r>
      <w:r>
        <w:rPr>
          <w:rFonts w:ascii="Consolas" w:hAnsi="Consolas"/>
          <w:color w:val="EDE7D6"/>
          <w:sz w:val="17"/>
        </w:rPr>
        <w:lastRenderedPageBreak/>
        <w:t>├── widgets/        sidebar, header, title-bar Electron, health-monitor</w:t>
      </w:r>
      <w:r>
        <w:rPr>
          <w:rFonts w:ascii="Consolas" w:hAnsi="Consolas"/>
          <w:color w:val="EDE7D6"/>
          <w:sz w:val="17"/>
        </w:rPr>
        <w:br/>
        <w:t>├── contexts/  ·  types/</w:t>
      </w:r>
    </w:p>
    <w:p w14:paraId="65D1DA85" w14:textId="77777777" w:rsidR="004647E2" w:rsidRDefault="00000000">
      <w:pPr>
        <w:spacing w:before="200"/>
      </w:pPr>
      <w:r>
        <w:rPr>
          <w:b/>
          <w:color w:val="3F561F"/>
          <w:sz w:val="25"/>
        </w:rPr>
        <w:t>1.2 Stack technique</w:t>
      </w:r>
    </w:p>
    <w:tbl>
      <w:tblPr>
        <w:tblStyle w:val="TableGrid"/>
        <w:tblW w:w="0" w:type="auto"/>
        <w:jc w:val="center"/>
        <w:tblLook w:val="04A0" w:firstRow="1" w:lastRow="0" w:firstColumn="1" w:lastColumn="0" w:noHBand="0" w:noVBand="1"/>
      </w:tblPr>
      <w:tblGrid>
        <w:gridCol w:w="2880"/>
        <w:gridCol w:w="2880"/>
        <w:gridCol w:w="2880"/>
      </w:tblGrid>
      <w:tr w:rsidR="004647E2" w14:paraId="2A543530" w14:textId="77777777">
        <w:trPr>
          <w:jc w:val="center"/>
        </w:trPr>
        <w:tc>
          <w:tcPr>
            <w:tcW w:w="2880" w:type="dxa"/>
            <w:shd w:val="clear" w:color="auto" w:fill="3F561F"/>
          </w:tcPr>
          <w:p w14:paraId="3EB92025" w14:textId="77777777" w:rsidR="004647E2" w:rsidRDefault="00000000">
            <w:pPr>
              <w:spacing w:after="40"/>
            </w:pPr>
            <w:r>
              <w:rPr>
                <w:b/>
                <w:color w:val="FFFFFF"/>
                <w:sz w:val="19"/>
              </w:rPr>
              <w:t>Domaine</w:t>
            </w:r>
          </w:p>
        </w:tc>
        <w:tc>
          <w:tcPr>
            <w:tcW w:w="2880" w:type="dxa"/>
            <w:shd w:val="clear" w:color="auto" w:fill="3F561F"/>
          </w:tcPr>
          <w:p w14:paraId="5F1300A2" w14:textId="77777777" w:rsidR="004647E2" w:rsidRDefault="00000000">
            <w:pPr>
              <w:spacing w:after="40"/>
            </w:pPr>
            <w:r>
              <w:rPr>
                <w:b/>
                <w:color w:val="FFFFFF"/>
                <w:sz w:val="19"/>
              </w:rPr>
              <w:t>Technologie</w:t>
            </w:r>
          </w:p>
        </w:tc>
        <w:tc>
          <w:tcPr>
            <w:tcW w:w="2880" w:type="dxa"/>
            <w:shd w:val="clear" w:color="auto" w:fill="3F561F"/>
          </w:tcPr>
          <w:p w14:paraId="770C34D8" w14:textId="77777777" w:rsidR="004647E2" w:rsidRDefault="00000000">
            <w:pPr>
              <w:spacing w:after="40"/>
            </w:pPr>
            <w:r>
              <w:rPr>
                <w:b/>
                <w:color w:val="FFFFFF"/>
                <w:sz w:val="19"/>
              </w:rPr>
              <w:t>Version</w:t>
            </w:r>
          </w:p>
        </w:tc>
      </w:tr>
      <w:tr w:rsidR="004647E2" w14:paraId="3BAC92A5" w14:textId="77777777">
        <w:trPr>
          <w:jc w:val="center"/>
        </w:trPr>
        <w:tc>
          <w:tcPr>
            <w:tcW w:w="2880" w:type="dxa"/>
          </w:tcPr>
          <w:p w14:paraId="7B892982" w14:textId="77777777" w:rsidR="004647E2" w:rsidRDefault="00000000">
            <w:pPr>
              <w:spacing w:after="40"/>
            </w:pPr>
            <w:r>
              <w:rPr>
                <w:sz w:val="18"/>
              </w:rPr>
              <w:t>Framework</w:t>
            </w:r>
          </w:p>
        </w:tc>
        <w:tc>
          <w:tcPr>
            <w:tcW w:w="2880" w:type="dxa"/>
          </w:tcPr>
          <w:p w14:paraId="580A4D79" w14:textId="77777777" w:rsidR="004647E2" w:rsidRDefault="00000000">
            <w:pPr>
              <w:spacing w:after="40"/>
            </w:pPr>
            <w:r>
              <w:rPr>
                <w:sz w:val="18"/>
              </w:rPr>
              <w:t>Next.js (App Router, output standalone)</w:t>
            </w:r>
          </w:p>
        </w:tc>
        <w:tc>
          <w:tcPr>
            <w:tcW w:w="2880" w:type="dxa"/>
          </w:tcPr>
          <w:p w14:paraId="1E4AEE81" w14:textId="77777777" w:rsidR="004647E2" w:rsidRDefault="00000000">
            <w:pPr>
              <w:spacing w:after="40"/>
            </w:pPr>
            <w:r>
              <w:rPr>
                <w:sz w:val="18"/>
              </w:rPr>
              <w:t>15.3.9</w:t>
            </w:r>
          </w:p>
        </w:tc>
      </w:tr>
      <w:tr w:rsidR="004647E2" w14:paraId="61A071B9" w14:textId="77777777">
        <w:trPr>
          <w:jc w:val="center"/>
        </w:trPr>
        <w:tc>
          <w:tcPr>
            <w:tcW w:w="2880" w:type="dxa"/>
            <w:shd w:val="clear" w:color="auto" w:fill="EAEDE3"/>
          </w:tcPr>
          <w:p w14:paraId="66829E3A" w14:textId="77777777" w:rsidR="004647E2" w:rsidRDefault="00000000">
            <w:pPr>
              <w:spacing w:after="40"/>
            </w:pPr>
            <w:r>
              <w:rPr>
                <w:sz w:val="18"/>
              </w:rPr>
              <w:t>UI</w:t>
            </w:r>
          </w:p>
        </w:tc>
        <w:tc>
          <w:tcPr>
            <w:tcW w:w="2880" w:type="dxa"/>
            <w:shd w:val="clear" w:color="auto" w:fill="EAEDE3"/>
          </w:tcPr>
          <w:p w14:paraId="3BFD128D" w14:textId="77777777" w:rsidR="004647E2" w:rsidRDefault="00000000">
            <w:pPr>
              <w:spacing w:after="40"/>
            </w:pPr>
            <w:r>
              <w:rPr>
                <w:sz w:val="18"/>
              </w:rPr>
              <w:t>React / TypeScript strict</w:t>
            </w:r>
          </w:p>
        </w:tc>
        <w:tc>
          <w:tcPr>
            <w:tcW w:w="2880" w:type="dxa"/>
            <w:shd w:val="clear" w:color="auto" w:fill="EAEDE3"/>
          </w:tcPr>
          <w:p w14:paraId="76BD923F" w14:textId="77777777" w:rsidR="004647E2" w:rsidRDefault="00000000">
            <w:pPr>
              <w:spacing w:after="40"/>
            </w:pPr>
            <w:r>
              <w:rPr>
                <w:sz w:val="18"/>
              </w:rPr>
              <w:t>19.2.3 / 5.x</w:t>
            </w:r>
          </w:p>
        </w:tc>
      </w:tr>
      <w:tr w:rsidR="004647E2" w14:paraId="464E84C2" w14:textId="77777777">
        <w:trPr>
          <w:jc w:val="center"/>
        </w:trPr>
        <w:tc>
          <w:tcPr>
            <w:tcW w:w="2880" w:type="dxa"/>
          </w:tcPr>
          <w:p w14:paraId="6337A357" w14:textId="77777777" w:rsidR="004647E2" w:rsidRDefault="00000000">
            <w:pPr>
              <w:spacing w:after="40"/>
            </w:pPr>
            <w:r>
              <w:rPr>
                <w:sz w:val="18"/>
              </w:rPr>
              <w:t>Base de données</w:t>
            </w:r>
          </w:p>
        </w:tc>
        <w:tc>
          <w:tcPr>
            <w:tcW w:w="2880" w:type="dxa"/>
          </w:tcPr>
          <w:p w14:paraId="68823857" w14:textId="77777777" w:rsidR="004647E2" w:rsidRDefault="00000000">
            <w:pPr>
              <w:spacing w:after="40"/>
            </w:pPr>
            <w:r>
              <w:rPr>
                <w:sz w:val="18"/>
              </w:rPr>
              <w:t>PostgreSQL + Prisma ORM</w:t>
            </w:r>
          </w:p>
        </w:tc>
        <w:tc>
          <w:tcPr>
            <w:tcW w:w="2880" w:type="dxa"/>
          </w:tcPr>
          <w:p w14:paraId="66B8457C" w14:textId="77777777" w:rsidR="004647E2" w:rsidRDefault="00000000">
            <w:pPr>
              <w:spacing w:after="40"/>
            </w:pPr>
            <w:r>
              <w:rPr>
                <w:sz w:val="18"/>
              </w:rPr>
              <w:t>6.2</w:t>
            </w:r>
          </w:p>
        </w:tc>
      </w:tr>
      <w:tr w:rsidR="004647E2" w14:paraId="0095BB03" w14:textId="77777777">
        <w:trPr>
          <w:jc w:val="center"/>
        </w:trPr>
        <w:tc>
          <w:tcPr>
            <w:tcW w:w="2880" w:type="dxa"/>
            <w:shd w:val="clear" w:color="auto" w:fill="EAEDE3"/>
          </w:tcPr>
          <w:p w14:paraId="4D47D0BB" w14:textId="77777777" w:rsidR="004647E2" w:rsidRDefault="00000000">
            <w:pPr>
              <w:spacing w:after="40"/>
            </w:pPr>
            <w:r>
              <w:rPr>
                <w:sz w:val="18"/>
              </w:rPr>
              <w:t>Auth admin</w:t>
            </w:r>
          </w:p>
        </w:tc>
        <w:tc>
          <w:tcPr>
            <w:tcW w:w="2880" w:type="dxa"/>
            <w:shd w:val="clear" w:color="auto" w:fill="EAEDE3"/>
          </w:tcPr>
          <w:p w14:paraId="571F6FFF" w14:textId="77777777" w:rsidR="004647E2" w:rsidRDefault="00000000">
            <w:pPr>
              <w:spacing w:after="40"/>
            </w:pPr>
            <w:r>
              <w:rPr>
                <w:sz w:val="18"/>
              </w:rPr>
              <w:t>NextAuth (session, credentials)</w:t>
            </w:r>
          </w:p>
        </w:tc>
        <w:tc>
          <w:tcPr>
            <w:tcW w:w="2880" w:type="dxa"/>
            <w:shd w:val="clear" w:color="auto" w:fill="EAEDE3"/>
          </w:tcPr>
          <w:p w14:paraId="6C187036" w14:textId="77777777" w:rsidR="004647E2" w:rsidRDefault="00000000">
            <w:pPr>
              <w:spacing w:after="40"/>
            </w:pPr>
            <w:r>
              <w:rPr>
                <w:sz w:val="18"/>
              </w:rPr>
              <w:t>5 (beta)</w:t>
            </w:r>
          </w:p>
        </w:tc>
      </w:tr>
      <w:tr w:rsidR="004647E2" w14:paraId="058B4F3C" w14:textId="77777777">
        <w:trPr>
          <w:jc w:val="center"/>
        </w:trPr>
        <w:tc>
          <w:tcPr>
            <w:tcW w:w="2880" w:type="dxa"/>
          </w:tcPr>
          <w:p w14:paraId="0B340B14" w14:textId="77777777" w:rsidR="004647E2" w:rsidRDefault="00000000">
            <w:pPr>
              <w:spacing w:after="40"/>
            </w:pPr>
            <w:r>
              <w:rPr>
                <w:sz w:val="18"/>
              </w:rPr>
              <w:t>Auth clients</w:t>
            </w:r>
          </w:p>
        </w:tc>
        <w:tc>
          <w:tcPr>
            <w:tcW w:w="2880" w:type="dxa"/>
          </w:tcPr>
          <w:p w14:paraId="6699BF74" w14:textId="77777777" w:rsidR="004647E2" w:rsidRDefault="00000000">
            <w:pPr>
              <w:spacing w:after="40"/>
            </w:pPr>
            <w:r>
              <w:rPr>
                <w:sz w:val="18"/>
              </w:rPr>
              <w:t>jose (JWT B2B &amp; B2C, HS256)</w:t>
            </w:r>
          </w:p>
        </w:tc>
        <w:tc>
          <w:tcPr>
            <w:tcW w:w="2880" w:type="dxa"/>
          </w:tcPr>
          <w:p w14:paraId="3352AB88" w14:textId="77777777" w:rsidR="004647E2" w:rsidRDefault="00000000">
            <w:pPr>
              <w:spacing w:after="40"/>
            </w:pPr>
            <w:r>
              <w:rPr>
                <w:sz w:val="18"/>
              </w:rPr>
              <w:t>6.2.3</w:t>
            </w:r>
          </w:p>
        </w:tc>
      </w:tr>
      <w:tr w:rsidR="004647E2" w14:paraId="396CA9E4" w14:textId="77777777">
        <w:trPr>
          <w:jc w:val="center"/>
        </w:trPr>
        <w:tc>
          <w:tcPr>
            <w:tcW w:w="2880" w:type="dxa"/>
            <w:shd w:val="clear" w:color="auto" w:fill="EAEDE3"/>
          </w:tcPr>
          <w:p w14:paraId="4C6B6792" w14:textId="77777777" w:rsidR="004647E2" w:rsidRDefault="00000000">
            <w:pPr>
              <w:spacing w:after="40"/>
            </w:pPr>
            <w:r>
              <w:rPr>
                <w:sz w:val="18"/>
              </w:rPr>
              <w:t>UI / style</w:t>
            </w:r>
          </w:p>
        </w:tc>
        <w:tc>
          <w:tcPr>
            <w:tcW w:w="2880" w:type="dxa"/>
            <w:shd w:val="clear" w:color="auto" w:fill="EAEDE3"/>
          </w:tcPr>
          <w:p w14:paraId="4F711D69" w14:textId="77777777" w:rsidR="004647E2" w:rsidRDefault="00000000">
            <w:pPr>
              <w:spacing w:after="40"/>
            </w:pPr>
            <w:r>
              <w:rPr>
                <w:sz w:val="18"/>
              </w:rPr>
              <w:t>Tailwind CSS + shadcn/ui (Radix)</w:t>
            </w:r>
          </w:p>
        </w:tc>
        <w:tc>
          <w:tcPr>
            <w:tcW w:w="2880" w:type="dxa"/>
            <w:shd w:val="clear" w:color="auto" w:fill="EAEDE3"/>
          </w:tcPr>
          <w:p w14:paraId="41822906" w14:textId="77777777" w:rsidR="004647E2" w:rsidRDefault="00000000">
            <w:pPr>
              <w:spacing w:after="40"/>
            </w:pPr>
            <w:r>
              <w:rPr>
                <w:sz w:val="18"/>
              </w:rPr>
              <w:t>3.4 / —</w:t>
            </w:r>
          </w:p>
        </w:tc>
      </w:tr>
      <w:tr w:rsidR="004647E2" w14:paraId="0262B9C5" w14:textId="77777777">
        <w:trPr>
          <w:jc w:val="center"/>
        </w:trPr>
        <w:tc>
          <w:tcPr>
            <w:tcW w:w="2880" w:type="dxa"/>
          </w:tcPr>
          <w:p w14:paraId="18BE5A16" w14:textId="77777777" w:rsidR="004647E2" w:rsidRDefault="00000000">
            <w:pPr>
              <w:spacing w:after="40"/>
            </w:pPr>
            <w:r>
              <w:rPr>
                <w:sz w:val="18"/>
              </w:rPr>
              <w:t>PDF / codes-barres</w:t>
            </w:r>
          </w:p>
        </w:tc>
        <w:tc>
          <w:tcPr>
            <w:tcW w:w="2880" w:type="dxa"/>
          </w:tcPr>
          <w:p w14:paraId="5992B1B1" w14:textId="77777777" w:rsidR="004647E2" w:rsidRDefault="00000000">
            <w:pPr>
              <w:spacing w:after="40"/>
            </w:pPr>
            <w:r>
              <w:rPr>
                <w:sz w:val="18"/>
              </w:rPr>
              <w:t>jsPDF + jspdf-autotable + JSBarcode</w:t>
            </w:r>
          </w:p>
        </w:tc>
        <w:tc>
          <w:tcPr>
            <w:tcW w:w="2880" w:type="dxa"/>
          </w:tcPr>
          <w:p w14:paraId="6BB7B9E0" w14:textId="77777777" w:rsidR="004647E2" w:rsidRDefault="00000000">
            <w:pPr>
              <w:spacing w:after="40"/>
            </w:pPr>
            <w:r>
              <w:rPr>
                <w:sz w:val="18"/>
              </w:rPr>
              <w:t>4.2 / 5.0 / 3.12</w:t>
            </w:r>
          </w:p>
        </w:tc>
      </w:tr>
      <w:tr w:rsidR="004647E2" w14:paraId="636095B9" w14:textId="77777777">
        <w:trPr>
          <w:jc w:val="center"/>
        </w:trPr>
        <w:tc>
          <w:tcPr>
            <w:tcW w:w="2880" w:type="dxa"/>
            <w:shd w:val="clear" w:color="auto" w:fill="EAEDE3"/>
          </w:tcPr>
          <w:p w14:paraId="207D638E" w14:textId="77777777" w:rsidR="004647E2" w:rsidRDefault="00000000">
            <w:pPr>
              <w:spacing w:after="40"/>
            </w:pPr>
            <w:r>
              <w:rPr>
                <w:sz w:val="18"/>
              </w:rPr>
              <w:t>E-mail</w:t>
            </w:r>
          </w:p>
        </w:tc>
        <w:tc>
          <w:tcPr>
            <w:tcW w:w="2880" w:type="dxa"/>
            <w:shd w:val="clear" w:color="auto" w:fill="EAEDE3"/>
          </w:tcPr>
          <w:p w14:paraId="0560FFC8" w14:textId="77777777" w:rsidR="004647E2" w:rsidRDefault="00000000">
            <w:pPr>
              <w:spacing w:after="40"/>
            </w:pPr>
            <w:r>
              <w:rPr>
                <w:sz w:val="18"/>
              </w:rPr>
              <w:t>Resend + Nodemailer (SMTP secours)</w:t>
            </w:r>
          </w:p>
        </w:tc>
        <w:tc>
          <w:tcPr>
            <w:tcW w:w="2880" w:type="dxa"/>
            <w:shd w:val="clear" w:color="auto" w:fill="EAEDE3"/>
          </w:tcPr>
          <w:p w14:paraId="754140D1" w14:textId="77777777" w:rsidR="004647E2" w:rsidRDefault="00000000">
            <w:pPr>
              <w:spacing w:after="40"/>
            </w:pPr>
            <w:r>
              <w:rPr>
                <w:sz w:val="18"/>
              </w:rPr>
              <w:t>6.5 / 7.0</w:t>
            </w:r>
          </w:p>
        </w:tc>
      </w:tr>
      <w:tr w:rsidR="004647E2" w14:paraId="4B0B948E" w14:textId="77777777">
        <w:trPr>
          <w:jc w:val="center"/>
        </w:trPr>
        <w:tc>
          <w:tcPr>
            <w:tcW w:w="2880" w:type="dxa"/>
          </w:tcPr>
          <w:p w14:paraId="0B5CC788" w14:textId="77777777" w:rsidR="004647E2" w:rsidRDefault="00000000">
            <w:pPr>
              <w:spacing w:after="40"/>
            </w:pPr>
            <w:r>
              <w:rPr>
                <w:sz w:val="18"/>
              </w:rPr>
              <w:t>WhatsApp</w:t>
            </w:r>
          </w:p>
        </w:tc>
        <w:tc>
          <w:tcPr>
            <w:tcW w:w="2880" w:type="dxa"/>
          </w:tcPr>
          <w:p w14:paraId="015F6069" w14:textId="77777777" w:rsidR="004647E2" w:rsidRDefault="00000000">
            <w:pPr>
              <w:spacing w:after="40"/>
            </w:pPr>
            <w:r>
              <w:rPr>
                <w:sz w:val="18"/>
              </w:rPr>
              <w:t>Twilio</w:t>
            </w:r>
          </w:p>
        </w:tc>
        <w:tc>
          <w:tcPr>
            <w:tcW w:w="2880" w:type="dxa"/>
          </w:tcPr>
          <w:p w14:paraId="430251DE" w14:textId="77777777" w:rsidR="004647E2" w:rsidRDefault="00000000">
            <w:pPr>
              <w:spacing w:after="40"/>
            </w:pPr>
            <w:r>
              <w:rPr>
                <w:sz w:val="18"/>
              </w:rPr>
              <w:t>5.10</w:t>
            </w:r>
          </w:p>
        </w:tc>
      </w:tr>
      <w:tr w:rsidR="004647E2" w14:paraId="0AA23593" w14:textId="77777777">
        <w:trPr>
          <w:jc w:val="center"/>
        </w:trPr>
        <w:tc>
          <w:tcPr>
            <w:tcW w:w="2880" w:type="dxa"/>
            <w:shd w:val="clear" w:color="auto" w:fill="EAEDE3"/>
          </w:tcPr>
          <w:p w14:paraId="164EE7E7" w14:textId="77777777" w:rsidR="004647E2" w:rsidRDefault="00000000">
            <w:pPr>
              <w:spacing w:after="40"/>
            </w:pPr>
            <w:r>
              <w:rPr>
                <w:sz w:val="18"/>
              </w:rPr>
              <w:t>Stockage</w:t>
            </w:r>
          </w:p>
        </w:tc>
        <w:tc>
          <w:tcPr>
            <w:tcW w:w="2880" w:type="dxa"/>
            <w:shd w:val="clear" w:color="auto" w:fill="EAEDE3"/>
          </w:tcPr>
          <w:p w14:paraId="6C233400" w14:textId="77777777" w:rsidR="004647E2" w:rsidRDefault="00000000">
            <w:pPr>
              <w:spacing w:after="40"/>
            </w:pPr>
            <w:r>
              <w:rPr>
                <w:sz w:val="18"/>
              </w:rPr>
              <w:t>AWS S3 (SDK v3)</w:t>
            </w:r>
          </w:p>
        </w:tc>
        <w:tc>
          <w:tcPr>
            <w:tcW w:w="2880" w:type="dxa"/>
            <w:shd w:val="clear" w:color="auto" w:fill="EAEDE3"/>
          </w:tcPr>
          <w:p w14:paraId="1D8ECEDA" w14:textId="77777777" w:rsidR="004647E2" w:rsidRDefault="00000000">
            <w:pPr>
              <w:spacing w:after="40"/>
            </w:pPr>
            <w:r>
              <w:rPr>
                <w:sz w:val="18"/>
              </w:rPr>
              <w:t>3.x</w:t>
            </w:r>
          </w:p>
        </w:tc>
      </w:tr>
      <w:tr w:rsidR="004647E2" w14:paraId="6CFC9B8C" w14:textId="77777777">
        <w:trPr>
          <w:jc w:val="center"/>
        </w:trPr>
        <w:tc>
          <w:tcPr>
            <w:tcW w:w="2880" w:type="dxa"/>
          </w:tcPr>
          <w:p w14:paraId="0BEDFA9C" w14:textId="77777777" w:rsidR="004647E2" w:rsidRDefault="00000000">
            <w:pPr>
              <w:spacing w:after="40"/>
            </w:pPr>
            <w:r>
              <w:rPr>
                <w:sz w:val="18"/>
              </w:rPr>
              <w:t>IA</w:t>
            </w:r>
          </w:p>
        </w:tc>
        <w:tc>
          <w:tcPr>
            <w:tcW w:w="2880" w:type="dxa"/>
          </w:tcPr>
          <w:p w14:paraId="43B3DA9C" w14:textId="77777777" w:rsidR="004647E2" w:rsidRDefault="00000000">
            <w:pPr>
              <w:spacing w:after="40"/>
            </w:pPr>
            <w:r>
              <w:rPr>
                <w:sz w:val="18"/>
              </w:rPr>
              <w:t>Google Gemini, OpenRouter, OpenAI + MCP SDK</w:t>
            </w:r>
          </w:p>
        </w:tc>
        <w:tc>
          <w:tcPr>
            <w:tcW w:w="2880" w:type="dxa"/>
          </w:tcPr>
          <w:p w14:paraId="65D66564" w14:textId="77777777" w:rsidR="004647E2" w:rsidRDefault="00000000">
            <w:pPr>
              <w:spacing w:after="40"/>
            </w:pPr>
            <w:r>
              <w:rPr>
                <w:sz w:val="18"/>
              </w:rPr>
              <w:t>—</w:t>
            </w:r>
          </w:p>
        </w:tc>
      </w:tr>
      <w:tr w:rsidR="004647E2" w14:paraId="1F329DF4" w14:textId="77777777">
        <w:trPr>
          <w:jc w:val="center"/>
        </w:trPr>
        <w:tc>
          <w:tcPr>
            <w:tcW w:w="2880" w:type="dxa"/>
            <w:shd w:val="clear" w:color="auto" w:fill="EAEDE3"/>
          </w:tcPr>
          <w:p w14:paraId="31E82B1E" w14:textId="77777777" w:rsidR="004647E2" w:rsidRDefault="00000000">
            <w:pPr>
              <w:spacing w:after="40"/>
            </w:pPr>
            <w:r>
              <w:rPr>
                <w:sz w:val="18"/>
              </w:rPr>
              <w:t>Graphiques / DnD</w:t>
            </w:r>
          </w:p>
        </w:tc>
        <w:tc>
          <w:tcPr>
            <w:tcW w:w="2880" w:type="dxa"/>
            <w:shd w:val="clear" w:color="auto" w:fill="EAEDE3"/>
          </w:tcPr>
          <w:p w14:paraId="32CAEF0C" w14:textId="77777777" w:rsidR="004647E2" w:rsidRDefault="00000000">
            <w:pPr>
              <w:spacing w:after="40"/>
            </w:pPr>
            <w:r>
              <w:rPr>
                <w:sz w:val="18"/>
              </w:rPr>
              <w:t>recharts · dnd-kit</w:t>
            </w:r>
          </w:p>
        </w:tc>
        <w:tc>
          <w:tcPr>
            <w:tcW w:w="2880" w:type="dxa"/>
            <w:shd w:val="clear" w:color="auto" w:fill="EAEDE3"/>
          </w:tcPr>
          <w:p w14:paraId="2E416E56" w14:textId="77777777" w:rsidR="004647E2" w:rsidRDefault="00000000">
            <w:pPr>
              <w:spacing w:after="40"/>
            </w:pPr>
            <w:r>
              <w:rPr>
                <w:sz w:val="18"/>
              </w:rPr>
              <w:t>2.15 / 6.x</w:t>
            </w:r>
          </w:p>
        </w:tc>
      </w:tr>
      <w:tr w:rsidR="004647E2" w14:paraId="16BB97A9" w14:textId="77777777">
        <w:trPr>
          <w:jc w:val="center"/>
        </w:trPr>
        <w:tc>
          <w:tcPr>
            <w:tcW w:w="2880" w:type="dxa"/>
          </w:tcPr>
          <w:p w14:paraId="73E262C5" w14:textId="77777777" w:rsidR="004647E2" w:rsidRDefault="00000000">
            <w:pPr>
              <w:spacing w:after="40"/>
            </w:pPr>
            <w:r>
              <w:rPr>
                <w:sz w:val="18"/>
              </w:rPr>
              <w:t>Desktop</w:t>
            </w:r>
          </w:p>
        </w:tc>
        <w:tc>
          <w:tcPr>
            <w:tcW w:w="2880" w:type="dxa"/>
          </w:tcPr>
          <w:p w14:paraId="4EF40432" w14:textId="77777777" w:rsidR="004647E2" w:rsidRDefault="00000000">
            <w:pPr>
              <w:spacing w:after="40"/>
            </w:pPr>
            <w:r>
              <w:rPr>
                <w:sz w:val="18"/>
              </w:rPr>
              <w:t>Electron + electron-builder (NSIS)</w:t>
            </w:r>
          </w:p>
        </w:tc>
        <w:tc>
          <w:tcPr>
            <w:tcW w:w="2880" w:type="dxa"/>
          </w:tcPr>
          <w:p w14:paraId="0251C9E9" w14:textId="77777777" w:rsidR="004647E2" w:rsidRDefault="00000000">
            <w:pPr>
              <w:spacing w:after="40"/>
            </w:pPr>
            <w:r>
              <w:rPr>
                <w:sz w:val="18"/>
              </w:rPr>
              <w:t>42 / 26</w:t>
            </w:r>
          </w:p>
        </w:tc>
      </w:tr>
      <w:tr w:rsidR="004647E2" w14:paraId="51D638FC" w14:textId="77777777">
        <w:trPr>
          <w:jc w:val="center"/>
        </w:trPr>
        <w:tc>
          <w:tcPr>
            <w:tcW w:w="2880" w:type="dxa"/>
            <w:shd w:val="clear" w:color="auto" w:fill="EAEDE3"/>
          </w:tcPr>
          <w:p w14:paraId="35B5E1B9" w14:textId="77777777" w:rsidR="004647E2" w:rsidRDefault="00000000">
            <w:pPr>
              <w:spacing w:after="40"/>
            </w:pPr>
            <w:r>
              <w:rPr>
                <w:sz w:val="18"/>
              </w:rPr>
              <w:t>Tests</w:t>
            </w:r>
          </w:p>
        </w:tc>
        <w:tc>
          <w:tcPr>
            <w:tcW w:w="2880" w:type="dxa"/>
            <w:shd w:val="clear" w:color="auto" w:fill="EAEDE3"/>
          </w:tcPr>
          <w:p w14:paraId="1DA150F3" w14:textId="77777777" w:rsidR="004647E2" w:rsidRDefault="00000000">
            <w:pPr>
              <w:spacing w:after="40"/>
            </w:pPr>
            <w:r>
              <w:rPr>
                <w:sz w:val="18"/>
              </w:rPr>
              <w:t>Vitest + Playwright + Testing Library</w:t>
            </w:r>
          </w:p>
        </w:tc>
        <w:tc>
          <w:tcPr>
            <w:tcW w:w="2880" w:type="dxa"/>
            <w:shd w:val="clear" w:color="auto" w:fill="EAEDE3"/>
          </w:tcPr>
          <w:p w14:paraId="50AB2C7B" w14:textId="77777777" w:rsidR="004647E2" w:rsidRDefault="00000000">
            <w:pPr>
              <w:spacing w:after="40"/>
            </w:pPr>
            <w:r>
              <w:rPr>
                <w:sz w:val="18"/>
              </w:rPr>
              <w:t>4.0 / 1.57</w:t>
            </w:r>
          </w:p>
        </w:tc>
      </w:tr>
    </w:tbl>
    <w:p w14:paraId="2254EE45" w14:textId="77777777" w:rsidR="004647E2" w:rsidRDefault="004647E2">
      <w:pPr>
        <w:spacing w:after="40"/>
      </w:pPr>
    </w:p>
    <w:p w14:paraId="2F4594ED" w14:textId="77777777" w:rsidR="004647E2" w:rsidRDefault="00000000">
      <w:pPr>
        <w:spacing w:before="200"/>
      </w:pPr>
      <w:r>
        <w:rPr>
          <w:b/>
          <w:color w:val="3F561F"/>
          <w:sz w:val="25"/>
        </w:rPr>
        <w:t>1.3 Modèle de données (Prisma)</w:t>
      </w:r>
    </w:p>
    <w:p w14:paraId="1B6F02FE" w14:textId="77777777" w:rsidR="004647E2" w:rsidRDefault="00000000">
      <w:r w:rsidRPr="00DD1A72">
        <w:rPr>
          <w:lang w:val="fr-FR"/>
        </w:rPr>
        <w:t xml:space="preserve">Schéma PostgreSQL de ~980 lignes, 25 migrations versionnées, ~25 modèles couvrant tout le domaine métier. </w:t>
      </w:r>
      <w:proofErr w:type="spellStart"/>
      <w:r>
        <w:t>Entités</w:t>
      </w:r>
      <w:proofErr w:type="spellEnd"/>
      <w:r>
        <w:t xml:space="preserve"> </w:t>
      </w:r>
      <w:proofErr w:type="spellStart"/>
      <w:r>
        <w:t>principales</w:t>
      </w:r>
      <w:proofErr w:type="spellEnd"/>
      <w:r>
        <w:t xml:space="preserve"> :</w:t>
      </w:r>
    </w:p>
    <w:tbl>
      <w:tblPr>
        <w:tblStyle w:val="TableGrid"/>
        <w:tblW w:w="0" w:type="auto"/>
        <w:jc w:val="center"/>
        <w:tblLook w:val="04A0" w:firstRow="1" w:lastRow="0" w:firstColumn="1" w:lastColumn="0" w:noHBand="0" w:noVBand="1"/>
      </w:tblPr>
      <w:tblGrid>
        <w:gridCol w:w="4320"/>
        <w:gridCol w:w="4320"/>
      </w:tblGrid>
      <w:tr w:rsidR="004647E2" w14:paraId="188F018C" w14:textId="77777777">
        <w:trPr>
          <w:jc w:val="center"/>
        </w:trPr>
        <w:tc>
          <w:tcPr>
            <w:tcW w:w="4320" w:type="dxa"/>
            <w:shd w:val="clear" w:color="auto" w:fill="3F561F"/>
          </w:tcPr>
          <w:p w14:paraId="0CD29B46" w14:textId="77777777" w:rsidR="004647E2" w:rsidRDefault="00000000">
            <w:pPr>
              <w:spacing w:after="40"/>
            </w:pPr>
            <w:r>
              <w:rPr>
                <w:b/>
                <w:color w:val="FFFFFF"/>
                <w:sz w:val="19"/>
              </w:rPr>
              <w:t>Domaine</w:t>
            </w:r>
          </w:p>
        </w:tc>
        <w:tc>
          <w:tcPr>
            <w:tcW w:w="4320" w:type="dxa"/>
            <w:shd w:val="clear" w:color="auto" w:fill="3F561F"/>
          </w:tcPr>
          <w:p w14:paraId="069B8D79" w14:textId="77777777" w:rsidR="004647E2" w:rsidRDefault="00000000">
            <w:pPr>
              <w:spacing w:after="40"/>
            </w:pPr>
            <w:r>
              <w:rPr>
                <w:b/>
                <w:color w:val="FFFFFF"/>
                <w:sz w:val="19"/>
              </w:rPr>
              <w:t>Entités principales</w:t>
            </w:r>
          </w:p>
        </w:tc>
      </w:tr>
      <w:tr w:rsidR="004647E2" w:rsidRPr="00DD1A72" w14:paraId="767658E4" w14:textId="77777777">
        <w:trPr>
          <w:jc w:val="center"/>
        </w:trPr>
        <w:tc>
          <w:tcPr>
            <w:tcW w:w="4320" w:type="dxa"/>
          </w:tcPr>
          <w:p w14:paraId="413B203E" w14:textId="77777777" w:rsidR="004647E2" w:rsidRDefault="00000000">
            <w:pPr>
              <w:spacing w:after="40"/>
            </w:pPr>
            <w:r>
              <w:rPr>
                <w:sz w:val="18"/>
              </w:rPr>
              <w:t>Catalogue</w:t>
            </w:r>
          </w:p>
        </w:tc>
        <w:tc>
          <w:tcPr>
            <w:tcW w:w="4320" w:type="dxa"/>
          </w:tcPr>
          <w:p w14:paraId="1450AFD6" w14:textId="77777777" w:rsidR="004647E2" w:rsidRPr="00DD1A72" w:rsidRDefault="00000000">
            <w:pPr>
              <w:spacing w:after="40"/>
              <w:rPr>
                <w:lang w:val="fr-FR"/>
              </w:rPr>
            </w:pPr>
            <w:r w:rsidRPr="00DD1A72">
              <w:rPr>
                <w:sz w:val="18"/>
                <w:lang w:val="fr-FR"/>
              </w:rPr>
              <w:t xml:space="preserve">Product (prix C/D/E/F, visibilité), </w:t>
            </w:r>
            <w:proofErr w:type="spellStart"/>
            <w:r w:rsidRPr="00DD1A72">
              <w:rPr>
                <w:sz w:val="18"/>
                <w:lang w:val="fr-FR"/>
              </w:rPr>
              <w:t>Category</w:t>
            </w:r>
            <w:proofErr w:type="spellEnd"/>
            <w:r w:rsidRPr="00DD1A72">
              <w:rPr>
                <w:sz w:val="18"/>
                <w:lang w:val="fr-FR"/>
              </w:rPr>
              <w:t>, Marque, Tag (+ tables de liaison)</w:t>
            </w:r>
          </w:p>
        </w:tc>
      </w:tr>
      <w:tr w:rsidR="004647E2" w14:paraId="0F426665" w14:textId="77777777">
        <w:trPr>
          <w:jc w:val="center"/>
        </w:trPr>
        <w:tc>
          <w:tcPr>
            <w:tcW w:w="4320" w:type="dxa"/>
            <w:shd w:val="clear" w:color="auto" w:fill="EAEDE3"/>
          </w:tcPr>
          <w:p w14:paraId="353D0CDA" w14:textId="77777777" w:rsidR="004647E2" w:rsidRDefault="00000000">
            <w:pPr>
              <w:spacing w:after="40"/>
            </w:pPr>
            <w:r>
              <w:rPr>
                <w:sz w:val="18"/>
              </w:rPr>
              <w:lastRenderedPageBreak/>
              <w:t>Stock</w:t>
            </w:r>
          </w:p>
        </w:tc>
        <w:tc>
          <w:tcPr>
            <w:tcW w:w="4320" w:type="dxa"/>
            <w:shd w:val="clear" w:color="auto" w:fill="EAEDE3"/>
          </w:tcPr>
          <w:p w14:paraId="0222E1F0" w14:textId="77777777" w:rsidR="004647E2" w:rsidRDefault="00000000">
            <w:pPr>
              <w:spacing w:after="40"/>
            </w:pPr>
            <w:r>
              <w:rPr>
                <w:sz w:val="18"/>
              </w:rPr>
              <w:t>InventoryItem (lot, péremption, batch), StockMovement (audit), Palette, PaletteItem, LotAllocation (FEFO)</w:t>
            </w:r>
          </w:p>
        </w:tc>
      </w:tr>
      <w:tr w:rsidR="004647E2" w14:paraId="37F536C6" w14:textId="77777777">
        <w:trPr>
          <w:jc w:val="center"/>
        </w:trPr>
        <w:tc>
          <w:tcPr>
            <w:tcW w:w="4320" w:type="dxa"/>
          </w:tcPr>
          <w:p w14:paraId="015ED8A2" w14:textId="77777777" w:rsidR="004647E2" w:rsidRDefault="00000000">
            <w:pPr>
              <w:spacing w:after="40"/>
            </w:pPr>
            <w:r>
              <w:rPr>
                <w:sz w:val="18"/>
              </w:rPr>
              <w:t>Clients</w:t>
            </w:r>
          </w:p>
        </w:tc>
        <w:tc>
          <w:tcPr>
            <w:tcW w:w="4320" w:type="dxa"/>
          </w:tcPr>
          <w:p w14:paraId="2EA98237" w14:textId="77777777" w:rsidR="004647E2" w:rsidRDefault="00000000">
            <w:pPr>
              <w:spacing w:after="40"/>
            </w:pPr>
            <w:r>
              <w:rPr>
                <w:sz w:val="18"/>
              </w:rPr>
              <w:t>Customer (B2B : SIRET, TVA, APE, niveau tarifaire, géoloc), RetailCustomer (B2C)</w:t>
            </w:r>
          </w:p>
        </w:tc>
      </w:tr>
      <w:tr w:rsidR="004647E2" w14:paraId="5696B9A7" w14:textId="77777777">
        <w:trPr>
          <w:jc w:val="center"/>
        </w:trPr>
        <w:tc>
          <w:tcPr>
            <w:tcW w:w="4320" w:type="dxa"/>
            <w:shd w:val="clear" w:color="auto" w:fill="EAEDE3"/>
          </w:tcPr>
          <w:p w14:paraId="55431126" w14:textId="77777777" w:rsidR="004647E2" w:rsidRDefault="00000000">
            <w:pPr>
              <w:spacing w:after="40"/>
            </w:pPr>
            <w:r>
              <w:rPr>
                <w:sz w:val="18"/>
              </w:rPr>
              <w:t>Commercial</w:t>
            </w:r>
          </w:p>
        </w:tc>
        <w:tc>
          <w:tcPr>
            <w:tcW w:w="4320" w:type="dxa"/>
            <w:shd w:val="clear" w:color="auto" w:fill="EAEDE3"/>
          </w:tcPr>
          <w:p w14:paraId="08F5BE6B" w14:textId="77777777" w:rsidR="004647E2" w:rsidRDefault="00000000">
            <w:pPr>
              <w:spacing w:after="40"/>
            </w:pPr>
            <w:r>
              <w:rPr>
                <w:sz w:val="18"/>
              </w:rPr>
              <w:t>Order / OrderItem (B2B), RetailOrder / RetailOrderItem (B2C), Quote (devis signé)</w:t>
            </w:r>
          </w:p>
        </w:tc>
      </w:tr>
      <w:tr w:rsidR="004647E2" w14:paraId="2BBB37E5" w14:textId="77777777">
        <w:trPr>
          <w:jc w:val="center"/>
        </w:trPr>
        <w:tc>
          <w:tcPr>
            <w:tcW w:w="4320" w:type="dxa"/>
          </w:tcPr>
          <w:p w14:paraId="6F5D3101" w14:textId="77777777" w:rsidR="004647E2" w:rsidRDefault="00000000">
            <w:pPr>
              <w:spacing w:after="40"/>
            </w:pPr>
            <w:r>
              <w:rPr>
                <w:sz w:val="18"/>
              </w:rPr>
              <w:t>Facturation</w:t>
            </w:r>
          </w:p>
        </w:tc>
        <w:tc>
          <w:tcPr>
            <w:tcW w:w="4320" w:type="dxa"/>
          </w:tcPr>
          <w:p w14:paraId="652DDE6F" w14:textId="77777777" w:rsidR="004647E2" w:rsidRDefault="00000000">
            <w:pPr>
              <w:spacing w:after="40"/>
            </w:pPr>
            <w:r>
              <w:rPr>
                <w:sz w:val="18"/>
              </w:rPr>
              <w:t>Invoice, InvoiceItem, InvoiceVersion, InvoiceStatusHistory, Payment, CreditNote (avoir)</w:t>
            </w:r>
          </w:p>
        </w:tc>
      </w:tr>
      <w:tr w:rsidR="004647E2" w:rsidRPr="00DD1A72" w14:paraId="40969139" w14:textId="77777777">
        <w:trPr>
          <w:jc w:val="center"/>
        </w:trPr>
        <w:tc>
          <w:tcPr>
            <w:tcW w:w="4320" w:type="dxa"/>
            <w:shd w:val="clear" w:color="auto" w:fill="EAEDE3"/>
          </w:tcPr>
          <w:p w14:paraId="485C116D" w14:textId="77777777" w:rsidR="004647E2" w:rsidRDefault="00000000">
            <w:pPr>
              <w:spacing w:after="40"/>
            </w:pPr>
            <w:r>
              <w:rPr>
                <w:sz w:val="18"/>
              </w:rPr>
              <w:t>Logistique</w:t>
            </w:r>
          </w:p>
        </w:tc>
        <w:tc>
          <w:tcPr>
            <w:tcW w:w="4320" w:type="dxa"/>
            <w:shd w:val="clear" w:color="auto" w:fill="EAEDE3"/>
          </w:tcPr>
          <w:p w14:paraId="0F155625" w14:textId="77777777" w:rsidR="004647E2" w:rsidRPr="00DD1A72" w:rsidRDefault="00000000">
            <w:pPr>
              <w:spacing w:after="40"/>
              <w:rPr>
                <w:lang w:val="fr-FR"/>
              </w:rPr>
            </w:pPr>
            <w:r w:rsidRPr="00DD1A72">
              <w:rPr>
                <w:sz w:val="18"/>
                <w:lang w:val="fr-FR"/>
              </w:rPr>
              <w:t xml:space="preserve">Delivery (tournée), </w:t>
            </w:r>
            <w:proofErr w:type="spellStart"/>
            <w:r w:rsidRPr="00DD1A72">
              <w:rPr>
                <w:sz w:val="18"/>
                <w:lang w:val="fr-FR"/>
              </w:rPr>
              <w:t>DeliveryCity</w:t>
            </w:r>
            <w:proofErr w:type="spellEnd"/>
            <w:r w:rsidRPr="00DD1A72">
              <w:rPr>
                <w:sz w:val="18"/>
                <w:lang w:val="fr-FR"/>
              </w:rPr>
              <w:t xml:space="preserve"> (arrêt ordonné, </w:t>
            </w:r>
            <w:proofErr w:type="spellStart"/>
            <w:r w:rsidRPr="00DD1A72">
              <w:rPr>
                <w:sz w:val="18"/>
                <w:lang w:val="fr-FR"/>
              </w:rPr>
              <w:t>géoloc</w:t>
            </w:r>
            <w:proofErr w:type="spellEnd"/>
            <w:r w:rsidRPr="00DD1A72">
              <w:rPr>
                <w:sz w:val="18"/>
                <w:lang w:val="fr-FR"/>
              </w:rPr>
              <w:t>, verrouillage)</w:t>
            </w:r>
          </w:p>
        </w:tc>
      </w:tr>
      <w:tr w:rsidR="004647E2" w14:paraId="222F2B24" w14:textId="77777777">
        <w:trPr>
          <w:jc w:val="center"/>
        </w:trPr>
        <w:tc>
          <w:tcPr>
            <w:tcW w:w="4320" w:type="dxa"/>
          </w:tcPr>
          <w:p w14:paraId="6B4E11FE" w14:textId="77777777" w:rsidR="004647E2" w:rsidRDefault="00000000">
            <w:pPr>
              <w:spacing w:after="40"/>
            </w:pPr>
            <w:r>
              <w:rPr>
                <w:sz w:val="18"/>
              </w:rPr>
              <w:t>Système</w:t>
            </w:r>
          </w:p>
        </w:tc>
        <w:tc>
          <w:tcPr>
            <w:tcW w:w="4320" w:type="dxa"/>
          </w:tcPr>
          <w:p w14:paraId="2D1538C2" w14:textId="77777777" w:rsidR="004647E2" w:rsidRDefault="00000000">
            <w:pPr>
              <w:spacing w:after="40"/>
            </w:pPr>
            <w:r>
              <w:rPr>
                <w:sz w:val="18"/>
              </w:rPr>
              <w:t>User (rôles), ApiKey, AuthToken, SystemSettings, OrderHistoryEvent (audit), ChatSession/Message (IA)</w:t>
            </w:r>
          </w:p>
        </w:tc>
      </w:tr>
    </w:tbl>
    <w:p w14:paraId="63650235" w14:textId="77777777" w:rsidR="004647E2" w:rsidRDefault="00000000">
      <w:proofErr w:type="spellStart"/>
      <w:r>
        <w:rPr>
          <w:color w:val="6B665D"/>
          <w:sz w:val="19"/>
        </w:rPr>
        <w:t>Énumérations</w:t>
      </w:r>
      <w:proofErr w:type="spellEnd"/>
      <w:r>
        <w:rPr>
          <w:color w:val="6B665D"/>
          <w:sz w:val="19"/>
        </w:rPr>
        <w:t xml:space="preserve"> notables : Role (ADMIN/MANAGER/STAFF/B2B_CLIENT/B2C_CLIENT), PricingLevel (C/D/E/F), ProductVisibility (RETAIL/WHOLESALE/BOTH), OrderStatus, </w:t>
      </w:r>
      <w:proofErr w:type="spellStart"/>
      <w:r>
        <w:rPr>
          <w:color w:val="6B665D"/>
          <w:sz w:val="19"/>
        </w:rPr>
        <w:t>InvoiceStatus</w:t>
      </w:r>
      <w:proofErr w:type="spellEnd"/>
      <w:r>
        <w:rPr>
          <w:color w:val="6B665D"/>
          <w:sz w:val="19"/>
        </w:rPr>
        <w:t xml:space="preserve">, </w:t>
      </w:r>
      <w:proofErr w:type="spellStart"/>
      <w:r>
        <w:rPr>
          <w:color w:val="6B665D"/>
          <w:sz w:val="19"/>
        </w:rPr>
        <w:t>StockMovementType</w:t>
      </w:r>
      <w:proofErr w:type="spellEnd"/>
      <w:r>
        <w:rPr>
          <w:color w:val="6B665D"/>
          <w:sz w:val="19"/>
        </w:rPr>
        <w:t xml:space="preserve">, </w:t>
      </w:r>
      <w:proofErr w:type="spellStart"/>
      <w:r>
        <w:rPr>
          <w:color w:val="6B665D"/>
          <w:sz w:val="19"/>
        </w:rPr>
        <w:t>LotStatus</w:t>
      </w:r>
      <w:proofErr w:type="spellEnd"/>
      <w:r>
        <w:rPr>
          <w:color w:val="6B665D"/>
          <w:sz w:val="19"/>
        </w:rPr>
        <w:t xml:space="preserve">, </w:t>
      </w:r>
      <w:proofErr w:type="spellStart"/>
      <w:r>
        <w:rPr>
          <w:color w:val="6B665D"/>
          <w:sz w:val="19"/>
        </w:rPr>
        <w:t>DeliveryStatus</w:t>
      </w:r>
      <w:proofErr w:type="spellEnd"/>
      <w:r>
        <w:rPr>
          <w:color w:val="6B665D"/>
          <w:sz w:val="19"/>
        </w:rPr>
        <w:t>.</w:t>
      </w:r>
    </w:p>
    <w:p w14:paraId="0110F6A0" w14:textId="77777777" w:rsidR="00170E0D" w:rsidRDefault="003B2347">
      <w:pPr>
        <w:spacing w:before="200"/>
        <w:rPr>
          <w:b/>
          <w:color w:val="3F561F"/>
          <w:sz w:val="25"/>
        </w:rPr>
      </w:pPr>
      <w:r>
        <w:rPr>
          <w:b/>
          <w:noProof/>
          <w:color w:val="3F561F"/>
          <w:sz w:val="25"/>
        </w:rPr>
        <w:drawing>
          <wp:inline distT="0" distB="0" distL="0" distR="0" wp14:anchorId="5A96A6A1" wp14:editId="35BEDF0D">
            <wp:extent cx="3238500" cy="404925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9849" cy="4063442"/>
                    </a:xfrm>
                    <a:prstGeom prst="rect">
                      <a:avLst/>
                    </a:prstGeom>
                    <a:noFill/>
                    <a:ln>
                      <a:noFill/>
                    </a:ln>
                  </pic:spPr>
                </pic:pic>
              </a:graphicData>
            </a:graphic>
          </wp:inline>
        </w:drawing>
      </w:r>
    </w:p>
    <w:p w14:paraId="6E78BC4F" w14:textId="4BB1DA4F" w:rsidR="003B2347" w:rsidRDefault="00170E0D">
      <w:pPr>
        <w:spacing w:before="200"/>
        <w:rPr>
          <w:b/>
          <w:color w:val="3F561F"/>
          <w:sz w:val="25"/>
        </w:rPr>
      </w:pPr>
      <w:r>
        <w:rPr>
          <w:b/>
          <w:noProof/>
          <w:color w:val="3F561F"/>
          <w:sz w:val="25"/>
        </w:rPr>
        <w:lastRenderedPageBreak/>
        <w:drawing>
          <wp:inline distT="0" distB="0" distL="0" distR="0" wp14:anchorId="72D55B48" wp14:editId="70332D6F">
            <wp:extent cx="5478780" cy="30861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3086100"/>
                    </a:xfrm>
                    <a:prstGeom prst="rect">
                      <a:avLst/>
                    </a:prstGeom>
                    <a:noFill/>
                    <a:ln>
                      <a:noFill/>
                    </a:ln>
                  </pic:spPr>
                </pic:pic>
              </a:graphicData>
            </a:graphic>
          </wp:inline>
        </w:drawing>
      </w:r>
    </w:p>
    <w:p w14:paraId="331FDF6E" w14:textId="583E70C3" w:rsidR="004647E2" w:rsidRPr="003B2347" w:rsidRDefault="00000000">
      <w:pPr>
        <w:spacing w:before="200"/>
        <w:rPr>
          <w:lang w:val="fr-FR"/>
        </w:rPr>
      </w:pPr>
      <w:r w:rsidRPr="003B2347">
        <w:rPr>
          <w:b/>
          <w:color w:val="3F561F"/>
          <w:sz w:val="25"/>
          <w:lang w:val="fr-FR"/>
        </w:rPr>
        <w:t>1.4 Authentification — trois publics + clés API</w:t>
      </w:r>
    </w:p>
    <w:p w14:paraId="68CB5042" w14:textId="77777777" w:rsidR="004647E2" w:rsidRDefault="00000000">
      <w:pPr>
        <w:pStyle w:val="ListBullet"/>
        <w:spacing w:after="40"/>
      </w:pPr>
      <w:proofErr w:type="spellStart"/>
      <w:r>
        <w:rPr>
          <w:b/>
        </w:rPr>
        <w:t>Administrateurs</w:t>
      </w:r>
      <w:proofErr w:type="spellEnd"/>
      <w:r>
        <w:rPr>
          <w:b/>
        </w:rPr>
        <w:t xml:space="preserve"> / staff : </w:t>
      </w:r>
      <w:r>
        <w:t>NextAuth v5 (session, cookie HttpOnly, mot de passe haché bcrypt), rôles ADMIN/MANAGER/STAFF.</w:t>
      </w:r>
    </w:p>
    <w:p w14:paraId="5AD2D0E3" w14:textId="77777777" w:rsidR="004647E2" w:rsidRPr="00DD1A72" w:rsidRDefault="00000000">
      <w:pPr>
        <w:pStyle w:val="ListBullet"/>
        <w:spacing w:after="40"/>
        <w:rPr>
          <w:lang w:val="fr-FR"/>
        </w:rPr>
      </w:pPr>
      <w:r w:rsidRPr="00DD1A72">
        <w:rPr>
          <w:b/>
          <w:lang w:val="fr-FR"/>
        </w:rPr>
        <w:t xml:space="preserve">Clients B2B &amp; B2C : </w:t>
      </w:r>
      <w:r w:rsidRPr="00DD1A72">
        <w:rPr>
          <w:lang w:val="fr-FR"/>
        </w:rPr>
        <w:t>JWT signés (</w:t>
      </w:r>
      <w:proofErr w:type="spellStart"/>
      <w:r w:rsidRPr="00DD1A72">
        <w:rPr>
          <w:lang w:val="fr-FR"/>
        </w:rPr>
        <w:t>jose</w:t>
      </w:r>
      <w:proofErr w:type="spellEnd"/>
      <w:r w:rsidRPr="00DD1A72">
        <w:rPr>
          <w:lang w:val="fr-FR"/>
        </w:rPr>
        <w:t>, HS256, secret AUTH_SECRET, validité 30 j) — vérifiables par le portail.</w:t>
      </w:r>
    </w:p>
    <w:p w14:paraId="64A4774B" w14:textId="77777777" w:rsidR="004647E2" w:rsidRPr="00DD1A72" w:rsidRDefault="00000000">
      <w:pPr>
        <w:pStyle w:val="ListBullet"/>
        <w:spacing w:after="40"/>
        <w:rPr>
          <w:lang w:val="fr-FR"/>
        </w:rPr>
      </w:pPr>
      <w:r w:rsidRPr="00DD1A72">
        <w:rPr>
          <w:b/>
          <w:lang w:val="fr-FR"/>
        </w:rPr>
        <w:t xml:space="preserve">Intégrations externes (MCP) : </w:t>
      </w:r>
      <w:r w:rsidRPr="00DD1A72">
        <w:rPr>
          <w:lang w:val="fr-FR"/>
        </w:rPr>
        <w:t xml:space="preserve">clés API hachées HMAC-SHA256, en-tête </w:t>
      </w:r>
      <w:proofErr w:type="spellStart"/>
      <w:r w:rsidRPr="00DD1A72">
        <w:rPr>
          <w:lang w:val="fr-FR"/>
        </w:rPr>
        <w:t>Authorization</w:t>
      </w:r>
      <w:proofErr w:type="spellEnd"/>
      <w:r w:rsidRPr="00DD1A72">
        <w:rPr>
          <w:lang w:val="fr-FR"/>
        </w:rPr>
        <w:t>/x-api-key.</w:t>
      </w:r>
    </w:p>
    <w:p w14:paraId="1481687E" w14:textId="77777777" w:rsidR="004647E2" w:rsidRPr="00DD1A72" w:rsidRDefault="00000000">
      <w:pPr>
        <w:spacing w:before="200"/>
        <w:rPr>
          <w:lang w:val="fr-FR"/>
        </w:rPr>
      </w:pPr>
      <w:r w:rsidRPr="00DD1A72">
        <w:rPr>
          <w:b/>
          <w:color w:val="3F561F"/>
          <w:sz w:val="25"/>
          <w:lang w:val="fr-FR"/>
        </w:rPr>
        <w:t>1.5 API REST exposée (/api/v1)</w:t>
      </w:r>
    </w:p>
    <w:p w14:paraId="439260FF" w14:textId="77777777" w:rsidR="004647E2" w:rsidRDefault="00000000">
      <w:r w:rsidRPr="00DD1A72">
        <w:rPr>
          <w:lang w:val="fr-FR"/>
        </w:rPr>
        <w:t xml:space="preserve">Le back-office héberge l'API consommée par le portail. </w:t>
      </w:r>
      <w:proofErr w:type="spellStart"/>
      <w:r>
        <w:t>Familles</w:t>
      </w:r>
      <w:proofErr w:type="spellEnd"/>
      <w:r>
        <w:t xml:space="preserve"> </w:t>
      </w:r>
      <w:proofErr w:type="spellStart"/>
      <w:r>
        <w:t>d'endpoints</w:t>
      </w:r>
      <w:proofErr w:type="spellEnd"/>
      <w:r>
        <w:t xml:space="preserve"> :</w:t>
      </w:r>
    </w:p>
    <w:tbl>
      <w:tblPr>
        <w:tblStyle w:val="TableGrid"/>
        <w:tblW w:w="0" w:type="auto"/>
        <w:jc w:val="center"/>
        <w:tblLook w:val="04A0" w:firstRow="1" w:lastRow="0" w:firstColumn="1" w:lastColumn="0" w:noHBand="0" w:noVBand="1"/>
      </w:tblPr>
      <w:tblGrid>
        <w:gridCol w:w="4320"/>
        <w:gridCol w:w="4320"/>
      </w:tblGrid>
      <w:tr w:rsidR="004647E2" w14:paraId="018AB7FE" w14:textId="77777777">
        <w:trPr>
          <w:jc w:val="center"/>
        </w:trPr>
        <w:tc>
          <w:tcPr>
            <w:tcW w:w="4320" w:type="dxa"/>
            <w:shd w:val="clear" w:color="auto" w:fill="3F561F"/>
          </w:tcPr>
          <w:p w14:paraId="619FEB74" w14:textId="77777777" w:rsidR="004647E2" w:rsidRDefault="00000000">
            <w:pPr>
              <w:spacing w:after="40"/>
            </w:pPr>
            <w:r>
              <w:rPr>
                <w:b/>
                <w:color w:val="FFFFFF"/>
                <w:sz w:val="19"/>
              </w:rPr>
              <w:t>Famille</w:t>
            </w:r>
          </w:p>
        </w:tc>
        <w:tc>
          <w:tcPr>
            <w:tcW w:w="4320" w:type="dxa"/>
            <w:shd w:val="clear" w:color="auto" w:fill="3F561F"/>
          </w:tcPr>
          <w:p w14:paraId="4F18B2A8" w14:textId="77777777" w:rsidR="004647E2" w:rsidRDefault="00000000">
            <w:pPr>
              <w:spacing w:after="40"/>
            </w:pPr>
            <w:r>
              <w:rPr>
                <w:b/>
                <w:color w:val="FFFFFF"/>
                <w:sz w:val="19"/>
              </w:rPr>
              <w:t>Endpoints (extraits)</w:t>
            </w:r>
          </w:p>
        </w:tc>
      </w:tr>
      <w:tr w:rsidR="004647E2" w14:paraId="2D2FB6AF" w14:textId="77777777">
        <w:trPr>
          <w:jc w:val="center"/>
        </w:trPr>
        <w:tc>
          <w:tcPr>
            <w:tcW w:w="4320" w:type="dxa"/>
          </w:tcPr>
          <w:p w14:paraId="41C14066" w14:textId="77777777" w:rsidR="004647E2" w:rsidRDefault="00000000">
            <w:pPr>
              <w:spacing w:after="40"/>
            </w:pPr>
            <w:r>
              <w:rPr>
                <w:sz w:val="18"/>
              </w:rPr>
              <w:t>Auth</w:t>
            </w:r>
          </w:p>
        </w:tc>
        <w:tc>
          <w:tcPr>
            <w:tcW w:w="4320" w:type="dxa"/>
          </w:tcPr>
          <w:p w14:paraId="2DD05A94" w14:textId="77777777" w:rsidR="004647E2" w:rsidRDefault="00000000">
            <w:pPr>
              <w:spacing w:after="40"/>
            </w:pPr>
            <w:r>
              <w:rPr>
                <w:sz w:val="18"/>
              </w:rPr>
              <w:t>/api/v1/auth/{verify-email, set-password, forgot-password, reset-password} ; /api/auth/[...nextauth]</w:t>
            </w:r>
          </w:p>
        </w:tc>
      </w:tr>
      <w:tr w:rsidR="004647E2" w14:paraId="3F3DBBB8" w14:textId="77777777">
        <w:trPr>
          <w:jc w:val="center"/>
        </w:trPr>
        <w:tc>
          <w:tcPr>
            <w:tcW w:w="4320" w:type="dxa"/>
            <w:shd w:val="clear" w:color="auto" w:fill="EAEDE3"/>
          </w:tcPr>
          <w:p w14:paraId="1A802607" w14:textId="77777777" w:rsidR="004647E2" w:rsidRDefault="00000000">
            <w:pPr>
              <w:spacing w:after="40"/>
            </w:pPr>
            <w:r>
              <w:rPr>
                <w:sz w:val="18"/>
              </w:rPr>
              <w:t>B2B</w:t>
            </w:r>
          </w:p>
        </w:tc>
        <w:tc>
          <w:tcPr>
            <w:tcW w:w="4320" w:type="dxa"/>
            <w:shd w:val="clear" w:color="auto" w:fill="EAEDE3"/>
          </w:tcPr>
          <w:p w14:paraId="413F94D6" w14:textId="77777777" w:rsidR="004647E2" w:rsidRDefault="00000000">
            <w:pPr>
              <w:spacing w:after="40"/>
            </w:pPr>
            <w:r>
              <w:rPr>
                <w:sz w:val="18"/>
              </w:rPr>
              <w:t>/api/v1/b2b/{auth/login, me, catalog, cart, orders, quotes, quotes/[id]/accept, quotes/[id]/pdf, invoices/[id]/pdf}</w:t>
            </w:r>
          </w:p>
        </w:tc>
      </w:tr>
      <w:tr w:rsidR="004647E2" w14:paraId="0DA7D25D" w14:textId="77777777">
        <w:trPr>
          <w:jc w:val="center"/>
        </w:trPr>
        <w:tc>
          <w:tcPr>
            <w:tcW w:w="4320" w:type="dxa"/>
          </w:tcPr>
          <w:p w14:paraId="3E5763DA" w14:textId="77777777" w:rsidR="004647E2" w:rsidRDefault="00000000">
            <w:pPr>
              <w:spacing w:after="40"/>
            </w:pPr>
            <w:r>
              <w:rPr>
                <w:sz w:val="18"/>
              </w:rPr>
              <w:t>B2C (retail)</w:t>
            </w:r>
          </w:p>
        </w:tc>
        <w:tc>
          <w:tcPr>
            <w:tcW w:w="4320" w:type="dxa"/>
          </w:tcPr>
          <w:p w14:paraId="399E6C26" w14:textId="77777777" w:rsidR="004647E2" w:rsidRDefault="00000000">
            <w:pPr>
              <w:spacing w:after="40"/>
            </w:pPr>
            <w:r>
              <w:rPr>
                <w:sz w:val="18"/>
              </w:rPr>
              <w:t>/api/v1/retail/{auth/login, auth/register, me, catalog, cart, orders/checkout, orders/me/[id]}</w:t>
            </w:r>
          </w:p>
        </w:tc>
      </w:tr>
      <w:tr w:rsidR="004647E2" w14:paraId="4F0CD6D1" w14:textId="77777777">
        <w:trPr>
          <w:jc w:val="center"/>
        </w:trPr>
        <w:tc>
          <w:tcPr>
            <w:tcW w:w="4320" w:type="dxa"/>
            <w:shd w:val="clear" w:color="auto" w:fill="EAEDE3"/>
          </w:tcPr>
          <w:p w14:paraId="7A3DE41E" w14:textId="77777777" w:rsidR="004647E2" w:rsidRDefault="00000000">
            <w:pPr>
              <w:spacing w:after="40"/>
            </w:pPr>
            <w:r>
              <w:rPr>
                <w:sz w:val="18"/>
              </w:rPr>
              <w:lastRenderedPageBreak/>
              <w:t>Public</w:t>
            </w:r>
          </w:p>
        </w:tc>
        <w:tc>
          <w:tcPr>
            <w:tcW w:w="4320" w:type="dxa"/>
            <w:shd w:val="clear" w:color="auto" w:fill="EAEDE3"/>
          </w:tcPr>
          <w:p w14:paraId="336544CA" w14:textId="77777777" w:rsidR="004647E2" w:rsidRDefault="00000000">
            <w:pPr>
              <w:spacing w:after="40"/>
            </w:pPr>
            <w:r>
              <w:rPr>
                <w:sz w:val="18"/>
              </w:rPr>
              <w:t>/api/v1/public/{categories, marques, deliveries/upcoming}</w:t>
            </w:r>
          </w:p>
        </w:tc>
      </w:tr>
      <w:tr w:rsidR="004647E2" w14:paraId="48BBED72" w14:textId="77777777">
        <w:trPr>
          <w:jc w:val="center"/>
        </w:trPr>
        <w:tc>
          <w:tcPr>
            <w:tcW w:w="4320" w:type="dxa"/>
          </w:tcPr>
          <w:p w14:paraId="3A99FD2C" w14:textId="77777777" w:rsidR="004647E2" w:rsidRDefault="00000000">
            <w:pPr>
              <w:spacing w:after="40"/>
            </w:pPr>
            <w:r>
              <w:rPr>
                <w:sz w:val="18"/>
              </w:rPr>
              <w:t>Admin (CRUD)</w:t>
            </w:r>
          </w:p>
        </w:tc>
        <w:tc>
          <w:tcPr>
            <w:tcW w:w="4320" w:type="dxa"/>
          </w:tcPr>
          <w:p w14:paraId="40925461" w14:textId="77777777" w:rsidR="004647E2" w:rsidRDefault="00000000">
            <w:pPr>
              <w:spacing w:after="40"/>
            </w:pPr>
            <w:r>
              <w:rPr>
                <w:sz w:val="18"/>
              </w:rPr>
              <w:t>/api/v1/{products, customers, orders, invoices, api-keys}</w:t>
            </w:r>
          </w:p>
        </w:tc>
      </w:tr>
      <w:tr w:rsidR="004647E2" w14:paraId="0C330061" w14:textId="77777777">
        <w:trPr>
          <w:jc w:val="center"/>
        </w:trPr>
        <w:tc>
          <w:tcPr>
            <w:tcW w:w="4320" w:type="dxa"/>
            <w:shd w:val="clear" w:color="auto" w:fill="EAEDE3"/>
          </w:tcPr>
          <w:p w14:paraId="6C9110F1" w14:textId="77777777" w:rsidR="004647E2" w:rsidRDefault="00000000">
            <w:pPr>
              <w:spacing w:after="40"/>
            </w:pPr>
            <w:r>
              <w:rPr>
                <w:sz w:val="18"/>
              </w:rPr>
              <w:t>Automatisé</w:t>
            </w:r>
          </w:p>
        </w:tc>
        <w:tc>
          <w:tcPr>
            <w:tcW w:w="4320" w:type="dxa"/>
            <w:shd w:val="clear" w:color="auto" w:fill="EAEDE3"/>
          </w:tcPr>
          <w:p w14:paraId="1443E849" w14:textId="77777777" w:rsidR="004647E2" w:rsidRDefault="00000000">
            <w:pPr>
              <w:spacing w:after="40"/>
            </w:pPr>
            <w:r>
              <w:rPr>
                <w:sz w:val="18"/>
              </w:rPr>
              <w:t>/api/cron/lock-deliveries (verrouillage J-1) · /api/mcp (IA) · /api/ai/chat</w:t>
            </w:r>
          </w:p>
        </w:tc>
      </w:tr>
    </w:tbl>
    <w:p w14:paraId="1BA24422" w14:textId="77777777" w:rsidR="004647E2" w:rsidRDefault="004647E2">
      <w:pPr>
        <w:spacing w:after="40"/>
      </w:pPr>
    </w:p>
    <w:p w14:paraId="3B1C9D5A" w14:textId="77777777" w:rsidR="004647E2" w:rsidRDefault="00000000">
      <w:pPr>
        <w:spacing w:before="200"/>
      </w:pPr>
      <w:r>
        <w:rPr>
          <w:b/>
          <w:color w:val="3F561F"/>
          <w:sz w:val="25"/>
        </w:rPr>
        <w:t>1.6 Points techniques notables &amp; qualité</w:t>
      </w:r>
    </w:p>
    <w:p w14:paraId="53CD46BB" w14:textId="77777777" w:rsidR="004647E2" w:rsidRPr="00DD1A72" w:rsidRDefault="00000000">
      <w:pPr>
        <w:pStyle w:val="ListBullet"/>
        <w:spacing w:after="40"/>
        <w:rPr>
          <w:lang w:val="fr-FR"/>
        </w:rPr>
      </w:pPr>
      <w:r w:rsidRPr="00DD1A72">
        <w:rPr>
          <w:b/>
          <w:lang w:val="fr-FR"/>
        </w:rPr>
        <w:t xml:space="preserve">Gestion FEFO du stock : </w:t>
      </w:r>
      <w:proofErr w:type="spellStart"/>
      <w:r w:rsidRPr="00DD1A72">
        <w:rPr>
          <w:lang w:val="fr-FR"/>
        </w:rPr>
        <w:t>LotAllocation</w:t>
      </w:r>
      <w:proofErr w:type="spellEnd"/>
      <w:r w:rsidRPr="00DD1A72">
        <w:rPr>
          <w:lang w:val="fr-FR"/>
        </w:rPr>
        <w:t xml:space="preserve"> relie chaque ligne de commande au lot le plus proche de la péremption ; </w:t>
      </w:r>
      <w:proofErr w:type="spellStart"/>
      <w:r w:rsidRPr="00DD1A72">
        <w:rPr>
          <w:lang w:val="fr-FR"/>
        </w:rPr>
        <w:t>StockMovement</w:t>
      </w:r>
      <w:proofErr w:type="spellEnd"/>
      <w:r w:rsidRPr="00DD1A72">
        <w:rPr>
          <w:lang w:val="fr-FR"/>
        </w:rPr>
        <w:t xml:space="preserve"> trace tous les mouvements.</w:t>
      </w:r>
    </w:p>
    <w:p w14:paraId="051F6741" w14:textId="77777777" w:rsidR="004647E2" w:rsidRPr="00DD1A72" w:rsidRDefault="00000000">
      <w:pPr>
        <w:pStyle w:val="ListBullet"/>
        <w:spacing w:after="40"/>
        <w:rPr>
          <w:lang w:val="fr-FR"/>
        </w:rPr>
      </w:pPr>
      <w:r w:rsidRPr="00DD1A72">
        <w:rPr>
          <w:b/>
          <w:lang w:val="fr-FR"/>
        </w:rPr>
        <w:t xml:space="preserve">Verrouillage J-1 21h : </w:t>
      </w:r>
      <w:r w:rsidRPr="00DD1A72">
        <w:rPr>
          <w:lang w:val="fr-FR"/>
        </w:rPr>
        <w:t>tâche planifiée (</w:t>
      </w:r>
      <w:proofErr w:type="spellStart"/>
      <w:r w:rsidRPr="00DD1A72">
        <w:rPr>
          <w:lang w:val="fr-FR"/>
        </w:rPr>
        <w:t>cron</w:t>
      </w:r>
      <w:proofErr w:type="spellEnd"/>
      <w:r w:rsidRPr="00DD1A72">
        <w:rPr>
          <w:lang w:val="fr-FR"/>
        </w:rPr>
        <w:t>) qui fige les commandes de la tournée du lendemain (</w:t>
      </w:r>
      <w:proofErr w:type="spellStart"/>
      <w:r w:rsidRPr="00DD1A72">
        <w:rPr>
          <w:lang w:val="fr-FR"/>
        </w:rPr>
        <w:t>lockedAt</w:t>
      </w:r>
      <w:proofErr w:type="spellEnd"/>
      <w:r w:rsidRPr="00DD1A72">
        <w:rPr>
          <w:lang w:val="fr-FR"/>
        </w:rPr>
        <w:t>).</w:t>
      </w:r>
    </w:p>
    <w:p w14:paraId="20C8CAA2" w14:textId="77777777" w:rsidR="004647E2" w:rsidRPr="00DD1A72" w:rsidRDefault="00000000">
      <w:pPr>
        <w:pStyle w:val="ListBullet"/>
        <w:spacing w:after="40"/>
        <w:rPr>
          <w:lang w:val="fr-FR"/>
        </w:rPr>
      </w:pPr>
      <w:r w:rsidRPr="00DD1A72">
        <w:rPr>
          <w:b/>
          <w:lang w:val="fr-FR"/>
        </w:rPr>
        <w:t xml:space="preserve">Facturation versionnée : </w:t>
      </w:r>
      <w:proofErr w:type="spellStart"/>
      <w:r w:rsidRPr="00DD1A72">
        <w:rPr>
          <w:lang w:val="fr-FR"/>
        </w:rPr>
        <w:t>InvoiceVersion</w:t>
      </w:r>
      <w:proofErr w:type="spellEnd"/>
      <w:r w:rsidRPr="00DD1A72">
        <w:rPr>
          <w:lang w:val="fr-FR"/>
        </w:rPr>
        <w:t xml:space="preserve"> + </w:t>
      </w:r>
      <w:proofErr w:type="spellStart"/>
      <w:r w:rsidRPr="00DD1A72">
        <w:rPr>
          <w:lang w:val="fr-FR"/>
        </w:rPr>
        <w:t>InvoiceStatusHistory</w:t>
      </w:r>
      <w:proofErr w:type="spellEnd"/>
      <w:r w:rsidRPr="00DD1A72">
        <w:rPr>
          <w:lang w:val="fr-FR"/>
        </w:rPr>
        <w:t xml:space="preserve"> + figeage (snapshot) de la facture à l'envoi.</w:t>
      </w:r>
    </w:p>
    <w:p w14:paraId="52126E29" w14:textId="77777777" w:rsidR="004647E2" w:rsidRPr="00DD1A72" w:rsidRDefault="00000000">
      <w:pPr>
        <w:pStyle w:val="ListBullet"/>
        <w:spacing w:after="40"/>
        <w:rPr>
          <w:lang w:val="fr-FR"/>
        </w:rPr>
      </w:pPr>
      <w:r w:rsidRPr="00DD1A72">
        <w:rPr>
          <w:b/>
          <w:lang w:val="fr-FR"/>
        </w:rPr>
        <w:t xml:space="preserve">Génération documentaire : </w:t>
      </w:r>
      <w:r w:rsidRPr="00DD1A72">
        <w:rPr>
          <w:lang w:val="fr-FR"/>
        </w:rPr>
        <w:t>devis, factures, avoirs, bons de livraison/chargement en PDF (</w:t>
      </w:r>
      <w:proofErr w:type="spellStart"/>
      <w:r w:rsidRPr="00DD1A72">
        <w:rPr>
          <w:lang w:val="fr-FR"/>
        </w:rPr>
        <w:t>jsPDF</w:t>
      </w:r>
      <w:proofErr w:type="spellEnd"/>
      <w:r w:rsidRPr="00DD1A72">
        <w:rPr>
          <w:lang w:val="fr-FR"/>
        </w:rPr>
        <w:t xml:space="preserve"> + codes-barres), stockés sur S3.</w:t>
      </w:r>
    </w:p>
    <w:p w14:paraId="2818F569" w14:textId="77777777" w:rsidR="004647E2" w:rsidRPr="00DD1A72" w:rsidRDefault="00000000">
      <w:pPr>
        <w:pStyle w:val="ListBullet"/>
        <w:spacing w:after="40"/>
        <w:rPr>
          <w:lang w:val="fr-FR"/>
        </w:rPr>
      </w:pPr>
      <w:r w:rsidRPr="00DD1A72">
        <w:rPr>
          <w:b/>
          <w:lang w:val="fr-FR"/>
        </w:rPr>
        <w:t xml:space="preserve">Assistant IA (MCP) : </w:t>
      </w:r>
      <w:r w:rsidRPr="00DD1A72">
        <w:rPr>
          <w:lang w:val="fr-FR"/>
        </w:rPr>
        <w:t>exposition de 50+ outils métier via le protocole MCP pour des agents externes.</w:t>
      </w:r>
    </w:p>
    <w:p w14:paraId="608B80CE" w14:textId="77777777" w:rsidR="004647E2" w:rsidRPr="00DD1A72" w:rsidRDefault="00000000">
      <w:pPr>
        <w:pStyle w:val="ListBullet"/>
        <w:spacing w:after="40"/>
        <w:rPr>
          <w:lang w:val="fr-FR"/>
        </w:rPr>
      </w:pPr>
      <w:r w:rsidRPr="00DD1A72">
        <w:rPr>
          <w:b/>
          <w:lang w:val="fr-FR"/>
        </w:rPr>
        <w:t xml:space="preserve">Qualité : </w:t>
      </w:r>
      <w:r w:rsidRPr="00DD1A72">
        <w:rPr>
          <w:lang w:val="fr-FR"/>
        </w:rPr>
        <w:t xml:space="preserve">SOLID, composants ≤ 200 lignes, Server Actions priorisées sur les routes API, </w:t>
      </w:r>
      <w:proofErr w:type="spellStart"/>
      <w:r w:rsidRPr="00DD1A72">
        <w:rPr>
          <w:lang w:val="fr-FR"/>
        </w:rPr>
        <w:t>Zod</w:t>
      </w:r>
      <w:proofErr w:type="spellEnd"/>
      <w:r w:rsidRPr="00DD1A72">
        <w:rPr>
          <w:lang w:val="fr-FR"/>
        </w:rPr>
        <w:t xml:space="preserve"> (source unique de validation), aucun type </w:t>
      </w:r>
      <w:proofErr w:type="spellStart"/>
      <w:r w:rsidRPr="00DD1A72">
        <w:rPr>
          <w:lang w:val="fr-FR"/>
        </w:rPr>
        <w:t>any</w:t>
      </w:r>
      <w:proofErr w:type="spellEnd"/>
      <w:r w:rsidRPr="00DD1A72">
        <w:rPr>
          <w:lang w:val="fr-FR"/>
        </w:rPr>
        <w:t>, démarche TDD.</w:t>
      </w:r>
    </w:p>
    <w:p w14:paraId="62D9397F" w14:textId="02D1F726" w:rsidR="004647E2" w:rsidRPr="00DD1A72" w:rsidRDefault="00000000">
      <w:pPr>
        <w:pBdr>
          <w:bottom w:val="single" w:sz="18" w:space="4" w:color="F2C400"/>
        </w:pBdr>
        <w:spacing w:before="360"/>
        <w:rPr>
          <w:lang w:val="fr-FR"/>
        </w:rPr>
      </w:pPr>
      <w:r w:rsidRPr="00DD1A72">
        <w:rPr>
          <w:b/>
          <w:color w:val="3F561F"/>
          <w:sz w:val="30"/>
          <w:lang w:val="fr-FR"/>
        </w:rPr>
        <w:t>Critère 2 — Contraintes d'hébergement anticipées</w:t>
      </w:r>
    </w:p>
    <w:p w14:paraId="427FB519" w14:textId="77777777" w:rsidR="004647E2" w:rsidRDefault="00000000">
      <w:r w:rsidRPr="00DD1A72">
        <w:rPr>
          <w:lang w:val="fr-FR"/>
        </w:rPr>
        <w:t xml:space="preserve">Le back-office est conteneurisé et déployable en cloud ou en poste local (desktop). </w:t>
      </w:r>
      <w:r>
        <w:t xml:space="preserve">Les choix </w:t>
      </w:r>
      <w:proofErr w:type="spellStart"/>
      <w:r>
        <w:t>privilégient</w:t>
      </w:r>
      <w:proofErr w:type="spellEnd"/>
      <w:r>
        <w:t xml:space="preserve"> la portabilité et la sobriété tarifaire.</w:t>
      </w:r>
    </w:p>
    <w:tbl>
      <w:tblPr>
        <w:tblStyle w:val="TableGrid"/>
        <w:tblW w:w="0" w:type="auto"/>
        <w:jc w:val="center"/>
        <w:tblLook w:val="04A0" w:firstRow="1" w:lastRow="0" w:firstColumn="1" w:lastColumn="0" w:noHBand="0" w:noVBand="1"/>
      </w:tblPr>
      <w:tblGrid>
        <w:gridCol w:w="4320"/>
        <w:gridCol w:w="4320"/>
      </w:tblGrid>
      <w:tr w:rsidR="004647E2" w14:paraId="26826FFF" w14:textId="77777777">
        <w:trPr>
          <w:jc w:val="center"/>
        </w:trPr>
        <w:tc>
          <w:tcPr>
            <w:tcW w:w="4320" w:type="dxa"/>
            <w:shd w:val="clear" w:color="auto" w:fill="3F561F"/>
          </w:tcPr>
          <w:p w14:paraId="38535281" w14:textId="77777777" w:rsidR="004647E2" w:rsidRDefault="00000000">
            <w:pPr>
              <w:spacing w:after="40"/>
            </w:pPr>
            <w:r>
              <w:rPr>
                <w:b/>
                <w:color w:val="FFFFFF"/>
                <w:sz w:val="19"/>
              </w:rPr>
              <w:t>Élément</w:t>
            </w:r>
          </w:p>
        </w:tc>
        <w:tc>
          <w:tcPr>
            <w:tcW w:w="4320" w:type="dxa"/>
            <w:shd w:val="clear" w:color="auto" w:fill="3F561F"/>
          </w:tcPr>
          <w:p w14:paraId="6F90F135" w14:textId="77777777" w:rsidR="004647E2" w:rsidRDefault="00000000">
            <w:pPr>
              <w:spacing w:after="40"/>
            </w:pPr>
            <w:r>
              <w:rPr>
                <w:b/>
                <w:color w:val="FFFFFF"/>
                <w:sz w:val="19"/>
              </w:rPr>
              <w:t>Choix</w:t>
            </w:r>
          </w:p>
        </w:tc>
      </w:tr>
      <w:tr w:rsidR="004647E2" w:rsidRPr="00DD1A72" w14:paraId="1FF878AF" w14:textId="77777777">
        <w:trPr>
          <w:jc w:val="center"/>
        </w:trPr>
        <w:tc>
          <w:tcPr>
            <w:tcW w:w="4320" w:type="dxa"/>
          </w:tcPr>
          <w:p w14:paraId="750F5948" w14:textId="77777777" w:rsidR="004647E2" w:rsidRDefault="00000000">
            <w:pPr>
              <w:spacing w:after="40"/>
            </w:pPr>
            <w:r>
              <w:rPr>
                <w:sz w:val="18"/>
              </w:rPr>
              <w:t>Conteneurisation</w:t>
            </w:r>
          </w:p>
        </w:tc>
        <w:tc>
          <w:tcPr>
            <w:tcW w:w="4320" w:type="dxa"/>
          </w:tcPr>
          <w:p w14:paraId="68E12294" w14:textId="77777777" w:rsidR="004647E2" w:rsidRPr="00DD1A72" w:rsidRDefault="00000000">
            <w:pPr>
              <w:spacing w:after="40"/>
              <w:rPr>
                <w:lang w:val="fr-FR"/>
              </w:rPr>
            </w:pPr>
            <w:proofErr w:type="spellStart"/>
            <w:r w:rsidRPr="00DD1A72">
              <w:rPr>
                <w:sz w:val="18"/>
                <w:lang w:val="fr-FR"/>
              </w:rPr>
              <w:t>Dockerfile</w:t>
            </w:r>
            <w:proofErr w:type="spellEnd"/>
            <w:r w:rsidRPr="00DD1A72">
              <w:rPr>
                <w:sz w:val="18"/>
                <w:lang w:val="fr-FR"/>
              </w:rPr>
              <w:t xml:space="preserve"> multi-étapes (Node 22 Alpine) + docker-compose (PostgreSQL 15)</w:t>
            </w:r>
          </w:p>
        </w:tc>
      </w:tr>
      <w:tr w:rsidR="004647E2" w14:paraId="30D9BA15" w14:textId="77777777">
        <w:trPr>
          <w:jc w:val="center"/>
        </w:trPr>
        <w:tc>
          <w:tcPr>
            <w:tcW w:w="4320" w:type="dxa"/>
            <w:shd w:val="clear" w:color="auto" w:fill="EAEDE3"/>
          </w:tcPr>
          <w:p w14:paraId="1A3AA127" w14:textId="77777777" w:rsidR="004647E2" w:rsidRDefault="00000000">
            <w:pPr>
              <w:spacing w:after="40"/>
            </w:pPr>
            <w:proofErr w:type="spellStart"/>
            <w:r>
              <w:rPr>
                <w:sz w:val="18"/>
              </w:rPr>
              <w:t>Hébergement</w:t>
            </w:r>
            <w:proofErr w:type="spellEnd"/>
            <w:r>
              <w:rPr>
                <w:sz w:val="18"/>
              </w:rPr>
              <w:t xml:space="preserve"> cloud</w:t>
            </w:r>
          </w:p>
        </w:tc>
        <w:tc>
          <w:tcPr>
            <w:tcW w:w="4320" w:type="dxa"/>
            <w:shd w:val="clear" w:color="auto" w:fill="EAEDE3"/>
          </w:tcPr>
          <w:p w14:paraId="564504E5" w14:textId="77777777" w:rsidR="004647E2" w:rsidRDefault="00000000">
            <w:pPr>
              <w:spacing w:after="40"/>
            </w:pPr>
            <w:r>
              <w:rPr>
                <w:sz w:val="18"/>
              </w:rPr>
              <w:t>Railway / Vercel — sortie standalone Next.js</w:t>
            </w:r>
          </w:p>
        </w:tc>
      </w:tr>
      <w:tr w:rsidR="004647E2" w:rsidRPr="00DD1A72" w14:paraId="68E0AFF4" w14:textId="77777777">
        <w:trPr>
          <w:jc w:val="center"/>
        </w:trPr>
        <w:tc>
          <w:tcPr>
            <w:tcW w:w="4320" w:type="dxa"/>
          </w:tcPr>
          <w:p w14:paraId="2BC478E5" w14:textId="77777777" w:rsidR="004647E2" w:rsidRDefault="00000000">
            <w:pPr>
              <w:spacing w:after="40"/>
            </w:pPr>
            <w:r>
              <w:rPr>
                <w:sz w:val="18"/>
              </w:rPr>
              <w:t>Tâche planifiée</w:t>
            </w:r>
          </w:p>
        </w:tc>
        <w:tc>
          <w:tcPr>
            <w:tcW w:w="4320" w:type="dxa"/>
          </w:tcPr>
          <w:p w14:paraId="2B5EA4B0" w14:textId="77777777" w:rsidR="004647E2" w:rsidRPr="00DD1A72" w:rsidRDefault="00000000">
            <w:pPr>
              <w:spacing w:after="40"/>
              <w:rPr>
                <w:lang w:val="fr-FR"/>
              </w:rPr>
            </w:pPr>
            <w:proofErr w:type="spellStart"/>
            <w:r w:rsidRPr="00DD1A72">
              <w:rPr>
                <w:sz w:val="18"/>
                <w:lang w:val="fr-FR"/>
              </w:rPr>
              <w:t>vercel.json</w:t>
            </w:r>
            <w:proofErr w:type="spellEnd"/>
            <w:r w:rsidRPr="00DD1A72">
              <w:rPr>
                <w:sz w:val="18"/>
                <w:lang w:val="fr-FR"/>
              </w:rPr>
              <w:t xml:space="preserve"> : /api/</w:t>
            </w:r>
            <w:proofErr w:type="spellStart"/>
            <w:r w:rsidRPr="00DD1A72">
              <w:rPr>
                <w:sz w:val="18"/>
                <w:lang w:val="fr-FR"/>
              </w:rPr>
              <w:t>cron</w:t>
            </w:r>
            <w:proofErr w:type="spellEnd"/>
            <w:r w:rsidRPr="00DD1A72">
              <w:rPr>
                <w:sz w:val="18"/>
                <w:lang w:val="fr-FR"/>
              </w:rPr>
              <w:t>/lock-</w:t>
            </w:r>
            <w:proofErr w:type="spellStart"/>
            <w:r w:rsidRPr="00DD1A72">
              <w:rPr>
                <w:sz w:val="18"/>
                <w:lang w:val="fr-FR"/>
              </w:rPr>
              <w:t>deliveries</w:t>
            </w:r>
            <w:proofErr w:type="spellEnd"/>
            <w:r w:rsidRPr="00DD1A72">
              <w:rPr>
                <w:sz w:val="18"/>
                <w:lang w:val="fr-FR"/>
              </w:rPr>
              <w:t xml:space="preserve"> à 19h &amp; 20h UTC (gère l'heure d'été), protégée par CRON_SECRET</w:t>
            </w:r>
          </w:p>
        </w:tc>
      </w:tr>
      <w:tr w:rsidR="004647E2" w:rsidRPr="00DD1A72" w14:paraId="51B507C9" w14:textId="77777777">
        <w:trPr>
          <w:jc w:val="center"/>
        </w:trPr>
        <w:tc>
          <w:tcPr>
            <w:tcW w:w="4320" w:type="dxa"/>
            <w:shd w:val="clear" w:color="auto" w:fill="EAEDE3"/>
          </w:tcPr>
          <w:p w14:paraId="0ECB1071" w14:textId="77777777" w:rsidR="004647E2" w:rsidRDefault="00000000">
            <w:pPr>
              <w:spacing w:after="40"/>
            </w:pPr>
            <w:r>
              <w:rPr>
                <w:sz w:val="18"/>
              </w:rPr>
              <w:t xml:space="preserve">Stockage </w:t>
            </w:r>
            <w:proofErr w:type="spellStart"/>
            <w:r>
              <w:rPr>
                <w:sz w:val="18"/>
              </w:rPr>
              <w:t>fichiers</w:t>
            </w:r>
            <w:proofErr w:type="spellEnd"/>
          </w:p>
        </w:tc>
        <w:tc>
          <w:tcPr>
            <w:tcW w:w="4320" w:type="dxa"/>
            <w:shd w:val="clear" w:color="auto" w:fill="EAEDE3"/>
          </w:tcPr>
          <w:p w14:paraId="1F4268A3" w14:textId="77777777" w:rsidR="004647E2" w:rsidRPr="00DD1A72" w:rsidRDefault="00000000">
            <w:pPr>
              <w:spacing w:after="40"/>
              <w:rPr>
                <w:lang w:val="fr-FR"/>
              </w:rPr>
            </w:pPr>
            <w:r w:rsidRPr="00DD1A72">
              <w:rPr>
                <w:sz w:val="18"/>
                <w:lang w:val="fr-FR"/>
              </w:rPr>
              <w:t>AWS S3 (images produit + PDF documents)</w:t>
            </w:r>
          </w:p>
        </w:tc>
      </w:tr>
      <w:tr w:rsidR="004647E2" w14:paraId="33191335" w14:textId="77777777">
        <w:trPr>
          <w:jc w:val="center"/>
        </w:trPr>
        <w:tc>
          <w:tcPr>
            <w:tcW w:w="4320" w:type="dxa"/>
          </w:tcPr>
          <w:p w14:paraId="28F88A4E" w14:textId="77777777" w:rsidR="004647E2" w:rsidRDefault="00000000">
            <w:pPr>
              <w:spacing w:after="40"/>
            </w:pPr>
            <w:r>
              <w:rPr>
                <w:sz w:val="18"/>
              </w:rPr>
              <w:lastRenderedPageBreak/>
              <w:t>Mode desktop</w:t>
            </w:r>
          </w:p>
        </w:tc>
        <w:tc>
          <w:tcPr>
            <w:tcW w:w="4320" w:type="dxa"/>
          </w:tcPr>
          <w:p w14:paraId="61DE9578" w14:textId="77777777" w:rsidR="004647E2" w:rsidRDefault="00000000">
            <w:pPr>
              <w:spacing w:after="40"/>
            </w:pPr>
            <w:r>
              <w:rPr>
                <w:sz w:val="18"/>
              </w:rPr>
              <w:t>Electron (Windows NSIS) avec base SQLite locale — usage hors-ligne</w:t>
            </w:r>
          </w:p>
        </w:tc>
      </w:tr>
    </w:tbl>
    <w:p w14:paraId="6402A055" w14:textId="77777777" w:rsidR="004647E2" w:rsidRDefault="004647E2">
      <w:pPr>
        <w:spacing w:after="40"/>
      </w:pPr>
    </w:p>
    <w:p w14:paraId="53CDD30A" w14:textId="77777777" w:rsidR="004647E2" w:rsidRPr="00DD1A72" w:rsidRDefault="00000000">
      <w:pPr>
        <w:spacing w:before="200"/>
        <w:rPr>
          <w:lang w:val="fr-FR"/>
        </w:rPr>
      </w:pPr>
      <w:r w:rsidRPr="00DD1A72">
        <w:rPr>
          <w:b/>
          <w:sz w:val="22"/>
          <w:lang w:val="fr-FR"/>
        </w:rPr>
        <w:t>Variables d'environnement (extrait de .</w:t>
      </w:r>
      <w:proofErr w:type="spellStart"/>
      <w:r w:rsidRPr="00DD1A72">
        <w:rPr>
          <w:b/>
          <w:sz w:val="22"/>
          <w:lang w:val="fr-FR"/>
        </w:rPr>
        <w:t>env.example</w:t>
      </w:r>
      <w:proofErr w:type="spellEnd"/>
      <w:r w:rsidRPr="00DD1A72">
        <w:rPr>
          <w:b/>
          <w:sz w:val="22"/>
          <w:lang w:val="fr-FR"/>
        </w:rPr>
        <w:t>)</w:t>
      </w:r>
    </w:p>
    <w:p w14:paraId="1A2611A2" w14:textId="77777777" w:rsidR="004647E2" w:rsidRDefault="00000000">
      <w:pPr>
        <w:pStyle w:val="ListBullet"/>
        <w:spacing w:after="40"/>
      </w:pPr>
      <w:r>
        <w:rPr>
          <w:b/>
        </w:rPr>
        <w:t xml:space="preserve">Base / Auth : </w:t>
      </w:r>
      <w:r>
        <w:t>DATABASE_URL, AUTH_SECRET (JWT partagé), NEXTAUTH_SECRET/URL, CRON_SECRET.</w:t>
      </w:r>
    </w:p>
    <w:p w14:paraId="417F3603" w14:textId="77777777" w:rsidR="004647E2" w:rsidRDefault="00000000">
      <w:pPr>
        <w:pStyle w:val="ListBullet"/>
        <w:spacing w:after="40"/>
      </w:pPr>
      <w:r>
        <w:rPr>
          <w:b/>
        </w:rPr>
        <w:t xml:space="preserve">E-mail : </w:t>
      </w:r>
      <w:r>
        <w:t>RESEND_API_KEY, EMAIL_FROM, SMTP_* (secours).</w:t>
      </w:r>
    </w:p>
    <w:p w14:paraId="4847F9D7" w14:textId="77777777" w:rsidR="004647E2" w:rsidRDefault="00000000">
      <w:pPr>
        <w:pStyle w:val="ListBullet"/>
        <w:spacing w:after="40"/>
      </w:pPr>
      <w:r>
        <w:rPr>
          <w:b/>
        </w:rPr>
        <w:t xml:space="preserve">WhatsApp : </w:t>
      </w:r>
      <w:r>
        <w:t>TWILIO_ACCOUNT_SID, TWILIO_AUTH_TOKEN, TWILIO_WHATSAPP_FROM.</w:t>
      </w:r>
    </w:p>
    <w:p w14:paraId="0C488467" w14:textId="77777777" w:rsidR="004647E2" w:rsidRDefault="00000000">
      <w:pPr>
        <w:pStyle w:val="ListBullet"/>
        <w:spacing w:after="40"/>
      </w:pPr>
      <w:r>
        <w:rPr>
          <w:b/>
        </w:rPr>
        <w:t xml:space="preserve">S3 : </w:t>
      </w:r>
      <w:r>
        <w:t>AWS_REGION (eu-west-3), AWS_ACCESS_KEY_ID/SECRET, S3_BUCKET_NAME.</w:t>
      </w:r>
    </w:p>
    <w:p w14:paraId="550C07FB" w14:textId="77777777" w:rsidR="004647E2" w:rsidRPr="00DD1A72" w:rsidRDefault="00000000">
      <w:pPr>
        <w:pStyle w:val="ListBullet"/>
        <w:spacing w:after="40"/>
        <w:rPr>
          <w:lang w:val="fr-FR"/>
        </w:rPr>
      </w:pPr>
      <w:r w:rsidRPr="00DD1A72">
        <w:rPr>
          <w:b/>
          <w:lang w:val="fr-FR"/>
        </w:rPr>
        <w:t xml:space="preserve">Entreprise / portail : </w:t>
      </w:r>
      <w:r w:rsidRPr="00DD1A72">
        <w:rPr>
          <w:lang w:val="fr-FR"/>
        </w:rPr>
        <w:t>COMPANY_* (figées sur les documents), CLIENT_PORTAL_URL, ALLOWED_ORIGINS (CORS).</w:t>
      </w:r>
    </w:p>
    <w:p w14:paraId="499B1A99" w14:textId="77777777" w:rsidR="004647E2" w:rsidRDefault="00000000">
      <w:pPr>
        <w:pStyle w:val="ListBullet"/>
        <w:spacing w:after="40"/>
      </w:pPr>
      <w:r>
        <w:rPr>
          <w:b/>
        </w:rPr>
        <w:t xml:space="preserve">IA : </w:t>
      </w:r>
      <w:r>
        <w:t>OPENAI_API_KEY, OPENAI_IMAGE_MODEL, GOOGLE_GENERATIVE_AI_API_KEY.</w:t>
      </w:r>
    </w:p>
    <w:p w14:paraId="5E58476E" w14:textId="77777777" w:rsidR="004647E2" w:rsidRPr="00DD1A72" w:rsidRDefault="00000000">
      <w:pPr>
        <w:pBdr>
          <w:bottom w:val="single" w:sz="18" w:space="4" w:color="F2C400"/>
        </w:pBdr>
        <w:spacing w:before="360"/>
        <w:rPr>
          <w:lang w:val="fr-FR"/>
        </w:rPr>
      </w:pPr>
      <w:r>
        <w:rPr>
          <w:b/>
          <w:color w:val="3F561F"/>
          <w:sz w:val="24"/>
          <w:highlight w:val="yellow"/>
        </w:rPr>
        <w:t xml:space="preserve"> </w:t>
      </w:r>
      <w:r w:rsidRPr="00DD1A72">
        <w:rPr>
          <w:b/>
          <w:color w:val="3F561F"/>
          <w:sz w:val="24"/>
          <w:highlight w:val="yellow"/>
          <w:lang w:val="fr-FR"/>
        </w:rPr>
        <w:t xml:space="preserve">/ 5 </w:t>
      </w:r>
      <w:r w:rsidRPr="00DD1A72">
        <w:rPr>
          <w:b/>
          <w:color w:val="3F561F"/>
          <w:sz w:val="30"/>
          <w:lang w:val="fr-FR"/>
        </w:rPr>
        <w:t xml:space="preserve">  Critère 3 — Administration centralisée (le back-office)</w:t>
      </w:r>
    </w:p>
    <w:p w14:paraId="429D6370" w14:textId="304A4703" w:rsidR="00170E0D" w:rsidRDefault="00000000" w:rsidP="00170E0D">
      <w:pPr>
        <w:rPr>
          <w:lang w:val="fr-FR"/>
        </w:rPr>
      </w:pPr>
      <w:r w:rsidRPr="00DD1A72">
        <w:rPr>
          <w:lang w:val="fr-FR"/>
        </w:rPr>
        <w:t>Le back-office EST l'outil d'administration : il centralise toute la gestion d'Alim Express dans une interface unique, pour l'équipe interne.</w:t>
      </w:r>
    </w:p>
    <w:p w14:paraId="21717DFD" w14:textId="7E6357DE" w:rsidR="00170E0D" w:rsidRPr="00170E0D" w:rsidRDefault="00170E0D" w:rsidP="00170E0D">
      <w:pPr>
        <w:rPr>
          <w:lang w:val="fr-FR"/>
        </w:rPr>
      </w:pPr>
      <w:r w:rsidRPr="00170E0D">
        <w:rPr>
          <w:lang w:val="fr-FR"/>
        </w:rPr>
        <w:drawing>
          <wp:inline distT="0" distB="0" distL="0" distR="0" wp14:anchorId="442ED0B7" wp14:editId="050B6B5E">
            <wp:extent cx="5334000" cy="2943578"/>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5"/>
                    <a:stretch>
                      <a:fillRect/>
                    </a:stretch>
                  </pic:blipFill>
                  <pic:spPr>
                    <a:xfrm>
                      <a:off x="0" y="0"/>
                      <a:ext cx="5365664" cy="2961052"/>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320"/>
        <w:gridCol w:w="4320"/>
      </w:tblGrid>
      <w:tr w:rsidR="004647E2" w14:paraId="554F4D7E" w14:textId="77777777">
        <w:trPr>
          <w:jc w:val="center"/>
        </w:trPr>
        <w:tc>
          <w:tcPr>
            <w:tcW w:w="4320" w:type="dxa"/>
            <w:shd w:val="clear" w:color="auto" w:fill="3F561F"/>
          </w:tcPr>
          <w:p w14:paraId="678550A0" w14:textId="77777777" w:rsidR="004647E2" w:rsidRDefault="00000000">
            <w:pPr>
              <w:spacing w:after="40"/>
            </w:pPr>
            <w:r>
              <w:rPr>
                <w:b/>
                <w:color w:val="FFFFFF"/>
                <w:sz w:val="19"/>
              </w:rPr>
              <w:lastRenderedPageBreak/>
              <w:t>Module</w:t>
            </w:r>
          </w:p>
        </w:tc>
        <w:tc>
          <w:tcPr>
            <w:tcW w:w="4320" w:type="dxa"/>
            <w:shd w:val="clear" w:color="auto" w:fill="3F561F"/>
          </w:tcPr>
          <w:p w14:paraId="0072F5E0" w14:textId="77777777" w:rsidR="004647E2" w:rsidRDefault="00000000">
            <w:pPr>
              <w:spacing w:after="40"/>
            </w:pPr>
            <w:r>
              <w:rPr>
                <w:b/>
                <w:color w:val="FFFFFF"/>
                <w:sz w:val="19"/>
              </w:rPr>
              <w:t>Fonctions</w:t>
            </w:r>
          </w:p>
        </w:tc>
      </w:tr>
      <w:tr w:rsidR="004647E2" w:rsidRPr="00DD1A72" w14:paraId="0C19A9C2" w14:textId="77777777">
        <w:trPr>
          <w:jc w:val="center"/>
        </w:trPr>
        <w:tc>
          <w:tcPr>
            <w:tcW w:w="4320" w:type="dxa"/>
          </w:tcPr>
          <w:p w14:paraId="5E5CC0AD" w14:textId="77777777" w:rsidR="004647E2" w:rsidRDefault="00000000">
            <w:pPr>
              <w:spacing w:after="40"/>
            </w:pPr>
            <w:r>
              <w:rPr>
                <w:sz w:val="18"/>
              </w:rPr>
              <w:t>Produits</w:t>
            </w:r>
          </w:p>
        </w:tc>
        <w:tc>
          <w:tcPr>
            <w:tcW w:w="4320" w:type="dxa"/>
          </w:tcPr>
          <w:p w14:paraId="2758935A" w14:textId="77777777" w:rsidR="004647E2" w:rsidRPr="00DD1A72" w:rsidRDefault="00000000">
            <w:pPr>
              <w:spacing w:after="40"/>
              <w:rPr>
                <w:lang w:val="fr-FR"/>
              </w:rPr>
            </w:pPr>
            <w:r w:rsidRPr="00DD1A72">
              <w:rPr>
                <w:sz w:val="18"/>
                <w:lang w:val="fr-FR"/>
              </w:rPr>
              <w:t>CRUD, SKU/codes-barres, images (S3, amélioration IA), niveaux de prix C/D/E/F, visibilité, brouillons.</w:t>
            </w:r>
          </w:p>
        </w:tc>
      </w:tr>
      <w:tr w:rsidR="004647E2" w:rsidRPr="00DD1A72" w14:paraId="6BF941BE" w14:textId="77777777">
        <w:trPr>
          <w:jc w:val="center"/>
        </w:trPr>
        <w:tc>
          <w:tcPr>
            <w:tcW w:w="4320" w:type="dxa"/>
            <w:shd w:val="clear" w:color="auto" w:fill="EAEDE3"/>
          </w:tcPr>
          <w:p w14:paraId="4F922495" w14:textId="77777777" w:rsidR="004647E2" w:rsidRDefault="00000000">
            <w:pPr>
              <w:spacing w:after="40"/>
            </w:pPr>
            <w:r>
              <w:rPr>
                <w:sz w:val="18"/>
              </w:rPr>
              <w:t>Stock</w:t>
            </w:r>
          </w:p>
        </w:tc>
        <w:tc>
          <w:tcPr>
            <w:tcW w:w="4320" w:type="dxa"/>
            <w:shd w:val="clear" w:color="auto" w:fill="EAEDE3"/>
          </w:tcPr>
          <w:p w14:paraId="34924F4E" w14:textId="77777777" w:rsidR="004647E2" w:rsidRPr="00DD1A72" w:rsidRDefault="00000000">
            <w:pPr>
              <w:spacing w:after="40"/>
              <w:rPr>
                <w:lang w:val="fr-FR"/>
              </w:rPr>
            </w:pPr>
            <w:r w:rsidRPr="00DD1A72">
              <w:rPr>
                <w:sz w:val="18"/>
                <w:lang w:val="fr-FR"/>
              </w:rPr>
              <w:t>Lots (péremption, FEFO), palettes (réception DRAFT→CONFIRMED), mouvements tracés, statuts ACTIVE/QUARANTINE.</w:t>
            </w:r>
          </w:p>
        </w:tc>
      </w:tr>
      <w:tr w:rsidR="004647E2" w:rsidRPr="00DD1A72" w14:paraId="7B1F91B7" w14:textId="77777777">
        <w:trPr>
          <w:jc w:val="center"/>
        </w:trPr>
        <w:tc>
          <w:tcPr>
            <w:tcW w:w="4320" w:type="dxa"/>
          </w:tcPr>
          <w:p w14:paraId="545C1121" w14:textId="77777777" w:rsidR="004647E2" w:rsidRDefault="00000000">
            <w:pPr>
              <w:spacing w:after="40"/>
            </w:pPr>
            <w:r>
              <w:rPr>
                <w:sz w:val="18"/>
              </w:rPr>
              <w:t>Clients</w:t>
            </w:r>
          </w:p>
        </w:tc>
        <w:tc>
          <w:tcPr>
            <w:tcW w:w="4320" w:type="dxa"/>
          </w:tcPr>
          <w:p w14:paraId="6B0A099C" w14:textId="77777777" w:rsidR="004647E2" w:rsidRPr="00DD1A72" w:rsidRDefault="00000000">
            <w:pPr>
              <w:spacing w:after="40"/>
              <w:rPr>
                <w:lang w:val="fr-FR"/>
              </w:rPr>
            </w:pPr>
            <w:r w:rsidRPr="00DD1A72">
              <w:rPr>
                <w:sz w:val="18"/>
                <w:lang w:val="fr-FR"/>
              </w:rPr>
              <w:t xml:space="preserve">B2B (société, SIRET, TVA, APE, niveau tarifaire, </w:t>
            </w:r>
            <w:proofErr w:type="spellStart"/>
            <w:r w:rsidRPr="00DD1A72">
              <w:rPr>
                <w:sz w:val="18"/>
                <w:lang w:val="fr-FR"/>
              </w:rPr>
              <w:t>géoloc</w:t>
            </w:r>
            <w:proofErr w:type="spellEnd"/>
            <w:r w:rsidRPr="00DD1A72">
              <w:rPr>
                <w:sz w:val="18"/>
                <w:lang w:val="fr-FR"/>
              </w:rPr>
              <w:t>) et B2C ; création des comptes portail.</w:t>
            </w:r>
          </w:p>
        </w:tc>
      </w:tr>
      <w:tr w:rsidR="004647E2" w:rsidRPr="00DD1A72" w14:paraId="1461E616" w14:textId="77777777">
        <w:trPr>
          <w:jc w:val="center"/>
        </w:trPr>
        <w:tc>
          <w:tcPr>
            <w:tcW w:w="4320" w:type="dxa"/>
            <w:shd w:val="clear" w:color="auto" w:fill="EAEDE3"/>
          </w:tcPr>
          <w:p w14:paraId="052616FD" w14:textId="77777777" w:rsidR="004647E2" w:rsidRDefault="00000000">
            <w:pPr>
              <w:spacing w:after="40"/>
            </w:pPr>
            <w:r>
              <w:rPr>
                <w:sz w:val="18"/>
              </w:rPr>
              <w:t>Commercial</w:t>
            </w:r>
          </w:p>
        </w:tc>
        <w:tc>
          <w:tcPr>
            <w:tcW w:w="4320" w:type="dxa"/>
            <w:shd w:val="clear" w:color="auto" w:fill="EAEDE3"/>
          </w:tcPr>
          <w:p w14:paraId="214CA4FB" w14:textId="77777777" w:rsidR="004647E2" w:rsidRPr="00DD1A72" w:rsidRDefault="00000000">
            <w:pPr>
              <w:spacing w:after="40"/>
              <w:rPr>
                <w:lang w:val="fr-FR"/>
              </w:rPr>
            </w:pPr>
            <w:r w:rsidRPr="00DD1A72">
              <w:rPr>
                <w:sz w:val="18"/>
                <w:lang w:val="fr-FR"/>
              </w:rPr>
              <w:t xml:space="preserve">Commandes B2B &amp; </w:t>
            </w:r>
            <w:proofErr w:type="spellStart"/>
            <w:r w:rsidRPr="00DD1A72">
              <w:rPr>
                <w:sz w:val="18"/>
                <w:lang w:val="fr-FR"/>
              </w:rPr>
              <w:t>retail</w:t>
            </w:r>
            <w:proofErr w:type="spellEnd"/>
            <w:r w:rsidRPr="00DD1A72">
              <w:rPr>
                <w:sz w:val="18"/>
                <w:lang w:val="fr-FR"/>
              </w:rPr>
              <w:t>, génération de devis (PDF), suivi des statuts.</w:t>
            </w:r>
          </w:p>
        </w:tc>
      </w:tr>
      <w:tr w:rsidR="004647E2" w:rsidRPr="00DD1A72" w14:paraId="58AFAEC1" w14:textId="77777777">
        <w:trPr>
          <w:jc w:val="center"/>
        </w:trPr>
        <w:tc>
          <w:tcPr>
            <w:tcW w:w="4320" w:type="dxa"/>
          </w:tcPr>
          <w:p w14:paraId="0AC4969D" w14:textId="77777777" w:rsidR="004647E2" w:rsidRDefault="00000000">
            <w:pPr>
              <w:spacing w:after="40"/>
            </w:pPr>
            <w:proofErr w:type="spellStart"/>
            <w:r>
              <w:rPr>
                <w:sz w:val="18"/>
              </w:rPr>
              <w:t>Facturation</w:t>
            </w:r>
            <w:proofErr w:type="spellEnd"/>
          </w:p>
        </w:tc>
        <w:tc>
          <w:tcPr>
            <w:tcW w:w="4320" w:type="dxa"/>
          </w:tcPr>
          <w:p w14:paraId="32D2B67D" w14:textId="77777777" w:rsidR="004647E2" w:rsidRPr="00DD1A72" w:rsidRDefault="00000000">
            <w:pPr>
              <w:spacing w:after="40"/>
              <w:rPr>
                <w:lang w:val="fr-FR"/>
              </w:rPr>
            </w:pPr>
            <w:r w:rsidRPr="00DD1A72">
              <w:rPr>
                <w:sz w:val="18"/>
                <w:lang w:val="fr-FR"/>
              </w:rPr>
              <w:t xml:space="preserve">Factures (cycle </w:t>
            </w:r>
            <w:proofErr w:type="spellStart"/>
            <w:r w:rsidRPr="00DD1A72">
              <w:rPr>
                <w:sz w:val="18"/>
                <w:lang w:val="fr-FR"/>
              </w:rPr>
              <w:t>brouillon→envoyée→payée</w:t>
            </w:r>
            <w:proofErr w:type="spellEnd"/>
            <w:r w:rsidRPr="00DD1A72">
              <w:rPr>
                <w:sz w:val="18"/>
                <w:lang w:val="fr-FR"/>
              </w:rPr>
              <w:t>), versions &amp; historique de statut, avoirs, paiements (partiels).</w:t>
            </w:r>
          </w:p>
        </w:tc>
      </w:tr>
      <w:tr w:rsidR="004647E2" w:rsidRPr="00DD1A72" w14:paraId="4D82EFAF" w14:textId="77777777">
        <w:trPr>
          <w:jc w:val="center"/>
        </w:trPr>
        <w:tc>
          <w:tcPr>
            <w:tcW w:w="4320" w:type="dxa"/>
            <w:shd w:val="clear" w:color="auto" w:fill="EAEDE3"/>
          </w:tcPr>
          <w:p w14:paraId="66CFF7AE" w14:textId="77777777" w:rsidR="004647E2" w:rsidRDefault="00000000">
            <w:pPr>
              <w:spacing w:after="40"/>
            </w:pPr>
            <w:r>
              <w:rPr>
                <w:sz w:val="18"/>
              </w:rPr>
              <w:t>Livraisons</w:t>
            </w:r>
          </w:p>
        </w:tc>
        <w:tc>
          <w:tcPr>
            <w:tcW w:w="4320" w:type="dxa"/>
            <w:shd w:val="clear" w:color="auto" w:fill="EAEDE3"/>
          </w:tcPr>
          <w:p w14:paraId="535DB8AF" w14:textId="77777777" w:rsidR="004647E2" w:rsidRPr="00DD1A72" w:rsidRDefault="00000000">
            <w:pPr>
              <w:spacing w:after="40"/>
              <w:rPr>
                <w:lang w:val="fr-FR"/>
              </w:rPr>
            </w:pPr>
            <w:r w:rsidRPr="00DD1A72">
              <w:rPr>
                <w:sz w:val="18"/>
                <w:lang w:val="fr-FR"/>
              </w:rPr>
              <w:t>Tournées multi-villes ordonnées, géolocalisation, verrouillage J-1 21h, bons de livraison/chargement PDF.</w:t>
            </w:r>
          </w:p>
        </w:tc>
      </w:tr>
      <w:tr w:rsidR="004647E2" w:rsidRPr="00DD1A72" w14:paraId="5E02803A" w14:textId="77777777">
        <w:trPr>
          <w:jc w:val="center"/>
        </w:trPr>
        <w:tc>
          <w:tcPr>
            <w:tcW w:w="4320" w:type="dxa"/>
          </w:tcPr>
          <w:p w14:paraId="3331EBCF" w14:textId="77777777" w:rsidR="004647E2" w:rsidRDefault="00000000">
            <w:pPr>
              <w:spacing w:after="40"/>
            </w:pPr>
            <w:r>
              <w:rPr>
                <w:sz w:val="18"/>
              </w:rPr>
              <w:t>Pilotage</w:t>
            </w:r>
          </w:p>
        </w:tc>
        <w:tc>
          <w:tcPr>
            <w:tcW w:w="4320" w:type="dxa"/>
          </w:tcPr>
          <w:p w14:paraId="1D3038DF" w14:textId="77777777" w:rsidR="004647E2" w:rsidRPr="00DD1A72" w:rsidRDefault="00000000">
            <w:pPr>
              <w:spacing w:after="40"/>
              <w:rPr>
                <w:lang w:val="fr-FR"/>
              </w:rPr>
            </w:pPr>
            <w:r w:rsidRPr="00DD1A72">
              <w:rPr>
                <w:sz w:val="18"/>
                <w:lang w:val="fr-FR"/>
              </w:rPr>
              <w:t xml:space="preserve">Tableau de bord &amp; </w:t>
            </w:r>
            <w:proofErr w:type="spellStart"/>
            <w:r w:rsidRPr="00DD1A72">
              <w:rPr>
                <w:sz w:val="18"/>
                <w:lang w:val="fr-FR"/>
              </w:rPr>
              <w:t>analytics</w:t>
            </w:r>
            <w:proofErr w:type="spellEnd"/>
            <w:r w:rsidRPr="00DD1A72">
              <w:rPr>
                <w:sz w:val="18"/>
                <w:lang w:val="fr-FR"/>
              </w:rPr>
              <w:t xml:space="preserve"> (</w:t>
            </w:r>
            <w:proofErr w:type="spellStart"/>
            <w:r w:rsidRPr="00DD1A72">
              <w:rPr>
                <w:sz w:val="18"/>
                <w:lang w:val="fr-FR"/>
              </w:rPr>
              <w:t>recharts</w:t>
            </w:r>
            <w:proofErr w:type="spellEnd"/>
            <w:r w:rsidRPr="00DD1A72">
              <w:rPr>
                <w:sz w:val="18"/>
                <w:lang w:val="fr-FR"/>
              </w:rPr>
              <w:t>), journal d'audit (</w:t>
            </w:r>
            <w:proofErr w:type="spellStart"/>
            <w:r w:rsidRPr="00DD1A72">
              <w:rPr>
                <w:sz w:val="18"/>
                <w:lang w:val="fr-FR"/>
              </w:rPr>
              <w:t>OrderHistoryEvent</w:t>
            </w:r>
            <w:proofErr w:type="spellEnd"/>
            <w:r w:rsidRPr="00DD1A72">
              <w:rPr>
                <w:sz w:val="18"/>
                <w:lang w:val="fr-FR"/>
              </w:rPr>
              <w:t>).</w:t>
            </w:r>
          </w:p>
        </w:tc>
      </w:tr>
      <w:tr w:rsidR="004647E2" w:rsidRPr="00DD1A72" w14:paraId="4A92EE67" w14:textId="77777777">
        <w:trPr>
          <w:jc w:val="center"/>
        </w:trPr>
        <w:tc>
          <w:tcPr>
            <w:tcW w:w="4320" w:type="dxa"/>
            <w:shd w:val="clear" w:color="auto" w:fill="EAEDE3"/>
          </w:tcPr>
          <w:p w14:paraId="20FE1A46" w14:textId="77777777" w:rsidR="004647E2" w:rsidRDefault="00000000">
            <w:pPr>
              <w:spacing w:after="40"/>
            </w:pPr>
            <w:r>
              <w:rPr>
                <w:sz w:val="18"/>
              </w:rPr>
              <w:t>Système</w:t>
            </w:r>
          </w:p>
        </w:tc>
        <w:tc>
          <w:tcPr>
            <w:tcW w:w="4320" w:type="dxa"/>
            <w:shd w:val="clear" w:color="auto" w:fill="EAEDE3"/>
          </w:tcPr>
          <w:p w14:paraId="4F42A3CE" w14:textId="77777777" w:rsidR="004647E2" w:rsidRPr="00DD1A72" w:rsidRDefault="00000000">
            <w:pPr>
              <w:spacing w:after="40"/>
              <w:rPr>
                <w:lang w:val="fr-FR"/>
              </w:rPr>
            </w:pPr>
            <w:r w:rsidRPr="00DD1A72">
              <w:rPr>
                <w:sz w:val="18"/>
                <w:lang w:val="fr-FR"/>
              </w:rPr>
              <w:t>Utilisateurs &amp; rôles, clés API, paramètres (e-mail/</w:t>
            </w:r>
            <w:proofErr w:type="spellStart"/>
            <w:r w:rsidRPr="00DD1A72">
              <w:rPr>
                <w:sz w:val="18"/>
                <w:lang w:val="fr-FR"/>
              </w:rPr>
              <w:t>Twilio</w:t>
            </w:r>
            <w:proofErr w:type="spellEnd"/>
            <w:r w:rsidRPr="00DD1A72">
              <w:rPr>
                <w:sz w:val="18"/>
                <w:lang w:val="fr-FR"/>
              </w:rPr>
              <w:t>/S3), multilingue FR/AR, assistant IA.</w:t>
            </w:r>
          </w:p>
        </w:tc>
      </w:tr>
    </w:tbl>
    <w:p w14:paraId="01D0B3B9" w14:textId="77777777" w:rsidR="004647E2" w:rsidRDefault="004647E2">
      <w:pPr>
        <w:spacing w:after="40"/>
        <w:rPr>
          <w:lang w:val="fr-FR"/>
        </w:rPr>
      </w:pPr>
    </w:p>
    <w:p w14:paraId="36A417BB" w14:textId="07C9441D" w:rsidR="00170E0D" w:rsidRDefault="00170E0D">
      <w:pPr>
        <w:spacing w:after="40"/>
        <w:rPr>
          <w:lang w:val="fr-FR"/>
        </w:rPr>
      </w:pPr>
      <w:r w:rsidRPr="00170E0D">
        <w:rPr>
          <w:lang w:val="fr-FR"/>
        </w:rPr>
        <w:drawing>
          <wp:inline distT="0" distB="0" distL="0" distR="0" wp14:anchorId="4F46BCCA" wp14:editId="52BAAECE">
            <wp:extent cx="5486400" cy="22936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6"/>
                    <a:stretch>
                      <a:fillRect/>
                    </a:stretch>
                  </pic:blipFill>
                  <pic:spPr>
                    <a:xfrm>
                      <a:off x="0" y="0"/>
                      <a:ext cx="5486400" cy="2293620"/>
                    </a:xfrm>
                    <a:prstGeom prst="rect">
                      <a:avLst/>
                    </a:prstGeom>
                  </pic:spPr>
                </pic:pic>
              </a:graphicData>
            </a:graphic>
          </wp:inline>
        </w:drawing>
      </w:r>
    </w:p>
    <w:p w14:paraId="06281011" w14:textId="77777777" w:rsidR="00970E5A" w:rsidRDefault="00170E0D" w:rsidP="00970E5A">
      <w:pPr>
        <w:spacing w:after="40"/>
        <w:rPr>
          <w:lang w:val="fr-FR"/>
        </w:rPr>
      </w:pPr>
      <w:r w:rsidRPr="00170E0D">
        <w:rPr>
          <w:lang w:val="fr-FR"/>
        </w:rPr>
        <w:lastRenderedPageBreak/>
        <w:drawing>
          <wp:inline distT="0" distB="0" distL="0" distR="0" wp14:anchorId="5C21BE2C" wp14:editId="74B09E41">
            <wp:extent cx="5486400" cy="2943225"/>
            <wp:effectExtent l="0" t="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7"/>
                    <a:stretch>
                      <a:fillRect/>
                    </a:stretch>
                  </pic:blipFill>
                  <pic:spPr>
                    <a:xfrm>
                      <a:off x="0" y="0"/>
                      <a:ext cx="5486400" cy="2943225"/>
                    </a:xfrm>
                    <a:prstGeom prst="rect">
                      <a:avLst/>
                    </a:prstGeom>
                  </pic:spPr>
                </pic:pic>
              </a:graphicData>
            </a:graphic>
          </wp:inline>
        </w:drawing>
      </w:r>
    </w:p>
    <w:p w14:paraId="0EB84F8A" w14:textId="145E8178" w:rsidR="00970E5A" w:rsidRDefault="00970E5A" w:rsidP="00970E5A">
      <w:pPr>
        <w:spacing w:after="40"/>
        <w:rPr>
          <w:lang w:val="fr-FR"/>
        </w:rPr>
      </w:pPr>
      <w:r w:rsidRPr="00970E5A">
        <w:rPr>
          <w:lang w:val="fr-FR"/>
        </w:rPr>
        <w:drawing>
          <wp:inline distT="0" distB="0" distL="0" distR="0" wp14:anchorId="08999703" wp14:editId="26EE0203">
            <wp:extent cx="5486400" cy="2219325"/>
            <wp:effectExtent l="0" t="0" r="0"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8"/>
                    <a:stretch>
                      <a:fillRect/>
                    </a:stretch>
                  </pic:blipFill>
                  <pic:spPr>
                    <a:xfrm>
                      <a:off x="0" y="0"/>
                      <a:ext cx="5486400" cy="2219325"/>
                    </a:xfrm>
                    <a:prstGeom prst="rect">
                      <a:avLst/>
                    </a:prstGeom>
                  </pic:spPr>
                </pic:pic>
              </a:graphicData>
            </a:graphic>
          </wp:inline>
        </w:drawing>
      </w:r>
    </w:p>
    <w:p w14:paraId="2AB2D7A8" w14:textId="0D4FDF8C" w:rsidR="00970E5A" w:rsidRDefault="00970E5A" w:rsidP="00970E5A">
      <w:pPr>
        <w:spacing w:after="40"/>
        <w:rPr>
          <w:lang w:val="fr-FR"/>
        </w:rPr>
      </w:pPr>
      <w:r w:rsidRPr="00970E5A">
        <w:rPr>
          <w:lang w:val="fr-FR"/>
        </w:rPr>
        <w:lastRenderedPageBreak/>
        <w:drawing>
          <wp:inline distT="0" distB="0" distL="0" distR="0" wp14:anchorId="4C3FAA4B" wp14:editId="0375B86C">
            <wp:extent cx="5486400" cy="442150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9"/>
                    <a:stretch>
                      <a:fillRect/>
                    </a:stretch>
                  </pic:blipFill>
                  <pic:spPr>
                    <a:xfrm>
                      <a:off x="0" y="0"/>
                      <a:ext cx="5486400" cy="4421505"/>
                    </a:xfrm>
                    <a:prstGeom prst="rect">
                      <a:avLst/>
                    </a:prstGeom>
                  </pic:spPr>
                </pic:pic>
              </a:graphicData>
            </a:graphic>
          </wp:inline>
        </w:drawing>
      </w:r>
    </w:p>
    <w:p w14:paraId="58A4EB0D" w14:textId="49FD1FC3" w:rsidR="004647E2" w:rsidRPr="00970E5A" w:rsidRDefault="00000000" w:rsidP="00970E5A">
      <w:pPr>
        <w:spacing w:after="40"/>
        <w:rPr>
          <w:lang w:val="fr-FR"/>
        </w:rPr>
      </w:pPr>
      <w:r w:rsidRPr="00970E5A">
        <w:rPr>
          <w:b/>
          <w:sz w:val="22"/>
          <w:lang w:val="fr-FR"/>
        </w:rPr>
        <w:t>Spécifications techniques et fonctionnelles écrites</w:t>
      </w:r>
    </w:p>
    <w:p w14:paraId="49DA39F3" w14:textId="77777777" w:rsidR="004647E2" w:rsidRPr="00DD1A72" w:rsidRDefault="00000000">
      <w:pPr>
        <w:pStyle w:val="ListBullet"/>
        <w:spacing w:after="40"/>
        <w:rPr>
          <w:lang w:val="fr-FR"/>
        </w:rPr>
      </w:pPr>
      <w:r w:rsidRPr="00DD1A72">
        <w:rPr>
          <w:b/>
          <w:lang w:val="fr-FR"/>
        </w:rPr>
        <w:t xml:space="preserve">Modèle de données : </w:t>
      </w:r>
      <w:proofErr w:type="spellStart"/>
      <w:r w:rsidRPr="00DD1A72">
        <w:rPr>
          <w:lang w:val="fr-FR"/>
        </w:rPr>
        <w:t>prisma</w:t>
      </w:r>
      <w:proofErr w:type="spellEnd"/>
      <w:r w:rsidRPr="00DD1A72">
        <w:rPr>
          <w:lang w:val="fr-FR"/>
        </w:rPr>
        <w:t>/</w:t>
      </w:r>
      <w:proofErr w:type="spellStart"/>
      <w:r w:rsidRPr="00DD1A72">
        <w:rPr>
          <w:lang w:val="fr-FR"/>
        </w:rPr>
        <w:t>schema.prisma</w:t>
      </w:r>
      <w:proofErr w:type="spellEnd"/>
      <w:r w:rsidRPr="00DD1A72">
        <w:rPr>
          <w:lang w:val="fr-FR"/>
        </w:rPr>
        <w:t xml:space="preserve"> (~980 lignes), 25 migrations, déployable sur base vierge.</w:t>
      </w:r>
    </w:p>
    <w:p w14:paraId="53EDEC27" w14:textId="77777777" w:rsidR="004647E2" w:rsidRPr="00DD1A72" w:rsidRDefault="00000000">
      <w:pPr>
        <w:pStyle w:val="ListBullet"/>
        <w:spacing w:after="40"/>
        <w:rPr>
          <w:lang w:val="fr-FR"/>
        </w:rPr>
      </w:pPr>
      <w:r w:rsidRPr="00DD1A72">
        <w:rPr>
          <w:b/>
          <w:lang w:val="fr-FR"/>
        </w:rPr>
        <w:t xml:space="preserve">Contrat d'API : </w:t>
      </w:r>
      <w:proofErr w:type="spellStart"/>
      <w:r w:rsidRPr="00DD1A72">
        <w:rPr>
          <w:lang w:val="fr-FR"/>
        </w:rPr>
        <w:t>endpoints</w:t>
      </w:r>
      <w:proofErr w:type="spellEnd"/>
      <w:r w:rsidRPr="00DD1A72">
        <w:rPr>
          <w:lang w:val="fr-FR"/>
        </w:rPr>
        <w:t xml:space="preserve"> /api/v1/* avec validation </w:t>
      </w:r>
      <w:proofErr w:type="spellStart"/>
      <w:r w:rsidRPr="00DD1A72">
        <w:rPr>
          <w:lang w:val="fr-FR"/>
        </w:rPr>
        <w:t>Zod</w:t>
      </w:r>
      <w:proofErr w:type="spellEnd"/>
      <w:r w:rsidRPr="00DD1A72">
        <w:rPr>
          <w:lang w:val="fr-FR"/>
        </w:rPr>
        <w:t xml:space="preserve"> en entrée/sortie.</w:t>
      </w:r>
    </w:p>
    <w:p w14:paraId="69897BF1" w14:textId="1A3315FD" w:rsidR="004647E2" w:rsidRDefault="00000000">
      <w:pPr>
        <w:pStyle w:val="ListBullet"/>
        <w:spacing w:after="40"/>
      </w:pPr>
      <w:r>
        <w:rPr>
          <w:b/>
        </w:rPr>
        <w:t xml:space="preserve">Conventions : </w:t>
      </w:r>
      <w:r>
        <w:t>AGENTS.md (FSD, SOLID, TD</w:t>
      </w:r>
      <w:r w:rsidR="00DD1A72">
        <w:tab/>
      </w:r>
      <w:r>
        <w:t xml:space="preserve">D, </w:t>
      </w:r>
      <w:proofErr w:type="spellStart"/>
      <w:r>
        <w:t>nommage</w:t>
      </w:r>
      <w:proofErr w:type="spellEnd"/>
      <w:r>
        <w:t>) + README.md.</w:t>
      </w:r>
    </w:p>
    <w:p w14:paraId="3212DF08" w14:textId="77777777" w:rsidR="00970E5A" w:rsidRDefault="00970E5A">
      <w:pPr>
        <w:pBdr>
          <w:bottom w:val="single" w:sz="18" w:space="4" w:color="F2C400"/>
        </w:pBdr>
        <w:spacing w:before="360"/>
        <w:rPr>
          <w:b/>
          <w:noProof/>
          <w:color w:val="3F561F"/>
          <w:sz w:val="17"/>
          <w:lang w:val="fr-FR"/>
        </w:rPr>
      </w:pPr>
    </w:p>
    <w:p w14:paraId="038421EA" w14:textId="3905E444" w:rsidR="00970E5A" w:rsidRDefault="00970E5A">
      <w:pPr>
        <w:pBdr>
          <w:bottom w:val="single" w:sz="18" w:space="4" w:color="F2C400"/>
        </w:pBdr>
        <w:spacing w:before="360"/>
        <w:rPr>
          <w:b/>
          <w:color w:val="3F561F"/>
          <w:sz w:val="17"/>
          <w:lang w:val="fr-FR"/>
        </w:rPr>
      </w:pPr>
      <w:r>
        <w:rPr>
          <w:b/>
          <w:noProof/>
          <w:color w:val="3F561F"/>
          <w:sz w:val="17"/>
          <w:lang w:val="fr-FR"/>
        </w:rPr>
        <w:drawing>
          <wp:inline distT="0" distB="0" distL="0" distR="0" wp14:anchorId="478893C6" wp14:editId="0B904724">
            <wp:extent cx="5478780" cy="1600200"/>
            <wp:effectExtent l="0" t="0" r="762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t="22223" b="25925"/>
                    <a:stretch>
                      <a:fillRect/>
                    </a:stretch>
                  </pic:blipFill>
                  <pic:spPr bwMode="auto">
                    <a:xfrm>
                      <a:off x="0" y="0"/>
                      <a:ext cx="5478780"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659A561B" w14:textId="750456E5" w:rsidR="004647E2" w:rsidRPr="00DD1A72" w:rsidRDefault="00000000">
      <w:pPr>
        <w:pBdr>
          <w:bottom w:val="single" w:sz="18" w:space="4" w:color="F2C400"/>
        </w:pBdr>
        <w:spacing w:before="360"/>
        <w:rPr>
          <w:lang w:val="fr-FR"/>
        </w:rPr>
      </w:pPr>
      <w:r w:rsidRPr="00DD1A72">
        <w:rPr>
          <w:b/>
          <w:color w:val="3F561F"/>
          <w:sz w:val="30"/>
          <w:lang w:val="fr-FR"/>
        </w:rPr>
        <w:lastRenderedPageBreak/>
        <w:t xml:space="preserve"> Critère 4 — Recettage formalisé et corrections</w:t>
      </w:r>
    </w:p>
    <w:p w14:paraId="6CE6375A" w14:textId="77777777" w:rsidR="004647E2" w:rsidRPr="00DD1A72" w:rsidRDefault="00000000">
      <w:pPr>
        <w:rPr>
          <w:lang w:val="fr-FR"/>
        </w:rPr>
      </w:pPr>
      <w:r w:rsidRPr="00DD1A72">
        <w:rPr>
          <w:lang w:val="fr-FR"/>
        </w:rPr>
        <w:t xml:space="preserve">Démarche TDD obligatoire (Red → Green → </w:t>
      </w:r>
      <w:proofErr w:type="spellStart"/>
      <w:r w:rsidRPr="00DD1A72">
        <w:rPr>
          <w:lang w:val="fr-FR"/>
        </w:rPr>
        <w:t>Refactor</w:t>
      </w:r>
      <w:proofErr w:type="spellEnd"/>
      <w:r w:rsidRPr="00DD1A72">
        <w:rPr>
          <w:lang w:val="fr-FR"/>
        </w:rPr>
        <w:t>). Trois niveaux de tests automatisés + recette manuelle avec le commanditaire (procès-verbal signé).</w:t>
      </w:r>
    </w:p>
    <w:p w14:paraId="56E666F6" w14:textId="77777777" w:rsidR="004647E2" w:rsidRDefault="00000000">
      <w:pPr>
        <w:pStyle w:val="ListBullet"/>
        <w:spacing w:after="40"/>
      </w:pPr>
      <w:r>
        <w:rPr>
          <w:b/>
        </w:rPr>
        <w:t xml:space="preserve">Tests </w:t>
      </w:r>
      <w:proofErr w:type="spellStart"/>
      <w:r>
        <w:rPr>
          <w:b/>
        </w:rPr>
        <w:t>unitaires</w:t>
      </w:r>
      <w:proofErr w:type="spellEnd"/>
      <w:r>
        <w:rPr>
          <w:b/>
        </w:rPr>
        <w:t xml:space="preserve"> : </w:t>
      </w:r>
      <w:r>
        <w:t>Vitest (jsdom) + Testing Library, co-localisés (*.test.ts).</w:t>
      </w:r>
    </w:p>
    <w:p w14:paraId="6008E187" w14:textId="77777777" w:rsidR="004647E2" w:rsidRPr="00DD1A72" w:rsidRDefault="00000000">
      <w:pPr>
        <w:pStyle w:val="ListBullet"/>
        <w:spacing w:after="40"/>
        <w:rPr>
          <w:lang w:val="fr-FR"/>
        </w:rPr>
      </w:pPr>
      <w:r w:rsidRPr="00DD1A72">
        <w:rPr>
          <w:b/>
          <w:lang w:val="fr-FR"/>
        </w:rPr>
        <w:t xml:space="preserve">Tests d'intégration : </w:t>
      </w:r>
      <w:r w:rsidRPr="00DD1A72">
        <w:rPr>
          <w:lang w:val="fr-FR"/>
        </w:rPr>
        <w:t>Vitest sur base PostgreSQL isolée (docker-</w:t>
      </w:r>
      <w:proofErr w:type="spellStart"/>
      <w:r w:rsidRPr="00DD1A72">
        <w:rPr>
          <w:lang w:val="fr-FR"/>
        </w:rPr>
        <w:t>compose.test.yml</w:t>
      </w:r>
      <w:proofErr w:type="spellEnd"/>
      <w:r w:rsidRPr="00DD1A72">
        <w:rPr>
          <w:lang w:val="fr-FR"/>
        </w:rPr>
        <w:t>, *.</w:t>
      </w:r>
      <w:proofErr w:type="spellStart"/>
      <w:r w:rsidRPr="00DD1A72">
        <w:rPr>
          <w:lang w:val="fr-FR"/>
        </w:rPr>
        <w:t>integration.test.ts</w:t>
      </w:r>
      <w:proofErr w:type="spellEnd"/>
      <w:r w:rsidRPr="00DD1A72">
        <w:rPr>
          <w:lang w:val="fr-FR"/>
        </w:rPr>
        <w:t>).</w:t>
      </w:r>
    </w:p>
    <w:p w14:paraId="4FC0E30A" w14:textId="77777777" w:rsidR="004647E2" w:rsidRDefault="00000000">
      <w:pPr>
        <w:pStyle w:val="ListBullet"/>
        <w:spacing w:after="40"/>
      </w:pPr>
      <w:r>
        <w:rPr>
          <w:b/>
        </w:rPr>
        <w:t xml:space="preserve">Tests end-to-end : </w:t>
      </w:r>
      <w:r>
        <w:t>Playwright — auth, workflow critique commande→devis→facture→paiement, dashboard, génération PDF, produits.</w:t>
      </w:r>
    </w:p>
    <w:p w14:paraId="35D2DF29" w14:textId="77777777" w:rsidR="004647E2" w:rsidRDefault="00000000">
      <w:pPr>
        <w:pStyle w:val="ListBullet"/>
        <w:spacing w:after="40"/>
        <w:rPr>
          <w:lang w:val="fr-FR"/>
        </w:rPr>
      </w:pPr>
      <w:r w:rsidRPr="00DD1A72">
        <w:rPr>
          <w:b/>
          <w:lang w:val="fr-FR"/>
        </w:rPr>
        <w:t xml:space="preserve">Couverture cible : </w:t>
      </w:r>
      <w:r w:rsidRPr="00DD1A72">
        <w:rPr>
          <w:lang w:val="fr-FR"/>
        </w:rPr>
        <w:t>&gt; 60 % sur les modules critiques.</w:t>
      </w:r>
    </w:p>
    <w:p w14:paraId="2D5FDD8D" w14:textId="40D5A83F" w:rsidR="00E23495" w:rsidRDefault="00E23495" w:rsidP="00E23495">
      <w:pPr>
        <w:pStyle w:val="ListBullet"/>
        <w:numPr>
          <w:ilvl w:val="0"/>
          <w:numId w:val="0"/>
        </w:numPr>
        <w:spacing w:after="40"/>
        <w:ind w:left="360" w:hanging="360"/>
        <w:rPr>
          <w:lang w:val="fr-FR"/>
        </w:rPr>
      </w:pPr>
      <w:r w:rsidRPr="00E23495">
        <w:rPr>
          <w:lang w:val="fr-FR"/>
        </w:rPr>
        <w:drawing>
          <wp:inline distT="0" distB="0" distL="0" distR="0" wp14:anchorId="5FA4623C" wp14:editId="14593CD6">
            <wp:extent cx="5486400" cy="2893695"/>
            <wp:effectExtent l="0" t="0" r="0" b="190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1"/>
                    <a:stretch>
                      <a:fillRect/>
                    </a:stretch>
                  </pic:blipFill>
                  <pic:spPr>
                    <a:xfrm>
                      <a:off x="0" y="0"/>
                      <a:ext cx="5486400" cy="2893695"/>
                    </a:xfrm>
                    <a:prstGeom prst="rect">
                      <a:avLst/>
                    </a:prstGeom>
                  </pic:spPr>
                </pic:pic>
              </a:graphicData>
            </a:graphic>
          </wp:inline>
        </w:drawing>
      </w:r>
    </w:p>
    <w:p w14:paraId="409F2FBF" w14:textId="4B8453A3" w:rsidR="00E23495" w:rsidRPr="00DD1A72" w:rsidRDefault="00E23495" w:rsidP="00E23495">
      <w:pPr>
        <w:pStyle w:val="ListBullet"/>
        <w:numPr>
          <w:ilvl w:val="0"/>
          <w:numId w:val="0"/>
        </w:numPr>
        <w:spacing w:after="40"/>
        <w:ind w:left="360" w:hanging="360"/>
        <w:rPr>
          <w:lang w:val="fr-FR"/>
        </w:rPr>
      </w:pPr>
      <w:r w:rsidRPr="00E23495">
        <w:rPr>
          <w:lang w:val="fr-FR"/>
        </w:rPr>
        <w:drawing>
          <wp:inline distT="0" distB="0" distL="0" distR="0" wp14:anchorId="2E897121" wp14:editId="534DD721">
            <wp:extent cx="5486400" cy="259651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2"/>
                    <a:stretch>
                      <a:fillRect/>
                    </a:stretch>
                  </pic:blipFill>
                  <pic:spPr>
                    <a:xfrm>
                      <a:off x="0" y="0"/>
                      <a:ext cx="5486400" cy="2596515"/>
                    </a:xfrm>
                    <a:prstGeom prst="rect">
                      <a:avLst/>
                    </a:prstGeom>
                  </pic:spPr>
                </pic:pic>
              </a:graphicData>
            </a:graphic>
          </wp:inline>
        </w:drawing>
      </w:r>
    </w:p>
    <w:p w14:paraId="1173A373" w14:textId="77777777" w:rsidR="004647E2" w:rsidRDefault="00000000" w:rsidP="00E23495">
      <w:pPr>
        <w:shd w:val="clear" w:color="auto" w:fill="23301A"/>
        <w:spacing w:before="120" w:after="200"/>
        <w:ind w:right="160"/>
      </w:pPr>
      <w:proofErr w:type="spellStart"/>
      <w:r>
        <w:rPr>
          <w:rFonts w:ascii="Consolas" w:hAnsi="Consolas"/>
          <w:color w:val="EDE7D6"/>
          <w:sz w:val="17"/>
        </w:rPr>
        <w:lastRenderedPageBreak/>
        <w:t>npm</w:t>
      </w:r>
      <w:proofErr w:type="spellEnd"/>
      <w:r>
        <w:rPr>
          <w:rFonts w:ascii="Consolas" w:hAnsi="Consolas"/>
          <w:color w:val="EDE7D6"/>
          <w:sz w:val="17"/>
        </w:rPr>
        <w:t xml:space="preserve"> run test            # tests unitaires (Vitest)</w:t>
      </w:r>
      <w:r>
        <w:rPr>
          <w:rFonts w:ascii="Consolas" w:hAnsi="Consolas"/>
          <w:color w:val="EDE7D6"/>
          <w:sz w:val="17"/>
        </w:rPr>
        <w:br/>
        <w:t>npm run test:coverage   # couverture</w:t>
      </w:r>
      <w:r>
        <w:rPr>
          <w:rFonts w:ascii="Consolas" w:hAnsi="Consolas"/>
          <w:color w:val="EDE7D6"/>
          <w:sz w:val="17"/>
        </w:rPr>
        <w:br/>
        <w:t>npm run test:integration# tests d'intégration (base de test Docker)</w:t>
      </w:r>
      <w:r>
        <w:rPr>
          <w:rFonts w:ascii="Consolas" w:hAnsi="Consolas"/>
          <w:color w:val="EDE7D6"/>
          <w:sz w:val="17"/>
        </w:rPr>
        <w:br/>
        <w:t>npm run test:e2e        # tests end-to-end (Playwright)</w:t>
      </w:r>
    </w:p>
    <w:p w14:paraId="1C523DC8" w14:textId="60687483" w:rsidR="004647E2" w:rsidRPr="00DD1A72" w:rsidRDefault="00000000">
      <w:pPr>
        <w:pBdr>
          <w:bottom w:val="single" w:sz="18" w:space="4" w:color="F2C400"/>
        </w:pBdr>
        <w:spacing w:before="360"/>
        <w:rPr>
          <w:lang w:val="fr-FR"/>
        </w:rPr>
      </w:pPr>
      <w:r w:rsidRPr="00DD1A72">
        <w:rPr>
          <w:b/>
          <w:color w:val="3F561F"/>
          <w:sz w:val="30"/>
          <w:lang w:val="fr-FR"/>
        </w:rPr>
        <w:t>Critère 5 — Accessibilité (responsive + desktop)</w:t>
      </w:r>
    </w:p>
    <w:p w14:paraId="6D911A4E" w14:textId="6C42F972" w:rsidR="004647E2" w:rsidRPr="00E23495" w:rsidRDefault="00000000" w:rsidP="00E23495">
      <w:pPr>
        <w:rPr>
          <w:lang w:val="fr-FR"/>
        </w:rPr>
      </w:pPr>
      <w:r w:rsidRPr="00DD1A72">
        <w:rPr>
          <w:lang w:val="fr-FR"/>
        </w:rPr>
        <w:t>Interface d'administration responsive (barre latérale repliable, tiroirs sur mobile) et multilingue FR/AR. En complément, l'application est packagée en version desktop (Electron, Windows) avec base locale pour un usage hors-ligne au comptoir/entrepôt.</w:t>
      </w:r>
    </w:p>
    <w:p w14:paraId="72AB1460" w14:textId="77777777" w:rsidR="004647E2" w:rsidRDefault="00000000">
      <w:pPr>
        <w:pBdr>
          <w:bottom w:val="single" w:sz="18" w:space="4" w:color="F2C400"/>
        </w:pBdr>
        <w:spacing w:before="320"/>
      </w:pPr>
      <w:r>
        <w:rPr>
          <w:b/>
          <w:color w:val="3F561F"/>
          <w:sz w:val="30"/>
        </w:rPr>
        <w:t>Annexe — Glossaire</w:t>
      </w:r>
    </w:p>
    <w:tbl>
      <w:tblPr>
        <w:tblStyle w:val="TableGrid"/>
        <w:tblW w:w="0" w:type="auto"/>
        <w:jc w:val="center"/>
        <w:tblLook w:val="04A0" w:firstRow="1" w:lastRow="0" w:firstColumn="1" w:lastColumn="0" w:noHBand="0" w:noVBand="1"/>
      </w:tblPr>
      <w:tblGrid>
        <w:gridCol w:w="4320"/>
        <w:gridCol w:w="4320"/>
      </w:tblGrid>
      <w:tr w:rsidR="004647E2" w14:paraId="237735A0" w14:textId="77777777">
        <w:trPr>
          <w:jc w:val="center"/>
        </w:trPr>
        <w:tc>
          <w:tcPr>
            <w:tcW w:w="4320" w:type="dxa"/>
            <w:shd w:val="clear" w:color="auto" w:fill="3F561F"/>
          </w:tcPr>
          <w:p w14:paraId="28399266" w14:textId="77777777" w:rsidR="004647E2" w:rsidRDefault="00000000">
            <w:pPr>
              <w:spacing w:after="40"/>
            </w:pPr>
            <w:r>
              <w:rPr>
                <w:b/>
                <w:color w:val="FFFFFF"/>
                <w:sz w:val="19"/>
              </w:rPr>
              <w:t>Terme</w:t>
            </w:r>
          </w:p>
        </w:tc>
        <w:tc>
          <w:tcPr>
            <w:tcW w:w="4320" w:type="dxa"/>
            <w:shd w:val="clear" w:color="auto" w:fill="3F561F"/>
          </w:tcPr>
          <w:p w14:paraId="43B21FB5" w14:textId="77777777" w:rsidR="004647E2" w:rsidRDefault="00000000">
            <w:pPr>
              <w:spacing w:after="40"/>
            </w:pPr>
            <w:r>
              <w:rPr>
                <w:b/>
                <w:color w:val="FFFFFF"/>
                <w:sz w:val="19"/>
              </w:rPr>
              <w:t>Définition</w:t>
            </w:r>
          </w:p>
        </w:tc>
      </w:tr>
      <w:tr w:rsidR="004647E2" w:rsidRPr="00DD1A72" w14:paraId="0D6707B7" w14:textId="77777777">
        <w:trPr>
          <w:jc w:val="center"/>
        </w:trPr>
        <w:tc>
          <w:tcPr>
            <w:tcW w:w="4320" w:type="dxa"/>
          </w:tcPr>
          <w:p w14:paraId="2F5110EB" w14:textId="77777777" w:rsidR="004647E2" w:rsidRDefault="00000000">
            <w:pPr>
              <w:spacing w:after="40"/>
            </w:pPr>
            <w:r>
              <w:rPr>
                <w:sz w:val="18"/>
              </w:rPr>
              <w:t>FEFO</w:t>
            </w:r>
          </w:p>
        </w:tc>
        <w:tc>
          <w:tcPr>
            <w:tcW w:w="4320" w:type="dxa"/>
          </w:tcPr>
          <w:p w14:paraId="5402E063" w14:textId="77777777" w:rsidR="004647E2" w:rsidRPr="00DD1A72" w:rsidRDefault="00000000">
            <w:pPr>
              <w:spacing w:after="40"/>
              <w:rPr>
                <w:lang w:val="fr-FR"/>
              </w:rPr>
            </w:pPr>
            <w:r w:rsidRPr="00DD1A72">
              <w:rPr>
                <w:sz w:val="18"/>
                <w:lang w:val="fr-FR"/>
              </w:rPr>
              <w:t>First-</w:t>
            </w:r>
            <w:proofErr w:type="spellStart"/>
            <w:r w:rsidRPr="00DD1A72">
              <w:rPr>
                <w:sz w:val="18"/>
                <w:lang w:val="fr-FR"/>
              </w:rPr>
              <w:t>Expired</w:t>
            </w:r>
            <w:proofErr w:type="spellEnd"/>
            <w:r w:rsidRPr="00DD1A72">
              <w:rPr>
                <w:sz w:val="18"/>
                <w:lang w:val="fr-FR"/>
              </w:rPr>
              <w:t>-First-Out : sortie du lot dont la péremption est la plus proche.</w:t>
            </w:r>
          </w:p>
        </w:tc>
      </w:tr>
      <w:tr w:rsidR="004647E2" w:rsidRPr="00DD1A72" w14:paraId="6821A4B9" w14:textId="77777777">
        <w:trPr>
          <w:jc w:val="center"/>
        </w:trPr>
        <w:tc>
          <w:tcPr>
            <w:tcW w:w="4320" w:type="dxa"/>
            <w:shd w:val="clear" w:color="auto" w:fill="EAEDE3"/>
          </w:tcPr>
          <w:p w14:paraId="449FB17A" w14:textId="77777777" w:rsidR="004647E2" w:rsidRDefault="00000000">
            <w:pPr>
              <w:spacing w:after="40"/>
            </w:pPr>
            <w:r>
              <w:rPr>
                <w:sz w:val="18"/>
              </w:rPr>
              <w:t xml:space="preserve">Devis / </w:t>
            </w:r>
            <w:proofErr w:type="spellStart"/>
            <w:r>
              <w:rPr>
                <w:sz w:val="18"/>
              </w:rPr>
              <w:t>Avoir</w:t>
            </w:r>
            <w:proofErr w:type="spellEnd"/>
          </w:p>
        </w:tc>
        <w:tc>
          <w:tcPr>
            <w:tcW w:w="4320" w:type="dxa"/>
            <w:shd w:val="clear" w:color="auto" w:fill="EAEDE3"/>
          </w:tcPr>
          <w:p w14:paraId="3D685F6D" w14:textId="77777777" w:rsidR="004647E2" w:rsidRPr="00DD1A72" w:rsidRDefault="00000000">
            <w:pPr>
              <w:spacing w:after="40"/>
              <w:rPr>
                <w:lang w:val="fr-FR"/>
              </w:rPr>
            </w:pPr>
            <w:r w:rsidRPr="00DD1A72">
              <w:rPr>
                <w:sz w:val="18"/>
                <w:lang w:val="fr-FR"/>
              </w:rPr>
              <w:t>Proforma soumis à acceptation / document de crédit avec remise en stock.</w:t>
            </w:r>
          </w:p>
        </w:tc>
      </w:tr>
      <w:tr w:rsidR="004647E2" w:rsidRPr="00DD1A72" w14:paraId="28FFE2D5" w14:textId="77777777">
        <w:trPr>
          <w:jc w:val="center"/>
        </w:trPr>
        <w:tc>
          <w:tcPr>
            <w:tcW w:w="4320" w:type="dxa"/>
          </w:tcPr>
          <w:p w14:paraId="6DB93C06" w14:textId="77777777" w:rsidR="004647E2" w:rsidRDefault="00000000">
            <w:pPr>
              <w:spacing w:after="40"/>
            </w:pPr>
            <w:r>
              <w:rPr>
                <w:sz w:val="18"/>
              </w:rPr>
              <w:t>MCP</w:t>
            </w:r>
          </w:p>
        </w:tc>
        <w:tc>
          <w:tcPr>
            <w:tcW w:w="4320" w:type="dxa"/>
          </w:tcPr>
          <w:p w14:paraId="7640A4D1" w14:textId="77777777" w:rsidR="004647E2" w:rsidRPr="00DD1A72" w:rsidRDefault="00000000">
            <w:pPr>
              <w:spacing w:after="40"/>
              <w:rPr>
                <w:lang w:val="fr-FR"/>
              </w:rPr>
            </w:pPr>
            <w:r w:rsidRPr="00DD1A72">
              <w:rPr>
                <w:sz w:val="18"/>
                <w:lang w:val="fr-FR"/>
              </w:rPr>
              <w:t xml:space="preserve">Model </w:t>
            </w:r>
            <w:proofErr w:type="spellStart"/>
            <w:r w:rsidRPr="00DD1A72">
              <w:rPr>
                <w:sz w:val="18"/>
                <w:lang w:val="fr-FR"/>
              </w:rPr>
              <w:t>Context</w:t>
            </w:r>
            <w:proofErr w:type="spellEnd"/>
            <w:r w:rsidRPr="00DD1A72">
              <w:rPr>
                <w:sz w:val="18"/>
                <w:lang w:val="fr-FR"/>
              </w:rPr>
              <w:t xml:space="preserve"> Protocol : exposition d'outils métier à des agents IA.</w:t>
            </w:r>
          </w:p>
        </w:tc>
      </w:tr>
      <w:tr w:rsidR="004647E2" w14:paraId="2552235E" w14:textId="77777777">
        <w:trPr>
          <w:jc w:val="center"/>
        </w:trPr>
        <w:tc>
          <w:tcPr>
            <w:tcW w:w="4320" w:type="dxa"/>
            <w:shd w:val="clear" w:color="auto" w:fill="EAEDE3"/>
          </w:tcPr>
          <w:p w14:paraId="7BADD76C" w14:textId="77777777" w:rsidR="004647E2" w:rsidRDefault="00000000">
            <w:pPr>
              <w:spacing w:after="40"/>
            </w:pPr>
            <w:r>
              <w:rPr>
                <w:sz w:val="18"/>
              </w:rPr>
              <w:t>FSD</w:t>
            </w:r>
          </w:p>
        </w:tc>
        <w:tc>
          <w:tcPr>
            <w:tcW w:w="4320" w:type="dxa"/>
            <w:shd w:val="clear" w:color="auto" w:fill="EAEDE3"/>
          </w:tcPr>
          <w:p w14:paraId="572E4677" w14:textId="77777777" w:rsidR="004647E2" w:rsidRDefault="00000000">
            <w:pPr>
              <w:spacing w:after="40"/>
            </w:pPr>
            <w:r>
              <w:rPr>
                <w:sz w:val="18"/>
              </w:rPr>
              <w:t>Feature-Sliced Design : architecture en couches par domaine.</w:t>
            </w:r>
          </w:p>
        </w:tc>
      </w:tr>
      <w:tr w:rsidR="004647E2" w:rsidRPr="00DD1A72" w14:paraId="1A5E2DFD" w14:textId="77777777">
        <w:trPr>
          <w:jc w:val="center"/>
        </w:trPr>
        <w:tc>
          <w:tcPr>
            <w:tcW w:w="4320" w:type="dxa"/>
          </w:tcPr>
          <w:p w14:paraId="5B238259" w14:textId="77777777" w:rsidR="004647E2" w:rsidRDefault="00000000">
            <w:pPr>
              <w:spacing w:after="40"/>
            </w:pPr>
            <w:r>
              <w:rPr>
                <w:sz w:val="18"/>
              </w:rPr>
              <w:t>Niveau tarifaire</w:t>
            </w:r>
          </w:p>
        </w:tc>
        <w:tc>
          <w:tcPr>
            <w:tcW w:w="4320" w:type="dxa"/>
          </w:tcPr>
          <w:p w14:paraId="7C4C68D2" w14:textId="77777777" w:rsidR="004647E2" w:rsidRPr="00DD1A72" w:rsidRDefault="00000000">
            <w:pPr>
              <w:spacing w:after="40"/>
              <w:rPr>
                <w:lang w:val="fr-FR"/>
              </w:rPr>
            </w:pPr>
            <w:r w:rsidRPr="00DD1A72">
              <w:rPr>
                <w:sz w:val="18"/>
                <w:lang w:val="fr-FR"/>
              </w:rPr>
              <w:t>Catégorie de prix C/D/E/F attribuée à un client professionnel.</w:t>
            </w:r>
          </w:p>
        </w:tc>
      </w:tr>
    </w:tbl>
    <w:p w14:paraId="2A16F364" w14:textId="77777777" w:rsidR="004647E2" w:rsidRPr="00DD1A72" w:rsidRDefault="004647E2">
      <w:pPr>
        <w:spacing w:after="40"/>
        <w:rPr>
          <w:lang w:val="fr-FR"/>
        </w:rPr>
      </w:pPr>
    </w:p>
    <w:p>
      <w:r>
        <w:br w:type="page"/>
      </w:r>
    </w:p>
    <w:p w14:paraId="2923CBDE" w14:textId="77777777" w:rsidR="00B050B5" w:rsidRDefault="00B050B5">
      <w:pPr>
        <w:rPr>
          <w:rFonts w:hint="eastAsia"/>
        </w:rPr>
      </w:pPr>
    </w:p>
    <w:p w14:paraId="5D50CDC0" w14:textId="77777777" w:rsidR="00B050B5" w:rsidRDefault="00B050B5">
      <w:pPr>
        <w:rPr>
          <w:rFonts w:hint="eastAsia"/>
        </w:rPr>
      </w:pPr>
    </w:p>
    <w:p w14:paraId="7FF2313D" w14:textId="77777777" w:rsidR="00B050B5" w:rsidRDefault="00000000">
      <w:pPr>
        <w:shd w:val="clear" w:color="auto" w:fill="3F561F"/>
        <w:spacing w:before="360" w:after="40"/>
        <w:ind w:left="160"/>
        <w:rPr>
          <w:rFonts w:hint="eastAsia"/>
        </w:rPr>
      </w:pPr>
      <w:r>
        <w:rPr>
          <w:b/>
          <w:color w:val="F2C400"/>
          <w:sz w:val="18"/>
        </w:rPr>
        <w:t>MBA DÉVELOPPEUR FULL STACK 2 · MYDIGITALSCHOOL · WORKSHOP CLIENT</w:t>
      </w:r>
    </w:p>
    <w:p w14:paraId="0957DFFC" w14:textId="77777777" w:rsidR="00B050B5" w:rsidRPr="004C376F" w:rsidRDefault="00000000">
      <w:pPr>
        <w:shd w:val="clear" w:color="auto" w:fill="3F561F"/>
        <w:spacing w:after="40"/>
        <w:ind w:left="160"/>
        <w:rPr>
          <w:rFonts w:hint="eastAsia"/>
          <w:lang w:val="fr-FR"/>
        </w:rPr>
      </w:pPr>
      <w:r w:rsidRPr="004C376F">
        <w:rPr>
          <w:b/>
          <w:color w:val="FFFFFF"/>
          <w:sz w:val="72"/>
          <w:lang w:val="fr-FR"/>
        </w:rPr>
        <w:t>Dossier technique — Portail client</w:t>
      </w:r>
    </w:p>
    <w:p w14:paraId="0B386C8A" w14:textId="77777777" w:rsidR="00B050B5" w:rsidRPr="004C376F" w:rsidRDefault="00000000">
      <w:pPr>
        <w:shd w:val="clear" w:color="auto" w:fill="3F561F"/>
        <w:ind w:left="160"/>
        <w:rPr>
          <w:rFonts w:hint="eastAsia"/>
          <w:lang w:val="fr-FR"/>
        </w:rPr>
      </w:pPr>
      <w:r w:rsidRPr="004C376F">
        <w:rPr>
          <w:color w:val="EDE7D6"/>
          <w:sz w:val="26"/>
          <w:lang w:val="fr-FR"/>
        </w:rPr>
        <w:t xml:space="preserve">Alim Express — </w:t>
      </w:r>
      <w:proofErr w:type="spellStart"/>
      <w:r w:rsidRPr="004C376F">
        <w:rPr>
          <w:color w:val="EDE7D6"/>
          <w:sz w:val="26"/>
          <w:lang w:val="fr-FR"/>
        </w:rPr>
        <w:t>storefront</w:t>
      </w:r>
      <w:proofErr w:type="spellEnd"/>
      <w:r w:rsidRPr="004C376F">
        <w:rPr>
          <w:color w:val="EDE7D6"/>
          <w:sz w:val="26"/>
          <w:lang w:val="fr-FR"/>
        </w:rPr>
        <w:t xml:space="preserve"> e-commerce B2C (particuliers) et B2B (professionnels)</w:t>
      </w:r>
    </w:p>
    <w:p w14:paraId="0EA8A122" w14:textId="77777777" w:rsidR="00B050B5" w:rsidRDefault="00000000">
      <w:pPr>
        <w:shd w:val="clear" w:color="auto" w:fill="3F561F"/>
        <w:spacing w:after="280"/>
        <w:ind w:left="160"/>
        <w:rPr>
          <w:rFonts w:hint="eastAsia"/>
        </w:rPr>
      </w:pPr>
      <w:r w:rsidRPr="004C376F">
        <w:rPr>
          <w:b/>
          <w:color w:val="3F561F"/>
          <w:sz w:val="20"/>
          <w:highlight w:val="yellow"/>
          <w:lang w:val="fr-FR"/>
        </w:rPr>
        <w:t xml:space="preserve">  </w:t>
      </w:r>
      <w:proofErr w:type="spellStart"/>
      <w:r>
        <w:rPr>
          <w:b/>
          <w:color w:val="3F561F"/>
          <w:sz w:val="20"/>
          <w:highlight w:val="yellow"/>
        </w:rPr>
        <w:t>Enseigne</w:t>
      </w:r>
      <w:proofErr w:type="spellEnd"/>
      <w:r>
        <w:rPr>
          <w:b/>
          <w:color w:val="3F561F"/>
          <w:sz w:val="20"/>
          <w:highlight w:val="yellow"/>
        </w:rPr>
        <w:t xml:space="preserve"> · Le Bakkal Oriental  </w:t>
      </w:r>
    </w:p>
    <w:p w14:paraId="763A5543" w14:textId="77777777" w:rsidR="00B050B5" w:rsidRDefault="00B050B5">
      <w:pPr>
        <w:rPr>
          <w:rFonts w:hint="eastAsia"/>
        </w:rPr>
      </w:pPr>
    </w:p>
    <w:tbl>
      <w:tblPr>
        <w:tblStyle w:val="TableGrid"/>
        <w:tblW w:w="0" w:type="auto"/>
        <w:jc w:val="center"/>
        <w:tblLook w:val="04A0" w:firstRow="1" w:lastRow="0" w:firstColumn="1" w:lastColumn="0" w:noHBand="0" w:noVBand="1"/>
      </w:tblPr>
      <w:tblGrid>
        <w:gridCol w:w="4320"/>
        <w:gridCol w:w="4320"/>
      </w:tblGrid>
      <w:tr w:rsidR="00B050B5" w14:paraId="486E4966" w14:textId="77777777">
        <w:trPr>
          <w:jc w:val="center"/>
        </w:trPr>
        <w:tc>
          <w:tcPr>
            <w:tcW w:w="4320" w:type="dxa"/>
            <w:shd w:val="clear" w:color="auto" w:fill="3F561F"/>
          </w:tcPr>
          <w:p w14:paraId="36E5E938" w14:textId="77777777" w:rsidR="00B050B5" w:rsidRDefault="00000000">
            <w:pPr>
              <w:spacing w:after="40"/>
              <w:rPr>
                <w:rFonts w:hint="eastAsia"/>
              </w:rPr>
            </w:pPr>
            <w:r>
              <w:rPr>
                <w:b/>
                <w:color w:val="FFFFFF"/>
                <w:sz w:val="19"/>
              </w:rPr>
              <w:t>Information</w:t>
            </w:r>
          </w:p>
        </w:tc>
        <w:tc>
          <w:tcPr>
            <w:tcW w:w="4320" w:type="dxa"/>
            <w:shd w:val="clear" w:color="auto" w:fill="3F561F"/>
          </w:tcPr>
          <w:p w14:paraId="2D30E92E" w14:textId="77777777" w:rsidR="00B050B5" w:rsidRDefault="00000000">
            <w:pPr>
              <w:spacing w:after="40"/>
              <w:rPr>
                <w:rFonts w:hint="eastAsia"/>
              </w:rPr>
            </w:pPr>
            <w:r>
              <w:rPr>
                <w:b/>
                <w:color w:val="FFFFFF"/>
                <w:sz w:val="19"/>
              </w:rPr>
              <w:t>Valeur</w:t>
            </w:r>
          </w:p>
        </w:tc>
      </w:tr>
      <w:tr w:rsidR="00B050B5" w14:paraId="2848FE97" w14:textId="77777777">
        <w:trPr>
          <w:jc w:val="center"/>
        </w:trPr>
        <w:tc>
          <w:tcPr>
            <w:tcW w:w="4320" w:type="dxa"/>
          </w:tcPr>
          <w:p w14:paraId="4A02B707" w14:textId="77777777" w:rsidR="00B050B5" w:rsidRDefault="00000000">
            <w:pPr>
              <w:spacing w:after="40"/>
              <w:rPr>
                <w:rFonts w:hint="eastAsia"/>
              </w:rPr>
            </w:pPr>
            <w:r>
              <w:rPr>
                <w:b/>
                <w:color w:val="3F561F"/>
                <w:sz w:val="18"/>
              </w:rPr>
              <w:t>Application</w:t>
            </w:r>
          </w:p>
        </w:tc>
        <w:tc>
          <w:tcPr>
            <w:tcW w:w="4320" w:type="dxa"/>
          </w:tcPr>
          <w:p w14:paraId="653473BD" w14:textId="77777777" w:rsidR="00B050B5" w:rsidRDefault="00000000">
            <w:pPr>
              <w:spacing w:after="40"/>
              <w:rPr>
                <w:rFonts w:hint="eastAsia"/>
              </w:rPr>
            </w:pPr>
            <w:r>
              <w:rPr>
                <w:sz w:val="18"/>
              </w:rPr>
              <w:t>AlimExpressCatalog (portail client)</w:t>
            </w:r>
          </w:p>
        </w:tc>
      </w:tr>
      <w:tr w:rsidR="00B050B5" w:rsidRPr="004C376F" w14:paraId="38745B1C" w14:textId="77777777">
        <w:trPr>
          <w:jc w:val="center"/>
        </w:trPr>
        <w:tc>
          <w:tcPr>
            <w:tcW w:w="4320" w:type="dxa"/>
            <w:shd w:val="clear" w:color="auto" w:fill="EAEDE3"/>
          </w:tcPr>
          <w:p w14:paraId="135BB409" w14:textId="77777777" w:rsidR="00B050B5" w:rsidRDefault="00000000">
            <w:pPr>
              <w:spacing w:after="40"/>
              <w:rPr>
                <w:rFonts w:hint="eastAsia"/>
              </w:rPr>
            </w:pPr>
            <w:r>
              <w:rPr>
                <w:b/>
                <w:color w:val="3F561F"/>
                <w:sz w:val="18"/>
              </w:rPr>
              <w:t>Commanditaire</w:t>
            </w:r>
          </w:p>
        </w:tc>
        <w:tc>
          <w:tcPr>
            <w:tcW w:w="4320" w:type="dxa"/>
            <w:shd w:val="clear" w:color="auto" w:fill="EAEDE3"/>
          </w:tcPr>
          <w:p w14:paraId="40167431" w14:textId="77777777" w:rsidR="00B050B5" w:rsidRPr="004C376F" w:rsidRDefault="00000000">
            <w:pPr>
              <w:spacing w:after="40"/>
              <w:rPr>
                <w:rFonts w:hint="eastAsia"/>
                <w:lang w:val="fr-FR"/>
              </w:rPr>
            </w:pPr>
            <w:r w:rsidRPr="004C376F">
              <w:rPr>
                <w:sz w:val="18"/>
                <w:lang w:val="fr-FR"/>
              </w:rPr>
              <w:t>Rashed Younes, dirigeant d'Alim Express (PACA)</w:t>
            </w:r>
          </w:p>
        </w:tc>
      </w:tr>
      <w:tr w:rsidR="00B050B5" w:rsidRPr="004C376F" w14:paraId="0A49E69C" w14:textId="77777777">
        <w:trPr>
          <w:jc w:val="center"/>
        </w:trPr>
        <w:tc>
          <w:tcPr>
            <w:tcW w:w="4320" w:type="dxa"/>
          </w:tcPr>
          <w:p w14:paraId="62D81CCF" w14:textId="77777777" w:rsidR="00B050B5" w:rsidRDefault="00000000">
            <w:pPr>
              <w:spacing w:after="40"/>
              <w:rPr>
                <w:rFonts w:hint="eastAsia"/>
              </w:rPr>
            </w:pPr>
            <w:proofErr w:type="spellStart"/>
            <w:r>
              <w:rPr>
                <w:b/>
                <w:color w:val="3F561F"/>
                <w:sz w:val="18"/>
              </w:rPr>
              <w:t>Réalisation</w:t>
            </w:r>
            <w:proofErr w:type="spellEnd"/>
          </w:p>
        </w:tc>
        <w:tc>
          <w:tcPr>
            <w:tcW w:w="4320" w:type="dxa"/>
          </w:tcPr>
          <w:p w14:paraId="17D610A9" w14:textId="77777777" w:rsidR="00B050B5" w:rsidRPr="004C376F" w:rsidRDefault="00000000">
            <w:pPr>
              <w:spacing w:after="40"/>
              <w:rPr>
                <w:rFonts w:hint="eastAsia"/>
                <w:lang w:val="fr-FR"/>
              </w:rPr>
            </w:pPr>
            <w:r w:rsidRPr="004C376F">
              <w:rPr>
                <w:sz w:val="18"/>
                <w:lang w:val="fr-FR"/>
              </w:rPr>
              <w:t>Anas (portail intégral) · David (API de liaison)</w:t>
            </w:r>
          </w:p>
        </w:tc>
      </w:tr>
      <w:tr w:rsidR="00B050B5" w14:paraId="7BE37089" w14:textId="77777777">
        <w:trPr>
          <w:jc w:val="center"/>
        </w:trPr>
        <w:tc>
          <w:tcPr>
            <w:tcW w:w="4320" w:type="dxa"/>
            <w:shd w:val="clear" w:color="auto" w:fill="EAEDE3"/>
          </w:tcPr>
          <w:p w14:paraId="50209F86" w14:textId="77777777" w:rsidR="00B050B5" w:rsidRDefault="00000000">
            <w:pPr>
              <w:spacing w:after="40"/>
              <w:rPr>
                <w:rFonts w:hint="eastAsia"/>
              </w:rPr>
            </w:pPr>
            <w:r>
              <w:rPr>
                <w:b/>
                <w:color w:val="3F561F"/>
                <w:sz w:val="18"/>
              </w:rPr>
              <w:t>Stack</w:t>
            </w:r>
          </w:p>
        </w:tc>
        <w:tc>
          <w:tcPr>
            <w:tcW w:w="4320" w:type="dxa"/>
            <w:shd w:val="clear" w:color="auto" w:fill="EAEDE3"/>
          </w:tcPr>
          <w:p w14:paraId="0E94C202" w14:textId="77777777" w:rsidR="00B050B5" w:rsidRDefault="00000000">
            <w:pPr>
              <w:spacing w:after="40"/>
              <w:rPr>
                <w:rFonts w:hint="eastAsia"/>
              </w:rPr>
            </w:pPr>
            <w:r>
              <w:rPr>
                <w:sz w:val="18"/>
              </w:rPr>
              <w:t>Next.js 15 · TypeScript · Tailwind v4 · jose · Zod</w:t>
            </w:r>
          </w:p>
        </w:tc>
      </w:tr>
      <w:tr w:rsidR="00B050B5" w:rsidRPr="004C376F" w14:paraId="7881B454" w14:textId="77777777">
        <w:trPr>
          <w:jc w:val="center"/>
        </w:trPr>
        <w:tc>
          <w:tcPr>
            <w:tcW w:w="4320" w:type="dxa"/>
          </w:tcPr>
          <w:p w14:paraId="5F611F3E" w14:textId="77777777" w:rsidR="00B050B5" w:rsidRDefault="00000000">
            <w:pPr>
              <w:spacing w:after="40"/>
              <w:rPr>
                <w:rFonts w:hint="eastAsia"/>
              </w:rPr>
            </w:pPr>
            <w:r>
              <w:rPr>
                <w:b/>
                <w:color w:val="3F561F"/>
                <w:sz w:val="18"/>
              </w:rPr>
              <w:t>Nature</w:t>
            </w:r>
          </w:p>
        </w:tc>
        <w:tc>
          <w:tcPr>
            <w:tcW w:w="4320" w:type="dxa"/>
          </w:tcPr>
          <w:p w14:paraId="2BF887E2" w14:textId="77777777" w:rsidR="00B050B5" w:rsidRPr="004C376F" w:rsidRDefault="00000000">
            <w:pPr>
              <w:spacing w:after="40"/>
              <w:rPr>
                <w:rFonts w:hint="eastAsia"/>
                <w:lang w:val="fr-FR"/>
              </w:rPr>
            </w:pPr>
            <w:r w:rsidRPr="004C376F">
              <w:rPr>
                <w:sz w:val="18"/>
                <w:lang w:val="fr-FR"/>
              </w:rPr>
              <w:t>Client de l'API back-office — sans accès direct à la base</w:t>
            </w:r>
          </w:p>
        </w:tc>
      </w:tr>
    </w:tbl>
    <w:p w14:paraId="22EFE271" w14:textId="77777777" w:rsidR="00B050B5" w:rsidRPr="004C376F" w:rsidRDefault="00B050B5">
      <w:pPr>
        <w:spacing w:after="40"/>
        <w:rPr>
          <w:rFonts w:hint="eastAsia"/>
          <w:lang w:val="fr-FR"/>
        </w:rPr>
      </w:pPr>
    </w:p>
    <w:p w14:paraId="67CEE07D" w14:textId="77777777" w:rsidR="00B050B5" w:rsidRPr="004C376F" w:rsidRDefault="00000000">
      <w:pPr>
        <w:rPr>
          <w:rFonts w:hint="eastAsia"/>
          <w:lang w:val="fr-FR"/>
        </w:rPr>
      </w:pPr>
      <w:r w:rsidRPr="004C376F">
        <w:rPr>
          <w:lang w:val="fr-FR"/>
        </w:rPr>
        <w:br w:type="page"/>
      </w:r>
    </w:p>
    <w:p w14:paraId="06871AA4" w14:textId="77777777" w:rsidR="00B050B5" w:rsidRPr="004C376F" w:rsidRDefault="00000000">
      <w:pPr>
        <w:pBdr>
          <w:left w:val="single" w:sz="24" w:space="8" w:color="3F561F"/>
        </w:pBdr>
        <w:shd w:val="clear" w:color="auto" w:fill="F0EBDD"/>
        <w:spacing w:before="160" w:after="200"/>
        <w:ind w:left="200" w:right="120"/>
        <w:rPr>
          <w:rFonts w:hint="eastAsia"/>
          <w:lang w:val="fr-FR"/>
        </w:rPr>
      </w:pPr>
      <w:r w:rsidRPr="004C376F">
        <w:rPr>
          <w:b/>
          <w:color w:val="3F561F"/>
          <w:sz w:val="20"/>
          <w:lang w:val="fr-FR"/>
        </w:rPr>
        <w:lastRenderedPageBreak/>
        <w:t xml:space="preserve">Périmètre de ce dossier. </w:t>
      </w:r>
      <w:r w:rsidRPr="004C376F">
        <w:rPr>
          <w:color w:val="6B665D"/>
          <w:sz w:val="20"/>
          <w:lang w:val="fr-FR"/>
        </w:rPr>
        <w:t xml:space="preserve">Ce document couvre uniquement le PORTAIL CLIENT d'Alim Express : la vitrine en ligne destinée aux particuliers (B2C, « </w:t>
      </w:r>
      <w:proofErr w:type="spellStart"/>
      <w:r w:rsidRPr="004C376F">
        <w:rPr>
          <w:color w:val="6B665D"/>
          <w:sz w:val="20"/>
          <w:lang w:val="fr-FR"/>
        </w:rPr>
        <w:t>retail</w:t>
      </w:r>
      <w:proofErr w:type="spellEnd"/>
      <w:r w:rsidRPr="004C376F">
        <w:rPr>
          <w:color w:val="6B665D"/>
          <w:sz w:val="20"/>
          <w:lang w:val="fr-FR"/>
        </w:rPr>
        <w:t xml:space="preserve"> ») et aux professionnels (B2B, « pro »). Le portail est un client de l'API du back-office (dossier distinct) et n'accède pas directement à la base de données. Organisation selon les cinq critères de la grille « Réalisation du projet ».</w:t>
      </w:r>
    </w:p>
    <w:p w14:paraId="0815C964" w14:textId="77777777" w:rsidR="00B050B5" w:rsidRDefault="00000000">
      <w:pPr>
        <w:pBdr>
          <w:bottom w:val="single" w:sz="18" w:space="4" w:color="F2C400"/>
        </w:pBdr>
        <w:spacing w:before="320"/>
        <w:rPr>
          <w:rFonts w:hint="eastAsia"/>
        </w:rPr>
      </w:pPr>
      <w:r>
        <w:rPr>
          <w:b/>
          <w:color w:val="3F561F"/>
          <w:sz w:val="30"/>
        </w:rPr>
        <w:t xml:space="preserve">Index des </w:t>
      </w:r>
      <w:proofErr w:type="spellStart"/>
      <w:r>
        <w:rPr>
          <w:b/>
          <w:color w:val="3F561F"/>
          <w:sz w:val="30"/>
        </w:rPr>
        <w:t>livrables</w:t>
      </w:r>
      <w:proofErr w:type="spellEnd"/>
    </w:p>
    <w:tbl>
      <w:tblPr>
        <w:tblStyle w:val="TableGrid"/>
        <w:tblW w:w="0" w:type="auto"/>
        <w:jc w:val="center"/>
        <w:tblLook w:val="04A0" w:firstRow="1" w:lastRow="0" w:firstColumn="1" w:lastColumn="0" w:noHBand="0" w:noVBand="1"/>
      </w:tblPr>
      <w:tblGrid>
        <w:gridCol w:w="2169"/>
        <w:gridCol w:w="1903"/>
        <w:gridCol w:w="4784"/>
      </w:tblGrid>
      <w:tr w:rsidR="00B050B5" w14:paraId="153C6BB9" w14:textId="77777777">
        <w:trPr>
          <w:jc w:val="center"/>
        </w:trPr>
        <w:tc>
          <w:tcPr>
            <w:tcW w:w="2880" w:type="dxa"/>
            <w:shd w:val="clear" w:color="auto" w:fill="3F561F"/>
          </w:tcPr>
          <w:p w14:paraId="46DBC391" w14:textId="77777777" w:rsidR="00B050B5" w:rsidRDefault="00000000">
            <w:pPr>
              <w:spacing w:after="40"/>
              <w:rPr>
                <w:rFonts w:hint="eastAsia"/>
              </w:rPr>
            </w:pPr>
            <w:r>
              <w:rPr>
                <w:b/>
                <w:color w:val="FFFFFF"/>
                <w:sz w:val="19"/>
              </w:rPr>
              <w:t>Livrable</w:t>
            </w:r>
          </w:p>
        </w:tc>
        <w:tc>
          <w:tcPr>
            <w:tcW w:w="2880" w:type="dxa"/>
            <w:shd w:val="clear" w:color="auto" w:fill="3F561F"/>
          </w:tcPr>
          <w:p w14:paraId="77EA5B07" w14:textId="77777777" w:rsidR="00B050B5" w:rsidRDefault="00000000">
            <w:pPr>
              <w:spacing w:after="40"/>
              <w:rPr>
                <w:rFonts w:hint="eastAsia"/>
              </w:rPr>
            </w:pPr>
            <w:r>
              <w:rPr>
                <w:b/>
                <w:color w:val="FFFFFF"/>
                <w:sz w:val="19"/>
              </w:rPr>
              <w:t>Type</w:t>
            </w:r>
          </w:p>
        </w:tc>
        <w:tc>
          <w:tcPr>
            <w:tcW w:w="2880" w:type="dxa"/>
            <w:shd w:val="clear" w:color="auto" w:fill="3F561F"/>
          </w:tcPr>
          <w:p w14:paraId="74B31513" w14:textId="77777777" w:rsidR="00B050B5" w:rsidRDefault="00000000">
            <w:pPr>
              <w:spacing w:after="40"/>
              <w:rPr>
                <w:rFonts w:hint="eastAsia"/>
              </w:rPr>
            </w:pPr>
            <w:r>
              <w:rPr>
                <w:b/>
                <w:color w:val="FFFFFF"/>
                <w:sz w:val="19"/>
              </w:rPr>
              <w:t>Accès</w:t>
            </w:r>
          </w:p>
        </w:tc>
      </w:tr>
      <w:tr w:rsidR="00B050B5" w14:paraId="2F5FA519" w14:textId="77777777">
        <w:trPr>
          <w:jc w:val="center"/>
        </w:trPr>
        <w:tc>
          <w:tcPr>
            <w:tcW w:w="2880" w:type="dxa"/>
          </w:tcPr>
          <w:p w14:paraId="49FD4863" w14:textId="77777777" w:rsidR="00B050B5" w:rsidRDefault="00000000">
            <w:pPr>
              <w:spacing w:after="40"/>
              <w:rPr>
                <w:rFonts w:hint="eastAsia"/>
              </w:rPr>
            </w:pPr>
            <w:r>
              <w:rPr>
                <w:sz w:val="18"/>
              </w:rPr>
              <w:t>Code source portail</w:t>
            </w:r>
          </w:p>
        </w:tc>
        <w:tc>
          <w:tcPr>
            <w:tcW w:w="2880" w:type="dxa"/>
          </w:tcPr>
          <w:p w14:paraId="14CECFF0" w14:textId="77777777" w:rsidR="00B050B5" w:rsidRDefault="00000000">
            <w:pPr>
              <w:spacing w:after="40"/>
              <w:rPr>
                <w:rFonts w:hint="eastAsia"/>
              </w:rPr>
            </w:pPr>
            <w:r>
              <w:rPr>
                <w:sz w:val="18"/>
              </w:rPr>
              <w:t>GitHub</w:t>
            </w:r>
          </w:p>
        </w:tc>
        <w:tc>
          <w:tcPr>
            <w:tcW w:w="2880" w:type="dxa"/>
          </w:tcPr>
          <w:p w14:paraId="5D0BF916" w14:textId="77777777" w:rsidR="00B050B5" w:rsidRDefault="00000000">
            <w:pPr>
              <w:spacing w:after="40"/>
              <w:rPr>
                <w:rFonts w:hint="eastAsia"/>
              </w:rPr>
            </w:pPr>
            <w:r>
              <w:rPr>
                <w:sz w:val="18"/>
              </w:rPr>
              <w:t>github.com/mineboxarabic/albakkaloriental_front</w:t>
            </w:r>
          </w:p>
        </w:tc>
      </w:tr>
      <w:tr w:rsidR="00B050B5" w14:paraId="0DE0C227" w14:textId="77777777">
        <w:trPr>
          <w:jc w:val="center"/>
        </w:trPr>
        <w:tc>
          <w:tcPr>
            <w:tcW w:w="2880" w:type="dxa"/>
            <w:shd w:val="clear" w:color="auto" w:fill="EAEDE3"/>
          </w:tcPr>
          <w:p w14:paraId="034D7D56" w14:textId="77777777" w:rsidR="00B050B5" w:rsidRDefault="00000000">
            <w:pPr>
              <w:spacing w:after="40"/>
              <w:rPr>
                <w:rFonts w:hint="eastAsia"/>
              </w:rPr>
            </w:pPr>
            <w:r>
              <w:rPr>
                <w:sz w:val="18"/>
              </w:rPr>
              <w:t>Environnement de démonstration</w:t>
            </w:r>
          </w:p>
        </w:tc>
        <w:tc>
          <w:tcPr>
            <w:tcW w:w="2880" w:type="dxa"/>
            <w:shd w:val="clear" w:color="auto" w:fill="EAEDE3"/>
          </w:tcPr>
          <w:p w14:paraId="4ECE0A22" w14:textId="77777777" w:rsidR="00B050B5" w:rsidRDefault="00000000">
            <w:pPr>
              <w:spacing w:after="40"/>
              <w:rPr>
                <w:rFonts w:hint="eastAsia"/>
              </w:rPr>
            </w:pPr>
            <w:r>
              <w:rPr>
                <w:sz w:val="18"/>
              </w:rPr>
              <w:t>App déployée</w:t>
            </w:r>
          </w:p>
        </w:tc>
        <w:tc>
          <w:tcPr>
            <w:tcW w:w="2880" w:type="dxa"/>
            <w:shd w:val="clear" w:color="auto" w:fill="EAEDE3"/>
          </w:tcPr>
          <w:p w14:paraId="5167958A" w14:textId="77777777" w:rsidR="00B050B5" w:rsidRDefault="00000000">
            <w:pPr>
              <w:spacing w:after="40"/>
              <w:rPr>
                <w:rFonts w:hint="eastAsia"/>
              </w:rPr>
            </w:pPr>
            <w:r>
              <w:rPr>
                <w:sz w:val="18"/>
              </w:rPr>
              <w:t>URL de démo</w:t>
            </w:r>
          </w:p>
        </w:tc>
      </w:tr>
      <w:tr w:rsidR="00B050B5" w14:paraId="7F7533F7" w14:textId="77777777">
        <w:trPr>
          <w:jc w:val="center"/>
        </w:trPr>
        <w:tc>
          <w:tcPr>
            <w:tcW w:w="2880" w:type="dxa"/>
          </w:tcPr>
          <w:p w14:paraId="0284FEAE" w14:textId="77777777" w:rsidR="00B050B5" w:rsidRDefault="00000000">
            <w:pPr>
              <w:spacing w:after="40"/>
              <w:rPr>
                <w:rFonts w:hint="eastAsia"/>
              </w:rPr>
            </w:pPr>
            <w:r>
              <w:rPr>
                <w:sz w:val="18"/>
              </w:rPr>
              <w:t>Documentation de tests</w:t>
            </w:r>
          </w:p>
        </w:tc>
        <w:tc>
          <w:tcPr>
            <w:tcW w:w="2880" w:type="dxa"/>
          </w:tcPr>
          <w:p w14:paraId="432B08A4" w14:textId="77777777" w:rsidR="00B050B5" w:rsidRDefault="00000000">
            <w:pPr>
              <w:spacing w:after="40"/>
              <w:rPr>
                <w:rFonts w:hint="eastAsia"/>
              </w:rPr>
            </w:pPr>
            <w:r>
              <w:rPr>
                <w:sz w:val="18"/>
              </w:rPr>
              <w:t>Markdown</w:t>
            </w:r>
          </w:p>
        </w:tc>
        <w:tc>
          <w:tcPr>
            <w:tcW w:w="2880" w:type="dxa"/>
          </w:tcPr>
          <w:p w14:paraId="64F75498" w14:textId="77777777" w:rsidR="00B050B5" w:rsidRDefault="00000000">
            <w:pPr>
              <w:spacing w:after="40"/>
              <w:rPr>
                <w:rFonts w:hint="eastAsia"/>
              </w:rPr>
            </w:pPr>
            <w:r>
              <w:rPr>
                <w:sz w:val="18"/>
              </w:rPr>
              <w:t>docs/doc/TESTING.md</w:t>
            </w:r>
          </w:p>
        </w:tc>
      </w:tr>
      <w:tr w:rsidR="00B050B5" w14:paraId="778E6D43" w14:textId="77777777">
        <w:trPr>
          <w:jc w:val="center"/>
        </w:trPr>
        <w:tc>
          <w:tcPr>
            <w:tcW w:w="2880" w:type="dxa"/>
            <w:shd w:val="clear" w:color="auto" w:fill="EAEDE3"/>
          </w:tcPr>
          <w:p w14:paraId="4E578862" w14:textId="77777777" w:rsidR="00B050B5" w:rsidRDefault="00000000">
            <w:pPr>
              <w:spacing w:after="40"/>
              <w:rPr>
                <w:rFonts w:hint="eastAsia"/>
              </w:rPr>
            </w:pPr>
            <w:r>
              <w:rPr>
                <w:sz w:val="18"/>
              </w:rPr>
              <w:t>Conventions</w:t>
            </w:r>
          </w:p>
        </w:tc>
        <w:tc>
          <w:tcPr>
            <w:tcW w:w="2880" w:type="dxa"/>
            <w:shd w:val="clear" w:color="auto" w:fill="EAEDE3"/>
          </w:tcPr>
          <w:p w14:paraId="0F1808F9" w14:textId="77777777" w:rsidR="00B050B5" w:rsidRDefault="00000000">
            <w:pPr>
              <w:spacing w:after="40"/>
              <w:rPr>
                <w:rFonts w:hint="eastAsia"/>
              </w:rPr>
            </w:pPr>
            <w:r>
              <w:rPr>
                <w:sz w:val="18"/>
              </w:rPr>
              <w:t>Markdown</w:t>
            </w:r>
          </w:p>
        </w:tc>
        <w:tc>
          <w:tcPr>
            <w:tcW w:w="2880" w:type="dxa"/>
            <w:shd w:val="clear" w:color="auto" w:fill="EAEDE3"/>
          </w:tcPr>
          <w:p w14:paraId="281CE51E" w14:textId="77777777" w:rsidR="00B050B5" w:rsidRDefault="00000000">
            <w:pPr>
              <w:spacing w:after="40"/>
              <w:rPr>
                <w:rFonts w:hint="eastAsia"/>
              </w:rPr>
            </w:pPr>
            <w:r>
              <w:rPr>
                <w:sz w:val="18"/>
              </w:rPr>
              <w:t>AGENTS.md, README.md</w:t>
            </w:r>
          </w:p>
        </w:tc>
      </w:tr>
      <w:tr w:rsidR="00B050B5" w14:paraId="690AF08F" w14:textId="77777777">
        <w:trPr>
          <w:jc w:val="center"/>
        </w:trPr>
        <w:tc>
          <w:tcPr>
            <w:tcW w:w="2880" w:type="dxa"/>
          </w:tcPr>
          <w:p w14:paraId="2E029A7A" w14:textId="77777777" w:rsidR="00B050B5" w:rsidRDefault="00000000">
            <w:pPr>
              <w:spacing w:after="40"/>
              <w:rPr>
                <w:rFonts w:hint="eastAsia"/>
              </w:rPr>
            </w:pPr>
            <w:r>
              <w:rPr>
                <w:sz w:val="18"/>
              </w:rPr>
              <w:t>Tableau de pilotage</w:t>
            </w:r>
          </w:p>
        </w:tc>
        <w:tc>
          <w:tcPr>
            <w:tcW w:w="2880" w:type="dxa"/>
          </w:tcPr>
          <w:p w14:paraId="34ED0CF8" w14:textId="77777777" w:rsidR="00B050B5" w:rsidRDefault="00000000">
            <w:pPr>
              <w:spacing w:after="40"/>
              <w:rPr>
                <w:rFonts w:hint="eastAsia"/>
              </w:rPr>
            </w:pPr>
            <w:r>
              <w:rPr>
                <w:sz w:val="18"/>
              </w:rPr>
              <w:t>Trello</w:t>
            </w:r>
          </w:p>
        </w:tc>
        <w:tc>
          <w:tcPr>
            <w:tcW w:w="2880" w:type="dxa"/>
          </w:tcPr>
          <w:p w14:paraId="051746FC" w14:textId="77777777" w:rsidR="00B050B5" w:rsidRDefault="00000000">
            <w:pPr>
              <w:spacing w:after="40"/>
              <w:rPr>
                <w:rFonts w:hint="eastAsia"/>
              </w:rPr>
            </w:pPr>
            <w:r>
              <w:rPr>
                <w:sz w:val="18"/>
              </w:rPr>
              <w:t>lien partagé</w:t>
            </w:r>
          </w:p>
        </w:tc>
      </w:tr>
    </w:tbl>
    <w:p w14:paraId="63BB94EF" w14:textId="77777777" w:rsidR="00B050B5" w:rsidRDefault="00B050B5">
      <w:pPr>
        <w:spacing w:after="40"/>
        <w:rPr>
          <w:rFonts w:hint="eastAsia"/>
        </w:rPr>
      </w:pPr>
    </w:p>
    <w:p w14:paraId="2E4D7FC0" w14:textId="77777777" w:rsidR="00B050B5" w:rsidRDefault="00000000">
      <w:pPr>
        <w:pBdr>
          <w:bottom w:val="single" w:sz="18" w:space="4" w:color="F2C400"/>
        </w:pBdr>
        <w:spacing w:before="360"/>
        <w:rPr>
          <w:rFonts w:hint="eastAsia"/>
        </w:rPr>
      </w:pPr>
      <w:r>
        <w:rPr>
          <w:b/>
          <w:color w:val="3F561F"/>
          <w:sz w:val="24"/>
          <w:highlight w:val="yellow"/>
        </w:rPr>
        <w:t xml:space="preserve"> / 5 </w:t>
      </w:r>
      <w:r>
        <w:rPr>
          <w:b/>
          <w:color w:val="3F561F"/>
          <w:sz w:val="30"/>
        </w:rPr>
        <w:t xml:space="preserve">  Critère 1 — Structuration technique de l'application</w:t>
      </w:r>
    </w:p>
    <w:p w14:paraId="6E2AA3F1" w14:textId="77777777" w:rsidR="00B050B5" w:rsidRPr="004C376F" w:rsidRDefault="00000000">
      <w:pPr>
        <w:spacing w:before="200"/>
        <w:rPr>
          <w:rFonts w:hint="eastAsia"/>
          <w:lang w:val="fr-FR"/>
        </w:rPr>
      </w:pPr>
      <w:r w:rsidRPr="004C376F">
        <w:rPr>
          <w:b/>
          <w:color w:val="3F561F"/>
          <w:sz w:val="25"/>
          <w:lang w:val="fr-FR"/>
        </w:rPr>
        <w:t>1.1 Architecture — client d'API, groupes de routes</w:t>
      </w:r>
    </w:p>
    <w:p w14:paraId="74E0416B" w14:textId="77777777" w:rsidR="00B050B5" w:rsidRPr="004C376F" w:rsidRDefault="00000000">
      <w:pPr>
        <w:rPr>
          <w:rFonts w:hint="eastAsia"/>
          <w:lang w:val="fr-FR"/>
        </w:rPr>
      </w:pPr>
      <w:r w:rsidRPr="004C376F">
        <w:rPr>
          <w:lang w:val="fr-FR"/>
        </w:rPr>
        <w:t>Le portail est une application Next.js 15 (App Router) qui consomme l'API REST du back-office. Il n'accède jamais directement à la base : le back-office est l'unique source de vérité. Les parcours sont isolés par groupes de routes.</w:t>
      </w:r>
    </w:p>
    <w:p w14:paraId="5A3AA33A" w14:textId="77777777" w:rsidR="00B050B5" w:rsidRDefault="00000000">
      <w:pPr>
        <w:shd w:val="clear" w:color="auto" w:fill="23301A"/>
        <w:spacing w:before="120" w:after="200"/>
        <w:ind w:left="160" w:right="160"/>
        <w:rPr>
          <w:rFonts w:ascii="Consolas" w:hAnsi="Consolas"/>
          <w:color w:val="EDE7D6"/>
          <w:sz w:val="17"/>
          <w:lang w:val="fr-FR"/>
        </w:rPr>
      </w:pPr>
      <w:r w:rsidRPr="004C376F">
        <w:rPr>
          <w:rFonts w:ascii="Consolas" w:hAnsi="Consolas"/>
          <w:color w:val="EDE7D6"/>
          <w:sz w:val="17"/>
          <w:lang w:val="fr-FR"/>
        </w:rPr>
        <w:t>app/</w:t>
      </w:r>
      <w:r w:rsidRPr="004C376F">
        <w:rPr>
          <w:rFonts w:ascii="Consolas" w:hAnsi="Consolas"/>
          <w:color w:val="EDE7D6"/>
          <w:sz w:val="17"/>
          <w:lang w:val="fr-FR"/>
        </w:rPr>
        <w:br/>
        <w:t>├── (public)/   CGV, confidentialité, contact, mots de passe, vérification e-mail</w:t>
      </w:r>
      <w:r w:rsidRPr="004C376F">
        <w:rPr>
          <w:rFonts w:ascii="Consolas" w:hAnsi="Consolas"/>
          <w:color w:val="EDE7D6"/>
          <w:sz w:val="17"/>
          <w:lang w:val="fr-FR"/>
        </w:rPr>
        <w:br/>
        <w:t>├── (</w:t>
      </w:r>
      <w:proofErr w:type="spellStart"/>
      <w:r w:rsidRPr="004C376F">
        <w:rPr>
          <w:rFonts w:ascii="Consolas" w:hAnsi="Consolas"/>
          <w:color w:val="EDE7D6"/>
          <w:sz w:val="17"/>
          <w:lang w:val="fr-FR"/>
        </w:rPr>
        <w:t>retail</w:t>
      </w:r>
      <w:proofErr w:type="spellEnd"/>
      <w:r w:rsidRPr="004C376F">
        <w:rPr>
          <w:rFonts w:ascii="Consolas" w:hAnsi="Consolas"/>
          <w:color w:val="EDE7D6"/>
          <w:sz w:val="17"/>
          <w:lang w:val="fr-FR"/>
        </w:rPr>
        <w:t xml:space="preserve">)/   B2C : accueil, </w:t>
      </w:r>
      <w:proofErr w:type="spellStart"/>
      <w:r w:rsidRPr="004C376F">
        <w:rPr>
          <w:rFonts w:ascii="Consolas" w:hAnsi="Consolas"/>
          <w:color w:val="EDE7D6"/>
          <w:sz w:val="17"/>
          <w:lang w:val="fr-FR"/>
        </w:rPr>
        <w:t>products</w:t>
      </w:r>
      <w:proofErr w:type="spellEnd"/>
      <w:r w:rsidRPr="004C376F">
        <w:rPr>
          <w:rFonts w:ascii="Consolas" w:hAnsi="Consolas"/>
          <w:color w:val="EDE7D6"/>
          <w:sz w:val="17"/>
          <w:lang w:val="fr-FR"/>
        </w:rPr>
        <w:t xml:space="preserve">, </w:t>
      </w:r>
      <w:proofErr w:type="spellStart"/>
      <w:r w:rsidRPr="004C376F">
        <w:rPr>
          <w:rFonts w:ascii="Consolas" w:hAnsi="Consolas"/>
          <w:color w:val="EDE7D6"/>
          <w:sz w:val="17"/>
          <w:lang w:val="fr-FR"/>
        </w:rPr>
        <w:t>products</w:t>
      </w:r>
      <w:proofErr w:type="spellEnd"/>
      <w:r w:rsidRPr="004C376F">
        <w:rPr>
          <w:rFonts w:ascii="Consolas" w:hAnsi="Consolas"/>
          <w:color w:val="EDE7D6"/>
          <w:sz w:val="17"/>
          <w:lang w:val="fr-FR"/>
        </w:rPr>
        <w:t xml:space="preserve">/[id], </w:t>
      </w:r>
      <w:proofErr w:type="spellStart"/>
      <w:r w:rsidRPr="004C376F">
        <w:rPr>
          <w:rFonts w:ascii="Consolas" w:hAnsi="Consolas"/>
          <w:color w:val="EDE7D6"/>
          <w:sz w:val="17"/>
          <w:lang w:val="fr-FR"/>
        </w:rPr>
        <w:t>cart</w:t>
      </w:r>
      <w:proofErr w:type="spellEnd"/>
      <w:r w:rsidRPr="004C376F">
        <w:rPr>
          <w:rFonts w:ascii="Consolas" w:hAnsi="Consolas"/>
          <w:color w:val="EDE7D6"/>
          <w:sz w:val="17"/>
          <w:lang w:val="fr-FR"/>
        </w:rPr>
        <w:t xml:space="preserve">, </w:t>
      </w:r>
      <w:proofErr w:type="spellStart"/>
      <w:r w:rsidRPr="004C376F">
        <w:rPr>
          <w:rFonts w:ascii="Consolas" w:hAnsi="Consolas"/>
          <w:color w:val="EDE7D6"/>
          <w:sz w:val="17"/>
          <w:lang w:val="fr-FR"/>
        </w:rPr>
        <w:t>checkout</w:t>
      </w:r>
      <w:proofErr w:type="spellEnd"/>
      <w:r w:rsidRPr="004C376F">
        <w:rPr>
          <w:rFonts w:ascii="Consolas" w:hAnsi="Consolas"/>
          <w:color w:val="EDE7D6"/>
          <w:sz w:val="17"/>
          <w:lang w:val="fr-FR"/>
        </w:rPr>
        <w:t>,</w:t>
      </w:r>
      <w:r w:rsidRPr="004C376F">
        <w:rPr>
          <w:rFonts w:ascii="Consolas" w:hAnsi="Consolas"/>
          <w:color w:val="EDE7D6"/>
          <w:sz w:val="17"/>
          <w:lang w:val="fr-FR"/>
        </w:rPr>
        <w:br/>
        <w:t xml:space="preserve">│               </w:t>
      </w:r>
      <w:proofErr w:type="spellStart"/>
      <w:r w:rsidRPr="004C376F">
        <w:rPr>
          <w:rFonts w:ascii="Consolas" w:hAnsi="Consolas"/>
          <w:color w:val="EDE7D6"/>
          <w:sz w:val="17"/>
          <w:lang w:val="fr-FR"/>
        </w:rPr>
        <w:t>account</w:t>
      </w:r>
      <w:proofErr w:type="spellEnd"/>
      <w:r w:rsidRPr="004C376F">
        <w:rPr>
          <w:rFonts w:ascii="Consolas" w:hAnsi="Consolas"/>
          <w:color w:val="EDE7D6"/>
          <w:sz w:val="17"/>
          <w:lang w:val="fr-FR"/>
        </w:rPr>
        <w:t xml:space="preserve">, </w:t>
      </w:r>
      <w:proofErr w:type="spellStart"/>
      <w:r w:rsidRPr="004C376F">
        <w:rPr>
          <w:rFonts w:ascii="Consolas" w:hAnsi="Consolas"/>
          <w:color w:val="EDE7D6"/>
          <w:sz w:val="17"/>
          <w:lang w:val="fr-FR"/>
        </w:rPr>
        <w:t>orders</w:t>
      </w:r>
      <w:proofErr w:type="spellEnd"/>
      <w:r w:rsidRPr="004C376F">
        <w:rPr>
          <w:rFonts w:ascii="Consolas" w:hAnsi="Consolas"/>
          <w:color w:val="EDE7D6"/>
          <w:sz w:val="17"/>
          <w:lang w:val="fr-FR"/>
        </w:rPr>
        <w:t xml:space="preserve">, </w:t>
      </w:r>
      <w:proofErr w:type="spellStart"/>
      <w:r w:rsidRPr="004C376F">
        <w:rPr>
          <w:rFonts w:ascii="Consolas" w:hAnsi="Consolas"/>
          <w:color w:val="EDE7D6"/>
          <w:sz w:val="17"/>
          <w:lang w:val="fr-FR"/>
        </w:rPr>
        <w:t>orders</w:t>
      </w:r>
      <w:proofErr w:type="spellEnd"/>
      <w:r w:rsidRPr="004C376F">
        <w:rPr>
          <w:rFonts w:ascii="Consolas" w:hAnsi="Consolas"/>
          <w:color w:val="EDE7D6"/>
          <w:sz w:val="17"/>
          <w:lang w:val="fr-FR"/>
        </w:rPr>
        <w:t xml:space="preserve">/[id], </w:t>
      </w:r>
      <w:proofErr w:type="spellStart"/>
      <w:r w:rsidRPr="004C376F">
        <w:rPr>
          <w:rFonts w:ascii="Consolas" w:hAnsi="Consolas"/>
          <w:color w:val="EDE7D6"/>
          <w:sz w:val="17"/>
          <w:lang w:val="fr-FR"/>
        </w:rPr>
        <w:t>categories</w:t>
      </w:r>
      <w:proofErr w:type="spellEnd"/>
      <w:r w:rsidRPr="004C376F">
        <w:rPr>
          <w:rFonts w:ascii="Consolas" w:hAnsi="Consolas"/>
          <w:color w:val="EDE7D6"/>
          <w:sz w:val="17"/>
          <w:lang w:val="fr-FR"/>
        </w:rPr>
        <w:t>, marques, login, register</w:t>
      </w:r>
      <w:r w:rsidRPr="004C376F">
        <w:rPr>
          <w:rFonts w:ascii="Consolas" w:hAnsi="Consolas"/>
          <w:color w:val="EDE7D6"/>
          <w:sz w:val="17"/>
          <w:lang w:val="fr-FR"/>
        </w:rPr>
        <w:br/>
        <w:t>└── (pro)/      B2B : pro/login, pro/</w:t>
      </w:r>
      <w:proofErr w:type="spellStart"/>
      <w:r w:rsidRPr="004C376F">
        <w:rPr>
          <w:rFonts w:ascii="Consolas" w:hAnsi="Consolas"/>
          <w:color w:val="EDE7D6"/>
          <w:sz w:val="17"/>
          <w:lang w:val="fr-FR"/>
        </w:rPr>
        <w:t>products</w:t>
      </w:r>
      <w:proofErr w:type="spellEnd"/>
      <w:r w:rsidRPr="004C376F">
        <w:rPr>
          <w:rFonts w:ascii="Consolas" w:hAnsi="Consolas"/>
          <w:color w:val="EDE7D6"/>
          <w:sz w:val="17"/>
          <w:lang w:val="fr-FR"/>
        </w:rPr>
        <w:t>(+[id]), pro/</w:t>
      </w:r>
      <w:proofErr w:type="spellStart"/>
      <w:r w:rsidRPr="004C376F">
        <w:rPr>
          <w:rFonts w:ascii="Consolas" w:hAnsi="Consolas"/>
          <w:color w:val="EDE7D6"/>
          <w:sz w:val="17"/>
          <w:lang w:val="fr-FR"/>
        </w:rPr>
        <w:t>cart</w:t>
      </w:r>
      <w:proofErr w:type="spellEnd"/>
      <w:r w:rsidRPr="004C376F">
        <w:rPr>
          <w:rFonts w:ascii="Consolas" w:hAnsi="Consolas"/>
          <w:color w:val="EDE7D6"/>
          <w:sz w:val="17"/>
          <w:lang w:val="fr-FR"/>
        </w:rPr>
        <w:t>, pro/</w:t>
      </w:r>
      <w:proofErr w:type="spellStart"/>
      <w:r w:rsidRPr="004C376F">
        <w:rPr>
          <w:rFonts w:ascii="Consolas" w:hAnsi="Consolas"/>
          <w:color w:val="EDE7D6"/>
          <w:sz w:val="17"/>
          <w:lang w:val="fr-FR"/>
        </w:rPr>
        <w:t>quotes</w:t>
      </w:r>
      <w:proofErr w:type="spellEnd"/>
      <w:r w:rsidRPr="004C376F">
        <w:rPr>
          <w:rFonts w:ascii="Consolas" w:hAnsi="Consolas"/>
          <w:color w:val="EDE7D6"/>
          <w:sz w:val="17"/>
          <w:lang w:val="fr-FR"/>
        </w:rPr>
        <w:t>(+[id]),</w:t>
      </w:r>
      <w:r w:rsidRPr="004C376F">
        <w:rPr>
          <w:rFonts w:ascii="Consolas" w:hAnsi="Consolas"/>
          <w:color w:val="EDE7D6"/>
          <w:sz w:val="17"/>
          <w:lang w:val="fr-FR"/>
        </w:rPr>
        <w:br/>
        <w:t xml:space="preserve">                pro/</w:t>
      </w:r>
      <w:proofErr w:type="spellStart"/>
      <w:r w:rsidRPr="004C376F">
        <w:rPr>
          <w:rFonts w:ascii="Consolas" w:hAnsi="Consolas"/>
          <w:color w:val="EDE7D6"/>
          <w:sz w:val="17"/>
          <w:lang w:val="fr-FR"/>
        </w:rPr>
        <w:t>orders</w:t>
      </w:r>
      <w:proofErr w:type="spellEnd"/>
      <w:r w:rsidRPr="004C376F">
        <w:rPr>
          <w:rFonts w:ascii="Consolas" w:hAnsi="Consolas"/>
          <w:color w:val="EDE7D6"/>
          <w:sz w:val="17"/>
          <w:lang w:val="fr-FR"/>
        </w:rPr>
        <w:t>(+[id]), pro/</w:t>
      </w:r>
      <w:proofErr w:type="spellStart"/>
      <w:r w:rsidRPr="004C376F">
        <w:rPr>
          <w:rFonts w:ascii="Consolas" w:hAnsi="Consolas"/>
          <w:color w:val="EDE7D6"/>
          <w:sz w:val="17"/>
          <w:lang w:val="fr-FR"/>
        </w:rPr>
        <w:t>invoices</w:t>
      </w:r>
      <w:proofErr w:type="spellEnd"/>
      <w:r w:rsidRPr="004C376F">
        <w:rPr>
          <w:rFonts w:ascii="Consolas" w:hAnsi="Consolas"/>
          <w:color w:val="EDE7D6"/>
          <w:sz w:val="17"/>
          <w:lang w:val="fr-FR"/>
        </w:rPr>
        <w:t>, pro/</w:t>
      </w:r>
      <w:proofErr w:type="spellStart"/>
      <w:r w:rsidRPr="004C376F">
        <w:rPr>
          <w:rFonts w:ascii="Consolas" w:hAnsi="Consolas"/>
          <w:color w:val="EDE7D6"/>
          <w:sz w:val="17"/>
          <w:lang w:val="fr-FR"/>
        </w:rPr>
        <w:t>account</w:t>
      </w:r>
      <w:proofErr w:type="spellEnd"/>
      <w:r w:rsidRPr="004C376F">
        <w:rPr>
          <w:rFonts w:ascii="Consolas" w:hAnsi="Consolas"/>
          <w:color w:val="EDE7D6"/>
          <w:sz w:val="17"/>
          <w:lang w:val="fr-FR"/>
        </w:rPr>
        <w:t xml:space="preserve">  (+ route handlers PDF)</w:t>
      </w:r>
      <w:r w:rsidRPr="004C376F">
        <w:rPr>
          <w:rFonts w:ascii="Consolas" w:hAnsi="Consolas"/>
          <w:color w:val="EDE7D6"/>
          <w:sz w:val="17"/>
          <w:lang w:val="fr-FR"/>
        </w:rPr>
        <w:br/>
        <w:t xml:space="preserve">actions/        Server Actions validées par </w:t>
      </w:r>
      <w:proofErr w:type="spellStart"/>
      <w:r w:rsidRPr="004C376F">
        <w:rPr>
          <w:rFonts w:ascii="Consolas" w:hAnsi="Consolas"/>
          <w:color w:val="EDE7D6"/>
          <w:sz w:val="17"/>
          <w:lang w:val="fr-FR"/>
        </w:rPr>
        <w:t>Zod</w:t>
      </w:r>
      <w:proofErr w:type="spellEnd"/>
      <w:r w:rsidRPr="004C376F">
        <w:rPr>
          <w:rFonts w:ascii="Consolas" w:hAnsi="Consolas"/>
          <w:color w:val="EDE7D6"/>
          <w:sz w:val="17"/>
          <w:lang w:val="fr-FR"/>
        </w:rPr>
        <w:t xml:space="preserve"> (auth, </w:t>
      </w:r>
      <w:proofErr w:type="spellStart"/>
      <w:r w:rsidRPr="004C376F">
        <w:rPr>
          <w:rFonts w:ascii="Consolas" w:hAnsi="Consolas"/>
          <w:color w:val="EDE7D6"/>
          <w:sz w:val="17"/>
          <w:lang w:val="fr-FR"/>
        </w:rPr>
        <w:t>cart</w:t>
      </w:r>
      <w:proofErr w:type="spellEnd"/>
      <w:r w:rsidRPr="004C376F">
        <w:rPr>
          <w:rFonts w:ascii="Consolas" w:hAnsi="Consolas"/>
          <w:color w:val="EDE7D6"/>
          <w:sz w:val="17"/>
          <w:lang w:val="fr-FR"/>
        </w:rPr>
        <w:t xml:space="preserve">, </w:t>
      </w:r>
      <w:proofErr w:type="spellStart"/>
      <w:r w:rsidRPr="004C376F">
        <w:rPr>
          <w:rFonts w:ascii="Consolas" w:hAnsi="Consolas"/>
          <w:color w:val="EDE7D6"/>
          <w:sz w:val="17"/>
          <w:lang w:val="fr-FR"/>
        </w:rPr>
        <w:t>order</w:t>
      </w:r>
      <w:proofErr w:type="spellEnd"/>
      <w:r w:rsidRPr="004C376F">
        <w:rPr>
          <w:rFonts w:ascii="Consolas" w:hAnsi="Consolas"/>
          <w:color w:val="EDE7D6"/>
          <w:sz w:val="17"/>
          <w:lang w:val="fr-FR"/>
        </w:rPr>
        <w:t xml:space="preserve">, </w:t>
      </w:r>
      <w:proofErr w:type="spellStart"/>
      <w:r w:rsidRPr="004C376F">
        <w:rPr>
          <w:rFonts w:ascii="Consolas" w:hAnsi="Consolas"/>
          <w:color w:val="EDE7D6"/>
          <w:sz w:val="17"/>
          <w:lang w:val="fr-FR"/>
        </w:rPr>
        <w:t>quote</w:t>
      </w:r>
      <w:proofErr w:type="spellEnd"/>
      <w:r w:rsidRPr="004C376F">
        <w:rPr>
          <w:rFonts w:ascii="Consolas" w:hAnsi="Consolas"/>
          <w:color w:val="EDE7D6"/>
          <w:sz w:val="17"/>
          <w:lang w:val="fr-FR"/>
        </w:rPr>
        <w:t>, me…)</w:t>
      </w:r>
      <w:r w:rsidRPr="004C376F">
        <w:rPr>
          <w:rFonts w:ascii="Consolas" w:hAnsi="Consolas"/>
          <w:color w:val="EDE7D6"/>
          <w:sz w:val="17"/>
          <w:lang w:val="fr-FR"/>
        </w:rPr>
        <w:br/>
        <w:t xml:space="preserve">lib/            api-client, session, </w:t>
      </w:r>
      <w:proofErr w:type="spellStart"/>
      <w:r w:rsidRPr="004C376F">
        <w:rPr>
          <w:rFonts w:ascii="Consolas" w:hAnsi="Consolas"/>
          <w:color w:val="EDE7D6"/>
          <w:sz w:val="17"/>
          <w:lang w:val="fr-FR"/>
        </w:rPr>
        <w:t>catalog</w:t>
      </w:r>
      <w:proofErr w:type="spellEnd"/>
      <w:r w:rsidRPr="004C376F">
        <w:rPr>
          <w:rFonts w:ascii="Consolas" w:hAnsi="Consolas"/>
          <w:color w:val="EDE7D6"/>
          <w:sz w:val="17"/>
          <w:lang w:val="fr-FR"/>
        </w:rPr>
        <w:t xml:space="preserve">, </w:t>
      </w:r>
      <w:proofErr w:type="spellStart"/>
      <w:r w:rsidRPr="004C376F">
        <w:rPr>
          <w:rFonts w:ascii="Consolas" w:hAnsi="Consolas"/>
          <w:color w:val="EDE7D6"/>
          <w:sz w:val="17"/>
          <w:lang w:val="fr-FR"/>
        </w:rPr>
        <w:t>catalog-pricing</w:t>
      </w:r>
      <w:proofErr w:type="spellEnd"/>
      <w:r w:rsidRPr="004C376F">
        <w:rPr>
          <w:rFonts w:ascii="Consolas" w:hAnsi="Consolas"/>
          <w:color w:val="EDE7D6"/>
          <w:sz w:val="17"/>
          <w:lang w:val="fr-FR"/>
        </w:rPr>
        <w:t xml:space="preserve">, </w:t>
      </w:r>
      <w:proofErr w:type="spellStart"/>
      <w:r w:rsidRPr="004C376F">
        <w:rPr>
          <w:rFonts w:ascii="Consolas" w:hAnsi="Consolas"/>
          <w:color w:val="EDE7D6"/>
          <w:sz w:val="17"/>
          <w:lang w:val="fr-FR"/>
        </w:rPr>
        <w:t>catalog</w:t>
      </w:r>
      <w:proofErr w:type="spellEnd"/>
      <w:r w:rsidRPr="004C376F">
        <w:rPr>
          <w:rFonts w:ascii="Consolas" w:hAnsi="Consolas"/>
          <w:color w:val="EDE7D6"/>
          <w:sz w:val="17"/>
          <w:lang w:val="fr-FR"/>
        </w:rPr>
        <w:t xml:space="preserve">-sort, </w:t>
      </w:r>
      <w:proofErr w:type="spellStart"/>
      <w:r w:rsidRPr="004C376F">
        <w:rPr>
          <w:rFonts w:ascii="Consolas" w:hAnsi="Consolas"/>
          <w:color w:val="EDE7D6"/>
          <w:sz w:val="17"/>
          <w:lang w:val="fr-FR"/>
        </w:rPr>
        <w:t>order-rules</w:t>
      </w:r>
      <w:proofErr w:type="spellEnd"/>
      <w:r w:rsidRPr="004C376F">
        <w:rPr>
          <w:rFonts w:ascii="Consolas" w:hAnsi="Consolas"/>
          <w:color w:val="EDE7D6"/>
          <w:sz w:val="17"/>
          <w:lang w:val="fr-FR"/>
        </w:rPr>
        <w:t>…</w:t>
      </w:r>
      <w:r w:rsidRPr="004C376F">
        <w:rPr>
          <w:rFonts w:ascii="Consolas" w:hAnsi="Consolas"/>
          <w:color w:val="EDE7D6"/>
          <w:sz w:val="17"/>
          <w:lang w:val="fr-FR"/>
        </w:rPr>
        <w:br/>
      </w:r>
      <w:proofErr w:type="spellStart"/>
      <w:r w:rsidRPr="004C376F">
        <w:rPr>
          <w:rFonts w:ascii="Consolas" w:hAnsi="Consolas"/>
          <w:color w:val="EDE7D6"/>
          <w:sz w:val="17"/>
          <w:lang w:val="fr-FR"/>
        </w:rPr>
        <w:t>middleware.ts</w:t>
      </w:r>
      <w:proofErr w:type="spellEnd"/>
      <w:r w:rsidRPr="004C376F">
        <w:rPr>
          <w:rFonts w:ascii="Consolas" w:hAnsi="Consolas"/>
          <w:color w:val="EDE7D6"/>
          <w:sz w:val="17"/>
          <w:lang w:val="fr-FR"/>
        </w:rPr>
        <w:t xml:space="preserve">   protection des routes /pro/* (vérification JWT)</w:t>
      </w:r>
    </w:p>
    <w:p w14:paraId="62546149" w14:textId="77777777" w:rsidR="00D30C47" w:rsidRDefault="00D30C47">
      <w:pPr>
        <w:shd w:val="clear" w:color="auto" w:fill="23301A"/>
        <w:spacing w:before="120" w:after="200"/>
        <w:ind w:left="160" w:right="160"/>
        <w:rPr>
          <w:rFonts w:ascii="Consolas" w:hAnsi="Consolas"/>
          <w:color w:val="EDE7D6"/>
          <w:sz w:val="17"/>
          <w:lang w:val="fr-FR"/>
        </w:rPr>
      </w:pPr>
    </w:p>
    <w:p w14:paraId="57A4CBEC" w14:textId="77777777" w:rsidR="00D30C47" w:rsidRDefault="00D30C47">
      <w:pPr>
        <w:spacing w:before="200"/>
        <w:rPr>
          <w:b/>
          <w:color w:val="3F561F"/>
          <w:sz w:val="25"/>
        </w:rPr>
      </w:pPr>
    </w:p>
    <w:p w14:paraId="1694BD91" w14:textId="5E35F92B" w:rsidR="00B050B5" w:rsidRDefault="00000000">
      <w:pPr>
        <w:spacing w:before="200"/>
        <w:rPr>
          <w:rFonts w:hint="eastAsia"/>
        </w:rPr>
      </w:pPr>
      <w:r>
        <w:rPr>
          <w:b/>
          <w:color w:val="3F561F"/>
          <w:sz w:val="25"/>
        </w:rPr>
        <w:lastRenderedPageBreak/>
        <w:t>1.2 Stack technique</w:t>
      </w:r>
    </w:p>
    <w:tbl>
      <w:tblPr>
        <w:tblStyle w:val="TableGrid"/>
        <w:tblW w:w="0" w:type="auto"/>
        <w:jc w:val="center"/>
        <w:tblLook w:val="04A0" w:firstRow="1" w:lastRow="0" w:firstColumn="1" w:lastColumn="0" w:noHBand="0" w:noVBand="1"/>
      </w:tblPr>
      <w:tblGrid>
        <w:gridCol w:w="2880"/>
        <w:gridCol w:w="2880"/>
        <w:gridCol w:w="2880"/>
      </w:tblGrid>
      <w:tr w:rsidR="00B050B5" w14:paraId="72FA9184" w14:textId="77777777">
        <w:trPr>
          <w:jc w:val="center"/>
        </w:trPr>
        <w:tc>
          <w:tcPr>
            <w:tcW w:w="2880" w:type="dxa"/>
            <w:shd w:val="clear" w:color="auto" w:fill="3F561F"/>
          </w:tcPr>
          <w:p w14:paraId="633920D1" w14:textId="77777777" w:rsidR="00B050B5" w:rsidRDefault="00000000">
            <w:pPr>
              <w:spacing w:after="40"/>
              <w:rPr>
                <w:rFonts w:hint="eastAsia"/>
              </w:rPr>
            </w:pPr>
            <w:r>
              <w:rPr>
                <w:b/>
                <w:color w:val="FFFFFF"/>
                <w:sz w:val="19"/>
              </w:rPr>
              <w:t>Domaine</w:t>
            </w:r>
          </w:p>
        </w:tc>
        <w:tc>
          <w:tcPr>
            <w:tcW w:w="2880" w:type="dxa"/>
            <w:shd w:val="clear" w:color="auto" w:fill="3F561F"/>
          </w:tcPr>
          <w:p w14:paraId="21ACD429" w14:textId="77777777" w:rsidR="00B050B5" w:rsidRDefault="00000000">
            <w:pPr>
              <w:spacing w:after="40"/>
              <w:rPr>
                <w:rFonts w:hint="eastAsia"/>
              </w:rPr>
            </w:pPr>
            <w:r>
              <w:rPr>
                <w:b/>
                <w:color w:val="FFFFFF"/>
                <w:sz w:val="19"/>
              </w:rPr>
              <w:t>Technologie</w:t>
            </w:r>
          </w:p>
        </w:tc>
        <w:tc>
          <w:tcPr>
            <w:tcW w:w="2880" w:type="dxa"/>
            <w:shd w:val="clear" w:color="auto" w:fill="3F561F"/>
          </w:tcPr>
          <w:p w14:paraId="7E53E163" w14:textId="77777777" w:rsidR="00B050B5" w:rsidRDefault="00000000">
            <w:pPr>
              <w:spacing w:after="40"/>
              <w:rPr>
                <w:rFonts w:hint="eastAsia"/>
              </w:rPr>
            </w:pPr>
            <w:r>
              <w:rPr>
                <w:b/>
                <w:color w:val="FFFFFF"/>
                <w:sz w:val="19"/>
              </w:rPr>
              <w:t>Version</w:t>
            </w:r>
          </w:p>
        </w:tc>
      </w:tr>
      <w:tr w:rsidR="00B050B5" w14:paraId="32BCF9C8" w14:textId="77777777">
        <w:trPr>
          <w:jc w:val="center"/>
        </w:trPr>
        <w:tc>
          <w:tcPr>
            <w:tcW w:w="2880" w:type="dxa"/>
          </w:tcPr>
          <w:p w14:paraId="11AD6D37" w14:textId="77777777" w:rsidR="00B050B5" w:rsidRDefault="00000000">
            <w:pPr>
              <w:spacing w:after="40"/>
              <w:rPr>
                <w:rFonts w:hint="eastAsia"/>
              </w:rPr>
            </w:pPr>
            <w:r>
              <w:rPr>
                <w:sz w:val="18"/>
              </w:rPr>
              <w:t>Framework</w:t>
            </w:r>
          </w:p>
        </w:tc>
        <w:tc>
          <w:tcPr>
            <w:tcW w:w="2880" w:type="dxa"/>
          </w:tcPr>
          <w:p w14:paraId="45439EFD" w14:textId="77777777" w:rsidR="00B050B5" w:rsidRDefault="00000000">
            <w:pPr>
              <w:spacing w:after="40"/>
              <w:rPr>
                <w:rFonts w:hint="eastAsia"/>
              </w:rPr>
            </w:pPr>
            <w:r>
              <w:rPr>
                <w:sz w:val="18"/>
              </w:rPr>
              <w:t>Next.js (App Router)</w:t>
            </w:r>
          </w:p>
        </w:tc>
        <w:tc>
          <w:tcPr>
            <w:tcW w:w="2880" w:type="dxa"/>
          </w:tcPr>
          <w:p w14:paraId="4E3718BD" w14:textId="77777777" w:rsidR="00B050B5" w:rsidRDefault="00000000">
            <w:pPr>
              <w:spacing w:after="40"/>
              <w:rPr>
                <w:rFonts w:hint="eastAsia"/>
              </w:rPr>
            </w:pPr>
            <w:r>
              <w:rPr>
                <w:sz w:val="18"/>
              </w:rPr>
              <w:t>15.5.18</w:t>
            </w:r>
          </w:p>
        </w:tc>
      </w:tr>
      <w:tr w:rsidR="00B050B5" w14:paraId="36E947FE" w14:textId="77777777">
        <w:trPr>
          <w:jc w:val="center"/>
        </w:trPr>
        <w:tc>
          <w:tcPr>
            <w:tcW w:w="2880" w:type="dxa"/>
            <w:shd w:val="clear" w:color="auto" w:fill="EAEDE3"/>
          </w:tcPr>
          <w:p w14:paraId="16C72F72" w14:textId="77777777" w:rsidR="00B050B5" w:rsidRDefault="00000000">
            <w:pPr>
              <w:spacing w:after="40"/>
              <w:rPr>
                <w:rFonts w:hint="eastAsia"/>
              </w:rPr>
            </w:pPr>
            <w:r>
              <w:rPr>
                <w:sz w:val="18"/>
              </w:rPr>
              <w:t>UI</w:t>
            </w:r>
          </w:p>
        </w:tc>
        <w:tc>
          <w:tcPr>
            <w:tcW w:w="2880" w:type="dxa"/>
            <w:shd w:val="clear" w:color="auto" w:fill="EAEDE3"/>
          </w:tcPr>
          <w:p w14:paraId="7273EE52" w14:textId="77777777" w:rsidR="00B050B5" w:rsidRDefault="00000000">
            <w:pPr>
              <w:spacing w:after="40"/>
              <w:rPr>
                <w:rFonts w:hint="eastAsia"/>
              </w:rPr>
            </w:pPr>
            <w:r>
              <w:rPr>
                <w:sz w:val="18"/>
              </w:rPr>
              <w:t>React / TypeScript strict</w:t>
            </w:r>
          </w:p>
        </w:tc>
        <w:tc>
          <w:tcPr>
            <w:tcW w:w="2880" w:type="dxa"/>
            <w:shd w:val="clear" w:color="auto" w:fill="EAEDE3"/>
          </w:tcPr>
          <w:p w14:paraId="648AABAF" w14:textId="77777777" w:rsidR="00B050B5" w:rsidRDefault="00000000">
            <w:pPr>
              <w:spacing w:after="40"/>
              <w:rPr>
                <w:rFonts w:hint="eastAsia"/>
              </w:rPr>
            </w:pPr>
            <w:r>
              <w:rPr>
                <w:sz w:val="18"/>
              </w:rPr>
              <w:t>19.2.4 / 5.x</w:t>
            </w:r>
          </w:p>
        </w:tc>
      </w:tr>
      <w:tr w:rsidR="00B050B5" w14:paraId="2F316782" w14:textId="77777777">
        <w:trPr>
          <w:jc w:val="center"/>
        </w:trPr>
        <w:tc>
          <w:tcPr>
            <w:tcW w:w="2880" w:type="dxa"/>
          </w:tcPr>
          <w:p w14:paraId="2E7BB8EF" w14:textId="77777777" w:rsidR="00B050B5" w:rsidRDefault="00000000">
            <w:pPr>
              <w:spacing w:after="40"/>
              <w:rPr>
                <w:rFonts w:hint="eastAsia"/>
              </w:rPr>
            </w:pPr>
            <w:r>
              <w:rPr>
                <w:sz w:val="18"/>
              </w:rPr>
              <w:t>Style</w:t>
            </w:r>
          </w:p>
        </w:tc>
        <w:tc>
          <w:tcPr>
            <w:tcW w:w="2880" w:type="dxa"/>
          </w:tcPr>
          <w:p w14:paraId="5B72849C" w14:textId="77777777" w:rsidR="00B050B5" w:rsidRDefault="00000000">
            <w:pPr>
              <w:spacing w:after="40"/>
              <w:rPr>
                <w:rFonts w:hint="eastAsia"/>
              </w:rPr>
            </w:pPr>
            <w:r>
              <w:rPr>
                <w:sz w:val="18"/>
              </w:rPr>
              <w:t>Tailwind CSS + shadcn/ui + lucide</w:t>
            </w:r>
          </w:p>
        </w:tc>
        <w:tc>
          <w:tcPr>
            <w:tcW w:w="2880" w:type="dxa"/>
          </w:tcPr>
          <w:p w14:paraId="53564211" w14:textId="77777777" w:rsidR="00B050B5" w:rsidRDefault="00000000">
            <w:pPr>
              <w:spacing w:after="40"/>
              <w:rPr>
                <w:rFonts w:hint="eastAsia"/>
              </w:rPr>
            </w:pPr>
            <w:r>
              <w:rPr>
                <w:sz w:val="18"/>
              </w:rPr>
              <w:t>4.x</w:t>
            </w:r>
          </w:p>
        </w:tc>
      </w:tr>
      <w:tr w:rsidR="00B050B5" w14:paraId="7E996EDC" w14:textId="77777777">
        <w:trPr>
          <w:jc w:val="center"/>
        </w:trPr>
        <w:tc>
          <w:tcPr>
            <w:tcW w:w="2880" w:type="dxa"/>
            <w:shd w:val="clear" w:color="auto" w:fill="EAEDE3"/>
          </w:tcPr>
          <w:p w14:paraId="155CBE32" w14:textId="77777777" w:rsidR="00B050B5" w:rsidRDefault="00000000">
            <w:pPr>
              <w:spacing w:after="40"/>
              <w:rPr>
                <w:rFonts w:hint="eastAsia"/>
              </w:rPr>
            </w:pPr>
            <w:r>
              <w:rPr>
                <w:sz w:val="18"/>
              </w:rPr>
              <w:t>Authentification</w:t>
            </w:r>
          </w:p>
        </w:tc>
        <w:tc>
          <w:tcPr>
            <w:tcW w:w="2880" w:type="dxa"/>
            <w:shd w:val="clear" w:color="auto" w:fill="EAEDE3"/>
          </w:tcPr>
          <w:p w14:paraId="21F94115" w14:textId="77777777" w:rsidR="00B050B5" w:rsidRPr="004C376F" w:rsidRDefault="00000000">
            <w:pPr>
              <w:spacing w:after="40"/>
              <w:rPr>
                <w:rFonts w:hint="eastAsia"/>
                <w:lang w:val="fr-FR"/>
              </w:rPr>
            </w:pPr>
            <w:proofErr w:type="spellStart"/>
            <w:r w:rsidRPr="004C376F">
              <w:rPr>
                <w:sz w:val="18"/>
                <w:lang w:val="fr-FR"/>
              </w:rPr>
              <w:t>jose</w:t>
            </w:r>
            <w:proofErr w:type="spellEnd"/>
            <w:r w:rsidRPr="004C376F">
              <w:rPr>
                <w:sz w:val="18"/>
                <w:lang w:val="fr-FR"/>
              </w:rPr>
              <w:t xml:space="preserve"> (vérification JWT côté portail)</w:t>
            </w:r>
          </w:p>
        </w:tc>
        <w:tc>
          <w:tcPr>
            <w:tcW w:w="2880" w:type="dxa"/>
            <w:shd w:val="clear" w:color="auto" w:fill="EAEDE3"/>
          </w:tcPr>
          <w:p w14:paraId="72428FF4" w14:textId="77777777" w:rsidR="00B050B5" w:rsidRDefault="00000000">
            <w:pPr>
              <w:spacing w:after="40"/>
              <w:rPr>
                <w:rFonts w:hint="eastAsia"/>
              </w:rPr>
            </w:pPr>
            <w:r>
              <w:rPr>
                <w:sz w:val="18"/>
              </w:rPr>
              <w:t>6.2.3</w:t>
            </w:r>
          </w:p>
        </w:tc>
      </w:tr>
      <w:tr w:rsidR="00B050B5" w14:paraId="185C04D2" w14:textId="77777777">
        <w:trPr>
          <w:jc w:val="center"/>
        </w:trPr>
        <w:tc>
          <w:tcPr>
            <w:tcW w:w="2880" w:type="dxa"/>
          </w:tcPr>
          <w:p w14:paraId="5F3EEB6D" w14:textId="77777777" w:rsidR="00B050B5" w:rsidRDefault="00000000">
            <w:pPr>
              <w:spacing w:after="40"/>
              <w:rPr>
                <w:rFonts w:hint="eastAsia"/>
              </w:rPr>
            </w:pPr>
            <w:r>
              <w:rPr>
                <w:sz w:val="18"/>
              </w:rPr>
              <w:t>Validation</w:t>
            </w:r>
          </w:p>
        </w:tc>
        <w:tc>
          <w:tcPr>
            <w:tcW w:w="2880" w:type="dxa"/>
          </w:tcPr>
          <w:p w14:paraId="0BDA9808" w14:textId="77777777" w:rsidR="00B050B5" w:rsidRDefault="00000000">
            <w:pPr>
              <w:spacing w:after="40"/>
              <w:rPr>
                <w:rFonts w:hint="eastAsia"/>
              </w:rPr>
            </w:pPr>
            <w:r>
              <w:rPr>
                <w:sz w:val="18"/>
              </w:rPr>
              <w:t>Zod</w:t>
            </w:r>
          </w:p>
        </w:tc>
        <w:tc>
          <w:tcPr>
            <w:tcW w:w="2880" w:type="dxa"/>
          </w:tcPr>
          <w:p w14:paraId="5C071FCE" w14:textId="77777777" w:rsidR="00B050B5" w:rsidRDefault="00000000">
            <w:pPr>
              <w:spacing w:after="40"/>
              <w:rPr>
                <w:rFonts w:hint="eastAsia"/>
              </w:rPr>
            </w:pPr>
            <w:r>
              <w:rPr>
                <w:sz w:val="18"/>
              </w:rPr>
              <w:t>4.4.3</w:t>
            </w:r>
          </w:p>
        </w:tc>
      </w:tr>
      <w:tr w:rsidR="00B050B5" w14:paraId="327604F4" w14:textId="77777777">
        <w:trPr>
          <w:jc w:val="center"/>
        </w:trPr>
        <w:tc>
          <w:tcPr>
            <w:tcW w:w="2880" w:type="dxa"/>
            <w:shd w:val="clear" w:color="auto" w:fill="EAEDE3"/>
          </w:tcPr>
          <w:p w14:paraId="1D319DBF" w14:textId="77777777" w:rsidR="00B050B5" w:rsidRDefault="00000000">
            <w:pPr>
              <w:spacing w:after="40"/>
              <w:rPr>
                <w:rFonts w:hint="eastAsia"/>
              </w:rPr>
            </w:pPr>
            <w:r>
              <w:rPr>
                <w:sz w:val="18"/>
              </w:rPr>
              <w:t>Dates</w:t>
            </w:r>
          </w:p>
        </w:tc>
        <w:tc>
          <w:tcPr>
            <w:tcW w:w="2880" w:type="dxa"/>
            <w:shd w:val="clear" w:color="auto" w:fill="EAEDE3"/>
          </w:tcPr>
          <w:p w14:paraId="137D575F" w14:textId="77777777" w:rsidR="00B050B5" w:rsidRDefault="00000000">
            <w:pPr>
              <w:spacing w:after="40"/>
              <w:rPr>
                <w:rFonts w:hint="eastAsia"/>
              </w:rPr>
            </w:pPr>
            <w:r>
              <w:rPr>
                <w:sz w:val="18"/>
              </w:rPr>
              <w:t>date-fns</w:t>
            </w:r>
          </w:p>
        </w:tc>
        <w:tc>
          <w:tcPr>
            <w:tcW w:w="2880" w:type="dxa"/>
            <w:shd w:val="clear" w:color="auto" w:fill="EAEDE3"/>
          </w:tcPr>
          <w:p w14:paraId="4A8D86B7" w14:textId="77777777" w:rsidR="00B050B5" w:rsidRDefault="00000000">
            <w:pPr>
              <w:spacing w:after="40"/>
              <w:rPr>
                <w:rFonts w:hint="eastAsia"/>
              </w:rPr>
            </w:pPr>
            <w:r>
              <w:rPr>
                <w:sz w:val="18"/>
              </w:rPr>
              <w:t>4.2.1</w:t>
            </w:r>
          </w:p>
        </w:tc>
      </w:tr>
      <w:tr w:rsidR="00B050B5" w14:paraId="6AAB676E" w14:textId="77777777">
        <w:trPr>
          <w:jc w:val="center"/>
        </w:trPr>
        <w:tc>
          <w:tcPr>
            <w:tcW w:w="2880" w:type="dxa"/>
          </w:tcPr>
          <w:p w14:paraId="74A8E2BF" w14:textId="77777777" w:rsidR="00B050B5" w:rsidRDefault="00000000">
            <w:pPr>
              <w:spacing w:after="40"/>
              <w:rPr>
                <w:rFonts w:hint="eastAsia"/>
              </w:rPr>
            </w:pPr>
            <w:r>
              <w:rPr>
                <w:sz w:val="18"/>
              </w:rPr>
              <w:t>Tests unitaires</w:t>
            </w:r>
          </w:p>
        </w:tc>
        <w:tc>
          <w:tcPr>
            <w:tcW w:w="2880" w:type="dxa"/>
          </w:tcPr>
          <w:p w14:paraId="0E0FBEFD" w14:textId="77777777" w:rsidR="00B050B5" w:rsidRDefault="00000000">
            <w:pPr>
              <w:spacing w:after="40"/>
              <w:rPr>
                <w:rFonts w:hint="eastAsia"/>
              </w:rPr>
            </w:pPr>
            <w:r>
              <w:rPr>
                <w:sz w:val="18"/>
              </w:rPr>
              <w:t>Vitest + Testing Library (jsdom)</w:t>
            </w:r>
          </w:p>
        </w:tc>
        <w:tc>
          <w:tcPr>
            <w:tcW w:w="2880" w:type="dxa"/>
          </w:tcPr>
          <w:p w14:paraId="0D1E9E4B" w14:textId="77777777" w:rsidR="00B050B5" w:rsidRDefault="00000000">
            <w:pPr>
              <w:spacing w:after="40"/>
              <w:rPr>
                <w:rFonts w:hint="eastAsia"/>
              </w:rPr>
            </w:pPr>
            <w:r>
              <w:rPr>
                <w:sz w:val="18"/>
              </w:rPr>
              <w:t>4.1.6</w:t>
            </w:r>
          </w:p>
        </w:tc>
      </w:tr>
      <w:tr w:rsidR="00B050B5" w14:paraId="77D62617" w14:textId="77777777">
        <w:trPr>
          <w:jc w:val="center"/>
        </w:trPr>
        <w:tc>
          <w:tcPr>
            <w:tcW w:w="2880" w:type="dxa"/>
            <w:shd w:val="clear" w:color="auto" w:fill="EAEDE3"/>
          </w:tcPr>
          <w:p w14:paraId="4CABCC0A" w14:textId="77777777" w:rsidR="00B050B5" w:rsidRDefault="00000000">
            <w:pPr>
              <w:spacing w:after="40"/>
              <w:rPr>
                <w:rFonts w:hint="eastAsia"/>
              </w:rPr>
            </w:pPr>
            <w:r>
              <w:rPr>
                <w:sz w:val="18"/>
              </w:rPr>
              <w:t>Tests E2E</w:t>
            </w:r>
          </w:p>
        </w:tc>
        <w:tc>
          <w:tcPr>
            <w:tcW w:w="2880" w:type="dxa"/>
            <w:shd w:val="clear" w:color="auto" w:fill="EAEDE3"/>
          </w:tcPr>
          <w:p w14:paraId="75BF76BE" w14:textId="77777777" w:rsidR="00B050B5" w:rsidRDefault="00000000">
            <w:pPr>
              <w:spacing w:after="40"/>
              <w:rPr>
                <w:rFonts w:hint="eastAsia"/>
              </w:rPr>
            </w:pPr>
            <w:r>
              <w:rPr>
                <w:sz w:val="18"/>
              </w:rPr>
              <w:t>Playwright (Chromium)</w:t>
            </w:r>
          </w:p>
        </w:tc>
        <w:tc>
          <w:tcPr>
            <w:tcW w:w="2880" w:type="dxa"/>
            <w:shd w:val="clear" w:color="auto" w:fill="EAEDE3"/>
          </w:tcPr>
          <w:p w14:paraId="4D3B526E" w14:textId="77777777" w:rsidR="00B050B5" w:rsidRDefault="00000000">
            <w:pPr>
              <w:spacing w:after="40"/>
              <w:rPr>
                <w:rFonts w:hint="eastAsia"/>
              </w:rPr>
            </w:pPr>
            <w:r>
              <w:rPr>
                <w:sz w:val="18"/>
              </w:rPr>
              <w:t>1.60</w:t>
            </w:r>
          </w:p>
        </w:tc>
      </w:tr>
    </w:tbl>
    <w:p w14:paraId="6D804247" w14:textId="77777777" w:rsidR="00B050B5" w:rsidRDefault="00B050B5">
      <w:pPr>
        <w:spacing w:after="40"/>
        <w:rPr>
          <w:rFonts w:hint="eastAsia"/>
        </w:rPr>
      </w:pPr>
    </w:p>
    <w:p w14:paraId="6C7B9CCB" w14:textId="77777777" w:rsidR="00B050B5" w:rsidRPr="004C376F" w:rsidRDefault="00000000">
      <w:pPr>
        <w:spacing w:before="200"/>
        <w:rPr>
          <w:rFonts w:hint="eastAsia"/>
          <w:lang w:val="fr-FR"/>
        </w:rPr>
      </w:pPr>
      <w:r w:rsidRPr="004C376F">
        <w:rPr>
          <w:b/>
          <w:color w:val="3F561F"/>
          <w:sz w:val="25"/>
          <w:lang w:val="fr-FR"/>
        </w:rPr>
        <w:t xml:space="preserve">1.3 Server Actions (mutations validées </w:t>
      </w:r>
      <w:proofErr w:type="spellStart"/>
      <w:r w:rsidRPr="004C376F">
        <w:rPr>
          <w:b/>
          <w:color w:val="3F561F"/>
          <w:sz w:val="25"/>
          <w:lang w:val="fr-FR"/>
        </w:rPr>
        <w:t>Zod</w:t>
      </w:r>
      <w:proofErr w:type="spellEnd"/>
      <w:r w:rsidRPr="004C376F">
        <w:rPr>
          <w:b/>
          <w:color w:val="3F561F"/>
          <w:sz w:val="25"/>
          <w:lang w:val="fr-FR"/>
        </w:rPr>
        <w:t>)</w:t>
      </w:r>
    </w:p>
    <w:tbl>
      <w:tblPr>
        <w:tblStyle w:val="TableGrid"/>
        <w:tblW w:w="0" w:type="auto"/>
        <w:jc w:val="center"/>
        <w:tblLook w:val="04A0" w:firstRow="1" w:lastRow="0" w:firstColumn="1" w:lastColumn="0" w:noHBand="0" w:noVBand="1"/>
      </w:tblPr>
      <w:tblGrid>
        <w:gridCol w:w="4320"/>
        <w:gridCol w:w="4320"/>
      </w:tblGrid>
      <w:tr w:rsidR="00B050B5" w14:paraId="6EB7D018" w14:textId="77777777">
        <w:trPr>
          <w:jc w:val="center"/>
        </w:trPr>
        <w:tc>
          <w:tcPr>
            <w:tcW w:w="4320" w:type="dxa"/>
            <w:shd w:val="clear" w:color="auto" w:fill="3F561F"/>
          </w:tcPr>
          <w:p w14:paraId="5D3B1374" w14:textId="77777777" w:rsidR="00B050B5" w:rsidRDefault="00000000">
            <w:pPr>
              <w:spacing w:after="40"/>
              <w:rPr>
                <w:rFonts w:hint="eastAsia"/>
              </w:rPr>
            </w:pPr>
            <w:proofErr w:type="spellStart"/>
            <w:r>
              <w:rPr>
                <w:b/>
                <w:color w:val="FFFFFF"/>
                <w:sz w:val="19"/>
              </w:rPr>
              <w:t>Fichier</w:t>
            </w:r>
            <w:proofErr w:type="spellEnd"/>
          </w:p>
        </w:tc>
        <w:tc>
          <w:tcPr>
            <w:tcW w:w="4320" w:type="dxa"/>
            <w:shd w:val="clear" w:color="auto" w:fill="3F561F"/>
          </w:tcPr>
          <w:p w14:paraId="3E661EC9" w14:textId="77777777" w:rsidR="00B050B5" w:rsidRDefault="00000000">
            <w:pPr>
              <w:spacing w:after="40"/>
              <w:rPr>
                <w:rFonts w:hint="eastAsia"/>
              </w:rPr>
            </w:pPr>
            <w:r>
              <w:rPr>
                <w:b/>
                <w:color w:val="FFFFFF"/>
                <w:sz w:val="19"/>
              </w:rPr>
              <w:t>Rôle</w:t>
            </w:r>
          </w:p>
        </w:tc>
      </w:tr>
      <w:tr w:rsidR="00B050B5" w:rsidRPr="004C376F" w14:paraId="1B7D9DD3" w14:textId="77777777">
        <w:trPr>
          <w:jc w:val="center"/>
        </w:trPr>
        <w:tc>
          <w:tcPr>
            <w:tcW w:w="4320" w:type="dxa"/>
          </w:tcPr>
          <w:p w14:paraId="1CB72913" w14:textId="77777777" w:rsidR="00B050B5" w:rsidRDefault="00000000">
            <w:pPr>
              <w:spacing w:after="40"/>
              <w:rPr>
                <w:rFonts w:hint="eastAsia"/>
              </w:rPr>
            </w:pPr>
            <w:r>
              <w:rPr>
                <w:sz w:val="18"/>
              </w:rPr>
              <w:t>retail-auth.ts / pro-auth.ts</w:t>
            </w:r>
          </w:p>
        </w:tc>
        <w:tc>
          <w:tcPr>
            <w:tcW w:w="4320" w:type="dxa"/>
          </w:tcPr>
          <w:p w14:paraId="39AF7739" w14:textId="77777777" w:rsidR="00B050B5" w:rsidRPr="004C376F" w:rsidRDefault="00000000">
            <w:pPr>
              <w:spacing w:after="40"/>
              <w:rPr>
                <w:rFonts w:hint="eastAsia"/>
                <w:lang w:val="fr-FR"/>
              </w:rPr>
            </w:pPr>
            <w:r w:rsidRPr="004C376F">
              <w:rPr>
                <w:sz w:val="18"/>
                <w:lang w:val="fr-FR"/>
              </w:rPr>
              <w:t>Inscription, connexion, déconnexion (stockage du JWT en cookie).</w:t>
            </w:r>
          </w:p>
        </w:tc>
      </w:tr>
      <w:tr w:rsidR="00B050B5" w:rsidRPr="004C376F" w14:paraId="48CF84AC" w14:textId="77777777">
        <w:trPr>
          <w:jc w:val="center"/>
        </w:trPr>
        <w:tc>
          <w:tcPr>
            <w:tcW w:w="4320" w:type="dxa"/>
            <w:shd w:val="clear" w:color="auto" w:fill="EAEDE3"/>
          </w:tcPr>
          <w:p w14:paraId="3D1C7282" w14:textId="77777777" w:rsidR="00B050B5" w:rsidRDefault="00000000">
            <w:pPr>
              <w:spacing w:after="40"/>
              <w:rPr>
                <w:rFonts w:hint="eastAsia"/>
              </w:rPr>
            </w:pPr>
            <w:r>
              <w:rPr>
                <w:sz w:val="18"/>
              </w:rPr>
              <w:t>retail-</w:t>
            </w:r>
            <w:proofErr w:type="spellStart"/>
            <w:r>
              <w:rPr>
                <w:sz w:val="18"/>
              </w:rPr>
              <w:t>me.ts</w:t>
            </w:r>
            <w:proofErr w:type="spellEnd"/>
            <w:r>
              <w:rPr>
                <w:sz w:val="18"/>
              </w:rPr>
              <w:t xml:space="preserve"> / pro-</w:t>
            </w:r>
            <w:proofErr w:type="spellStart"/>
            <w:r>
              <w:rPr>
                <w:sz w:val="18"/>
              </w:rPr>
              <w:t>me.ts</w:t>
            </w:r>
            <w:proofErr w:type="spellEnd"/>
          </w:p>
        </w:tc>
        <w:tc>
          <w:tcPr>
            <w:tcW w:w="4320" w:type="dxa"/>
            <w:shd w:val="clear" w:color="auto" w:fill="EAEDE3"/>
          </w:tcPr>
          <w:p w14:paraId="0761AA50" w14:textId="77777777" w:rsidR="00B050B5" w:rsidRPr="004C376F" w:rsidRDefault="00000000">
            <w:pPr>
              <w:spacing w:after="40"/>
              <w:rPr>
                <w:rFonts w:hint="eastAsia"/>
                <w:lang w:val="fr-FR"/>
              </w:rPr>
            </w:pPr>
            <w:r w:rsidRPr="004C376F">
              <w:rPr>
                <w:sz w:val="18"/>
                <w:lang w:val="fr-FR"/>
              </w:rPr>
              <w:t>Profil, mise à jour, changement de mot de passe, commandes, factures.</w:t>
            </w:r>
          </w:p>
        </w:tc>
      </w:tr>
      <w:tr w:rsidR="00B050B5" w:rsidRPr="004C376F" w14:paraId="5198195D" w14:textId="77777777">
        <w:trPr>
          <w:jc w:val="center"/>
        </w:trPr>
        <w:tc>
          <w:tcPr>
            <w:tcW w:w="4320" w:type="dxa"/>
          </w:tcPr>
          <w:p w14:paraId="5C218A82" w14:textId="77777777" w:rsidR="00B050B5" w:rsidRDefault="00000000">
            <w:pPr>
              <w:spacing w:after="40"/>
              <w:rPr>
                <w:rFonts w:hint="eastAsia"/>
              </w:rPr>
            </w:pPr>
            <w:r>
              <w:rPr>
                <w:sz w:val="18"/>
              </w:rPr>
              <w:t>retail-</w:t>
            </w:r>
            <w:proofErr w:type="spellStart"/>
            <w:r>
              <w:rPr>
                <w:sz w:val="18"/>
              </w:rPr>
              <w:t>cart.ts</w:t>
            </w:r>
            <w:proofErr w:type="spellEnd"/>
            <w:r>
              <w:rPr>
                <w:sz w:val="18"/>
              </w:rPr>
              <w:t xml:space="preserve"> / pro-</w:t>
            </w:r>
            <w:proofErr w:type="spellStart"/>
            <w:r>
              <w:rPr>
                <w:sz w:val="18"/>
              </w:rPr>
              <w:t>cart.ts</w:t>
            </w:r>
            <w:proofErr w:type="spellEnd"/>
          </w:p>
        </w:tc>
        <w:tc>
          <w:tcPr>
            <w:tcW w:w="4320" w:type="dxa"/>
          </w:tcPr>
          <w:p w14:paraId="0DCB76C5" w14:textId="77777777" w:rsidR="00B050B5" w:rsidRPr="004C376F" w:rsidRDefault="00000000">
            <w:pPr>
              <w:spacing w:after="40"/>
              <w:rPr>
                <w:rFonts w:hint="eastAsia"/>
                <w:lang w:val="fr-FR"/>
              </w:rPr>
            </w:pPr>
            <w:r w:rsidRPr="004C376F">
              <w:rPr>
                <w:sz w:val="18"/>
                <w:lang w:val="fr-FR"/>
              </w:rPr>
              <w:t>Panier serveur : ajout, mise à jour, suppression, vidage.</w:t>
            </w:r>
          </w:p>
        </w:tc>
      </w:tr>
      <w:tr w:rsidR="00B050B5" w14:paraId="2874FD1A" w14:textId="77777777">
        <w:trPr>
          <w:jc w:val="center"/>
        </w:trPr>
        <w:tc>
          <w:tcPr>
            <w:tcW w:w="4320" w:type="dxa"/>
            <w:shd w:val="clear" w:color="auto" w:fill="EAEDE3"/>
          </w:tcPr>
          <w:p w14:paraId="5311EEA8" w14:textId="77777777" w:rsidR="00B050B5" w:rsidRDefault="00000000">
            <w:pPr>
              <w:spacing w:after="40"/>
              <w:rPr>
                <w:rFonts w:hint="eastAsia"/>
              </w:rPr>
            </w:pPr>
            <w:r>
              <w:rPr>
                <w:sz w:val="18"/>
              </w:rPr>
              <w:t>retail-</w:t>
            </w:r>
            <w:proofErr w:type="spellStart"/>
            <w:r>
              <w:rPr>
                <w:sz w:val="18"/>
              </w:rPr>
              <w:t>order.ts</w:t>
            </w:r>
            <w:proofErr w:type="spellEnd"/>
            <w:r>
              <w:rPr>
                <w:sz w:val="18"/>
              </w:rPr>
              <w:t xml:space="preserve"> / pro-</w:t>
            </w:r>
            <w:proofErr w:type="spellStart"/>
            <w:r>
              <w:rPr>
                <w:sz w:val="18"/>
              </w:rPr>
              <w:t>order.ts</w:t>
            </w:r>
            <w:proofErr w:type="spellEnd"/>
          </w:p>
        </w:tc>
        <w:tc>
          <w:tcPr>
            <w:tcW w:w="4320" w:type="dxa"/>
            <w:shd w:val="clear" w:color="auto" w:fill="EAEDE3"/>
          </w:tcPr>
          <w:p w14:paraId="71FD961E" w14:textId="77777777" w:rsidR="00B050B5" w:rsidRDefault="00000000">
            <w:pPr>
              <w:spacing w:after="40"/>
              <w:rPr>
                <w:rFonts w:hint="eastAsia"/>
              </w:rPr>
            </w:pPr>
            <w:r>
              <w:rPr>
                <w:sz w:val="18"/>
              </w:rPr>
              <w:t>Validation de commande (checkout).</w:t>
            </w:r>
          </w:p>
        </w:tc>
      </w:tr>
      <w:tr w:rsidR="00B050B5" w:rsidRPr="004C376F" w14:paraId="48E6E700" w14:textId="77777777">
        <w:trPr>
          <w:jc w:val="center"/>
        </w:trPr>
        <w:tc>
          <w:tcPr>
            <w:tcW w:w="4320" w:type="dxa"/>
          </w:tcPr>
          <w:p w14:paraId="2B1EA032" w14:textId="77777777" w:rsidR="00B050B5" w:rsidRDefault="00000000">
            <w:pPr>
              <w:spacing w:after="40"/>
              <w:rPr>
                <w:rFonts w:hint="eastAsia"/>
              </w:rPr>
            </w:pPr>
            <w:r>
              <w:rPr>
                <w:sz w:val="18"/>
              </w:rPr>
              <w:t>pro-quote.ts</w:t>
            </w:r>
          </w:p>
        </w:tc>
        <w:tc>
          <w:tcPr>
            <w:tcW w:w="4320" w:type="dxa"/>
          </w:tcPr>
          <w:p w14:paraId="50F45828" w14:textId="77777777" w:rsidR="00B050B5" w:rsidRPr="004C376F" w:rsidRDefault="00000000">
            <w:pPr>
              <w:spacing w:after="40"/>
              <w:rPr>
                <w:rFonts w:hint="eastAsia"/>
                <w:lang w:val="fr-FR"/>
              </w:rPr>
            </w:pPr>
            <w:r w:rsidRPr="004C376F">
              <w:rPr>
                <w:sz w:val="18"/>
                <w:lang w:val="fr-FR"/>
              </w:rPr>
              <w:t>Devis : liste, détail, acceptation signée (transmet IP/User-Agent).</w:t>
            </w:r>
          </w:p>
        </w:tc>
      </w:tr>
      <w:tr w:rsidR="00B050B5" w:rsidRPr="004C376F" w14:paraId="2BCD22B1" w14:textId="77777777">
        <w:trPr>
          <w:jc w:val="center"/>
        </w:trPr>
        <w:tc>
          <w:tcPr>
            <w:tcW w:w="4320" w:type="dxa"/>
            <w:shd w:val="clear" w:color="auto" w:fill="EAEDE3"/>
          </w:tcPr>
          <w:p w14:paraId="5D38B720" w14:textId="77777777" w:rsidR="00B050B5" w:rsidRDefault="00000000">
            <w:pPr>
              <w:spacing w:after="40"/>
              <w:rPr>
                <w:rFonts w:hint="eastAsia"/>
              </w:rPr>
            </w:pPr>
            <w:r>
              <w:rPr>
                <w:sz w:val="18"/>
              </w:rPr>
              <w:t>password-</w:t>
            </w:r>
            <w:proofErr w:type="spellStart"/>
            <w:r>
              <w:rPr>
                <w:sz w:val="18"/>
              </w:rPr>
              <w:t>reset.ts</w:t>
            </w:r>
            <w:proofErr w:type="spellEnd"/>
            <w:r>
              <w:rPr>
                <w:sz w:val="18"/>
              </w:rPr>
              <w:t xml:space="preserve"> / set-</w:t>
            </w:r>
            <w:proofErr w:type="spellStart"/>
            <w:r>
              <w:rPr>
                <w:sz w:val="18"/>
              </w:rPr>
              <w:t>password.ts</w:t>
            </w:r>
            <w:proofErr w:type="spellEnd"/>
            <w:r>
              <w:rPr>
                <w:sz w:val="18"/>
              </w:rPr>
              <w:t xml:space="preserve"> / verify-email.ts</w:t>
            </w:r>
          </w:p>
        </w:tc>
        <w:tc>
          <w:tcPr>
            <w:tcW w:w="4320" w:type="dxa"/>
            <w:shd w:val="clear" w:color="auto" w:fill="EAEDE3"/>
          </w:tcPr>
          <w:p w14:paraId="63D63571" w14:textId="77777777" w:rsidR="00B050B5" w:rsidRPr="004C376F" w:rsidRDefault="00000000">
            <w:pPr>
              <w:spacing w:after="40"/>
              <w:rPr>
                <w:rFonts w:hint="eastAsia"/>
                <w:lang w:val="fr-FR"/>
              </w:rPr>
            </w:pPr>
            <w:r w:rsidRPr="004C376F">
              <w:rPr>
                <w:sz w:val="18"/>
                <w:lang w:val="fr-FR"/>
              </w:rPr>
              <w:t>Flux mots de passe &amp; vérification e-mail.</w:t>
            </w:r>
          </w:p>
        </w:tc>
      </w:tr>
    </w:tbl>
    <w:p w14:paraId="77B8B6B1" w14:textId="77777777" w:rsidR="00B050B5" w:rsidRDefault="00B050B5">
      <w:pPr>
        <w:spacing w:after="40"/>
        <w:rPr>
          <w:lang w:val="fr-FR"/>
        </w:rPr>
      </w:pPr>
    </w:p>
    <w:p w14:paraId="166610CC" w14:textId="77777777" w:rsidR="00D30C47" w:rsidRDefault="00D30C47">
      <w:pPr>
        <w:spacing w:after="40"/>
        <w:rPr>
          <w:lang w:val="fr-FR"/>
        </w:rPr>
      </w:pPr>
    </w:p>
    <w:p w14:paraId="4725A07D" w14:textId="77777777" w:rsidR="00D30C47" w:rsidRDefault="00D30C47">
      <w:pPr>
        <w:spacing w:after="40"/>
        <w:rPr>
          <w:lang w:val="fr-FR"/>
        </w:rPr>
      </w:pPr>
    </w:p>
    <w:p w14:paraId="2BFE8B67" w14:textId="77777777" w:rsidR="00D30C47" w:rsidRDefault="00D30C47">
      <w:pPr>
        <w:spacing w:after="40"/>
        <w:rPr>
          <w:lang w:val="fr-FR"/>
        </w:rPr>
      </w:pPr>
    </w:p>
    <w:p w14:paraId="5196B5B4" w14:textId="77777777" w:rsidR="00D30C47" w:rsidRPr="004C376F" w:rsidRDefault="00D30C47">
      <w:pPr>
        <w:spacing w:after="40"/>
        <w:rPr>
          <w:rFonts w:hint="eastAsia"/>
          <w:lang w:val="fr-FR"/>
        </w:rPr>
      </w:pPr>
    </w:p>
    <w:p w14:paraId="04458EB4" w14:textId="77777777" w:rsidR="00B050B5" w:rsidRDefault="00000000">
      <w:pPr>
        <w:spacing w:before="200"/>
        <w:rPr>
          <w:rFonts w:hint="eastAsia"/>
        </w:rPr>
      </w:pPr>
      <w:r>
        <w:rPr>
          <w:b/>
          <w:color w:val="3F561F"/>
          <w:sz w:val="25"/>
        </w:rPr>
        <w:lastRenderedPageBreak/>
        <w:t xml:space="preserve">1.4 </w:t>
      </w:r>
      <w:proofErr w:type="spellStart"/>
      <w:r>
        <w:rPr>
          <w:b/>
          <w:color w:val="3F561F"/>
          <w:sz w:val="25"/>
        </w:rPr>
        <w:t>Utilitaires</w:t>
      </w:r>
      <w:proofErr w:type="spellEnd"/>
      <w:r>
        <w:rPr>
          <w:b/>
          <w:color w:val="3F561F"/>
          <w:sz w:val="25"/>
        </w:rPr>
        <w:t xml:space="preserve"> lib/ (extraits)</w:t>
      </w:r>
    </w:p>
    <w:p w14:paraId="7B80402A" w14:textId="77777777" w:rsidR="00B050B5" w:rsidRPr="004C376F" w:rsidRDefault="00000000">
      <w:pPr>
        <w:pStyle w:val="ListBullet"/>
        <w:spacing w:after="40"/>
        <w:rPr>
          <w:rFonts w:hint="eastAsia"/>
          <w:lang w:val="fr-FR"/>
        </w:rPr>
      </w:pPr>
      <w:r w:rsidRPr="004C376F">
        <w:rPr>
          <w:b/>
          <w:lang w:val="fr-FR"/>
        </w:rPr>
        <w:t>api-</w:t>
      </w:r>
      <w:proofErr w:type="spellStart"/>
      <w:r w:rsidRPr="004C376F">
        <w:rPr>
          <w:b/>
          <w:lang w:val="fr-FR"/>
        </w:rPr>
        <w:t>client.ts</w:t>
      </w:r>
      <w:proofErr w:type="spellEnd"/>
      <w:r w:rsidRPr="004C376F">
        <w:rPr>
          <w:b/>
          <w:lang w:val="fr-FR"/>
        </w:rPr>
        <w:t xml:space="preserve"> : </w:t>
      </w:r>
      <w:r w:rsidRPr="004C376F">
        <w:rPr>
          <w:lang w:val="fr-FR"/>
        </w:rPr>
        <w:t>client REST (</w:t>
      </w:r>
      <w:proofErr w:type="spellStart"/>
      <w:r w:rsidRPr="004C376F">
        <w:rPr>
          <w:lang w:val="fr-FR"/>
        </w:rPr>
        <w:t>backendFetch</w:t>
      </w:r>
      <w:proofErr w:type="spellEnd"/>
      <w:r w:rsidRPr="004C376F">
        <w:rPr>
          <w:lang w:val="fr-FR"/>
        </w:rPr>
        <w:t>) — injection du Bearer depuis le cookie, gestion d'erreurs, déconnexion auto sur 401, cache no-store.</w:t>
      </w:r>
    </w:p>
    <w:p w14:paraId="022A94FB" w14:textId="77777777" w:rsidR="00B050B5" w:rsidRPr="004C376F" w:rsidRDefault="00000000">
      <w:pPr>
        <w:pStyle w:val="ListBullet"/>
        <w:spacing w:after="40"/>
        <w:rPr>
          <w:rFonts w:hint="eastAsia"/>
          <w:lang w:val="fr-FR"/>
        </w:rPr>
      </w:pPr>
      <w:proofErr w:type="spellStart"/>
      <w:r w:rsidRPr="004C376F">
        <w:rPr>
          <w:b/>
          <w:lang w:val="fr-FR"/>
        </w:rPr>
        <w:t>session.ts</w:t>
      </w:r>
      <w:proofErr w:type="spellEnd"/>
      <w:r w:rsidRPr="004C376F">
        <w:rPr>
          <w:b/>
          <w:lang w:val="fr-FR"/>
        </w:rPr>
        <w:t xml:space="preserve"> : </w:t>
      </w:r>
      <w:r w:rsidRPr="004C376F">
        <w:rPr>
          <w:lang w:val="fr-FR"/>
        </w:rPr>
        <w:t>vérification du JWT (</w:t>
      </w:r>
      <w:proofErr w:type="spellStart"/>
      <w:r w:rsidRPr="004C376F">
        <w:rPr>
          <w:lang w:val="fr-FR"/>
        </w:rPr>
        <w:t>jose</w:t>
      </w:r>
      <w:proofErr w:type="spellEnd"/>
      <w:r w:rsidRPr="004C376F">
        <w:rPr>
          <w:lang w:val="fr-FR"/>
        </w:rPr>
        <w:t xml:space="preserve">), cookie </w:t>
      </w:r>
      <w:proofErr w:type="spellStart"/>
      <w:r w:rsidRPr="004C376F">
        <w:rPr>
          <w:lang w:val="fr-FR"/>
        </w:rPr>
        <w:t>catalog_session</w:t>
      </w:r>
      <w:proofErr w:type="spellEnd"/>
      <w:r w:rsidRPr="004C376F">
        <w:rPr>
          <w:lang w:val="fr-FR"/>
        </w:rPr>
        <w:t xml:space="preserve"> (</w:t>
      </w:r>
      <w:proofErr w:type="spellStart"/>
      <w:r w:rsidRPr="004C376F">
        <w:rPr>
          <w:lang w:val="fr-FR"/>
        </w:rPr>
        <w:t>HttpOnly</w:t>
      </w:r>
      <w:proofErr w:type="spellEnd"/>
      <w:r w:rsidRPr="004C376F">
        <w:rPr>
          <w:lang w:val="fr-FR"/>
        </w:rPr>
        <w:t xml:space="preserve">, </w:t>
      </w:r>
      <w:proofErr w:type="spellStart"/>
      <w:r w:rsidRPr="004C376F">
        <w:rPr>
          <w:lang w:val="fr-FR"/>
        </w:rPr>
        <w:t>SameSite</w:t>
      </w:r>
      <w:proofErr w:type="spellEnd"/>
      <w:r w:rsidRPr="004C376F">
        <w:rPr>
          <w:lang w:val="fr-FR"/>
        </w:rPr>
        <w:t>=Lax, Secure en prod, 30 j).</w:t>
      </w:r>
    </w:p>
    <w:p w14:paraId="36A20F44" w14:textId="77777777" w:rsidR="00B050B5" w:rsidRPr="004C376F" w:rsidRDefault="00000000">
      <w:pPr>
        <w:pStyle w:val="ListBullet"/>
        <w:spacing w:after="40"/>
        <w:rPr>
          <w:rFonts w:hint="eastAsia"/>
          <w:lang w:val="fr-FR"/>
        </w:rPr>
      </w:pPr>
      <w:proofErr w:type="spellStart"/>
      <w:r w:rsidRPr="004C376F">
        <w:rPr>
          <w:b/>
          <w:lang w:val="fr-FR"/>
        </w:rPr>
        <w:t>catalog-pricing.ts</w:t>
      </w:r>
      <w:proofErr w:type="spellEnd"/>
      <w:r w:rsidRPr="004C376F">
        <w:rPr>
          <w:b/>
          <w:lang w:val="fr-FR"/>
        </w:rPr>
        <w:t xml:space="preserve"> : </w:t>
      </w:r>
      <w:r w:rsidRPr="004C376F">
        <w:rPr>
          <w:lang w:val="fr-FR"/>
        </w:rPr>
        <w:t>calcul du prix par niveau (</w:t>
      </w:r>
      <w:proofErr w:type="spellStart"/>
      <w:r w:rsidRPr="004C376F">
        <w:rPr>
          <w:lang w:val="fr-FR"/>
        </w:rPr>
        <w:t>getTierPrice</w:t>
      </w:r>
      <w:proofErr w:type="spellEnd"/>
      <w:r w:rsidRPr="004C376F">
        <w:rPr>
          <w:lang w:val="fr-FR"/>
        </w:rPr>
        <w:t xml:space="preserve"> C/D/E/F, repli </w:t>
      </w:r>
      <w:proofErr w:type="spellStart"/>
      <w:r w:rsidRPr="004C376F">
        <w:rPr>
          <w:lang w:val="fr-FR"/>
        </w:rPr>
        <w:t>sellingPrice</w:t>
      </w:r>
      <w:proofErr w:type="spellEnd"/>
      <w:r w:rsidRPr="004C376F">
        <w:rPr>
          <w:lang w:val="fr-FR"/>
        </w:rPr>
        <w:t>), unités PACK/UNIT.</w:t>
      </w:r>
    </w:p>
    <w:p w14:paraId="02307262" w14:textId="77777777" w:rsidR="00B050B5" w:rsidRPr="004C376F" w:rsidRDefault="00000000">
      <w:pPr>
        <w:pStyle w:val="ListBullet"/>
        <w:spacing w:after="40"/>
        <w:rPr>
          <w:rFonts w:hint="eastAsia"/>
          <w:lang w:val="fr-FR"/>
        </w:rPr>
      </w:pPr>
      <w:proofErr w:type="spellStart"/>
      <w:r w:rsidRPr="004C376F">
        <w:rPr>
          <w:b/>
          <w:lang w:val="fr-FR"/>
        </w:rPr>
        <w:t>order-rules.ts</w:t>
      </w:r>
      <w:proofErr w:type="spellEnd"/>
      <w:r w:rsidRPr="004C376F">
        <w:rPr>
          <w:b/>
          <w:lang w:val="fr-FR"/>
        </w:rPr>
        <w:t xml:space="preserve"> : </w:t>
      </w:r>
      <w:r w:rsidRPr="004C376F">
        <w:rPr>
          <w:lang w:val="fr-FR"/>
        </w:rPr>
        <w:t>règles métier centralisées (valeurs exactes ci-dessous).</w:t>
      </w:r>
    </w:p>
    <w:p w14:paraId="17A0D971" w14:textId="77777777" w:rsidR="00B050B5" w:rsidRPr="004C376F" w:rsidRDefault="00000000">
      <w:pPr>
        <w:pStyle w:val="ListBullet"/>
        <w:spacing w:after="40"/>
        <w:rPr>
          <w:rFonts w:hint="eastAsia"/>
          <w:lang w:val="fr-FR"/>
        </w:rPr>
      </w:pPr>
      <w:proofErr w:type="spellStart"/>
      <w:r w:rsidRPr="004C376F">
        <w:rPr>
          <w:b/>
          <w:lang w:val="fr-FR"/>
        </w:rPr>
        <w:t>catalog.ts</w:t>
      </w:r>
      <w:proofErr w:type="spellEnd"/>
      <w:r w:rsidRPr="004C376F">
        <w:rPr>
          <w:b/>
          <w:lang w:val="fr-FR"/>
        </w:rPr>
        <w:t xml:space="preserve"> / </w:t>
      </w:r>
      <w:proofErr w:type="spellStart"/>
      <w:r w:rsidRPr="004C376F">
        <w:rPr>
          <w:b/>
          <w:lang w:val="fr-FR"/>
        </w:rPr>
        <w:t>catalog-sort.ts</w:t>
      </w:r>
      <w:proofErr w:type="spellEnd"/>
      <w:r w:rsidRPr="004C376F">
        <w:rPr>
          <w:b/>
          <w:lang w:val="fr-FR"/>
        </w:rPr>
        <w:t xml:space="preserve"> : </w:t>
      </w:r>
      <w:r w:rsidRPr="004C376F">
        <w:rPr>
          <w:lang w:val="fr-FR"/>
        </w:rPr>
        <w:t>récupération du catalogue par audience, filtres visibilité, tri (prix/nom, en stock d'abord).</w:t>
      </w:r>
    </w:p>
    <w:tbl>
      <w:tblPr>
        <w:tblStyle w:val="TableGrid"/>
        <w:tblW w:w="0" w:type="auto"/>
        <w:jc w:val="center"/>
        <w:tblLook w:val="04A0" w:firstRow="1" w:lastRow="0" w:firstColumn="1" w:lastColumn="0" w:noHBand="0" w:noVBand="1"/>
      </w:tblPr>
      <w:tblGrid>
        <w:gridCol w:w="4320"/>
        <w:gridCol w:w="4320"/>
      </w:tblGrid>
      <w:tr w:rsidR="00B050B5" w14:paraId="07A706BF" w14:textId="77777777">
        <w:trPr>
          <w:jc w:val="center"/>
        </w:trPr>
        <w:tc>
          <w:tcPr>
            <w:tcW w:w="4320" w:type="dxa"/>
            <w:shd w:val="clear" w:color="auto" w:fill="3F561F"/>
          </w:tcPr>
          <w:p w14:paraId="10C2949B" w14:textId="77777777" w:rsidR="00B050B5" w:rsidRDefault="00000000">
            <w:pPr>
              <w:spacing w:after="40"/>
              <w:rPr>
                <w:rFonts w:hint="eastAsia"/>
              </w:rPr>
            </w:pPr>
            <w:proofErr w:type="spellStart"/>
            <w:r>
              <w:rPr>
                <w:b/>
                <w:color w:val="FFFFFF"/>
                <w:sz w:val="19"/>
              </w:rPr>
              <w:t>Règle</w:t>
            </w:r>
            <w:proofErr w:type="spellEnd"/>
            <w:r>
              <w:rPr>
                <w:b/>
                <w:color w:val="FFFFFF"/>
                <w:sz w:val="19"/>
              </w:rPr>
              <w:t xml:space="preserve"> métier (retail)</w:t>
            </w:r>
          </w:p>
        </w:tc>
        <w:tc>
          <w:tcPr>
            <w:tcW w:w="4320" w:type="dxa"/>
            <w:shd w:val="clear" w:color="auto" w:fill="3F561F"/>
          </w:tcPr>
          <w:p w14:paraId="13CBAC8B" w14:textId="77777777" w:rsidR="00B050B5" w:rsidRDefault="00000000">
            <w:pPr>
              <w:spacing w:after="40"/>
              <w:rPr>
                <w:rFonts w:hint="eastAsia"/>
              </w:rPr>
            </w:pPr>
            <w:r>
              <w:rPr>
                <w:b/>
                <w:color w:val="FFFFFF"/>
                <w:sz w:val="19"/>
              </w:rPr>
              <w:t>Valeur</w:t>
            </w:r>
          </w:p>
        </w:tc>
      </w:tr>
      <w:tr w:rsidR="00B050B5" w14:paraId="63CD6EF7" w14:textId="77777777">
        <w:trPr>
          <w:jc w:val="center"/>
        </w:trPr>
        <w:tc>
          <w:tcPr>
            <w:tcW w:w="4320" w:type="dxa"/>
          </w:tcPr>
          <w:p w14:paraId="2DBA9458" w14:textId="77777777" w:rsidR="00B050B5" w:rsidRDefault="00000000">
            <w:pPr>
              <w:spacing w:after="40"/>
              <w:rPr>
                <w:rFonts w:hint="eastAsia"/>
              </w:rPr>
            </w:pPr>
            <w:r>
              <w:rPr>
                <w:sz w:val="18"/>
              </w:rPr>
              <w:t>Montant minimum de commande</w:t>
            </w:r>
          </w:p>
        </w:tc>
        <w:tc>
          <w:tcPr>
            <w:tcW w:w="4320" w:type="dxa"/>
          </w:tcPr>
          <w:p w14:paraId="69D9CE54" w14:textId="77777777" w:rsidR="00B050B5" w:rsidRDefault="00000000">
            <w:pPr>
              <w:spacing w:after="40"/>
              <w:rPr>
                <w:rFonts w:hint="eastAsia"/>
              </w:rPr>
            </w:pPr>
            <w:r>
              <w:rPr>
                <w:sz w:val="18"/>
              </w:rPr>
              <w:t>30 €</w:t>
            </w:r>
          </w:p>
        </w:tc>
      </w:tr>
      <w:tr w:rsidR="00B050B5" w14:paraId="64B98146" w14:textId="77777777">
        <w:trPr>
          <w:jc w:val="center"/>
        </w:trPr>
        <w:tc>
          <w:tcPr>
            <w:tcW w:w="4320" w:type="dxa"/>
            <w:shd w:val="clear" w:color="auto" w:fill="EAEDE3"/>
          </w:tcPr>
          <w:p w14:paraId="5B26DCA2" w14:textId="77777777" w:rsidR="00B050B5" w:rsidRPr="004C376F" w:rsidRDefault="00000000">
            <w:pPr>
              <w:spacing w:after="40"/>
              <w:rPr>
                <w:rFonts w:hint="eastAsia"/>
                <w:lang w:val="fr-FR"/>
              </w:rPr>
            </w:pPr>
            <w:r w:rsidRPr="004C376F">
              <w:rPr>
                <w:sz w:val="18"/>
                <w:lang w:val="fr-FR"/>
              </w:rPr>
              <w:t>Franco de port (livraison offerte)</w:t>
            </w:r>
          </w:p>
        </w:tc>
        <w:tc>
          <w:tcPr>
            <w:tcW w:w="4320" w:type="dxa"/>
            <w:shd w:val="clear" w:color="auto" w:fill="EAEDE3"/>
          </w:tcPr>
          <w:p w14:paraId="7CEB2A0F" w14:textId="77777777" w:rsidR="00B050B5" w:rsidRDefault="00000000">
            <w:pPr>
              <w:spacing w:after="40"/>
              <w:rPr>
                <w:rFonts w:hint="eastAsia"/>
              </w:rPr>
            </w:pPr>
            <w:r>
              <w:rPr>
                <w:sz w:val="18"/>
              </w:rPr>
              <w:t>≥ 50 €</w:t>
            </w:r>
          </w:p>
        </w:tc>
      </w:tr>
      <w:tr w:rsidR="00B050B5" w14:paraId="37CB7EA1" w14:textId="77777777">
        <w:trPr>
          <w:jc w:val="center"/>
        </w:trPr>
        <w:tc>
          <w:tcPr>
            <w:tcW w:w="4320" w:type="dxa"/>
          </w:tcPr>
          <w:p w14:paraId="3BA15623" w14:textId="77777777" w:rsidR="00B050B5" w:rsidRDefault="00000000">
            <w:pPr>
              <w:spacing w:after="40"/>
              <w:rPr>
                <w:rFonts w:hint="eastAsia"/>
              </w:rPr>
            </w:pPr>
            <w:r>
              <w:rPr>
                <w:sz w:val="18"/>
              </w:rPr>
              <w:t xml:space="preserve">Frais de livraison </w:t>
            </w:r>
            <w:proofErr w:type="spellStart"/>
            <w:r>
              <w:rPr>
                <w:sz w:val="18"/>
              </w:rPr>
              <w:t>sinon</w:t>
            </w:r>
            <w:proofErr w:type="spellEnd"/>
          </w:p>
        </w:tc>
        <w:tc>
          <w:tcPr>
            <w:tcW w:w="4320" w:type="dxa"/>
          </w:tcPr>
          <w:p w14:paraId="37725249" w14:textId="77777777" w:rsidR="00B050B5" w:rsidRDefault="00000000">
            <w:pPr>
              <w:spacing w:after="40"/>
              <w:rPr>
                <w:rFonts w:hint="eastAsia"/>
              </w:rPr>
            </w:pPr>
            <w:r>
              <w:rPr>
                <w:sz w:val="18"/>
              </w:rPr>
              <w:t>3 €</w:t>
            </w:r>
          </w:p>
        </w:tc>
      </w:tr>
      <w:tr w:rsidR="00B050B5" w14:paraId="54702698" w14:textId="77777777">
        <w:trPr>
          <w:jc w:val="center"/>
        </w:trPr>
        <w:tc>
          <w:tcPr>
            <w:tcW w:w="4320" w:type="dxa"/>
            <w:shd w:val="clear" w:color="auto" w:fill="EAEDE3"/>
          </w:tcPr>
          <w:p w14:paraId="14C5C49A" w14:textId="77777777" w:rsidR="00B050B5" w:rsidRPr="004C376F" w:rsidRDefault="00000000">
            <w:pPr>
              <w:spacing w:after="40"/>
              <w:rPr>
                <w:rFonts w:hint="eastAsia"/>
                <w:lang w:val="fr-FR"/>
              </w:rPr>
            </w:pPr>
            <w:r w:rsidRPr="004C376F">
              <w:rPr>
                <w:sz w:val="18"/>
                <w:lang w:val="fr-FR"/>
              </w:rPr>
              <w:t>Quantité max par produit (B2C)</w:t>
            </w:r>
          </w:p>
        </w:tc>
        <w:tc>
          <w:tcPr>
            <w:tcW w:w="4320" w:type="dxa"/>
            <w:shd w:val="clear" w:color="auto" w:fill="EAEDE3"/>
          </w:tcPr>
          <w:p w14:paraId="021400D2" w14:textId="77777777" w:rsidR="00B050B5" w:rsidRDefault="00000000">
            <w:pPr>
              <w:spacing w:after="40"/>
              <w:rPr>
                <w:rFonts w:hint="eastAsia"/>
              </w:rPr>
            </w:pPr>
            <w:r>
              <w:rPr>
                <w:sz w:val="18"/>
              </w:rPr>
              <w:t>3</w:t>
            </w:r>
          </w:p>
        </w:tc>
      </w:tr>
      <w:tr w:rsidR="00B050B5" w14:paraId="00FC10D0" w14:textId="77777777">
        <w:trPr>
          <w:jc w:val="center"/>
        </w:trPr>
        <w:tc>
          <w:tcPr>
            <w:tcW w:w="4320" w:type="dxa"/>
          </w:tcPr>
          <w:p w14:paraId="6D8578CC" w14:textId="77777777" w:rsidR="00B050B5" w:rsidRDefault="00000000">
            <w:pPr>
              <w:spacing w:after="40"/>
              <w:rPr>
                <w:rFonts w:hint="eastAsia"/>
              </w:rPr>
            </w:pPr>
            <w:r>
              <w:rPr>
                <w:sz w:val="18"/>
              </w:rPr>
              <w:t>Quantité par produit (B2B)</w:t>
            </w:r>
          </w:p>
        </w:tc>
        <w:tc>
          <w:tcPr>
            <w:tcW w:w="4320" w:type="dxa"/>
          </w:tcPr>
          <w:p w14:paraId="34782A50" w14:textId="77777777" w:rsidR="00B050B5" w:rsidRDefault="00000000">
            <w:pPr>
              <w:spacing w:after="40"/>
              <w:rPr>
                <w:rFonts w:hint="eastAsia"/>
              </w:rPr>
            </w:pPr>
            <w:r>
              <w:rPr>
                <w:sz w:val="18"/>
              </w:rPr>
              <w:t>non plafonnée</w:t>
            </w:r>
          </w:p>
        </w:tc>
      </w:tr>
    </w:tbl>
    <w:p w14:paraId="611DB58E" w14:textId="77777777" w:rsidR="00B050B5" w:rsidRDefault="00B050B5">
      <w:pPr>
        <w:spacing w:after="40"/>
        <w:rPr>
          <w:rFonts w:hint="eastAsia"/>
        </w:rPr>
      </w:pPr>
    </w:p>
    <w:p w14:paraId="4BCAF90E" w14:textId="77777777" w:rsidR="00B050B5" w:rsidRDefault="00000000">
      <w:pPr>
        <w:spacing w:before="200"/>
        <w:rPr>
          <w:rFonts w:hint="eastAsia"/>
        </w:rPr>
      </w:pPr>
      <w:r>
        <w:rPr>
          <w:b/>
          <w:color w:val="3F561F"/>
          <w:sz w:val="25"/>
        </w:rPr>
        <w:t>1.5 Authentification &amp; sécurité</w:t>
      </w:r>
    </w:p>
    <w:p w14:paraId="44C165AD" w14:textId="77777777" w:rsidR="00B050B5" w:rsidRPr="004C376F" w:rsidRDefault="00000000">
      <w:pPr>
        <w:pStyle w:val="ListBullet"/>
        <w:spacing w:after="40"/>
        <w:rPr>
          <w:rFonts w:hint="eastAsia"/>
          <w:lang w:val="fr-FR"/>
        </w:rPr>
      </w:pPr>
      <w:r w:rsidRPr="004C376F">
        <w:rPr>
          <w:b/>
          <w:lang w:val="fr-FR"/>
        </w:rPr>
        <w:t xml:space="preserve">Cookie de session : </w:t>
      </w:r>
      <w:proofErr w:type="spellStart"/>
      <w:r w:rsidRPr="004C376F">
        <w:rPr>
          <w:lang w:val="fr-FR"/>
        </w:rPr>
        <w:t>catalog_session</w:t>
      </w:r>
      <w:proofErr w:type="spellEnd"/>
      <w:r w:rsidRPr="004C376F">
        <w:rPr>
          <w:lang w:val="fr-FR"/>
        </w:rPr>
        <w:t xml:space="preserve"> — JWT émis par le back-office, </w:t>
      </w:r>
      <w:proofErr w:type="spellStart"/>
      <w:r w:rsidRPr="004C376F">
        <w:rPr>
          <w:lang w:val="fr-FR"/>
        </w:rPr>
        <w:t>HttpOnly</w:t>
      </w:r>
      <w:proofErr w:type="spellEnd"/>
      <w:r w:rsidRPr="004C376F">
        <w:rPr>
          <w:lang w:val="fr-FR"/>
        </w:rPr>
        <w:t xml:space="preserve">, </w:t>
      </w:r>
      <w:proofErr w:type="spellStart"/>
      <w:r w:rsidRPr="004C376F">
        <w:rPr>
          <w:lang w:val="fr-FR"/>
        </w:rPr>
        <w:t>SameSite</w:t>
      </w:r>
      <w:proofErr w:type="spellEnd"/>
      <w:r w:rsidRPr="004C376F">
        <w:rPr>
          <w:lang w:val="fr-FR"/>
        </w:rPr>
        <w:t>=Lax, Secure (prod), durée 30 jours.</w:t>
      </w:r>
    </w:p>
    <w:p w14:paraId="4A6684A6" w14:textId="77777777" w:rsidR="00B050B5" w:rsidRPr="004C376F" w:rsidRDefault="00000000">
      <w:pPr>
        <w:pStyle w:val="ListBullet"/>
        <w:spacing w:after="40"/>
        <w:rPr>
          <w:rFonts w:hint="eastAsia"/>
          <w:lang w:val="fr-FR"/>
        </w:rPr>
      </w:pPr>
      <w:r w:rsidRPr="004C376F">
        <w:rPr>
          <w:b/>
          <w:lang w:val="fr-FR"/>
        </w:rPr>
        <w:t xml:space="preserve">Middleware : </w:t>
      </w:r>
      <w:r w:rsidRPr="004C376F">
        <w:rPr>
          <w:lang w:val="fr-FR"/>
        </w:rPr>
        <w:t>protège /pro/* (panier, devis, commandes, factures, compte) ; vérifie le JWT (</w:t>
      </w:r>
      <w:proofErr w:type="spellStart"/>
      <w:r w:rsidRPr="004C376F">
        <w:rPr>
          <w:lang w:val="fr-FR"/>
        </w:rPr>
        <w:t>jose</w:t>
      </w:r>
      <w:proofErr w:type="spellEnd"/>
      <w:r w:rsidRPr="004C376F">
        <w:rPr>
          <w:lang w:val="fr-FR"/>
        </w:rPr>
        <w:t>) et le rôle (B2B_CLIENT/ADMIN) ; redirige vers /pro/</w:t>
      </w:r>
      <w:proofErr w:type="spellStart"/>
      <w:r w:rsidRPr="004C376F">
        <w:rPr>
          <w:lang w:val="fr-FR"/>
        </w:rPr>
        <w:t>login?next</w:t>
      </w:r>
      <w:proofErr w:type="spellEnd"/>
      <w:r w:rsidRPr="004C376F">
        <w:rPr>
          <w:lang w:val="fr-FR"/>
        </w:rPr>
        <w:t>=…</w:t>
      </w:r>
    </w:p>
    <w:p w14:paraId="59FBB63C" w14:textId="77777777" w:rsidR="00B050B5" w:rsidRPr="004C376F" w:rsidRDefault="00000000">
      <w:pPr>
        <w:pStyle w:val="ListBullet"/>
        <w:spacing w:after="40"/>
        <w:rPr>
          <w:rFonts w:hint="eastAsia"/>
          <w:lang w:val="fr-FR"/>
        </w:rPr>
      </w:pPr>
      <w:r w:rsidRPr="004C376F">
        <w:rPr>
          <w:b/>
          <w:lang w:val="fr-FR"/>
        </w:rPr>
        <w:t xml:space="preserve">Catalogue pro public : </w:t>
      </w:r>
      <w:r w:rsidRPr="004C376F">
        <w:rPr>
          <w:lang w:val="fr-FR"/>
        </w:rPr>
        <w:t>/pro/</w:t>
      </w:r>
      <w:proofErr w:type="spellStart"/>
      <w:r w:rsidRPr="004C376F">
        <w:rPr>
          <w:lang w:val="fr-FR"/>
        </w:rPr>
        <w:t>products</w:t>
      </w:r>
      <w:proofErr w:type="spellEnd"/>
      <w:r w:rsidRPr="004C376F">
        <w:rPr>
          <w:lang w:val="fr-FR"/>
        </w:rPr>
        <w:t>, /pro/</w:t>
      </w:r>
      <w:proofErr w:type="spellStart"/>
      <w:r w:rsidRPr="004C376F">
        <w:rPr>
          <w:lang w:val="fr-FR"/>
        </w:rPr>
        <w:t>categories</w:t>
      </w:r>
      <w:proofErr w:type="spellEnd"/>
      <w:r w:rsidRPr="004C376F">
        <w:rPr>
          <w:lang w:val="fr-FR"/>
        </w:rPr>
        <w:t>, /pro/marques restent consultables sans prix ; les prix négociés ne sont jamais exposés à un visiteur non authentifié.</w:t>
      </w:r>
    </w:p>
    <w:p w14:paraId="061C23BD" w14:textId="5195219B" w:rsidR="004C376F" w:rsidRPr="004C376F" w:rsidRDefault="00000000" w:rsidP="004C376F">
      <w:pPr>
        <w:pStyle w:val="ListBullet"/>
        <w:spacing w:after="40"/>
      </w:pPr>
      <w:r>
        <w:rPr>
          <w:b/>
        </w:rPr>
        <w:t xml:space="preserve">Rôles </w:t>
      </w:r>
      <w:r w:rsidR="004C376F">
        <w:rPr>
          <w:b/>
        </w:rPr>
        <w:t>JWT:</w:t>
      </w:r>
      <w:r>
        <w:rPr>
          <w:b/>
        </w:rPr>
        <w:t xml:space="preserve"> </w:t>
      </w:r>
      <w:r>
        <w:t>B2C_CLIENT (retail) · B2B_CLIENT / ADMIN (pro).</w:t>
      </w:r>
    </w:p>
    <w:p w14:paraId="41697B41" w14:textId="72FFB964" w:rsidR="004C376F" w:rsidRDefault="004C376F">
      <w:pPr>
        <w:pBdr>
          <w:bottom w:val="single" w:sz="18" w:space="4" w:color="F2C400"/>
        </w:pBdr>
        <w:spacing w:before="320"/>
        <w:rPr>
          <w:b/>
          <w:color w:val="3F561F"/>
          <w:sz w:val="17"/>
        </w:rPr>
      </w:pPr>
      <w:r>
        <w:rPr>
          <w:b/>
          <w:noProof/>
          <w:color w:val="3F561F"/>
          <w:sz w:val="17"/>
        </w:rPr>
        <w:lastRenderedPageBreak/>
        <w:drawing>
          <wp:inline distT="0" distB="0" distL="0" distR="0" wp14:anchorId="1F68DEB2" wp14:editId="04A181B6">
            <wp:extent cx="5341620" cy="2841443"/>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0066" cy="2861894"/>
                    </a:xfrm>
                    <a:prstGeom prst="rect">
                      <a:avLst/>
                    </a:prstGeom>
                    <a:noFill/>
                    <a:ln>
                      <a:noFill/>
                    </a:ln>
                  </pic:spPr>
                </pic:pic>
              </a:graphicData>
            </a:graphic>
          </wp:inline>
        </w:drawing>
      </w:r>
    </w:p>
    <w:p w14:paraId="60D56038" w14:textId="0093CE99" w:rsidR="00B050B5" w:rsidRPr="004C376F" w:rsidRDefault="00000000">
      <w:pPr>
        <w:pBdr>
          <w:bottom w:val="single" w:sz="18" w:space="4" w:color="F2C400"/>
        </w:pBdr>
        <w:spacing w:before="320"/>
        <w:rPr>
          <w:rFonts w:hint="eastAsia"/>
          <w:lang w:val="fr-FR"/>
        </w:rPr>
      </w:pPr>
      <w:r w:rsidRPr="004C376F">
        <w:rPr>
          <w:b/>
          <w:color w:val="3F561F"/>
          <w:sz w:val="30"/>
          <w:lang w:val="fr-FR"/>
        </w:rPr>
        <w:t>Parcours détaillé — Client particulier (B2C)</w:t>
      </w:r>
    </w:p>
    <w:p w14:paraId="74D939C1" w14:textId="77777777" w:rsidR="00B050B5" w:rsidRPr="004C376F" w:rsidRDefault="00000000">
      <w:pPr>
        <w:pStyle w:val="ListBullet"/>
        <w:spacing w:after="40"/>
        <w:rPr>
          <w:rFonts w:hint="eastAsia"/>
          <w:lang w:val="fr-FR"/>
        </w:rPr>
      </w:pPr>
      <w:r w:rsidRPr="004C376F">
        <w:rPr>
          <w:b/>
          <w:lang w:val="fr-FR"/>
        </w:rPr>
        <w:t xml:space="preserve">1. Découverte : </w:t>
      </w:r>
      <w:r w:rsidRPr="004C376F">
        <w:rPr>
          <w:lang w:val="fr-FR"/>
        </w:rPr>
        <w:t>accueil (héro, prochaines livraisons, catégories, meilleures ventes, nouveautés).</w:t>
      </w:r>
    </w:p>
    <w:p w14:paraId="4C899327" w14:textId="77777777" w:rsidR="00B050B5" w:rsidRPr="004C376F" w:rsidRDefault="00000000">
      <w:pPr>
        <w:pStyle w:val="ListBullet"/>
        <w:spacing w:after="40"/>
        <w:rPr>
          <w:rFonts w:hint="eastAsia"/>
          <w:lang w:val="fr-FR"/>
        </w:rPr>
      </w:pPr>
      <w:r w:rsidRPr="004C376F">
        <w:rPr>
          <w:b/>
          <w:lang w:val="fr-FR"/>
        </w:rPr>
        <w:t xml:space="preserve">2. Navigation : </w:t>
      </w:r>
      <w:r w:rsidRPr="004C376F">
        <w:rPr>
          <w:lang w:val="fr-FR"/>
        </w:rPr>
        <w:t>/</w:t>
      </w:r>
      <w:proofErr w:type="spellStart"/>
      <w:r w:rsidRPr="004C376F">
        <w:rPr>
          <w:lang w:val="fr-FR"/>
        </w:rPr>
        <w:t>products</w:t>
      </w:r>
      <w:proofErr w:type="spellEnd"/>
      <w:r w:rsidRPr="004C376F">
        <w:rPr>
          <w:lang w:val="fr-FR"/>
        </w:rPr>
        <w:t xml:space="preserve"> avec recherche (nom/SKU), tri (prix, nom), filtres catégorie &amp; marque.</w:t>
      </w:r>
    </w:p>
    <w:p w14:paraId="54DF2AB0" w14:textId="77777777" w:rsidR="00B050B5" w:rsidRPr="004C376F" w:rsidRDefault="00000000">
      <w:pPr>
        <w:pStyle w:val="ListBullet"/>
        <w:spacing w:after="40"/>
        <w:rPr>
          <w:rFonts w:hint="eastAsia"/>
          <w:lang w:val="fr-FR"/>
        </w:rPr>
      </w:pPr>
      <w:r w:rsidRPr="004C376F">
        <w:rPr>
          <w:b/>
          <w:lang w:val="fr-FR"/>
        </w:rPr>
        <w:t xml:space="preserve">3. Fiche produit : </w:t>
      </w:r>
      <w:r w:rsidRPr="004C376F">
        <w:rPr>
          <w:lang w:val="fr-FR"/>
        </w:rPr>
        <w:t>/</w:t>
      </w:r>
      <w:proofErr w:type="spellStart"/>
      <w:r w:rsidRPr="004C376F">
        <w:rPr>
          <w:lang w:val="fr-FR"/>
        </w:rPr>
        <w:t>products</w:t>
      </w:r>
      <w:proofErr w:type="spellEnd"/>
      <w:r w:rsidRPr="004C376F">
        <w:rPr>
          <w:lang w:val="fr-FR"/>
        </w:rPr>
        <w:t>/[id] — prix de détail, unité de vente ; l'ajout au panier invité ouvre la modale de connexion.</w:t>
      </w:r>
    </w:p>
    <w:p w14:paraId="107594E1" w14:textId="77777777" w:rsidR="00B050B5" w:rsidRPr="004C376F" w:rsidRDefault="00000000">
      <w:pPr>
        <w:pStyle w:val="ListBullet"/>
        <w:spacing w:after="40"/>
        <w:rPr>
          <w:rFonts w:hint="eastAsia"/>
          <w:lang w:val="fr-FR"/>
        </w:rPr>
      </w:pPr>
      <w:r w:rsidRPr="004C376F">
        <w:rPr>
          <w:b/>
          <w:lang w:val="fr-FR"/>
        </w:rPr>
        <w:t xml:space="preserve">4. Inscription : </w:t>
      </w:r>
      <w:r w:rsidRPr="004C376F">
        <w:rPr>
          <w:lang w:val="fr-FR"/>
        </w:rPr>
        <w:t>/register/particulier (coordonnées, adresse, mot de passe, acceptation CGV/RGPD) → vérification e-mail.</w:t>
      </w:r>
    </w:p>
    <w:p w14:paraId="09DD47A5" w14:textId="77777777" w:rsidR="00B050B5" w:rsidRPr="004C376F" w:rsidRDefault="00000000">
      <w:pPr>
        <w:pStyle w:val="ListBullet"/>
        <w:spacing w:after="40"/>
        <w:rPr>
          <w:rFonts w:hint="eastAsia"/>
          <w:lang w:val="fr-FR"/>
        </w:rPr>
      </w:pPr>
      <w:r w:rsidRPr="004C376F">
        <w:rPr>
          <w:b/>
          <w:lang w:val="fr-FR"/>
        </w:rPr>
        <w:t xml:space="preserve">5. Panier : </w:t>
      </w:r>
      <w:r w:rsidRPr="004C376F">
        <w:rPr>
          <w:lang w:val="fr-FR"/>
        </w:rPr>
        <w:t>révision, modification des quantités (plafonnées à 3), suppression ; calcul du franco de port.</w:t>
      </w:r>
    </w:p>
    <w:p w14:paraId="0912387F" w14:textId="77777777" w:rsidR="00B050B5" w:rsidRPr="004C376F" w:rsidRDefault="00000000">
      <w:pPr>
        <w:pStyle w:val="ListBullet"/>
        <w:spacing w:after="40"/>
        <w:rPr>
          <w:rFonts w:hint="eastAsia"/>
          <w:lang w:val="fr-FR"/>
        </w:rPr>
      </w:pPr>
      <w:r w:rsidRPr="004C376F">
        <w:rPr>
          <w:b/>
          <w:lang w:val="fr-FR"/>
        </w:rPr>
        <w:t xml:space="preserve">6. Commande : </w:t>
      </w:r>
      <w:r w:rsidRPr="004C376F">
        <w:rPr>
          <w:lang w:val="fr-FR"/>
        </w:rPr>
        <w:t>/</w:t>
      </w:r>
      <w:proofErr w:type="spellStart"/>
      <w:r w:rsidRPr="004C376F">
        <w:rPr>
          <w:lang w:val="fr-FR"/>
        </w:rPr>
        <w:t>checkout</w:t>
      </w:r>
      <w:proofErr w:type="spellEnd"/>
      <w:r w:rsidRPr="004C376F">
        <w:rPr>
          <w:lang w:val="fr-FR"/>
        </w:rPr>
        <w:t xml:space="preserve"> (adresse de livraison </w:t>
      </w:r>
      <w:proofErr w:type="spellStart"/>
      <w:r w:rsidRPr="004C376F">
        <w:rPr>
          <w:lang w:val="fr-FR"/>
        </w:rPr>
        <w:t>pré-remplie</w:t>
      </w:r>
      <w:proofErr w:type="spellEnd"/>
      <w:r w:rsidRPr="004C376F">
        <w:rPr>
          <w:lang w:val="fr-FR"/>
        </w:rPr>
        <w:t xml:space="preserve">, notes) → POST </w:t>
      </w:r>
      <w:proofErr w:type="spellStart"/>
      <w:r w:rsidRPr="004C376F">
        <w:rPr>
          <w:lang w:val="fr-FR"/>
        </w:rPr>
        <w:t>checkout</w:t>
      </w:r>
      <w:proofErr w:type="spellEnd"/>
      <w:r w:rsidRPr="004C376F">
        <w:rPr>
          <w:lang w:val="fr-FR"/>
        </w:rPr>
        <w:t xml:space="preserve"> → confirmation.</w:t>
      </w:r>
    </w:p>
    <w:p w14:paraId="1B0E126B" w14:textId="77777777" w:rsidR="00B050B5" w:rsidRDefault="00000000">
      <w:pPr>
        <w:pStyle w:val="ListBullet"/>
        <w:spacing w:after="40"/>
      </w:pPr>
      <w:r>
        <w:rPr>
          <w:b/>
        </w:rPr>
        <w:t xml:space="preserve">7. Suivi : </w:t>
      </w:r>
      <w:r>
        <w:t>/orders et /orders/[id] (statut PENDING→…→DELIVERED), /account (</w:t>
      </w:r>
      <w:proofErr w:type="spellStart"/>
      <w:r>
        <w:t>profil</w:t>
      </w:r>
      <w:proofErr w:type="spellEnd"/>
      <w:r>
        <w:t>, mot de passe).</w:t>
      </w:r>
    </w:p>
    <w:p w14:paraId="08A0F972" w14:textId="4F0D8D4F" w:rsidR="004C376F" w:rsidRDefault="004C376F" w:rsidP="00D30C47">
      <w:pPr>
        <w:pStyle w:val="ListBullet"/>
        <w:numPr>
          <w:ilvl w:val="0"/>
          <w:numId w:val="0"/>
        </w:numPr>
        <w:spacing w:after="40"/>
        <w:ind w:left="360" w:hanging="360"/>
      </w:pPr>
      <w:r>
        <w:rPr>
          <w:noProof/>
        </w:rPr>
        <w:lastRenderedPageBreak/>
        <w:drawing>
          <wp:inline distT="0" distB="0" distL="0" distR="0" wp14:anchorId="100FA7F9" wp14:editId="22911ABB">
            <wp:extent cx="5542194" cy="2270760"/>
            <wp:effectExtent l="0" t="0" r="1905"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2743" cy="2270985"/>
                    </a:xfrm>
                    <a:prstGeom prst="rect">
                      <a:avLst/>
                    </a:prstGeom>
                    <a:noFill/>
                    <a:ln>
                      <a:noFill/>
                    </a:ln>
                  </pic:spPr>
                </pic:pic>
              </a:graphicData>
            </a:graphic>
          </wp:inline>
        </w:drawing>
      </w:r>
    </w:p>
    <w:p w14:paraId="3F4F984C" w14:textId="0070FF59" w:rsidR="004C376F" w:rsidRDefault="004C376F" w:rsidP="00D30C47">
      <w:pPr>
        <w:pStyle w:val="ListBullet"/>
        <w:numPr>
          <w:ilvl w:val="0"/>
          <w:numId w:val="0"/>
        </w:numPr>
        <w:spacing w:after="40"/>
      </w:pPr>
      <w:r w:rsidRPr="004C376F">
        <w:drawing>
          <wp:inline distT="0" distB="0" distL="0" distR="0" wp14:anchorId="0A00A2EC" wp14:editId="2F7BE3FF">
            <wp:extent cx="5524500" cy="2666976"/>
            <wp:effectExtent l="0" t="0" r="0" b="63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5"/>
                    <a:stretch>
                      <a:fillRect/>
                    </a:stretch>
                  </pic:blipFill>
                  <pic:spPr>
                    <a:xfrm>
                      <a:off x="0" y="0"/>
                      <a:ext cx="5566371" cy="2687190"/>
                    </a:xfrm>
                    <a:prstGeom prst="rect">
                      <a:avLst/>
                    </a:prstGeom>
                  </pic:spPr>
                </pic:pic>
              </a:graphicData>
            </a:graphic>
          </wp:inline>
        </w:drawing>
      </w:r>
    </w:p>
    <w:p w14:paraId="6D2C28E3" w14:textId="6977DE1C" w:rsidR="004C376F" w:rsidRPr="00D30C47" w:rsidRDefault="004C376F" w:rsidP="004C376F">
      <w:pPr>
        <w:pStyle w:val="ListBullet"/>
        <w:numPr>
          <w:ilvl w:val="0"/>
          <w:numId w:val="0"/>
        </w:numPr>
        <w:spacing w:after="40"/>
        <w:ind w:left="360" w:hanging="360"/>
      </w:pPr>
    </w:p>
    <w:p w14:paraId="70C906F8" w14:textId="77777777" w:rsidR="00B050B5" w:rsidRPr="004C376F" w:rsidRDefault="00000000">
      <w:pPr>
        <w:pBdr>
          <w:bottom w:val="single" w:sz="18" w:space="4" w:color="F2C400"/>
        </w:pBdr>
        <w:spacing w:before="320"/>
        <w:rPr>
          <w:rFonts w:hint="eastAsia"/>
          <w:lang w:val="fr-FR"/>
        </w:rPr>
      </w:pPr>
      <w:r w:rsidRPr="004C376F">
        <w:rPr>
          <w:b/>
          <w:color w:val="3F561F"/>
          <w:sz w:val="30"/>
          <w:lang w:val="fr-FR"/>
        </w:rPr>
        <w:t>Parcours détaillé — Client professionnel (B2B)</w:t>
      </w:r>
    </w:p>
    <w:p w14:paraId="6B1D3AD9" w14:textId="77777777" w:rsidR="00B050B5" w:rsidRPr="004C376F" w:rsidRDefault="00000000">
      <w:pPr>
        <w:rPr>
          <w:rFonts w:hint="eastAsia"/>
          <w:lang w:val="fr-FR"/>
        </w:rPr>
      </w:pPr>
      <w:r w:rsidRPr="004C376F">
        <w:rPr>
          <w:lang w:val="fr-FR"/>
        </w:rPr>
        <w:t>Il n'y a pas d'auto-inscription B2B : la qualification commerciale (validation du KBIS) est préalable à toute création de compte, et les identifiants sont créés manuellement depuis le back-office.</w:t>
      </w:r>
    </w:p>
    <w:p w14:paraId="5B678041" w14:textId="77777777" w:rsidR="00B050B5" w:rsidRPr="004C376F" w:rsidRDefault="00000000">
      <w:pPr>
        <w:pStyle w:val="ListBullet"/>
        <w:spacing w:after="40"/>
        <w:rPr>
          <w:rFonts w:hint="eastAsia"/>
          <w:lang w:val="fr-FR"/>
        </w:rPr>
      </w:pPr>
      <w:r w:rsidRPr="004C376F">
        <w:rPr>
          <w:b/>
          <w:lang w:val="fr-FR"/>
        </w:rPr>
        <w:t xml:space="preserve">1. Demande de compte : </w:t>
      </w:r>
      <w:r w:rsidRPr="004C376F">
        <w:rPr>
          <w:lang w:val="fr-FR"/>
        </w:rPr>
        <w:t>le professionnel remplit le formulaire société sur /register/entreprise (raison sociale, SIRET, contact, adresse).</w:t>
      </w:r>
    </w:p>
    <w:p w14:paraId="2CB02D55" w14:textId="77777777" w:rsidR="00B050B5" w:rsidRPr="004C376F" w:rsidRDefault="00000000">
      <w:pPr>
        <w:pStyle w:val="ListBullet"/>
        <w:spacing w:after="40"/>
        <w:rPr>
          <w:rFonts w:hint="eastAsia"/>
          <w:lang w:val="fr-FR"/>
        </w:rPr>
      </w:pPr>
      <w:r w:rsidRPr="004C376F">
        <w:rPr>
          <w:b/>
          <w:lang w:val="fr-FR"/>
        </w:rPr>
        <w:t xml:space="preserve">2. Envoi du KBIS via WhatsApp : </w:t>
      </w:r>
      <w:r w:rsidRPr="004C376F">
        <w:rPr>
          <w:lang w:val="fr-FR"/>
        </w:rPr>
        <w:t xml:space="preserve">le bouton « Envoyer mon KBIS via WhatsApp » ouvre un message </w:t>
      </w:r>
      <w:proofErr w:type="spellStart"/>
      <w:r w:rsidRPr="004C376F">
        <w:rPr>
          <w:lang w:val="fr-FR"/>
        </w:rPr>
        <w:t>pré-rempli</w:t>
      </w:r>
      <w:proofErr w:type="spellEnd"/>
      <w:r w:rsidRPr="004C376F">
        <w:rPr>
          <w:lang w:val="fr-FR"/>
        </w:rPr>
        <w:t xml:space="preserve"> vers le +33 7 66 30 13 39 ; le pro y joint son KBIS (PDF ou photo) et l'envoie.</w:t>
      </w:r>
    </w:p>
    <w:p w14:paraId="7DC7E90C" w14:textId="77777777" w:rsidR="00B050B5" w:rsidRPr="004C376F" w:rsidRDefault="00000000">
      <w:pPr>
        <w:pStyle w:val="ListBullet"/>
        <w:spacing w:after="40"/>
        <w:rPr>
          <w:rFonts w:hint="eastAsia"/>
          <w:lang w:val="fr-FR"/>
        </w:rPr>
      </w:pPr>
      <w:r w:rsidRPr="004C376F">
        <w:rPr>
          <w:b/>
          <w:lang w:val="fr-FR"/>
        </w:rPr>
        <w:lastRenderedPageBreak/>
        <w:t xml:space="preserve">3. Validation &amp; création du compte : </w:t>
      </w:r>
      <w:r w:rsidRPr="004C376F">
        <w:rPr>
          <w:lang w:val="fr-FR"/>
        </w:rPr>
        <w:t>l'équipe vérifie le dossier et crée les identifiants professionnels manuellement depuis le back-office (réponse sous 24 à 48 h).</w:t>
      </w:r>
    </w:p>
    <w:p w14:paraId="79446306" w14:textId="77777777" w:rsidR="00B050B5" w:rsidRPr="004C376F" w:rsidRDefault="00000000">
      <w:pPr>
        <w:pStyle w:val="ListBullet"/>
        <w:spacing w:after="40"/>
        <w:rPr>
          <w:rFonts w:hint="eastAsia"/>
          <w:lang w:val="fr-FR"/>
        </w:rPr>
      </w:pPr>
      <w:r w:rsidRPr="004C376F">
        <w:rPr>
          <w:b/>
          <w:lang w:val="fr-FR"/>
        </w:rPr>
        <w:t xml:space="preserve">4. Activation : </w:t>
      </w:r>
      <w:r w:rsidRPr="004C376F">
        <w:rPr>
          <w:lang w:val="fr-FR"/>
        </w:rPr>
        <w:t>le pro reçoit un lien e-mail pour définir son mot de passe.</w:t>
      </w:r>
    </w:p>
    <w:p w14:paraId="4F97CC26" w14:textId="77777777" w:rsidR="00B050B5" w:rsidRPr="004C376F" w:rsidRDefault="00000000">
      <w:pPr>
        <w:pStyle w:val="ListBullet"/>
        <w:spacing w:after="40"/>
        <w:rPr>
          <w:rFonts w:hint="eastAsia"/>
          <w:lang w:val="fr-FR"/>
        </w:rPr>
      </w:pPr>
      <w:r w:rsidRPr="004C376F">
        <w:rPr>
          <w:b/>
          <w:lang w:val="fr-FR"/>
        </w:rPr>
        <w:t xml:space="preserve">5. Connexion : </w:t>
      </w:r>
      <w:r w:rsidRPr="004C376F">
        <w:rPr>
          <w:lang w:val="fr-FR"/>
        </w:rPr>
        <w:t>/pro/login (e-mail + mot de passe), redirection vers la cible demandée.</w:t>
      </w:r>
    </w:p>
    <w:p w14:paraId="0D7FA819" w14:textId="77777777" w:rsidR="00B050B5" w:rsidRPr="004C376F" w:rsidRDefault="00000000">
      <w:pPr>
        <w:pStyle w:val="ListBullet"/>
        <w:spacing w:after="40"/>
        <w:rPr>
          <w:rFonts w:hint="eastAsia"/>
          <w:lang w:val="fr-FR"/>
        </w:rPr>
      </w:pPr>
      <w:r w:rsidRPr="004C376F">
        <w:rPr>
          <w:b/>
          <w:lang w:val="fr-FR"/>
        </w:rPr>
        <w:t xml:space="preserve">6. Catalogue négocié : </w:t>
      </w:r>
      <w:r w:rsidRPr="004C376F">
        <w:rPr>
          <w:lang w:val="fr-FR"/>
        </w:rPr>
        <w:t>/pro/</w:t>
      </w:r>
      <w:proofErr w:type="spellStart"/>
      <w:r w:rsidRPr="004C376F">
        <w:rPr>
          <w:lang w:val="fr-FR"/>
        </w:rPr>
        <w:t>products</w:t>
      </w:r>
      <w:proofErr w:type="spellEnd"/>
      <w:r w:rsidRPr="004C376F">
        <w:rPr>
          <w:lang w:val="fr-FR"/>
        </w:rPr>
        <w:t xml:space="preserve"> — prix selon le niveau tarifaire (C/D/E/F) du client, unités PACK/UNIT, recherche/tri/filtres.</w:t>
      </w:r>
    </w:p>
    <w:p w14:paraId="756075D6" w14:textId="77777777" w:rsidR="00B050B5" w:rsidRPr="004C376F" w:rsidRDefault="00000000">
      <w:pPr>
        <w:pStyle w:val="ListBullet"/>
        <w:spacing w:after="40"/>
        <w:rPr>
          <w:rFonts w:hint="eastAsia"/>
          <w:lang w:val="fr-FR"/>
        </w:rPr>
      </w:pPr>
      <w:r w:rsidRPr="004C376F">
        <w:rPr>
          <w:b/>
          <w:lang w:val="fr-FR"/>
        </w:rPr>
        <w:t xml:space="preserve">7. Panier : </w:t>
      </w:r>
      <w:r w:rsidRPr="004C376F">
        <w:rPr>
          <w:lang w:val="fr-FR"/>
        </w:rPr>
        <w:t>/pro/</w:t>
      </w:r>
      <w:proofErr w:type="spellStart"/>
      <w:r w:rsidRPr="004C376F">
        <w:rPr>
          <w:lang w:val="fr-FR"/>
        </w:rPr>
        <w:t>cart</w:t>
      </w:r>
      <w:proofErr w:type="spellEnd"/>
      <w:r w:rsidRPr="004C376F">
        <w:rPr>
          <w:lang w:val="fr-FR"/>
        </w:rPr>
        <w:t xml:space="preserve"> — quantités non plafonnées (usage grossiste).</w:t>
      </w:r>
    </w:p>
    <w:p w14:paraId="109579C6" w14:textId="77777777" w:rsidR="00B050B5" w:rsidRPr="004C376F" w:rsidRDefault="00000000">
      <w:pPr>
        <w:pStyle w:val="ListBullet"/>
        <w:spacing w:after="40"/>
        <w:rPr>
          <w:rFonts w:hint="eastAsia"/>
          <w:lang w:val="fr-FR"/>
        </w:rPr>
      </w:pPr>
      <w:r w:rsidRPr="004C376F">
        <w:rPr>
          <w:b/>
          <w:lang w:val="fr-FR"/>
        </w:rPr>
        <w:t xml:space="preserve">8. Devis (proforma) : </w:t>
      </w:r>
      <w:r w:rsidRPr="004C376F">
        <w:rPr>
          <w:lang w:val="fr-FR"/>
        </w:rPr>
        <w:t>/pro/</w:t>
      </w:r>
      <w:proofErr w:type="spellStart"/>
      <w:r w:rsidRPr="004C376F">
        <w:rPr>
          <w:lang w:val="fr-FR"/>
        </w:rPr>
        <w:t>quotes</w:t>
      </w:r>
      <w:proofErr w:type="spellEnd"/>
      <w:r w:rsidRPr="004C376F">
        <w:rPr>
          <w:lang w:val="fr-FR"/>
        </w:rPr>
        <w:t xml:space="preserve"> — génération, détail (lignes, TVA, total, date de validité).</w:t>
      </w:r>
    </w:p>
    <w:p w14:paraId="516D4B1D" w14:textId="77777777" w:rsidR="00B050B5" w:rsidRPr="004C376F" w:rsidRDefault="00000000">
      <w:pPr>
        <w:pStyle w:val="ListBullet"/>
        <w:spacing w:after="40"/>
        <w:rPr>
          <w:rFonts w:hint="eastAsia"/>
          <w:lang w:val="fr-FR"/>
        </w:rPr>
      </w:pPr>
      <w:r w:rsidRPr="004C376F">
        <w:rPr>
          <w:b/>
          <w:lang w:val="fr-FR"/>
        </w:rPr>
        <w:t xml:space="preserve">9. Acceptation signée : </w:t>
      </w:r>
      <w:r w:rsidRPr="004C376F">
        <w:rPr>
          <w:lang w:val="fr-FR"/>
        </w:rPr>
        <w:t>acceptation horodatée (IP + User-Agent enregistrés) → commande ferme (CONFIRMED).</w:t>
      </w:r>
    </w:p>
    <w:p w14:paraId="68E77B7D" w14:textId="77777777" w:rsidR="00B050B5" w:rsidRDefault="00000000">
      <w:pPr>
        <w:pStyle w:val="ListBullet"/>
        <w:spacing w:after="40"/>
        <w:rPr>
          <w:lang w:val="fr-FR"/>
        </w:rPr>
      </w:pPr>
      <w:r w:rsidRPr="004C376F">
        <w:rPr>
          <w:b/>
          <w:lang w:val="fr-FR"/>
        </w:rPr>
        <w:t xml:space="preserve">10. Suivi &amp; documents : </w:t>
      </w:r>
      <w:r w:rsidRPr="004C376F">
        <w:rPr>
          <w:lang w:val="fr-FR"/>
        </w:rPr>
        <w:t>/pro/</w:t>
      </w:r>
      <w:proofErr w:type="spellStart"/>
      <w:r w:rsidRPr="004C376F">
        <w:rPr>
          <w:lang w:val="fr-FR"/>
        </w:rPr>
        <w:t>orders</w:t>
      </w:r>
      <w:proofErr w:type="spellEnd"/>
      <w:r w:rsidRPr="004C376F">
        <w:rPr>
          <w:lang w:val="fr-FR"/>
        </w:rPr>
        <w:t>, /pro/</w:t>
      </w:r>
      <w:proofErr w:type="spellStart"/>
      <w:r w:rsidRPr="004C376F">
        <w:rPr>
          <w:lang w:val="fr-FR"/>
        </w:rPr>
        <w:t>invoices</w:t>
      </w:r>
      <w:proofErr w:type="spellEnd"/>
      <w:r w:rsidRPr="004C376F">
        <w:rPr>
          <w:lang w:val="fr-FR"/>
        </w:rPr>
        <w:t xml:space="preserve"> (statuts UNPAID/PAID/PARTIAL/OVERDUE), téléchargement des PDF devis &amp; factures, /pro/</w:t>
      </w:r>
      <w:proofErr w:type="spellStart"/>
      <w:r w:rsidRPr="004C376F">
        <w:rPr>
          <w:lang w:val="fr-FR"/>
        </w:rPr>
        <w:t>account</w:t>
      </w:r>
      <w:proofErr w:type="spellEnd"/>
      <w:r w:rsidRPr="004C376F">
        <w:rPr>
          <w:lang w:val="fr-FR"/>
        </w:rPr>
        <w:t xml:space="preserve"> (société, SIRET, TVA, niveau, encours).</w:t>
      </w:r>
    </w:p>
    <w:p w14:paraId="38C26A84" w14:textId="02D0D90E" w:rsidR="00D30C47" w:rsidRDefault="00D30C47" w:rsidP="00D30C47">
      <w:pPr>
        <w:pStyle w:val="ListBullet"/>
        <w:numPr>
          <w:ilvl w:val="0"/>
          <w:numId w:val="0"/>
        </w:numPr>
        <w:spacing w:after="40"/>
        <w:ind w:left="360" w:hanging="360"/>
        <w:rPr>
          <w:lang w:val="fr-FR"/>
        </w:rPr>
      </w:pPr>
      <w:r>
        <w:rPr>
          <w:noProof/>
          <w:lang w:val="fr-FR"/>
        </w:rPr>
        <w:drawing>
          <wp:inline distT="0" distB="0" distL="0" distR="0" wp14:anchorId="4636B0B9" wp14:editId="4679CAF1">
            <wp:extent cx="5478780" cy="1394460"/>
            <wp:effectExtent l="0" t="0" r="762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noChangeArrowheads="1"/>
                    </pic:cNvPicPr>
                  </pic:nvPicPr>
                  <pic:blipFill rotWithShape="1">
                    <a:blip r:embed="rId26">
                      <a:extLst>
                        <a:ext uri="{28A0092B-C50C-407E-A947-70E740481C1C}">
                          <a14:useLocalDpi xmlns:a14="http://schemas.microsoft.com/office/drawing/2010/main" val="0"/>
                        </a:ext>
                      </a:extLst>
                    </a:blip>
                    <a:srcRect t="23457" b="31357"/>
                    <a:stretch>
                      <a:fillRect/>
                    </a:stretch>
                  </pic:blipFill>
                  <pic:spPr bwMode="auto">
                    <a:xfrm>
                      <a:off x="0" y="0"/>
                      <a:ext cx="5478780" cy="1394460"/>
                    </a:xfrm>
                    <a:prstGeom prst="rect">
                      <a:avLst/>
                    </a:prstGeom>
                    <a:noFill/>
                    <a:ln>
                      <a:noFill/>
                    </a:ln>
                    <a:extLst>
                      <a:ext uri="{53640926-AAD7-44D8-BBD7-CCE9431645EC}">
                        <a14:shadowObscured xmlns:a14="http://schemas.microsoft.com/office/drawing/2010/main"/>
                      </a:ext>
                    </a:extLst>
                  </pic:spPr>
                </pic:pic>
              </a:graphicData>
            </a:graphic>
          </wp:inline>
        </w:drawing>
      </w:r>
    </w:p>
    <w:p w14:paraId="0328769F" w14:textId="5552883B" w:rsidR="00D30C47" w:rsidRDefault="00D30C47" w:rsidP="00D30C47">
      <w:pPr>
        <w:pStyle w:val="ListBullet"/>
        <w:numPr>
          <w:ilvl w:val="0"/>
          <w:numId w:val="0"/>
        </w:numPr>
        <w:spacing w:after="40"/>
        <w:ind w:left="360" w:hanging="360"/>
        <w:rPr>
          <w:lang w:val="fr-FR"/>
        </w:rPr>
      </w:pPr>
      <w:r w:rsidRPr="00D30C47">
        <w:rPr>
          <w:lang w:val="fr-FR"/>
        </w:rPr>
        <w:drawing>
          <wp:inline distT="0" distB="0" distL="0" distR="0" wp14:anchorId="5A411945" wp14:editId="2DC3C2D0">
            <wp:extent cx="5486400" cy="221234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7"/>
                    <a:stretch>
                      <a:fillRect/>
                    </a:stretch>
                  </pic:blipFill>
                  <pic:spPr>
                    <a:xfrm>
                      <a:off x="0" y="0"/>
                      <a:ext cx="5486400" cy="2212340"/>
                    </a:xfrm>
                    <a:prstGeom prst="rect">
                      <a:avLst/>
                    </a:prstGeom>
                  </pic:spPr>
                </pic:pic>
              </a:graphicData>
            </a:graphic>
          </wp:inline>
        </w:drawing>
      </w:r>
    </w:p>
    <w:p w14:paraId="3113DA26" w14:textId="070BD340" w:rsidR="00D30C47" w:rsidRDefault="00D30C47" w:rsidP="00D30C47">
      <w:pPr>
        <w:pStyle w:val="ListBullet"/>
        <w:numPr>
          <w:ilvl w:val="0"/>
          <w:numId w:val="0"/>
        </w:numPr>
        <w:spacing w:after="40"/>
        <w:ind w:left="360" w:hanging="360"/>
        <w:rPr>
          <w:lang w:val="fr-FR"/>
        </w:rPr>
      </w:pPr>
      <w:r w:rsidRPr="00D30C47">
        <w:rPr>
          <w:lang w:val="fr-FR"/>
        </w:rPr>
        <w:lastRenderedPageBreak/>
        <w:drawing>
          <wp:inline distT="0" distB="0" distL="0" distR="0" wp14:anchorId="6BB3FC83" wp14:editId="6D480305">
            <wp:extent cx="5486400" cy="327977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8"/>
                    <a:stretch>
                      <a:fillRect/>
                    </a:stretch>
                  </pic:blipFill>
                  <pic:spPr>
                    <a:xfrm>
                      <a:off x="0" y="0"/>
                      <a:ext cx="5486400" cy="3279775"/>
                    </a:xfrm>
                    <a:prstGeom prst="rect">
                      <a:avLst/>
                    </a:prstGeom>
                  </pic:spPr>
                </pic:pic>
              </a:graphicData>
            </a:graphic>
          </wp:inline>
        </w:drawing>
      </w:r>
    </w:p>
    <w:p w14:paraId="4A193C20" w14:textId="37B11317" w:rsidR="007946BE" w:rsidRPr="004C376F" w:rsidRDefault="007946BE" w:rsidP="00D30C47">
      <w:pPr>
        <w:pStyle w:val="ListBullet"/>
        <w:numPr>
          <w:ilvl w:val="0"/>
          <w:numId w:val="0"/>
        </w:numPr>
        <w:spacing w:after="40"/>
        <w:ind w:left="360" w:hanging="360"/>
        <w:rPr>
          <w:rFonts w:hint="eastAsia"/>
          <w:lang w:val="fr-FR"/>
        </w:rPr>
      </w:pPr>
      <w:r w:rsidRPr="007946BE">
        <w:rPr>
          <w:lang w:val="fr-FR"/>
        </w:rPr>
        <w:drawing>
          <wp:inline distT="0" distB="0" distL="0" distR="0" wp14:anchorId="1F361ED1" wp14:editId="0FBD65A3">
            <wp:extent cx="5486400" cy="2621280"/>
            <wp:effectExtent l="0" t="0" r="0" b="762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9"/>
                    <a:stretch>
                      <a:fillRect/>
                    </a:stretch>
                  </pic:blipFill>
                  <pic:spPr>
                    <a:xfrm>
                      <a:off x="0" y="0"/>
                      <a:ext cx="5486400" cy="2621280"/>
                    </a:xfrm>
                    <a:prstGeom prst="rect">
                      <a:avLst/>
                    </a:prstGeom>
                  </pic:spPr>
                </pic:pic>
              </a:graphicData>
            </a:graphic>
          </wp:inline>
        </w:drawing>
      </w:r>
    </w:p>
    <w:p w14:paraId="55C0AA29" w14:textId="0667B844" w:rsidR="006A033C" w:rsidRDefault="006A033C">
      <w:pPr>
        <w:pBdr>
          <w:bottom w:val="single" w:sz="18" w:space="4" w:color="F2C400"/>
        </w:pBdr>
        <w:spacing w:before="360"/>
        <w:rPr>
          <w:b/>
          <w:color w:val="D52B14"/>
          <w:sz w:val="17"/>
          <w:lang w:val="fr-FR"/>
        </w:rPr>
      </w:pPr>
      <w:r w:rsidRPr="006A033C">
        <w:rPr>
          <w:b/>
          <w:color w:val="D52B14"/>
          <w:sz w:val="17"/>
          <w:lang w:val="fr-FR"/>
        </w:rPr>
        <w:lastRenderedPageBreak/>
        <w:drawing>
          <wp:inline distT="0" distB="0" distL="0" distR="0" wp14:anchorId="5414C64B" wp14:editId="31F13BF6">
            <wp:extent cx="5486400" cy="2150745"/>
            <wp:effectExtent l="0" t="0" r="0" b="190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30"/>
                    <a:stretch>
                      <a:fillRect/>
                    </a:stretch>
                  </pic:blipFill>
                  <pic:spPr>
                    <a:xfrm>
                      <a:off x="0" y="0"/>
                      <a:ext cx="5486400" cy="2150745"/>
                    </a:xfrm>
                    <a:prstGeom prst="rect">
                      <a:avLst/>
                    </a:prstGeom>
                  </pic:spPr>
                </pic:pic>
              </a:graphicData>
            </a:graphic>
          </wp:inline>
        </w:drawing>
      </w:r>
    </w:p>
    <w:p w14:paraId="100FB341" w14:textId="6B5C5B51" w:rsidR="00B050B5" w:rsidRPr="004C376F" w:rsidRDefault="00000000">
      <w:pPr>
        <w:pBdr>
          <w:bottom w:val="single" w:sz="18" w:space="4" w:color="F2C400"/>
        </w:pBdr>
        <w:spacing w:before="360"/>
        <w:rPr>
          <w:rFonts w:hint="eastAsia"/>
          <w:lang w:val="fr-FR"/>
        </w:rPr>
      </w:pPr>
      <w:r w:rsidRPr="004C376F">
        <w:rPr>
          <w:b/>
          <w:color w:val="3F561F"/>
          <w:sz w:val="30"/>
          <w:lang w:val="fr-FR"/>
        </w:rPr>
        <w:t>Critère 2 — Contraintes d'hébergement anticipées</w:t>
      </w:r>
    </w:p>
    <w:p w14:paraId="455C6F79" w14:textId="77777777" w:rsidR="00B050B5" w:rsidRPr="004C376F" w:rsidRDefault="00000000">
      <w:pPr>
        <w:rPr>
          <w:rFonts w:hint="eastAsia"/>
          <w:lang w:val="fr-FR"/>
        </w:rPr>
      </w:pPr>
      <w:r w:rsidRPr="004C376F">
        <w:rPr>
          <w:lang w:val="fr-FR"/>
        </w:rPr>
        <w:t>Application Next.js sans état (session portée par le cookie JWT), donc simple à héberger et à redimensionner ; aucune base de données propre.</w:t>
      </w:r>
    </w:p>
    <w:tbl>
      <w:tblPr>
        <w:tblStyle w:val="TableGrid"/>
        <w:tblW w:w="0" w:type="auto"/>
        <w:jc w:val="center"/>
        <w:tblLook w:val="04A0" w:firstRow="1" w:lastRow="0" w:firstColumn="1" w:lastColumn="0" w:noHBand="0" w:noVBand="1"/>
      </w:tblPr>
      <w:tblGrid>
        <w:gridCol w:w="4320"/>
        <w:gridCol w:w="4320"/>
      </w:tblGrid>
      <w:tr w:rsidR="00B050B5" w14:paraId="027A84BC" w14:textId="77777777">
        <w:trPr>
          <w:jc w:val="center"/>
        </w:trPr>
        <w:tc>
          <w:tcPr>
            <w:tcW w:w="4320" w:type="dxa"/>
            <w:shd w:val="clear" w:color="auto" w:fill="3F561F"/>
          </w:tcPr>
          <w:p w14:paraId="062D4AE7" w14:textId="77777777" w:rsidR="00B050B5" w:rsidRDefault="00000000">
            <w:pPr>
              <w:spacing w:after="40"/>
              <w:rPr>
                <w:rFonts w:hint="eastAsia"/>
              </w:rPr>
            </w:pPr>
            <w:proofErr w:type="spellStart"/>
            <w:r>
              <w:rPr>
                <w:b/>
                <w:color w:val="FFFFFF"/>
                <w:sz w:val="19"/>
              </w:rPr>
              <w:t>Élément</w:t>
            </w:r>
            <w:proofErr w:type="spellEnd"/>
          </w:p>
        </w:tc>
        <w:tc>
          <w:tcPr>
            <w:tcW w:w="4320" w:type="dxa"/>
            <w:shd w:val="clear" w:color="auto" w:fill="3F561F"/>
          </w:tcPr>
          <w:p w14:paraId="129F4082" w14:textId="77777777" w:rsidR="00B050B5" w:rsidRDefault="00000000">
            <w:pPr>
              <w:spacing w:after="40"/>
              <w:rPr>
                <w:rFonts w:hint="eastAsia"/>
              </w:rPr>
            </w:pPr>
            <w:r>
              <w:rPr>
                <w:b/>
                <w:color w:val="FFFFFF"/>
                <w:sz w:val="19"/>
              </w:rPr>
              <w:t>Choix</w:t>
            </w:r>
          </w:p>
        </w:tc>
      </w:tr>
      <w:tr w:rsidR="00B050B5" w:rsidRPr="004C376F" w14:paraId="010E37BC" w14:textId="77777777">
        <w:trPr>
          <w:jc w:val="center"/>
        </w:trPr>
        <w:tc>
          <w:tcPr>
            <w:tcW w:w="4320" w:type="dxa"/>
          </w:tcPr>
          <w:p w14:paraId="3142DB0B" w14:textId="77777777" w:rsidR="00B050B5" w:rsidRDefault="00000000">
            <w:pPr>
              <w:spacing w:after="40"/>
              <w:rPr>
                <w:rFonts w:hint="eastAsia"/>
              </w:rPr>
            </w:pPr>
            <w:r>
              <w:rPr>
                <w:sz w:val="18"/>
              </w:rPr>
              <w:t>Hébergement</w:t>
            </w:r>
          </w:p>
        </w:tc>
        <w:tc>
          <w:tcPr>
            <w:tcW w:w="4320" w:type="dxa"/>
          </w:tcPr>
          <w:p w14:paraId="6CD9F80F" w14:textId="77777777" w:rsidR="00B050B5" w:rsidRPr="004C376F" w:rsidRDefault="00000000">
            <w:pPr>
              <w:spacing w:after="40"/>
              <w:rPr>
                <w:rFonts w:hint="eastAsia"/>
                <w:lang w:val="fr-FR"/>
              </w:rPr>
            </w:pPr>
            <w:r w:rsidRPr="004C376F">
              <w:rPr>
                <w:sz w:val="18"/>
                <w:lang w:val="fr-FR"/>
              </w:rPr>
              <w:t xml:space="preserve">Plateforme compatible Next.js (Railway / </w:t>
            </w:r>
            <w:proofErr w:type="spellStart"/>
            <w:r w:rsidRPr="004C376F">
              <w:rPr>
                <w:sz w:val="18"/>
                <w:lang w:val="fr-FR"/>
              </w:rPr>
              <w:t>Vercel</w:t>
            </w:r>
            <w:proofErr w:type="spellEnd"/>
            <w:r w:rsidRPr="004C376F">
              <w:rPr>
                <w:sz w:val="18"/>
                <w:lang w:val="fr-FR"/>
              </w:rPr>
              <w:t xml:space="preserve">) — </w:t>
            </w:r>
            <w:proofErr w:type="spellStart"/>
            <w:r w:rsidRPr="004C376F">
              <w:rPr>
                <w:sz w:val="18"/>
                <w:lang w:val="fr-FR"/>
              </w:rPr>
              <w:t>build</w:t>
            </w:r>
            <w:proofErr w:type="spellEnd"/>
            <w:r w:rsidRPr="004C376F">
              <w:rPr>
                <w:sz w:val="18"/>
                <w:lang w:val="fr-FR"/>
              </w:rPr>
              <w:t xml:space="preserve"> &amp; déploiement continus depuis Git</w:t>
            </w:r>
          </w:p>
        </w:tc>
      </w:tr>
      <w:tr w:rsidR="00B050B5" w:rsidRPr="004C376F" w14:paraId="13DD68E1" w14:textId="77777777">
        <w:trPr>
          <w:jc w:val="center"/>
        </w:trPr>
        <w:tc>
          <w:tcPr>
            <w:tcW w:w="4320" w:type="dxa"/>
            <w:shd w:val="clear" w:color="auto" w:fill="EAEDE3"/>
          </w:tcPr>
          <w:p w14:paraId="197CEA83" w14:textId="77777777" w:rsidR="00B050B5" w:rsidRDefault="00000000">
            <w:pPr>
              <w:spacing w:after="40"/>
              <w:rPr>
                <w:rFonts w:hint="eastAsia"/>
              </w:rPr>
            </w:pPr>
            <w:r>
              <w:rPr>
                <w:sz w:val="18"/>
              </w:rPr>
              <w:t xml:space="preserve">Images </w:t>
            </w:r>
            <w:proofErr w:type="spellStart"/>
            <w:r>
              <w:rPr>
                <w:sz w:val="18"/>
              </w:rPr>
              <w:t>produit</w:t>
            </w:r>
            <w:proofErr w:type="spellEnd"/>
          </w:p>
        </w:tc>
        <w:tc>
          <w:tcPr>
            <w:tcW w:w="4320" w:type="dxa"/>
            <w:shd w:val="clear" w:color="auto" w:fill="EAEDE3"/>
          </w:tcPr>
          <w:p w14:paraId="683D5471" w14:textId="77777777" w:rsidR="00B050B5" w:rsidRPr="004C376F" w:rsidRDefault="00000000">
            <w:pPr>
              <w:spacing w:after="40"/>
              <w:rPr>
                <w:rFonts w:hint="eastAsia"/>
                <w:lang w:val="fr-FR"/>
              </w:rPr>
            </w:pPr>
            <w:r w:rsidRPr="004C376F">
              <w:rPr>
                <w:sz w:val="18"/>
                <w:lang w:val="fr-FR"/>
              </w:rPr>
              <w:t>AWS S3 (</w:t>
            </w:r>
            <w:proofErr w:type="spellStart"/>
            <w:r w:rsidRPr="004C376F">
              <w:rPr>
                <w:sz w:val="18"/>
                <w:lang w:val="fr-FR"/>
              </w:rPr>
              <w:t>alimexpress-buckeyt</w:t>
            </w:r>
            <w:proofErr w:type="spellEnd"/>
            <w:r w:rsidRPr="004C376F">
              <w:rPr>
                <w:sz w:val="18"/>
                <w:lang w:val="fr-FR"/>
              </w:rPr>
              <w:t xml:space="preserve">, région eu-north-1), domaine autorisé dans </w:t>
            </w:r>
            <w:proofErr w:type="spellStart"/>
            <w:r w:rsidRPr="004C376F">
              <w:rPr>
                <w:sz w:val="18"/>
                <w:lang w:val="fr-FR"/>
              </w:rPr>
              <w:t>next.config.ts</w:t>
            </w:r>
            <w:proofErr w:type="spellEnd"/>
          </w:p>
        </w:tc>
      </w:tr>
      <w:tr w:rsidR="00B050B5" w14:paraId="747814BB" w14:textId="77777777">
        <w:trPr>
          <w:jc w:val="center"/>
        </w:trPr>
        <w:tc>
          <w:tcPr>
            <w:tcW w:w="4320" w:type="dxa"/>
          </w:tcPr>
          <w:p w14:paraId="300D383C" w14:textId="77777777" w:rsidR="00B050B5" w:rsidRDefault="00000000">
            <w:pPr>
              <w:spacing w:after="40"/>
              <w:rPr>
                <w:rFonts w:hint="eastAsia"/>
              </w:rPr>
            </w:pPr>
            <w:r>
              <w:rPr>
                <w:sz w:val="18"/>
              </w:rPr>
              <w:t xml:space="preserve">Variables </w:t>
            </w:r>
            <w:proofErr w:type="spellStart"/>
            <w:r>
              <w:rPr>
                <w:sz w:val="18"/>
              </w:rPr>
              <w:t>d'environnement</w:t>
            </w:r>
            <w:proofErr w:type="spellEnd"/>
          </w:p>
        </w:tc>
        <w:tc>
          <w:tcPr>
            <w:tcW w:w="4320" w:type="dxa"/>
          </w:tcPr>
          <w:p w14:paraId="06332DFE" w14:textId="77777777" w:rsidR="00B050B5" w:rsidRDefault="00000000">
            <w:pPr>
              <w:spacing w:after="40"/>
              <w:rPr>
                <w:rFonts w:hint="eastAsia"/>
              </w:rPr>
            </w:pPr>
            <w:r>
              <w:rPr>
                <w:sz w:val="18"/>
              </w:rPr>
              <w:t>BACKEND_URL, NEXT_PUBLIC_BACKEND_URL, AUTH_SECRET (secret JWT partagé)</w:t>
            </w:r>
          </w:p>
        </w:tc>
      </w:tr>
      <w:tr w:rsidR="00B050B5" w:rsidRPr="004C376F" w14:paraId="44592586" w14:textId="77777777">
        <w:trPr>
          <w:jc w:val="center"/>
        </w:trPr>
        <w:tc>
          <w:tcPr>
            <w:tcW w:w="4320" w:type="dxa"/>
            <w:shd w:val="clear" w:color="auto" w:fill="EAEDE3"/>
          </w:tcPr>
          <w:p w14:paraId="3DC03143" w14:textId="77777777" w:rsidR="00B050B5" w:rsidRDefault="00000000">
            <w:pPr>
              <w:spacing w:after="40"/>
              <w:rPr>
                <w:rFonts w:hint="eastAsia"/>
              </w:rPr>
            </w:pPr>
            <w:r>
              <w:rPr>
                <w:sz w:val="18"/>
              </w:rPr>
              <w:t>État</w:t>
            </w:r>
          </w:p>
        </w:tc>
        <w:tc>
          <w:tcPr>
            <w:tcW w:w="4320" w:type="dxa"/>
            <w:shd w:val="clear" w:color="auto" w:fill="EAEDE3"/>
          </w:tcPr>
          <w:p w14:paraId="112E9D67" w14:textId="77777777" w:rsidR="00B050B5" w:rsidRPr="004C376F" w:rsidRDefault="00000000">
            <w:pPr>
              <w:spacing w:after="40"/>
              <w:rPr>
                <w:rFonts w:hint="eastAsia"/>
                <w:lang w:val="fr-FR"/>
              </w:rPr>
            </w:pPr>
            <w:r w:rsidRPr="004C376F">
              <w:rPr>
                <w:sz w:val="18"/>
                <w:lang w:val="fr-FR"/>
              </w:rPr>
              <w:t xml:space="preserve">Sans état côté serveur — session dans le cookie </w:t>
            </w:r>
            <w:proofErr w:type="spellStart"/>
            <w:r w:rsidRPr="004C376F">
              <w:rPr>
                <w:sz w:val="18"/>
                <w:lang w:val="fr-FR"/>
              </w:rPr>
              <w:t>HttpOnly</w:t>
            </w:r>
            <w:proofErr w:type="spellEnd"/>
            <w:r w:rsidRPr="004C376F">
              <w:rPr>
                <w:sz w:val="18"/>
                <w:lang w:val="fr-FR"/>
              </w:rPr>
              <w:t xml:space="preserve"> </w:t>
            </w:r>
            <w:proofErr w:type="spellStart"/>
            <w:r w:rsidRPr="004C376F">
              <w:rPr>
                <w:sz w:val="18"/>
                <w:lang w:val="fr-FR"/>
              </w:rPr>
              <w:t>catalog_session</w:t>
            </w:r>
            <w:proofErr w:type="spellEnd"/>
          </w:p>
        </w:tc>
      </w:tr>
      <w:tr w:rsidR="00B050B5" w:rsidRPr="004C376F" w14:paraId="279E5DD7" w14:textId="77777777">
        <w:trPr>
          <w:jc w:val="center"/>
        </w:trPr>
        <w:tc>
          <w:tcPr>
            <w:tcW w:w="4320" w:type="dxa"/>
          </w:tcPr>
          <w:p w14:paraId="2B016CDC" w14:textId="77777777" w:rsidR="00B050B5" w:rsidRDefault="00000000">
            <w:pPr>
              <w:spacing w:after="40"/>
              <w:rPr>
                <w:rFonts w:hint="eastAsia"/>
              </w:rPr>
            </w:pPr>
            <w:r>
              <w:rPr>
                <w:sz w:val="18"/>
              </w:rPr>
              <w:t>Base de données</w:t>
            </w:r>
          </w:p>
        </w:tc>
        <w:tc>
          <w:tcPr>
            <w:tcW w:w="4320" w:type="dxa"/>
          </w:tcPr>
          <w:p w14:paraId="70B9EBF7" w14:textId="77777777" w:rsidR="00B050B5" w:rsidRPr="004C376F" w:rsidRDefault="00000000">
            <w:pPr>
              <w:spacing w:after="40"/>
              <w:rPr>
                <w:rFonts w:hint="eastAsia"/>
                <w:lang w:val="fr-FR"/>
              </w:rPr>
            </w:pPr>
            <w:r w:rsidRPr="004C376F">
              <w:rPr>
                <w:sz w:val="18"/>
                <w:lang w:val="fr-FR"/>
              </w:rPr>
              <w:t>Aucune — client d'API pur (Prisma/migrations interdits côté portail)</w:t>
            </w:r>
          </w:p>
        </w:tc>
      </w:tr>
    </w:tbl>
    <w:p w14:paraId="0182C55F" w14:textId="77777777" w:rsidR="00B050B5" w:rsidRPr="004C376F" w:rsidRDefault="00B050B5">
      <w:pPr>
        <w:spacing w:after="40"/>
        <w:rPr>
          <w:rFonts w:hint="eastAsia"/>
          <w:lang w:val="fr-FR"/>
        </w:rPr>
      </w:pPr>
    </w:p>
    <w:p w14:paraId="10DA6CD6" w14:textId="77777777" w:rsidR="00B050B5" w:rsidRPr="004C376F" w:rsidRDefault="00000000">
      <w:pPr>
        <w:pBdr>
          <w:bottom w:val="single" w:sz="18" w:space="4" w:color="F2C400"/>
        </w:pBdr>
        <w:spacing w:before="360"/>
        <w:rPr>
          <w:rFonts w:hint="eastAsia"/>
          <w:lang w:val="fr-FR"/>
        </w:rPr>
      </w:pPr>
      <w:r w:rsidRPr="004C376F">
        <w:rPr>
          <w:b/>
          <w:color w:val="3F561F"/>
          <w:sz w:val="24"/>
          <w:highlight w:val="yellow"/>
          <w:lang w:val="fr-FR"/>
        </w:rPr>
        <w:t xml:space="preserve"> / 5 </w:t>
      </w:r>
      <w:r w:rsidRPr="004C376F">
        <w:rPr>
          <w:b/>
          <w:color w:val="3F561F"/>
          <w:sz w:val="30"/>
          <w:lang w:val="fr-FR"/>
        </w:rPr>
        <w:t xml:space="preserve">  Critère 3 — Administration via le back-office</w:t>
      </w:r>
    </w:p>
    <w:p w14:paraId="268DFE60" w14:textId="77777777" w:rsidR="00B050B5" w:rsidRPr="004C376F" w:rsidRDefault="00000000">
      <w:pPr>
        <w:rPr>
          <w:rFonts w:hint="eastAsia"/>
          <w:lang w:val="fr-FR"/>
        </w:rPr>
      </w:pPr>
      <w:r w:rsidRPr="004C376F">
        <w:rPr>
          <w:lang w:val="fr-FR"/>
        </w:rPr>
        <w:t xml:space="preserve">Le portail ne contient pas d'administration propre : son contenu et ses comptes sont pilotés depuis le back-office </w:t>
      </w:r>
      <w:proofErr w:type="spellStart"/>
      <w:r w:rsidRPr="004C376F">
        <w:rPr>
          <w:lang w:val="fr-FR"/>
        </w:rPr>
        <w:t>AlimExpressApp</w:t>
      </w:r>
      <w:proofErr w:type="spellEnd"/>
      <w:r w:rsidRPr="004C376F">
        <w:rPr>
          <w:lang w:val="fr-FR"/>
        </w:rPr>
        <w:t xml:space="preserve"> (dossier distinct). Cette séparation isole la surface publique de la surface interne.</w:t>
      </w:r>
    </w:p>
    <w:p w14:paraId="3064636F" w14:textId="77777777" w:rsidR="00B050B5" w:rsidRPr="004C376F" w:rsidRDefault="00000000">
      <w:pPr>
        <w:pStyle w:val="ListBullet"/>
        <w:spacing w:after="40"/>
        <w:rPr>
          <w:rFonts w:hint="eastAsia"/>
          <w:lang w:val="fr-FR"/>
        </w:rPr>
      </w:pPr>
      <w:r w:rsidRPr="004C376F">
        <w:rPr>
          <w:b/>
          <w:lang w:val="fr-FR"/>
        </w:rPr>
        <w:lastRenderedPageBreak/>
        <w:t xml:space="preserve">Catalogue &amp; prix : </w:t>
      </w:r>
      <w:r w:rsidRPr="004C376F">
        <w:rPr>
          <w:lang w:val="fr-FR"/>
        </w:rPr>
        <w:t>produits, niveaux tarifaires C/D/E/F, visibilité RETAIL/WHOLESALE/BOTH gérés au back-office.</w:t>
      </w:r>
    </w:p>
    <w:p w14:paraId="16475E26" w14:textId="77777777" w:rsidR="00B050B5" w:rsidRPr="004C376F" w:rsidRDefault="00000000">
      <w:pPr>
        <w:pStyle w:val="ListBullet"/>
        <w:spacing w:after="40"/>
        <w:rPr>
          <w:rFonts w:hint="eastAsia"/>
          <w:lang w:val="fr-FR"/>
        </w:rPr>
      </w:pPr>
      <w:r w:rsidRPr="004C376F">
        <w:rPr>
          <w:b/>
          <w:lang w:val="fr-FR"/>
        </w:rPr>
        <w:t xml:space="preserve">Comptes pro : </w:t>
      </w:r>
      <w:r w:rsidRPr="004C376F">
        <w:rPr>
          <w:lang w:val="fr-FR"/>
        </w:rPr>
        <w:t>demande via /register/entreprise + envoi du KBIS par WhatsApp ; l'équipe valide le dossier et crée les identifiants manuellement au back-office (activation par lien) — pas d'auto-inscription B2B.</w:t>
      </w:r>
    </w:p>
    <w:p w14:paraId="4AF39835" w14:textId="77777777" w:rsidR="00B050B5" w:rsidRPr="004C376F" w:rsidRDefault="00000000">
      <w:pPr>
        <w:pStyle w:val="ListBullet"/>
        <w:spacing w:after="40"/>
        <w:rPr>
          <w:rFonts w:hint="eastAsia"/>
          <w:lang w:val="fr-FR"/>
        </w:rPr>
      </w:pPr>
      <w:r w:rsidRPr="004C376F">
        <w:rPr>
          <w:b/>
          <w:lang w:val="fr-FR"/>
        </w:rPr>
        <w:t xml:space="preserve">Cycle commercial : </w:t>
      </w:r>
      <w:r w:rsidRPr="004C376F">
        <w:rPr>
          <w:lang w:val="fr-FR"/>
        </w:rPr>
        <w:t>devis, commandes, factures et avoirs traités au back-office ; le portail en restitue l'état.</w:t>
      </w:r>
    </w:p>
    <w:p w14:paraId="7E22F484" w14:textId="77777777" w:rsidR="00B050B5" w:rsidRPr="004C376F" w:rsidRDefault="00000000">
      <w:pPr>
        <w:pStyle w:val="ListBullet"/>
        <w:spacing w:after="40"/>
        <w:rPr>
          <w:rFonts w:hint="eastAsia"/>
          <w:lang w:val="fr-FR"/>
        </w:rPr>
      </w:pPr>
      <w:r w:rsidRPr="004C376F">
        <w:rPr>
          <w:b/>
          <w:lang w:val="fr-FR"/>
        </w:rPr>
        <w:t xml:space="preserve">Spécifications : </w:t>
      </w:r>
      <w:r w:rsidRPr="004C376F">
        <w:rPr>
          <w:lang w:val="fr-FR"/>
        </w:rPr>
        <w:t>contrat d'API /api/v1/* documenté + AGENTS.md/README.md du portail.</w:t>
      </w:r>
    </w:p>
    <w:p w14:paraId="1E0B6A96" w14:textId="77777777" w:rsidR="00B050B5" w:rsidRPr="004C376F" w:rsidRDefault="00000000">
      <w:pPr>
        <w:pBdr>
          <w:bottom w:val="single" w:sz="18" w:space="4" w:color="F2C400"/>
        </w:pBdr>
        <w:spacing w:before="360"/>
        <w:rPr>
          <w:rFonts w:hint="eastAsia"/>
          <w:lang w:val="fr-FR"/>
        </w:rPr>
      </w:pPr>
      <w:r w:rsidRPr="004C376F">
        <w:rPr>
          <w:b/>
          <w:color w:val="3F561F"/>
          <w:sz w:val="24"/>
          <w:highlight w:val="yellow"/>
          <w:lang w:val="fr-FR"/>
        </w:rPr>
        <w:t xml:space="preserve"> / 4 </w:t>
      </w:r>
      <w:r w:rsidRPr="004C376F">
        <w:rPr>
          <w:b/>
          <w:color w:val="3F561F"/>
          <w:sz w:val="30"/>
          <w:lang w:val="fr-FR"/>
        </w:rPr>
        <w:t xml:space="preserve">  Critère 4 — Recettage formalisé et corrections</w:t>
      </w:r>
    </w:p>
    <w:p w14:paraId="3704AF12" w14:textId="77777777" w:rsidR="00B050B5" w:rsidRPr="004C376F" w:rsidRDefault="00000000">
      <w:pPr>
        <w:rPr>
          <w:rFonts w:hint="eastAsia"/>
          <w:lang w:val="fr-FR"/>
        </w:rPr>
      </w:pPr>
      <w:r w:rsidRPr="004C376F">
        <w:rPr>
          <w:lang w:val="fr-FR"/>
        </w:rPr>
        <w:t>Deux niveaux de tests automatisés + recette manuelle.</w:t>
      </w:r>
    </w:p>
    <w:p w14:paraId="49BD1051" w14:textId="77777777" w:rsidR="00B050B5" w:rsidRPr="004C376F" w:rsidRDefault="00000000">
      <w:pPr>
        <w:pStyle w:val="ListBullet"/>
        <w:spacing w:after="40"/>
        <w:rPr>
          <w:rFonts w:hint="eastAsia"/>
          <w:lang w:val="fr-FR"/>
        </w:rPr>
      </w:pPr>
      <w:r w:rsidRPr="004C376F">
        <w:rPr>
          <w:b/>
          <w:lang w:val="fr-FR"/>
        </w:rPr>
        <w:t xml:space="preserve">Tests unitaires / composants : </w:t>
      </w:r>
      <w:r w:rsidRPr="004C376F">
        <w:rPr>
          <w:lang w:val="fr-FR"/>
        </w:rPr>
        <w:t>Vitest + Testing Library — dossiers __tests__/actions, __tests__/components, __tests__/lib (logique de prix, tri, règles, rendu).</w:t>
      </w:r>
    </w:p>
    <w:p w14:paraId="7527D7E7" w14:textId="77777777" w:rsidR="00B050B5" w:rsidRDefault="00000000">
      <w:pPr>
        <w:pStyle w:val="ListBullet"/>
        <w:spacing w:after="40"/>
        <w:rPr>
          <w:rFonts w:hint="eastAsia"/>
        </w:rPr>
      </w:pPr>
      <w:r>
        <w:rPr>
          <w:b/>
        </w:rPr>
        <w:t xml:space="preserve">Tests end-to-end : </w:t>
      </w:r>
      <w:r>
        <w:t>Playwright (ports 3090/3091) contre un back-end mocké en mémoire (e2e/mock-backend.ts).</w:t>
      </w:r>
    </w:p>
    <w:p w14:paraId="1492A903" w14:textId="77777777" w:rsidR="00B050B5" w:rsidRPr="004C376F" w:rsidRDefault="00000000">
      <w:pPr>
        <w:spacing w:before="200"/>
        <w:rPr>
          <w:rFonts w:hint="eastAsia"/>
          <w:lang w:val="fr-FR"/>
        </w:rPr>
      </w:pPr>
      <w:r w:rsidRPr="004C376F">
        <w:rPr>
          <w:b/>
          <w:sz w:val="22"/>
          <w:lang w:val="fr-FR"/>
        </w:rPr>
        <w:t>Scénarios E2E couverts (e2e/</w:t>
      </w:r>
      <w:proofErr w:type="spellStart"/>
      <w:r w:rsidRPr="004C376F">
        <w:rPr>
          <w:b/>
          <w:sz w:val="22"/>
          <w:lang w:val="fr-FR"/>
        </w:rPr>
        <w:t>cart.spec.ts</w:t>
      </w:r>
      <w:proofErr w:type="spellEnd"/>
      <w:r w:rsidRPr="004C376F">
        <w:rPr>
          <w:b/>
          <w:sz w:val="22"/>
          <w:lang w:val="fr-FR"/>
        </w:rPr>
        <w:t>)</w:t>
      </w:r>
    </w:p>
    <w:tbl>
      <w:tblPr>
        <w:tblStyle w:val="TableGrid"/>
        <w:tblW w:w="0" w:type="auto"/>
        <w:jc w:val="center"/>
        <w:tblLook w:val="04A0" w:firstRow="1" w:lastRow="0" w:firstColumn="1" w:lastColumn="0" w:noHBand="0" w:noVBand="1"/>
      </w:tblPr>
      <w:tblGrid>
        <w:gridCol w:w="4320"/>
        <w:gridCol w:w="4320"/>
      </w:tblGrid>
      <w:tr w:rsidR="00B050B5" w14:paraId="2120B59D" w14:textId="77777777">
        <w:trPr>
          <w:jc w:val="center"/>
        </w:trPr>
        <w:tc>
          <w:tcPr>
            <w:tcW w:w="4320" w:type="dxa"/>
            <w:shd w:val="clear" w:color="auto" w:fill="3F561F"/>
          </w:tcPr>
          <w:p w14:paraId="596AA7BD" w14:textId="77777777" w:rsidR="00B050B5" w:rsidRDefault="00000000">
            <w:pPr>
              <w:spacing w:after="40"/>
              <w:rPr>
                <w:rFonts w:hint="eastAsia"/>
              </w:rPr>
            </w:pPr>
            <w:proofErr w:type="spellStart"/>
            <w:r>
              <w:rPr>
                <w:b/>
                <w:color w:val="FFFFFF"/>
                <w:sz w:val="19"/>
              </w:rPr>
              <w:t>Scénario</w:t>
            </w:r>
            <w:proofErr w:type="spellEnd"/>
          </w:p>
        </w:tc>
        <w:tc>
          <w:tcPr>
            <w:tcW w:w="4320" w:type="dxa"/>
            <w:shd w:val="clear" w:color="auto" w:fill="3F561F"/>
          </w:tcPr>
          <w:p w14:paraId="6BB1DAB8" w14:textId="77777777" w:rsidR="00B050B5" w:rsidRDefault="00000000">
            <w:pPr>
              <w:spacing w:after="40"/>
              <w:rPr>
                <w:rFonts w:hint="eastAsia"/>
              </w:rPr>
            </w:pPr>
            <w:r>
              <w:rPr>
                <w:b/>
                <w:color w:val="FFFFFF"/>
                <w:sz w:val="19"/>
              </w:rPr>
              <w:t>Vérification</w:t>
            </w:r>
          </w:p>
        </w:tc>
      </w:tr>
      <w:tr w:rsidR="00B050B5" w:rsidRPr="004C376F" w14:paraId="558454F4" w14:textId="77777777">
        <w:trPr>
          <w:jc w:val="center"/>
        </w:trPr>
        <w:tc>
          <w:tcPr>
            <w:tcW w:w="4320" w:type="dxa"/>
          </w:tcPr>
          <w:p w14:paraId="7EE409BE" w14:textId="77777777" w:rsidR="00B050B5" w:rsidRDefault="00000000">
            <w:pPr>
              <w:spacing w:after="40"/>
              <w:rPr>
                <w:rFonts w:hint="eastAsia"/>
              </w:rPr>
            </w:pPr>
            <w:r>
              <w:rPr>
                <w:sz w:val="18"/>
              </w:rPr>
              <w:t>B2C — ajout invité</w:t>
            </w:r>
          </w:p>
        </w:tc>
        <w:tc>
          <w:tcPr>
            <w:tcW w:w="4320" w:type="dxa"/>
          </w:tcPr>
          <w:p w14:paraId="0D56C9B1" w14:textId="77777777" w:rsidR="00B050B5" w:rsidRPr="004C376F" w:rsidRDefault="00000000">
            <w:pPr>
              <w:spacing w:after="40"/>
              <w:rPr>
                <w:rFonts w:hint="eastAsia"/>
                <w:lang w:val="fr-FR"/>
              </w:rPr>
            </w:pPr>
            <w:r w:rsidRPr="004C376F">
              <w:rPr>
                <w:sz w:val="18"/>
                <w:lang w:val="fr-FR"/>
              </w:rPr>
              <w:t>Connexion requise → modale → login → reprise de l'intention d'ajout.</w:t>
            </w:r>
          </w:p>
        </w:tc>
      </w:tr>
      <w:tr w:rsidR="00B050B5" w:rsidRPr="004C376F" w14:paraId="350FA982" w14:textId="77777777">
        <w:trPr>
          <w:jc w:val="center"/>
        </w:trPr>
        <w:tc>
          <w:tcPr>
            <w:tcW w:w="4320" w:type="dxa"/>
            <w:shd w:val="clear" w:color="auto" w:fill="EAEDE3"/>
          </w:tcPr>
          <w:p w14:paraId="50BC03AF" w14:textId="77777777" w:rsidR="00B050B5" w:rsidRDefault="00000000">
            <w:pPr>
              <w:spacing w:after="40"/>
              <w:rPr>
                <w:rFonts w:hint="eastAsia"/>
              </w:rPr>
            </w:pPr>
            <w:r>
              <w:rPr>
                <w:sz w:val="18"/>
              </w:rPr>
              <w:t xml:space="preserve">B2C — plafond </w:t>
            </w:r>
            <w:proofErr w:type="spellStart"/>
            <w:r>
              <w:rPr>
                <w:sz w:val="18"/>
              </w:rPr>
              <w:t>quantité</w:t>
            </w:r>
            <w:proofErr w:type="spellEnd"/>
          </w:p>
        </w:tc>
        <w:tc>
          <w:tcPr>
            <w:tcW w:w="4320" w:type="dxa"/>
            <w:shd w:val="clear" w:color="auto" w:fill="EAEDE3"/>
          </w:tcPr>
          <w:p w14:paraId="57E631C1" w14:textId="77777777" w:rsidR="00B050B5" w:rsidRPr="004C376F" w:rsidRDefault="00000000">
            <w:pPr>
              <w:spacing w:after="40"/>
              <w:rPr>
                <w:rFonts w:hint="eastAsia"/>
                <w:lang w:val="fr-FR"/>
              </w:rPr>
            </w:pPr>
            <w:r w:rsidRPr="004C376F">
              <w:rPr>
                <w:sz w:val="18"/>
                <w:lang w:val="fr-FR"/>
              </w:rPr>
              <w:t>Quantité bloquée à 3 par produit (bouton + désactivé).</w:t>
            </w:r>
          </w:p>
        </w:tc>
      </w:tr>
      <w:tr w:rsidR="00B050B5" w:rsidRPr="004C376F" w14:paraId="7A200765" w14:textId="77777777">
        <w:trPr>
          <w:jc w:val="center"/>
        </w:trPr>
        <w:tc>
          <w:tcPr>
            <w:tcW w:w="4320" w:type="dxa"/>
          </w:tcPr>
          <w:p w14:paraId="34E6A563" w14:textId="77777777" w:rsidR="00B050B5" w:rsidRDefault="00000000">
            <w:pPr>
              <w:spacing w:after="40"/>
              <w:rPr>
                <w:rFonts w:hint="eastAsia"/>
              </w:rPr>
            </w:pPr>
            <w:r>
              <w:rPr>
                <w:sz w:val="18"/>
              </w:rPr>
              <w:t xml:space="preserve">B2C — session </w:t>
            </w:r>
            <w:proofErr w:type="spellStart"/>
            <w:r>
              <w:rPr>
                <w:sz w:val="18"/>
              </w:rPr>
              <w:t>expirée</w:t>
            </w:r>
            <w:proofErr w:type="spellEnd"/>
          </w:p>
        </w:tc>
        <w:tc>
          <w:tcPr>
            <w:tcW w:w="4320" w:type="dxa"/>
          </w:tcPr>
          <w:p w14:paraId="0F63938B" w14:textId="77777777" w:rsidR="00B050B5" w:rsidRPr="004C376F" w:rsidRDefault="00000000">
            <w:pPr>
              <w:spacing w:after="40"/>
              <w:rPr>
                <w:rFonts w:hint="eastAsia"/>
                <w:lang w:val="fr-FR"/>
              </w:rPr>
            </w:pPr>
            <w:r w:rsidRPr="004C376F">
              <w:rPr>
                <w:sz w:val="18"/>
                <w:lang w:val="fr-FR"/>
              </w:rPr>
              <w:t>Cookie invalidé → alerte « session expirée » → redirection /login.</w:t>
            </w:r>
          </w:p>
        </w:tc>
      </w:tr>
      <w:tr w:rsidR="00B050B5" w:rsidRPr="004C376F" w14:paraId="01E89092" w14:textId="77777777">
        <w:trPr>
          <w:jc w:val="center"/>
        </w:trPr>
        <w:tc>
          <w:tcPr>
            <w:tcW w:w="4320" w:type="dxa"/>
            <w:shd w:val="clear" w:color="auto" w:fill="EAEDE3"/>
          </w:tcPr>
          <w:p w14:paraId="39C8ADF8" w14:textId="77777777" w:rsidR="00B050B5" w:rsidRDefault="00000000">
            <w:pPr>
              <w:spacing w:after="40"/>
              <w:rPr>
                <w:rFonts w:hint="eastAsia"/>
              </w:rPr>
            </w:pPr>
            <w:r>
              <w:rPr>
                <w:sz w:val="18"/>
              </w:rPr>
              <w:t xml:space="preserve">B2B — grosses </w:t>
            </w:r>
            <w:proofErr w:type="spellStart"/>
            <w:r>
              <w:rPr>
                <w:sz w:val="18"/>
              </w:rPr>
              <w:t>quantités</w:t>
            </w:r>
            <w:proofErr w:type="spellEnd"/>
          </w:p>
        </w:tc>
        <w:tc>
          <w:tcPr>
            <w:tcW w:w="4320" w:type="dxa"/>
            <w:shd w:val="clear" w:color="auto" w:fill="EAEDE3"/>
          </w:tcPr>
          <w:p w14:paraId="62C6DBBB" w14:textId="77777777" w:rsidR="00B050B5" w:rsidRPr="004C376F" w:rsidRDefault="00000000">
            <w:pPr>
              <w:spacing w:after="40"/>
              <w:rPr>
                <w:rFonts w:hint="eastAsia"/>
                <w:lang w:val="fr-FR"/>
              </w:rPr>
            </w:pPr>
            <w:r w:rsidRPr="004C376F">
              <w:rPr>
                <w:sz w:val="18"/>
                <w:lang w:val="fr-FR"/>
              </w:rPr>
              <w:t>Ajout &gt; 3 sans plafonnement (panier pro), montée jusqu'à 5–6.</w:t>
            </w:r>
          </w:p>
        </w:tc>
      </w:tr>
    </w:tbl>
    <w:p w14:paraId="51FED946" w14:textId="77777777" w:rsidR="00B050B5" w:rsidRPr="004C376F" w:rsidRDefault="00B050B5">
      <w:pPr>
        <w:spacing w:after="40"/>
        <w:rPr>
          <w:rFonts w:hint="eastAsia"/>
          <w:lang w:val="fr-FR"/>
        </w:rPr>
      </w:pPr>
    </w:p>
    <w:p w14:paraId="0EEA0391" w14:textId="42978527" w:rsidR="006A033C" w:rsidRPr="006A033C" w:rsidRDefault="00000000" w:rsidP="006A033C">
      <w:pPr>
        <w:shd w:val="clear" w:color="auto" w:fill="23301A"/>
        <w:spacing w:before="120" w:after="200"/>
        <w:ind w:right="160"/>
        <w:rPr>
          <w:rFonts w:ascii="Consolas" w:hAnsi="Consolas" w:hint="eastAsia"/>
          <w:color w:val="EDE7D6"/>
          <w:sz w:val="17"/>
        </w:rPr>
      </w:pPr>
      <w:proofErr w:type="spellStart"/>
      <w:r w:rsidRPr="006A033C">
        <w:rPr>
          <w:rFonts w:ascii="Consolas" w:hAnsi="Consolas"/>
          <w:color w:val="EDE7D6"/>
          <w:sz w:val="17"/>
        </w:rPr>
        <w:t>npx</w:t>
      </w:r>
      <w:proofErr w:type="spellEnd"/>
      <w:r w:rsidRPr="006A033C">
        <w:rPr>
          <w:rFonts w:ascii="Consolas" w:hAnsi="Consolas"/>
          <w:color w:val="EDE7D6"/>
          <w:sz w:val="17"/>
        </w:rPr>
        <w:t xml:space="preserve"> </w:t>
      </w:r>
      <w:proofErr w:type="spellStart"/>
      <w:r w:rsidRPr="006A033C">
        <w:rPr>
          <w:rFonts w:ascii="Consolas" w:hAnsi="Consolas"/>
          <w:color w:val="EDE7D6"/>
          <w:sz w:val="17"/>
        </w:rPr>
        <w:t>vitest</w:t>
      </w:r>
      <w:proofErr w:type="spellEnd"/>
      <w:r w:rsidRPr="006A033C">
        <w:rPr>
          <w:rFonts w:ascii="Consolas" w:hAnsi="Consolas"/>
          <w:color w:val="EDE7D6"/>
          <w:sz w:val="17"/>
        </w:rPr>
        <w:t xml:space="preserve"> run --pool=threads      # tests </w:t>
      </w:r>
      <w:proofErr w:type="spellStart"/>
      <w:r w:rsidRPr="006A033C">
        <w:rPr>
          <w:rFonts w:ascii="Consolas" w:hAnsi="Consolas"/>
          <w:color w:val="EDE7D6"/>
          <w:sz w:val="17"/>
        </w:rPr>
        <w:t>unitaires</w:t>
      </w:r>
      <w:proofErr w:type="spellEnd"/>
      <w:r w:rsidRPr="006A033C">
        <w:rPr>
          <w:rFonts w:ascii="Consolas" w:hAnsi="Consolas"/>
          <w:color w:val="EDE7D6"/>
          <w:sz w:val="17"/>
        </w:rPr>
        <w:t xml:space="preserve"> et </w:t>
      </w:r>
      <w:proofErr w:type="spellStart"/>
      <w:r w:rsidRPr="006A033C">
        <w:rPr>
          <w:rFonts w:ascii="Consolas" w:hAnsi="Consolas"/>
          <w:color w:val="EDE7D6"/>
          <w:sz w:val="17"/>
        </w:rPr>
        <w:t>composants</w:t>
      </w:r>
      <w:proofErr w:type="spellEnd"/>
      <w:r w:rsidRPr="006A033C">
        <w:rPr>
          <w:rFonts w:ascii="Consolas" w:hAnsi="Consolas"/>
          <w:color w:val="EDE7D6"/>
          <w:sz w:val="17"/>
        </w:rPr>
        <w:br/>
      </w:r>
      <w:proofErr w:type="spellStart"/>
      <w:r w:rsidRPr="006A033C">
        <w:rPr>
          <w:rFonts w:ascii="Consolas" w:hAnsi="Consolas"/>
          <w:color w:val="EDE7D6"/>
          <w:sz w:val="17"/>
        </w:rPr>
        <w:t>npx</w:t>
      </w:r>
      <w:proofErr w:type="spellEnd"/>
      <w:r w:rsidRPr="006A033C">
        <w:rPr>
          <w:rFonts w:ascii="Consolas" w:hAnsi="Consolas"/>
          <w:color w:val="EDE7D6"/>
          <w:sz w:val="17"/>
        </w:rPr>
        <w:t xml:space="preserve"> playwright test                 # tests end-to-end</w:t>
      </w:r>
      <w:r w:rsidRPr="006A033C">
        <w:rPr>
          <w:rFonts w:ascii="Consolas" w:hAnsi="Consolas"/>
          <w:color w:val="EDE7D6"/>
          <w:sz w:val="17"/>
        </w:rPr>
        <w:br/>
      </w:r>
      <w:proofErr w:type="spellStart"/>
      <w:r w:rsidRPr="006A033C">
        <w:rPr>
          <w:rFonts w:ascii="Consolas" w:hAnsi="Consolas"/>
          <w:color w:val="EDE7D6"/>
          <w:sz w:val="17"/>
        </w:rPr>
        <w:t>npm</w:t>
      </w:r>
      <w:proofErr w:type="spellEnd"/>
      <w:r w:rsidRPr="006A033C">
        <w:rPr>
          <w:rFonts w:ascii="Consolas" w:hAnsi="Consolas"/>
          <w:color w:val="EDE7D6"/>
          <w:sz w:val="17"/>
        </w:rPr>
        <w:t xml:space="preserve"> run lint                        # </w:t>
      </w:r>
      <w:proofErr w:type="spellStart"/>
      <w:r w:rsidRPr="006A033C">
        <w:rPr>
          <w:rFonts w:ascii="Consolas" w:hAnsi="Consolas"/>
          <w:color w:val="EDE7D6"/>
          <w:sz w:val="17"/>
        </w:rPr>
        <w:t>qualité</w:t>
      </w:r>
      <w:proofErr w:type="spellEnd"/>
      <w:r w:rsidRPr="006A033C">
        <w:rPr>
          <w:rFonts w:ascii="Consolas" w:hAnsi="Consolas"/>
          <w:color w:val="EDE7D6"/>
          <w:sz w:val="17"/>
        </w:rPr>
        <w:t xml:space="preserve"> du code (</w:t>
      </w:r>
      <w:proofErr w:type="spellStart"/>
      <w:r w:rsidRPr="006A033C">
        <w:rPr>
          <w:rFonts w:ascii="Consolas" w:hAnsi="Consolas"/>
          <w:color w:val="EDE7D6"/>
          <w:sz w:val="17"/>
        </w:rPr>
        <w:t>ESLint</w:t>
      </w:r>
      <w:proofErr w:type="spellEnd"/>
      <w:r w:rsidRPr="006A033C">
        <w:rPr>
          <w:rFonts w:ascii="Consolas" w:hAnsi="Consolas"/>
          <w:color w:val="EDE7D6"/>
          <w:sz w:val="17"/>
        </w:rPr>
        <w:t>)</w:t>
      </w:r>
    </w:p>
    <w:p w14:paraId="1732E37F" w14:textId="0DDE36CD" w:rsidR="006A033C" w:rsidRDefault="006A033C">
      <w:pPr>
        <w:rPr>
          <w:lang w:val="fr-FR"/>
        </w:rPr>
      </w:pPr>
      <w:r>
        <w:rPr>
          <w:noProof/>
        </w:rPr>
        <w:lastRenderedPageBreak/>
        <w:drawing>
          <wp:inline distT="0" distB="0" distL="0" distR="0" wp14:anchorId="20E91112" wp14:editId="4BEC0B42">
            <wp:extent cx="5486400" cy="2988310"/>
            <wp:effectExtent l="0" t="0" r="0" b="254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31"/>
                    <a:stretch>
                      <a:fillRect/>
                    </a:stretch>
                  </pic:blipFill>
                  <pic:spPr>
                    <a:xfrm>
                      <a:off x="0" y="0"/>
                      <a:ext cx="5486400" cy="2988310"/>
                    </a:xfrm>
                    <a:prstGeom prst="rect">
                      <a:avLst/>
                    </a:prstGeom>
                  </pic:spPr>
                </pic:pic>
              </a:graphicData>
            </a:graphic>
          </wp:inline>
        </w:drawing>
      </w:r>
    </w:p>
    <w:p w14:paraId="30364C10" w14:textId="49DBFAD7" w:rsidR="00B050B5" w:rsidRPr="004C376F" w:rsidRDefault="00000000">
      <w:pPr>
        <w:rPr>
          <w:rFonts w:hint="eastAsia"/>
          <w:lang w:val="fr-FR"/>
        </w:rPr>
      </w:pPr>
      <w:r w:rsidRPr="004C376F">
        <w:rPr>
          <w:lang w:val="fr-FR"/>
        </w:rPr>
        <w:t xml:space="preserve">Corrections réalisées (traçables dans Git) : refonte de la navigation </w:t>
      </w:r>
      <w:proofErr w:type="spellStart"/>
      <w:r w:rsidRPr="004C376F">
        <w:rPr>
          <w:lang w:val="fr-FR"/>
        </w:rPr>
        <w:t>retail</w:t>
      </w:r>
      <w:proofErr w:type="spellEnd"/>
      <w:r w:rsidRPr="004C376F">
        <w:rPr>
          <w:lang w:val="fr-FR"/>
        </w:rPr>
        <w:t xml:space="preserve"> suite aux retours client, ajustements responsive, intégration du </w:t>
      </w:r>
      <w:proofErr w:type="spellStart"/>
      <w:r w:rsidRPr="004C376F">
        <w:rPr>
          <w:lang w:val="fr-FR"/>
        </w:rPr>
        <w:t>branding</w:t>
      </w:r>
      <w:proofErr w:type="spellEnd"/>
      <w:r w:rsidRPr="004C376F">
        <w:rPr>
          <w:lang w:val="fr-FR"/>
        </w:rPr>
        <w:t xml:space="preserve"> Le Bakkal Oriental (logo, favicon).</w:t>
      </w:r>
    </w:p>
    <w:p w14:paraId="2E10C58D" w14:textId="6624844A" w:rsidR="00B050B5" w:rsidRPr="004C376F" w:rsidRDefault="00000000">
      <w:pPr>
        <w:pBdr>
          <w:bottom w:val="single" w:sz="18" w:space="4" w:color="F2C400"/>
        </w:pBdr>
        <w:spacing w:before="360"/>
        <w:rPr>
          <w:rFonts w:hint="eastAsia"/>
          <w:lang w:val="fr-FR"/>
        </w:rPr>
      </w:pPr>
      <w:r w:rsidRPr="004C376F">
        <w:rPr>
          <w:b/>
          <w:color w:val="3F561F"/>
          <w:sz w:val="30"/>
          <w:lang w:val="fr-FR"/>
        </w:rPr>
        <w:t>Critère 5 — Responsive et mobile-first</w:t>
      </w:r>
    </w:p>
    <w:p w14:paraId="54776D7D" w14:textId="77777777" w:rsidR="00B050B5" w:rsidRPr="004C376F" w:rsidRDefault="00000000">
      <w:pPr>
        <w:rPr>
          <w:rFonts w:hint="eastAsia"/>
          <w:lang w:val="fr-FR"/>
        </w:rPr>
      </w:pPr>
      <w:r w:rsidRPr="004C376F">
        <w:rPr>
          <w:lang w:val="fr-FR"/>
        </w:rPr>
        <w:t xml:space="preserve">Le portail est conçu en approche mobile-first : pensé et validé prioritairement sur smartphone (usage réel des clients), puis décliné sur tablette et ordinateur. Grilles fluides </w:t>
      </w:r>
      <w:proofErr w:type="spellStart"/>
      <w:r w:rsidRPr="004C376F">
        <w:rPr>
          <w:lang w:val="fr-FR"/>
        </w:rPr>
        <w:t>Tailwind</w:t>
      </w:r>
      <w:proofErr w:type="spellEnd"/>
      <w:r w:rsidRPr="004C376F">
        <w:rPr>
          <w:lang w:val="fr-FR"/>
        </w:rPr>
        <w:t>, composants adaptatifs (menu, panier coulissant, cartes produit).</w:t>
      </w:r>
    </w:p>
    <w:p w14:paraId="2EC5110D" w14:textId="67CF510F" w:rsidR="00A74DC4" w:rsidRDefault="00A74DC4">
      <w:pPr>
        <w:spacing w:before="200"/>
        <w:rPr>
          <w:b/>
          <w:color w:val="D52B14"/>
          <w:sz w:val="17"/>
          <w:lang w:val="fr-FR"/>
        </w:rPr>
      </w:pPr>
      <w:r>
        <w:rPr>
          <w:b/>
          <w:noProof/>
          <w:color w:val="D52B14"/>
          <w:sz w:val="17"/>
          <w:lang w:val="fr-FR"/>
        </w:rPr>
        <w:lastRenderedPageBreak/>
        <w:drawing>
          <wp:inline distT="0" distB="0" distL="0" distR="0" wp14:anchorId="1E1067C3" wp14:editId="2A0C76FD">
            <wp:extent cx="1737360" cy="3768357"/>
            <wp:effectExtent l="0" t="0" r="0" b="381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50838" cy="3797591"/>
                    </a:xfrm>
                    <a:prstGeom prst="rect">
                      <a:avLst/>
                    </a:prstGeom>
                    <a:noFill/>
                    <a:ln>
                      <a:noFill/>
                    </a:ln>
                  </pic:spPr>
                </pic:pic>
              </a:graphicData>
            </a:graphic>
          </wp:inline>
        </w:drawing>
      </w:r>
      <w:r>
        <w:rPr>
          <w:b/>
          <w:color w:val="D52B14"/>
          <w:sz w:val="17"/>
          <w:lang w:val="fr-FR"/>
        </w:rPr>
        <w:t xml:space="preserve">  </w:t>
      </w:r>
      <w:r>
        <w:rPr>
          <w:b/>
          <w:noProof/>
          <w:color w:val="D52B14"/>
          <w:sz w:val="17"/>
          <w:lang w:val="fr-FR"/>
        </w:rPr>
        <w:drawing>
          <wp:inline distT="0" distB="0" distL="0" distR="0" wp14:anchorId="454FAF25" wp14:editId="5366B897">
            <wp:extent cx="1760220" cy="3817939"/>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74901" cy="3849782"/>
                    </a:xfrm>
                    <a:prstGeom prst="rect">
                      <a:avLst/>
                    </a:prstGeom>
                    <a:noFill/>
                    <a:ln>
                      <a:noFill/>
                    </a:ln>
                  </pic:spPr>
                </pic:pic>
              </a:graphicData>
            </a:graphic>
          </wp:inline>
        </w:drawing>
      </w:r>
      <w:r>
        <w:rPr>
          <w:b/>
          <w:color w:val="D52B14"/>
          <w:sz w:val="17"/>
          <w:lang w:val="fr-FR"/>
        </w:rPr>
        <w:t xml:space="preserve">  </w:t>
      </w:r>
      <w:r>
        <w:rPr>
          <w:b/>
          <w:noProof/>
          <w:color w:val="D52B14"/>
          <w:sz w:val="17"/>
          <w:lang w:val="fr-FR"/>
        </w:rPr>
        <w:drawing>
          <wp:inline distT="0" distB="0" distL="0" distR="0" wp14:anchorId="01CB05E1" wp14:editId="646C2071">
            <wp:extent cx="1717906" cy="3726162"/>
            <wp:effectExtent l="0" t="0" r="0" b="8255"/>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27168" cy="3746252"/>
                    </a:xfrm>
                    <a:prstGeom prst="rect">
                      <a:avLst/>
                    </a:prstGeom>
                    <a:noFill/>
                    <a:ln>
                      <a:noFill/>
                    </a:ln>
                  </pic:spPr>
                </pic:pic>
              </a:graphicData>
            </a:graphic>
          </wp:inline>
        </w:drawing>
      </w:r>
      <w:r>
        <w:rPr>
          <w:b/>
          <w:noProof/>
          <w:color w:val="D52B14"/>
          <w:sz w:val="17"/>
          <w:lang w:val="fr-FR"/>
        </w:rPr>
        <w:drawing>
          <wp:inline distT="0" distB="0" distL="0" distR="0" wp14:anchorId="491CEDD1" wp14:editId="0DB916B6">
            <wp:extent cx="1958340" cy="4247664"/>
            <wp:effectExtent l="0" t="0" r="3810" b="635"/>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66105" cy="4264506"/>
                    </a:xfrm>
                    <a:prstGeom prst="rect">
                      <a:avLst/>
                    </a:prstGeom>
                    <a:noFill/>
                    <a:ln>
                      <a:noFill/>
                    </a:ln>
                  </pic:spPr>
                </pic:pic>
              </a:graphicData>
            </a:graphic>
          </wp:inline>
        </w:drawing>
      </w:r>
      <w:r>
        <w:rPr>
          <w:b/>
          <w:noProof/>
          <w:color w:val="D52B14"/>
          <w:sz w:val="17"/>
          <w:lang w:val="fr-FR"/>
        </w:rPr>
        <w:drawing>
          <wp:inline distT="0" distB="0" distL="0" distR="0" wp14:anchorId="7D976EDE" wp14:editId="6008F0FA">
            <wp:extent cx="2004060" cy="4346836"/>
            <wp:effectExtent l="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25119" cy="4392513"/>
                    </a:xfrm>
                    <a:prstGeom prst="rect">
                      <a:avLst/>
                    </a:prstGeom>
                    <a:noFill/>
                    <a:ln>
                      <a:noFill/>
                    </a:ln>
                  </pic:spPr>
                </pic:pic>
              </a:graphicData>
            </a:graphic>
          </wp:inline>
        </w:drawing>
      </w:r>
    </w:p>
    <w:p w14:paraId="79D0920B" w14:textId="269149B3" w:rsidR="00B050B5" w:rsidRPr="00A74DC4" w:rsidRDefault="00000000">
      <w:pPr>
        <w:spacing w:before="200"/>
        <w:rPr>
          <w:rFonts w:hint="eastAsia"/>
          <w:lang w:val="fr-FR"/>
        </w:rPr>
      </w:pPr>
      <w:r w:rsidRPr="00A74DC4">
        <w:rPr>
          <w:b/>
          <w:sz w:val="22"/>
          <w:lang w:val="fr-FR"/>
        </w:rPr>
        <w:lastRenderedPageBreak/>
        <w:t>Charte graphique — Le Bakkal Oriental</w:t>
      </w:r>
    </w:p>
    <w:tbl>
      <w:tblPr>
        <w:tblStyle w:val="TableGrid"/>
        <w:tblW w:w="0" w:type="auto"/>
        <w:jc w:val="center"/>
        <w:tblLook w:val="04A0" w:firstRow="1" w:lastRow="0" w:firstColumn="1" w:lastColumn="0" w:noHBand="0" w:noVBand="1"/>
      </w:tblPr>
      <w:tblGrid>
        <w:gridCol w:w="2880"/>
        <w:gridCol w:w="2880"/>
        <w:gridCol w:w="2880"/>
      </w:tblGrid>
      <w:tr w:rsidR="00B050B5" w14:paraId="688A76CA" w14:textId="77777777">
        <w:trPr>
          <w:jc w:val="center"/>
        </w:trPr>
        <w:tc>
          <w:tcPr>
            <w:tcW w:w="2880" w:type="dxa"/>
            <w:shd w:val="clear" w:color="auto" w:fill="3F561F"/>
          </w:tcPr>
          <w:p w14:paraId="517FA52F" w14:textId="77777777" w:rsidR="00B050B5" w:rsidRDefault="00000000">
            <w:pPr>
              <w:spacing w:after="40"/>
              <w:rPr>
                <w:rFonts w:hint="eastAsia"/>
              </w:rPr>
            </w:pPr>
            <w:r>
              <w:rPr>
                <w:b/>
                <w:color w:val="FFFFFF"/>
                <w:sz w:val="19"/>
              </w:rPr>
              <w:t>Usage</w:t>
            </w:r>
          </w:p>
        </w:tc>
        <w:tc>
          <w:tcPr>
            <w:tcW w:w="2880" w:type="dxa"/>
            <w:shd w:val="clear" w:color="auto" w:fill="3F561F"/>
          </w:tcPr>
          <w:p w14:paraId="28F0D936" w14:textId="77777777" w:rsidR="00B050B5" w:rsidRDefault="00000000">
            <w:pPr>
              <w:spacing w:after="40"/>
              <w:rPr>
                <w:rFonts w:hint="eastAsia"/>
              </w:rPr>
            </w:pPr>
            <w:r>
              <w:rPr>
                <w:b/>
                <w:color w:val="FFFFFF"/>
                <w:sz w:val="19"/>
              </w:rPr>
              <w:t>Couleur</w:t>
            </w:r>
          </w:p>
        </w:tc>
        <w:tc>
          <w:tcPr>
            <w:tcW w:w="2880" w:type="dxa"/>
            <w:shd w:val="clear" w:color="auto" w:fill="3F561F"/>
          </w:tcPr>
          <w:p w14:paraId="3AC9BDFD" w14:textId="77777777" w:rsidR="00B050B5" w:rsidRDefault="00000000">
            <w:pPr>
              <w:spacing w:after="40"/>
              <w:rPr>
                <w:rFonts w:hint="eastAsia"/>
              </w:rPr>
            </w:pPr>
            <w:r>
              <w:rPr>
                <w:b/>
                <w:color w:val="FFFFFF"/>
                <w:sz w:val="19"/>
              </w:rPr>
              <w:t>Hex</w:t>
            </w:r>
          </w:p>
        </w:tc>
      </w:tr>
      <w:tr w:rsidR="00B050B5" w14:paraId="1B4912E5" w14:textId="77777777">
        <w:trPr>
          <w:jc w:val="center"/>
        </w:trPr>
        <w:tc>
          <w:tcPr>
            <w:tcW w:w="2880" w:type="dxa"/>
          </w:tcPr>
          <w:p w14:paraId="22FC0218" w14:textId="77777777" w:rsidR="00B050B5" w:rsidRDefault="00000000">
            <w:pPr>
              <w:spacing w:after="40"/>
              <w:rPr>
                <w:rFonts w:hint="eastAsia"/>
              </w:rPr>
            </w:pPr>
            <w:r>
              <w:rPr>
                <w:sz w:val="18"/>
              </w:rPr>
              <w:t>Vert principal (CTA, nav)</w:t>
            </w:r>
          </w:p>
        </w:tc>
        <w:tc>
          <w:tcPr>
            <w:tcW w:w="2880" w:type="dxa"/>
          </w:tcPr>
          <w:p w14:paraId="38E91CF9" w14:textId="77777777" w:rsidR="00B050B5" w:rsidRDefault="00000000">
            <w:pPr>
              <w:spacing w:after="40"/>
              <w:rPr>
                <w:rFonts w:hint="eastAsia"/>
              </w:rPr>
            </w:pPr>
            <w:r>
              <w:rPr>
                <w:sz w:val="18"/>
              </w:rPr>
              <w:t>Olive foncé</w:t>
            </w:r>
          </w:p>
        </w:tc>
        <w:tc>
          <w:tcPr>
            <w:tcW w:w="2880" w:type="dxa"/>
          </w:tcPr>
          <w:p w14:paraId="62095685" w14:textId="77777777" w:rsidR="00B050B5" w:rsidRDefault="00000000">
            <w:pPr>
              <w:spacing w:after="40"/>
              <w:rPr>
                <w:rFonts w:hint="eastAsia"/>
              </w:rPr>
            </w:pPr>
            <w:r>
              <w:rPr>
                <w:sz w:val="18"/>
              </w:rPr>
              <w:t>#3F561F</w:t>
            </w:r>
          </w:p>
        </w:tc>
      </w:tr>
      <w:tr w:rsidR="00B050B5" w14:paraId="483B7215" w14:textId="77777777">
        <w:trPr>
          <w:jc w:val="center"/>
        </w:trPr>
        <w:tc>
          <w:tcPr>
            <w:tcW w:w="2880" w:type="dxa"/>
            <w:shd w:val="clear" w:color="auto" w:fill="EAEDE3"/>
          </w:tcPr>
          <w:p w14:paraId="5D66A837" w14:textId="77777777" w:rsidR="00B050B5" w:rsidRDefault="00000000">
            <w:pPr>
              <w:spacing w:after="40"/>
              <w:rPr>
                <w:rFonts w:hint="eastAsia"/>
              </w:rPr>
            </w:pPr>
            <w:r>
              <w:rPr>
                <w:sz w:val="18"/>
              </w:rPr>
              <w:t>Fond principal</w:t>
            </w:r>
          </w:p>
        </w:tc>
        <w:tc>
          <w:tcPr>
            <w:tcW w:w="2880" w:type="dxa"/>
            <w:shd w:val="clear" w:color="auto" w:fill="EAEDE3"/>
          </w:tcPr>
          <w:p w14:paraId="46503BB1" w14:textId="77777777" w:rsidR="00B050B5" w:rsidRDefault="00000000">
            <w:pPr>
              <w:spacing w:after="40"/>
              <w:rPr>
                <w:rFonts w:hint="eastAsia"/>
              </w:rPr>
            </w:pPr>
            <w:r>
              <w:rPr>
                <w:sz w:val="18"/>
              </w:rPr>
              <w:t>Blanc cassé chaud</w:t>
            </w:r>
          </w:p>
        </w:tc>
        <w:tc>
          <w:tcPr>
            <w:tcW w:w="2880" w:type="dxa"/>
            <w:shd w:val="clear" w:color="auto" w:fill="EAEDE3"/>
          </w:tcPr>
          <w:p w14:paraId="0F0EDCDB" w14:textId="77777777" w:rsidR="00B050B5" w:rsidRDefault="00000000">
            <w:pPr>
              <w:spacing w:after="40"/>
              <w:rPr>
                <w:rFonts w:hint="eastAsia"/>
              </w:rPr>
            </w:pPr>
            <w:r>
              <w:rPr>
                <w:sz w:val="18"/>
              </w:rPr>
              <w:t>#FAF8F2</w:t>
            </w:r>
          </w:p>
        </w:tc>
      </w:tr>
      <w:tr w:rsidR="00B050B5" w14:paraId="5DC1FD5C" w14:textId="77777777">
        <w:trPr>
          <w:jc w:val="center"/>
        </w:trPr>
        <w:tc>
          <w:tcPr>
            <w:tcW w:w="2880" w:type="dxa"/>
          </w:tcPr>
          <w:p w14:paraId="2B947622" w14:textId="77777777" w:rsidR="00B050B5" w:rsidRDefault="00000000">
            <w:pPr>
              <w:spacing w:after="40"/>
              <w:rPr>
                <w:rFonts w:hint="eastAsia"/>
              </w:rPr>
            </w:pPr>
            <w:r>
              <w:rPr>
                <w:sz w:val="18"/>
              </w:rPr>
              <w:t>Fond de section</w:t>
            </w:r>
          </w:p>
        </w:tc>
        <w:tc>
          <w:tcPr>
            <w:tcW w:w="2880" w:type="dxa"/>
          </w:tcPr>
          <w:p w14:paraId="7984BC68" w14:textId="77777777" w:rsidR="00B050B5" w:rsidRDefault="00000000">
            <w:pPr>
              <w:spacing w:after="40"/>
              <w:rPr>
                <w:rFonts w:hint="eastAsia"/>
              </w:rPr>
            </w:pPr>
            <w:r>
              <w:rPr>
                <w:sz w:val="18"/>
              </w:rPr>
              <w:t>Beige crème</w:t>
            </w:r>
          </w:p>
        </w:tc>
        <w:tc>
          <w:tcPr>
            <w:tcW w:w="2880" w:type="dxa"/>
          </w:tcPr>
          <w:p w14:paraId="743CDB9D" w14:textId="77777777" w:rsidR="00B050B5" w:rsidRDefault="00000000">
            <w:pPr>
              <w:spacing w:after="40"/>
              <w:rPr>
                <w:rFonts w:hint="eastAsia"/>
              </w:rPr>
            </w:pPr>
            <w:r>
              <w:rPr>
                <w:sz w:val="18"/>
              </w:rPr>
              <w:t>#F0EBDD</w:t>
            </w:r>
          </w:p>
        </w:tc>
      </w:tr>
      <w:tr w:rsidR="00B050B5" w14:paraId="4B95C2F0" w14:textId="77777777">
        <w:trPr>
          <w:jc w:val="center"/>
        </w:trPr>
        <w:tc>
          <w:tcPr>
            <w:tcW w:w="2880" w:type="dxa"/>
            <w:shd w:val="clear" w:color="auto" w:fill="EAEDE3"/>
          </w:tcPr>
          <w:p w14:paraId="76219ED7" w14:textId="77777777" w:rsidR="00B050B5" w:rsidRDefault="00000000">
            <w:pPr>
              <w:spacing w:after="40"/>
              <w:rPr>
                <w:rFonts w:hint="eastAsia"/>
              </w:rPr>
            </w:pPr>
            <w:r>
              <w:rPr>
                <w:sz w:val="18"/>
              </w:rPr>
              <w:t>Texte principal</w:t>
            </w:r>
          </w:p>
        </w:tc>
        <w:tc>
          <w:tcPr>
            <w:tcW w:w="2880" w:type="dxa"/>
            <w:shd w:val="clear" w:color="auto" w:fill="EAEDE3"/>
          </w:tcPr>
          <w:p w14:paraId="02D797F1" w14:textId="77777777" w:rsidR="00B050B5" w:rsidRDefault="00000000">
            <w:pPr>
              <w:spacing w:after="40"/>
              <w:rPr>
                <w:rFonts w:hint="eastAsia"/>
              </w:rPr>
            </w:pPr>
            <w:r>
              <w:rPr>
                <w:sz w:val="18"/>
              </w:rPr>
              <w:t>Noir</w:t>
            </w:r>
          </w:p>
        </w:tc>
        <w:tc>
          <w:tcPr>
            <w:tcW w:w="2880" w:type="dxa"/>
            <w:shd w:val="clear" w:color="auto" w:fill="EAEDE3"/>
          </w:tcPr>
          <w:p w14:paraId="23ECB984" w14:textId="77777777" w:rsidR="00B050B5" w:rsidRDefault="00000000">
            <w:pPr>
              <w:spacing w:after="40"/>
              <w:rPr>
                <w:rFonts w:hint="eastAsia"/>
              </w:rPr>
            </w:pPr>
            <w:r>
              <w:rPr>
                <w:sz w:val="18"/>
              </w:rPr>
              <w:t>#171717</w:t>
            </w:r>
          </w:p>
        </w:tc>
      </w:tr>
      <w:tr w:rsidR="00B050B5" w14:paraId="7DF994E4" w14:textId="77777777">
        <w:trPr>
          <w:jc w:val="center"/>
        </w:trPr>
        <w:tc>
          <w:tcPr>
            <w:tcW w:w="2880" w:type="dxa"/>
          </w:tcPr>
          <w:p w14:paraId="4B6454B1" w14:textId="77777777" w:rsidR="00B050B5" w:rsidRDefault="00000000">
            <w:pPr>
              <w:spacing w:after="40"/>
              <w:rPr>
                <w:rFonts w:hint="eastAsia"/>
              </w:rPr>
            </w:pPr>
            <w:r>
              <w:rPr>
                <w:sz w:val="18"/>
              </w:rPr>
              <w:t>Texte secondaire</w:t>
            </w:r>
          </w:p>
        </w:tc>
        <w:tc>
          <w:tcPr>
            <w:tcW w:w="2880" w:type="dxa"/>
          </w:tcPr>
          <w:p w14:paraId="6311EC88" w14:textId="77777777" w:rsidR="00B050B5" w:rsidRDefault="00000000">
            <w:pPr>
              <w:spacing w:after="40"/>
              <w:rPr>
                <w:rFonts w:hint="eastAsia"/>
              </w:rPr>
            </w:pPr>
            <w:r>
              <w:rPr>
                <w:sz w:val="18"/>
              </w:rPr>
              <w:t>Gris chaud</w:t>
            </w:r>
          </w:p>
        </w:tc>
        <w:tc>
          <w:tcPr>
            <w:tcW w:w="2880" w:type="dxa"/>
          </w:tcPr>
          <w:p w14:paraId="41ABFC44" w14:textId="77777777" w:rsidR="00B050B5" w:rsidRDefault="00000000">
            <w:pPr>
              <w:spacing w:after="40"/>
              <w:rPr>
                <w:rFonts w:hint="eastAsia"/>
              </w:rPr>
            </w:pPr>
            <w:r>
              <w:rPr>
                <w:sz w:val="18"/>
              </w:rPr>
              <w:t>#6B665D</w:t>
            </w:r>
          </w:p>
        </w:tc>
      </w:tr>
      <w:tr w:rsidR="00B050B5" w14:paraId="71BA80EE" w14:textId="77777777">
        <w:trPr>
          <w:jc w:val="center"/>
        </w:trPr>
        <w:tc>
          <w:tcPr>
            <w:tcW w:w="2880" w:type="dxa"/>
            <w:shd w:val="clear" w:color="auto" w:fill="EAEDE3"/>
          </w:tcPr>
          <w:p w14:paraId="6AD1E703" w14:textId="77777777" w:rsidR="00B050B5" w:rsidRDefault="00000000">
            <w:pPr>
              <w:spacing w:after="40"/>
              <w:rPr>
                <w:rFonts w:hint="eastAsia"/>
              </w:rPr>
            </w:pPr>
            <w:r>
              <w:rPr>
                <w:sz w:val="18"/>
              </w:rPr>
              <w:t>Bordures</w:t>
            </w:r>
          </w:p>
        </w:tc>
        <w:tc>
          <w:tcPr>
            <w:tcW w:w="2880" w:type="dxa"/>
            <w:shd w:val="clear" w:color="auto" w:fill="EAEDE3"/>
          </w:tcPr>
          <w:p w14:paraId="1198456B" w14:textId="77777777" w:rsidR="00B050B5" w:rsidRDefault="00000000">
            <w:pPr>
              <w:spacing w:after="40"/>
              <w:rPr>
                <w:rFonts w:hint="eastAsia"/>
              </w:rPr>
            </w:pPr>
            <w:r>
              <w:rPr>
                <w:sz w:val="18"/>
              </w:rPr>
              <w:t>Beige-gris clair</w:t>
            </w:r>
          </w:p>
        </w:tc>
        <w:tc>
          <w:tcPr>
            <w:tcW w:w="2880" w:type="dxa"/>
            <w:shd w:val="clear" w:color="auto" w:fill="EAEDE3"/>
          </w:tcPr>
          <w:p w14:paraId="19ABDFEF" w14:textId="77777777" w:rsidR="00B050B5" w:rsidRDefault="00000000">
            <w:pPr>
              <w:spacing w:after="40"/>
              <w:rPr>
                <w:rFonts w:hint="eastAsia"/>
              </w:rPr>
            </w:pPr>
            <w:r>
              <w:rPr>
                <w:sz w:val="18"/>
              </w:rPr>
              <w:t>#DDD8CC</w:t>
            </w:r>
          </w:p>
        </w:tc>
      </w:tr>
      <w:tr w:rsidR="00B050B5" w14:paraId="090BA717" w14:textId="77777777">
        <w:trPr>
          <w:jc w:val="center"/>
        </w:trPr>
        <w:tc>
          <w:tcPr>
            <w:tcW w:w="2880" w:type="dxa"/>
          </w:tcPr>
          <w:p w14:paraId="1AF111A4" w14:textId="77777777" w:rsidR="00B050B5" w:rsidRDefault="00000000">
            <w:pPr>
              <w:spacing w:after="40"/>
              <w:rPr>
                <w:rFonts w:hint="eastAsia"/>
              </w:rPr>
            </w:pPr>
            <w:r>
              <w:rPr>
                <w:sz w:val="18"/>
              </w:rPr>
              <w:t>Alerte / promo</w:t>
            </w:r>
          </w:p>
        </w:tc>
        <w:tc>
          <w:tcPr>
            <w:tcW w:w="2880" w:type="dxa"/>
          </w:tcPr>
          <w:p w14:paraId="2D3E78B3" w14:textId="77777777" w:rsidR="00B050B5" w:rsidRDefault="00000000">
            <w:pPr>
              <w:spacing w:after="40"/>
              <w:rPr>
                <w:rFonts w:hint="eastAsia"/>
              </w:rPr>
            </w:pPr>
            <w:r>
              <w:rPr>
                <w:sz w:val="18"/>
              </w:rPr>
              <w:t>Rouge-orangé</w:t>
            </w:r>
          </w:p>
        </w:tc>
        <w:tc>
          <w:tcPr>
            <w:tcW w:w="2880" w:type="dxa"/>
          </w:tcPr>
          <w:p w14:paraId="50A946BD" w14:textId="77777777" w:rsidR="00B050B5" w:rsidRDefault="00000000">
            <w:pPr>
              <w:spacing w:after="40"/>
              <w:rPr>
                <w:rFonts w:hint="eastAsia"/>
              </w:rPr>
            </w:pPr>
            <w:r>
              <w:rPr>
                <w:sz w:val="18"/>
              </w:rPr>
              <w:t>#D52B14</w:t>
            </w:r>
          </w:p>
        </w:tc>
      </w:tr>
      <w:tr w:rsidR="00B050B5" w14:paraId="17844731" w14:textId="77777777">
        <w:trPr>
          <w:jc w:val="center"/>
        </w:trPr>
        <w:tc>
          <w:tcPr>
            <w:tcW w:w="2880" w:type="dxa"/>
            <w:shd w:val="clear" w:color="auto" w:fill="EAEDE3"/>
          </w:tcPr>
          <w:p w14:paraId="1F15DC73" w14:textId="77777777" w:rsidR="00B050B5" w:rsidRDefault="00000000">
            <w:pPr>
              <w:spacing w:after="40"/>
              <w:rPr>
                <w:rFonts w:hint="eastAsia"/>
              </w:rPr>
            </w:pPr>
            <w:r>
              <w:rPr>
                <w:sz w:val="18"/>
              </w:rPr>
              <w:t>Mise en avant</w:t>
            </w:r>
          </w:p>
        </w:tc>
        <w:tc>
          <w:tcPr>
            <w:tcW w:w="2880" w:type="dxa"/>
            <w:shd w:val="clear" w:color="auto" w:fill="EAEDE3"/>
          </w:tcPr>
          <w:p w14:paraId="24B6D902" w14:textId="77777777" w:rsidR="00B050B5" w:rsidRDefault="00000000">
            <w:pPr>
              <w:spacing w:after="40"/>
              <w:rPr>
                <w:rFonts w:hint="eastAsia"/>
              </w:rPr>
            </w:pPr>
            <w:r>
              <w:rPr>
                <w:sz w:val="18"/>
              </w:rPr>
              <w:t>Jaune chaud</w:t>
            </w:r>
          </w:p>
        </w:tc>
        <w:tc>
          <w:tcPr>
            <w:tcW w:w="2880" w:type="dxa"/>
            <w:shd w:val="clear" w:color="auto" w:fill="EAEDE3"/>
          </w:tcPr>
          <w:p w14:paraId="15AFE22B" w14:textId="77777777" w:rsidR="00B050B5" w:rsidRDefault="00000000">
            <w:pPr>
              <w:spacing w:after="40"/>
              <w:rPr>
                <w:rFonts w:hint="eastAsia"/>
              </w:rPr>
            </w:pPr>
            <w:r>
              <w:rPr>
                <w:sz w:val="18"/>
              </w:rPr>
              <w:t>#F2C400</w:t>
            </w:r>
          </w:p>
        </w:tc>
      </w:tr>
    </w:tbl>
    <w:p w14:paraId="2EDAD4FD" w14:textId="77777777" w:rsidR="00B050B5" w:rsidRDefault="00000000">
      <w:pPr>
        <w:pBdr>
          <w:bottom w:val="single" w:sz="18" w:space="4" w:color="F2C400"/>
        </w:pBdr>
        <w:spacing w:before="320"/>
        <w:rPr>
          <w:rFonts w:hint="eastAsia"/>
        </w:rPr>
      </w:pPr>
      <w:proofErr w:type="spellStart"/>
      <w:r>
        <w:rPr>
          <w:b/>
          <w:color w:val="3F561F"/>
          <w:sz w:val="30"/>
        </w:rPr>
        <w:t>Annexe</w:t>
      </w:r>
      <w:proofErr w:type="spellEnd"/>
      <w:r>
        <w:rPr>
          <w:b/>
          <w:color w:val="3F561F"/>
          <w:sz w:val="30"/>
        </w:rPr>
        <w:t xml:space="preserve"> — </w:t>
      </w:r>
      <w:proofErr w:type="spellStart"/>
      <w:r>
        <w:rPr>
          <w:b/>
          <w:color w:val="3F561F"/>
          <w:sz w:val="30"/>
        </w:rPr>
        <w:t>Glossaire</w:t>
      </w:r>
      <w:proofErr w:type="spellEnd"/>
    </w:p>
    <w:tbl>
      <w:tblPr>
        <w:tblStyle w:val="TableGrid"/>
        <w:tblW w:w="0" w:type="auto"/>
        <w:jc w:val="center"/>
        <w:tblLook w:val="04A0" w:firstRow="1" w:lastRow="0" w:firstColumn="1" w:lastColumn="0" w:noHBand="0" w:noVBand="1"/>
      </w:tblPr>
      <w:tblGrid>
        <w:gridCol w:w="4320"/>
        <w:gridCol w:w="4320"/>
      </w:tblGrid>
      <w:tr w:rsidR="00B050B5" w14:paraId="0BBF925F" w14:textId="77777777">
        <w:trPr>
          <w:jc w:val="center"/>
        </w:trPr>
        <w:tc>
          <w:tcPr>
            <w:tcW w:w="4320" w:type="dxa"/>
            <w:shd w:val="clear" w:color="auto" w:fill="3F561F"/>
          </w:tcPr>
          <w:p w14:paraId="1C29BCF6" w14:textId="77777777" w:rsidR="00B050B5" w:rsidRDefault="00000000">
            <w:pPr>
              <w:spacing w:after="40"/>
              <w:rPr>
                <w:rFonts w:hint="eastAsia"/>
              </w:rPr>
            </w:pPr>
            <w:r>
              <w:rPr>
                <w:b/>
                <w:color w:val="FFFFFF"/>
                <w:sz w:val="19"/>
              </w:rPr>
              <w:t>Terme</w:t>
            </w:r>
          </w:p>
        </w:tc>
        <w:tc>
          <w:tcPr>
            <w:tcW w:w="4320" w:type="dxa"/>
            <w:shd w:val="clear" w:color="auto" w:fill="3F561F"/>
          </w:tcPr>
          <w:p w14:paraId="0842F50C" w14:textId="77777777" w:rsidR="00B050B5" w:rsidRDefault="00000000">
            <w:pPr>
              <w:spacing w:after="40"/>
              <w:rPr>
                <w:rFonts w:hint="eastAsia"/>
              </w:rPr>
            </w:pPr>
            <w:r>
              <w:rPr>
                <w:b/>
                <w:color w:val="FFFFFF"/>
                <w:sz w:val="19"/>
              </w:rPr>
              <w:t>Définition</w:t>
            </w:r>
          </w:p>
        </w:tc>
      </w:tr>
      <w:tr w:rsidR="00B050B5" w:rsidRPr="004C376F" w14:paraId="69B53F3A" w14:textId="77777777">
        <w:trPr>
          <w:jc w:val="center"/>
        </w:trPr>
        <w:tc>
          <w:tcPr>
            <w:tcW w:w="4320" w:type="dxa"/>
          </w:tcPr>
          <w:p w14:paraId="4F5F0527" w14:textId="77777777" w:rsidR="00B050B5" w:rsidRDefault="00000000">
            <w:pPr>
              <w:spacing w:after="40"/>
              <w:rPr>
                <w:rFonts w:hint="eastAsia"/>
              </w:rPr>
            </w:pPr>
            <w:r>
              <w:rPr>
                <w:sz w:val="18"/>
              </w:rPr>
              <w:t>B2C / B2B</w:t>
            </w:r>
          </w:p>
        </w:tc>
        <w:tc>
          <w:tcPr>
            <w:tcW w:w="4320" w:type="dxa"/>
          </w:tcPr>
          <w:p w14:paraId="0B557D51" w14:textId="77777777" w:rsidR="00B050B5" w:rsidRPr="004C376F" w:rsidRDefault="00000000">
            <w:pPr>
              <w:spacing w:after="40"/>
              <w:rPr>
                <w:rFonts w:hint="eastAsia"/>
                <w:lang w:val="fr-FR"/>
              </w:rPr>
            </w:pPr>
            <w:r w:rsidRPr="004C376F">
              <w:rPr>
                <w:sz w:val="18"/>
                <w:lang w:val="fr-FR"/>
              </w:rPr>
              <w:t>Particuliers (prix standards) / professionnels (prix négociés par niveau).</w:t>
            </w:r>
          </w:p>
        </w:tc>
      </w:tr>
      <w:tr w:rsidR="00B050B5" w:rsidRPr="004C376F" w14:paraId="625A2149" w14:textId="77777777">
        <w:trPr>
          <w:jc w:val="center"/>
        </w:trPr>
        <w:tc>
          <w:tcPr>
            <w:tcW w:w="4320" w:type="dxa"/>
            <w:shd w:val="clear" w:color="auto" w:fill="EAEDE3"/>
          </w:tcPr>
          <w:p w14:paraId="694773C0" w14:textId="77777777" w:rsidR="00B050B5" w:rsidRDefault="00000000">
            <w:pPr>
              <w:spacing w:after="40"/>
              <w:rPr>
                <w:rFonts w:hint="eastAsia"/>
              </w:rPr>
            </w:pPr>
            <w:r>
              <w:rPr>
                <w:sz w:val="18"/>
              </w:rPr>
              <w:t>Devis (proforma)</w:t>
            </w:r>
          </w:p>
        </w:tc>
        <w:tc>
          <w:tcPr>
            <w:tcW w:w="4320" w:type="dxa"/>
            <w:shd w:val="clear" w:color="auto" w:fill="EAEDE3"/>
          </w:tcPr>
          <w:p w14:paraId="75308B3A" w14:textId="77777777" w:rsidR="00B050B5" w:rsidRPr="004C376F" w:rsidRDefault="00000000">
            <w:pPr>
              <w:spacing w:after="40"/>
              <w:rPr>
                <w:rFonts w:hint="eastAsia"/>
                <w:lang w:val="fr-FR"/>
              </w:rPr>
            </w:pPr>
            <w:r w:rsidRPr="004C376F">
              <w:rPr>
                <w:sz w:val="18"/>
                <w:lang w:val="fr-FR"/>
              </w:rPr>
              <w:t>Document chiffré pré-commande, soumis au client pour acceptation signée.</w:t>
            </w:r>
          </w:p>
        </w:tc>
      </w:tr>
      <w:tr w:rsidR="00B050B5" w:rsidRPr="004C376F" w14:paraId="24009E4F" w14:textId="77777777">
        <w:trPr>
          <w:jc w:val="center"/>
        </w:trPr>
        <w:tc>
          <w:tcPr>
            <w:tcW w:w="4320" w:type="dxa"/>
          </w:tcPr>
          <w:p w14:paraId="36BBD90B" w14:textId="77777777" w:rsidR="00B050B5" w:rsidRDefault="00000000">
            <w:pPr>
              <w:spacing w:after="40"/>
              <w:rPr>
                <w:rFonts w:hint="eastAsia"/>
              </w:rPr>
            </w:pPr>
            <w:proofErr w:type="spellStart"/>
            <w:r>
              <w:rPr>
                <w:sz w:val="18"/>
              </w:rPr>
              <w:t>Niveau</w:t>
            </w:r>
            <w:proofErr w:type="spellEnd"/>
            <w:r>
              <w:rPr>
                <w:sz w:val="18"/>
              </w:rPr>
              <w:t xml:space="preserve"> </w:t>
            </w:r>
            <w:proofErr w:type="spellStart"/>
            <w:r>
              <w:rPr>
                <w:sz w:val="18"/>
              </w:rPr>
              <w:t>tarifaire</w:t>
            </w:r>
            <w:proofErr w:type="spellEnd"/>
          </w:p>
        </w:tc>
        <w:tc>
          <w:tcPr>
            <w:tcW w:w="4320" w:type="dxa"/>
          </w:tcPr>
          <w:p w14:paraId="5F824792" w14:textId="77777777" w:rsidR="00B050B5" w:rsidRPr="004C376F" w:rsidRDefault="00000000">
            <w:pPr>
              <w:spacing w:after="40"/>
              <w:rPr>
                <w:rFonts w:hint="eastAsia"/>
                <w:lang w:val="fr-FR"/>
              </w:rPr>
            </w:pPr>
            <w:r w:rsidRPr="004C376F">
              <w:rPr>
                <w:sz w:val="18"/>
                <w:lang w:val="fr-FR"/>
              </w:rPr>
              <w:t>Catégorie de prix C/D/E/F attribuée à un client professionnel.</w:t>
            </w:r>
          </w:p>
        </w:tc>
      </w:tr>
      <w:tr w:rsidR="00B050B5" w:rsidRPr="004C376F" w14:paraId="0A68C31A" w14:textId="77777777">
        <w:trPr>
          <w:jc w:val="center"/>
        </w:trPr>
        <w:tc>
          <w:tcPr>
            <w:tcW w:w="4320" w:type="dxa"/>
            <w:shd w:val="clear" w:color="auto" w:fill="EAEDE3"/>
          </w:tcPr>
          <w:p w14:paraId="46C5F040" w14:textId="77777777" w:rsidR="00B050B5" w:rsidRDefault="00000000">
            <w:pPr>
              <w:spacing w:after="40"/>
              <w:rPr>
                <w:rFonts w:hint="eastAsia"/>
              </w:rPr>
            </w:pPr>
            <w:proofErr w:type="spellStart"/>
            <w:r>
              <w:rPr>
                <w:sz w:val="18"/>
              </w:rPr>
              <w:t>catalog_session</w:t>
            </w:r>
            <w:proofErr w:type="spellEnd"/>
          </w:p>
        </w:tc>
        <w:tc>
          <w:tcPr>
            <w:tcW w:w="4320" w:type="dxa"/>
            <w:shd w:val="clear" w:color="auto" w:fill="EAEDE3"/>
          </w:tcPr>
          <w:p w14:paraId="329E9FE4" w14:textId="77777777" w:rsidR="00B050B5" w:rsidRPr="004C376F" w:rsidRDefault="00000000">
            <w:pPr>
              <w:spacing w:after="40"/>
              <w:rPr>
                <w:rFonts w:hint="eastAsia"/>
                <w:lang w:val="fr-FR"/>
              </w:rPr>
            </w:pPr>
            <w:r w:rsidRPr="004C376F">
              <w:rPr>
                <w:sz w:val="18"/>
                <w:lang w:val="fr-FR"/>
              </w:rPr>
              <w:t xml:space="preserve">Cookie </w:t>
            </w:r>
            <w:proofErr w:type="spellStart"/>
            <w:r w:rsidRPr="004C376F">
              <w:rPr>
                <w:sz w:val="18"/>
                <w:lang w:val="fr-FR"/>
              </w:rPr>
              <w:t>HttpOnly</w:t>
            </w:r>
            <w:proofErr w:type="spellEnd"/>
            <w:r w:rsidRPr="004C376F">
              <w:rPr>
                <w:sz w:val="18"/>
                <w:lang w:val="fr-FR"/>
              </w:rPr>
              <w:t xml:space="preserve"> portant le JWT de session du client.</w:t>
            </w:r>
          </w:p>
        </w:tc>
      </w:tr>
      <w:tr w:rsidR="00B050B5" w:rsidRPr="004C376F" w14:paraId="32F89D93" w14:textId="77777777">
        <w:trPr>
          <w:jc w:val="center"/>
        </w:trPr>
        <w:tc>
          <w:tcPr>
            <w:tcW w:w="4320" w:type="dxa"/>
          </w:tcPr>
          <w:p w14:paraId="701164AE" w14:textId="77777777" w:rsidR="00B050B5" w:rsidRDefault="00000000">
            <w:pPr>
              <w:spacing w:after="40"/>
              <w:rPr>
                <w:rFonts w:hint="eastAsia"/>
              </w:rPr>
            </w:pPr>
            <w:r>
              <w:rPr>
                <w:sz w:val="18"/>
              </w:rPr>
              <w:t>Franco de port</w:t>
            </w:r>
          </w:p>
        </w:tc>
        <w:tc>
          <w:tcPr>
            <w:tcW w:w="4320" w:type="dxa"/>
          </w:tcPr>
          <w:p w14:paraId="665055CE" w14:textId="77777777" w:rsidR="00B050B5" w:rsidRPr="004C376F" w:rsidRDefault="00000000">
            <w:pPr>
              <w:spacing w:after="40"/>
              <w:rPr>
                <w:rFonts w:hint="eastAsia"/>
                <w:lang w:val="fr-FR"/>
              </w:rPr>
            </w:pPr>
            <w:r w:rsidRPr="004C376F">
              <w:rPr>
                <w:sz w:val="18"/>
                <w:lang w:val="fr-FR"/>
              </w:rPr>
              <w:t>Seuil (50 €) au-delà duquel la livraison est offerte.</w:t>
            </w:r>
          </w:p>
        </w:tc>
      </w:tr>
    </w:tbl>
    <w:p w14:paraId="06C1CCCC" w14:textId="77777777" w:rsidR="00B050B5" w:rsidRPr="004C376F" w:rsidRDefault="00B050B5">
      <w:pPr>
        <w:spacing w:after="40"/>
        <w:rPr>
          <w:rFonts w:hint="eastAsia"/>
          <w:lang w:val="fr-FR"/>
        </w:rPr>
      </w:pPr>
    </w:p>
    <w:p>
      <w:r>
        <w:br w:type="page"/>
      </w:r>
    </w:p>
    <w:p>
      <w:pPr>
        <w:spacing w:before="320" w:after="120"/>
        <w:pBdr>
          <w:bottom w:val="single" w:sz="18" w:space="4" w:color="F2C400"/>
        </w:pBdr>
      </w:pPr>
      <w:r>
        <w:rPr>
          <w:rFonts w:ascii="Poppins" w:hAnsi="Poppins"/>
          <w:b/>
          <w:i w:val="0"/>
          <w:color w:val="3F561F"/>
          <w:sz w:val="30"/>
        </w:rPr>
        <w:t>Annexes</w:t>
      </w:r>
    </w:p>
    <w:p>
      <w:pPr>
        <w:shd w:val="clear" w:color="auto" w:fill="F0EBDD"/>
        <w:pBdr>
          <w:left w:val="single" w:sz="24" w:space="8" w:color="3F561F"/>
        </w:pBdr>
        <w:spacing w:before="160" w:after="200"/>
        <w:ind w:left="200" w:right="120"/>
      </w:pPr>
      <w:r>
        <w:rPr>
          <w:rFonts w:ascii="Poppins" w:hAnsi="Poppins"/>
          <w:b/>
          <w:i w:val="0"/>
          <w:color w:val="3F561F"/>
          <w:sz w:val="20"/>
        </w:rPr>
        <w:t xml:space="preserve">À compléter manuellement. </w:t>
      </w:r>
      <w:r>
        <w:rPr>
          <w:rFonts w:ascii="Poppins" w:hAnsi="Poppins"/>
          <w:b w:val="0"/>
          <w:i w:val="0"/>
          <w:color w:val="6B665D"/>
          <w:sz w:val="20"/>
        </w:rPr>
        <w:t>Les espaces ci-dessous sont réservés : insérez-y vos documents (copier-coller, capture ou lien) directement dans Word.</w:t>
      </w:r>
    </w:p>
    <w:p>
      <w:pPr>
        <w:spacing w:before="200" w:after="120"/>
      </w:pPr>
      <w:r>
        <w:rPr>
          <w:rFonts w:ascii="Poppins" w:hAnsi="Poppins"/>
          <w:b/>
          <w:i w:val="0"/>
          <w:color w:val="3F561F"/>
          <w:sz w:val="25"/>
        </w:rPr>
        <w:t>Annexe A — Procès-verbal de recettage</w:t>
      </w:r>
    </w:p>
    <w:p>
      <w:pPr>
        <w:shd w:val="clear" w:color="auto" w:fill="FFFFFF"/>
        <w:pBdr>
          <w:top w:val="single" w:sz="10" w:space="10" w:color="3F561F"/>
          <w:left w:val="single" w:sz="10" w:space="10" w:color="3F561F"/>
          <w:bottom w:val="single" w:sz="10" w:space="10" w:color="3F561F"/>
          <w:right w:val="single" w:sz="10" w:space="10" w:color="3F561F"/>
        </w:pBdr>
        <w:spacing w:before="120" w:after="120"/>
        <w:ind w:left="160" w:right="160"/>
      </w:pPr>
      <w:r>
        <w:rPr>
          <w:rFonts w:ascii="Poppins" w:hAnsi="Poppins"/>
          <w:b w:val="0"/>
          <w:i/>
          <w:color w:val="6B665D"/>
          <w:sz w:val="18"/>
        </w:rPr>
        <w:t>[ Espace réservé : insérer ici le PV de recette signé — périmètre testé, anomalies, corrections, statut final. ]</w:t>
        <w:br/>
        <w:br/>
        <w:br/>
        <w:br/>
        <w:br/>
        <w:br/>
        <w:br/>
        <w:br/>
        <w:br/>
        <w:br/>
        <w:br/>
        <w:br/>
        <w:br/>
        <w:br/>
      </w:r>
    </w:p>
    <w:p>
      <w:r>
        <w:br w:type="page"/>
      </w:r>
    </w:p>
    <w:p>
      <w:pPr>
        <w:spacing w:before="200" w:after="120"/>
      </w:pPr>
      <w:r>
        <w:rPr>
          <w:rFonts w:ascii="Poppins" w:hAnsi="Poppins"/>
          <w:b/>
          <w:i w:val="0"/>
          <w:color w:val="3F561F"/>
          <w:sz w:val="25"/>
        </w:rPr>
        <w:t>Annexe B — Aspect utilisateur &amp; administrateur</w:t>
      </w:r>
    </w:p>
    <w:p>
      <w:pPr>
        <w:shd w:val="clear" w:color="auto" w:fill="FFFFFF"/>
        <w:pBdr>
          <w:top w:val="single" w:sz="10" w:space="10" w:color="3F561F"/>
          <w:left w:val="single" w:sz="10" w:space="10" w:color="3F561F"/>
          <w:bottom w:val="single" w:sz="10" w:space="10" w:color="3F561F"/>
          <w:right w:val="single" w:sz="10" w:space="10" w:color="3F561F"/>
        </w:pBdr>
        <w:spacing w:before="120" w:after="120"/>
        <w:ind w:left="160" w:right="160"/>
      </w:pPr>
      <w:r>
        <w:rPr>
          <w:rFonts w:ascii="Poppins" w:hAnsi="Poppins"/>
          <w:b w:val="0"/>
          <w:i/>
          <w:color w:val="6B665D"/>
          <w:sz w:val="18"/>
        </w:rPr>
        <w:t>[ Espace réservé : insérer ici les guides d'utilisation — parcours utilisateur (portail) et guide administrateur (back-office). ]</w:t>
        <w:br/>
        <w:br/>
        <w:br/>
        <w:br/>
        <w:br/>
        <w:br/>
        <w:br/>
        <w:br/>
        <w:br/>
        <w:br/>
        <w:br/>
        <w:br/>
        <w:br/>
        <w:br/>
      </w:r>
    </w:p>
    <w:p>
      <w:r>
        <w:br w:type="page"/>
      </w:r>
    </w:p>
    <w:p>
      <w:pPr>
        <w:spacing w:before="200" w:after="120"/>
      </w:pPr>
      <w:r>
        <w:rPr>
          <w:rFonts w:ascii="Poppins" w:hAnsi="Poppins"/>
          <w:b/>
          <w:i w:val="0"/>
          <w:color w:val="3F561F"/>
          <w:sz w:val="25"/>
        </w:rPr>
        <w:t>Annexe C — Suivi de projet (Excel)</w:t>
      </w:r>
    </w:p>
    <w:p>
      <w:pPr>
        <w:shd w:val="clear" w:color="auto" w:fill="FFFFFF"/>
        <w:pBdr>
          <w:top w:val="single" w:sz="10" w:space="10" w:color="3F561F"/>
          <w:left w:val="single" w:sz="10" w:space="10" w:color="3F561F"/>
          <w:bottom w:val="single" w:sz="10" w:space="10" w:color="3F561F"/>
          <w:right w:val="single" w:sz="10" w:space="10" w:color="3F561F"/>
        </w:pBdr>
        <w:spacing w:before="120" w:after="120"/>
        <w:ind w:left="160" w:right="160"/>
      </w:pPr>
      <w:r>
        <w:rPr>
          <w:rFonts w:ascii="Poppins" w:hAnsi="Poppins"/>
          <w:b w:val="0"/>
          <w:i/>
          <w:color w:val="6B665D"/>
          <w:sz w:val="18"/>
        </w:rPr>
        <w:t>[ Espace réservé : insérer ici le suivi de projet (export / capture du fichier Excel : backlog, sprints, planning, avancement). ]</w:t>
        <w:br/>
        <w:br/>
        <w:br/>
        <w:br/>
        <w:br/>
        <w:br/>
        <w:br/>
        <w:br/>
        <w:br/>
        <w:br/>
        <w:br/>
        <w:br/>
        <w:br/>
        <w:br/>
      </w:r>
    </w:p>
    <w:p>
      <w:r>
        <w:br w:type="page"/>
      </w:r>
    </w:p>
    <w:p>
      <w:pPr>
        <w:spacing w:before="200" w:after="120"/>
      </w:pPr>
      <w:r>
        <w:rPr>
          <w:rFonts w:ascii="Poppins" w:hAnsi="Poppins"/>
          <w:b/>
          <w:i w:val="0"/>
          <w:color w:val="3F561F"/>
          <w:sz w:val="25"/>
        </w:rPr>
        <w:t>Annexe D — Plan de tests</w:t>
      </w:r>
    </w:p>
    <w:p>
      <w:pPr>
        <w:shd w:val="clear" w:color="auto" w:fill="FFFFFF"/>
        <w:pBdr>
          <w:top w:val="single" w:sz="10" w:space="10" w:color="3F561F"/>
          <w:left w:val="single" w:sz="10" w:space="10" w:color="3F561F"/>
          <w:bottom w:val="single" w:sz="10" w:space="10" w:color="3F561F"/>
          <w:right w:val="single" w:sz="10" w:space="10" w:color="3F561F"/>
        </w:pBdr>
        <w:spacing w:before="120" w:after="120"/>
        <w:ind w:left="160" w:right="160"/>
      </w:pPr>
      <w:r>
        <w:rPr>
          <w:rFonts w:ascii="Poppins" w:hAnsi="Poppins"/>
          <w:b w:val="0"/>
          <w:i/>
          <w:color w:val="6B665D"/>
          <w:sz w:val="18"/>
        </w:rPr>
        <w:t>[ Espace réservé : insérer ici le plan de tests détaillé (scénarios, cas de test, résultats attendus/obtenus). ]</w:t>
        <w:br/>
        <w:br/>
        <w:br/>
        <w:br/>
        <w:br/>
        <w:br/>
        <w:br/>
        <w:br/>
        <w:br/>
        <w:br/>
        <w:br/>
        <w:br/>
        <w:br/>
        <w:br/>
      </w:r>
    </w:p>
    <w:p>
      <w:r>
        <w:br w:type="page"/>
      </w:r>
    </w:p>
    <w:p>
      <w:pPr>
        <w:spacing w:before="200" w:after="120"/>
      </w:pPr>
      <w:r>
        <w:rPr>
          <w:rFonts w:ascii="Poppins" w:hAnsi="Poppins"/>
          <w:b/>
          <w:i w:val="0"/>
          <w:color w:val="3F561F"/>
          <w:sz w:val="25"/>
        </w:rPr>
        <w:t>Annexe E — Aspect technique</w:t>
      </w:r>
    </w:p>
    <w:p>
      <w:pPr>
        <w:shd w:val="clear" w:color="auto" w:fill="FFFFFF"/>
        <w:pBdr>
          <w:top w:val="single" w:sz="10" w:space="10" w:color="3F561F"/>
          <w:left w:val="single" w:sz="10" w:space="10" w:color="3F561F"/>
          <w:bottom w:val="single" w:sz="10" w:space="10" w:color="3F561F"/>
          <w:right w:val="single" w:sz="10" w:space="10" w:color="3F561F"/>
        </w:pBdr>
        <w:spacing w:before="120" w:after="120"/>
        <w:ind w:left="160" w:right="160"/>
      </w:pPr>
      <w:r>
        <w:rPr>
          <w:rFonts w:ascii="Poppins" w:hAnsi="Poppins"/>
          <w:b w:val="0"/>
          <w:i/>
          <w:color w:val="6B665D"/>
          <w:sz w:val="18"/>
        </w:rPr>
        <w:t>[ Espace réservé : insérer ici les éléments techniques complémentaires (schémas d'architecture, modèle de données, contrat d'API, configuration). ]</w:t>
        <w:br/>
        <w:br/>
        <w:br/>
        <w:br/>
        <w:br/>
        <w:br/>
        <w:br/>
        <w:br/>
        <w:br/>
        <w:br/>
        <w:br/>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Poppins" w:hAnsi="Poppins"/>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bakkaloriental.fr/" TargetMode="External"/><Relationship Id="rId10" Type="http://schemas.openxmlformats.org/officeDocument/2006/relationships/hyperlink" Target="https://admin.lebakkaloriental.fr/" TargetMode="External"/><Relationship Id="rId11" Type="http://schemas.openxmlformats.org/officeDocument/2006/relationships/hyperlink" Target="https://github.com/mineboxarabic/albakkaloriental_front" TargetMode="External"/><Relationship Id="rId12" Type="http://schemas.openxmlformats.org/officeDocument/2006/relationships/hyperlink" Target="https://github.com/mineboxarabic/AlimExpressApp"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3.jpeg"/><Relationship Id="rId36"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