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3CBDE" w14:textId="77777777" w:rsidR="00B050B5" w:rsidRDefault="00B050B5">
      <w:pPr>
        <w:rPr>
          <w:rFonts w:hint="eastAsia"/>
        </w:rPr>
      </w:pPr>
    </w:p>
    <w:p w14:paraId="5D50CDC0" w14:textId="77777777" w:rsidR="00B050B5" w:rsidRDefault="00B050B5">
      <w:pPr>
        <w:rPr>
          <w:rFonts w:hint="eastAsia"/>
        </w:rPr>
      </w:pPr>
    </w:p>
    <w:p w14:paraId="7FF2313D" w14:textId="77777777" w:rsidR="00B050B5" w:rsidRDefault="00000000">
      <w:pPr>
        <w:shd w:val="clear" w:color="auto" w:fill="3F561F"/>
        <w:spacing w:before="360" w:after="40"/>
        <w:ind w:left="160"/>
        <w:rPr>
          <w:rFonts w:hint="eastAsia"/>
        </w:rPr>
      </w:pPr>
      <w:r>
        <w:rPr>
          <w:b/>
          <w:color w:val="F2C400"/>
          <w:sz w:val="18"/>
        </w:rPr>
        <w:t>MBA DÉVELOPPEUR FULL STACK 2 · MYDIGITALSCHOOL · WORKSHOP CLIENT</w:t>
      </w:r>
    </w:p>
    <w:p w14:paraId="0957DFFC" w14:textId="77777777" w:rsidR="00B050B5" w:rsidRPr="004C376F" w:rsidRDefault="00000000">
      <w:pPr>
        <w:shd w:val="clear" w:color="auto" w:fill="3F561F"/>
        <w:spacing w:after="40"/>
        <w:ind w:left="160"/>
        <w:rPr>
          <w:rFonts w:hint="eastAsia"/>
          <w:lang w:val="fr-FR"/>
        </w:rPr>
      </w:pPr>
      <w:r w:rsidRPr="004C376F">
        <w:rPr>
          <w:b/>
          <w:color w:val="FFFFFF"/>
          <w:sz w:val="72"/>
          <w:lang w:val="fr-FR"/>
        </w:rPr>
        <w:t>Dossier technique — Portail client</w:t>
      </w:r>
    </w:p>
    <w:p w14:paraId="0B386C8A" w14:textId="77777777" w:rsidR="00B050B5" w:rsidRPr="004C376F" w:rsidRDefault="00000000">
      <w:pPr>
        <w:shd w:val="clear" w:color="auto" w:fill="3F561F"/>
        <w:ind w:left="160"/>
        <w:rPr>
          <w:rFonts w:hint="eastAsia"/>
          <w:lang w:val="fr-FR"/>
        </w:rPr>
      </w:pPr>
      <w:r w:rsidRPr="004C376F">
        <w:rPr>
          <w:color w:val="EDE7D6"/>
          <w:sz w:val="26"/>
          <w:lang w:val="fr-FR"/>
        </w:rPr>
        <w:t xml:space="preserve">Alim Express — </w:t>
      </w:r>
      <w:proofErr w:type="spellStart"/>
      <w:r w:rsidRPr="004C376F">
        <w:rPr>
          <w:color w:val="EDE7D6"/>
          <w:sz w:val="26"/>
          <w:lang w:val="fr-FR"/>
        </w:rPr>
        <w:t>storefront</w:t>
      </w:r>
      <w:proofErr w:type="spellEnd"/>
      <w:r w:rsidRPr="004C376F">
        <w:rPr>
          <w:color w:val="EDE7D6"/>
          <w:sz w:val="26"/>
          <w:lang w:val="fr-FR"/>
        </w:rPr>
        <w:t xml:space="preserve"> e-commerce B2C (particuliers) et B2B (professionnels)</w:t>
      </w:r>
    </w:p>
    <w:p w14:paraId="0EA8A122" w14:textId="77777777" w:rsidR="00B050B5" w:rsidRDefault="00000000">
      <w:pPr>
        <w:shd w:val="clear" w:color="auto" w:fill="3F561F"/>
        <w:spacing w:after="280"/>
        <w:ind w:left="160"/>
        <w:rPr>
          <w:rFonts w:hint="eastAsia"/>
        </w:rPr>
      </w:pPr>
      <w:r w:rsidRPr="004C376F">
        <w:rPr>
          <w:b/>
          <w:color w:val="3F561F"/>
          <w:sz w:val="20"/>
          <w:highlight w:val="yellow"/>
          <w:lang w:val="fr-FR"/>
        </w:rPr>
        <w:t xml:space="preserve">  </w:t>
      </w:r>
      <w:proofErr w:type="spellStart"/>
      <w:r>
        <w:rPr>
          <w:b/>
          <w:color w:val="3F561F"/>
          <w:sz w:val="20"/>
          <w:highlight w:val="yellow"/>
        </w:rPr>
        <w:t>Enseigne</w:t>
      </w:r>
      <w:proofErr w:type="spellEnd"/>
      <w:r>
        <w:rPr>
          <w:b/>
          <w:color w:val="3F561F"/>
          <w:sz w:val="20"/>
          <w:highlight w:val="yellow"/>
        </w:rPr>
        <w:t xml:space="preserve"> · Le Bakkal Oriental  </w:t>
      </w:r>
    </w:p>
    <w:p w14:paraId="763A5543" w14:textId="77777777" w:rsidR="00B050B5" w:rsidRDefault="00B050B5">
      <w:pPr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050B5" w14:paraId="486E4966" w14:textId="77777777">
        <w:trPr>
          <w:jc w:val="center"/>
        </w:trPr>
        <w:tc>
          <w:tcPr>
            <w:tcW w:w="4320" w:type="dxa"/>
            <w:shd w:val="clear" w:color="auto" w:fill="3F561F"/>
          </w:tcPr>
          <w:p w14:paraId="36E5E938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Information</w:t>
            </w:r>
          </w:p>
        </w:tc>
        <w:tc>
          <w:tcPr>
            <w:tcW w:w="4320" w:type="dxa"/>
            <w:shd w:val="clear" w:color="auto" w:fill="3F561F"/>
          </w:tcPr>
          <w:p w14:paraId="2D30E92E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Valeur</w:t>
            </w:r>
          </w:p>
        </w:tc>
      </w:tr>
      <w:tr w:rsidR="00B050B5" w14:paraId="2848FE97" w14:textId="77777777">
        <w:trPr>
          <w:jc w:val="center"/>
        </w:trPr>
        <w:tc>
          <w:tcPr>
            <w:tcW w:w="4320" w:type="dxa"/>
          </w:tcPr>
          <w:p w14:paraId="4A02B707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3F561F"/>
                <w:sz w:val="18"/>
              </w:rPr>
              <w:t>Application</w:t>
            </w:r>
          </w:p>
        </w:tc>
        <w:tc>
          <w:tcPr>
            <w:tcW w:w="4320" w:type="dxa"/>
          </w:tcPr>
          <w:p w14:paraId="653473BD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AlimExpressCatalog (portail client)</w:t>
            </w:r>
          </w:p>
        </w:tc>
      </w:tr>
      <w:tr w:rsidR="00B050B5" w:rsidRPr="004C376F" w14:paraId="38745B1C" w14:textId="77777777">
        <w:trPr>
          <w:jc w:val="center"/>
        </w:trPr>
        <w:tc>
          <w:tcPr>
            <w:tcW w:w="4320" w:type="dxa"/>
            <w:shd w:val="clear" w:color="auto" w:fill="EAEDE3"/>
          </w:tcPr>
          <w:p w14:paraId="135BB409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3F561F"/>
                <w:sz w:val="18"/>
              </w:rPr>
              <w:t>Commanditaire</w:t>
            </w:r>
          </w:p>
        </w:tc>
        <w:tc>
          <w:tcPr>
            <w:tcW w:w="4320" w:type="dxa"/>
            <w:shd w:val="clear" w:color="auto" w:fill="EAEDE3"/>
          </w:tcPr>
          <w:p w14:paraId="40167431" w14:textId="77777777" w:rsidR="00B050B5" w:rsidRPr="004C376F" w:rsidRDefault="00000000">
            <w:pPr>
              <w:spacing w:after="40"/>
              <w:rPr>
                <w:rFonts w:hint="eastAsia"/>
                <w:lang w:val="fr-FR"/>
              </w:rPr>
            </w:pPr>
            <w:r w:rsidRPr="004C376F">
              <w:rPr>
                <w:sz w:val="18"/>
                <w:lang w:val="fr-FR"/>
              </w:rPr>
              <w:t>Rashed Younes, dirigeant d'Alim Express (PACA)</w:t>
            </w:r>
          </w:p>
        </w:tc>
      </w:tr>
      <w:tr w:rsidR="00B050B5" w:rsidRPr="004C376F" w14:paraId="0A49E69C" w14:textId="77777777">
        <w:trPr>
          <w:jc w:val="center"/>
        </w:trPr>
        <w:tc>
          <w:tcPr>
            <w:tcW w:w="4320" w:type="dxa"/>
          </w:tcPr>
          <w:p w14:paraId="62D81CCF" w14:textId="77777777" w:rsidR="00B050B5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  <w:color w:val="3F561F"/>
                <w:sz w:val="18"/>
              </w:rPr>
              <w:t>Réalisation</w:t>
            </w:r>
            <w:proofErr w:type="spellEnd"/>
          </w:p>
        </w:tc>
        <w:tc>
          <w:tcPr>
            <w:tcW w:w="4320" w:type="dxa"/>
          </w:tcPr>
          <w:p w14:paraId="17D610A9" w14:textId="77777777" w:rsidR="00B050B5" w:rsidRPr="004C376F" w:rsidRDefault="00000000">
            <w:pPr>
              <w:spacing w:after="40"/>
              <w:rPr>
                <w:rFonts w:hint="eastAsia"/>
                <w:lang w:val="fr-FR"/>
              </w:rPr>
            </w:pPr>
            <w:r w:rsidRPr="004C376F">
              <w:rPr>
                <w:sz w:val="18"/>
                <w:lang w:val="fr-FR"/>
              </w:rPr>
              <w:t>Anas (portail intégral) · David (API de liaison)</w:t>
            </w:r>
          </w:p>
        </w:tc>
      </w:tr>
      <w:tr w:rsidR="00B050B5" w14:paraId="7BE37089" w14:textId="77777777">
        <w:trPr>
          <w:jc w:val="center"/>
        </w:trPr>
        <w:tc>
          <w:tcPr>
            <w:tcW w:w="4320" w:type="dxa"/>
            <w:shd w:val="clear" w:color="auto" w:fill="EAEDE3"/>
          </w:tcPr>
          <w:p w14:paraId="50209F86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3F561F"/>
                <w:sz w:val="18"/>
              </w:rPr>
              <w:t>Stack</w:t>
            </w:r>
          </w:p>
        </w:tc>
        <w:tc>
          <w:tcPr>
            <w:tcW w:w="4320" w:type="dxa"/>
            <w:shd w:val="clear" w:color="auto" w:fill="EAEDE3"/>
          </w:tcPr>
          <w:p w14:paraId="0E94C202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Next.js 15 · TypeScript · Tailwind v4 · jose · Zod</w:t>
            </w:r>
          </w:p>
        </w:tc>
      </w:tr>
      <w:tr w:rsidR="00B050B5" w:rsidRPr="004C376F" w14:paraId="7881B454" w14:textId="77777777">
        <w:trPr>
          <w:jc w:val="center"/>
        </w:trPr>
        <w:tc>
          <w:tcPr>
            <w:tcW w:w="4320" w:type="dxa"/>
          </w:tcPr>
          <w:p w14:paraId="5F611F3E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3F561F"/>
                <w:sz w:val="18"/>
              </w:rPr>
              <w:t>Nature</w:t>
            </w:r>
          </w:p>
        </w:tc>
        <w:tc>
          <w:tcPr>
            <w:tcW w:w="4320" w:type="dxa"/>
          </w:tcPr>
          <w:p w14:paraId="2BF887E2" w14:textId="77777777" w:rsidR="00B050B5" w:rsidRPr="004C376F" w:rsidRDefault="00000000">
            <w:pPr>
              <w:spacing w:after="40"/>
              <w:rPr>
                <w:rFonts w:hint="eastAsia"/>
                <w:lang w:val="fr-FR"/>
              </w:rPr>
            </w:pPr>
            <w:r w:rsidRPr="004C376F">
              <w:rPr>
                <w:sz w:val="18"/>
                <w:lang w:val="fr-FR"/>
              </w:rPr>
              <w:t>Client de l'API back-office — sans accès direct à la base</w:t>
            </w:r>
          </w:p>
        </w:tc>
      </w:tr>
    </w:tbl>
    <w:p w14:paraId="22EFE271" w14:textId="77777777" w:rsidR="00B050B5" w:rsidRPr="004C376F" w:rsidRDefault="00B050B5">
      <w:pPr>
        <w:spacing w:after="40"/>
        <w:rPr>
          <w:rFonts w:hint="eastAsia"/>
          <w:lang w:val="fr-FR"/>
        </w:rPr>
      </w:pPr>
    </w:p>
    <w:p w14:paraId="67CEE07D" w14:textId="77777777" w:rsidR="00B050B5" w:rsidRPr="004C376F" w:rsidRDefault="00000000">
      <w:pPr>
        <w:rPr>
          <w:rFonts w:hint="eastAsia"/>
          <w:lang w:val="fr-FR"/>
        </w:rPr>
      </w:pPr>
      <w:r w:rsidRPr="004C376F">
        <w:rPr>
          <w:lang w:val="fr-FR"/>
        </w:rPr>
        <w:br w:type="page"/>
      </w:r>
    </w:p>
    <w:p w14:paraId="06871AA4" w14:textId="77777777" w:rsidR="00B050B5" w:rsidRPr="004C376F" w:rsidRDefault="00000000">
      <w:pPr>
        <w:pBdr>
          <w:left w:val="single" w:sz="24" w:space="8" w:color="3F561F"/>
        </w:pBdr>
        <w:shd w:val="clear" w:color="auto" w:fill="F0EBDD"/>
        <w:spacing w:before="160" w:after="200"/>
        <w:ind w:left="200" w:right="120"/>
        <w:rPr>
          <w:rFonts w:hint="eastAsia"/>
          <w:lang w:val="fr-FR"/>
        </w:rPr>
      </w:pPr>
      <w:r w:rsidRPr="004C376F">
        <w:rPr>
          <w:b/>
          <w:color w:val="3F561F"/>
          <w:sz w:val="20"/>
          <w:lang w:val="fr-FR"/>
        </w:rPr>
        <w:lastRenderedPageBreak/>
        <w:t xml:space="preserve">Périmètre de ce dossier. </w:t>
      </w:r>
      <w:r w:rsidRPr="004C376F">
        <w:rPr>
          <w:color w:val="6B665D"/>
          <w:sz w:val="20"/>
          <w:lang w:val="fr-FR"/>
        </w:rPr>
        <w:t xml:space="preserve">Ce document couvre uniquement le PORTAIL CLIENT d'Alim Express : la vitrine en ligne destinée aux particuliers (B2C, « </w:t>
      </w:r>
      <w:proofErr w:type="spellStart"/>
      <w:r w:rsidRPr="004C376F">
        <w:rPr>
          <w:color w:val="6B665D"/>
          <w:sz w:val="20"/>
          <w:lang w:val="fr-FR"/>
        </w:rPr>
        <w:t>retail</w:t>
      </w:r>
      <w:proofErr w:type="spellEnd"/>
      <w:r w:rsidRPr="004C376F">
        <w:rPr>
          <w:color w:val="6B665D"/>
          <w:sz w:val="20"/>
          <w:lang w:val="fr-FR"/>
        </w:rPr>
        <w:t xml:space="preserve"> ») et aux professionnels (B2B, « pro »). Le portail est un client de l'API du back-office (dossier distinct) et n'accède pas directement à la base de données. Organisation selon les cinq critères de la grille « Réalisation du projet ».</w:t>
      </w:r>
    </w:p>
    <w:p w14:paraId="0815C964" w14:textId="77777777" w:rsidR="00B050B5" w:rsidRDefault="00000000">
      <w:pPr>
        <w:pBdr>
          <w:bottom w:val="single" w:sz="18" w:space="4" w:color="F2C400"/>
        </w:pBdr>
        <w:spacing w:before="320"/>
        <w:rPr>
          <w:rFonts w:hint="eastAsia"/>
        </w:rPr>
      </w:pPr>
      <w:r>
        <w:rPr>
          <w:b/>
          <w:color w:val="3F561F"/>
          <w:sz w:val="30"/>
        </w:rPr>
        <w:t xml:space="preserve">Index des </w:t>
      </w:r>
      <w:proofErr w:type="spellStart"/>
      <w:r>
        <w:rPr>
          <w:b/>
          <w:color w:val="3F561F"/>
          <w:sz w:val="30"/>
        </w:rPr>
        <w:t>livrables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9"/>
        <w:gridCol w:w="1903"/>
        <w:gridCol w:w="4784"/>
      </w:tblGrid>
      <w:tr w:rsidR="00B050B5" w14:paraId="153C6BB9" w14:textId="77777777">
        <w:trPr>
          <w:jc w:val="center"/>
        </w:trPr>
        <w:tc>
          <w:tcPr>
            <w:tcW w:w="2880" w:type="dxa"/>
            <w:shd w:val="clear" w:color="auto" w:fill="3F561F"/>
          </w:tcPr>
          <w:p w14:paraId="46DBC391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Livrable</w:t>
            </w:r>
          </w:p>
        </w:tc>
        <w:tc>
          <w:tcPr>
            <w:tcW w:w="2880" w:type="dxa"/>
            <w:shd w:val="clear" w:color="auto" w:fill="3F561F"/>
          </w:tcPr>
          <w:p w14:paraId="77EA5B07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2880" w:type="dxa"/>
            <w:shd w:val="clear" w:color="auto" w:fill="3F561F"/>
          </w:tcPr>
          <w:p w14:paraId="74B31513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Accès</w:t>
            </w:r>
          </w:p>
        </w:tc>
      </w:tr>
      <w:tr w:rsidR="00B050B5" w14:paraId="2F5FA519" w14:textId="77777777">
        <w:trPr>
          <w:jc w:val="center"/>
        </w:trPr>
        <w:tc>
          <w:tcPr>
            <w:tcW w:w="2880" w:type="dxa"/>
          </w:tcPr>
          <w:p w14:paraId="49FD4863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Code source portail</w:t>
            </w:r>
          </w:p>
        </w:tc>
        <w:tc>
          <w:tcPr>
            <w:tcW w:w="2880" w:type="dxa"/>
          </w:tcPr>
          <w:p w14:paraId="14CECFF0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GitHub</w:t>
            </w:r>
          </w:p>
        </w:tc>
        <w:tc>
          <w:tcPr>
            <w:tcW w:w="2880" w:type="dxa"/>
          </w:tcPr>
          <w:p w14:paraId="5D0BF916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github.com/mineboxarabic/albakkaloriental_front</w:t>
            </w:r>
          </w:p>
        </w:tc>
      </w:tr>
      <w:tr w:rsidR="00B050B5" w14:paraId="0DE0C227" w14:textId="77777777">
        <w:trPr>
          <w:jc w:val="center"/>
        </w:trPr>
        <w:tc>
          <w:tcPr>
            <w:tcW w:w="2880" w:type="dxa"/>
            <w:shd w:val="clear" w:color="auto" w:fill="EAEDE3"/>
          </w:tcPr>
          <w:p w14:paraId="034D7D56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Environnement de démonstration</w:t>
            </w:r>
          </w:p>
        </w:tc>
        <w:tc>
          <w:tcPr>
            <w:tcW w:w="2880" w:type="dxa"/>
            <w:shd w:val="clear" w:color="auto" w:fill="EAEDE3"/>
          </w:tcPr>
          <w:p w14:paraId="4ECE0A22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App déployée</w:t>
            </w:r>
          </w:p>
        </w:tc>
        <w:tc>
          <w:tcPr>
            <w:tcW w:w="2880" w:type="dxa"/>
            <w:shd w:val="clear" w:color="auto" w:fill="EAEDE3"/>
          </w:tcPr>
          <w:p w14:paraId="5167958A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URL de démo</w:t>
            </w:r>
          </w:p>
        </w:tc>
      </w:tr>
      <w:tr w:rsidR="00B050B5" w14:paraId="7F7533F7" w14:textId="77777777">
        <w:trPr>
          <w:jc w:val="center"/>
        </w:trPr>
        <w:tc>
          <w:tcPr>
            <w:tcW w:w="2880" w:type="dxa"/>
          </w:tcPr>
          <w:p w14:paraId="0284FEAE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Documentation de tests</w:t>
            </w:r>
          </w:p>
        </w:tc>
        <w:tc>
          <w:tcPr>
            <w:tcW w:w="2880" w:type="dxa"/>
          </w:tcPr>
          <w:p w14:paraId="432B08A4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Markdown</w:t>
            </w:r>
          </w:p>
        </w:tc>
        <w:tc>
          <w:tcPr>
            <w:tcW w:w="2880" w:type="dxa"/>
          </w:tcPr>
          <w:p w14:paraId="64F75498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docs/doc/TESTING.md</w:t>
            </w:r>
          </w:p>
        </w:tc>
      </w:tr>
      <w:tr w:rsidR="00B050B5" w14:paraId="778E6D43" w14:textId="77777777">
        <w:trPr>
          <w:jc w:val="center"/>
        </w:trPr>
        <w:tc>
          <w:tcPr>
            <w:tcW w:w="2880" w:type="dxa"/>
            <w:shd w:val="clear" w:color="auto" w:fill="EAEDE3"/>
          </w:tcPr>
          <w:p w14:paraId="4E578862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Conventions</w:t>
            </w:r>
          </w:p>
        </w:tc>
        <w:tc>
          <w:tcPr>
            <w:tcW w:w="2880" w:type="dxa"/>
            <w:shd w:val="clear" w:color="auto" w:fill="EAEDE3"/>
          </w:tcPr>
          <w:p w14:paraId="0F1808F9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Markdown</w:t>
            </w:r>
          </w:p>
        </w:tc>
        <w:tc>
          <w:tcPr>
            <w:tcW w:w="2880" w:type="dxa"/>
            <w:shd w:val="clear" w:color="auto" w:fill="EAEDE3"/>
          </w:tcPr>
          <w:p w14:paraId="281CE51E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AGENTS.md, README.md</w:t>
            </w:r>
          </w:p>
        </w:tc>
      </w:tr>
      <w:tr w:rsidR="00B050B5" w14:paraId="690AF08F" w14:textId="77777777">
        <w:trPr>
          <w:jc w:val="center"/>
        </w:trPr>
        <w:tc>
          <w:tcPr>
            <w:tcW w:w="2880" w:type="dxa"/>
          </w:tcPr>
          <w:p w14:paraId="2E029A7A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Tableau de pilotage</w:t>
            </w:r>
          </w:p>
        </w:tc>
        <w:tc>
          <w:tcPr>
            <w:tcW w:w="2880" w:type="dxa"/>
          </w:tcPr>
          <w:p w14:paraId="34ED0CF8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Trello</w:t>
            </w:r>
          </w:p>
        </w:tc>
        <w:tc>
          <w:tcPr>
            <w:tcW w:w="2880" w:type="dxa"/>
          </w:tcPr>
          <w:p w14:paraId="051746FC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lien partagé</w:t>
            </w:r>
          </w:p>
        </w:tc>
      </w:tr>
    </w:tbl>
    <w:p w14:paraId="63BB94EF" w14:textId="77777777" w:rsidR="00B050B5" w:rsidRDefault="00B050B5">
      <w:pPr>
        <w:spacing w:after="40"/>
        <w:rPr>
          <w:rFonts w:hint="eastAsia"/>
        </w:rPr>
      </w:pPr>
    </w:p>
    <w:p w14:paraId="2E4D7FC0" w14:textId="77777777" w:rsidR="00B050B5" w:rsidRDefault="00000000">
      <w:pPr>
        <w:pBdr>
          <w:bottom w:val="single" w:sz="18" w:space="4" w:color="F2C400"/>
        </w:pBdr>
        <w:spacing w:before="360"/>
        <w:rPr>
          <w:rFonts w:hint="eastAsia"/>
        </w:rPr>
      </w:pPr>
      <w:r>
        <w:rPr>
          <w:b/>
          <w:color w:val="3F561F"/>
          <w:sz w:val="24"/>
          <w:highlight w:val="yellow"/>
        </w:rPr>
        <w:t xml:space="preserve"> / 5 </w:t>
      </w:r>
      <w:r>
        <w:rPr>
          <w:b/>
          <w:color w:val="3F561F"/>
          <w:sz w:val="30"/>
        </w:rPr>
        <w:t xml:space="preserve">  Critère 1 — Structuration technique de l'application</w:t>
      </w:r>
    </w:p>
    <w:p w14:paraId="6E2AA3F1" w14:textId="77777777" w:rsidR="00B050B5" w:rsidRPr="004C376F" w:rsidRDefault="00000000">
      <w:pPr>
        <w:spacing w:before="200"/>
        <w:rPr>
          <w:rFonts w:hint="eastAsia"/>
          <w:lang w:val="fr-FR"/>
        </w:rPr>
      </w:pPr>
      <w:r w:rsidRPr="004C376F">
        <w:rPr>
          <w:b/>
          <w:color w:val="3F561F"/>
          <w:sz w:val="25"/>
          <w:lang w:val="fr-FR"/>
        </w:rPr>
        <w:t>1.1 Architecture — client d'API, groupes de routes</w:t>
      </w:r>
    </w:p>
    <w:p w14:paraId="74E0416B" w14:textId="77777777" w:rsidR="00B050B5" w:rsidRPr="004C376F" w:rsidRDefault="00000000">
      <w:pPr>
        <w:rPr>
          <w:rFonts w:hint="eastAsia"/>
          <w:lang w:val="fr-FR"/>
        </w:rPr>
      </w:pPr>
      <w:r w:rsidRPr="004C376F">
        <w:rPr>
          <w:lang w:val="fr-FR"/>
        </w:rPr>
        <w:t>Le portail est une application Next.js 15 (App Router) qui consomme l'API REST du back-office. Il n'accède jamais directement à la base : le back-office est l'unique source de vérité. Les parcours sont isolés par groupes de routes.</w:t>
      </w:r>
    </w:p>
    <w:p w14:paraId="5A3AA33A" w14:textId="77777777" w:rsidR="00B050B5" w:rsidRDefault="00000000">
      <w:pPr>
        <w:shd w:val="clear" w:color="auto" w:fill="23301A"/>
        <w:spacing w:before="120" w:after="200"/>
        <w:ind w:left="160" w:right="160"/>
        <w:rPr>
          <w:rFonts w:ascii="Consolas" w:hAnsi="Consolas"/>
          <w:color w:val="EDE7D6"/>
          <w:sz w:val="17"/>
          <w:lang w:val="fr-FR"/>
        </w:rPr>
      </w:pPr>
      <w:r w:rsidRPr="004C376F">
        <w:rPr>
          <w:rFonts w:ascii="Consolas" w:hAnsi="Consolas"/>
          <w:color w:val="EDE7D6"/>
          <w:sz w:val="17"/>
          <w:lang w:val="fr-FR"/>
        </w:rPr>
        <w:t>app/</w:t>
      </w:r>
      <w:r w:rsidRPr="004C376F">
        <w:rPr>
          <w:rFonts w:ascii="Consolas" w:hAnsi="Consolas"/>
          <w:color w:val="EDE7D6"/>
          <w:sz w:val="17"/>
          <w:lang w:val="fr-FR"/>
        </w:rPr>
        <w:br/>
        <w:t>├── (public)/   CGV, confidentialité, contact, mots de passe, vérification e-mail</w:t>
      </w:r>
      <w:r w:rsidRPr="004C376F">
        <w:rPr>
          <w:rFonts w:ascii="Consolas" w:hAnsi="Consolas"/>
          <w:color w:val="EDE7D6"/>
          <w:sz w:val="17"/>
          <w:lang w:val="fr-FR"/>
        </w:rPr>
        <w:br/>
        <w:t>├── (</w:t>
      </w:r>
      <w:proofErr w:type="spellStart"/>
      <w:r w:rsidRPr="004C376F">
        <w:rPr>
          <w:rFonts w:ascii="Consolas" w:hAnsi="Consolas"/>
          <w:color w:val="EDE7D6"/>
          <w:sz w:val="17"/>
          <w:lang w:val="fr-FR"/>
        </w:rPr>
        <w:t>retail</w:t>
      </w:r>
      <w:proofErr w:type="spellEnd"/>
      <w:r w:rsidRPr="004C376F">
        <w:rPr>
          <w:rFonts w:ascii="Consolas" w:hAnsi="Consolas"/>
          <w:color w:val="EDE7D6"/>
          <w:sz w:val="17"/>
          <w:lang w:val="fr-FR"/>
        </w:rPr>
        <w:t xml:space="preserve">)/   B2C : accueil, </w:t>
      </w:r>
      <w:proofErr w:type="spellStart"/>
      <w:r w:rsidRPr="004C376F">
        <w:rPr>
          <w:rFonts w:ascii="Consolas" w:hAnsi="Consolas"/>
          <w:color w:val="EDE7D6"/>
          <w:sz w:val="17"/>
          <w:lang w:val="fr-FR"/>
        </w:rPr>
        <w:t>products</w:t>
      </w:r>
      <w:proofErr w:type="spellEnd"/>
      <w:r w:rsidRPr="004C376F">
        <w:rPr>
          <w:rFonts w:ascii="Consolas" w:hAnsi="Consolas"/>
          <w:color w:val="EDE7D6"/>
          <w:sz w:val="17"/>
          <w:lang w:val="fr-FR"/>
        </w:rPr>
        <w:t xml:space="preserve">, </w:t>
      </w:r>
      <w:proofErr w:type="spellStart"/>
      <w:r w:rsidRPr="004C376F">
        <w:rPr>
          <w:rFonts w:ascii="Consolas" w:hAnsi="Consolas"/>
          <w:color w:val="EDE7D6"/>
          <w:sz w:val="17"/>
          <w:lang w:val="fr-FR"/>
        </w:rPr>
        <w:t>products</w:t>
      </w:r>
      <w:proofErr w:type="spellEnd"/>
      <w:r w:rsidRPr="004C376F">
        <w:rPr>
          <w:rFonts w:ascii="Consolas" w:hAnsi="Consolas"/>
          <w:color w:val="EDE7D6"/>
          <w:sz w:val="17"/>
          <w:lang w:val="fr-FR"/>
        </w:rPr>
        <w:t xml:space="preserve">/[id], </w:t>
      </w:r>
      <w:proofErr w:type="spellStart"/>
      <w:r w:rsidRPr="004C376F">
        <w:rPr>
          <w:rFonts w:ascii="Consolas" w:hAnsi="Consolas"/>
          <w:color w:val="EDE7D6"/>
          <w:sz w:val="17"/>
          <w:lang w:val="fr-FR"/>
        </w:rPr>
        <w:t>cart</w:t>
      </w:r>
      <w:proofErr w:type="spellEnd"/>
      <w:r w:rsidRPr="004C376F">
        <w:rPr>
          <w:rFonts w:ascii="Consolas" w:hAnsi="Consolas"/>
          <w:color w:val="EDE7D6"/>
          <w:sz w:val="17"/>
          <w:lang w:val="fr-FR"/>
        </w:rPr>
        <w:t xml:space="preserve">, </w:t>
      </w:r>
      <w:proofErr w:type="spellStart"/>
      <w:r w:rsidRPr="004C376F">
        <w:rPr>
          <w:rFonts w:ascii="Consolas" w:hAnsi="Consolas"/>
          <w:color w:val="EDE7D6"/>
          <w:sz w:val="17"/>
          <w:lang w:val="fr-FR"/>
        </w:rPr>
        <w:t>checkout</w:t>
      </w:r>
      <w:proofErr w:type="spellEnd"/>
      <w:r w:rsidRPr="004C376F">
        <w:rPr>
          <w:rFonts w:ascii="Consolas" w:hAnsi="Consolas"/>
          <w:color w:val="EDE7D6"/>
          <w:sz w:val="17"/>
          <w:lang w:val="fr-FR"/>
        </w:rPr>
        <w:t>,</w:t>
      </w:r>
      <w:r w:rsidRPr="004C376F">
        <w:rPr>
          <w:rFonts w:ascii="Consolas" w:hAnsi="Consolas"/>
          <w:color w:val="EDE7D6"/>
          <w:sz w:val="17"/>
          <w:lang w:val="fr-FR"/>
        </w:rPr>
        <w:br/>
        <w:t xml:space="preserve">│               </w:t>
      </w:r>
      <w:proofErr w:type="spellStart"/>
      <w:r w:rsidRPr="004C376F">
        <w:rPr>
          <w:rFonts w:ascii="Consolas" w:hAnsi="Consolas"/>
          <w:color w:val="EDE7D6"/>
          <w:sz w:val="17"/>
          <w:lang w:val="fr-FR"/>
        </w:rPr>
        <w:t>account</w:t>
      </w:r>
      <w:proofErr w:type="spellEnd"/>
      <w:r w:rsidRPr="004C376F">
        <w:rPr>
          <w:rFonts w:ascii="Consolas" w:hAnsi="Consolas"/>
          <w:color w:val="EDE7D6"/>
          <w:sz w:val="17"/>
          <w:lang w:val="fr-FR"/>
        </w:rPr>
        <w:t xml:space="preserve">, </w:t>
      </w:r>
      <w:proofErr w:type="spellStart"/>
      <w:r w:rsidRPr="004C376F">
        <w:rPr>
          <w:rFonts w:ascii="Consolas" w:hAnsi="Consolas"/>
          <w:color w:val="EDE7D6"/>
          <w:sz w:val="17"/>
          <w:lang w:val="fr-FR"/>
        </w:rPr>
        <w:t>orders</w:t>
      </w:r>
      <w:proofErr w:type="spellEnd"/>
      <w:r w:rsidRPr="004C376F">
        <w:rPr>
          <w:rFonts w:ascii="Consolas" w:hAnsi="Consolas"/>
          <w:color w:val="EDE7D6"/>
          <w:sz w:val="17"/>
          <w:lang w:val="fr-FR"/>
        </w:rPr>
        <w:t xml:space="preserve">, </w:t>
      </w:r>
      <w:proofErr w:type="spellStart"/>
      <w:r w:rsidRPr="004C376F">
        <w:rPr>
          <w:rFonts w:ascii="Consolas" w:hAnsi="Consolas"/>
          <w:color w:val="EDE7D6"/>
          <w:sz w:val="17"/>
          <w:lang w:val="fr-FR"/>
        </w:rPr>
        <w:t>orders</w:t>
      </w:r>
      <w:proofErr w:type="spellEnd"/>
      <w:r w:rsidRPr="004C376F">
        <w:rPr>
          <w:rFonts w:ascii="Consolas" w:hAnsi="Consolas"/>
          <w:color w:val="EDE7D6"/>
          <w:sz w:val="17"/>
          <w:lang w:val="fr-FR"/>
        </w:rPr>
        <w:t xml:space="preserve">/[id], </w:t>
      </w:r>
      <w:proofErr w:type="spellStart"/>
      <w:r w:rsidRPr="004C376F">
        <w:rPr>
          <w:rFonts w:ascii="Consolas" w:hAnsi="Consolas"/>
          <w:color w:val="EDE7D6"/>
          <w:sz w:val="17"/>
          <w:lang w:val="fr-FR"/>
        </w:rPr>
        <w:t>categories</w:t>
      </w:r>
      <w:proofErr w:type="spellEnd"/>
      <w:r w:rsidRPr="004C376F">
        <w:rPr>
          <w:rFonts w:ascii="Consolas" w:hAnsi="Consolas"/>
          <w:color w:val="EDE7D6"/>
          <w:sz w:val="17"/>
          <w:lang w:val="fr-FR"/>
        </w:rPr>
        <w:t>, marques, login, register</w:t>
      </w:r>
      <w:r w:rsidRPr="004C376F">
        <w:rPr>
          <w:rFonts w:ascii="Consolas" w:hAnsi="Consolas"/>
          <w:color w:val="EDE7D6"/>
          <w:sz w:val="17"/>
          <w:lang w:val="fr-FR"/>
        </w:rPr>
        <w:br/>
        <w:t>└── (pro)/      B2B : pro/login, pro/</w:t>
      </w:r>
      <w:proofErr w:type="spellStart"/>
      <w:r w:rsidRPr="004C376F">
        <w:rPr>
          <w:rFonts w:ascii="Consolas" w:hAnsi="Consolas"/>
          <w:color w:val="EDE7D6"/>
          <w:sz w:val="17"/>
          <w:lang w:val="fr-FR"/>
        </w:rPr>
        <w:t>products</w:t>
      </w:r>
      <w:proofErr w:type="spellEnd"/>
      <w:r w:rsidRPr="004C376F">
        <w:rPr>
          <w:rFonts w:ascii="Consolas" w:hAnsi="Consolas"/>
          <w:color w:val="EDE7D6"/>
          <w:sz w:val="17"/>
          <w:lang w:val="fr-FR"/>
        </w:rPr>
        <w:t>(+[id]), pro/</w:t>
      </w:r>
      <w:proofErr w:type="spellStart"/>
      <w:r w:rsidRPr="004C376F">
        <w:rPr>
          <w:rFonts w:ascii="Consolas" w:hAnsi="Consolas"/>
          <w:color w:val="EDE7D6"/>
          <w:sz w:val="17"/>
          <w:lang w:val="fr-FR"/>
        </w:rPr>
        <w:t>cart</w:t>
      </w:r>
      <w:proofErr w:type="spellEnd"/>
      <w:r w:rsidRPr="004C376F">
        <w:rPr>
          <w:rFonts w:ascii="Consolas" w:hAnsi="Consolas"/>
          <w:color w:val="EDE7D6"/>
          <w:sz w:val="17"/>
          <w:lang w:val="fr-FR"/>
        </w:rPr>
        <w:t>, pro/</w:t>
      </w:r>
      <w:proofErr w:type="spellStart"/>
      <w:r w:rsidRPr="004C376F">
        <w:rPr>
          <w:rFonts w:ascii="Consolas" w:hAnsi="Consolas"/>
          <w:color w:val="EDE7D6"/>
          <w:sz w:val="17"/>
          <w:lang w:val="fr-FR"/>
        </w:rPr>
        <w:t>quotes</w:t>
      </w:r>
      <w:proofErr w:type="spellEnd"/>
      <w:r w:rsidRPr="004C376F">
        <w:rPr>
          <w:rFonts w:ascii="Consolas" w:hAnsi="Consolas"/>
          <w:color w:val="EDE7D6"/>
          <w:sz w:val="17"/>
          <w:lang w:val="fr-FR"/>
        </w:rPr>
        <w:t>(+[id]),</w:t>
      </w:r>
      <w:r w:rsidRPr="004C376F">
        <w:rPr>
          <w:rFonts w:ascii="Consolas" w:hAnsi="Consolas"/>
          <w:color w:val="EDE7D6"/>
          <w:sz w:val="17"/>
          <w:lang w:val="fr-FR"/>
        </w:rPr>
        <w:br/>
        <w:t xml:space="preserve">                pro/</w:t>
      </w:r>
      <w:proofErr w:type="spellStart"/>
      <w:r w:rsidRPr="004C376F">
        <w:rPr>
          <w:rFonts w:ascii="Consolas" w:hAnsi="Consolas"/>
          <w:color w:val="EDE7D6"/>
          <w:sz w:val="17"/>
          <w:lang w:val="fr-FR"/>
        </w:rPr>
        <w:t>orders</w:t>
      </w:r>
      <w:proofErr w:type="spellEnd"/>
      <w:r w:rsidRPr="004C376F">
        <w:rPr>
          <w:rFonts w:ascii="Consolas" w:hAnsi="Consolas"/>
          <w:color w:val="EDE7D6"/>
          <w:sz w:val="17"/>
          <w:lang w:val="fr-FR"/>
        </w:rPr>
        <w:t>(+[id]), pro/</w:t>
      </w:r>
      <w:proofErr w:type="spellStart"/>
      <w:r w:rsidRPr="004C376F">
        <w:rPr>
          <w:rFonts w:ascii="Consolas" w:hAnsi="Consolas"/>
          <w:color w:val="EDE7D6"/>
          <w:sz w:val="17"/>
          <w:lang w:val="fr-FR"/>
        </w:rPr>
        <w:t>invoices</w:t>
      </w:r>
      <w:proofErr w:type="spellEnd"/>
      <w:r w:rsidRPr="004C376F">
        <w:rPr>
          <w:rFonts w:ascii="Consolas" w:hAnsi="Consolas"/>
          <w:color w:val="EDE7D6"/>
          <w:sz w:val="17"/>
          <w:lang w:val="fr-FR"/>
        </w:rPr>
        <w:t>, pro/</w:t>
      </w:r>
      <w:proofErr w:type="spellStart"/>
      <w:r w:rsidRPr="004C376F">
        <w:rPr>
          <w:rFonts w:ascii="Consolas" w:hAnsi="Consolas"/>
          <w:color w:val="EDE7D6"/>
          <w:sz w:val="17"/>
          <w:lang w:val="fr-FR"/>
        </w:rPr>
        <w:t>account</w:t>
      </w:r>
      <w:proofErr w:type="spellEnd"/>
      <w:r w:rsidRPr="004C376F">
        <w:rPr>
          <w:rFonts w:ascii="Consolas" w:hAnsi="Consolas"/>
          <w:color w:val="EDE7D6"/>
          <w:sz w:val="17"/>
          <w:lang w:val="fr-FR"/>
        </w:rPr>
        <w:t xml:space="preserve">  (+ route handlers PDF)</w:t>
      </w:r>
      <w:r w:rsidRPr="004C376F">
        <w:rPr>
          <w:rFonts w:ascii="Consolas" w:hAnsi="Consolas"/>
          <w:color w:val="EDE7D6"/>
          <w:sz w:val="17"/>
          <w:lang w:val="fr-FR"/>
        </w:rPr>
        <w:br/>
        <w:t xml:space="preserve">actions/        Server Actions validées par </w:t>
      </w:r>
      <w:proofErr w:type="spellStart"/>
      <w:r w:rsidRPr="004C376F">
        <w:rPr>
          <w:rFonts w:ascii="Consolas" w:hAnsi="Consolas"/>
          <w:color w:val="EDE7D6"/>
          <w:sz w:val="17"/>
          <w:lang w:val="fr-FR"/>
        </w:rPr>
        <w:t>Zod</w:t>
      </w:r>
      <w:proofErr w:type="spellEnd"/>
      <w:r w:rsidRPr="004C376F">
        <w:rPr>
          <w:rFonts w:ascii="Consolas" w:hAnsi="Consolas"/>
          <w:color w:val="EDE7D6"/>
          <w:sz w:val="17"/>
          <w:lang w:val="fr-FR"/>
        </w:rPr>
        <w:t xml:space="preserve"> (auth, </w:t>
      </w:r>
      <w:proofErr w:type="spellStart"/>
      <w:r w:rsidRPr="004C376F">
        <w:rPr>
          <w:rFonts w:ascii="Consolas" w:hAnsi="Consolas"/>
          <w:color w:val="EDE7D6"/>
          <w:sz w:val="17"/>
          <w:lang w:val="fr-FR"/>
        </w:rPr>
        <w:t>cart</w:t>
      </w:r>
      <w:proofErr w:type="spellEnd"/>
      <w:r w:rsidRPr="004C376F">
        <w:rPr>
          <w:rFonts w:ascii="Consolas" w:hAnsi="Consolas"/>
          <w:color w:val="EDE7D6"/>
          <w:sz w:val="17"/>
          <w:lang w:val="fr-FR"/>
        </w:rPr>
        <w:t xml:space="preserve">, </w:t>
      </w:r>
      <w:proofErr w:type="spellStart"/>
      <w:r w:rsidRPr="004C376F">
        <w:rPr>
          <w:rFonts w:ascii="Consolas" w:hAnsi="Consolas"/>
          <w:color w:val="EDE7D6"/>
          <w:sz w:val="17"/>
          <w:lang w:val="fr-FR"/>
        </w:rPr>
        <w:t>order</w:t>
      </w:r>
      <w:proofErr w:type="spellEnd"/>
      <w:r w:rsidRPr="004C376F">
        <w:rPr>
          <w:rFonts w:ascii="Consolas" w:hAnsi="Consolas"/>
          <w:color w:val="EDE7D6"/>
          <w:sz w:val="17"/>
          <w:lang w:val="fr-FR"/>
        </w:rPr>
        <w:t xml:space="preserve">, </w:t>
      </w:r>
      <w:proofErr w:type="spellStart"/>
      <w:r w:rsidRPr="004C376F">
        <w:rPr>
          <w:rFonts w:ascii="Consolas" w:hAnsi="Consolas"/>
          <w:color w:val="EDE7D6"/>
          <w:sz w:val="17"/>
          <w:lang w:val="fr-FR"/>
        </w:rPr>
        <w:t>quote</w:t>
      </w:r>
      <w:proofErr w:type="spellEnd"/>
      <w:r w:rsidRPr="004C376F">
        <w:rPr>
          <w:rFonts w:ascii="Consolas" w:hAnsi="Consolas"/>
          <w:color w:val="EDE7D6"/>
          <w:sz w:val="17"/>
          <w:lang w:val="fr-FR"/>
        </w:rPr>
        <w:t>, me…)</w:t>
      </w:r>
      <w:r w:rsidRPr="004C376F">
        <w:rPr>
          <w:rFonts w:ascii="Consolas" w:hAnsi="Consolas"/>
          <w:color w:val="EDE7D6"/>
          <w:sz w:val="17"/>
          <w:lang w:val="fr-FR"/>
        </w:rPr>
        <w:br/>
        <w:t xml:space="preserve">lib/            api-client, session, </w:t>
      </w:r>
      <w:proofErr w:type="spellStart"/>
      <w:r w:rsidRPr="004C376F">
        <w:rPr>
          <w:rFonts w:ascii="Consolas" w:hAnsi="Consolas"/>
          <w:color w:val="EDE7D6"/>
          <w:sz w:val="17"/>
          <w:lang w:val="fr-FR"/>
        </w:rPr>
        <w:t>catalog</w:t>
      </w:r>
      <w:proofErr w:type="spellEnd"/>
      <w:r w:rsidRPr="004C376F">
        <w:rPr>
          <w:rFonts w:ascii="Consolas" w:hAnsi="Consolas"/>
          <w:color w:val="EDE7D6"/>
          <w:sz w:val="17"/>
          <w:lang w:val="fr-FR"/>
        </w:rPr>
        <w:t xml:space="preserve">, </w:t>
      </w:r>
      <w:proofErr w:type="spellStart"/>
      <w:r w:rsidRPr="004C376F">
        <w:rPr>
          <w:rFonts w:ascii="Consolas" w:hAnsi="Consolas"/>
          <w:color w:val="EDE7D6"/>
          <w:sz w:val="17"/>
          <w:lang w:val="fr-FR"/>
        </w:rPr>
        <w:t>catalog-pricing</w:t>
      </w:r>
      <w:proofErr w:type="spellEnd"/>
      <w:r w:rsidRPr="004C376F">
        <w:rPr>
          <w:rFonts w:ascii="Consolas" w:hAnsi="Consolas"/>
          <w:color w:val="EDE7D6"/>
          <w:sz w:val="17"/>
          <w:lang w:val="fr-FR"/>
        </w:rPr>
        <w:t xml:space="preserve">, </w:t>
      </w:r>
      <w:proofErr w:type="spellStart"/>
      <w:r w:rsidRPr="004C376F">
        <w:rPr>
          <w:rFonts w:ascii="Consolas" w:hAnsi="Consolas"/>
          <w:color w:val="EDE7D6"/>
          <w:sz w:val="17"/>
          <w:lang w:val="fr-FR"/>
        </w:rPr>
        <w:t>catalog</w:t>
      </w:r>
      <w:proofErr w:type="spellEnd"/>
      <w:r w:rsidRPr="004C376F">
        <w:rPr>
          <w:rFonts w:ascii="Consolas" w:hAnsi="Consolas"/>
          <w:color w:val="EDE7D6"/>
          <w:sz w:val="17"/>
          <w:lang w:val="fr-FR"/>
        </w:rPr>
        <w:t xml:space="preserve">-sort, </w:t>
      </w:r>
      <w:proofErr w:type="spellStart"/>
      <w:r w:rsidRPr="004C376F">
        <w:rPr>
          <w:rFonts w:ascii="Consolas" w:hAnsi="Consolas"/>
          <w:color w:val="EDE7D6"/>
          <w:sz w:val="17"/>
          <w:lang w:val="fr-FR"/>
        </w:rPr>
        <w:t>order-rules</w:t>
      </w:r>
      <w:proofErr w:type="spellEnd"/>
      <w:r w:rsidRPr="004C376F">
        <w:rPr>
          <w:rFonts w:ascii="Consolas" w:hAnsi="Consolas"/>
          <w:color w:val="EDE7D6"/>
          <w:sz w:val="17"/>
          <w:lang w:val="fr-FR"/>
        </w:rPr>
        <w:t>…</w:t>
      </w:r>
      <w:r w:rsidRPr="004C376F">
        <w:rPr>
          <w:rFonts w:ascii="Consolas" w:hAnsi="Consolas"/>
          <w:color w:val="EDE7D6"/>
          <w:sz w:val="17"/>
          <w:lang w:val="fr-FR"/>
        </w:rPr>
        <w:br/>
      </w:r>
      <w:proofErr w:type="spellStart"/>
      <w:r w:rsidRPr="004C376F">
        <w:rPr>
          <w:rFonts w:ascii="Consolas" w:hAnsi="Consolas"/>
          <w:color w:val="EDE7D6"/>
          <w:sz w:val="17"/>
          <w:lang w:val="fr-FR"/>
        </w:rPr>
        <w:t>middleware.ts</w:t>
      </w:r>
      <w:proofErr w:type="spellEnd"/>
      <w:r w:rsidRPr="004C376F">
        <w:rPr>
          <w:rFonts w:ascii="Consolas" w:hAnsi="Consolas"/>
          <w:color w:val="EDE7D6"/>
          <w:sz w:val="17"/>
          <w:lang w:val="fr-FR"/>
        </w:rPr>
        <w:t xml:space="preserve">   protection des routes /pro/* (vérification JWT)</w:t>
      </w:r>
    </w:p>
    <w:p w14:paraId="62546149" w14:textId="77777777" w:rsidR="00D30C47" w:rsidRDefault="00D30C47">
      <w:pPr>
        <w:shd w:val="clear" w:color="auto" w:fill="23301A"/>
        <w:spacing w:before="120" w:after="200"/>
        <w:ind w:left="160" w:right="160"/>
        <w:rPr>
          <w:rFonts w:ascii="Consolas" w:hAnsi="Consolas"/>
          <w:color w:val="EDE7D6"/>
          <w:sz w:val="17"/>
          <w:lang w:val="fr-FR"/>
        </w:rPr>
      </w:pPr>
    </w:p>
    <w:p w14:paraId="57A4CBEC" w14:textId="77777777" w:rsidR="00D30C47" w:rsidRDefault="00D30C47">
      <w:pPr>
        <w:spacing w:before="200"/>
        <w:rPr>
          <w:b/>
          <w:color w:val="3F561F"/>
          <w:sz w:val="25"/>
        </w:rPr>
      </w:pPr>
    </w:p>
    <w:p w14:paraId="1694BD91" w14:textId="5E35F92B" w:rsidR="00B050B5" w:rsidRDefault="00000000">
      <w:pPr>
        <w:spacing w:before="200"/>
        <w:rPr>
          <w:rFonts w:hint="eastAsia"/>
        </w:rPr>
      </w:pPr>
      <w:r>
        <w:rPr>
          <w:b/>
          <w:color w:val="3F561F"/>
          <w:sz w:val="25"/>
        </w:rPr>
        <w:lastRenderedPageBreak/>
        <w:t>1.2 Stack technique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050B5" w14:paraId="72FA9184" w14:textId="77777777">
        <w:trPr>
          <w:jc w:val="center"/>
        </w:trPr>
        <w:tc>
          <w:tcPr>
            <w:tcW w:w="2880" w:type="dxa"/>
            <w:shd w:val="clear" w:color="auto" w:fill="3F561F"/>
          </w:tcPr>
          <w:p w14:paraId="633920D1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Domaine</w:t>
            </w:r>
          </w:p>
        </w:tc>
        <w:tc>
          <w:tcPr>
            <w:tcW w:w="2880" w:type="dxa"/>
            <w:shd w:val="clear" w:color="auto" w:fill="3F561F"/>
          </w:tcPr>
          <w:p w14:paraId="21ACD429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Technologie</w:t>
            </w:r>
          </w:p>
        </w:tc>
        <w:tc>
          <w:tcPr>
            <w:tcW w:w="2880" w:type="dxa"/>
            <w:shd w:val="clear" w:color="auto" w:fill="3F561F"/>
          </w:tcPr>
          <w:p w14:paraId="7E53E163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Version</w:t>
            </w:r>
          </w:p>
        </w:tc>
      </w:tr>
      <w:tr w:rsidR="00B050B5" w14:paraId="32BCF9C8" w14:textId="77777777">
        <w:trPr>
          <w:jc w:val="center"/>
        </w:trPr>
        <w:tc>
          <w:tcPr>
            <w:tcW w:w="2880" w:type="dxa"/>
          </w:tcPr>
          <w:p w14:paraId="11AD6D37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Framework</w:t>
            </w:r>
          </w:p>
        </w:tc>
        <w:tc>
          <w:tcPr>
            <w:tcW w:w="2880" w:type="dxa"/>
          </w:tcPr>
          <w:p w14:paraId="45439EFD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Next.js (App Router)</w:t>
            </w:r>
          </w:p>
        </w:tc>
        <w:tc>
          <w:tcPr>
            <w:tcW w:w="2880" w:type="dxa"/>
          </w:tcPr>
          <w:p w14:paraId="4E3718BD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15.5.18</w:t>
            </w:r>
          </w:p>
        </w:tc>
      </w:tr>
      <w:tr w:rsidR="00B050B5" w14:paraId="36E947FE" w14:textId="77777777">
        <w:trPr>
          <w:jc w:val="center"/>
        </w:trPr>
        <w:tc>
          <w:tcPr>
            <w:tcW w:w="2880" w:type="dxa"/>
            <w:shd w:val="clear" w:color="auto" w:fill="EAEDE3"/>
          </w:tcPr>
          <w:p w14:paraId="16C72F72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UI</w:t>
            </w:r>
          </w:p>
        </w:tc>
        <w:tc>
          <w:tcPr>
            <w:tcW w:w="2880" w:type="dxa"/>
            <w:shd w:val="clear" w:color="auto" w:fill="EAEDE3"/>
          </w:tcPr>
          <w:p w14:paraId="7273EE52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React / TypeScript strict</w:t>
            </w:r>
          </w:p>
        </w:tc>
        <w:tc>
          <w:tcPr>
            <w:tcW w:w="2880" w:type="dxa"/>
            <w:shd w:val="clear" w:color="auto" w:fill="EAEDE3"/>
          </w:tcPr>
          <w:p w14:paraId="648AABAF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19.2.4 / 5.x</w:t>
            </w:r>
          </w:p>
        </w:tc>
      </w:tr>
      <w:tr w:rsidR="00B050B5" w14:paraId="2F316782" w14:textId="77777777">
        <w:trPr>
          <w:jc w:val="center"/>
        </w:trPr>
        <w:tc>
          <w:tcPr>
            <w:tcW w:w="2880" w:type="dxa"/>
          </w:tcPr>
          <w:p w14:paraId="2E7BB8EF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Style</w:t>
            </w:r>
          </w:p>
        </w:tc>
        <w:tc>
          <w:tcPr>
            <w:tcW w:w="2880" w:type="dxa"/>
          </w:tcPr>
          <w:p w14:paraId="5B72849C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Tailwind CSS + shadcn/ui + lucide</w:t>
            </w:r>
          </w:p>
        </w:tc>
        <w:tc>
          <w:tcPr>
            <w:tcW w:w="2880" w:type="dxa"/>
          </w:tcPr>
          <w:p w14:paraId="53564211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4.x</w:t>
            </w:r>
          </w:p>
        </w:tc>
      </w:tr>
      <w:tr w:rsidR="00B050B5" w14:paraId="7E996EDC" w14:textId="77777777">
        <w:trPr>
          <w:jc w:val="center"/>
        </w:trPr>
        <w:tc>
          <w:tcPr>
            <w:tcW w:w="2880" w:type="dxa"/>
            <w:shd w:val="clear" w:color="auto" w:fill="EAEDE3"/>
          </w:tcPr>
          <w:p w14:paraId="155CBE32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Authentification</w:t>
            </w:r>
          </w:p>
        </w:tc>
        <w:tc>
          <w:tcPr>
            <w:tcW w:w="2880" w:type="dxa"/>
            <w:shd w:val="clear" w:color="auto" w:fill="EAEDE3"/>
          </w:tcPr>
          <w:p w14:paraId="21F94115" w14:textId="77777777" w:rsidR="00B050B5" w:rsidRPr="004C376F" w:rsidRDefault="00000000">
            <w:pPr>
              <w:spacing w:after="40"/>
              <w:rPr>
                <w:rFonts w:hint="eastAsia"/>
                <w:lang w:val="fr-FR"/>
              </w:rPr>
            </w:pPr>
            <w:proofErr w:type="spellStart"/>
            <w:r w:rsidRPr="004C376F">
              <w:rPr>
                <w:sz w:val="18"/>
                <w:lang w:val="fr-FR"/>
              </w:rPr>
              <w:t>jose</w:t>
            </w:r>
            <w:proofErr w:type="spellEnd"/>
            <w:r w:rsidRPr="004C376F">
              <w:rPr>
                <w:sz w:val="18"/>
                <w:lang w:val="fr-FR"/>
              </w:rPr>
              <w:t xml:space="preserve"> (vérification JWT côté portail)</w:t>
            </w:r>
          </w:p>
        </w:tc>
        <w:tc>
          <w:tcPr>
            <w:tcW w:w="2880" w:type="dxa"/>
            <w:shd w:val="clear" w:color="auto" w:fill="EAEDE3"/>
          </w:tcPr>
          <w:p w14:paraId="72428FF4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6.2.3</w:t>
            </w:r>
          </w:p>
        </w:tc>
      </w:tr>
      <w:tr w:rsidR="00B050B5" w14:paraId="185C04D2" w14:textId="77777777">
        <w:trPr>
          <w:jc w:val="center"/>
        </w:trPr>
        <w:tc>
          <w:tcPr>
            <w:tcW w:w="2880" w:type="dxa"/>
          </w:tcPr>
          <w:p w14:paraId="5F3EEB6D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Validation</w:t>
            </w:r>
          </w:p>
        </w:tc>
        <w:tc>
          <w:tcPr>
            <w:tcW w:w="2880" w:type="dxa"/>
          </w:tcPr>
          <w:p w14:paraId="0BDA9808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Zod</w:t>
            </w:r>
          </w:p>
        </w:tc>
        <w:tc>
          <w:tcPr>
            <w:tcW w:w="2880" w:type="dxa"/>
          </w:tcPr>
          <w:p w14:paraId="5C071FCE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4.4.3</w:t>
            </w:r>
          </w:p>
        </w:tc>
      </w:tr>
      <w:tr w:rsidR="00B050B5" w14:paraId="327604F4" w14:textId="77777777">
        <w:trPr>
          <w:jc w:val="center"/>
        </w:trPr>
        <w:tc>
          <w:tcPr>
            <w:tcW w:w="2880" w:type="dxa"/>
            <w:shd w:val="clear" w:color="auto" w:fill="EAEDE3"/>
          </w:tcPr>
          <w:p w14:paraId="1D319DBF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Dates</w:t>
            </w:r>
          </w:p>
        </w:tc>
        <w:tc>
          <w:tcPr>
            <w:tcW w:w="2880" w:type="dxa"/>
            <w:shd w:val="clear" w:color="auto" w:fill="EAEDE3"/>
          </w:tcPr>
          <w:p w14:paraId="137D575F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date-fns</w:t>
            </w:r>
          </w:p>
        </w:tc>
        <w:tc>
          <w:tcPr>
            <w:tcW w:w="2880" w:type="dxa"/>
            <w:shd w:val="clear" w:color="auto" w:fill="EAEDE3"/>
          </w:tcPr>
          <w:p w14:paraId="4A8D86B7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4.2.1</w:t>
            </w:r>
          </w:p>
        </w:tc>
      </w:tr>
      <w:tr w:rsidR="00B050B5" w14:paraId="6AAB676E" w14:textId="77777777">
        <w:trPr>
          <w:jc w:val="center"/>
        </w:trPr>
        <w:tc>
          <w:tcPr>
            <w:tcW w:w="2880" w:type="dxa"/>
          </w:tcPr>
          <w:p w14:paraId="74A8E2BF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Tests unitaires</w:t>
            </w:r>
          </w:p>
        </w:tc>
        <w:tc>
          <w:tcPr>
            <w:tcW w:w="2880" w:type="dxa"/>
          </w:tcPr>
          <w:p w14:paraId="0E0FBEFD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Vitest + Testing Library (jsdom)</w:t>
            </w:r>
          </w:p>
        </w:tc>
        <w:tc>
          <w:tcPr>
            <w:tcW w:w="2880" w:type="dxa"/>
          </w:tcPr>
          <w:p w14:paraId="0D1E9E4B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4.1.6</w:t>
            </w:r>
          </w:p>
        </w:tc>
      </w:tr>
      <w:tr w:rsidR="00B050B5" w14:paraId="77D62617" w14:textId="77777777">
        <w:trPr>
          <w:jc w:val="center"/>
        </w:trPr>
        <w:tc>
          <w:tcPr>
            <w:tcW w:w="2880" w:type="dxa"/>
            <w:shd w:val="clear" w:color="auto" w:fill="EAEDE3"/>
          </w:tcPr>
          <w:p w14:paraId="4CABCC0A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Tests E2E</w:t>
            </w:r>
          </w:p>
        </w:tc>
        <w:tc>
          <w:tcPr>
            <w:tcW w:w="2880" w:type="dxa"/>
            <w:shd w:val="clear" w:color="auto" w:fill="EAEDE3"/>
          </w:tcPr>
          <w:p w14:paraId="75BF76BE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Playwright (Chromium)</w:t>
            </w:r>
          </w:p>
        </w:tc>
        <w:tc>
          <w:tcPr>
            <w:tcW w:w="2880" w:type="dxa"/>
            <w:shd w:val="clear" w:color="auto" w:fill="EAEDE3"/>
          </w:tcPr>
          <w:p w14:paraId="4D3B526E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1.60</w:t>
            </w:r>
          </w:p>
        </w:tc>
      </w:tr>
    </w:tbl>
    <w:p w14:paraId="6D804247" w14:textId="77777777" w:rsidR="00B050B5" w:rsidRDefault="00B050B5">
      <w:pPr>
        <w:spacing w:after="40"/>
        <w:rPr>
          <w:rFonts w:hint="eastAsia"/>
        </w:rPr>
      </w:pPr>
    </w:p>
    <w:p w14:paraId="6C7B9CCB" w14:textId="77777777" w:rsidR="00B050B5" w:rsidRPr="004C376F" w:rsidRDefault="00000000">
      <w:pPr>
        <w:spacing w:before="200"/>
        <w:rPr>
          <w:rFonts w:hint="eastAsia"/>
          <w:lang w:val="fr-FR"/>
        </w:rPr>
      </w:pPr>
      <w:r w:rsidRPr="004C376F">
        <w:rPr>
          <w:b/>
          <w:color w:val="3F561F"/>
          <w:sz w:val="25"/>
          <w:lang w:val="fr-FR"/>
        </w:rPr>
        <w:t xml:space="preserve">1.3 Server Actions (mutations validées </w:t>
      </w:r>
      <w:proofErr w:type="spellStart"/>
      <w:r w:rsidRPr="004C376F">
        <w:rPr>
          <w:b/>
          <w:color w:val="3F561F"/>
          <w:sz w:val="25"/>
          <w:lang w:val="fr-FR"/>
        </w:rPr>
        <w:t>Zod</w:t>
      </w:r>
      <w:proofErr w:type="spellEnd"/>
      <w:r w:rsidRPr="004C376F">
        <w:rPr>
          <w:b/>
          <w:color w:val="3F561F"/>
          <w:sz w:val="25"/>
          <w:lang w:val="fr-FR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050B5" w14:paraId="6EB7D018" w14:textId="77777777">
        <w:trPr>
          <w:jc w:val="center"/>
        </w:trPr>
        <w:tc>
          <w:tcPr>
            <w:tcW w:w="4320" w:type="dxa"/>
            <w:shd w:val="clear" w:color="auto" w:fill="3F561F"/>
          </w:tcPr>
          <w:p w14:paraId="5D3B1374" w14:textId="77777777" w:rsidR="00B050B5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Fichier</w:t>
            </w:r>
            <w:proofErr w:type="spellEnd"/>
          </w:p>
        </w:tc>
        <w:tc>
          <w:tcPr>
            <w:tcW w:w="4320" w:type="dxa"/>
            <w:shd w:val="clear" w:color="auto" w:fill="3F561F"/>
          </w:tcPr>
          <w:p w14:paraId="3E661EC9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Rôle</w:t>
            </w:r>
          </w:p>
        </w:tc>
      </w:tr>
      <w:tr w:rsidR="00B050B5" w:rsidRPr="004C376F" w14:paraId="1B7D9DD3" w14:textId="77777777">
        <w:trPr>
          <w:jc w:val="center"/>
        </w:trPr>
        <w:tc>
          <w:tcPr>
            <w:tcW w:w="4320" w:type="dxa"/>
          </w:tcPr>
          <w:p w14:paraId="1CB72913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retail-auth.ts / pro-auth.ts</w:t>
            </w:r>
          </w:p>
        </w:tc>
        <w:tc>
          <w:tcPr>
            <w:tcW w:w="4320" w:type="dxa"/>
          </w:tcPr>
          <w:p w14:paraId="39AF7739" w14:textId="77777777" w:rsidR="00B050B5" w:rsidRPr="004C376F" w:rsidRDefault="00000000">
            <w:pPr>
              <w:spacing w:after="40"/>
              <w:rPr>
                <w:rFonts w:hint="eastAsia"/>
                <w:lang w:val="fr-FR"/>
              </w:rPr>
            </w:pPr>
            <w:r w:rsidRPr="004C376F">
              <w:rPr>
                <w:sz w:val="18"/>
                <w:lang w:val="fr-FR"/>
              </w:rPr>
              <w:t>Inscription, connexion, déconnexion (stockage du JWT en cookie).</w:t>
            </w:r>
          </w:p>
        </w:tc>
      </w:tr>
      <w:tr w:rsidR="00B050B5" w:rsidRPr="004C376F" w14:paraId="48CF84AC" w14:textId="77777777">
        <w:trPr>
          <w:jc w:val="center"/>
        </w:trPr>
        <w:tc>
          <w:tcPr>
            <w:tcW w:w="4320" w:type="dxa"/>
            <w:shd w:val="clear" w:color="auto" w:fill="EAEDE3"/>
          </w:tcPr>
          <w:p w14:paraId="3D1C7282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retail-</w:t>
            </w:r>
            <w:proofErr w:type="spellStart"/>
            <w:r>
              <w:rPr>
                <w:sz w:val="18"/>
              </w:rPr>
              <w:t>me.ts</w:t>
            </w:r>
            <w:proofErr w:type="spellEnd"/>
            <w:r>
              <w:rPr>
                <w:sz w:val="18"/>
              </w:rPr>
              <w:t xml:space="preserve"> / pro-</w:t>
            </w:r>
            <w:proofErr w:type="spellStart"/>
            <w:r>
              <w:rPr>
                <w:sz w:val="18"/>
              </w:rPr>
              <w:t>me.ts</w:t>
            </w:r>
            <w:proofErr w:type="spellEnd"/>
          </w:p>
        </w:tc>
        <w:tc>
          <w:tcPr>
            <w:tcW w:w="4320" w:type="dxa"/>
            <w:shd w:val="clear" w:color="auto" w:fill="EAEDE3"/>
          </w:tcPr>
          <w:p w14:paraId="0761AA50" w14:textId="77777777" w:rsidR="00B050B5" w:rsidRPr="004C376F" w:rsidRDefault="00000000">
            <w:pPr>
              <w:spacing w:after="40"/>
              <w:rPr>
                <w:rFonts w:hint="eastAsia"/>
                <w:lang w:val="fr-FR"/>
              </w:rPr>
            </w:pPr>
            <w:r w:rsidRPr="004C376F">
              <w:rPr>
                <w:sz w:val="18"/>
                <w:lang w:val="fr-FR"/>
              </w:rPr>
              <w:t>Profil, mise à jour, changement de mot de passe, commandes, factures.</w:t>
            </w:r>
          </w:p>
        </w:tc>
      </w:tr>
      <w:tr w:rsidR="00B050B5" w:rsidRPr="004C376F" w14:paraId="5198195D" w14:textId="77777777">
        <w:trPr>
          <w:jc w:val="center"/>
        </w:trPr>
        <w:tc>
          <w:tcPr>
            <w:tcW w:w="4320" w:type="dxa"/>
          </w:tcPr>
          <w:p w14:paraId="5C218A82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retail-</w:t>
            </w:r>
            <w:proofErr w:type="spellStart"/>
            <w:r>
              <w:rPr>
                <w:sz w:val="18"/>
              </w:rPr>
              <w:t>cart.ts</w:t>
            </w:r>
            <w:proofErr w:type="spellEnd"/>
            <w:r>
              <w:rPr>
                <w:sz w:val="18"/>
              </w:rPr>
              <w:t xml:space="preserve"> / pro-</w:t>
            </w:r>
            <w:proofErr w:type="spellStart"/>
            <w:r>
              <w:rPr>
                <w:sz w:val="18"/>
              </w:rPr>
              <w:t>cart.ts</w:t>
            </w:r>
            <w:proofErr w:type="spellEnd"/>
          </w:p>
        </w:tc>
        <w:tc>
          <w:tcPr>
            <w:tcW w:w="4320" w:type="dxa"/>
          </w:tcPr>
          <w:p w14:paraId="0DCB76C5" w14:textId="77777777" w:rsidR="00B050B5" w:rsidRPr="004C376F" w:rsidRDefault="00000000">
            <w:pPr>
              <w:spacing w:after="40"/>
              <w:rPr>
                <w:rFonts w:hint="eastAsia"/>
                <w:lang w:val="fr-FR"/>
              </w:rPr>
            </w:pPr>
            <w:r w:rsidRPr="004C376F">
              <w:rPr>
                <w:sz w:val="18"/>
                <w:lang w:val="fr-FR"/>
              </w:rPr>
              <w:t>Panier serveur : ajout, mise à jour, suppression, vidage.</w:t>
            </w:r>
          </w:p>
        </w:tc>
      </w:tr>
      <w:tr w:rsidR="00B050B5" w14:paraId="2874FD1A" w14:textId="77777777">
        <w:trPr>
          <w:jc w:val="center"/>
        </w:trPr>
        <w:tc>
          <w:tcPr>
            <w:tcW w:w="4320" w:type="dxa"/>
            <w:shd w:val="clear" w:color="auto" w:fill="EAEDE3"/>
          </w:tcPr>
          <w:p w14:paraId="5311EEA8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retail-</w:t>
            </w:r>
            <w:proofErr w:type="spellStart"/>
            <w:r>
              <w:rPr>
                <w:sz w:val="18"/>
              </w:rPr>
              <w:t>order.ts</w:t>
            </w:r>
            <w:proofErr w:type="spellEnd"/>
            <w:r>
              <w:rPr>
                <w:sz w:val="18"/>
              </w:rPr>
              <w:t xml:space="preserve"> / pro-</w:t>
            </w:r>
            <w:proofErr w:type="spellStart"/>
            <w:r>
              <w:rPr>
                <w:sz w:val="18"/>
              </w:rPr>
              <w:t>order.ts</w:t>
            </w:r>
            <w:proofErr w:type="spellEnd"/>
          </w:p>
        </w:tc>
        <w:tc>
          <w:tcPr>
            <w:tcW w:w="4320" w:type="dxa"/>
            <w:shd w:val="clear" w:color="auto" w:fill="EAEDE3"/>
          </w:tcPr>
          <w:p w14:paraId="71FD961E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Validation de commande (checkout).</w:t>
            </w:r>
          </w:p>
        </w:tc>
      </w:tr>
      <w:tr w:rsidR="00B050B5" w:rsidRPr="004C376F" w14:paraId="48E6E700" w14:textId="77777777">
        <w:trPr>
          <w:jc w:val="center"/>
        </w:trPr>
        <w:tc>
          <w:tcPr>
            <w:tcW w:w="4320" w:type="dxa"/>
          </w:tcPr>
          <w:p w14:paraId="2B1EA032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pro-quote.ts</w:t>
            </w:r>
          </w:p>
        </w:tc>
        <w:tc>
          <w:tcPr>
            <w:tcW w:w="4320" w:type="dxa"/>
          </w:tcPr>
          <w:p w14:paraId="50F45828" w14:textId="77777777" w:rsidR="00B050B5" w:rsidRPr="004C376F" w:rsidRDefault="00000000">
            <w:pPr>
              <w:spacing w:after="40"/>
              <w:rPr>
                <w:rFonts w:hint="eastAsia"/>
                <w:lang w:val="fr-FR"/>
              </w:rPr>
            </w:pPr>
            <w:r w:rsidRPr="004C376F">
              <w:rPr>
                <w:sz w:val="18"/>
                <w:lang w:val="fr-FR"/>
              </w:rPr>
              <w:t>Devis : liste, détail, acceptation signée (transmet IP/User-Agent).</w:t>
            </w:r>
          </w:p>
        </w:tc>
      </w:tr>
      <w:tr w:rsidR="00B050B5" w:rsidRPr="004C376F" w14:paraId="2BCD22B1" w14:textId="77777777">
        <w:trPr>
          <w:jc w:val="center"/>
        </w:trPr>
        <w:tc>
          <w:tcPr>
            <w:tcW w:w="4320" w:type="dxa"/>
            <w:shd w:val="clear" w:color="auto" w:fill="EAEDE3"/>
          </w:tcPr>
          <w:p w14:paraId="5D38B720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password-</w:t>
            </w:r>
            <w:proofErr w:type="spellStart"/>
            <w:r>
              <w:rPr>
                <w:sz w:val="18"/>
              </w:rPr>
              <w:t>reset.ts</w:t>
            </w:r>
            <w:proofErr w:type="spellEnd"/>
            <w:r>
              <w:rPr>
                <w:sz w:val="18"/>
              </w:rPr>
              <w:t xml:space="preserve"> / set-</w:t>
            </w:r>
            <w:proofErr w:type="spellStart"/>
            <w:r>
              <w:rPr>
                <w:sz w:val="18"/>
              </w:rPr>
              <w:t>password.ts</w:t>
            </w:r>
            <w:proofErr w:type="spellEnd"/>
            <w:r>
              <w:rPr>
                <w:sz w:val="18"/>
              </w:rPr>
              <w:t xml:space="preserve"> / verify-email.ts</w:t>
            </w:r>
          </w:p>
        </w:tc>
        <w:tc>
          <w:tcPr>
            <w:tcW w:w="4320" w:type="dxa"/>
            <w:shd w:val="clear" w:color="auto" w:fill="EAEDE3"/>
          </w:tcPr>
          <w:p w14:paraId="63D63571" w14:textId="77777777" w:rsidR="00B050B5" w:rsidRPr="004C376F" w:rsidRDefault="00000000">
            <w:pPr>
              <w:spacing w:after="40"/>
              <w:rPr>
                <w:rFonts w:hint="eastAsia"/>
                <w:lang w:val="fr-FR"/>
              </w:rPr>
            </w:pPr>
            <w:r w:rsidRPr="004C376F">
              <w:rPr>
                <w:sz w:val="18"/>
                <w:lang w:val="fr-FR"/>
              </w:rPr>
              <w:t>Flux mots de passe &amp; vérification e-mail.</w:t>
            </w:r>
          </w:p>
        </w:tc>
      </w:tr>
    </w:tbl>
    <w:p w14:paraId="77B8B6B1" w14:textId="77777777" w:rsidR="00B050B5" w:rsidRDefault="00B050B5">
      <w:pPr>
        <w:spacing w:after="40"/>
        <w:rPr>
          <w:lang w:val="fr-FR"/>
        </w:rPr>
      </w:pPr>
    </w:p>
    <w:p w14:paraId="166610CC" w14:textId="77777777" w:rsidR="00D30C47" w:rsidRDefault="00D30C47">
      <w:pPr>
        <w:spacing w:after="40"/>
        <w:rPr>
          <w:lang w:val="fr-FR"/>
        </w:rPr>
      </w:pPr>
    </w:p>
    <w:p w14:paraId="4725A07D" w14:textId="77777777" w:rsidR="00D30C47" w:rsidRDefault="00D30C47">
      <w:pPr>
        <w:spacing w:after="40"/>
        <w:rPr>
          <w:lang w:val="fr-FR"/>
        </w:rPr>
      </w:pPr>
    </w:p>
    <w:p w14:paraId="2BFE8B67" w14:textId="77777777" w:rsidR="00D30C47" w:rsidRDefault="00D30C47">
      <w:pPr>
        <w:spacing w:after="40"/>
        <w:rPr>
          <w:lang w:val="fr-FR"/>
        </w:rPr>
      </w:pPr>
    </w:p>
    <w:p w14:paraId="5196B5B4" w14:textId="77777777" w:rsidR="00D30C47" w:rsidRPr="004C376F" w:rsidRDefault="00D30C47">
      <w:pPr>
        <w:spacing w:after="40"/>
        <w:rPr>
          <w:rFonts w:hint="eastAsia"/>
          <w:lang w:val="fr-FR"/>
        </w:rPr>
      </w:pPr>
    </w:p>
    <w:p w14:paraId="04458EB4" w14:textId="77777777" w:rsidR="00B050B5" w:rsidRDefault="00000000">
      <w:pPr>
        <w:spacing w:before="200"/>
        <w:rPr>
          <w:rFonts w:hint="eastAsia"/>
        </w:rPr>
      </w:pPr>
      <w:r>
        <w:rPr>
          <w:b/>
          <w:color w:val="3F561F"/>
          <w:sz w:val="25"/>
        </w:rPr>
        <w:lastRenderedPageBreak/>
        <w:t xml:space="preserve">1.4 </w:t>
      </w:r>
      <w:proofErr w:type="spellStart"/>
      <w:r>
        <w:rPr>
          <w:b/>
          <w:color w:val="3F561F"/>
          <w:sz w:val="25"/>
        </w:rPr>
        <w:t>Utilitaires</w:t>
      </w:r>
      <w:proofErr w:type="spellEnd"/>
      <w:r>
        <w:rPr>
          <w:b/>
          <w:color w:val="3F561F"/>
          <w:sz w:val="25"/>
        </w:rPr>
        <w:t xml:space="preserve"> lib/ (extraits)</w:t>
      </w:r>
    </w:p>
    <w:p w14:paraId="7B80402A" w14:textId="77777777" w:rsidR="00B050B5" w:rsidRPr="004C376F" w:rsidRDefault="00000000">
      <w:pPr>
        <w:pStyle w:val="ListBullet"/>
        <w:spacing w:after="40"/>
        <w:rPr>
          <w:rFonts w:hint="eastAsia"/>
          <w:lang w:val="fr-FR"/>
        </w:rPr>
      </w:pPr>
      <w:r w:rsidRPr="004C376F">
        <w:rPr>
          <w:b/>
          <w:lang w:val="fr-FR"/>
        </w:rPr>
        <w:t>api-</w:t>
      </w:r>
      <w:proofErr w:type="spellStart"/>
      <w:r w:rsidRPr="004C376F">
        <w:rPr>
          <w:b/>
          <w:lang w:val="fr-FR"/>
        </w:rPr>
        <w:t>client.ts</w:t>
      </w:r>
      <w:proofErr w:type="spellEnd"/>
      <w:r w:rsidRPr="004C376F">
        <w:rPr>
          <w:b/>
          <w:lang w:val="fr-FR"/>
        </w:rPr>
        <w:t xml:space="preserve"> : </w:t>
      </w:r>
      <w:r w:rsidRPr="004C376F">
        <w:rPr>
          <w:lang w:val="fr-FR"/>
        </w:rPr>
        <w:t>client REST (</w:t>
      </w:r>
      <w:proofErr w:type="spellStart"/>
      <w:r w:rsidRPr="004C376F">
        <w:rPr>
          <w:lang w:val="fr-FR"/>
        </w:rPr>
        <w:t>backendFetch</w:t>
      </w:r>
      <w:proofErr w:type="spellEnd"/>
      <w:r w:rsidRPr="004C376F">
        <w:rPr>
          <w:lang w:val="fr-FR"/>
        </w:rPr>
        <w:t>) — injection du Bearer depuis le cookie, gestion d'erreurs, déconnexion auto sur 401, cache no-store.</w:t>
      </w:r>
    </w:p>
    <w:p w14:paraId="022A94FB" w14:textId="77777777" w:rsidR="00B050B5" w:rsidRPr="004C376F" w:rsidRDefault="00000000">
      <w:pPr>
        <w:pStyle w:val="ListBullet"/>
        <w:spacing w:after="40"/>
        <w:rPr>
          <w:rFonts w:hint="eastAsia"/>
          <w:lang w:val="fr-FR"/>
        </w:rPr>
      </w:pPr>
      <w:proofErr w:type="spellStart"/>
      <w:r w:rsidRPr="004C376F">
        <w:rPr>
          <w:b/>
          <w:lang w:val="fr-FR"/>
        </w:rPr>
        <w:t>session.ts</w:t>
      </w:r>
      <w:proofErr w:type="spellEnd"/>
      <w:r w:rsidRPr="004C376F">
        <w:rPr>
          <w:b/>
          <w:lang w:val="fr-FR"/>
        </w:rPr>
        <w:t xml:space="preserve"> : </w:t>
      </w:r>
      <w:r w:rsidRPr="004C376F">
        <w:rPr>
          <w:lang w:val="fr-FR"/>
        </w:rPr>
        <w:t>vérification du JWT (</w:t>
      </w:r>
      <w:proofErr w:type="spellStart"/>
      <w:r w:rsidRPr="004C376F">
        <w:rPr>
          <w:lang w:val="fr-FR"/>
        </w:rPr>
        <w:t>jose</w:t>
      </w:r>
      <w:proofErr w:type="spellEnd"/>
      <w:r w:rsidRPr="004C376F">
        <w:rPr>
          <w:lang w:val="fr-FR"/>
        </w:rPr>
        <w:t xml:space="preserve">), cookie </w:t>
      </w:r>
      <w:proofErr w:type="spellStart"/>
      <w:r w:rsidRPr="004C376F">
        <w:rPr>
          <w:lang w:val="fr-FR"/>
        </w:rPr>
        <w:t>catalog_session</w:t>
      </w:r>
      <w:proofErr w:type="spellEnd"/>
      <w:r w:rsidRPr="004C376F">
        <w:rPr>
          <w:lang w:val="fr-FR"/>
        </w:rPr>
        <w:t xml:space="preserve"> (</w:t>
      </w:r>
      <w:proofErr w:type="spellStart"/>
      <w:r w:rsidRPr="004C376F">
        <w:rPr>
          <w:lang w:val="fr-FR"/>
        </w:rPr>
        <w:t>HttpOnly</w:t>
      </w:r>
      <w:proofErr w:type="spellEnd"/>
      <w:r w:rsidRPr="004C376F">
        <w:rPr>
          <w:lang w:val="fr-FR"/>
        </w:rPr>
        <w:t xml:space="preserve">, </w:t>
      </w:r>
      <w:proofErr w:type="spellStart"/>
      <w:r w:rsidRPr="004C376F">
        <w:rPr>
          <w:lang w:val="fr-FR"/>
        </w:rPr>
        <w:t>SameSite</w:t>
      </w:r>
      <w:proofErr w:type="spellEnd"/>
      <w:r w:rsidRPr="004C376F">
        <w:rPr>
          <w:lang w:val="fr-FR"/>
        </w:rPr>
        <w:t>=Lax, Secure en prod, 30 j).</w:t>
      </w:r>
    </w:p>
    <w:p w14:paraId="36A20F44" w14:textId="77777777" w:rsidR="00B050B5" w:rsidRPr="004C376F" w:rsidRDefault="00000000">
      <w:pPr>
        <w:pStyle w:val="ListBullet"/>
        <w:spacing w:after="40"/>
        <w:rPr>
          <w:rFonts w:hint="eastAsia"/>
          <w:lang w:val="fr-FR"/>
        </w:rPr>
      </w:pPr>
      <w:proofErr w:type="spellStart"/>
      <w:r w:rsidRPr="004C376F">
        <w:rPr>
          <w:b/>
          <w:lang w:val="fr-FR"/>
        </w:rPr>
        <w:t>catalog-pricing.ts</w:t>
      </w:r>
      <w:proofErr w:type="spellEnd"/>
      <w:r w:rsidRPr="004C376F">
        <w:rPr>
          <w:b/>
          <w:lang w:val="fr-FR"/>
        </w:rPr>
        <w:t xml:space="preserve"> : </w:t>
      </w:r>
      <w:r w:rsidRPr="004C376F">
        <w:rPr>
          <w:lang w:val="fr-FR"/>
        </w:rPr>
        <w:t>calcul du prix par niveau (</w:t>
      </w:r>
      <w:proofErr w:type="spellStart"/>
      <w:r w:rsidRPr="004C376F">
        <w:rPr>
          <w:lang w:val="fr-FR"/>
        </w:rPr>
        <w:t>getTierPrice</w:t>
      </w:r>
      <w:proofErr w:type="spellEnd"/>
      <w:r w:rsidRPr="004C376F">
        <w:rPr>
          <w:lang w:val="fr-FR"/>
        </w:rPr>
        <w:t xml:space="preserve"> C/D/E/F, repli </w:t>
      </w:r>
      <w:proofErr w:type="spellStart"/>
      <w:r w:rsidRPr="004C376F">
        <w:rPr>
          <w:lang w:val="fr-FR"/>
        </w:rPr>
        <w:t>sellingPrice</w:t>
      </w:r>
      <w:proofErr w:type="spellEnd"/>
      <w:r w:rsidRPr="004C376F">
        <w:rPr>
          <w:lang w:val="fr-FR"/>
        </w:rPr>
        <w:t>), unités PACK/UNIT.</w:t>
      </w:r>
    </w:p>
    <w:p w14:paraId="02307262" w14:textId="77777777" w:rsidR="00B050B5" w:rsidRPr="004C376F" w:rsidRDefault="00000000">
      <w:pPr>
        <w:pStyle w:val="ListBullet"/>
        <w:spacing w:after="40"/>
        <w:rPr>
          <w:rFonts w:hint="eastAsia"/>
          <w:lang w:val="fr-FR"/>
        </w:rPr>
      </w:pPr>
      <w:proofErr w:type="spellStart"/>
      <w:r w:rsidRPr="004C376F">
        <w:rPr>
          <w:b/>
          <w:lang w:val="fr-FR"/>
        </w:rPr>
        <w:t>order-rules.ts</w:t>
      </w:r>
      <w:proofErr w:type="spellEnd"/>
      <w:r w:rsidRPr="004C376F">
        <w:rPr>
          <w:b/>
          <w:lang w:val="fr-FR"/>
        </w:rPr>
        <w:t xml:space="preserve"> : </w:t>
      </w:r>
      <w:r w:rsidRPr="004C376F">
        <w:rPr>
          <w:lang w:val="fr-FR"/>
        </w:rPr>
        <w:t>règles métier centralisées (valeurs exactes ci-dessous).</w:t>
      </w:r>
    </w:p>
    <w:p w14:paraId="17A0D971" w14:textId="77777777" w:rsidR="00B050B5" w:rsidRPr="004C376F" w:rsidRDefault="00000000">
      <w:pPr>
        <w:pStyle w:val="ListBullet"/>
        <w:spacing w:after="40"/>
        <w:rPr>
          <w:rFonts w:hint="eastAsia"/>
          <w:lang w:val="fr-FR"/>
        </w:rPr>
      </w:pPr>
      <w:proofErr w:type="spellStart"/>
      <w:r w:rsidRPr="004C376F">
        <w:rPr>
          <w:b/>
          <w:lang w:val="fr-FR"/>
        </w:rPr>
        <w:t>catalog.ts</w:t>
      </w:r>
      <w:proofErr w:type="spellEnd"/>
      <w:r w:rsidRPr="004C376F">
        <w:rPr>
          <w:b/>
          <w:lang w:val="fr-FR"/>
        </w:rPr>
        <w:t xml:space="preserve"> / </w:t>
      </w:r>
      <w:proofErr w:type="spellStart"/>
      <w:r w:rsidRPr="004C376F">
        <w:rPr>
          <w:b/>
          <w:lang w:val="fr-FR"/>
        </w:rPr>
        <w:t>catalog-sort.ts</w:t>
      </w:r>
      <w:proofErr w:type="spellEnd"/>
      <w:r w:rsidRPr="004C376F">
        <w:rPr>
          <w:b/>
          <w:lang w:val="fr-FR"/>
        </w:rPr>
        <w:t xml:space="preserve"> : </w:t>
      </w:r>
      <w:r w:rsidRPr="004C376F">
        <w:rPr>
          <w:lang w:val="fr-FR"/>
        </w:rPr>
        <w:t>récupération du catalogue par audience, filtres visibilité, tri (prix/nom, en stock d'abord).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050B5" w14:paraId="07A706BF" w14:textId="77777777">
        <w:trPr>
          <w:jc w:val="center"/>
        </w:trPr>
        <w:tc>
          <w:tcPr>
            <w:tcW w:w="4320" w:type="dxa"/>
            <w:shd w:val="clear" w:color="auto" w:fill="3F561F"/>
          </w:tcPr>
          <w:p w14:paraId="10C2949B" w14:textId="77777777" w:rsidR="00B050B5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Règle</w:t>
            </w:r>
            <w:proofErr w:type="spellEnd"/>
            <w:r>
              <w:rPr>
                <w:b/>
                <w:color w:val="FFFFFF"/>
                <w:sz w:val="19"/>
              </w:rPr>
              <w:t xml:space="preserve"> métier (retail)</w:t>
            </w:r>
          </w:p>
        </w:tc>
        <w:tc>
          <w:tcPr>
            <w:tcW w:w="4320" w:type="dxa"/>
            <w:shd w:val="clear" w:color="auto" w:fill="3F561F"/>
          </w:tcPr>
          <w:p w14:paraId="13CBAC8B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Valeur</w:t>
            </w:r>
          </w:p>
        </w:tc>
      </w:tr>
      <w:tr w:rsidR="00B050B5" w14:paraId="63CD6EF7" w14:textId="77777777">
        <w:trPr>
          <w:jc w:val="center"/>
        </w:trPr>
        <w:tc>
          <w:tcPr>
            <w:tcW w:w="4320" w:type="dxa"/>
          </w:tcPr>
          <w:p w14:paraId="2DBA9458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Montant minimum de commande</w:t>
            </w:r>
          </w:p>
        </w:tc>
        <w:tc>
          <w:tcPr>
            <w:tcW w:w="4320" w:type="dxa"/>
          </w:tcPr>
          <w:p w14:paraId="69D9CE54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30 €</w:t>
            </w:r>
          </w:p>
        </w:tc>
      </w:tr>
      <w:tr w:rsidR="00B050B5" w14:paraId="64B98146" w14:textId="77777777">
        <w:trPr>
          <w:jc w:val="center"/>
        </w:trPr>
        <w:tc>
          <w:tcPr>
            <w:tcW w:w="4320" w:type="dxa"/>
            <w:shd w:val="clear" w:color="auto" w:fill="EAEDE3"/>
          </w:tcPr>
          <w:p w14:paraId="5B26DCA2" w14:textId="77777777" w:rsidR="00B050B5" w:rsidRPr="004C376F" w:rsidRDefault="00000000">
            <w:pPr>
              <w:spacing w:after="40"/>
              <w:rPr>
                <w:rFonts w:hint="eastAsia"/>
                <w:lang w:val="fr-FR"/>
              </w:rPr>
            </w:pPr>
            <w:r w:rsidRPr="004C376F">
              <w:rPr>
                <w:sz w:val="18"/>
                <w:lang w:val="fr-FR"/>
              </w:rPr>
              <w:t>Franco de port (livraison offerte)</w:t>
            </w:r>
          </w:p>
        </w:tc>
        <w:tc>
          <w:tcPr>
            <w:tcW w:w="4320" w:type="dxa"/>
            <w:shd w:val="clear" w:color="auto" w:fill="EAEDE3"/>
          </w:tcPr>
          <w:p w14:paraId="7CEB2A0F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≥ 50 €</w:t>
            </w:r>
          </w:p>
        </w:tc>
      </w:tr>
      <w:tr w:rsidR="00B050B5" w14:paraId="37CB7EA1" w14:textId="77777777">
        <w:trPr>
          <w:jc w:val="center"/>
        </w:trPr>
        <w:tc>
          <w:tcPr>
            <w:tcW w:w="4320" w:type="dxa"/>
          </w:tcPr>
          <w:p w14:paraId="3BA15623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 xml:space="preserve">Frais de livraison </w:t>
            </w:r>
            <w:proofErr w:type="spellStart"/>
            <w:r>
              <w:rPr>
                <w:sz w:val="18"/>
              </w:rPr>
              <w:t>sinon</w:t>
            </w:r>
            <w:proofErr w:type="spellEnd"/>
          </w:p>
        </w:tc>
        <w:tc>
          <w:tcPr>
            <w:tcW w:w="4320" w:type="dxa"/>
          </w:tcPr>
          <w:p w14:paraId="37725249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3 €</w:t>
            </w:r>
          </w:p>
        </w:tc>
      </w:tr>
      <w:tr w:rsidR="00B050B5" w14:paraId="54702698" w14:textId="77777777">
        <w:trPr>
          <w:jc w:val="center"/>
        </w:trPr>
        <w:tc>
          <w:tcPr>
            <w:tcW w:w="4320" w:type="dxa"/>
            <w:shd w:val="clear" w:color="auto" w:fill="EAEDE3"/>
          </w:tcPr>
          <w:p w14:paraId="14C5C49A" w14:textId="77777777" w:rsidR="00B050B5" w:rsidRPr="004C376F" w:rsidRDefault="00000000">
            <w:pPr>
              <w:spacing w:after="40"/>
              <w:rPr>
                <w:rFonts w:hint="eastAsia"/>
                <w:lang w:val="fr-FR"/>
              </w:rPr>
            </w:pPr>
            <w:r w:rsidRPr="004C376F">
              <w:rPr>
                <w:sz w:val="18"/>
                <w:lang w:val="fr-FR"/>
              </w:rPr>
              <w:t>Quantité max par produit (B2C)</w:t>
            </w:r>
          </w:p>
        </w:tc>
        <w:tc>
          <w:tcPr>
            <w:tcW w:w="4320" w:type="dxa"/>
            <w:shd w:val="clear" w:color="auto" w:fill="EAEDE3"/>
          </w:tcPr>
          <w:p w14:paraId="021400D2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</w:tr>
      <w:tr w:rsidR="00B050B5" w14:paraId="00FC10D0" w14:textId="77777777">
        <w:trPr>
          <w:jc w:val="center"/>
        </w:trPr>
        <w:tc>
          <w:tcPr>
            <w:tcW w:w="4320" w:type="dxa"/>
          </w:tcPr>
          <w:p w14:paraId="6D8578CC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Quantité par produit (B2B)</w:t>
            </w:r>
          </w:p>
        </w:tc>
        <w:tc>
          <w:tcPr>
            <w:tcW w:w="4320" w:type="dxa"/>
          </w:tcPr>
          <w:p w14:paraId="34782A50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non plafonnée</w:t>
            </w:r>
          </w:p>
        </w:tc>
      </w:tr>
    </w:tbl>
    <w:p w14:paraId="611DB58E" w14:textId="77777777" w:rsidR="00B050B5" w:rsidRDefault="00B050B5">
      <w:pPr>
        <w:spacing w:after="40"/>
        <w:rPr>
          <w:rFonts w:hint="eastAsia"/>
        </w:rPr>
      </w:pPr>
    </w:p>
    <w:p w14:paraId="4BCAF90E" w14:textId="77777777" w:rsidR="00B050B5" w:rsidRDefault="00000000">
      <w:pPr>
        <w:spacing w:before="200"/>
        <w:rPr>
          <w:rFonts w:hint="eastAsia"/>
        </w:rPr>
      </w:pPr>
      <w:r>
        <w:rPr>
          <w:b/>
          <w:color w:val="3F561F"/>
          <w:sz w:val="25"/>
        </w:rPr>
        <w:t>1.5 Authentification &amp; sécurité</w:t>
      </w:r>
    </w:p>
    <w:p w14:paraId="44C165AD" w14:textId="77777777" w:rsidR="00B050B5" w:rsidRPr="004C376F" w:rsidRDefault="00000000">
      <w:pPr>
        <w:pStyle w:val="ListBullet"/>
        <w:spacing w:after="40"/>
        <w:rPr>
          <w:rFonts w:hint="eastAsia"/>
          <w:lang w:val="fr-FR"/>
        </w:rPr>
      </w:pPr>
      <w:r w:rsidRPr="004C376F">
        <w:rPr>
          <w:b/>
          <w:lang w:val="fr-FR"/>
        </w:rPr>
        <w:t xml:space="preserve">Cookie de session : </w:t>
      </w:r>
      <w:proofErr w:type="spellStart"/>
      <w:r w:rsidRPr="004C376F">
        <w:rPr>
          <w:lang w:val="fr-FR"/>
        </w:rPr>
        <w:t>catalog_session</w:t>
      </w:r>
      <w:proofErr w:type="spellEnd"/>
      <w:r w:rsidRPr="004C376F">
        <w:rPr>
          <w:lang w:val="fr-FR"/>
        </w:rPr>
        <w:t xml:space="preserve"> — JWT émis par le back-office, </w:t>
      </w:r>
      <w:proofErr w:type="spellStart"/>
      <w:r w:rsidRPr="004C376F">
        <w:rPr>
          <w:lang w:val="fr-FR"/>
        </w:rPr>
        <w:t>HttpOnly</w:t>
      </w:r>
      <w:proofErr w:type="spellEnd"/>
      <w:r w:rsidRPr="004C376F">
        <w:rPr>
          <w:lang w:val="fr-FR"/>
        </w:rPr>
        <w:t xml:space="preserve">, </w:t>
      </w:r>
      <w:proofErr w:type="spellStart"/>
      <w:r w:rsidRPr="004C376F">
        <w:rPr>
          <w:lang w:val="fr-FR"/>
        </w:rPr>
        <w:t>SameSite</w:t>
      </w:r>
      <w:proofErr w:type="spellEnd"/>
      <w:r w:rsidRPr="004C376F">
        <w:rPr>
          <w:lang w:val="fr-FR"/>
        </w:rPr>
        <w:t>=Lax, Secure (prod), durée 30 jours.</w:t>
      </w:r>
    </w:p>
    <w:p w14:paraId="4A6684A6" w14:textId="77777777" w:rsidR="00B050B5" w:rsidRPr="004C376F" w:rsidRDefault="00000000">
      <w:pPr>
        <w:pStyle w:val="ListBullet"/>
        <w:spacing w:after="40"/>
        <w:rPr>
          <w:rFonts w:hint="eastAsia"/>
          <w:lang w:val="fr-FR"/>
        </w:rPr>
      </w:pPr>
      <w:r w:rsidRPr="004C376F">
        <w:rPr>
          <w:b/>
          <w:lang w:val="fr-FR"/>
        </w:rPr>
        <w:t xml:space="preserve">Middleware : </w:t>
      </w:r>
      <w:r w:rsidRPr="004C376F">
        <w:rPr>
          <w:lang w:val="fr-FR"/>
        </w:rPr>
        <w:t>protège /pro/* (panier, devis, commandes, factures, compte) ; vérifie le JWT (</w:t>
      </w:r>
      <w:proofErr w:type="spellStart"/>
      <w:r w:rsidRPr="004C376F">
        <w:rPr>
          <w:lang w:val="fr-FR"/>
        </w:rPr>
        <w:t>jose</w:t>
      </w:r>
      <w:proofErr w:type="spellEnd"/>
      <w:r w:rsidRPr="004C376F">
        <w:rPr>
          <w:lang w:val="fr-FR"/>
        </w:rPr>
        <w:t>) et le rôle (B2B_CLIENT/ADMIN) ; redirige vers /pro/</w:t>
      </w:r>
      <w:proofErr w:type="spellStart"/>
      <w:r w:rsidRPr="004C376F">
        <w:rPr>
          <w:lang w:val="fr-FR"/>
        </w:rPr>
        <w:t>login?next</w:t>
      </w:r>
      <w:proofErr w:type="spellEnd"/>
      <w:r w:rsidRPr="004C376F">
        <w:rPr>
          <w:lang w:val="fr-FR"/>
        </w:rPr>
        <w:t>=…</w:t>
      </w:r>
    </w:p>
    <w:p w14:paraId="59FBB63C" w14:textId="77777777" w:rsidR="00B050B5" w:rsidRPr="004C376F" w:rsidRDefault="00000000">
      <w:pPr>
        <w:pStyle w:val="ListBullet"/>
        <w:spacing w:after="40"/>
        <w:rPr>
          <w:rFonts w:hint="eastAsia"/>
          <w:lang w:val="fr-FR"/>
        </w:rPr>
      </w:pPr>
      <w:r w:rsidRPr="004C376F">
        <w:rPr>
          <w:b/>
          <w:lang w:val="fr-FR"/>
        </w:rPr>
        <w:t xml:space="preserve">Catalogue pro public : </w:t>
      </w:r>
      <w:r w:rsidRPr="004C376F">
        <w:rPr>
          <w:lang w:val="fr-FR"/>
        </w:rPr>
        <w:t>/pro/</w:t>
      </w:r>
      <w:proofErr w:type="spellStart"/>
      <w:r w:rsidRPr="004C376F">
        <w:rPr>
          <w:lang w:val="fr-FR"/>
        </w:rPr>
        <w:t>products</w:t>
      </w:r>
      <w:proofErr w:type="spellEnd"/>
      <w:r w:rsidRPr="004C376F">
        <w:rPr>
          <w:lang w:val="fr-FR"/>
        </w:rPr>
        <w:t>, /pro/</w:t>
      </w:r>
      <w:proofErr w:type="spellStart"/>
      <w:r w:rsidRPr="004C376F">
        <w:rPr>
          <w:lang w:val="fr-FR"/>
        </w:rPr>
        <w:t>categories</w:t>
      </w:r>
      <w:proofErr w:type="spellEnd"/>
      <w:r w:rsidRPr="004C376F">
        <w:rPr>
          <w:lang w:val="fr-FR"/>
        </w:rPr>
        <w:t>, /pro/marques restent consultables sans prix ; les prix négociés ne sont jamais exposés à un visiteur non authentifié.</w:t>
      </w:r>
    </w:p>
    <w:p w14:paraId="061C23BD" w14:textId="5195219B" w:rsidR="004C376F" w:rsidRPr="004C376F" w:rsidRDefault="00000000" w:rsidP="004C376F">
      <w:pPr>
        <w:pStyle w:val="ListBullet"/>
        <w:spacing w:after="40"/>
      </w:pPr>
      <w:r>
        <w:rPr>
          <w:b/>
        </w:rPr>
        <w:t xml:space="preserve">Rôles </w:t>
      </w:r>
      <w:r w:rsidR="004C376F">
        <w:rPr>
          <w:b/>
        </w:rPr>
        <w:t>JWT:</w:t>
      </w:r>
      <w:r>
        <w:rPr>
          <w:b/>
        </w:rPr>
        <w:t xml:space="preserve"> </w:t>
      </w:r>
      <w:r>
        <w:t>B2C_CLIENT (retail) · B2B_CLIENT / ADMIN (pro).</w:t>
      </w:r>
    </w:p>
    <w:p w14:paraId="41697B41" w14:textId="72FFB964" w:rsidR="004C376F" w:rsidRDefault="004C376F">
      <w:pPr>
        <w:pBdr>
          <w:bottom w:val="single" w:sz="18" w:space="4" w:color="F2C400"/>
        </w:pBdr>
        <w:spacing w:before="320"/>
        <w:rPr>
          <w:b/>
          <w:color w:val="3F561F"/>
          <w:sz w:val="17"/>
        </w:rPr>
      </w:pPr>
      <w:r>
        <w:rPr>
          <w:b/>
          <w:noProof/>
          <w:color w:val="3F561F"/>
          <w:sz w:val="17"/>
        </w:rPr>
        <w:lastRenderedPageBreak/>
        <w:drawing>
          <wp:inline distT="0" distB="0" distL="0" distR="0" wp14:anchorId="1F68DEB2" wp14:editId="04A181B6">
            <wp:extent cx="5341620" cy="2841443"/>
            <wp:effectExtent l="0" t="0" r="0" b="0"/>
            <wp:docPr id="5440424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066" cy="2861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56038" w14:textId="0093CE99" w:rsidR="00B050B5" w:rsidRPr="004C376F" w:rsidRDefault="00000000">
      <w:pPr>
        <w:pBdr>
          <w:bottom w:val="single" w:sz="18" w:space="4" w:color="F2C400"/>
        </w:pBdr>
        <w:spacing w:before="320"/>
        <w:rPr>
          <w:rFonts w:hint="eastAsia"/>
          <w:lang w:val="fr-FR"/>
        </w:rPr>
      </w:pPr>
      <w:r w:rsidRPr="004C376F">
        <w:rPr>
          <w:b/>
          <w:color w:val="3F561F"/>
          <w:sz w:val="30"/>
          <w:lang w:val="fr-FR"/>
        </w:rPr>
        <w:t>Parcours détaillé — Client particulier (B2C)</w:t>
      </w:r>
    </w:p>
    <w:p w14:paraId="74D939C1" w14:textId="77777777" w:rsidR="00B050B5" w:rsidRPr="004C376F" w:rsidRDefault="00000000">
      <w:pPr>
        <w:pStyle w:val="ListBullet"/>
        <w:spacing w:after="40"/>
        <w:rPr>
          <w:rFonts w:hint="eastAsia"/>
          <w:lang w:val="fr-FR"/>
        </w:rPr>
      </w:pPr>
      <w:r w:rsidRPr="004C376F">
        <w:rPr>
          <w:b/>
          <w:lang w:val="fr-FR"/>
        </w:rPr>
        <w:t xml:space="preserve">1. Découverte : </w:t>
      </w:r>
      <w:r w:rsidRPr="004C376F">
        <w:rPr>
          <w:lang w:val="fr-FR"/>
        </w:rPr>
        <w:t>accueil (héro, prochaines livraisons, catégories, meilleures ventes, nouveautés).</w:t>
      </w:r>
    </w:p>
    <w:p w14:paraId="4C899327" w14:textId="77777777" w:rsidR="00B050B5" w:rsidRPr="004C376F" w:rsidRDefault="00000000">
      <w:pPr>
        <w:pStyle w:val="ListBullet"/>
        <w:spacing w:after="40"/>
        <w:rPr>
          <w:rFonts w:hint="eastAsia"/>
          <w:lang w:val="fr-FR"/>
        </w:rPr>
      </w:pPr>
      <w:r w:rsidRPr="004C376F">
        <w:rPr>
          <w:b/>
          <w:lang w:val="fr-FR"/>
        </w:rPr>
        <w:t xml:space="preserve">2. Navigation : </w:t>
      </w:r>
      <w:r w:rsidRPr="004C376F">
        <w:rPr>
          <w:lang w:val="fr-FR"/>
        </w:rPr>
        <w:t>/</w:t>
      </w:r>
      <w:proofErr w:type="spellStart"/>
      <w:r w:rsidRPr="004C376F">
        <w:rPr>
          <w:lang w:val="fr-FR"/>
        </w:rPr>
        <w:t>products</w:t>
      </w:r>
      <w:proofErr w:type="spellEnd"/>
      <w:r w:rsidRPr="004C376F">
        <w:rPr>
          <w:lang w:val="fr-FR"/>
        </w:rPr>
        <w:t xml:space="preserve"> avec recherche (nom/SKU), tri (prix, nom), filtres catégorie &amp; marque.</w:t>
      </w:r>
    </w:p>
    <w:p w14:paraId="54DF2AB0" w14:textId="77777777" w:rsidR="00B050B5" w:rsidRPr="004C376F" w:rsidRDefault="00000000">
      <w:pPr>
        <w:pStyle w:val="ListBullet"/>
        <w:spacing w:after="40"/>
        <w:rPr>
          <w:rFonts w:hint="eastAsia"/>
          <w:lang w:val="fr-FR"/>
        </w:rPr>
      </w:pPr>
      <w:r w:rsidRPr="004C376F">
        <w:rPr>
          <w:b/>
          <w:lang w:val="fr-FR"/>
        </w:rPr>
        <w:t xml:space="preserve">3. Fiche produit : </w:t>
      </w:r>
      <w:r w:rsidRPr="004C376F">
        <w:rPr>
          <w:lang w:val="fr-FR"/>
        </w:rPr>
        <w:t>/</w:t>
      </w:r>
      <w:proofErr w:type="spellStart"/>
      <w:r w:rsidRPr="004C376F">
        <w:rPr>
          <w:lang w:val="fr-FR"/>
        </w:rPr>
        <w:t>products</w:t>
      </w:r>
      <w:proofErr w:type="spellEnd"/>
      <w:r w:rsidRPr="004C376F">
        <w:rPr>
          <w:lang w:val="fr-FR"/>
        </w:rPr>
        <w:t>/[id] — prix de détail, unité de vente ; l'ajout au panier invité ouvre la modale de connexion.</w:t>
      </w:r>
    </w:p>
    <w:p w14:paraId="107594E1" w14:textId="77777777" w:rsidR="00B050B5" w:rsidRPr="004C376F" w:rsidRDefault="00000000">
      <w:pPr>
        <w:pStyle w:val="ListBullet"/>
        <w:spacing w:after="40"/>
        <w:rPr>
          <w:rFonts w:hint="eastAsia"/>
          <w:lang w:val="fr-FR"/>
        </w:rPr>
      </w:pPr>
      <w:r w:rsidRPr="004C376F">
        <w:rPr>
          <w:b/>
          <w:lang w:val="fr-FR"/>
        </w:rPr>
        <w:t xml:space="preserve">4. Inscription : </w:t>
      </w:r>
      <w:r w:rsidRPr="004C376F">
        <w:rPr>
          <w:lang w:val="fr-FR"/>
        </w:rPr>
        <w:t>/register/particulier (coordonnées, adresse, mot de passe, acceptation CGV/RGPD) → vérification e-mail.</w:t>
      </w:r>
    </w:p>
    <w:p w14:paraId="09DD47A5" w14:textId="77777777" w:rsidR="00B050B5" w:rsidRPr="004C376F" w:rsidRDefault="00000000">
      <w:pPr>
        <w:pStyle w:val="ListBullet"/>
        <w:spacing w:after="40"/>
        <w:rPr>
          <w:rFonts w:hint="eastAsia"/>
          <w:lang w:val="fr-FR"/>
        </w:rPr>
      </w:pPr>
      <w:r w:rsidRPr="004C376F">
        <w:rPr>
          <w:b/>
          <w:lang w:val="fr-FR"/>
        </w:rPr>
        <w:t xml:space="preserve">5. Panier : </w:t>
      </w:r>
      <w:r w:rsidRPr="004C376F">
        <w:rPr>
          <w:lang w:val="fr-FR"/>
        </w:rPr>
        <w:t>révision, modification des quantités (plafonnées à 3), suppression ; calcul du franco de port.</w:t>
      </w:r>
    </w:p>
    <w:p w14:paraId="0912387F" w14:textId="77777777" w:rsidR="00B050B5" w:rsidRPr="004C376F" w:rsidRDefault="00000000">
      <w:pPr>
        <w:pStyle w:val="ListBullet"/>
        <w:spacing w:after="40"/>
        <w:rPr>
          <w:rFonts w:hint="eastAsia"/>
          <w:lang w:val="fr-FR"/>
        </w:rPr>
      </w:pPr>
      <w:r w:rsidRPr="004C376F">
        <w:rPr>
          <w:b/>
          <w:lang w:val="fr-FR"/>
        </w:rPr>
        <w:t xml:space="preserve">6. Commande : </w:t>
      </w:r>
      <w:r w:rsidRPr="004C376F">
        <w:rPr>
          <w:lang w:val="fr-FR"/>
        </w:rPr>
        <w:t>/</w:t>
      </w:r>
      <w:proofErr w:type="spellStart"/>
      <w:r w:rsidRPr="004C376F">
        <w:rPr>
          <w:lang w:val="fr-FR"/>
        </w:rPr>
        <w:t>checkout</w:t>
      </w:r>
      <w:proofErr w:type="spellEnd"/>
      <w:r w:rsidRPr="004C376F">
        <w:rPr>
          <w:lang w:val="fr-FR"/>
        </w:rPr>
        <w:t xml:space="preserve"> (adresse de livraison </w:t>
      </w:r>
      <w:proofErr w:type="spellStart"/>
      <w:r w:rsidRPr="004C376F">
        <w:rPr>
          <w:lang w:val="fr-FR"/>
        </w:rPr>
        <w:t>pré-remplie</w:t>
      </w:r>
      <w:proofErr w:type="spellEnd"/>
      <w:r w:rsidRPr="004C376F">
        <w:rPr>
          <w:lang w:val="fr-FR"/>
        </w:rPr>
        <w:t xml:space="preserve">, notes) → POST </w:t>
      </w:r>
      <w:proofErr w:type="spellStart"/>
      <w:r w:rsidRPr="004C376F">
        <w:rPr>
          <w:lang w:val="fr-FR"/>
        </w:rPr>
        <w:t>checkout</w:t>
      </w:r>
      <w:proofErr w:type="spellEnd"/>
      <w:r w:rsidRPr="004C376F">
        <w:rPr>
          <w:lang w:val="fr-FR"/>
        </w:rPr>
        <w:t xml:space="preserve"> → confirmation.</w:t>
      </w:r>
    </w:p>
    <w:p w14:paraId="1B0E126B" w14:textId="77777777" w:rsidR="00B050B5" w:rsidRDefault="00000000">
      <w:pPr>
        <w:pStyle w:val="ListBullet"/>
        <w:spacing w:after="40"/>
      </w:pPr>
      <w:r>
        <w:rPr>
          <w:b/>
        </w:rPr>
        <w:t xml:space="preserve">7. Suivi : </w:t>
      </w:r>
      <w:r>
        <w:t>/orders et /orders/[id] (statut PENDING→…→DELIVERED), /account (</w:t>
      </w:r>
      <w:proofErr w:type="spellStart"/>
      <w:r>
        <w:t>profil</w:t>
      </w:r>
      <w:proofErr w:type="spellEnd"/>
      <w:r>
        <w:t>, mot de passe).</w:t>
      </w:r>
    </w:p>
    <w:p w14:paraId="08A0F972" w14:textId="4F0D8D4F" w:rsidR="004C376F" w:rsidRDefault="004C376F" w:rsidP="00D30C47">
      <w:pPr>
        <w:pStyle w:val="ListBullet"/>
        <w:numPr>
          <w:ilvl w:val="0"/>
          <w:numId w:val="0"/>
        </w:numPr>
        <w:spacing w:after="40"/>
        <w:ind w:left="360" w:hanging="360"/>
      </w:pPr>
      <w:r>
        <w:rPr>
          <w:noProof/>
        </w:rPr>
        <w:lastRenderedPageBreak/>
        <w:drawing>
          <wp:inline distT="0" distB="0" distL="0" distR="0" wp14:anchorId="100FA7F9" wp14:editId="22911ABB">
            <wp:extent cx="5542194" cy="2270760"/>
            <wp:effectExtent l="0" t="0" r="1905" b="0"/>
            <wp:docPr id="14183362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743" cy="227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F984C" w14:textId="0070FF59" w:rsidR="004C376F" w:rsidRDefault="004C376F" w:rsidP="00D30C47">
      <w:pPr>
        <w:pStyle w:val="ListBullet"/>
        <w:numPr>
          <w:ilvl w:val="0"/>
          <w:numId w:val="0"/>
        </w:numPr>
        <w:spacing w:after="40"/>
      </w:pPr>
      <w:r w:rsidRPr="004C376F">
        <w:drawing>
          <wp:inline distT="0" distB="0" distL="0" distR="0" wp14:anchorId="0A00A2EC" wp14:editId="2F7BE3FF">
            <wp:extent cx="5524500" cy="2666976"/>
            <wp:effectExtent l="0" t="0" r="0" b="635"/>
            <wp:docPr id="33382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216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6371" cy="26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C28E3" w14:textId="6977DE1C" w:rsidR="004C376F" w:rsidRPr="00D30C47" w:rsidRDefault="004C376F" w:rsidP="004C376F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70C906F8" w14:textId="77777777" w:rsidR="00B050B5" w:rsidRPr="004C376F" w:rsidRDefault="00000000">
      <w:pPr>
        <w:pBdr>
          <w:bottom w:val="single" w:sz="18" w:space="4" w:color="F2C400"/>
        </w:pBdr>
        <w:spacing w:before="320"/>
        <w:rPr>
          <w:rFonts w:hint="eastAsia"/>
          <w:lang w:val="fr-FR"/>
        </w:rPr>
      </w:pPr>
      <w:r w:rsidRPr="004C376F">
        <w:rPr>
          <w:b/>
          <w:color w:val="3F561F"/>
          <w:sz w:val="30"/>
          <w:lang w:val="fr-FR"/>
        </w:rPr>
        <w:t>Parcours détaillé — Client professionnel (B2B)</w:t>
      </w:r>
    </w:p>
    <w:p w14:paraId="6B1D3AD9" w14:textId="77777777" w:rsidR="00B050B5" w:rsidRPr="004C376F" w:rsidRDefault="00000000">
      <w:pPr>
        <w:rPr>
          <w:rFonts w:hint="eastAsia"/>
          <w:lang w:val="fr-FR"/>
        </w:rPr>
      </w:pPr>
      <w:r w:rsidRPr="004C376F">
        <w:rPr>
          <w:lang w:val="fr-FR"/>
        </w:rPr>
        <w:t>Il n'y a pas d'auto-inscription B2B : la qualification commerciale (validation du KBIS) est préalable à toute création de compte, et les identifiants sont créés manuellement depuis le back-office.</w:t>
      </w:r>
    </w:p>
    <w:p w14:paraId="5B678041" w14:textId="77777777" w:rsidR="00B050B5" w:rsidRPr="004C376F" w:rsidRDefault="00000000">
      <w:pPr>
        <w:pStyle w:val="ListBullet"/>
        <w:spacing w:after="40"/>
        <w:rPr>
          <w:rFonts w:hint="eastAsia"/>
          <w:lang w:val="fr-FR"/>
        </w:rPr>
      </w:pPr>
      <w:r w:rsidRPr="004C376F">
        <w:rPr>
          <w:b/>
          <w:lang w:val="fr-FR"/>
        </w:rPr>
        <w:t xml:space="preserve">1. Demande de compte : </w:t>
      </w:r>
      <w:r w:rsidRPr="004C376F">
        <w:rPr>
          <w:lang w:val="fr-FR"/>
        </w:rPr>
        <w:t>le professionnel remplit le formulaire société sur /register/entreprise (raison sociale, SIRET, contact, adresse).</w:t>
      </w:r>
    </w:p>
    <w:p w14:paraId="2CB02D55" w14:textId="77777777" w:rsidR="00B050B5" w:rsidRPr="004C376F" w:rsidRDefault="00000000">
      <w:pPr>
        <w:pStyle w:val="ListBullet"/>
        <w:spacing w:after="40"/>
        <w:rPr>
          <w:rFonts w:hint="eastAsia"/>
          <w:lang w:val="fr-FR"/>
        </w:rPr>
      </w:pPr>
      <w:r w:rsidRPr="004C376F">
        <w:rPr>
          <w:b/>
          <w:lang w:val="fr-FR"/>
        </w:rPr>
        <w:t xml:space="preserve">2. Envoi du KBIS via WhatsApp : </w:t>
      </w:r>
      <w:r w:rsidRPr="004C376F">
        <w:rPr>
          <w:lang w:val="fr-FR"/>
        </w:rPr>
        <w:t xml:space="preserve">le bouton « Envoyer mon KBIS via WhatsApp » ouvre un message </w:t>
      </w:r>
      <w:proofErr w:type="spellStart"/>
      <w:r w:rsidRPr="004C376F">
        <w:rPr>
          <w:lang w:val="fr-FR"/>
        </w:rPr>
        <w:t>pré-rempli</w:t>
      </w:r>
      <w:proofErr w:type="spellEnd"/>
      <w:r w:rsidRPr="004C376F">
        <w:rPr>
          <w:lang w:val="fr-FR"/>
        </w:rPr>
        <w:t xml:space="preserve"> vers le +33 7 66 30 13 39 ; le pro y joint son KBIS (PDF ou photo) et l'envoie.</w:t>
      </w:r>
    </w:p>
    <w:p w14:paraId="7DC7E90C" w14:textId="77777777" w:rsidR="00B050B5" w:rsidRPr="004C376F" w:rsidRDefault="00000000">
      <w:pPr>
        <w:pStyle w:val="ListBullet"/>
        <w:spacing w:after="40"/>
        <w:rPr>
          <w:rFonts w:hint="eastAsia"/>
          <w:lang w:val="fr-FR"/>
        </w:rPr>
      </w:pPr>
      <w:r w:rsidRPr="004C376F">
        <w:rPr>
          <w:b/>
          <w:lang w:val="fr-FR"/>
        </w:rPr>
        <w:lastRenderedPageBreak/>
        <w:t xml:space="preserve">3. Validation &amp; création du compte : </w:t>
      </w:r>
      <w:r w:rsidRPr="004C376F">
        <w:rPr>
          <w:lang w:val="fr-FR"/>
        </w:rPr>
        <w:t>l'équipe vérifie le dossier et crée les identifiants professionnels manuellement depuis le back-office (réponse sous 24 à 48 h).</w:t>
      </w:r>
    </w:p>
    <w:p w14:paraId="79446306" w14:textId="77777777" w:rsidR="00B050B5" w:rsidRPr="004C376F" w:rsidRDefault="00000000">
      <w:pPr>
        <w:pStyle w:val="ListBullet"/>
        <w:spacing w:after="40"/>
        <w:rPr>
          <w:rFonts w:hint="eastAsia"/>
          <w:lang w:val="fr-FR"/>
        </w:rPr>
      </w:pPr>
      <w:r w:rsidRPr="004C376F">
        <w:rPr>
          <w:b/>
          <w:lang w:val="fr-FR"/>
        </w:rPr>
        <w:t xml:space="preserve">4. Activation : </w:t>
      </w:r>
      <w:r w:rsidRPr="004C376F">
        <w:rPr>
          <w:lang w:val="fr-FR"/>
        </w:rPr>
        <w:t>le pro reçoit un lien e-mail pour définir son mot de passe.</w:t>
      </w:r>
    </w:p>
    <w:p w14:paraId="4F97CC26" w14:textId="77777777" w:rsidR="00B050B5" w:rsidRPr="004C376F" w:rsidRDefault="00000000">
      <w:pPr>
        <w:pStyle w:val="ListBullet"/>
        <w:spacing w:after="40"/>
        <w:rPr>
          <w:rFonts w:hint="eastAsia"/>
          <w:lang w:val="fr-FR"/>
        </w:rPr>
      </w:pPr>
      <w:r w:rsidRPr="004C376F">
        <w:rPr>
          <w:b/>
          <w:lang w:val="fr-FR"/>
        </w:rPr>
        <w:t xml:space="preserve">5. Connexion : </w:t>
      </w:r>
      <w:r w:rsidRPr="004C376F">
        <w:rPr>
          <w:lang w:val="fr-FR"/>
        </w:rPr>
        <w:t>/pro/login (e-mail + mot de passe), redirection vers la cible demandée.</w:t>
      </w:r>
    </w:p>
    <w:p w14:paraId="0D7FA819" w14:textId="77777777" w:rsidR="00B050B5" w:rsidRPr="004C376F" w:rsidRDefault="00000000">
      <w:pPr>
        <w:pStyle w:val="ListBullet"/>
        <w:spacing w:after="40"/>
        <w:rPr>
          <w:rFonts w:hint="eastAsia"/>
          <w:lang w:val="fr-FR"/>
        </w:rPr>
      </w:pPr>
      <w:r w:rsidRPr="004C376F">
        <w:rPr>
          <w:b/>
          <w:lang w:val="fr-FR"/>
        </w:rPr>
        <w:t xml:space="preserve">6. Catalogue négocié : </w:t>
      </w:r>
      <w:r w:rsidRPr="004C376F">
        <w:rPr>
          <w:lang w:val="fr-FR"/>
        </w:rPr>
        <w:t>/pro/</w:t>
      </w:r>
      <w:proofErr w:type="spellStart"/>
      <w:r w:rsidRPr="004C376F">
        <w:rPr>
          <w:lang w:val="fr-FR"/>
        </w:rPr>
        <w:t>products</w:t>
      </w:r>
      <w:proofErr w:type="spellEnd"/>
      <w:r w:rsidRPr="004C376F">
        <w:rPr>
          <w:lang w:val="fr-FR"/>
        </w:rPr>
        <w:t xml:space="preserve"> — prix selon le niveau tarifaire (C/D/E/F) du client, unités PACK/UNIT, recherche/tri/filtres.</w:t>
      </w:r>
    </w:p>
    <w:p w14:paraId="756075D6" w14:textId="77777777" w:rsidR="00B050B5" w:rsidRPr="004C376F" w:rsidRDefault="00000000">
      <w:pPr>
        <w:pStyle w:val="ListBullet"/>
        <w:spacing w:after="40"/>
        <w:rPr>
          <w:rFonts w:hint="eastAsia"/>
          <w:lang w:val="fr-FR"/>
        </w:rPr>
      </w:pPr>
      <w:r w:rsidRPr="004C376F">
        <w:rPr>
          <w:b/>
          <w:lang w:val="fr-FR"/>
        </w:rPr>
        <w:t xml:space="preserve">7. Panier : </w:t>
      </w:r>
      <w:r w:rsidRPr="004C376F">
        <w:rPr>
          <w:lang w:val="fr-FR"/>
        </w:rPr>
        <w:t>/pro/</w:t>
      </w:r>
      <w:proofErr w:type="spellStart"/>
      <w:r w:rsidRPr="004C376F">
        <w:rPr>
          <w:lang w:val="fr-FR"/>
        </w:rPr>
        <w:t>cart</w:t>
      </w:r>
      <w:proofErr w:type="spellEnd"/>
      <w:r w:rsidRPr="004C376F">
        <w:rPr>
          <w:lang w:val="fr-FR"/>
        </w:rPr>
        <w:t xml:space="preserve"> — quantités non plafonnées (usage grossiste).</w:t>
      </w:r>
    </w:p>
    <w:p w14:paraId="109579C6" w14:textId="77777777" w:rsidR="00B050B5" w:rsidRPr="004C376F" w:rsidRDefault="00000000">
      <w:pPr>
        <w:pStyle w:val="ListBullet"/>
        <w:spacing w:after="40"/>
        <w:rPr>
          <w:rFonts w:hint="eastAsia"/>
          <w:lang w:val="fr-FR"/>
        </w:rPr>
      </w:pPr>
      <w:r w:rsidRPr="004C376F">
        <w:rPr>
          <w:b/>
          <w:lang w:val="fr-FR"/>
        </w:rPr>
        <w:t xml:space="preserve">8. Devis (proforma) : </w:t>
      </w:r>
      <w:r w:rsidRPr="004C376F">
        <w:rPr>
          <w:lang w:val="fr-FR"/>
        </w:rPr>
        <w:t>/pro/</w:t>
      </w:r>
      <w:proofErr w:type="spellStart"/>
      <w:r w:rsidRPr="004C376F">
        <w:rPr>
          <w:lang w:val="fr-FR"/>
        </w:rPr>
        <w:t>quotes</w:t>
      </w:r>
      <w:proofErr w:type="spellEnd"/>
      <w:r w:rsidRPr="004C376F">
        <w:rPr>
          <w:lang w:val="fr-FR"/>
        </w:rPr>
        <w:t xml:space="preserve"> — génération, détail (lignes, TVA, total, date de validité).</w:t>
      </w:r>
    </w:p>
    <w:p w14:paraId="516D4B1D" w14:textId="77777777" w:rsidR="00B050B5" w:rsidRPr="004C376F" w:rsidRDefault="00000000">
      <w:pPr>
        <w:pStyle w:val="ListBullet"/>
        <w:spacing w:after="40"/>
        <w:rPr>
          <w:rFonts w:hint="eastAsia"/>
          <w:lang w:val="fr-FR"/>
        </w:rPr>
      </w:pPr>
      <w:r w:rsidRPr="004C376F">
        <w:rPr>
          <w:b/>
          <w:lang w:val="fr-FR"/>
        </w:rPr>
        <w:t xml:space="preserve">9. Acceptation signée : </w:t>
      </w:r>
      <w:r w:rsidRPr="004C376F">
        <w:rPr>
          <w:lang w:val="fr-FR"/>
        </w:rPr>
        <w:t>acceptation horodatée (IP + User-Agent enregistrés) → commande ferme (CONFIRMED).</w:t>
      </w:r>
    </w:p>
    <w:p w14:paraId="68E77B7D" w14:textId="77777777" w:rsidR="00B050B5" w:rsidRDefault="00000000">
      <w:pPr>
        <w:pStyle w:val="ListBullet"/>
        <w:spacing w:after="40"/>
        <w:rPr>
          <w:lang w:val="fr-FR"/>
        </w:rPr>
      </w:pPr>
      <w:r w:rsidRPr="004C376F">
        <w:rPr>
          <w:b/>
          <w:lang w:val="fr-FR"/>
        </w:rPr>
        <w:t xml:space="preserve">10. Suivi &amp; documents : </w:t>
      </w:r>
      <w:r w:rsidRPr="004C376F">
        <w:rPr>
          <w:lang w:val="fr-FR"/>
        </w:rPr>
        <w:t>/pro/</w:t>
      </w:r>
      <w:proofErr w:type="spellStart"/>
      <w:r w:rsidRPr="004C376F">
        <w:rPr>
          <w:lang w:val="fr-FR"/>
        </w:rPr>
        <w:t>orders</w:t>
      </w:r>
      <w:proofErr w:type="spellEnd"/>
      <w:r w:rsidRPr="004C376F">
        <w:rPr>
          <w:lang w:val="fr-FR"/>
        </w:rPr>
        <w:t>, /pro/</w:t>
      </w:r>
      <w:proofErr w:type="spellStart"/>
      <w:r w:rsidRPr="004C376F">
        <w:rPr>
          <w:lang w:val="fr-FR"/>
        </w:rPr>
        <w:t>invoices</w:t>
      </w:r>
      <w:proofErr w:type="spellEnd"/>
      <w:r w:rsidRPr="004C376F">
        <w:rPr>
          <w:lang w:val="fr-FR"/>
        </w:rPr>
        <w:t xml:space="preserve"> (statuts UNPAID/PAID/PARTIAL/OVERDUE), téléchargement des PDF devis &amp; factures, /pro/</w:t>
      </w:r>
      <w:proofErr w:type="spellStart"/>
      <w:r w:rsidRPr="004C376F">
        <w:rPr>
          <w:lang w:val="fr-FR"/>
        </w:rPr>
        <w:t>account</w:t>
      </w:r>
      <w:proofErr w:type="spellEnd"/>
      <w:r w:rsidRPr="004C376F">
        <w:rPr>
          <w:lang w:val="fr-FR"/>
        </w:rPr>
        <w:t xml:space="preserve"> (société, SIRET, TVA, niveau, encours).</w:t>
      </w:r>
    </w:p>
    <w:p w14:paraId="38C26A84" w14:textId="02D0D90E" w:rsidR="00D30C47" w:rsidRDefault="00D30C47" w:rsidP="00D30C47">
      <w:pPr>
        <w:pStyle w:val="ListBullet"/>
        <w:numPr>
          <w:ilvl w:val="0"/>
          <w:numId w:val="0"/>
        </w:numPr>
        <w:spacing w:after="40"/>
        <w:ind w:left="360" w:hanging="360"/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4636B0B9" wp14:editId="4679CAF1">
            <wp:extent cx="5478780" cy="1394460"/>
            <wp:effectExtent l="0" t="0" r="7620" b="0"/>
            <wp:docPr id="13047122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457" b="31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28769F" w14:textId="5552883B" w:rsidR="00D30C47" w:rsidRDefault="00D30C47" w:rsidP="00D30C47">
      <w:pPr>
        <w:pStyle w:val="ListBullet"/>
        <w:numPr>
          <w:ilvl w:val="0"/>
          <w:numId w:val="0"/>
        </w:numPr>
        <w:spacing w:after="40"/>
        <w:ind w:left="360" w:hanging="360"/>
        <w:rPr>
          <w:lang w:val="fr-FR"/>
        </w:rPr>
      </w:pPr>
      <w:r w:rsidRPr="00D30C47">
        <w:rPr>
          <w:lang w:val="fr-FR"/>
        </w:rPr>
        <w:drawing>
          <wp:inline distT="0" distB="0" distL="0" distR="0" wp14:anchorId="5A411945" wp14:editId="2DC3C2D0">
            <wp:extent cx="5486400" cy="2212340"/>
            <wp:effectExtent l="0" t="0" r="0" b="0"/>
            <wp:docPr id="106370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061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3DA26" w14:textId="070BD340" w:rsidR="00D30C47" w:rsidRDefault="00D30C47" w:rsidP="00D30C47">
      <w:pPr>
        <w:pStyle w:val="ListBullet"/>
        <w:numPr>
          <w:ilvl w:val="0"/>
          <w:numId w:val="0"/>
        </w:numPr>
        <w:spacing w:after="40"/>
        <w:ind w:left="360" w:hanging="360"/>
        <w:rPr>
          <w:lang w:val="fr-FR"/>
        </w:rPr>
      </w:pPr>
      <w:r w:rsidRPr="00D30C47">
        <w:rPr>
          <w:lang w:val="fr-FR"/>
        </w:rPr>
        <w:lastRenderedPageBreak/>
        <w:drawing>
          <wp:inline distT="0" distB="0" distL="0" distR="0" wp14:anchorId="6BB3FC83" wp14:editId="6D480305">
            <wp:extent cx="5486400" cy="3279775"/>
            <wp:effectExtent l="0" t="0" r="0" b="0"/>
            <wp:docPr id="202762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202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93C20" w14:textId="37B11317" w:rsidR="007946BE" w:rsidRPr="004C376F" w:rsidRDefault="007946BE" w:rsidP="00D30C47">
      <w:pPr>
        <w:pStyle w:val="ListBullet"/>
        <w:numPr>
          <w:ilvl w:val="0"/>
          <w:numId w:val="0"/>
        </w:numPr>
        <w:spacing w:after="40"/>
        <w:ind w:left="360" w:hanging="360"/>
        <w:rPr>
          <w:rFonts w:hint="eastAsia"/>
          <w:lang w:val="fr-FR"/>
        </w:rPr>
      </w:pPr>
      <w:r w:rsidRPr="007946BE">
        <w:rPr>
          <w:lang w:val="fr-FR"/>
        </w:rPr>
        <w:drawing>
          <wp:inline distT="0" distB="0" distL="0" distR="0" wp14:anchorId="1F361ED1" wp14:editId="0FBD65A3">
            <wp:extent cx="5486400" cy="2621280"/>
            <wp:effectExtent l="0" t="0" r="0" b="7620"/>
            <wp:docPr id="119809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958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0AA29" w14:textId="0667B844" w:rsidR="006A033C" w:rsidRDefault="006A033C">
      <w:pPr>
        <w:pBdr>
          <w:bottom w:val="single" w:sz="18" w:space="4" w:color="F2C400"/>
        </w:pBdr>
        <w:spacing w:before="360"/>
        <w:rPr>
          <w:b/>
          <w:color w:val="D52B14"/>
          <w:sz w:val="17"/>
          <w:lang w:val="fr-FR"/>
        </w:rPr>
      </w:pPr>
      <w:r w:rsidRPr="006A033C">
        <w:rPr>
          <w:b/>
          <w:color w:val="D52B14"/>
          <w:sz w:val="17"/>
          <w:lang w:val="fr-FR"/>
        </w:rPr>
        <w:lastRenderedPageBreak/>
        <w:drawing>
          <wp:inline distT="0" distB="0" distL="0" distR="0" wp14:anchorId="5414C64B" wp14:editId="31F13BF6">
            <wp:extent cx="5486400" cy="2150745"/>
            <wp:effectExtent l="0" t="0" r="0" b="1905"/>
            <wp:docPr id="77793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300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FB341" w14:textId="6B5C5B51" w:rsidR="00B050B5" w:rsidRPr="004C376F" w:rsidRDefault="00000000">
      <w:pPr>
        <w:pBdr>
          <w:bottom w:val="single" w:sz="18" w:space="4" w:color="F2C400"/>
        </w:pBdr>
        <w:spacing w:before="360"/>
        <w:rPr>
          <w:rFonts w:hint="eastAsia"/>
          <w:lang w:val="fr-FR"/>
        </w:rPr>
      </w:pPr>
      <w:r w:rsidRPr="004C376F">
        <w:rPr>
          <w:b/>
          <w:color w:val="3F561F"/>
          <w:sz w:val="30"/>
          <w:lang w:val="fr-FR"/>
        </w:rPr>
        <w:t>Critère 2 — Contraintes d'hébergement anticipées</w:t>
      </w:r>
    </w:p>
    <w:p w14:paraId="455C6F79" w14:textId="77777777" w:rsidR="00B050B5" w:rsidRPr="004C376F" w:rsidRDefault="00000000">
      <w:pPr>
        <w:rPr>
          <w:rFonts w:hint="eastAsia"/>
          <w:lang w:val="fr-FR"/>
        </w:rPr>
      </w:pPr>
      <w:r w:rsidRPr="004C376F">
        <w:rPr>
          <w:lang w:val="fr-FR"/>
        </w:rPr>
        <w:t>Application Next.js sans état (session portée par le cookie JWT), donc simple à héberger et à redimensionner ; aucune base de données propre.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050B5" w14:paraId="027A84BC" w14:textId="77777777">
        <w:trPr>
          <w:jc w:val="center"/>
        </w:trPr>
        <w:tc>
          <w:tcPr>
            <w:tcW w:w="4320" w:type="dxa"/>
            <w:shd w:val="clear" w:color="auto" w:fill="3F561F"/>
          </w:tcPr>
          <w:p w14:paraId="062D4AE7" w14:textId="77777777" w:rsidR="00B050B5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Élément</w:t>
            </w:r>
            <w:proofErr w:type="spellEnd"/>
          </w:p>
        </w:tc>
        <w:tc>
          <w:tcPr>
            <w:tcW w:w="4320" w:type="dxa"/>
            <w:shd w:val="clear" w:color="auto" w:fill="3F561F"/>
          </w:tcPr>
          <w:p w14:paraId="129F4082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Choix</w:t>
            </w:r>
          </w:p>
        </w:tc>
      </w:tr>
      <w:tr w:rsidR="00B050B5" w:rsidRPr="004C376F" w14:paraId="010E37BC" w14:textId="77777777">
        <w:trPr>
          <w:jc w:val="center"/>
        </w:trPr>
        <w:tc>
          <w:tcPr>
            <w:tcW w:w="4320" w:type="dxa"/>
          </w:tcPr>
          <w:p w14:paraId="3142DB0B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Hébergement</w:t>
            </w:r>
          </w:p>
        </w:tc>
        <w:tc>
          <w:tcPr>
            <w:tcW w:w="4320" w:type="dxa"/>
          </w:tcPr>
          <w:p w14:paraId="6CD9F80F" w14:textId="77777777" w:rsidR="00B050B5" w:rsidRPr="004C376F" w:rsidRDefault="00000000">
            <w:pPr>
              <w:spacing w:after="40"/>
              <w:rPr>
                <w:rFonts w:hint="eastAsia"/>
                <w:lang w:val="fr-FR"/>
              </w:rPr>
            </w:pPr>
            <w:r w:rsidRPr="004C376F">
              <w:rPr>
                <w:sz w:val="18"/>
                <w:lang w:val="fr-FR"/>
              </w:rPr>
              <w:t xml:space="preserve">Plateforme compatible Next.js (Railway / </w:t>
            </w:r>
            <w:proofErr w:type="spellStart"/>
            <w:r w:rsidRPr="004C376F">
              <w:rPr>
                <w:sz w:val="18"/>
                <w:lang w:val="fr-FR"/>
              </w:rPr>
              <w:t>Vercel</w:t>
            </w:r>
            <w:proofErr w:type="spellEnd"/>
            <w:r w:rsidRPr="004C376F">
              <w:rPr>
                <w:sz w:val="18"/>
                <w:lang w:val="fr-FR"/>
              </w:rPr>
              <w:t xml:space="preserve">) — </w:t>
            </w:r>
            <w:proofErr w:type="spellStart"/>
            <w:r w:rsidRPr="004C376F">
              <w:rPr>
                <w:sz w:val="18"/>
                <w:lang w:val="fr-FR"/>
              </w:rPr>
              <w:t>build</w:t>
            </w:r>
            <w:proofErr w:type="spellEnd"/>
            <w:r w:rsidRPr="004C376F">
              <w:rPr>
                <w:sz w:val="18"/>
                <w:lang w:val="fr-FR"/>
              </w:rPr>
              <w:t xml:space="preserve"> &amp; déploiement continus depuis Git</w:t>
            </w:r>
          </w:p>
        </w:tc>
      </w:tr>
      <w:tr w:rsidR="00B050B5" w:rsidRPr="004C376F" w14:paraId="13DD68E1" w14:textId="77777777">
        <w:trPr>
          <w:jc w:val="center"/>
        </w:trPr>
        <w:tc>
          <w:tcPr>
            <w:tcW w:w="4320" w:type="dxa"/>
            <w:shd w:val="clear" w:color="auto" w:fill="EAEDE3"/>
          </w:tcPr>
          <w:p w14:paraId="197CEA83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 xml:space="preserve">Images </w:t>
            </w:r>
            <w:proofErr w:type="spellStart"/>
            <w:r>
              <w:rPr>
                <w:sz w:val="18"/>
              </w:rPr>
              <w:t>produit</w:t>
            </w:r>
            <w:proofErr w:type="spellEnd"/>
          </w:p>
        </w:tc>
        <w:tc>
          <w:tcPr>
            <w:tcW w:w="4320" w:type="dxa"/>
            <w:shd w:val="clear" w:color="auto" w:fill="EAEDE3"/>
          </w:tcPr>
          <w:p w14:paraId="683D5471" w14:textId="77777777" w:rsidR="00B050B5" w:rsidRPr="004C376F" w:rsidRDefault="00000000">
            <w:pPr>
              <w:spacing w:after="40"/>
              <w:rPr>
                <w:rFonts w:hint="eastAsia"/>
                <w:lang w:val="fr-FR"/>
              </w:rPr>
            </w:pPr>
            <w:r w:rsidRPr="004C376F">
              <w:rPr>
                <w:sz w:val="18"/>
                <w:lang w:val="fr-FR"/>
              </w:rPr>
              <w:t>AWS S3 (</w:t>
            </w:r>
            <w:proofErr w:type="spellStart"/>
            <w:r w:rsidRPr="004C376F">
              <w:rPr>
                <w:sz w:val="18"/>
                <w:lang w:val="fr-FR"/>
              </w:rPr>
              <w:t>alimexpress-buckeyt</w:t>
            </w:r>
            <w:proofErr w:type="spellEnd"/>
            <w:r w:rsidRPr="004C376F">
              <w:rPr>
                <w:sz w:val="18"/>
                <w:lang w:val="fr-FR"/>
              </w:rPr>
              <w:t xml:space="preserve">, région eu-north-1), domaine autorisé dans </w:t>
            </w:r>
            <w:proofErr w:type="spellStart"/>
            <w:r w:rsidRPr="004C376F">
              <w:rPr>
                <w:sz w:val="18"/>
                <w:lang w:val="fr-FR"/>
              </w:rPr>
              <w:t>next.config.ts</w:t>
            </w:r>
            <w:proofErr w:type="spellEnd"/>
          </w:p>
        </w:tc>
      </w:tr>
      <w:tr w:rsidR="00B050B5" w14:paraId="747814BB" w14:textId="77777777">
        <w:trPr>
          <w:jc w:val="center"/>
        </w:trPr>
        <w:tc>
          <w:tcPr>
            <w:tcW w:w="4320" w:type="dxa"/>
          </w:tcPr>
          <w:p w14:paraId="300D383C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 xml:space="preserve">Variables </w:t>
            </w:r>
            <w:proofErr w:type="spellStart"/>
            <w:r>
              <w:rPr>
                <w:sz w:val="18"/>
              </w:rPr>
              <w:t>d'environnement</w:t>
            </w:r>
            <w:proofErr w:type="spellEnd"/>
          </w:p>
        </w:tc>
        <w:tc>
          <w:tcPr>
            <w:tcW w:w="4320" w:type="dxa"/>
          </w:tcPr>
          <w:p w14:paraId="06332DFE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BACKEND_URL, NEXT_PUBLIC_BACKEND_URL, AUTH_SECRET (secret JWT partagé)</w:t>
            </w:r>
          </w:p>
        </w:tc>
      </w:tr>
      <w:tr w:rsidR="00B050B5" w:rsidRPr="004C376F" w14:paraId="44592586" w14:textId="77777777">
        <w:trPr>
          <w:jc w:val="center"/>
        </w:trPr>
        <w:tc>
          <w:tcPr>
            <w:tcW w:w="4320" w:type="dxa"/>
            <w:shd w:val="clear" w:color="auto" w:fill="EAEDE3"/>
          </w:tcPr>
          <w:p w14:paraId="3DC03143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État</w:t>
            </w:r>
          </w:p>
        </w:tc>
        <w:tc>
          <w:tcPr>
            <w:tcW w:w="4320" w:type="dxa"/>
            <w:shd w:val="clear" w:color="auto" w:fill="EAEDE3"/>
          </w:tcPr>
          <w:p w14:paraId="112E9D67" w14:textId="77777777" w:rsidR="00B050B5" w:rsidRPr="004C376F" w:rsidRDefault="00000000">
            <w:pPr>
              <w:spacing w:after="40"/>
              <w:rPr>
                <w:rFonts w:hint="eastAsia"/>
                <w:lang w:val="fr-FR"/>
              </w:rPr>
            </w:pPr>
            <w:r w:rsidRPr="004C376F">
              <w:rPr>
                <w:sz w:val="18"/>
                <w:lang w:val="fr-FR"/>
              </w:rPr>
              <w:t xml:space="preserve">Sans état côté serveur — session dans le cookie </w:t>
            </w:r>
            <w:proofErr w:type="spellStart"/>
            <w:r w:rsidRPr="004C376F">
              <w:rPr>
                <w:sz w:val="18"/>
                <w:lang w:val="fr-FR"/>
              </w:rPr>
              <w:t>HttpOnly</w:t>
            </w:r>
            <w:proofErr w:type="spellEnd"/>
            <w:r w:rsidRPr="004C376F">
              <w:rPr>
                <w:sz w:val="18"/>
                <w:lang w:val="fr-FR"/>
              </w:rPr>
              <w:t xml:space="preserve"> </w:t>
            </w:r>
            <w:proofErr w:type="spellStart"/>
            <w:r w:rsidRPr="004C376F">
              <w:rPr>
                <w:sz w:val="18"/>
                <w:lang w:val="fr-FR"/>
              </w:rPr>
              <w:t>catalog_session</w:t>
            </w:r>
            <w:proofErr w:type="spellEnd"/>
          </w:p>
        </w:tc>
      </w:tr>
      <w:tr w:rsidR="00B050B5" w:rsidRPr="004C376F" w14:paraId="279E5DD7" w14:textId="77777777">
        <w:trPr>
          <w:jc w:val="center"/>
        </w:trPr>
        <w:tc>
          <w:tcPr>
            <w:tcW w:w="4320" w:type="dxa"/>
          </w:tcPr>
          <w:p w14:paraId="2B016CDC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Base de données</w:t>
            </w:r>
          </w:p>
        </w:tc>
        <w:tc>
          <w:tcPr>
            <w:tcW w:w="4320" w:type="dxa"/>
          </w:tcPr>
          <w:p w14:paraId="70B9EBF7" w14:textId="77777777" w:rsidR="00B050B5" w:rsidRPr="004C376F" w:rsidRDefault="00000000">
            <w:pPr>
              <w:spacing w:after="40"/>
              <w:rPr>
                <w:rFonts w:hint="eastAsia"/>
                <w:lang w:val="fr-FR"/>
              </w:rPr>
            </w:pPr>
            <w:r w:rsidRPr="004C376F">
              <w:rPr>
                <w:sz w:val="18"/>
                <w:lang w:val="fr-FR"/>
              </w:rPr>
              <w:t>Aucune — client d'API pur (Prisma/migrations interdits côté portail)</w:t>
            </w:r>
          </w:p>
        </w:tc>
      </w:tr>
    </w:tbl>
    <w:p w14:paraId="0182C55F" w14:textId="77777777" w:rsidR="00B050B5" w:rsidRPr="004C376F" w:rsidRDefault="00B050B5">
      <w:pPr>
        <w:spacing w:after="40"/>
        <w:rPr>
          <w:rFonts w:hint="eastAsia"/>
          <w:lang w:val="fr-FR"/>
        </w:rPr>
      </w:pPr>
    </w:p>
    <w:p w14:paraId="10DA6CD6" w14:textId="77777777" w:rsidR="00B050B5" w:rsidRPr="004C376F" w:rsidRDefault="00000000">
      <w:pPr>
        <w:pBdr>
          <w:bottom w:val="single" w:sz="18" w:space="4" w:color="F2C400"/>
        </w:pBdr>
        <w:spacing w:before="360"/>
        <w:rPr>
          <w:rFonts w:hint="eastAsia"/>
          <w:lang w:val="fr-FR"/>
        </w:rPr>
      </w:pPr>
      <w:r w:rsidRPr="004C376F">
        <w:rPr>
          <w:b/>
          <w:color w:val="3F561F"/>
          <w:sz w:val="24"/>
          <w:highlight w:val="yellow"/>
          <w:lang w:val="fr-FR"/>
        </w:rPr>
        <w:t xml:space="preserve"> / 5 </w:t>
      </w:r>
      <w:r w:rsidRPr="004C376F">
        <w:rPr>
          <w:b/>
          <w:color w:val="3F561F"/>
          <w:sz w:val="30"/>
          <w:lang w:val="fr-FR"/>
        </w:rPr>
        <w:t xml:space="preserve">  Critère 3 — Administration via le back-office</w:t>
      </w:r>
    </w:p>
    <w:p w14:paraId="268DFE60" w14:textId="77777777" w:rsidR="00B050B5" w:rsidRPr="004C376F" w:rsidRDefault="00000000">
      <w:pPr>
        <w:rPr>
          <w:rFonts w:hint="eastAsia"/>
          <w:lang w:val="fr-FR"/>
        </w:rPr>
      </w:pPr>
      <w:r w:rsidRPr="004C376F">
        <w:rPr>
          <w:lang w:val="fr-FR"/>
        </w:rPr>
        <w:t xml:space="preserve">Le portail ne contient pas d'administration propre : son contenu et ses comptes sont pilotés depuis le back-office </w:t>
      </w:r>
      <w:proofErr w:type="spellStart"/>
      <w:r w:rsidRPr="004C376F">
        <w:rPr>
          <w:lang w:val="fr-FR"/>
        </w:rPr>
        <w:t>AlimExpressApp</w:t>
      </w:r>
      <w:proofErr w:type="spellEnd"/>
      <w:r w:rsidRPr="004C376F">
        <w:rPr>
          <w:lang w:val="fr-FR"/>
        </w:rPr>
        <w:t xml:space="preserve"> (dossier distinct). Cette séparation isole la surface publique de la surface interne.</w:t>
      </w:r>
    </w:p>
    <w:p w14:paraId="3064636F" w14:textId="77777777" w:rsidR="00B050B5" w:rsidRPr="004C376F" w:rsidRDefault="00000000">
      <w:pPr>
        <w:pStyle w:val="ListBullet"/>
        <w:spacing w:after="40"/>
        <w:rPr>
          <w:rFonts w:hint="eastAsia"/>
          <w:lang w:val="fr-FR"/>
        </w:rPr>
      </w:pPr>
      <w:r w:rsidRPr="004C376F">
        <w:rPr>
          <w:b/>
          <w:lang w:val="fr-FR"/>
        </w:rPr>
        <w:lastRenderedPageBreak/>
        <w:t xml:space="preserve">Catalogue &amp; prix : </w:t>
      </w:r>
      <w:r w:rsidRPr="004C376F">
        <w:rPr>
          <w:lang w:val="fr-FR"/>
        </w:rPr>
        <w:t>produits, niveaux tarifaires C/D/E/F, visibilité RETAIL/WHOLESALE/BOTH gérés au back-office.</w:t>
      </w:r>
    </w:p>
    <w:p w14:paraId="16475E26" w14:textId="77777777" w:rsidR="00B050B5" w:rsidRPr="004C376F" w:rsidRDefault="00000000">
      <w:pPr>
        <w:pStyle w:val="ListBullet"/>
        <w:spacing w:after="40"/>
        <w:rPr>
          <w:rFonts w:hint="eastAsia"/>
          <w:lang w:val="fr-FR"/>
        </w:rPr>
      </w:pPr>
      <w:r w:rsidRPr="004C376F">
        <w:rPr>
          <w:b/>
          <w:lang w:val="fr-FR"/>
        </w:rPr>
        <w:t xml:space="preserve">Comptes pro : </w:t>
      </w:r>
      <w:r w:rsidRPr="004C376F">
        <w:rPr>
          <w:lang w:val="fr-FR"/>
        </w:rPr>
        <w:t>demande via /register/entreprise + envoi du KBIS par WhatsApp ; l'équipe valide le dossier et crée les identifiants manuellement au back-office (activation par lien) — pas d'auto-inscription B2B.</w:t>
      </w:r>
    </w:p>
    <w:p w14:paraId="4AF39835" w14:textId="77777777" w:rsidR="00B050B5" w:rsidRPr="004C376F" w:rsidRDefault="00000000">
      <w:pPr>
        <w:pStyle w:val="ListBullet"/>
        <w:spacing w:after="40"/>
        <w:rPr>
          <w:rFonts w:hint="eastAsia"/>
          <w:lang w:val="fr-FR"/>
        </w:rPr>
      </w:pPr>
      <w:r w:rsidRPr="004C376F">
        <w:rPr>
          <w:b/>
          <w:lang w:val="fr-FR"/>
        </w:rPr>
        <w:t xml:space="preserve">Cycle commercial : </w:t>
      </w:r>
      <w:r w:rsidRPr="004C376F">
        <w:rPr>
          <w:lang w:val="fr-FR"/>
        </w:rPr>
        <w:t>devis, commandes, factures et avoirs traités au back-office ; le portail en restitue l'état.</w:t>
      </w:r>
    </w:p>
    <w:p w14:paraId="7E22F484" w14:textId="77777777" w:rsidR="00B050B5" w:rsidRPr="004C376F" w:rsidRDefault="00000000">
      <w:pPr>
        <w:pStyle w:val="ListBullet"/>
        <w:spacing w:after="40"/>
        <w:rPr>
          <w:rFonts w:hint="eastAsia"/>
          <w:lang w:val="fr-FR"/>
        </w:rPr>
      </w:pPr>
      <w:r w:rsidRPr="004C376F">
        <w:rPr>
          <w:b/>
          <w:lang w:val="fr-FR"/>
        </w:rPr>
        <w:t xml:space="preserve">Spécifications : </w:t>
      </w:r>
      <w:r w:rsidRPr="004C376F">
        <w:rPr>
          <w:lang w:val="fr-FR"/>
        </w:rPr>
        <w:t>contrat d'API /api/v1/* documenté + AGENTS.md/README.md du portail.</w:t>
      </w:r>
    </w:p>
    <w:p w14:paraId="1E0B6A96" w14:textId="77777777" w:rsidR="00B050B5" w:rsidRPr="004C376F" w:rsidRDefault="00000000">
      <w:pPr>
        <w:pBdr>
          <w:bottom w:val="single" w:sz="18" w:space="4" w:color="F2C400"/>
        </w:pBdr>
        <w:spacing w:before="360"/>
        <w:rPr>
          <w:rFonts w:hint="eastAsia"/>
          <w:lang w:val="fr-FR"/>
        </w:rPr>
      </w:pPr>
      <w:r w:rsidRPr="004C376F">
        <w:rPr>
          <w:b/>
          <w:color w:val="3F561F"/>
          <w:sz w:val="24"/>
          <w:highlight w:val="yellow"/>
          <w:lang w:val="fr-FR"/>
        </w:rPr>
        <w:t xml:space="preserve"> / 4 </w:t>
      </w:r>
      <w:r w:rsidRPr="004C376F">
        <w:rPr>
          <w:b/>
          <w:color w:val="3F561F"/>
          <w:sz w:val="30"/>
          <w:lang w:val="fr-FR"/>
        </w:rPr>
        <w:t xml:space="preserve">  Critère 4 — Recettage formalisé et corrections</w:t>
      </w:r>
    </w:p>
    <w:p w14:paraId="3704AF12" w14:textId="77777777" w:rsidR="00B050B5" w:rsidRPr="004C376F" w:rsidRDefault="00000000">
      <w:pPr>
        <w:rPr>
          <w:rFonts w:hint="eastAsia"/>
          <w:lang w:val="fr-FR"/>
        </w:rPr>
      </w:pPr>
      <w:r w:rsidRPr="004C376F">
        <w:rPr>
          <w:lang w:val="fr-FR"/>
        </w:rPr>
        <w:t>Deux niveaux de tests automatisés + recette manuelle.</w:t>
      </w:r>
    </w:p>
    <w:p w14:paraId="49BD1051" w14:textId="77777777" w:rsidR="00B050B5" w:rsidRPr="004C376F" w:rsidRDefault="00000000">
      <w:pPr>
        <w:pStyle w:val="ListBullet"/>
        <w:spacing w:after="40"/>
        <w:rPr>
          <w:rFonts w:hint="eastAsia"/>
          <w:lang w:val="fr-FR"/>
        </w:rPr>
      </w:pPr>
      <w:r w:rsidRPr="004C376F">
        <w:rPr>
          <w:b/>
          <w:lang w:val="fr-FR"/>
        </w:rPr>
        <w:t xml:space="preserve">Tests unitaires / composants : </w:t>
      </w:r>
      <w:r w:rsidRPr="004C376F">
        <w:rPr>
          <w:lang w:val="fr-FR"/>
        </w:rPr>
        <w:t>Vitest + Testing Library — dossiers __tests__/actions, __tests__/components, __tests__/lib (logique de prix, tri, règles, rendu).</w:t>
      </w:r>
    </w:p>
    <w:p w14:paraId="7527D7E7" w14:textId="77777777" w:rsidR="00B050B5" w:rsidRDefault="00000000">
      <w:pPr>
        <w:pStyle w:val="ListBullet"/>
        <w:spacing w:after="40"/>
        <w:rPr>
          <w:rFonts w:hint="eastAsia"/>
        </w:rPr>
      </w:pPr>
      <w:r>
        <w:rPr>
          <w:b/>
        </w:rPr>
        <w:t xml:space="preserve">Tests end-to-end : </w:t>
      </w:r>
      <w:r>
        <w:t>Playwright (ports 3090/3091) contre un back-end mocké en mémoire (e2e/mock-backend.ts).</w:t>
      </w:r>
    </w:p>
    <w:p w14:paraId="1492A903" w14:textId="77777777" w:rsidR="00B050B5" w:rsidRPr="004C376F" w:rsidRDefault="00000000">
      <w:pPr>
        <w:spacing w:before="200"/>
        <w:rPr>
          <w:rFonts w:hint="eastAsia"/>
          <w:lang w:val="fr-FR"/>
        </w:rPr>
      </w:pPr>
      <w:r w:rsidRPr="004C376F">
        <w:rPr>
          <w:b/>
          <w:sz w:val="22"/>
          <w:lang w:val="fr-FR"/>
        </w:rPr>
        <w:t>Scénarios E2E couverts (e2e/</w:t>
      </w:r>
      <w:proofErr w:type="spellStart"/>
      <w:r w:rsidRPr="004C376F">
        <w:rPr>
          <w:b/>
          <w:sz w:val="22"/>
          <w:lang w:val="fr-FR"/>
        </w:rPr>
        <w:t>cart.spec.ts</w:t>
      </w:r>
      <w:proofErr w:type="spellEnd"/>
      <w:r w:rsidRPr="004C376F">
        <w:rPr>
          <w:b/>
          <w:sz w:val="22"/>
          <w:lang w:val="fr-FR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050B5" w14:paraId="2120B59D" w14:textId="77777777">
        <w:trPr>
          <w:jc w:val="center"/>
        </w:trPr>
        <w:tc>
          <w:tcPr>
            <w:tcW w:w="4320" w:type="dxa"/>
            <w:shd w:val="clear" w:color="auto" w:fill="3F561F"/>
          </w:tcPr>
          <w:p w14:paraId="596AA7BD" w14:textId="77777777" w:rsidR="00B050B5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Scénario</w:t>
            </w:r>
            <w:proofErr w:type="spellEnd"/>
          </w:p>
        </w:tc>
        <w:tc>
          <w:tcPr>
            <w:tcW w:w="4320" w:type="dxa"/>
            <w:shd w:val="clear" w:color="auto" w:fill="3F561F"/>
          </w:tcPr>
          <w:p w14:paraId="6BB1DAB8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Vérification</w:t>
            </w:r>
          </w:p>
        </w:tc>
      </w:tr>
      <w:tr w:rsidR="00B050B5" w:rsidRPr="004C376F" w14:paraId="558454F4" w14:textId="77777777">
        <w:trPr>
          <w:jc w:val="center"/>
        </w:trPr>
        <w:tc>
          <w:tcPr>
            <w:tcW w:w="4320" w:type="dxa"/>
          </w:tcPr>
          <w:p w14:paraId="7EE409BE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B2C — ajout invité</w:t>
            </w:r>
          </w:p>
        </w:tc>
        <w:tc>
          <w:tcPr>
            <w:tcW w:w="4320" w:type="dxa"/>
          </w:tcPr>
          <w:p w14:paraId="0D56C9B1" w14:textId="77777777" w:rsidR="00B050B5" w:rsidRPr="004C376F" w:rsidRDefault="00000000">
            <w:pPr>
              <w:spacing w:after="40"/>
              <w:rPr>
                <w:rFonts w:hint="eastAsia"/>
                <w:lang w:val="fr-FR"/>
              </w:rPr>
            </w:pPr>
            <w:r w:rsidRPr="004C376F">
              <w:rPr>
                <w:sz w:val="18"/>
                <w:lang w:val="fr-FR"/>
              </w:rPr>
              <w:t>Connexion requise → modale → login → reprise de l'intention d'ajout.</w:t>
            </w:r>
          </w:p>
        </w:tc>
      </w:tr>
      <w:tr w:rsidR="00B050B5" w:rsidRPr="004C376F" w14:paraId="350FA982" w14:textId="77777777">
        <w:trPr>
          <w:jc w:val="center"/>
        </w:trPr>
        <w:tc>
          <w:tcPr>
            <w:tcW w:w="4320" w:type="dxa"/>
            <w:shd w:val="clear" w:color="auto" w:fill="EAEDE3"/>
          </w:tcPr>
          <w:p w14:paraId="50BC03AF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 xml:space="preserve">B2C — plafond </w:t>
            </w:r>
            <w:proofErr w:type="spellStart"/>
            <w:r>
              <w:rPr>
                <w:sz w:val="18"/>
              </w:rPr>
              <w:t>quantité</w:t>
            </w:r>
            <w:proofErr w:type="spellEnd"/>
          </w:p>
        </w:tc>
        <w:tc>
          <w:tcPr>
            <w:tcW w:w="4320" w:type="dxa"/>
            <w:shd w:val="clear" w:color="auto" w:fill="EAEDE3"/>
          </w:tcPr>
          <w:p w14:paraId="57E631C1" w14:textId="77777777" w:rsidR="00B050B5" w:rsidRPr="004C376F" w:rsidRDefault="00000000">
            <w:pPr>
              <w:spacing w:after="40"/>
              <w:rPr>
                <w:rFonts w:hint="eastAsia"/>
                <w:lang w:val="fr-FR"/>
              </w:rPr>
            </w:pPr>
            <w:r w:rsidRPr="004C376F">
              <w:rPr>
                <w:sz w:val="18"/>
                <w:lang w:val="fr-FR"/>
              </w:rPr>
              <w:t>Quantité bloquée à 3 par produit (bouton + désactivé).</w:t>
            </w:r>
          </w:p>
        </w:tc>
      </w:tr>
      <w:tr w:rsidR="00B050B5" w:rsidRPr="004C376F" w14:paraId="7A200765" w14:textId="77777777">
        <w:trPr>
          <w:jc w:val="center"/>
        </w:trPr>
        <w:tc>
          <w:tcPr>
            <w:tcW w:w="4320" w:type="dxa"/>
          </w:tcPr>
          <w:p w14:paraId="34E6A563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 xml:space="preserve">B2C — session </w:t>
            </w:r>
            <w:proofErr w:type="spellStart"/>
            <w:r>
              <w:rPr>
                <w:sz w:val="18"/>
              </w:rPr>
              <w:t>expirée</w:t>
            </w:r>
            <w:proofErr w:type="spellEnd"/>
          </w:p>
        </w:tc>
        <w:tc>
          <w:tcPr>
            <w:tcW w:w="4320" w:type="dxa"/>
          </w:tcPr>
          <w:p w14:paraId="0F63938B" w14:textId="77777777" w:rsidR="00B050B5" w:rsidRPr="004C376F" w:rsidRDefault="00000000">
            <w:pPr>
              <w:spacing w:after="40"/>
              <w:rPr>
                <w:rFonts w:hint="eastAsia"/>
                <w:lang w:val="fr-FR"/>
              </w:rPr>
            </w:pPr>
            <w:r w:rsidRPr="004C376F">
              <w:rPr>
                <w:sz w:val="18"/>
                <w:lang w:val="fr-FR"/>
              </w:rPr>
              <w:t>Cookie invalidé → alerte « session expirée » → redirection /login.</w:t>
            </w:r>
          </w:p>
        </w:tc>
      </w:tr>
      <w:tr w:rsidR="00B050B5" w:rsidRPr="004C376F" w14:paraId="01E89092" w14:textId="77777777">
        <w:trPr>
          <w:jc w:val="center"/>
        </w:trPr>
        <w:tc>
          <w:tcPr>
            <w:tcW w:w="4320" w:type="dxa"/>
            <w:shd w:val="clear" w:color="auto" w:fill="EAEDE3"/>
          </w:tcPr>
          <w:p w14:paraId="39C8ADF8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 xml:space="preserve">B2B — grosses </w:t>
            </w:r>
            <w:proofErr w:type="spellStart"/>
            <w:r>
              <w:rPr>
                <w:sz w:val="18"/>
              </w:rPr>
              <w:t>quantités</w:t>
            </w:r>
            <w:proofErr w:type="spellEnd"/>
          </w:p>
        </w:tc>
        <w:tc>
          <w:tcPr>
            <w:tcW w:w="4320" w:type="dxa"/>
            <w:shd w:val="clear" w:color="auto" w:fill="EAEDE3"/>
          </w:tcPr>
          <w:p w14:paraId="62C6DBBB" w14:textId="77777777" w:rsidR="00B050B5" w:rsidRPr="004C376F" w:rsidRDefault="00000000">
            <w:pPr>
              <w:spacing w:after="40"/>
              <w:rPr>
                <w:rFonts w:hint="eastAsia"/>
                <w:lang w:val="fr-FR"/>
              </w:rPr>
            </w:pPr>
            <w:r w:rsidRPr="004C376F">
              <w:rPr>
                <w:sz w:val="18"/>
                <w:lang w:val="fr-FR"/>
              </w:rPr>
              <w:t>Ajout &gt; 3 sans plafonnement (panier pro), montée jusqu'à 5–6.</w:t>
            </w:r>
          </w:p>
        </w:tc>
      </w:tr>
    </w:tbl>
    <w:p w14:paraId="51FED946" w14:textId="77777777" w:rsidR="00B050B5" w:rsidRPr="004C376F" w:rsidRDefault="00B050B5">
      <w:pPr>
        <w:spacing w:after="40"/>
        <w:rPr>
          <w:rFonts w:hint="eastAsia"/>
          <w:lang w:val="fr-FR"/>
        </w:rPr>
      </w:pPr>
    </w:p>
    <w:p w14:paraId="0EEA0391" w14:textId="42978527" w:rsidR="006A033C" w:rsidRPr="006A033C" w:rsidRDefault="00000000" w:rsidP="006A033C">
      <w:pPr>
        <w:shd w:val="clear" w:color="auto" w:fill="23301A"/>
        <w:spacing w:before="120" w:after="200"/>
        <w:ind w:right="160"/>
        <w:rPr>
          <w:rFonts w:ascii="Consolas" w:hAnsi="Consolas" w:hint="eastAsia"/>
          <w:color w:val="EDE7D6"/>
          <w:sz w:val="17"/>
        </w:rPr>
      </w:pPr>
      <w:proofErr w:type="spellStart"/>
      <w:r w:rsidRPr="006A033C">
        <w:rPr>
          <w:rFonts w:ascii="Consolas" w:hAnsi="Consolas"/>
          <w:color w:val="EDE7D6"/>
          <w:sz w:val="17"/>
        </w:rPr>
        <w:t>npx</w:t>
      </w:r>
      <w:proofErr w:type="spellEnd"/>
      <w:r w:rsidRPr="006A033C">
        <w:rPr>
          <w:rFonts w:ascii="Consolas" w:hAnsi="Consolas"/>
          <w:color w:val="EDE7D6"/>
          <w:sz w:val="17"/>
        </w:rPr>
        <w:t xml:space="preserve"> </w:t>
      </w:r>
      <w:proofErr w:type="spellStart"/>
      <w:r w:rsidRPr="006A033C">
        <w:rPr>
          <w:rFonts w:ascii="Consolas" w:hAnsi="Consolas"/>
          <w:color w:val="EDE7D6"/>
          <w:sz w:val="17"/>
        </w:rPr>
        <w:t>vitest</w:t>
      </w:r>
      <w:proofErr w:type="spellEnd"/>
      <w:r w:rsidRPr="006A033C">
        <w:rPr>
          <w:rFonts w:ascii="Consolas" w:hAnsi="Consolas"/>
          <w:color w:val="EDE7D6"/>
          <w:sz w:val="17"/>
        </w:rPr>
        <w:t xml:space="preserve"> run --pool=threads      # tests </w:t>
      </w:r>
      <w:proofErr w:type="spellStart"/>
      <w:r w:rsidRPr="006A033C">
        <w:rPr>
          <w:rFonts w:ascii="Consolas" w:hAnsi="Consolas"/>
          <w:color w:val="EDE7D6"/>
          <w:sz w:val="17"/>
        </w:rPr>
        <w:t>unitaires</w:t>
      </w:r>
      <w:proofErr w:type="spellEnd"/>
      <w:r w:rsidRPr="006A033C">
        <w:rPr>
          <w:rFonts w:ascii="Consolas" w:hAnsi="Consolas"/>
          <w:color w:val="EDE7D6"/>
          <w:sz w:val="17"/>
        </w:rPr>
        <w:t xml:space="preserve"> et </w:t>
      </w:r>
      <w:proofErr w:type="spellStart"/>
      <w:r w:rsidRPr="006A033C">
        <w:rPr>
          <w:rFonts w:ascii="Consolas" w:hAnsi="Consolas"/>
          <w:color w:val="EDE7D6"/>
          <w:sz w:val="17"/>
        </w:rPr>
        <w:t>composants</w:t>
      </w:r>
      <w:proofErr w:type="spellEnd"/>
      <w:r w:rsidRPr="006A033C">
        <w:rPr>
          <w:rFonts w:ascii="Consolas" w:hAnsi="Consolas"/>
          <w:color w:val="EDE7D6"/>
          <w:sz w:val="17"/>
        </w:rPr>
        <w:br/>
      </w:r>
      <w:proofErr w:type="spellStart"/>
      <w:r w:rsidRPr="006A033C">
        <w:rPr>
          <w:rFonts w:ascii="Consolas" w:hAnsi="Consolas"/>
          <w:color w:val="EDE7D6"/>
          <w:sz w:val="17"/>
        </w:rPr>
        <w:t>npx</w:t>
      </w:r>
      <w:proofErr w:type="spellEnd"/>
      <w:r w:rsidRPr="006A033C">
        <w:rPr>
          <w:rFonts w:ascii="Consolas" w:hAnsi="Consolas"/>
          <w:color w:val="EDE7D6"/>
          <w:sz w:val="17"/>
        </w:rPr>
        <w:t xml:space="preserve"> playwright test                 # tests end-to-end</w:t>
      </w:r>
      <w:r w:rsidRPr="006A033C">
        <w:rPr>
          <w:rFonts w:ascii="Consolas" w:hAnsi="Consolas"/>
          <w:color w:val="EDE7D6"/>
          <w:sz w:val="17"/>
        </w:rPr>
        <w:br/>
      </w:r>
      <w:proofErr w:type="spellStart"/>
      <w:r w:rsidRPr="006A033C">
        <w:rPr>
          <w:rFonts w:ascii="Consolas" w:hAnsi="Consolas"/>
          <w:color w:val="EDE7D6"/>
          <w:sz w:val="17"/>
        </w:rPr>
        <w:t>npm</w:t>
      </w:r>
      <w:proofErr w:type="spellEnd"/>
      <w:r w:rsidRPr="006A033C">
        <w:rPr>
          <w:rFonts w:ascii="Consolas" w:hAnsi="Consolas"/>
          <w:color w:val="EDE7D6"/>
          <w:sz w:val="17"/>
        </w:rPr>
        <w:t xml:space="preserve"> run lint                        # </w:t>
      </w:r>
      <w:proofErr w:type="spellStart"/>
      <w:r w:rsidRPr="006A033C">
        <w:rPr>
          <w:rFonts w:ascii="Consolas" w:hAnsi="Consolas"/>
          <w:color w:val="EDE7D6"/>
          <w:sz w:val="17"/>
        </w:rPr>
        <w:t>qualité</w:t>
      </w:r>
      <w:proofErr w:type="spellEnd"/>
      <w:r w:rsidRPr="006A033C">
        <w:rPr>
          <w:rFonts w:ascii="Consolas" w:hAnsi="Consolas"/>
          <w:color w:val="EDE7D6"/>
          <w:sz w:val="17"/>
        </w:rPr>
        <w:t xml:space="preserve"> du code (</w:t>
      </w:r>
      <w:proofErr w:type="spellStart"/>
      <w:r w:rsidRPr="006A033C">
        <w:rPr>
          <w:rFonts w:ascii="Consolas" w:hAnsi="Consolas"/>
          <w:color w:val="EDE7D6"/>
          <w:sz w:val="17"/>
        </w:rPr>
        <w:t>ESLint</w:t>
      </w:r>
      <w:proofErr w:type="spellEnd"/>
      <w:r w:rsidRPr="006A033C">
        <w:rPr>
          <w:rFonts w:ascii="Consolas" w:hAnsi="Consolas"/>
          <w:color w:val="EDE7D6"/>
          <w:sz w:val="17"/>
        </w:rPr>
        <w:t>)</w:t>
      </w:r>
    </w:p>
    <w:p w14:paraId="1732E37F" w14:textId="0DDE36CD" w:rsidR="006A033C" w:rsidRDefault="006A033C">
      <w:pPr>
        <w:rPr>
          <w:lang w:val="fr-FR"/>
        </w:rPr>
      </w:pPr>
      <w:r>
        <w:rPr>
          <w:noProof/>
        </w:rPr>
        <w:lastRenderedPageBreak/>
        <w:drawing>
          <wp:inline distT="0" distB="0" distL="0" distR="0" wp14:anchorId="20E91112" wp14:editId="4BEC0B42">
            <wp:extent cx="5486400" cy="2988310"/>
            <wp:effectExtent l="0" t="0" r="0" b="2540"/>
            <wp:docPr id="16577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03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64C10" w14:textId="49DBFAD7" w:rsidR="00B050B5" w:rsidRPr="004C376F" w:rsidRDefault="00000000">
      <w:pPr>
        <w:rPr>
          <w:rFonts w:hint="eastAsia"/>
          <w:lang w:val="fr-FR"/>
        </w:rPr>
      </w:pPr>
      <w:r w:rsidRPr="004C376F">
        <w:rPr>
          <w:lang w:val="fr-FR"/>
        </w:rPr>
        <w:t xml:space="preserve">Corrections réalisées (traçables dans Git) : refonte de la navigation </w:t>
      </w:r>
      <w:proofErr w:type="spellStart"/>
      <w:r w:rsidRPr="004C376F">
        <w:rPr>
          <w:lang w:val="fr-FR"/>
        </w:rPr>
        <w:t>retail</w:t>
      </w:r>
      <w:proofErr w:type="spellEnd"/>
      <w:r w:rsidRPr="004C376F">
        <w:rPr>
          <w:lang w:val="fr-FR"/>
        </w:rPr>
        <w:t xml:space="preserve"> suite aux retours client, ajustements responsive, intégration du </w:t>
      </w:r>
      <w:proofErr w:type="spellStart"/>
      <w:r w:rsidRPr="004C376F">
        <w:rPr>
          <w:lang w:val="fr-FR"/>
        </w:rPr>
        <w:t>branding</w:t>
      </w:r>
      <w:proofErr w:type="spellEnd"/>
      <w:r w:rsidRPr="004C376F">
        <w:rPr>
          <w:lang w:val="fr-FR"/>
        </w:rPr>
        <w:t xml:space="preserve"> Le Bakkal Oriental (logo, favicon).</w:t>
      </w:r>
    </w:p>
    <w:p w14:paraId="2E10C58D" w14:textId="6624844A" w:rsidR="00B050B5" w:rsidRPr="004C376F" w:rsidRDefault="00000000">
      <w:pPr>
        <w:pBdr>
          <w:bottom w:val="single" w:sz="18" w:space="4" w:color="F2C400"/>
        </w:pBdr>
        <w:spacing w:before="360"/>
        <w:rPr>
          <w:rFonts w:hint="eastAsia"/>
          <w:lang w:val="fr-FR"/>
        </w:rPr>
      </w:pPr>
      <w:r w:rsidRPr="004C376F">
        <w:rPr>
          <w:b/>
          <w:color w:val="3F561F"/>
          <w:sz w:val="30"/>
          <w:lang w:val="fr-FR"/>
        </w:rPr>
        <w:t>Critère 5 — Responsive et mobile-first</w:t>
      </w:r>
    </w:p>
    <w:p w14:paraId="54776D7D" w14:textId="77777777" w:rsidR="00B050B5" w:rsidRPr="004C376F" w:rsidRDefault="00000000">
      <w:pPr>
        <w:rPr>
          <w:rFonts w:hint="eastAsia"/>
          <w:lang w:val="fr-FR"/>
        </w:rPr>
      </w:pPr>
      <w:r w:rsidRPr="004C376F">
        <w:rPr>
          <w:lang w:val="fr-FR"/>
        </w:rPr>
        <w:t xml:space="preserve">Le portail est conçu en approche mobile-first : pensé et validé prioritairement sur smartphone (usage réel des clients), puis décliné sur tablette et ordinateur. Grilles fluides </w:t>
      </w:r>
      <w:proofErr w:type="spellStart"/>
      <w:r w:rsidRPr="004C376F">
        <w:rPr>
          <w:lang w:val="fr-FR"/>
        </w:rPr>
        <w:t>Tailwind</w:t>
      </w:r>
      <w:proofErr w:type="spellEnd"/>
      <w:r w:rsidRPr="004C376F">
        <w:rPr>
          <w:lang w:val="fr-FR"/>
        </w:rPr>
        <w:t>, composants adaptatifs (menu, panier coulissant, cartes produit).</w:t>
      </w:r>
    </w:p>
    <w:p w14:paraId="2EC5110D" w14:textId="67CF510F" w:rsidR="00A74DC4" w:rsidRDefault="00A74DC4">
      <w:pPr>
        <w:spacing w:before="200"/>
        <w:rPr>
          <w:b/>
          <w:color w:val="D52B14"/>
          <w:sz w:val="17"/>
          <w:lang w:val="fr-FR"/>
        </w:rPr>
      </w:pPr>
      <w:r>
        <w:rPr>
          <w:b/>
          <w:noProof/>
          <w:color w:val="D52B14"/>
          <w:sz w:val="17"/>
          <w:lang w:val="fr-FR"/>
        </w:rPr>
        <w:lastRenderedPageBreak/>
        <w:drawing>
          <wp:inline distT="0" distB="0" distL="0" distR="0" wp14:anchorId="1E1067C3" wp14:editId="2A0C76FD">
            <wp:extent cx="1737360" cy="3768357"/>
            <wp:effectExtent l="0" t="0" r="0" b="3810"/>
            <wp:docPr id="9787410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0838" cy="3797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color w:val="D52B14"/>
          <w:sz w:val="17"/>
          <w:lang w:val="fr-FR"/>
        </w:rPr>
        <w:t xml:space="preserve">  </w:t>
      </w:r>
      <w:r>
        <w:rPr>
          <w:b/>
          <w:noProof/>
          <w:color w:val="D52B14"/>
          <w:sz w:val="17"/>
          <w:lang w:val="fr-FR"/>
        </w:rPr>
        <w:drawing>
          <wp:inline distT="0" distB="0" distL="0" distR="0" wp14:anchorId="454FAF25" wp14:editId="5366B897">
            <wp:extent cx="1760220" cy="3817939"/>
            <wp:effectExtent l="0" t="0" r="0" b="0"/>
            <wp:docPr id="6970826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901" cy="3849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color w:val="D52B14"/>
          <w:sz w:val="17"/>
          <w:lang w:val="fr-FR"/>
        </w:rPr>
        <w:t xml:space="preserve">  </w:t>
      </w:r>
      <w:r>
        <w:rPr>
          <w:b/>
          <w:noProof/>
          <w:color w:val="D52B14"/>
          <w:sz w:val="17"/>
          <w:lang w:val="fr-FR"/>
        </w:rPr>
        <w:drawing>
          <wp:inline distT="0" distB="0" distL="0" distR="0" wp14:anchorId="01CB05E1" wp14:editId="646C2071">
            <wp:extent cx="1717906" cy="3726162"/>
            <wp:effectExtent l="0" t="0" r="0" b="8255"/>
            <wp:docPr id="184408159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168" cy="3746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color w:val="D52B14"/>
          <w:sz w:val="17"/>
          <w:lang w:val="fr-FR"/>
        </w:rPr>
        <w:drawing>
          <wp:inline distT="0" distB="0" distL="0" distR="0" wp14:anchorId="491CEDD1" wp14:editId="0DB916B6">
            <wp:extent cx="1958340" cy="4247664"/>
            <wp:effectExtent l="0" t="0" r="3810" b="635"/>
            <wp:docPr id="10055473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6105" cy="4264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color w:val="D52B14"/>
          <w:sz w:val="17"/>
          <w:lang w:val="fr-FR"/>
        </w:rPr>
        <w:drawing>
          <wp:inline distT="0" distB="0" distL="0" distR="0" wp14:anchorId="7D976EDE" wp14:editId="6008F0FA">
            <wp:extent cx="2004060" cy="4346836"/>
            <wp:effectExtent l="0" t="0" r="0" b="0"/>
            <wp:docPr id="7045494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119" cy="4392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0920B" w14:textId="269149B3" w:rsidR="00B050B5" w:rsidRPr="00A74DC4" w:rsidRDefault="00000000">
      <w:pPr>
        <w:spacing w:before="200"/>
        <w:rPr>
          <w:rFonts w:hint="eastAsia"/>
          <w:lang w:val="fr-FR"/>
        </w:rPr>
      </w:pPr>
      <w:r w:rsidRPr="00A74DC4">
        <w:rPr>
          <w:b/>
          <w:sz w:val="22"/>
          <w:lang w:val="fr-FR"/>
        </w:rPr>
        <w:lastRenderedPageBreak/>
        <w:t>Charte graphique — Le Bakkal Oriental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050B5" w14:paraId="688A76CA" w14:textId="77777777">
        <w:trPr>
          <w:jc w:val="center"/>
        </w:trPr>
        <w:tc>
          <w:tcPr>
            <w:tcW w:w="2880" w:type="dxa"/>
            <w:shd w:val="clear" w:color="auto" w:fill="3F561F"/>
          </w:tcPr>
          <w:p w14:paraId="517FA52F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Usage</w:t>
            </w:r>
          </w:p>
        </w:tc>
        <w:tc>
          <w:tcPr>
            <w:tcW w:w="2880" w:type="dxa"/>
            <w:shd w:val="clear" w:color="auto" w:fill="3F561F"/>
          </w:tcPr>
          <w:p w14:paraId="28F0D936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Couleur</w:t>
            </w:r>
          </w:p>
        </w:tc>
        <w:tc>
          <w:tcPr>
            <w:tcW w:w="2880" w:type="dxa"/>
            <w:shd w:val="clear" w:color="auto" w:fill="3F561F"/>
          </w:tcPr>
          <w:p w14:paraId="3AC9BDFD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Hex</w:t>
            </w:r>
          </w:p>
        </w:tc>
      </w:tr>
      <w:tr w:rsidR="00B050B5" w14:paraId="1B4912E5" w14:textId="77777777">
        <w:trPr>
          <w:jc w:val="center"/>
        </w:trPr>
        <w:tc>
          <w:tcPr>
            <w:tcW w:w="2880" w:type="dxa"/>
          </w:tcPr>
          <w:p w14:paraId="22FC0218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Vert principal (CTA, nav)</w:t>
            </w:r>
          </w:p>
        </w:tc>
        <w:tc>
          <w:tcPr>
            <w:tcW w:w="2880" w:type="dxa"/>
          </w:tcPr>
          <w:p w14:paraId="38E91CF9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Olive foncé</w:t>
            </w:r>
          </w:p>
        </w:tc>
        <w:tc>
          <w:tcPr>
            <w:tcW w:w="2880" w:type="dxa"/>
          </w:tcPr>
          <w:p w14:paraId="62095685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#3F561F</w:t>
            </w:r>
          </w:p>
        </w:tc>
      </w:tr>
      <w:tr w:rsidR="00B050B5" w14:paraId="483B7215" w14:textId="77777777">
        <w:trPr>
          <w:jc w:val="center"/>
        </w:trPr>
        <w:tc>
          <w:tcPr>
            <w:tcW w:w="2880" w:type="dxa"/>
            <w:shd w:val="clear" w:color="auto" w:fill="EAEDE3"/>
          </w:tcPr>
          <w:p w14:paraId="5D66A837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Fond principal</w:t>
            </w:r>
          </w:p>
        </w:tc>
        <w:tc>
          <w:tcPr>
            <w:tcW w:w="2880" w:type="dxa"/>
            <w:shd w:val="clear" w:color="auto" w:fill="EAEDE3"/>
          </w:tcPr>
          <w:p w14:paraId="46503BB1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Blanc cassé chaud</w:t>
            </w:r>
          </w:p>
        </w:tc>
        <w:tc>
          <w:tcPr>
            <w:tcW w:w="2880" w:type="dxa"/>
            <w:shd w:val="clear" w:color="auto" w:fill="EAEDE3"/>
          </w:tcPr>
          <w:p w14:paraId="0F0EDCDB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#FAF8F2</w:t>
            </w:r>
          </w:p>
        </w:tc>
      </w:tr>
      <w:tr w:rsidR="00B050B5" w14:paraId="5DC1FD5C" w14:textId="77777777">
        <w:trPr>
          <w:jc w:val="center"/>
        </w:trPr>
        <w:tc>
          <w:tcPr>
            <w:tcW w:w="2880" w:type="dxa"/>
          </w:tcPr>
          <w:p w14:paraId="2B947622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Fond de section</w:t>
            </w:r>
          </w:p>
        </w:tc>
        <w:tc>
          <w:tcPr>
            <w:tcW w:w="2880" w:type="dxa"/>
          </w:tcPr>
          <w:p w14:paraId="7984BC68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Beige crème</w:t>
            </w:r>
          </w:p>
        </w:tc>
        <w:tc>
          <w:tcPr>
            <w:tcW w:w="2880" w:type="dxa"/>
          </w:tcPr>
          <w:p w14:paraId="743CDB9D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#F0EBDD</w:t>
            </w:r>
          </w:p>
        </w:tc>
      </w:tr>
      <w:tr w:rsidR="00B050B5" w14:paraId="4B95C2F0" w14:textId="77777777">
        <w:trPr>
          <w:jc w:val="center"/>
        </w:trPr>
        <w:tc>
          <w:tcPr>
            <w:tcW w:w="2880" w:type="dxa"/>
            <w:shd w:val="clear" w:color="auto" w:fill="EAEDE3"/>
          </w:tcPr>
          <w:p w14:paraId="76219ED7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Texte principal</w:t>
            </w:r>
          </w:p>
        </w:tc>
        <w:tc>
          <w:tcPr>
            <w:tcW w:w="2880" w:type="dxa"/>
            <w:shd w:val="clear" w:color="auto" w:fill="EAEDE3"/>
          </w:tcPr>
          <w:p w14:paraId="02D797F1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Noir</w:t>
            </w:r>
          </w:p>
        </w:tc>
        <w:tc>
          <w:tcPr>
            <w:tcW w:w="2880" w:type="dxa"/>
            <w:shd w:val="clear" w:color="auto" w:fill="EAEDE3"/>
          </w:tcPr>
          <w:p w14:paraId="23ECB984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#171717</w:t>
            </w:r>
          </w:p>
        </w:tc>
      </w:tr>
      <w:tr w:rsidR="00B050B5" w14:paraId="7DF994E4" w14:textId="77777777">
        <w:trPr>
          <w:jc w:val="center"/>
        </w:trPr>
        <w:tc>
          <w:tcPr>
            <w:tcW w:w="2880" w:type="dxa"/>
          </w:tcPr>
          <w:p w14:paraId="4B6454B1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Texte secondaire</w:t>
            </w:r>
          </w:p>
        </w:tc>
        <w:tc>
          <w:tcPr>
            <w:tcW w:w="2880" w:type="dxa"/>
          </w:tcPr>
          <w:p w14:paraId="6311EC88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Gris chaud</w:t>
            </w:r>
          </w:p>
        </w:tc>
        <w:tc>
          <w:tcPr>
            <w:tcW w:w="2880" w:type="dxa"/>
          </w:tcPr>
          <w:p w14:paraId="41ABFC44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#6B665D</w:t>
            </w:r>
          </w:p>
        </w:tc>
      </w:tr>
      <w:tr w:rsidR="00B050B5" w14:paraId="71BA80EE" w14:textId="77777777">
        <w:trPr>
          <w:jc w:val="center"/>
        </w:trPr>
        <w:tc>
          <w:tcPr>
            <w:tcW w:w="2880" w:type="dxa"/>
            <w:shd w:val="clear" w:color="auto" w:fill="EAEDE3"/>
          </w:tcPr>
          <w:p w14:paraId="6AD1E703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Bordures</w:t>
            </w:r>
          </w:p>
        </w:tc>
        <w:tc>
          <w:tcPr>
            <w:tcW w:w="2880" w:type="dxa"/>
            <w:shd w:val="clear" w:color="auto" w:fill="EAEDE3"/>
          </w:tcPr>
          <w:p w14:paraId="1198456B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Beige-gris clair</w:t>
            </w:r>
          </w:p>
        </w:tc>
        <w:tc>
          <w:tcPr>
            <w:tcW w:w="2880" w:type="dxa"/>
            <w:shd w:val="clear" w:color="auto" w:fill="EAEDE3"/>
          </w:tcPr>
          <w:p w14:paraId="19ABDFEF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#DDD8CC</w:t>
            </w:r>
          </w:p>
        </w:tc>
      </w:tr>
      <w:tr w:rsidR="00B050B5" w14:paraId="090BA717" w14:textId="77777777">
        <w:trPr>
          <w:jc w:val="center"/>
        </w:trPr>
        <w:tc>
          <w:tcPr>
            <w:tcW w:w="2880" w:type="dxa"/>
          </w:tcPr>
          <w:p w14:paraId="1AF111A4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Alerte / promo</w:t>
            </w:r>
          </w:p>
        </w:tc>
        <w:tc>
          <w:tcPr>
            <w:tcW w:w="2880" w:type="dxa"/>
          </w:tcPr>
          <w:p w14:paraId="2D3E78B3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Rouge-orangé</w:t>
            </w:r>
          </w:p>
        </w:tc>
        <w:tc>
          <w:tcPr>
            <w:tcW w:w="2880" w:type="dxa"/>
          </w:tcPr>
          <w:p w14:paraId="50A946BD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#D52B14</w:t>
            </w:r>
          </w:p>
        </w:tc>
      </w:tr>
      <w:tr w:rsidR="00B050B5" w14:paraId="17844731" w14:textId="77777777">
        <w:trPr>
          <w:jc w:val="center"/>
        </w:trPr>
        <w:tc>
          <w:tcPr>
            <w:tcW w:w="2880" w:type="dxa"/>
            <w:shd w:val="clear" w:color="auto" w:fill="EAEDE3"/>
          </w:tcPr>
          <w:p w14:paraId="1F15DC73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Mise en avant</w:t>
            </w:r>
          </w:p>
        </w:tc>
        <w:tc>
          <w:tcPr>
            <w:tcW w:w="2880" w:type="dxa"/>
            <w:shd w:val="clear" w:color="auto" w:fill="EAEDE3"/>
          </w:tcPr>
          <w:p w14:paraId="24B6D902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Jaune chaud</w:t>
            </w:r>
          </w:p>
        </w:tc>
        <w:tc>
          <w:tcPr>
            <w:tcW w:w="2880" w:type="dxa"/>
            <w:shd w:val="clear" w:color="auto" w:fill="EAEDE3"/>
          </w:tcPr>
          <w:p w14:paraId="15AFE22B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#F2C400</w:t>
            </w:r>
          </w:p>
        </w:tc>
      </w:tr>
    </w:tbl>
    <w:p w14:paraId="2EDAD4FD" w14:textId="77777777" w:rsidR="00B050B5" w:rsidRDefault="00000000">
      <w:pPr>
        <w:pBdr>
          <w:bottom w:val="single" w:sz="18" w:space="4" w:color="F2C400"/>
        </w:pBdr>
        <w:spacing w:before="320"/>
        <w:rPr>
          <w:rFonts w:hint="eastAsia"/>
        </w:rPr>
      </w:pPr>
      <w:proofErr w:type="spellStart"/>
      <w:r>
        <w:rPr>
          <w:b/>
          <w:color w:val="3F561F"/>
          <w:sz w:val="30"/>
        </w:rPr>
        <w:t>Annexe</w:t>
      </w:r>
      <w:proofErr w:type="spellEnd"/>
      <w:r>
        <w:rPr>
          <w:b/>
          <w:color w:val="3F561F"/>
          <w:sz w:val="30"/>
        </w:rPr>
        <w:t xml:space="preserve"> — </w:t>
      </w:r>
      <w:proofErr w:type="spellStart"/>
      <w:r>
        <w:rPr>
          <w:b/>
          <w:color w:val="3F561F"/>
          <w:sz w:val="30"/>
        </w:rPr>
        <w:t>Glossaire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050B5" w14:paraId="0BBF925F" w14:textId="77777777">
        <w:trPr>
          <w:jc w:val="center"/>
        </w:trPr>
        <w:tc>
          <w:tcPr>
            <w:tcW w:w="4320" w:type="dxa"/>
            <w:shd w:val="clear" w:color="auto" w:fill="3F561F"/>
          </w:tcPr>
          <w:p w14:paraId="1C29BCF6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Terme</w:t>
            </w:r>
          </w:p>
        </w:tc>
        <w:tc>
          <w:tcPr>
            <w:tcW w:w="4320" w:type="dxa"/>
            <w:shd w:val="clear" w:color="auto" w:fill="3F561F"/>
          </w:tcPr>
          <w:p w14:paraId="0842F50C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Définition</w:t>
            </w:r>
          </w:p>
        </w:tc>
      </w:tr>
      <w:tr w:rsidR="00B050B5" w:rsidRPr="004C376F" w14:paraId="69B53F3A" w14:textId="77777777">
        <w:trPr>
          <w:jc w:val="center"/>
        </w:trPr>
        <w:tc>
          <w:tcPr>
            <w:tcW w:w="4320" w:type="dxa"/>
          </w:tcPr>
          <w:p w14:paraId="4F5F0527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B2C / B2B</w:t>
            </w:r>
          </w:p>
        </w:tc>
        <w:tc>
          <w:tcPr>
            <w:tcW w:w="4320" w:type="dxa"/>
          </w:tcPr>
          <w:p w14:paraId="0B557D51" w14:textId="77777777" w:rsidR="00B050B5" w:rsidRPr="004C376F" w:rsidRDefault="00000000">
            <w:pPr>
              <w:spacing w:after="40"/>
              <w:rPr>
                <w:rFonts w:hint="eastAsia"/>
                <w:lang w:val="fr-FR"/>
              </w:rPr>
            </w:pPr>
            <w:r w:rsidRPr="004C376F">
              <w:rPr>
                <w:sz w:val="18"/>
                <w:lang w:val="fr-FR"/>
              </w:rPr>
              <w:t>Particuliers (prix standards) / professionnels (prix négociés par niveau).</w:t>
            </w:r>
          </w:p>
        </w:tc>
      </w:tr>
      <w:tr w:rsidR="00B050B5" w:rsidRPr="004C376F" w14:paraId="625A2149" w14:textId="77777777">
        <w:trPr>
          <w:jc w:val="center"/>
        </w:trPr>
        <w:tc>
          <w:tcPr>
            <w:tcW w:w="4320" w:type="dxa"/>
            <w:shd w:val="clear" w:color="auto" w:fill="EAEDE3"/>
          </w:tcPr>
          <w:p w14:paraId="694773C0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Devis (proforma)</w:t>
            </w:r>
          </w:p>
        </w:tc>
        <w:tc>
          <w:tcPr>
            <w:tcW w:w="4320" w:type="dxa"/>
            <w:shd w:val="clear" w:color="auto" w:fill="EAEDE3"/>
          </w:tcPr>
          <w:p w14:paraId="75308B3A" w14:textId="77777777" w:rsidR="00B050B5" w:rsidRPr="004C376F" w:rsidRDefault="00000000">
            <w:pPr>
              <w:spacing w:after="40"/>
              <w:rPr>
                <w:rFonts w:hint="eastAsia"/>
                <w:lang w:val="fr-FR"/>
              </w:rPr>
            </w:pPr>
            <w:r w:rsidRPr="004C376F">
              <w:rPr>
                <w:sz w:val="18"/>
                <w:lang w:val="fr-FR"/>
              </w:rPr>
              <w:t>Document chiffré pré-commande, soumis au client pour acceptation signée.</w:t>
            </w:r>
          </w:p>
        </w:tc>
      </w:tr>
      <w:tr w:rsidR="00B050B5" w:rsidRPr="004C376F" w14:paraId="24009E4F" w14:textId="77777777">
        <w:trPr>
          <w:jc w:val="center"/>
        </w:trPr>
        <w:tc>
          <w:tcPr>
            <w:tcW w:w="4320" w:type="dxa"/>
          </w:tcPr>
          <w:p w14:paraId="36BBD90B" w14:textId="77777777" w:rsidR="00B050B5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Niveau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tarifaire</w:t>
            </w:r>
            <w:proofErr w:type="spellEnd"/>
          </w:p>
        </w:tc>
        <w:tc>
          <w:tcPr>
            <w:tcW w:w="4320" w:type="dxa"/>
          </w:tcPr>
          <w:p w14:paraId="5F824792" w14:textId="77777777" w:rsidR="00B050B5" w:rsidRPr="004C376F" w:rsidRDefault="00000000">
            <w:pPr>
              <w:spacing w:after="40"/>
              <w:rPr>
                <w:rFonts w:hint="eastAsia"/>
                <w:lang w:val="fr-FR"/>
              </w:rPr>
            </w:pPr>
            <w:r w:rsidRPr="004C376F">
              <w:rPr>
                <w:sz w:val="18"/>
                <w:lang w:val="fr-FR"/>
              </w:rPr>
              <w:t>Catégorie de prix C/D/E/F attribuée à un client professionnel.</w:t>
            </w:r>
          </w:p>
        </w:tc>
      </w:tr>
      <w:tr w:rsidR="00B050B5" w:rsidRPr="004C376F" w14:paraId="0A68C31A" w14:textId="77777777">
        <w:trPr>
          <w:jc w:val="center"/>
        </w:trPr>
        <w:tc>
          <w:tcPr>
            <w:tcW w:w="4320" w:type="dxa"/>
            <w:shd w:val="clear" w:color="auto" w:fill="EAEDE3"/>
          </w:tcPr>
          <w:p w14:paraId="46C5F040" w14:textId="77777777" w:rsidR="00B050B5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catalog_session</w:t>
            </w:r>
            <w:proofErr w:type="spellEnd"/>
          </w:p>
        </w:tc>
        <w:tc>
          <w:tcPr>
            <w:tcW w:w="4320" w:type="dxa"/>
            <w:shd w:val="clear" w:color="auto" w:fill="EAEDE3"/>
          </w:tcPr>
          <w:p w14:paraId="329E9FE4" w14:textId="77777777" w:rsidR="00B050B5" w:rsidRPr="004C376F" w:rsidRDefault="00000000">
            <w:pPr>
              <w:spacing w:after="40"/>
              <w:rPr>
                <w:rFonts w:hint="eastAsia"/>
                <w:lang w:val="fr-FR"/>
              </w:rPr>
            </w:pPr>
            <w:r w:rsidRPr="004C376F">
              <w:rPr>
                <w:sz w:val="18"/>
                <w:lang w:val="fr-FR"/>
              </w:rPr>
              <w:t xml:space="preserve">Cookie </w:t>
            </w:r>
            <w:proofErr w:type="spellStart"/>
            <w:r w:rsidRPr="004C376F">
              <w:rPr>
                <w:sz w:val="18"/>
                <w:lang w:val="fr-FR"/>
              </w:rPr>
              <w:t>HttpOnly</w:t>
            </w:r>
            <w:proofErr w:type="spellEnd"/>
            <w:r w:rsidRPr="004C376F">
              <w:rPr>
                <w:sz w:val="18"/>
                <w:lang w:val="fr-FR"/>
              </w:rPr>
              <w:t xml:space="preserve"> portant le JWT de session du client.</w:t>
            </w:r>
          </w:p>
        </w:tc>
      </w:tr>
      <w:tr w:rsidR="00B050B5" w:rsidRPr="004C376F" w14:paraId="32F89D93" w14:textId="77777777">
        <w:trPr>
          <w:jc w:val="center"/>
        </w:trPr>
        <w:tc>
          <w:tcPr>
            <w:tcW w:w="4320" w:type="dxa"/>
          </w:tcPr>
          <w:p w14:paraId="701164AE" w14:textId="77777777" w:rsidR="00B050B5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Franco de port</w:t>
            </w:r>
          </w:p>
        </w:tc>
        <w:tc>
          <w:tcPr>
            <w:tcW w:w="4320" w:type="dxa"/>
          </w:tcPr>
          <w:p w14:paraId="665055CE" w14:textId="77777777" w:rsidR="00B050B5" w:rsidRPr="004C376F" w:rsidRDefault="00000000">
            <w:pPr>
              <w:spacing w:after="40"/>
              <w:rPr>
                <w:rFonts w:hint="eastAsia"/>
                <w:lang w:val="fr-FR"/>
              </w:rPr>
            </w:pPr>
            <w:r w:rsidRPr="004C376F">
              <w:rPr>
                <w:sz w:val="18"/>
                <w:lang w:val="fr-FR"/>
              </w:rPr>
              <w:t>Seuil (50 €) au-delà duquel la livraison est offerte.</w:t>
            </w:r>
          </w:p>
        </w:tc>
      </w:tr>
    </w:tbl>
    <w:p w14:paraId="06C1CCCC" w14:textId="77777777" w:rsidR="00B050B5" w:rsidRPr="004C376F" w:rsidRDefault="00B050B5">
      <w:pPr>
        <w:spacing w:after="40"/>
        <w:rPr>
          <w:rFonts w:hint="eastAsia"/>
          <w:lang w:val="fr-FR"/>
        </w:rPr>
      </w:pPr>
    </w:p>
    <w:sectPr w:rsidR="00B050B5" w:rsidRPr="004C37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4988115">
    <w:abstractNumId w:val="8"/>
  </w:num>
  <w:num w:numId="2" w16cid:durableId="1221869375">
    <w:abstractNumId w:val="6"/>
  </w:num>
  <w:num w:numId="3" w16cid:durableId="1121608623">
    <w:abstractNumId w:val="5"/>
  </w:num>
  <w:num w:numId="4" w16cid:durableId="885603874">
    <w:abstractNumId w:val="4"/>
  </w:num>
  <w:num w:numId="5" w16cid:durableId="1775707823">
    <w:abstractNumId w:val="7"/>
  </w:num>
  <w:num w:numId="6" w16cid:durableId="1312826623">
    <w:abstractNumId w:val="3"/>
  </w:num>
  <w:num w:numId="7" w16cid:durableId="1082528569">
    <w:abstractNumId w:val="2"/>
  </w:num>
  <w:num w:numId="8" w16cid:durableId="329063241">
    <w:abstractNumId w:val="1"/>
  </w:num>
  <w:num w:numId="9" w16cid:durableId="381444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376F"/>
    <w:rsid w:val="006A033C"/>
    <w:rsid w:val="007946BE"/>
    <w:rsid w:val="00A74DC4"/>
    <w:rsid w:val="00AA02E6"/>
    <w:rsid w:val="00AA1D8D"/>
    <w:rsid w:val="00B050B5"/>
    <w:rsid w:val="00B47730"/>
    <w:rsid w:val="00BB7348"/>
    <w:rsid w:val="00C84200"/>
    <w:rsid w:val="00CB0664"/>
    <w:rsid w:val="00D30C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B8DD60"/>
  <w14:defaultImageDpi w14:val="300"/>
  <w15:docId w15:val="{9DC7EDF7-9C2F-45EC-B260-5609450EA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Poppins" w:hAnsi="Poppins"/>
      <w:color w:val="171717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13</Pages>
  <Words>1574</Words>
  <Characters>8978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LRHAZOULI Anas</cp:lastModifiedBy>
  <cp:revision>2</cp:revision>
  <dcterms:created xsi:type="dcterms:W3CDTF">2013-12-23T23:15:00Z</dcterms:created>
  <dcterms:modified xsi:type="dcterms:W3CDTF">2026-06-20T18:32:00Z</dcterms:modified>
  <cp:category/>
</cp:coreProperties>
</file>