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</w:pPr>
      <w:r>
        <w:t xml:space="preserve"/>
      </w:r>
    </w:p>
    <w:p>
      <w:pPr>
        <w:spacing w:after="240" w:before="0"/>
        <w:jc w:val="center"/>
      </w:pPr>
      <w:r>
        <w:rPr>
          <w:rFonts w:ascii="Meiryo" w:cs="Meiryo" w:eastAsia="Meiryo" w:hAnsi="Meiryo"/>
          <w:b/>
          <w:bCs/>
          <w:color w:val="1A5276"/>
          <w:sz w:val="56"/>
          <w:szCs w:val="56"/>
        </w:rPr>
        <w:t xml:space="preserve">住宅ローン・人生設計ツール</w:t>
      </w:r>
    </w:p>
    <w:p>
      <w:pPr>
        <w:spacing w:after="600" w:before="0"/>
        <w:jc w:val="center"/>
      </w:pPr>
      <w:r>
        <w:rPr>
          <w:rFonts w:ascii="Meiryo" w:cs="Meiryo" w:eastAsia="Meiryo" w:hAnsi="Meiryo"/>
          <w:b w:val="false"/>
          <w:bCs w:val="false"/>
          <w:color w:val="7F8C8D"/>
          <w:sz w:val="36"/>
          <w:szCs w:val="36"/>
        </w:rPr>
        <w:t xml:space="preserve">詳細設計書</w:t>
      </w:r>
    </w:p>
    <w:p>
      <w:pPr>
        <w:pBdr>
          <w:top w:val="single" w:color="2E86C1" w:sz="6"/>
          <w:bottom w:val="single" w:color="2E86C1" w:sz="6"/>
        </w:pBdr>
        <w:spacing w:after="120" w:before="120"/>
        <w:jc w:val="center"/>
      </w:pPr>
      <w:r>
        <w:rPr>
          <w:rFonts w:ascii="Meiryo" w:cs="Meiryo" w:eastAsia="Meiryo" w:hAnsi="Meiryo"/>
          <w:color w:val="2E86C1"/>
          <w:sz w:val="24"/>
          <w:szCs w:val="24"/>
        </w:rPr>
        <w:t xml:space="preserve">Mortgage &amp; Life Planning Simulator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Meiryo" w:cs="Meiryo" w:eastAsia="Meiryo" w:hAnsi="Meiryo"/>
          <w:color w:val="7F8C8D"/>
          <w:sz w:val="20"/>
          <w:szCs w:val="20"/>
        </w:rPr>
        <w:t xml:space="preserve">作成日：2026/4/6　　Version 1.0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80" w:before="360"/>
      </w:pPr>
      <w:r>
        <w:rPr>
          <w:rFonts w:ascii="Meiryo" w:cs="Meiryo" w:eastAsia="Meiryo" w:hAnsi="Meiryo"/>
          <w:b/>
          <w:bCs/>
          <w:color w:val="1A5276"/>
          <w:sz w:val="36"/>
          <w:szCs w:val="36"/>
        </w:rPr>
        <w:t xml:space="preserve">1. システム概要</w:t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1.1 目的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住宅ローン選定から死ぬまでの資産形成まで、一気通貫でシミュレーションできるパーソナルファイナンスツール。変動・固定の金利リスク比較、繰り上げ返済効果、投資との機会費用比較、ライフイベントを考慮したキャッシュフロー管理を統合す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1.2 実装方針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実装フレームワーク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Python / Streamlit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動作環境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ローカル実行（ブラウザアクセス）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データ永続化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JSON / CSV ファイル保存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外部API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不使用（銀行データはプロンプト生成＋手動貼り付け方式）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数値計算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NumPy / Pandas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グラフ描画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Plotly Express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cio-prototypeとの統合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しない（独立ツールとして設計）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1.3 システム全体像</w:t>
      </w:r>
    </w:p>
    <w:p>
      <w:pPr>
        <w:shd w:fill="D6EAF8" w:val="clear"/>
        <w:spacing w:after="100" w:before="100"/>
        <w:ind w:left="360" w:right="360"/>
      </w:pPr>
      <w:r>
        <w:rPr>
          <w:rFonts w:ascii="Meiryo" w:cs="Meiryo" w:eastAsia="Meiryo" w:hAnsi="Meiryo"/>
          <w:color w:val="1A5276"/>
          <w:sz w:val="20"/>
          <w:szCs w:val="20"/>
        </w:rPr>
        <w:t xml:space="preserve">【5モジュール構成】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Module 1 ── 銀行金利データ取得（AIプロンプト生成 ＋ 出力貼り付け方式）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Module 2 ── 住宅ローン比較・シミュレーション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Module 3 ── 繰り上げ返済・借り換えシミュレーター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Module 4 ── 人生設計キャッシュフローシミュレーター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Module 5 ── 設定・データ管理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80" w:before="360"/>
      </w:pPr>
      <w:r>
        <w:rPr>
          <w:rFonts w:ascii="Meiryo" w:cs="Meiryo" w:eastAsia="Meiryo" w:hAnsi="Meiryo"/>
          <w:b/>
          <w:bCs/>
          <w:color w:val="1A5276"/>
          <w:sz w:val="36"/>
          <w:szCs w:val="36"/>
        </w:rPr>
        <w:t xml:space="preserve">2. Module 1 ── 銀行金利データ取得</w:t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2.1 設計思想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スクレイピングなし・外部APIなしで最新金利を取得する方式。ツールが「最適化されたAI向けプロンプト」を自動生成し、ユーザーがそのプロンプトをClaudeやChatGPTに貼り付けて結果を得る。返ってきたJSON出力をツールに貼り付けると自動パースして銀行データテーブルに展開す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2.2 処理フロー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主体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① プロンプト生成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ツール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ユーザーが「銀行を選択」→ツールがJSON形式指定プロンプトを生成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② AI実行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生成されたプロンプトをClaudeなど任意のAIに貼り付けて実行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③ 出力貼り付け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AIの返答（JSON）をツールのテキストエリアに貼り付け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④ パース・検証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ツール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JSONをパースし必須フィールド・数値範囲を自動チェック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⑤ 確認・編集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表示されたテーブルの値を目視確認・必要に応じ修正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⑥ 確定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「このデータで計算する」ボタン → Module 2,3,4に連携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2.3 生成プロンプト仕様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ツールが自動生成するプロンプトのテンプレート（抜粋）：</w:t>
      </w:r>
    </w:p>
    <w:p>
      <w:pPr>
        <w:spacing w:after="60" w:before="60"/>
      </w:pPr>
      <w:r>
        <w:t xml:space="preserve"/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以下の銀行の住宅ローン金利（{year}年{month}月現在の適用金利）を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厳密にJSON形式のみで返答してください。前置き・説明文は不要です。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対象銀行: {bank_list}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出力フォーマット: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"fetch_date": "YYYY-MM",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"banks": [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{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"bank_name": "銀行名",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"variable_35": 数値,    // 変動金利 35年 (%)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"fixed_35": 数値,        // 固定金利 35年 (%)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"fixed_10": 数値,        // 固定10年 (%)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"has_team_dan": true,   // 団信フラグ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"notes": "備考"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]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2.4 バリデーション仕様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チェック項目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異常時の動作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JSONパース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JSON.loads が成功すること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エラーメッセージ表示、再入力促す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必須フィールド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bank_name, variable_35, fixed_35 の存在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欠損フィールドを赤色で表示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金利範囲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0.1% ≤ 金利 ≤ 8.0%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範囲外の値をオレンジで警告（確定は可能）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銀行名重複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同一 bank_name が複数存在しない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重複行を自動マージ（後者優先）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日付フィールド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YYYY-MM 形式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不正な場合は当月で補完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2.5 対応銀行初期リスト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銀行名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デフォルト変動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デフォルト固定35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住信SBIネット銀行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ネット銀行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0.32%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1.85%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auじぶん銀行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ネット銀行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0.31%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1.90%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PayPay銀行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ネット銀行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0.38%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1.95%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楽天銀行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ネット銀行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0.44%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2.00%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三菱UFJ銀行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メガバンク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0.48%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2.10%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みずほ銀行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メガバンク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0.50%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2.05%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三井住友銀行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メガバンク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0.47%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2.08%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りそな銀行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地銀系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0.49%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2.12%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フラット35（機構）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政府系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1.82%</w:t>
            </w:r>
          </w:p>
        </w:tc>
      </w:tr>
    </w:tbl>
    <w:p>
      <w:pPr>
        <w:spacing w:after="80" w:before="80"/>
      </w:pPr>
      <w:r>
        <w:rPr>
          <w:rFonts w:ascii="Meiryo" w:cs="Meiryo" w:eastAsia="Meiryo" w:hAnsi="Meiryo"/>
          <w:i/>
          <w:iCs/>
          <w:color w:val="7F8C8D"/>
          <w:sz w:val="20"/>
          <w:szCs w:val="20"/>
        </w:rPr>
        <w:t xml:space="preserve">※ デフォルト値はツール起動時に初期表示するサンプル値（2024年末時点の参考値）。AIプロンプト実行後に上書きされる。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80" w:before="360"/>
      </w:pPr>
      <w:r>
        <w:rPr>
          <w:rFonts w:ascii="Meiryo" w:cs="Meiryo" w:eastAsia="Meiryo" w:hAnsi="Meiryo"/>
          <w:b/>
          <w:bCs/>
          <w:color w:val="1A5276"/>
          <w:sz w:val="36"/>
          <w:szCs w:val="36"/>
        </w:rPr>
        <w:t xml:space="preserve">3. Module 2 ── 住宅ローン比較・シミュレーション</w:t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3.1 入力パラメータ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デフォルト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入力方式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借入金額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3,000万円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スライダー＋数値入力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500万〜1億円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借入期間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35年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セレクトボックス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10〜35年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頭金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0円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数値入力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物件価格から自動計算も可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ボーナス返済割合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スライダー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0〜40%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シミュレーション対象銀行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全行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チェックボックス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Module1のデータから選択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金利上昇シナリオ（変動用）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ベース/+1%/+2%/+3%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マルチ選択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年次ステップ上昇も可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3.2 出力・比較表示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2E86C1"/>
          <w:sz w:val="24"/>
          <w:szCs w:val="24"/>
        </w:rPr>
        <w:t xml:space="preserve">3.2.1 銀行横断比較テーブル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月額返済額（変動/固定）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総返済額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総利息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実効年利率（団信コスト込み）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最安値行をハイライト表示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2E86C1"/>
          <w:sz w:val="24"/>
          <w:szCs w:val="24"/>
        </w:rPr>
        <w:t xml:space="preserve">3.2.2 変動 vs 固定 ブレークイーブン分析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変動金利が固定金利の総返済額を逆転する「損益分岐金利」を自動計算して表示する。</w:t>
      </w:r>
    </w:p>
    <w:p>
      <w:pPr>
        <w:shd w:fill="D6EAF8" w:val="clear"/>
        <w:spacing w:after="100" w:before="100"/>
        <w:ind w:left="360" w:right="360"/>
      </w:pPr>
      <w:r>
        <w:rPr>
          <w:rFonts w:ascii="Meiryo" w:cs="Meiryo" w:eastAsia="Meiryo" w:hAnsi="Meiryo"/>
          <w:color w:val="1A5276"/>
          <w:sz w:val="20"/>
          <w:szCs w:val="20"/>
        </w:rPr>
        <w:t xml:space="preserve">例：変動0.32% vs 固定1.85% → 変動金利が平均X.XX%を超えると固定が有利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2E86C1"/>
          <w:sz w:val="24"/>
          <w:szCs w:val="24"/>
        </w:rPr>
        <w:t xml:space="preserve">3.2.3 金利上昇シナリオグラフ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横軸：経過年数（0〜35年）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縦軸：累計返済額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複数シナリオを同一グラフに重ねてPlotlyで表示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「現在の固定総返済額」を水平線として表示（ブレークイーブン視覚化）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3.3 計算仕様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計算項目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計算式・仕様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月額返済（元利均等）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 = P × r(1+r)^n / ((1+r)^n - 1)  ※ r=月利, n=返済回数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変動金利シナリオ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指定年から金利が線形に上昇する段階的計算（残高ベースで毎年再計算）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総返済額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月額 × 返済回数 + ボーナス返済額合計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総利息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総返済額 - 借入元本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実効金利（団信込み）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金利 + 団信保険料率（通常0.2〜0.3%相当を加算）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ブレークイーブン金利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変動の総返済額 = 固定の総返済額 となる変動平均金利をbisect法で数値解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80" w:before="360"/>
      </w:pPr>
      <w:r>
        <w:rPr>
          <w:rFonts w:ascii="Meiryo" w:cs="Meiryo" w:eastAsia="Meiryo" w:hAnsi="Meiryo"/>
          <w:b/>
          <w:bCs/>
          <w:color w:val="1A5276"/>
          <w:sz w:val="36"/>
          <w:szCs w:val="36"/>
        </w:rPr>
        <w:t xml:space="preserve">4. Module 3 ── 繰り上げ返済・借り換えシミュレーター</w:t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4.1 繰り上げ返済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繰り上げ方式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① 返済期間短縮型　② 月額減額型　を選択可能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繰り上げ時期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任意の年月を指定（複数回設定可能）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繰り上げ金額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定額 or 賞与月連動（年2回自動）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効果表示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短縮された期間・節約できる利息額・返済完了年齢を表示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グラフ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残高推移グラフ（繰り上げあり vs なし を重ねて表示）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4.2 繰り上げ返済 vs 投資 比較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余剰資金を繰り上げ返済に充てた場合と、NISA/インデックス投資に回した場合の資産差を比較する。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デフォルト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投資年利回り（名目）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5.0%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インデックス想定リターン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インフレ率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実質リターン計算用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税率（投資益）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20.315%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NISA口座の場合は0に設定可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比較期間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繰り上げ元ローン残存期間と同一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自動連動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4.3 借り換えシミュレーター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入力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現在のローン情報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残高・残存期間・現行金利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借り換え先金利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Module1のデータから選択 or 手入力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諸費用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手数料・登記費用等（デフォルト：借入額の1%）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出力：損益分岐月数（元が取れるまでの期間）・節約総額・借り換え推奨判定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80" w:before="360"/>
      </w:pPr>
      <w:r>
        <w:rPr>
          <w:rFonts w:ascii="Meiryo" w:cs="Meiryo" w:eastAsia="Meiryo" w:hAnsi="Meiryo"/>
          <w:b/>
          <w:bCs/>
          <w:color w:val="1A5276"/>
          <w:sz w:val="36"/>
          <w:szCs w:val="36"/>
        </w:rPr>
        <w:t xml:space="preserve">5. Module 4 ── 人生設計キャッシュフローシミュレーター</w:t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5.1 概要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住宅ローン返済を組み込んだ生涯キャッシュフローを年齢軸で可視化する。収入・支出・住宅ローン・投資・年金をすべて統合し、「死亡時の資産残高」を推計する。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5.2 基本プロファイル入力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デフォルト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基本情報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現在年齢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35歳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基本情報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配偶者年齢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33歳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基本情報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想定寿命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90歳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収入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現在年収（税引き前）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600万円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収入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配偶者年収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400万円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収入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年収成長率（定年まで）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1.5%/年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収入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定年年齢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65歳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収入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退職金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1,000万円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収入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年金受給開始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65歳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収入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年金月額（2人合計）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22万円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支出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現在の生活費（月）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25万円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支出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老後生活費（月）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22万円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支出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インフレ率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2.0%/年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資産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現在の金融資産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500万円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資産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投資利回り（年率）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5.3 ライフイベント設定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タイムラインに任意のイベントを追加できる。初期プリセット：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イベント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デフォルト年齢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デフォルト費用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教育費（子①）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38〜58歳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1,200万円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18年分を分割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教育費（子②）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40〜60歳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1,200万円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オプション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車両購入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40歳, 50歳, 60歳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各350万円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10年毎に自動設定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住宅リフォーム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55歳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300万円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親の介護費用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65〜75歳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500万円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旅行・趣味（老後）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65〜80歳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50万円/年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葬儀・終活費用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80歳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300万円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5.4 出力グラフ・レポート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2E86C1"/>
          <w:sz w:val="24"/>
          <w:szCs w:val="24"/>
        </w:rPr>
        <w:t xml:space="preserve">5.4.1 生涯CF推移グラフ（メイングラフ）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横軸：年齢（現在〜想定寿命）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縦軸：純資産残高（万円）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表示レイヤー：金融資産残高 / 住宅評価額 / 負債（ローン残高）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ゼロ線を強調表示（資産がマイナスになるタイミングを可視化）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2E86C1"/>
          <w:sz w:val="24"/>
          <w:szCs w:val="24"/>
        </w:rPr>
        <w:t xml:space="preserve">5.4.2 年次収支テーブル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年齢・収入・支出・ローン返済・投資損益・純資産を年次で表示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CSV出力機能付き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2E86C1"/>
          <w:sz w:val="24"/>
          <w:szCs w:val="24"/>
        </w:rPr>
        <w:t xml:space="preserve">5.4.3 サマリーカード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完済年齢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住宅ローンが完済される年齢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資産ピーク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生涯で純資産が最大になる年齢と金額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老後資金枯渇判定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資産がゼロになる年齢（なければ「安全」と表示）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死亡時資産残高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想定寿命時点の純資産（相続・遺族保障の参考値）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FIRE達成判定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投資収益 ≥ 生活費 となる年齢（オプション）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5.5 シナリオ比較</w:t>
      </w:r>
    </w:p>
    <w:p>
      <w:pPr>
        <w:spacing w:after="80" w:before="80"/>
      </w:pPr>
      <w:r>
        <w:rPr>
          <w:rFonts w:ascii="Meiryo" w:cs="Meiryo" w:eastAsia="Meiryo" w:hAnsi="Meiryo"/>
          <w:sz w:val="20"/>
          <w:szCs w:val="20"/>
        </w:rPr>
        <w:t xml:space="preserve">楽観・ベース・悲観の3シナリオを同時計算して重ねてグラフ表示する。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シナリオ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金利（変動）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投資利回り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インフレ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年収成長率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楽観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+0.5%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6.0%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+2.0%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ベース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+1.0%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+1.5%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悲観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+2.5%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+0.5%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80" w:before="360"/>
      </w:pPr>
      <w:r>
        <w:rPr>
          <w:rFonts w:ascii="Meiryo" w:cs="Meiryo" w:eastAsia="Meiryo" w:hAnsi="Meiryo"/>
          <w:b/>
          <w:bCs/>
          <w:color w:val="1A5276"/>
          <w:sz w:val="36"/>
          <w:szCs w:val="36"/>
        </w:rPr>
        <w:t xml:space="preserve">6. ファイル構成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mortgage_tool/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app.py                    # Streamlit メインエントリ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config.py                 # 定数・設定値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modules/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bank_data.py          # Module1: プロンプト生成・JSONパース・バリデーション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loan_simulator.py     # Module2: 元利均等計算・シナリオ分析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prepayment.py         # Module3: 繰り上げ返済・借り換え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life_planner.py       # Module4: 生涯CF計算エンジン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ui/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page_bank.py          # Module1 Streamlit UI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page_loan.py          # Module2 Streamlit UI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page_prepayment.py    # Module3 Streamlit UI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page_life.py          # Module4 Streamlit UI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data/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bank_rates.json       # 保存された銀行金利データ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user_profile.json     # 保存されたユーザープロファイル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utils/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calc.py               # 共通計算関数（NPV・IRR等）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export.py             # CSV・PDF出力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requirements.txt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6.1 requirements.txt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streamlit&gt;=1.32.0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pandas&gt;=2.0.0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numpy&gt;=1.26.0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plotly&gt;=5.19.0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scipy&gt;=1.12.0       # ブレークイーブン計算（bisect法）</w:t>
      </w:r>
    </w:p>
    <w:p>
      <w:pPr>
        <w:shd w:fill="2C3E5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fpdf2&gt;=2.7.0        # PDF出力（オプション）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80" w:before="360"/>
      </w:pPr>
      <w:r>
        <w:rPr>
          <w:rFonts w:ascii="Meiryo" w:cs="Meiryo" w:eastAsia="Meiryo" w:hAnsi="Meiryo"/>
          <w:b/>
          <w:bCs/>
          <w:color w:val="1A5276"/>
          <w:sz w:val="36"/>
          <w:szCs w:val="36"/>
        </w:rPr>
        <w:t xml:space="preserve">7. UI / UX 設計</w:t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7.1 ナビゲーション構造</w:t>
      </w:r>
    </w:p>
    <w:p>
      <w:pPr>
        <w:shd w:fill="D6EAF8" w:val="clear"/>
        <w:spacing w:after="100" w:before="100"/>
        <w:ind w:left="360" w:right="360"/>
      </w:pPr>
      <w:r>
        <w:rPr>
          <w:rFonts w:ascii="Meiryo" w:cs="Meiryo" w:eastAsia="Meiryo" w:hAnsi="Meiryo"/>
          <w:color w:val="1A5276"/>
          <w:sz w:val="20"/>
          <w:szCs w:val="20"/>
        </w:rPr>
        <w:t xml:space="preserve">Streamlit サイドバーにタブメニューを配置。状態はst.session_stateで管理。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メニュー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ページ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主な要素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🏦 銀行金利取得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page_bank.py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プロンプト生成ボタン・テキストエリア・確認テーブル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📊 ローン比較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page_loan.py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入力サイドバー・比較テーブル・Plotlyグラフ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⚡ 繰り上げ/借り換え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page_prepayment.py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イベントタイムライン・効果グラフ・投資比較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🗺️ 人生設計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page_life.py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プロファイル入力・ライフイベント・生涯CFグラフ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⚙️ 設定・保存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（サイドバー）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データ保存・読込・CSV出力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7.2 データフロー（モジュール間連携）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データ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生産モジュール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消費モジュール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銀行金利データ（JSON）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1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2, 3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ローン基本情報（金額・期間・金利）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2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3, 4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繰り上げ返済スケジュール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3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4</w:t>
            </w:r>
          </w:p>
        </w:tc>
      </w:tr>
      <w:tr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ユーザープロファイル（収入・支出等）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4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4（自己参照）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80" w:before="360"/>
      </w:pPr>
      <w:r>
        <w:rPr>
          <w:rFonts w:ascii="Meiryo" w:cs="Meiryo" w:eastAsia="Meiryo" w:hAnsi="Meiryo"/>
          <w:b/>
          <w:bCs/>
          <w:color w:val="1A5276"/>
          <w:sz w:val="36"/>
          <w:szCs w:val="36"/>
        </w:rPr>
        <w:t xml:space="preserve">8. 実装フェーズ計画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1200"/>
        <w:gridCol w:w="2160"/>
      </w:tblGrid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スコープ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目安工数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4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1（プロンプト生成・パース）＋ Module 2（基本ローン比較）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最高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1〜2日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4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2拡張（シナリオグラフ・ブレークイーブン）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1日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4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3（繰り上げ返済・借り換え）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1〜2日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4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Module 4（人生設計CF）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2〜3日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4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CSV出力・データ保存・UIポリッシュ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1日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8.1 Phase 1 詳細タスク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bank_data.py: プロンプトテンプレート実装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bank_data.py: JSONパース・バリデーション関数実装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page_bank.py: Streamlit UI（プロンプト表示・貼り付けエリア・テーブル確認）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loan_simulator.py: 元利均等計算関数実装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loan_simulator.py: 金利シナリオ計算（段階的上昇）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page_loan.py: 比較テーブルUI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page_loan.py: Plotlyグラフ（累計返済額・残高推移）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Meiryo" w:cs="Meiryo" w:eastAsia="Meiryo" w:hAnsi="Meiryo"/>
          <w:b/>
          <w:bCs/>
          <w:color w:val="1A5276"/>
          <w:sz w:val="28"/>
          <w:szCs w:val="28"/>
        </w:rPr>
        <w:t xml:space="preserve">8.2 未決定事項・今後の検討事項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14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事項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住宅評価額の扱い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純資産に含めるか・売却シナリオの有無</w:t>
            </w:r>
          </w:p>
        </w:tc>
        <w:tc>
          <w:tcPr>
            <w:tcW w:type="dxa" w:w="1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相続・贈与税計算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シンプルな概算として追加するか</w:t>
            </w:r>
          </w:p>
        </w:tc>
        <w:tc>
          <w:tcPr>
            <w:tcW w:type="dxa" w:w="1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FIRE計算の詳細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定義・出口戦略（取り崩し率4%ルール等）</w:t>
            </w:r>
          </w:p>
        </w:tc>
        <w:tc>
          <w:tcPr>
            <w:tcW w:type="dxa" w:w="1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マルチ通貨対応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外貨建て資産の円換算シミュレーション</w:t>
            </w:r>
          </w:p>
        </w:tc>
        <w:tc>
          <w:tcPr>
            <w:tcW w:type="dxa" w:w="1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データバックアップ</w:t>
            </w:r>
          </w:p>
        </w:tc>
        <w:tc>
          <w:tcPr>
            <w:tcW w:type="dxa" w:w="4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クラウド同期の有無</w:t>
            </w:r>
          </w:p>
        </w:tc>
        <w:tc>
          <w:tcPr>
            <w:tcW w:type="dxa" w:w="1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2E86C1" w:sz="4"/>
        </w:pBdr>
        <w:spacing w:before="480"/>
        <w:jc w:val="center"/>
      </w:pPr>
      <w:r>
        <w:rPr>
          <w:rFonts w:ascii="Meiryo" w:cs="Meiryo" w:eastAsia="Meiryo" w:hAnsi="Meiryo"/>
          <w:i/>
          <w:iCs/>
          <w:color w:val="7F8C8D"/>
          <w:sz w:val="18"/>
          <w:szCs w:val="18"/>
        </w:rPr>
        <w:t xml:space="preserve">以上 ── 住宅ローン・人生設計ツール 詳細設計書 v1.0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7F8C8D"/>
        <w:sz w:val="16"/>
        <w:szCs w:val="16"/>
      </w:rPr>
      <w:t xml:space="preserve">住宅ローン・人生設計ツール 詳細設計書 v1.0　　</w:t>
    </w:r>
    <w:r>
      <w:rPr>
        <w:rFonts w:ascii="Meiryo" w:cs="Meiryo" w:eastAsia="Meiryo" w:hAnsi="Meiryo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color w:val="7F8C8D"/>
        <w:sz w:val="16"/>
        <w:szCs w:val="16"/>
      </w:rPr>
      <w:t xml:space="preserve"> / </w:t>
    </w:r>
    <w:r>
      <w:rPr>
        <w:rFonts w:ascii="Meiryo" w:cs="Meiryo" w:eastAsia="Meiryo" w:hAnsi="Meiryo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eiryo" w:cs="Meiryo" w:eastAsia="Meiryo" w:hAnsi="Meiryo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eiryo" w:cs="Meiryo" w:eastAsia="Meiryo" w:hAnsi="Meiryo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eiryo" w:cs="Meiryo" w:eastAsia="Meiryo" w:hAnsi="Meiryo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2026-04-06T11:24:09.244Z</dcterms:created>
  <dcterms:modified xsi:type="dcterms:W3CDTF">2026-04-06T11:24:09.244Z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