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08738F" w:rsidTr="0008738F">
        <w:tc>
          <w:tcPr>
            <w:tcW w:w="1871" w:type="dxa"/>
          </w:tcPr>
          <w:p w:rsidR="0008738F" w:rsidRPr="0008738F" w:rsidRDefault="0008738F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readPricelist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Вставить элемент в список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readPricelist(const Head:PriceListADR; Filename:string);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r>
              <w:t>btn2Click</w:t>
            </w:r>
          </w:p>
        </w:tc>
        <w:tc>
          <w:tcPr>
            <w:tcW w:w="1871" w:type="dxa"/>
          </w:tcPr>
          <w:p w:rsidR="0008738F" w:rsidRDefault="0008738F">
            <w:r>
              <w:t>Обработка клика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TForm1.btn2Click(Sender: TObject);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Filename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Название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savePriceList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Обработка клика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savePriceList(const Head:PriceListADR; Filename:string);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readOrdlist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Обработка клика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readOrdlist(const Head:OrdListADR; Filename:string);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Filename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Название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insertPriceList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Вставить элемент в список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insertPriceList(const head:PriceListADR; productCode:Integer);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ProductsWrite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Обработка клика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ProductsWrite(const OrdListHead:ordListADR; n:Integer; strngrd1:TStringGrid; ordnum:string);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productCode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writePriceList</w:t>
            </w:r>
            <w:proofErr w:type="spellEnd"/>
            <w:r>
              <w:t xml:space="preserve"> </w:t>
            </w:r>
          </w:p>
        </w:tc>
        <w:tc>
          <w:tcPr>
            <w:tcW w:w="1871" w:type="dxa"/>
          </w:tcPr>
          <w:p w:rsidR="0008738F" w:rsidRDefault="0008738F">
            <w:r>
              <w:t>Обработка клика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writePriceList (const head:PriceListADR; Grid:TStringGrid);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DeleteOrdList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Обработка клика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DeleteOrdList(const head:OrdListADR; Ordcode:string);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Grid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таблица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ObjAdrOfname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Обработка нажатие мыши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function ObjAdrOfname(const head: PriceListADR; name: string):PriceListADR;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lastRenderedPageBreak/>
              <w:t>readproductlist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Обработка нажатие мыши</w:t>
            </w:r>
          </w:p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readproductlist(const mainHead:OrdListADR;Filename:string);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name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Имя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ObjAdrOfcode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function ObjAdrOfcode(const head: PriceListADR; name: string):PriceListADR;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saveProductList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saveProductList(const mainHead:OrdListADR;Filename:string);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name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Имя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deletePriceList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deletePriceList(const head:PriceListADR; productcode:Integer);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Deleteproduct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Deleteproduct(const mainhead:OrdListADR;orderq:Integer; productname:string;n:Integer);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productcode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getPrice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function getPrice(const head:PriceListADR; name:string):Currency;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writeSearchOrd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procedure writeSearchOrd(const head:OrdListADR; Input:string; strngrd1:TStringGrid);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name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Имя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editPricelist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 xml:space="preserve">procedure editPricelist(const head:PriceListADR; productcode:Integer; </w:t>
            </w:r>
            <w:r w:rsidRPr="0008738F">
              <w:rPr>
                <w:lang w:val="en-US"/>
              </w:rPr>
              <w:lastRenderedPageBreak/>
              <w:t>Fieldnum:Integer);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lastRenderedPageBreak/>
              <w:t>head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>
            <w:proofErr w:type="spellStart"/>
            <w:r>
              <w:t>getPrice</w:t>
            </w:r>
            <w:proofErr w:type="spellEnd"/>
          </w:p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Pr="0008738F" w:rsidRDefault="0008738F">
            <w:pPr>
              <w:rPr>
                <w:lang w:val="en-US"/>
              </w:rPr>
            </w:pPr>
            <w:r w:rsidRPr="0008738F">
              <w:rPr>
                <w:lang w:val="en-US"/>
              </w:rPr>
              <w:t>function getPrice(const head:PriceListADR; name:string):Currency;</w:t>
            </w:r>
          </w:p>
        </w:tc>
        <w:tc>
          <w:tcPr>
            <w:tcW w:w="1871" w:type="dxa"/>
          </w:tcPr>
          <w:p w:rsidR="0008738F" w:rsidRDefault="0008738F">
            <w:proofErr w:type="spellStart"/>
            <w:r>
              <w:t>productcode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Голова</w:t>
            </w:r>
          </w:p>
        </w:tc>
      </w:tr>
      <w:tr w:rsidR="0008738F" w:rsidTr="0008738F"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Default="0008738F"/>
        </w:tc>
        <w:tc>
          <w:tcPr>
            <w:tcW w:w="1871" w:type="dxa"/>
          </w:tcPr>
          <w:p w:rsidR="0008738F" w:rsidRDefault="0008738F">
            <w:proofErr w:type="spellStart"/>
            <w:r>
              <w:t>Fieldnum</w:t>
            </w:r>
            <w:proofErr w:type="spellEnd"/>
          </w:p>
        </w:tc>
        <w:tc>
          <w:tcPr>
            <w:tcW w:w="1871" w:type="dxa"/>
          </w:tcPr>
          <w:p w:rsidR="0008738F" w:rsidRDefault="0008738F">
            <w:r>
              <w:t>Имя</w:t>
            </w:r>
          </w:p>
        </w:tc>
      </w:tr>
    </w:tbl>
    <w:p w:rsidR="003B65E3" w:rsidRDefault="003B65E3"/>
    <w:sectPr w:rsidR="003B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8F"/>
    <w:rsid w:val="0008738F"/>
    <w:rsid w:val="003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91906-882D-4C25-8842-FC18A107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2018-04-15T18:49:00Z</dcterms:created>
  <dcterms:modified xsi:type="dcterms:W3CDTF">2018-04-15T18:49:00Z</dcterms:modified>
</cp:coreProperties>
</file>