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BookTitle"/>
          <w:sz w:val="40"/>
        </w:rPr>
      </w:pPr>
      <w:r w:rsidRPr="008B4F57">
        <w:rPr>
          <w:rStyle w:val="BookTitl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bookmarkStart w:id="0" w:name="_GoBack"/>
      <w:bookmarkEnd w:id="0"/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1" w:name="_Ref396987700"/>
      <w:bookmarkStart w:id="2" w:name="_Ref397466355"/>
      <w:bookmarkStart w:id="3" w:name="_Ref397466356"/>
      <w:r w:rsidRPr="009A1653">
        <w:lastRenderedPageBreak/>
        <w:t>Préface</w:t>
      </w:r>
      <w:bookmarkEnd w:id="1"/>
      <w:bookmarkEnd w:id="2"/>
      <w:bookmarkEnd w:id="3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Hyperlink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1615E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Hyperlink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1615ED">
      <w:pPr>
        <w:pStyle w:val="TOC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Hyperlink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1615ED">
      <w:pPr>
        <w:pStyle w:val="TOC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Hyperlink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1615ED">
      <w:pPr>
        <w:pStyle w:val="TOC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Hyperlink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1615ED">
      <w:pPr>
        <w:pStyle w:val="TOC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Hyperlink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1615E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Hyperlink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1615E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Hyperlink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1615ED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Hyperlink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1615ED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Hyperlink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ofFigure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Hyperlink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1615ED">
      <w:pPr>
        <w:pStyle w:val="TableofFigure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Hyperlink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ofFigure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Hyperlink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4" w:name="_Toc290389073"/>
      <w:bookmarkStart w:id="5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4"/>
      <w:bookmarkEnd w:id="5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pPr>
              <w:pStyle w:val="Tableau"/>
            </w:pPr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6071FDDE" w14:textId="105647D3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3EA8FA70" w14:textId="7D59AABD" w:rsidR="00C6272B" w:rsidRPr="0025036D" w:rsidRDefault="00C6272B" w:rsidP="00194B5E">
            <w:pPr>
              <w:pStyle w:val="Tableau"/>
            </w:pPr>
          </w:p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6" w:name="Symboles_Liste"/>
      <w:r w:rsidRPr="0025036D">
        <w:t>Liste des symboles</w:t>
      </w:r>
      <w:bookmarkEnd w:id="6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pPr>
              <w:pStyle w:val="Tableau"/>
            </w:pPr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>
            <w:pPr>
              <w:pStyle w:val="Tableau"/>
            </w:pPr>
          </w:p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pPr>
              <w:pStyle w:val="Tableau"/>
            </w:pPr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>
            <w:pPr>
              <w:pStyle w:val="Tableau"/>
            </w:pPr>
          </w:p>
        </w:tc>
        <w:tc>
          <w:tcPr>
            <w:tcW w:w="4111" w:type="dxa"/>
          </w:tcPr>
          <w:p w14:paraId="490AB270" w14:textId="6CB93E49" w:rsidR="00E1277C" w:rsidRPr="0025036D" w:rsidRDefault="00E1277C" w:rsidP="00194B5E">
            <w:pPr>
              <w:pStyle w:val="Tableau"/>
            </w:pPr>
          </w:p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>
            <w:pPr>
              <w:pStyle w:val="Tableau"/>
            </w:pPr>
          </w:p>
        </w:tc>
        <w:tc>
          <w:tcPr>
            <w:tcW w:w="4111" w:type="dxa"/>
          </w:tcPr>
          <w:p w14:paraId="44057A25" w14:textId="199762A5" w:rsidR="00EC50C3" w:rsidRPr="0025036D" w:rsidRDefault="00EC50C3" w:rsidP="00D20391">
            <w:pPr>
              <w:pStyle w:val="Tableau"/>
            </w:pPr>
          </w:p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>
            <w:pPr>
              <w:pStyle w:val="Tableau"/>
            </w:pPr>
          </w:p>
        </w:tc>
        <w:tc>
          <w:tcPr>
            <w:tcW w:w="4111" w:type="dxa"/>
          </w:tcPr>
          <w:p w14:paraId="7DE5ECC0" w14:textId="432A9A6A" w:rsidR="00C6272B" w:rsidRPr="0025036D" w:rsidRDefault="00C6272B" w:rsidP="00194B5E">
            <w:pPr>
              <w:pStyle w:val="Tableau"/>
            </w:pPr>
          </w:p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Heading1"/>
      </w:pPr>
      <w:bookmarkStart w:id="7" w:name="_Toc398020578"/>
      <w:bookmarkStart w:id="8" w:name="_Toc492847343"/>
      <w:r w:rsidRPr="00270D45">
        <w:lastRenderedPageBreak/>
        <w:t>Introduction</w:t>
      </w:r>
      <w:bookmarkEnd w:id="7"/>
      <w:bookmarkEnd w:id="8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Heading1"/>
      </w:pPr>
      <w:bookmarkStart w:id="9" w:name="_Toc398020579"/>
      <w:bookmarkStart w:id="10" w:name="_Toc492847344"/>
      <w:r w:rsidRPr="00270D45">
        <w:t>Développement</w:t>
      </w:r>
      <w:bookmarkEnd w:id="9"/>
      <w:bookmarkEnd w:id="10"/>
    </w:p>
    <w:p w14:paraId="7BF37303" w14:textId="77777777" w:rsidR="00DD4777" w:rsidRPr="00DD4777" w:rsidRDefault="00DD4777" w:rsidP="0021560C">
      <w:pPr>
        <w:pStyle w:val="Heading2"/>
      </w:pPr>
      <w:bookmarkStart w:id="11" w:name="_Toc398020580"/>
      <w:bookmarkStart w:id="12" w:name="_Toc492847345"/>
      <w:bookmarkStart w:id="13" w:name="_Toc398020581"/>
      <w:r w:rsidRPr="00DD4777">
        <w:t>Exemple d’équation</w:t>
      </w:r>
      <w:bookmarkEnd w:id="11"/>
      <w:bookmarkEnd w:id="12"/>
    </w:p>
    <w:p w14:paraId="70FB2CF1" w14:textId="5A924F79" w:rsidR="00DF4378" w:rsidRDefault="00DF4378" w:rsidP="00DF4378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r w:rsidR="001615ED">
        <w:fldChar w:fldCharType="begin"/>
      </w:r>
      <w:r w:rsidR="001615ED">
        <w:instrText xml:space="preserve"> SEQ Équation \* ARABIC </w:instrText>
      </w:r>
      <w:r w:rsidR="001615ED">
        <w:fldChar w:fldCharType="separate"/>
      </w:r>
      <w:r>
        <w:rPr>
          <w:noProof/>
        </w:rPr>
        <w:t>1</w:t>
      </w:r>
      <w:r w:rsidR="001615ED">
        <w:rPr>
          <w:noProof/>
        </w:rPr>
        <w:fldChar w:fldCharType="end"/>
      </w:r>
      <w:r>
        <w:t>)</w:t>
      </w:r>
    </w:p>
    <w:p w14:paraId="6EF7FDA7" w14:textId="45BAC606" w:rsidR="00DF4378" w:rsidRDefault="00DF4378" w:rsidP="00DF4378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r w:rsidR="001615ED">
        <w:fldChar w:fldCharType="begin"/>
      </w:r>
      <w:r w:rsidR="001615ED">
        <w:instrText xml:space="preserve"> SEQ Équation \* ARABIC </w:instrText>
      </w:r>
      <w:r w:rsidR="001615ED">
        <w:fldChar w:fldCharType="separate"/>
      </w:r>
      <w:r>
        <w:rPr>
          <w:noProof/>
        </w:rPr>
        <w:t>2</w:t>
      </w:r>
      <w:r w:rsidR="001615ED">
        <w:rPr>
          <w:noProof/>
        </w:rPr>
        <w:fldChar w:fldCharType="end"/>
      </w:r>
      <w:r>
        <w:t>)</w:t>
      </w:r>
    </w:p>
    <w:p w14:paraId="7488EAC7" w14:textId="353D8DC6" w:rsidR="00DF4378" w:rsidRDefault="00DF4378" w:rsidP="00DF4378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r w:rsidR="001615ED">
        <w:fldChar w:fldCharType="begin"/>
      </w:r>
      <w:r w:rsidR="001615ED">
        <w:instrText xml:space="preserve"> SEQ Équation \* ARABIC</w:instrText>
      </w:r>
      <w:r w:rsidR="001615ED">
        <w:instrText xml:space="preserve"> </w:instrText>
      </w:r>
      <w:r w:rsidR="001615ED">
        <w:fldChar w:fldCharType="separate"/>
      </w:r>
      <w:r>
        <w:rPr>
          <w:noProof/>
        </w:rPr>
        <w:t>3</w:t>
      </w:r>
      <w:r w:rsidR="001615ED">
        <w:rPr>
          <w:noProof/>
        </w:rPr>
        <w:fldChar w:fldCharType="end"/>
      </w:r>
      <w:r>
        <w:t>)</w:t>
      </w: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Heading2"/>
      </w:pPr>
      <w:bookmarkStart w:id="14" w:name="_Toc492847346"/>
      <w:r w:rsidRPr="00DD4777">
        <w:t>Exemple de tableau</w:t>
      </w:r>
      <w:bookmarkEnd w:id="13"/>
      <w:bookmarkEnd w:id="14"/>
    </w:p>
    <w:p w14:paraId="79781476" w14:textId="77777777" w:rsidR="00D2001C" w:rsidRDefault="00D2001C" w:rsidP="00897312">
      <w:pPr>
        <w:pStyle w:val="Caption"/>
      </w:pPr>
      <w:bookmarkStart w:id="15" w:name="_Toc398019835"/>
      <w:bookmarkStart w:id="16" w:name="_Toc492847355"/>
      <w:r>
        <w:t xml:space="preserve">Tableau </w:t>
      </w:r>
      <w:r w:rsidR="001615ED">
        <w:fldChar w:fldCharType="begin"/>
      </w:r>
      <w:r w:rsidR="001615ED">
        <w:instrText xml:space="preserve"> SEQ Tableau \* ARABIC </w:instrText>
      </w:r>
      <w:r w:rsidR="001615ED">
        <w:fldChar w:fldCharType="separate"/>
      </w:r>
      <w:r w:rsidR="00C609BE">
        <w:rPr>
          <w:noProof/>
        </w:rPr>
        <w:t>1</w:t>
      </w:r>
      <w:r w:rsidR="001615ED">
        <w:rPr>
          <w:noProof/>
        </w:rPr>
        <w:fldChar w:fldCharType="end"/>
      </w:r>
      <w:r>
        <w:t xml:space="preserve">: </w:t>
      </w:r>
      <w:r w:rsidRPr="00897312">
        <w:t>Exemple</w:t>
      </w:r>
      <w:r>
        <w:t xml:space="preserve"> de tableau</w:t>
      </w:r>
      <w:bookmarkEnd w:id="15"/>
      <w:bookmarkEnd w:id="16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FE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FE1D73">
            <w:pPr>
              <w:spacing w:after="0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FE1D73">
            <w:pPr>
              <w:spacing w:after="0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FE1D73">
            <w:pPr>
              <w:spacing w:after="0"/>
            </w:pPr>
            <w:r>
              <w:t>Colonne 3</w:t>
            </w:r>
          </w:p>
        </w:tc>
      </w:tr>
      <w:tr w:rsidR="00D2001C" w14:paraId="2BFC7A51" w14:textId="77777777" w:rsidTr="00FE1D73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1</w:t>
            </w:r>
          </w:p>
        </w:tc>
        <w:tc>
          <w:tcPr>
            <w:tcW w:w="2268" w:type="dxa"/>
          </w:tcPr>
          <w:p w14:paraId="625A68A7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416DCA73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1EF0D1FA" w14:textId="77777777" w:rsidTr="00FE1D73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658448F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41BD9F83" w14:textId="77777777" w:rsidTr="00FE1D73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09C4109A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97748B" w14:paraId="609BA845" w14:textId="77777777" w:rsidTr="00FE1D73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562B9262" w14:textId="77777777" w:rsidR="0097748B" w:rsidRDefault="0097748B" w:rsidP="00FE1D73">
            <w:pPr>
              <w:spacing w:after="0"/>
              <w:rPr>
                <w:lang w:eastAsia="fr-CA"/>
              </w:rPr>
            </w:pPr>
          </w:p>
        </w:tc>
      </w:tr>
      <w:tr w:rsidR="0097748B" w14:paraId="4EF89089" w14:textId="77777777" w:rsidTr="00FE1D73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5C29E9BB" w14:textId="77777777" w:rsidR="0097748B" w:rsidRDefault="0097748B" w:rsidP="00FE1D73">
            <w:pPr>
              <w:spacing w:after="0"/>
              <w:rPr>
                <w:lang w:eastAsia="fr-CA"/>
              </w:rPr>
            </w:pPr>
          </w:p>
        </w:tc>
      </w:tr>
    </w:tbl>
    <w:p w14:paraId="4CB5F7E2" w14:textId="77777777" w:rsidR="00DD4777" w:rsidRDefault="00DD4777" w:rsidP="00DD4777">
      <w:bookmarkStart w:id="17" w:name="_Toc398020582"/>
    </w:p>
    <w:p w14:paraId="7F63669B" w14:textId="480F9FFF" w:rsidR="00D2001C" w:rsidRPr="00DD4777" w:rsidRDefault="00D2001C" w:rsidP="0021560C">
      <w:pPr>
        <w:pStyle w:val="Heading2"/>
      </w:pPr>
      <w:bookmarkStart w:id="18" w:name="_Toc492847347"/>
      <w:r w:rsidRPr="00DD4777">
        <w:lastRenderedPageBreak/>
        <w:t>Exemple de graphique</w:t>
      </w:r>
      <w:bookmarkEnd w:id="17"/>
      <w:bookmarkEnd w:id="18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Caption"/>
      </w:pPr>
      <w:bookmarkStart w:id="19" w:name="_Toc398019834"/>
      <w:bookmarkStart w:id="20" w:name="_Toc492847353"/>
      <w:r>
        <w:t xml:space="preserve">Figure </w:t>
      </w:r>
      <w:r w:rsidR="001615ED">
        <w:fldChar w:fldCharType="begin"/>
      </w:r>
      <w:r w:rsidR="001615ED">
        <w:instrText xml:space="preserve"> SEQ Figure \* ARABIC </w:instrText>
      </w:r>
      <w:r w:rsidR="001615ED">
        <w:fldChar w:fldCharType="separate"/>
      </w:r>
      <w:r w:rsidR="00C609BE">
        <w:rPr>
          <w:noProof/>
        </w:rPr>
        <w:t>1</w:t>
      </w:r>
      <w:r w:rsidR="001615ED">
        <w:rPr>
          <w:noProof/>
        </w:rPr>
        <w:fldChar w:fldCharType="end"/>
      </w:r>
      <w:r>
        <w:t>: Exemple de graphique</w:t>
      </w:r>
      <w:bookmarkEnd w:id="19"/>
      <w:bookmarkEnd w:id="20"/>
    </w:p>
    <w:p w14:paraId="492089AC" w14:textId="2E7F9C98" w:rsidR="009B070E" w:rsidRPr="00DD4777" w:rsidRDefault="009B070E" w:rsidP="0021560C">
      <w:pPr>
        <w:pStyle w:val="Heading2"/>
      </w:pPr>
      <w:bookmarkStart w:id="21" w:name="_Toc492847348"/>
      <w:r w:rsidRPr="00DD4777">
        <w:t>Exemple d’histogramme</w:t>
      </w:r>
      <w:bookmarkEnd w:id="21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6C2A055" w:rsidR="00686769" w:rsidRPr="00686769" w:rsidRDefault="00686769" w:rsidP="00686769">
      <w:pPr>
        <w:pStyle w:val="Caption"/>
      </w:pPr>
      <w:bookmarkStart w:id="22" w:name="_Toc492847354"/>
      <w:r>
        <w:t xml:space="preserve">Figure </w:t>
      </w:r>
      <w:r w:rsidR="001615ED">
        <w:fldChar w:fldCharType="begin"/>
      </w:r>
      <w:r w:rsidR="001615ED">
        <w:instrText xml:space="preserve"> SEQ Figure \* ARABIC </w:instrText>
      </w:r>
      <w:r w:rsidR="001615ED">
        <w:fldChar w:fldCharType="separate"/>
      </w:r>
      <w:r w:rsidR="00C609BE">
        <w:rPr>
          <w:noProof/>
        </w:rPr>
        <w:t>2</w:t>
      </w:r>
      <w:r w:rsidR="001615ED">
        <w:rPr>
          <w:noProof/>
        </w:rPr>
        <w:fldChar w:fldCharType="end"/>
      </w:r>
      <w:r>
        <w:t xml:space="preserve"> : Exemple d'histogramme</w:t>
      </w:r>
      <w:bookmarkEnd w:id="22"/>
    </w:p>
    <w:p w14:paraId="12CC8121" w14:textId="2D0CC5CA" w:rsidR="00923BDE" w:rsidRDefault="00D2001C" w:rsidP="0021560C">
      <w:pPr>
        <w:pStyle w:val="Heading1"/>
      </w:pPr>
      <w:bookmarkStart w:id="23" w:name="_Toc398020583"/>
      <w:bookmarkStart w:id="24" w:name="_Toc492847349"/>
      <w:r w:rsidRPr="00D2001C">
        <w:t>Conclusion</w:t>
      </w:r>
      <w:bookmarkEnd w:id="23"/>
      <w:bookmarkEnd w:id="24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5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Heading1"/>
          </w:pPr>
          <w:r w:rsidRPr="00D2001C">
            <w:t>Référence</w:t>
          </w:r>
          <w:r w:rsidR="00590183" w:rsidRPr="00D2001C">
            <w:t>s</w:t>
          </w:r>
          <w:bookmarkEnd w:id="25"/>
          <w:r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6" w:name="_Toc492847351"/>
      <w:r w:rsidRPr="0025036D">
        <w:t xml:space="preserve">Exemple </w:t>
      </w:r>
      <w:r>
        <w:t>d’annexe</w:t>
      </w:r>
      <w:bookmarkEnd w:id="26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7" w:name="_Toc492847352"/>
      <w:r w:rsidRPr="0025036D">
        <w:t xml:space="preserve">Exemple </w:t>
      </w:r>
      <w:r>
        <w:t>d’annexe</w:t>
      </w:r>
      <w:bookmarkEnd w:id="27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6020C" w14:textId="77777777" w:rsidR="001615ED" w:rsidRDefault="001615ED">
      <w:pPr>
        <w:spacing w:after="0" w:line="240" w:lineRule="auto"/>
      </w:pPr>
      <w:r>
        <w:separator/>
      </w:r>
    </w:p>
  </w:endnote>
  <w:endnote w:type="continuationSeparator" w:id="0">
    <w:p w14:paraId="245BC958" w14:textId="77777777" w:rsidR="001615ED" w:rsidRDefault="0016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935197"/>
      <w:docPartObj>
        <w:docPartGallery w:val="Page Numbers (Bottom of Page)"/>
        <w:docPartUnique/>
      </w:docPartObj>
    </w:sdtPr>
    <w:sdtEndPr/>
    <w:sdtContent>
      <w:p w14:paraId="49108597" w14:textId="0A4ED5E2" w:rsidR="00D727D3" w:rsidRPr="001C1202" w:rsidRDefault="00D727D3" w:rsidP="00923BDE">
        <w:pPr>
          <w:pStyle w:val="Footer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D269" w14:textId="77777777" w:rsidR="001615ED" w:rsidRDefault="001615ED">
      <w:pPr>
        <w:spacing w:after="0" w:line="240" w:lineRule="auto"/>
      </w:pPr>
      <w:r>
        <w:separator/>
      </w:r>
    </w:p>
  </w:footnote>
  <w:footnote w:type="continuationSeparator" w:id="0">
    <w:p w14:paraId="433FBFA6" w14:textId="77777777" w:rsidR="001615ED" w:rsidRDefault="0016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ABF2" w14:textId="77777777" w:rsidR="00D727D3" w:rsidRDefault="00D727D3" w:rsidP="00BA6DBC">
    <w:pPr>
      <w:pStyle w:val="Header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0D64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DED01A9B-5397-1642-8AF9-81488E54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18386</TotalTime>
  <Pages>11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Francois Michaud</cp:lastModifiedBy>
  <cp:revision>47</cp:revision>
  <cp:lastPrinted>2014-09-12T13:29:00Z</cp:lastPrinted>
  <dcterms:created xsi:type="dcterms:W3CDTF">2014-09-26T17:38:00Z</dcterms:created>
  <dcterms:modified xsi:type="dcterms:W3CDTF">2019-07-22T18:05:00Z</dcterms:modified>
</cp:coreProperties>
</file>