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94FF" w14:textId="025826A4" w:rsidR="000E2CF6" w:rsidRDefault="001B6DCF">
      <w:r w:rsidRPr="001B6DCF">
        <w:t>http://mxiao.georgetown.domains/Visualisation-Anly503/</w:t>
      </w:r>
      <w:bookmarkStart w:id="0" w:name="_GoBack"/>
      <w:bookmarkEnd w:id="0"/>
    </w:p>
    <w:sectPr w:rsidR="000E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F"/>
    <w:rsid w:val="000E2CF6"/>
    <w:rsid w:val="001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34A5"/>
  <w15:chartTrackingRefBased/>
  <w15:docId w15:val="{2BAF5B88-1A36-44F8-BF77-F1B3D1BC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Issar</dc:creator>
  <cp:keywords/>
  <dc:description/>
  <cp:lastModifiedBy>Nikhil Issar</cp:lastModifiedBy>
  <cp:revision>1</cp:revision>
  <dcterms:created xsi:type="dcterms:W3CDTF">2018-10-27T03:38:00Z</dcterms:created>
  <dcterms:modified xsi:type="dcterms:W3CDTF">2018-10-27T03:40:00Z</dcterms:modified>
</cp:coreProperties>
</file>