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761AA">
      <w:pPr>
        <w:spacing w:before="480" w:after="480" w:line="288" w:lineRule="auto"/>
        <w:ind w:left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52"/>
        </w:rPr>
        <w:t>大唐穿越历史脑洞小说专属构思表</w:t>
      </w:r>
    </w:p>
    <w:p w14:paraId="277BD06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核心定位：穿越者依托现代实用知识，在开元盛世末期（唐玄宗天宝初年）站稳脚跟，一边化解生存危机，一边稳步改良技术、积累实力，最终尝试延缓大唐盛世衰落、减轻安史之乱的浩劫，走出一条“不一样的大唐之路”——全程坚持脑洞落地、历史求真、人物鲜活，拒绝无脑开挂、规避历史硬伤，新手可直接参考动笔。</w:t>
      </w:r>
    </w:p>
    <w:p w14:paraId="5AB195CB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0" w:name="heading_0"/>
      <w:r>
        <w:rPr>
          <w:rFonts w:hint="eastAsia" w:ascii="微软雅黑" w:hAnsi="微软雅黑" w:eastAsia="微软雅黑" w:cs="微软雅黑"/>
          <w:b/>
          <w:sz w:val="32"/>
        </w:rPr>
        <w:t>一、核心设定（定基调，避崩局，新手必看）</w:t>
      </w:r>
      <w:bookmarkEnd w:id="0"/>
    </w:p>
    <w:p w14:paraId="6F9814ED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" w:name="heading_1"/>
      <w:r>
        <w:rPr>
          <w:rFonts w:hint="eastAsia" w:ascii="微软雅黑" w:hAnsi="微软雅黑" w:eastAsia="微软雅黑" w:cs="微软雅黑"/>
          <w:b/>
          <w:sz w:val="30"/>
        </w:rPr>
        <w:t>1. 穿越基础设定（自洽规则，全程不突破）</w:t>
      </w:r>
      <w:bookmarkEnd w:id="1"/>
    </w:p>
    <w:p w14:paraId="1D5914F0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穿越者身份：现代「农业+机械工程双学位」毕业生，兼修唐代史（仅掌握核心历史节点，不记得细枝末节，杜绝“上帝视角”），穿越前任职于农机研究所，性格务实谨慎、不善交际但遇事坚韧，无任何超能力，贴合普通人设定，新手易代入。</w:t>
      </w:r>
    </w:p>
    <w:p w14:paraId="4017F46F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穿越方式：现代加班猝死后，魂穿至大唐华州华阴县（紧邻潼关，是连接长安与洛阳的交通要冲，更是安史之乱核心节点）一名同名同姓的落魄佐史（县尉助理，九品末流小吏）身上。原主因耿直得罪县丞赵怀安，被诬陷贪墨官粮，杖责后气绝身亡，主角顺势魂穿接手残局。</w:t>
      </w:r>
    </w:p>
    <w:p w14:paraId="4BAF532D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穿越“金手指”：仅携带「大脑中的现代实用知识」+ 原主贴身留存的一本破旧《通典》（辅助快速适配大唐官制、民俗），无系统、无空间、无随身物品，彻底规避过度开挂；知识局限清晰：不懂高深化工（无法造火药、玻璃）、不懂复杂医术（仅掌握基础防疫、急救技巧），核心优势集中在农业种植、简易机械改良、基础算数、基层事务管理，贴合自身专业，落地性强。</w:t>
      </w:r>
    </w:p>
    <w:p w14:paraId="525FB8A1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自洽规则（新手写文不崩局的关键）：① 现代知识必须适配大唐生产力（例：可改良曲辕犁、简易水车，绝不能直接造拖拉机；可推广堆肥技术，绝不能搞化肥生产）；② 主角行为会引发蝴蝶效应，但核心历史人物（唐玄宗、安禄山等）的性格、核心利益不变（如安禄山谋反的本质不变，仅可能改变谋反时间、方式）；③ 主角无法一步登天，实力积累需循序渐进，会遭遇挫折、需要妥协，贴合真实成长逻辑。</w:t>
      </w:r>
    </w:p>
    <w:p w14:paraId="58A9FBAE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2" w:name="heading_2"/>
      <w:r>
        <w:rPr>
          <w:rFonts w:hint="eastAsia" w:ascii="微软雅黑" w:hAnsi="微软雅黑" w:eastAsia="微软雅黑" w:cs="微软雅黑"/>
          <w:b/>
          <w:sz w:val="30"/>
        </w:rPr>
        <w:t>2. 大唐背景选择（天宝初年，742年，最优适配穿越脑洞）</w:t>
      </w:r>
      <w:bookmarkEnd w:id="2"/>
    </w:p>
    <w:p w14:paraId="0FA38858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新手避坑：不选初唐（战乱未平，生存压力过大，技术施展空间有限），不选晚唐（积重难返，无力回天，读者阅读体验压抑），优先选中唐开元盛世末期（天宝初年），适配性拉满：</w:t>
      </w:r>
    </w:p>
    <w:p w14:paraId="12FDC0CD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核心优势：① 盛世底子雄厚，民生相对安定，主角无需一上来就挣扎求生，有充足时间搞技术、积实力；② 隐患暗藏（李林甫专权、安禄山崛起、藩镇势力膨胀、土地兼并严重、粮食产量不足），既是主角的生存挑战，也是剧情的核心发力点，冲突感拉满；③ 关键节点临近（安史之乱755年爆发，主角有13年准备时间），目标清晰（阻止/减轻安史之乱），新手不易写跑偏；④ 文化繁荣（李白、杜甫等文人在世）、对外交流频繁（丝绸之路畅通），可灵活加入文化、商贸相关剧情，丰富故事层次，增加可读性。</w:t>
      </w:r>
    </w:p>
    <w:p w14:paraId="03396173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避坑提醒（新手重点记）：① 天宝初年，曲辕犁已初步推广，但仍有改良空间，可作为主角初期发力点；② 科举制度仍在实行，但寒门子弟晋升艰难，可加入“技术入仕”脑洞，贴合主角优势；③ 长安、洛阳虽为大唐核心，但主角优先从华阴县（地方小城）起步，避免过早接触高层朝堂，循序渐进推进剧情，降低写作难度；④ 杜绝低级历史硬伤（例：天宝初年无辣椒、土豆、玉米，无银票，古人喝茶为煮茶而非泡茶）。</w:t>
      </w:r>
    </w:p>
    <w:p w14:paraId="5EDA3324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3" w:name="heading_3"/>
      <w:r>
        <w:rPr>
          <w:rFonts w:hint="eastAsia" w:ascii="微软雅黑" w:hAnsi="微软雅黑" w:eastAsia="微软雅黑" w:cs="微软雅黑"/>
          <w:b/>
          <w:sz w:val="30"/>
        </w:rPr>
        <w:t>3. 核心脑洞（元素植入+节点改写，双结合，易出爽点）</w:t>
      </w:r>
      <w:bookmarkEnd w:id="3"/>
    </w:p>
    <w:p w14:paraId="34F195F6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核心脑洞（新手可直接套用）：主角以华阴县为起点，稳步植入「现代基础农业技术+简易机械+基层管理理念」，积累足够实力后，逐步影响地方、接触朝堂高层，最终尝试「推迟安史之乱爆发时间」「削弱安禄山势力」「完善藩镇制度」，让大唐盛世多延续数十年，甚至打破“藩镇割据”的死局，兼顾爽点与历史合理性。</w:t>
      </w:r>
    </w:p>
    <w:p w14:paraId="51CDE301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具体落地脑洞（分阶段，新手可直接参考）：① 农业层面：改良曲辕犁、打造简易耧车、推广科学堆肥技术、培育大唐现有高产作物（如改良小麦、水稻品种，不引入外来作物，规避硬伤），快速解决华阴县粮荒问题，积累初始声望；② 机械层面：改良水车（适配灌溉、粮食加工双重需求）、发明简易传送带（用于粮仓转运，提高效率）、优化长矛、弩箭等基础兵器（不涉及火药，贴合大唐生产力）；③ 管理层面：整顿基层户籍（减少隐户，增加地方税收）、推广简易防疫法（如隔离病人、清理污水、煮沸饮水，应对大唐常见伤寒、瘟疫）、建立工匠培训制度（培育本土技术人才，为后续发展铺路）；④ 节点改写：安禄山崛起初期，暗中收集其谋反证据，尝试说服唐玄宗警惕；安史之乱爆发后，利用自身改良的兵器、训练的乡勇，守住华阴县（潼关门户），为长安百姓逃亡、唐军布防争取时间，减轻战乱浩劫。</w:t>
      </w:r>
    </w:p>
    <w:p w14:paraId="1FA99EA1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4" w:name="heading_4"/>
      <w:r>
        <w:rPr>
          <w:rFonts w:hint="eastAsia" w:ascii="微软雅黑" w:hAnsi="微软雅黑" w:eastAsia="微软雅黑" w:cs="微软雅黑"/>
          <w:b/>
          <w:sz w:val="32"/>
        </w:rPr>
        <w:t>二、人设表（主角+配角，鲜活不工具人，新手易把控）</w:t>
      </w:r>
      <w:bookmarkEnd w:id="4"/>
    </w:p>
    <w:p w14:paraId="41114181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5" w:name="heading_5"/>
      <w:r>
        <w:rPr>
          <w:rFonts w:hint="eastAsia" w:ascii="微软雅黑" w:hAnsi="微软雅黑" w:eastAsia="微软雅黑" w:cs="微软雅黑"/>
          <w:b/>
          <w:sz w:val="30"/>
        </w:rPr>
        <w:t>1. 原创主角（核心：务实、成长、有底线，易代入）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65684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FA47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F4CD4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详情</w:t>
            </w:r>
          </w:p>
        </w:tc>
      </w:tr>
      <w:tr w14:paraId="40E97B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23297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姓名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99EA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林砚（现代名与原主名一致，字子墨，贴合大唐文人小吏身份，好记不拗口）</w:t>
            </w:r>
          </w:p>
        </w:tc>
      </w:tr>
      <w:tr w14:paraId="236C45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B9BD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身份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650B3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穿越前：农机研究所技术员；穿越后：大唐华州华阴县佐史（九品末流）→ 县尉 → 华州司马 → 陇右节度使幕僚 → 朝廷工部郎中 → 核心谋臣（晋升路径清晰，循序渐进，新手易把控）</w:t>
            </w:r>
          </w:p>
        </w:tc>
      </w:tr>
      <w:tr w14:paraId="1B8F84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5BF66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性格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0DE1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优点：务实肯干、谨慎细致、善于观察、动手能力强、懂变通、有底线（不滥杀、不贪墨、不背叛）；缺点：轻微社恐（初期不擅长与官员打交道，易紧张）、偶尔急躁（看到大唐不合理现状时）、不懂权谋（初期易被算计，后期逐步成长），优缺点鲜明，人物更鲜活，易代入。</w:t>
            </w:r>
          </w:p>
        </w:tc>
      </w:tr>
      <w:tr w14:paraId="317C1A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BE2AB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核心目标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C1A5E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初期：活下去，洗清原主冤屈，在华阴县站稳脚跟，改善自己与母亲的生活；中期：推广实用技术，积累实力与人脉，保护身边的人；后期：阻止/减轻安史之乱的浩劫，改良大唐不合理制度，延续盛世荣光（目标分层，新手可逐步推进，不易写崩）。</w:t>
            </w:r>
          </w:p>
        </w:tc>
      </w:tr>
      <w:tr w14:paraId="1B4FB4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8421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软肋/助力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205E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2"/>
              </w:rPr>
              <w:t>软肋：原主的母亲柳氏（寡母，体弱多病，是主角的精神支柱，也是后期反派拿捏主角的突破口）；助力：自身的现代实用知识、忠心耿耿的下属（王二牛、李墨）、志同道合的盟友（郭子仪、李白）、赏识自己的上司（崔瑾）。</w:t>
            </w:r>
          </w:p>
        </w:tc>
      </w:tr>
    </w:tbl>
    <w:p w14:paraId="7683ECC8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6" w:name="heading_6"/>
      <w:r>
        <w:rPr>
          <w:rFonts w:hint="eastAsia" w:ascii="微软雅黑" w:hAnsi="微软雅黑" w:eastAsia="微软雅黑" w:cs="微软雅黑"/>
          <w:b/>
          <w:sz w:val="30"/>
        </w:rPr>
        <w:t>2. 核心配角（历史人物+原创人物，适配剧情，不工具化）</w:t>
      </w:r>
      <w:bookmarkEnd w:id="6"/>
    </w:p>
    <w:p w14:paraId="6ADE878D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7" w:name="heading_7"/>
      <w:r>
        <w:rPr>
          <w:rFonts w:hint="eastAsia" w:ascii="微软雅黑" w:hAnsi="微软雅黑" w:eastAsia="微软雅黑" w:cs="微软雅黑"/>
          <w:b/>
          <w:sz w:val="28"/>
        </w:rPr>
        <w:t>（1）历史人物（不OOC，贴合史实性格，打造剧情拉扯感）</w:t>
      </w:r>
      <w:bookmarkEnd w:id="7"/>
    </w:p>
    <w:p w14:paraId="0A4C541A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唐玄宗（李隆基）：前期英明睿智，后期昏聩多疑、贪于享乐，极度看重政绩与面子——主角初期凭借“技术政绩”（粮食增产、器械改良）获得其赏识，后期试图说服他警惕安禄山时，会因他的多疑、李林甫的挑拨而屡屡受挫，是主角接触高层后最大的障碍，也是后期战乱中的关键转折点（可能因长安沦陷、战乱浩劫醒悟，重新重用主角）。</w:t>
      </w:r>
    </w:p>
    <w:p w14:paraId="352D1838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安禄山：野心勃勃、狡诈多疑、善于伪装，极度看重军权与财富——主角的崛起（改良兵器、训练乡勇、积累实力）会直接威胁到他的利益与谋反计划，两人形成长期“暗斗”，安禄山可能因主角的干预提前谋反，也可能被主角算计，削弱自身势力，增加剧情爽点。</w:t>
      </w:r>
    </w:p>
    <w:p w14:paraId="37F04152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李林甫：口蜜腹剑、权欲熏心、擅长权谋算计——主角初期在地方搞技术改良，未进入他的视野；后期主角进入朝堂，因其能力与唐玄宗的赏识，成为李林甫重点打压的对象，是主角权谋成长路上的“反面导师”，推动主角逐步成熟。</w:t>
      </w:r>
    </w:p>
    <w:p w14:paraId="64521A70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郭子仪：忠勇正直、用兵如神、胸怀宽广，是大唐的“定海神针”——安史之乱爆发后，主角主动投靠郭子仪，两人志同道合、相辅相成，主角提供技术支持（改良攻城器械、完善后勤保障），郭子仪提供军事支持与朝堂背书，是主角后期最坚实的靠山。</w:t>
      </w:r>
    </w:p>
    <w:p w14:paraId="791BCE9D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李白：洒脱不羁、才华横溢、心怀天下却不擅官场权谋——主角在华阴县立足初期，偶然结识漫游至此的李白，两人结为挚友；李白用诗歌宣传主角的技术成就，帮主角积累名气，也会在主角受挫、迷茫时，用诗句鼓励他，为硬核的历史剧情增添文化气息与温情。</w:t>
      </w:r>
    </w:p>
    <w:p w14:paraId="1BD54A8F">
      <w:pPr>
        <w:spacing w:before="260" w:after="120" w:line="288" w:lineRule="auto"/>
        <w:ind w:left="0"/>
        <w:jc w:val="left"/>
        <w:outlineLvl w:val="3"/>
        <w:rPr>
          <w:rFonts w:hint="eastAsia" w:ascii="微软雅黑" w:hAnsi="微软雅黑" w:eastAsia="微软雅黑" w:cs="微软雅黑"/>
        </w:rPr>
      </w:pPr>
      <w:bookmarkStart w:id="8" w:name="heading_8"/>
      <w:r>
        <w:rPr>
          <w:rFonts w:hint="eastAsia" w:ascii="微软雅黑" w:hAnsi="微软雅黑" w:eastAsia="微软雅黑" w:cs="微软雅黑"/>
          <w:b/>
          <w:sz w:val="28"/>
        </w:rPr>
        <w:t>（2）原创人物（补全情感线、助力线，贴合主角成长）</w:t>
      </w:r>
      <w:bookmarkEnd w:id="8"/>
    </w:p>
    <w:p w14:paraId="69CEDBE4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苏凝霜：华阴县医馆女医（孤儿，被老医馆主人收养），精通基础医术，温柔坚韧、有主见、不卑不亢——主角穿越初期，身受杖伤，被她救治，两人在相处中渐生情愫；她既是主角的情感软肋，也是重要助力（帮主角推广简易防疫法、照料柳氏、在战乱中救治伤员），后期成长为大唐有名的女医，推广防疫知识，拥有自己的成长线。</w:t>
      </w:r>
    </w:p>
    <w:p w14:paraId="4F392D3A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王二牛：华阴县本土铁匠，憨厚耿直、手艺精湛但思想保守、不懂创新——主角改良农具、兵器时，主动找到他合作，他被主角的实用技术折服，成为主角的专属工匠，忠心耿耿，是主角技术落地的核心助力，后期也逐步成长，成为能独当一面的技术工匠。</w:t>
      </w:r>
    </w:p>
    <w:p w14:paraId="6DE32A18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李墨：华阴县寒门书生，才华横溢、正直有抱负，但科举屡屡落第，心怀不甘——主角看中他的才华与正直，邀请他担任自己的助手，负责处理文书、整顿户籍、应对官场文书往来，后期成为主角的左膀右臂，帮主角应对权谋斗争，也代表了大唐寒门子弟的逆袭希望，有自己的理想与坚守。</w:t>
      </w:r>
    </w:p>
    <w:p w14:paraId="4CE3E7F9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赵怀安：华阴县县丞（初期核心反派），贪墨成性、势利眼、心胸狭隘、嫉贤妒能——原主的冤屈由他一手策划，主角穿越后，他多次暗中打压、陷害主角，是主角初期立足华阴县的“小boss”；主角解决他的过程，既是洗清冤屈、积累声望的过程，也是主角逐步适应大唐官场、学会变通的成长过程。</w:t>
      </w:r>
    </w:p>
    <w:p w14:paraId="71F9F4AC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</w:rPr>
      </w:pPr>
      <w:bookmarkStart w:id="9" w:name="heading_9"/>
      <w:r>
        <w:rPr>
          <w:rFonts w:hint="eastAsia" w:ascii="微软雅黑" w:hAnsi="微软雅黑" w:eastAsia="微软雅黑" w:cs="微软雅黑"/>
          <w:b/>
          <w:sz w:val="32"/>
        </w:rPr>
        <w:t>三、分卷大纲（三卷式，循序渐进，有爽点有挫折，新手可直接套用，共约150章）</w:t>
      </w:r>
      <w:bookmarkEnd w:id="9"/>
    </w:p>
    <w:p w14:paraId="680F8DF4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0" w:name="heading_10"/>
      <w:r>
        <w:rPr>
          <w:rFonts w:hint="eastAsia" w:ascii="微软雅黑" w:hAnsi="微软雅黑" w:eastAsia="微软雅黑" w:cs="微软雅黑"/>
          <w:b/>
          <w:sz w:val="30"/>
        </w:rPr>
        <w:t>第一卷：华阴立足，初试锋芒（1-50章，核心：活下去、立声望、练技术）</w:t>
      </w:r>
      <w:bookmarkEnd w:id="10"/>
    </w:p>
    <w:p w14:paraId="41CDD4B9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核心目标：彻底洗清原主冤屈，保住佐史职位，快速熟悉华阴县的民俗、官制，在地方站稳脚跟；初步推广实用农业、机械技术，积累第一波声望与人脉，解决自身与母亲的生存困境。</w:t>
      </w:r>
    </w:p>
    <w:p w14:paraId="2BE267F0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关键剧情（爽点+挫折，新手易把控节奏）：</w:t>
      </w:r>
    </w:p>
    <w:p w14:paraId="2974552B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第1章：魂归天宝，身陷囹圄</w:t>
      </w:r>
    </w:p>
    <w:p w14:paraId="3EDA0A9E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 细则纲要：核心事件（林砚魂穿华阴县狱，承接贪墨冤案）；冲突（差役欺凌、生死危机）；</w:t>
      </w:r>
    </w:p>
    <w:p w14:paraId="1C0AE690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主角行动（冷静应对，拒绝认命，要求公开核对账目）；</w:t>
      </w:r>
    </w:p>
    <w:p w14:paraId="7C2F4C64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结果（差役忌惮离去，明确用现代知识破局伏笔）</w:t>
      </w:r>
    </w:p>
    <w:p w14:paraId="0AF5F2D6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 第2章：算数破局，一线生机</w:t>
      </w:r>
    </w:p>
    <w:p w14:paraId="237CEBA4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 细则纲要：核心事件（县尉崔瑾狱中探视）；</w:t>
      </w:r>
    </w:p>
    <w:p w14:paraId="6F46EE3D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冲突（崔瑾质疑、“认罪书”铁证压力）；</w:t>
      </w:r>
    </w:p>
    <w:p w14:paraId="29088965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主角行动（精准报粮仓收支数，提出用现代算数核凭证）；</w:t>
      </w:r>
    </w:p>
    <w:p w14:paraId="246D4301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结果（崔瑾动心，同意调取凭证，获自证机会） </w:t>
      </w:r>
    </w:p>
    <w:p w14:paraId="7B6C8E8D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第3章：账册验真，奸谋初露</w:t>
      </w:r>
    </w:p>
    <w:p w14:paraId="6BE99B8D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 -细则纲要：核心事件（差役搬来原始凭证，林砚现场核对）；</w:t>
      </w:r>
    </w:p>
    <w:p w14:paraId="004E243F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冲突（凭证繁杂、算筹计算模式认知差异）；</w:t>
      </w:r>
    </w:p>
    <w:p w14:paraId="3E0FB5BE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主角行动（用十进制+乘法口诀快速演算，标注篡改痕迹）；</w:t>
      </w:r>
    </w:p>
    <w:p w14:paraId="7EDE3682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结果（找出赵怀安多报50石漏洞，证据确凿）</w:t>
      </w:r>
    </w:p>
    <w:p w14:paraId="43A4FC48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第4章：公堂对质，冤屈初洗 </w:t>
      </w:r>
    </w:p>
    <w:p w14:paraId="7DE2C151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细则纲要：核心事件（华阴县衙临时公堂对质）；</w:t>
      </w:r>
    </w:p>
    <w:p w14:paraId="0AA65677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冲突（赵怀安狡辩、污蔑伪造证据）；</w:t>
      </w:r>
    </w:p>
    <w:p w14:paraId="021A8B0F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主角行动（拆解凭证签字流程，演示现代算数高效性）；</w:t>
      </w:r>
    </w:p>
    <w:p w14:paraId="4EA3D245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结果（崔瑾采信证据，搁置“斩立决”，要求赵怀安补充说明） </w:t>
      </w:r>
    </w:p>
    <w:p w14:paraId="7A1CA76A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 第5章：官复原职，险中求生 </w:t>
      </w:r>
    </w:p>
    <w:p w14:paraId="038EBFBD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细则纲要：核心事件（崔瑾顶住压力恢复林砚佐史职务）；</w:t>
      </w:r>
      <w:bookmarkStart w:id="14" w:name="_GoBack"/>
      <w:bookmarkEnd w:id="14"/>
    </w:p>
    <w:p w14:paraId="01297657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冲突（赵怀安暗中使绊、差役态度轻蔑）；</w:t>
      </w:r>
    </w:p>
    <w:p w14:paraId="399987FC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主角行动（低调复职，处理伤口，梳理原主人际脉络）；</w:t>
      </w:r>
    </w:p>
    <w:p w14:paraId="1EDD740F">
      <w:pPr>
        <w:numPr>
          <w:numId w:val="0"/>
        </w:numPr>
        <w:spacing w:before="120" w:after="120" w:line="288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结果（脱离死亡危机，获县衙立足基础，明确需快速积实力） -</w:t>
      </w:r>
    </w:p>
    <w:p w14:paraId="2AC21C59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 第6章：寒舍探母，医者初遇 - 细则纲要：核心事件（林砚告假探望寡母柳氏）；冲突（家境贫寒、柳氏重病无钱医治）；主角行动（处理家务，打听本地医馆）；结果（偶遇女医苏凝霜，初步结识，获赠基础伤药） - </w:t>
      </w:r>
    </w:p>
    <w:p w14:paraId="5EFFAD74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第7章：县衙观局，粮荒隐忧 - 细则纲要：核心事件（林砚回县衙熟悉工作，参与议事）；冲突（华阴县土地贫瘠、农具老旧，秋收预期堪忧）；主角行动（观察农具、询问耕作方式，记录粮荒症结）；结果（明确以农业技术为突破口，构思改良曲辕犁） - </w:t>
      </w:r>
    </w:p>
    <w:p w14:paraId="68629DA7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第8章：图纸初成，寻匠碰壁 - 细则纲要：核心事件（绘制改良曲辕犁图纸，优化犁铧角度与省力结构）；冲突（本地工匠固守传统，拒绝合作）；主角行动（前往最大铁匠铺寻求合作）；结果（遭多名工匠拒绝，王二牛同意先看图纸） -</w:t>
      </w:r>
    </w:p>
    <w:p w14:paraId="04315AF7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 第9章：巧释原理，铁匠松口 - 细则纲要：核心事件（向王二牛讲解改良逻辑，减少土壤阻力、提升效率）；冲突（王二牛担心材料成本、技术失败风险）；主角行动（用泥土模拟耕地，演示改良犁优势）；结果（王二牛被说服，以“分账收益”合作试制） -</w:t>
      </w:r>
    </w:p>
    <w:p w14:paraId="66D1BD50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 xml:space="preserve"> 第10章：材料短缺，乡绅求助 - 细则纲要：核心事件（试制需优质铁料，县衙库存不足）；冲突（乡绅张大户垄断铁料贸易，态度傲慢）；主角行动（拜访张大户，承诺技术成功后优先供应其庄园）；结果（获少量优质铁料，约定增产分成，接触地方乡绅） - 第11章：首犁试制，一波三折 - 细则纲要：核心事件（王二牛按图纸打造改良曲辕犁）；冲突（零件衔接不畅、犁铧硬度不足）；主角行动（现场调整图纸参数，指导优化锻造工艺）；结果（第一台改良曲辕犁试制成功，需后续测试优化） - 第12章：田间试犁，初显成效 - 细则纲要：核心事件（选取小块荒地测试改良曲辕犁）；冲突（农民质疑新技术，担心无法适应）；主角行动（亲自操作演示，讲解使用方法）；结果（耕作效率提升三成，农民初步认可，积累口碑） - 第13章：耧车构思，解决播种难题 - 细则纲要：核心事件（发现华阴县播种粗放、出苗不均）；冲突（传统播种方式效率低，农民抵触新工具）；主角行动（绘制简易耧车图纸，结合改良犁技术）；结果（与王二牛达成耧车试制协议，拓展技术方向） - 第14章：赵怀安使绊，农具遭毁 - 细则纲要：核心事件（赵怀安得知技术试制成功，心生忌惮）；冲突（暗中指使手下破坏试种用的改良犁）；主角行动（冷静排查，发现人为破坏痕迹，暗中收集证据）；结果（农具受损，推迟推广计划，加深对赵怀安的警惕） - 第15章：修复改良，争取试点 - 细则纲要：核心事件（修复受损农具，优化结构避免易损问题）；冲突（说服崔瑾批准村落试点推广，需应对乡绅质疑）；主角行动（提交试点方案，承诺增产目标）；结果（崔瑾同意，选定西郭村为试点，获得初步推广权限） - 第16章：试点驻村，培训农民 - 细则纲要：核心事件（林砚进驻西郭村，开展技术培训）；冲突（老年农民固守古法，青年农民好奇但不敢尝试）；主角行动（分组教学，手把手指导操作，承诺减产包赔）；结果（部分农民愿意尝试，完成首批改良犁、耧车投放） - 第17章：堆肥技术，改良土壤 - 细则纲要：核心事件（发现西郭村土壤贫瘠，影响增产潜力）；冲突（农民不知堆肥方法，认为“粪土不可入田”）；主角行动（演示科学堆肥流程，讲解腐熟原理）；结果（建立堆肥示范点，土壤肥力逐步提升） - 第18章：乡绅阻挠，散布谣言 - 细则纲要：核心事件（保守乡绅受赵怀安挑拨，反对技术推广）；冲突（散布“新工具不祥”“堆肥染病”谣言，煽动村民抵制）；主角行动（邀请崔瑾现场视察，用试种长势反驳谣言）；结果（谣言不攻自破，更多村民加入试点） - 第19章：赵怀安施压，截断物料 - 细则纲要：核心事件（赵怀安下令禁止铁匠铺给林砚供应铁料）；冲突（王二牛无法获取原料，后续农具生产停滞）；主角行动（联合张大户，绕过县衙采购渠道，获取铁料）；结果（物料供应恢复，与张大户合作加深，挫败赵怀安阴谋） - 第20章：夏收初见，增产两成 - 细则纲要：核心事件（西郭村试点田夏收，统计产量）；冲突（乡绅质疑产量造假，要求公开称重）；主角行动（组织公开收割称重，邀请县衙、乡绅、村民共同见证）；结果（亩产比往年增产两成，试点成功，名声传开） - 第21章：全县推广，招募工匠 - 细则纲要：核心事件（崔瑾下令全县推广改良农具与堆肥技术）；冲突（现有工匠不足，无法满足全县需求）；主角行动（建立工匠培训制度，由王二牛授课）；结果（招募20名青年工匠，批量生产农具，推广进度加快） - 第22章：改良水稻，适配水源 - 细则纲要：核心事件（华阴县部分村落有水田，水稻产量低）；冲突（传统水稻品种耐贫瘠差，灌溉方式不合理）；主角行动（筛选优良稻种，改良水田灌溉沟渠设计）；结果（水稻试种亩产提升一成五，拓展技术适用范围） - 第23章：粮库扩容，解决存储 - 细则纲要：核心事件（粮食增产导致县粮仓存储不足）；冲突（原有粮仓狭小，易受潮发霉）；主角行动（设计简易通风粮仓，优化存储布局）；结果（新建3座简易粮仓，解决存储难题，获县令认可） - 第24章：偶遇李白，诗传美名 - 细则纲要：核心事件（李白漫游至华阴，听闻林砚技术事迹）；冲突（李白好奇技术原理，要求现场观摩）；主角行动（演示改良农具，讲解增产逻辑）；结果（李白作《华阴新禾赋》，传唱四方，林砚声望提升） - 第25章：邻县求助，技术输出 - 细则纲要：核心事件（邻县渭南听闻华阴增产，派官员求助）；冲突（县衙内部有人反对“外传技术”）；主角行动（提出“技术换粮”方案，输出技术同时换取种子）；结果（与渭南达成合作，技术影响力扩大，获取优质种子） - 第26章：户籍摸底，发现隐户 - 细则纲要：核心事件（林砚奉命协助整顿户籍，排查隐户）；冲突（乡绅隐瞒佃户数量，抵制户籍核查）；主角行动（采用“田亩核对法”，结合粮食产量推算人口）；结果（查出300余隐户，为县衙增加税收来源） - 第27章：赵怀安报复，诬陷贪墨 - 细则纲要：核心事件（赵怀安借户籍整顿，诬陷林砚“收受贿赂”）；冲突（部分隐户受胁迫，作伪证指证林砚）；主角行动（拿出户籍核查记录，与税收账目比对，找出伪证漏洞）；结果（诬陷失败，赵怀安被崔瑾警告） - 第28章：简易水车，灌溉加工 - 细则纲要：核心事件（华阴县夏季干旱，灌溉压力大，粮食加工费力）；冲突（传统水车效率低，仅能灌溉）；主角行动（设计改良水车，适配灌溉、粮食加工双重功能）；结果（水车试制成功，解决灌溉与加工难题，获百姓爱戴） - 第29章：乡勇雏形，防盗护粮 - 细则纲要：核心事件（粮食丰收引发盗匪觊觎，多次袭扰村落）；冲突（县衙捕快不足，无法全域防护）；主角行动（提议组建村级乡勇，简易训练，配备木棍、农具防身）；结果（乡勇组建，成功击退小股盗匪，保护粮食安全） - 第30章：年终考评，获州府嘉奖 - 细则纲要：核心事件（华州府年度考评，华阴县粮食增产、税收增加）；冲突（赵怀安在考评中恶意抹黑林砚）；主角行动（提交技术推广台账、户籍整顿记录、百姓联名感谢信）；结果（州府认可林砚功绩，给予嘉奖，崔瑾晋升） - 第31章：伤寒爆发，人心惶惶 - 细则纲要：核心事件（华阴县突发小规模伤寒瘟疫，蔓延迅速）；冲突（百姓恐慌，争相逃亡，赵怀安想隐瞒疫情）；主角行动（紧急联系苏凝霜，了解病情症状）；结果（确认疫情范围，制定防疫方案，阻止逃亡扩散） - 第32章：隔离防疫，划定疫区 - 细则纲要：核心事件（林砚提出隔离病人，遭赵怀安反对）；冲突（百姓认为“隔离是抛弃病人”，抵触情绪强烈）；主角行动（带头进入疫区照料病人，苏凝霜协助诊治）；结果（说服百姓，划定3个隔离区，控制疫情传播） - 第33章：清理污水，煮沸饮水 - 细则纲要：核心事件（发现疫情与污水、生水有关）；冲突（百姓习惯饮用河水，不愿煮沸，街巷污水乱排）；主角行动（组织清理街巷污水，设置公共煮沸饮水点）；结果（污水问题改善，饮水卫生提升，新增病例减少） - 第34章：焚烧病物，杜绝传染源 - 细则纲要：核心事件（苏凝霜发现病患衣物、被褥可能传播病菌）；冲突（百姓不愿焚烧亲人衣物，认为“不孝”）；主角行动（讲解病菌传播原理，承诺为焚烧衣物的家庭提供补贴）；结果（焚烧病人物品，杜绝传染源，疫情得到控制） - 第35章：偶遇李墨，赏识其才 - 细则纲要：核心事件（李墨因科举落第，落魄街头，目睹林砚防疫）；冲突（李墨质疑防疫方法，提出不同见解）；主角行动（与其辩论防疫逻辑，发现其文书才能）；结果（邀请李墨担任助手，负责防疫文书、数据统计） - 第36章：防疫成功，声望登顶 - 细则纲要：核心事件（1个月后，疫情彻底控制，无新增病例）；冲突（赵怀安想窃取防疫功劳，向州府上报自己主导）；主角行动（拿出防疫记录、百姓证言、苏凝霜诊治日志）；结果（州府查清真相，林砚声望达到顶峰，苏凝霜名声传开） - 第37章：整顿户籍，李墨助力 - 细则纲要：核心事件（林砚正式委托李墨整顿全县户籍）；冲突（部分里正勾结乡绅，隐瞒真实人口）；主角行动（李墨制定规范台账，林砚实地抽查核对）；结果（彻底清理隐户500余，县衙税收增加三成） - 第38章：建立粮仓转运，简易传送带 - 细则纲要：核心事件（粮食存储、转运效率低，耗费人力）；冲突（传统转运靠人力肩扛，易损耗、速度慢）；主角行动（设计简易传送带，用于粮仓内部转运）；结果（转运效率提升5倍，减少损耗，获县令高度认可） - 第39章：工匠培训升级，建立工坊 - 细则纲要：核心事件（技术推广需求增加，工匠技能不足）；冲突（王二牛一人难以教授，工坊分散）；主角行动（整合资源，建立集中工坊，分模块培训工匠）；结果（工坊规模化生产，农具质量统一，培养10名核心工匠） - 第40章：赵怀安密谋，欲除林砚 - 细则纲要：核心事件（赵怀安因多次受挫，怀恨在心，密谋陷害）；冲突（勾结盗匪，诬陷林砚“私通盗匪、意图不轨”）；主角行动（察觉异常，让乡勇加强戒备，暗中收集赵怀安勾结证据）；结果（掌握赵怀安与盗匪通信凭证，做好应对准备） - 第41章：诬陷发难，押解州府 - 细则纲要：核心事件（赵怀安拿出“证据”，在县衙发难，诬陷林砚私造兵器、私通盗匪）；冲突（县令犹豫不决，赵怀安施压要求立即抓捕）；主角行动（冷静应对，要求押解华州府受审，保留自证权利）；结果（被押解至华州府，面临更严峻的审判压力） - 第42章：州府受审，演示弩箭 - 细则纲要：核心事件（华州刺史主持审判，赵怀安当庭指证）；冲突（“私造兵器”证据看似确凿，刺史质疑其用途）；主角行动（请求当场演示改良弩箭，说明用于防盗、打猎，非军用）；结果（弩箭威力适中，符合地方防卫需求，刺史产生疑虑） - 第43章：李墨送证，揭穿勾结 - 细则纲要：核心事件（李墨带着赵怀安与盗匪的通信凭证，赶往州府）；冲突（赵怀安手下拦截李墨，试图抢夺证据）；主角行动（提前安排乡勇护送李墨，与拦截者周旋）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；结果（李墨成功送达证据，刺史查清赵怀安勾结盗匪真相） - 第44章：反戈一击，举报贪墨 - 细则纲要：核心事件（林砚在庭审中，举报赵怀安多年贪墨官粮、收受贿赂）；冲突（赵怀安矢口否认，要求证据）；主角行动（提交之前核对账目的漏洞记录、乡绅证言）；结果（刺史下令彻查赵怀安，收集其贪墨证据） - 第45章：真相大白，赵怀安下狱 - 细则纲要：核心事件（州府彻查，查出赵怀安贪墨官粮千余石、收受贿赂无数）；冲突（赵怀安攀咬他人，试图脱罪）；主角行动（提供完整证据链，反驳攀咬）；结果（赵怀安罪证确凿，被罢官夺职、打入大牢） - 第46章：州府赏识，拟任县尉 - 细则纲要：核心事件（华州刺史赏识林砚的才能与品行）；冲突（州府内部有人认为林砚资历尚浅，反对晋升）；主角行动（提交华阴县后续发展规划，包括技术推广、治安优化）；结果（刺史拍板，拟任林砚为华阴县县尉） - 第47章：交接事务，稳定人心 - 细则纲要：核心事件（林砚返回华阴县，办理佐史到县尉的交接）；冲突（原县尉旧部抵触，赵怀安残余势力暗中作梗）；主角行动（安抚旧部，提拔王二牛、李墨，稳定下属）；结果（顺利交接，掌控县尉职权，稳定地方秩序） - 第48章：探望母亲，家境改善 - 细则纲要：核心事件（林砚晋升后，改善家境，接母亲柳氏就医）；冲突（柳氏担心儿子树敌过多，劝其低调）；主角行动（安慰母亲，说明自己有能力保护家人，苏凝霜协助照料）；结果（柳氏病情好转，认可苏凝霜，家庭关系和睦） - 第49章：州府述职，听闻异动 - 细则纲要：核心事件（林砚前往华州府述职，汇报工作）；冲突（听闻安禄山在范阳招兵买马、囤积粮草的传闻）；主角行动（向刺史打听详情，结合唐代史知识分析风险）；结果（确认传闻属实，意识到安史之乱临近，心生焦虑） - 第50章：筹划未来，积累实力 - 细则纲要：核心事件（林砚返回华阴县，制定应对战乱的初步计划）；冲突（县内资源有限，军事准备面临阻碍）；主角行动（计划扩大乡勇规模，改良兵器，储备粮食）；结果（初步制定3年准备计划，为应对战乱埋下伏笔）</w:t>
      </w:r>
      <w:r>
        <w:rPr>
          <w:rFonts w:hint="eastAsia" w:ascii="微软雅黑" w:hAnsi="微软雅黑" w:eastAsia="微软雅黑" w:cs="微软雅黑"/>
          <w:sz w:val="22"/>
        </w:rPr>
        <w:t>卷末悬念：主角在华州府述职期间，偶然听闻安禄山在范阳招兵买马、囤积粮草、私造兵器的传闻，结合自己所学的唐代史知识，敏锐意识到安史之乱的浩劫即将来临，内心焦虑，开始筹划积累更多实力，为日后应对战乱做准备。</w:t>
      </w:r>
    </w:p>
    <w:p w14:paraId="1B06B863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1" w:name="heading_11"/>
      <w:r>
        <w:rPr>
          <w:rFonts w:hint="eastAsia" w:ascii="微软雅黑" w:hAnsi="微软雅黑" w:eastAsia="微软雅黑" w:cs="微软雅黑"/>
          <w:b/>
          <w:sz w:val="30"/>
        </w:rPr>
        <w:t>第二卷：陇右蓄力，暗抗风暴（51-100章，核心：积实力、入高层、斗暗流）</w:t>
      </w:r>
      <w:bookmarkEnd w:id="11"/>
    </w:p>
    <w:p w14:paraId="53C58807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核心目标：扩大技术影响力，积累军事、财富实力；进入朝廷视野，接触朝堂高层；暗中收集安禄山谋反的证据，尝试提醒朝廷警惕；应对李林甫等权臣的打压，逐步成长为能独当一面的人物。</w:t>
      </w:r>
    </w:p>
    <w:p w14:paraId="11D2C1C4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关键剧情（爽点+挫折，推动主角进阶）：</w:t>
      </w:r>
    </w:p>
    <w:p w14:paraId="0C435229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第51章：整顿治安，规范乡勇 - 细则纲要：核心事件（林砚任县尉，负责华阴县治安）；冲突（盗匪活动频繁，乡勇训练不足）；主角行动（制定乡勇训练规范，配备改良木棍、弩箭）；结果（治安明显改善，盗匪不敢轻易袭扰，乡勇战斗力提升） - 第52章：改良兵器，提升战力 - 细则纲要：核心事件（意识到战乱风险，计划改良基础兵器）；冲突（王二牛缺乏兵器锻造经验，材料不足）；主角行动（绘制简易长矛、弩箭改良图纸，指导王二牛试验）；结果（改良长矛穿透力提升，弩箭射程增加，批量生产） - 第53章：水车推广，粮食加工 - 细则纲要：核心事件（推广改良水车，兼顾灌溉与粮食加工）；冲突（部分村落缺水，水车无法使用）；主角行动（设计简易风力扬谷机，适配缺水地区）；结果（风力扬谷机试制成功，覆盖更多村落，加工效率提升） - 第54章：丝绸之路，商贸起步 - 细则纲要：核心事件（借助华阴县交通要冲优势，开展商贸）；冲突（西域商人担心农具质量，不愿采购）；主角行动（邀请西域商人实地考察，承诺质量保障，提供试用）；结果（与3家西域商队达成合作，出口改良农具、高产粮食） - 第55章：积累财富，建立储备 - 细则纲要：核心事件（商贸获利，积累第一笔可观财富）；冲突（县衙要求上交全部利润，用于公务开支）；主角行动（协商留存三成利润，用于技术研发、粮食储备）；结果（获得县令同意，建立私人储备库，储备粮食、铁料） - 第56章：华阴模范，州府推广 - 细则纲要：核心事件（华阴县因粮食增产、治安良好，成为华州模范县）；冲突（其他县官员质疑技术可复制性）；主角行动（编写技术推广手册，派王二牛、李墨前往其他县指导）；结果（华州5个县推广林砚技术，影响力扩大） - 第57章：乡勇扩编，军事训练 - 细则纲要：核心事件（扩大乡勇规模，从村级扩展到县级）；冲突（百姓担心乡勇训练影响农耕，抵触参军）；主角行动（推行“农闲训练”制度，给予训练补贴）；结果（乡勇扩编至500人，农闲集中训练，不影响农耕） - 第58章：改良粮仓，防潮防虫 - 细则纲要：核心事件（储备粮食增多，面临防潮、防虫难题）；冲突（传统防虫用草木灰，效果不佳）；主角行动（推广“干燥通风+艾草驱虫”组合方法，改良粮仓结构）；结果（粮食损耗率从10%降至3%，储备安全保障） - 第59章：苏凝霜进阶，推广医术 - 细则纲要：核心事件（苏凝霜在林砚支持下，推广基础医术）；冲突（百姓迷信巫医，不信任苏凝霜）；主角行动（协助苏凝霜开展义诊，用治愈病例说服百姓）；结果（义诊治愈200余人，苏凝霜名声传开，建立简易医馆） - 第60章：李墨献策，优化管理 - 细则纲要：核心事件（李墨针对县衙事务，提出管理优化建议）；冲突（老吏抵触新管理方法，认为“不合规矩”）；主角行动（支持李墨试点新方法，简化文书流程，提高效率）；结果（县衙办事效率提升，老吏逐步接受，李墨获得认可） - 第61章：邻县盗乱，乡勇驰援 - 细则纲要：核心事件（邻县发生大规模盗乱，请求华阴县支援）；冲突（乡勇缺乏实战经验，县令担心战败）；主角行动（制定“防守反击”战术，带领乡勇驰援）；结果（成功击退盗匪，解救邻县百姓，乡勇获得实战经验） - 第62章：州府表彰，晋升司马 - 细则纲要：核心事件（驰援邻县有功，华州府表彰林砚）；冲突（部分官员嫉妒，质疑乡勇越权）；主角行动（提交乡勇驰援报告，说明是“州府协调”，并非越权）；结果（表彰通过，林砚晋升华州司马，分管技术、治安） - 第63章：技术研发，简易熔炉 - 细则纲要：核心事件（为提升兵器质量，需要改良锻造熔炉）；冲突（王二牛无法打造高温熔炉，铁料无法充分熔化）；主角行动（绘制简易鼓风熔炉图纸，用牛皮鼓风增加温度）；结果（鼓风熔炉试制成功，铁料熔化更充分，兵器质量提升） - 第64章：商贸扩展，打通西域 - 细则纲要：核心事件（与西域商队深化合作，打通更多贸易路线）；冲突（沿途盗匪袭扰商队，贸易受阻）；主角行动（安排乡勇护送商队，与沿途驿站合作）；结果（贸易路线安全保障，商贸规模扩大，获利翻倍） - 第65章：陇右节度使，听闻其名 - 细则纲要：核心事件（陇右节度使哥舒翰巡查华州，听闻林砚事迹）；冲突（哥舒翰质疑技术在军事上的实用性）；主角行动（演示改良兵器、后勤保障技术，讲解军事应用）；结果（哥舒翰赏识，邀请林砚担任陇右节度使幕僚） - 第66章：权衡利弊，决定前往 - 细则纲要：核心事件（林砚考虑是否接受哥舒翰邀请）；冲突（母亲柳氏担心陇右偏远、战乱多，不愿儿子前往；李墨、王二牛舍不得离开）；主角行动（安抚母亲，安排苏凝霜照料；承诺带王二牛、李墨同行，保留华阴县产业）；结果（决定前往陇右，积累军事经验） - 第67章：交接华阴，托付后事 - 细则纲要：核心事件（林砚交接华州司马职务，托付华阴县事务）；冲突（新任官员想撤销林砚的技术推广、乡勇制度）；主角行动（请求州府保留相关制度，安排亲信监督）；结果（州府同意保留，华阴县技术推广、乡勇制度得以延续） - 第68章：前往陇右，路途艰险 - 细则纲要：核心事件（林砚带着王二牛、李墨前往陇右）；冲突（路途遥远，遭遇沙尘暴、小规模盗匪）；主角行动（凭借改良弩箭、乡勇护卫经验，化解危机）；结果（历时1个月，安全抵达陇右节度使治所） - 第69章：初到陇右，熟悉军务 - 细则纲要：核心事件（林砚担任幕僚，负责后勤保障、兵器改良）；冲突（军中老将抵触文官、技术人员，不配合工作）；主角行动（低调行事，先观察军务流程，不急于推行改革）；结果（熟悉陇右军务，了解后勤、兵器短板） - 第70章：改良后勤，粮草转运 - 细则纲要：核心事件（发现陇右军队粮草转运效率低，损耗大）；冲突（转运官担心改变流程影响自身利益，反对改良）；主角行动（设计简易粮草转运传送带、防潮粮袋，演示效率）；结果（转运效率提升40%，损耗降低，获得哥舒翰认可） - 第71章：兵器改良，适配边战 - 细则纲要：核心事件（针对陇右边境作战特点，改良兵器）；冲突（军中铁匠认为“古法兵器可靠”，拒绝改良）；主角行动（与军中铁匠合作，试验改良兵器，在实战中验证）；结果（改良长矛、弩箭在小规模冲突中表现优异，铁匠接受改良） - 第72章：建立工坊，批量生产 - 细则纲要：核心事件（在陇右建立兵器、后勤器械工坊）；冲突（缺乏工匠，本地招募困难）；主角行动（从华阴县调遣核心工匠，培训陇右本地青年）；结果（工坊建成，批量生产改良兵器、后勤器械，满足军队需求） - 第73章：哥舒翰信任，委以重任 - 细则纲要：核心事件（林砚的技术改良为军队带来实效，哥舒翰加深信任）；冲突（军中副将嫉妒，暗中使绊）；主角行动（专注工作，不参与派系斗争，用成果说话）；结果（哥舒翰任命林砚负责陇右全军后勤、兵器改良事务） - 第74章：农田开垦，军粮自给 - 细则纲要：核心事件（陇右军队军粮依赖朝廷拨付，供应不稳定）；冲突（陇右土地贫瘠，开垦难度大）；主角行动（推广堆肥技术、改良农具，组织士兵开垦荒地）；结果（开垦荒地千亩，军粮自给率提升30%，减轻朝廷负担） - 第75章：偶遇郭子仪，志同道合 - 细则纲要：核心事件（郭子仪以陇右副将身份巡查工坊，与林砚相遇）；冲突（郭子仪质疑技术在大规模战争中的作用）；主角行动（详细讲解技术原理、后勤保障逻辑，分析战争需求）；结果（两人志同道合，结为挚友，郭子仪认可林砚能力） - 第76章：隐晦预警，安禄山隐患 - 细则纲要：核心事件（林砚向郭子仪隐晦透露安禄山谋反隐患）；冲突（郭子仪半信半疑，担心“造谣”获罪）；主角行动（提供自己收集的安禄山招兵买马传闻，建议暗中留意）；结果（郭子仪开始暗中关注范阳动向，加强陇右防备） - 第77章：技术名声，传入长安 - 细则纲要：核心事件（陇右军队战斗力提升、军粮自给，林砚技术名声传入长安）；冲突（李林甫暗中调查林砚，担心威胁自己地位）；主角行动（保持低调，不主动宣扬功绩，专注工作）；结果（唐玄宗听闻林砚事迹，产生好奇，下旨召其觐见） - 第78章：准备觐见，梳理成果 - 细则纲要：核心事件（林砚接到觐见圣旨，准备前往长安）；冲突（哥舒翰担心林砚离开后，陇右技术改良停滞）；主角行动（安排王二牛、李墨留守，制定后续改良计划）；结果（妥善安排陇右事务，带着技术成果、推广台账前往长安） - 第79章：路途见闻，长安乱象 - 细则纲要：核心事件（林砚前往长安途中，观察沿途民情、官场风气）；冲突（目睹官员贪墨、土地兼并严重，百姓生活困苦）；主角行动（记录见闻，思考后续改革方向）；结果（对大唐深层隐患有更清晰认知，坚定推动改革的决心） - 第80章：初到长安，拜见李白 - 细则纲要：核心事件（林砚在长安偶遇李白，登门拜访）；冲突（李白因官场失意，情绪低落）；主角行动（与李白畅谈技术、民生，分享华阴、陇右的改变）；结果（李白精神振作，答应为林砚引荐朝中正直官员） - 第81章：觐见玄宗，演示技术 - 细则纲要：核心事件（林砚在大明宫觐见唐玄宗）；冲突（李林甫在旁质疑技术“华而不实”）；主角行动（当场演示改良农具、兵器，讲解技术带来的粮食增产、军队战力提升）；结果（唐玄宗龙颜大悦，赞赏林砚才能） - 第82章：任命郎中，负责工程 - 细则纲要：核心事件（唐玄宗任命林砚为工部郎中，负责工程、技术事务）；冲突（工部老臣抵触外来官员，不愿配合）；主角行动（低调融入，先熟悉工部事务，不急于推行改革）；结果（初步站稳脚跟，了解工部运作流程、现存问题） - 第83章：李林甫忌惮，暗中打压 - 细则纲要：核心事件（李林甫视林砚为威胁，开始暗中打压）；冲突（诬陷林砚技术抄袭前朝工匠，延误工程进度）；主角行动（拿出技术研发记录、试点成果，反驳抄袭指控）；结果（抄袭指控不成立，李林甫打压失败，更忌惮林砚） - 第84章：李墨助力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，应对文书 - 细则纲要：核心事件（李林甫在文书工作中设置障碍，故意刁难）；冲突（工部文书流程繁琐，李墨不熟悉长安官场规则）；主角行动（指导李墨优化文书流程，结合现代管理理念简化手续）；结果（文书工作效率提升，化解刁难，获工部尚书认可） - 第85章：李白宣传，名声更盛 - 细则纲要：核心事件（李白作诗歌颂林砚技术功绩，在长安传唱）；冲突（李林甫认为李白“宣扬异己”，打压李白）；主角行动（暗中保护李白，避免其遭迫害）；结果（林砚名声在长安更盛，获得更多正直官员支持） - 第86章：改良官办工坊，提升效率 - 细则纲要：核心事件（林砚着手改良长安官办工坊，提升生产效率）；冲突（工坊管事勾结李林甫，抵制改良）；主角行动（查出管事贪墨证据，上报工部尚书，更换管事）；结果（工坊改良成功，生产效率提升50%，节约朝廷开支） - 第87章：李林甫构陷，结党营私 - 细则纲要：核心事件（李林甫诬陷林砚“结党营私”，拉拢官员）；冲突（部分官员受李林甫胁迫，指证林砚）；主角行动（主动向唐玄宗说明情况，提交官员交往记录，证明无结党）；结果（唐玄宗暂时相信林砚，李林甫构陷失败） - 第88章：暗中调查，安禄山证据 - 细则纲要：核心事件（林砚利用工部职位便利，暗中收集安禄山谋反证据）；冲突（安禄山在长安的眼线察觉，试图阻止）；主角行动（联合郭子仪在长安的亲信，秘密收集证据）；结果（获取安禄山私造兵器、囤积粮草的部分证据） - 第89章：进言玄宗，首次预警 - 细则纲要：核心事件（林砚向唐玄宗提交证据，首次预警安禄山谋反）；冲突（李林甫从中作梗，称“证据不足”“诬陷藩王”）；结果（唐玄宗晚年昏聩，认为林砚“小题大做”，未采纳预警） - 第90章：技术推广，长安周边 - 细则纲要：核心事件（林砚在长安周边推广改良农业、机械技术）；冲突（地方官员受李林甫指示，消极配合）；主角行动（争取唐玄宗支持，下旨要求地方配合推广）；结果（长安周边3个县推广技术，粮食增产，获得百姓支持） - 第91章：李林甫报复，延误军需 - 细则纲要：核心事件（李林甫故意延误林砚负责的军需器械生产）；冲突（边军急需器械，延误可能导致战事失利）；主角行动（加班加点，优化生产流程，协调资源，弥补延误）；结果（按时完成军需生产，化解危机，李林甫报复失败） - 第92章：二次预警，证据补充 - 细则纲要：核心事件（林砚补充安禄山勾结外敌的证据，二次预警）；冲突（唐玄宗被杨贵妃、李林甫蒙蔽，不耐烦听预警）；结果（唐玄宗斥责林砚“扰乱朝纲”，警告其不得再提） - 第93章：官场成长，学会变通 - 细则纲要：核心事件（林砚在多次打压、预警失败中，学会官场变通）；冲突（面临“坚持原则”与“保全自身”的选择）；主角行动（表面低调，暗中继续收集证据，联络盟友）；结果（积累官场经验，盟友增多，为后续行动铺垫） - 第94章：李林甫毒计，降职外放 - 细则纲要：核心事件（李林甫设计诬陷林砚“延误工程”，要求严惩）；冲突（唐玄宗偏袒李林甫，同意降职）；主角行动（不卑不亢，接受降职，请求前往陇右）；结果（林砚被降职，打发回陇右，离开长安） - 第95章：长安离别，李白赠诗 - 细则纲要：核心事件（林砚离开长安，李白前来送别）；冲突（李白为林砚抱不平，劝其远离官场）；主角行动（感谢李白支持，表明“守护大唐”的决心）；结果（李白赠诗鼓励，林砚带着决心返回陇右） - 第96章：陇右重整，积累实力 - 细则纲要：核心事件（林砚返回陇右，重整技术改良、军事准备）；冲突（陇右部分将领受李林甫影响，不配合林砚）；主角行动（得到哥舒翰、郭子仪支持，清理不配合将领）；结果（重新掌控陇右技术、后勤事务，加快积累实力） - 第97章：扩大工坊，量产兵器 - 细则纲要：核心事件（扩大陇右工坊规模，量产改良兵器、后勤器械）；冲突（铁料供应不足，影响量产）；主角行动（与西域商队合作，采购西域铁料）；结果（铁料供应稳定，工坊量产能力提升，储备充足兵器） - 第98章：乡勇升级，正规训练 - 细则纲要：核心事件（将陇右乡勇纳入军队体系，进行正规训练）；冲突（军中教官质疑林砚的训练方法）；主角行动（结合现代基础战术，制定训练方案，在实战演练中验证）；结果（乡勇战斗力大幅提升，成为精锐辅助部队） - 第99章：安禄山察觉，派遣刺客 - 细则纲要：核心事件（安禄山得知林砚在陇右积累实力、调查自己，派遣刺客）；冲突（刺客伪装成商人，混入陇右工坊）；主角行动（乡勇戒备森严，察觉刺客异常）；结果（刺客行刺失败，被当场抓获，供出安禄山指使） - 第100章：危机升级，加快准备 - 细则纲要：核心事件（刺客供认后，林砚确认安禄山已将自己视为威胁）；冲突（陇右军队准备不足，应对大规模战乱有难度）；主角行动（加快兵器储备、军队训练，联络郭子仪制定应急预案）；结果（陇右做好初步战争准备，等待战乱爆发）</w:t>
      </w:r>
      <w:r>
        <w:rPr>
          <w:rFonts w:hint="eastAsia" w:ascii="微软雅黑" w:hAnsi="微软雅黑" w:eastAsia="微软雅黑" w:cs="微软雅黑"/>
          <w:sz w:val="22"/>
        </w:rPr>
        <w:t>卷末悬念：安禄山得知主角在陇右积累实力、暗中调查自己，担心主角会成为自己谋反的阻碍，暗中派遣刺客前往陇右，刺杀主角；主角侥幸逃脱，但身边的亲信（王二牛的徒弟）身受重伤，主角意识到自己已经被安禄山盯上，危机全面升级，必须加快积累实力，应对即将到来的战乱。</w:t>
      </w:r>
    </w:p>
    <w:p w14:paraId="3FE87A21">
      <w:pPr>
        <w:spacing w:before="300" w:after="120" w:line="288" w:lineRule="auto"/>
        <w:ind w:left="0"/>
        <w:jc w:val="left"/>
        <w:outlineLvl w:val="2"/>
        <w:rPr>
          <w:rFonts w:hint="eastAsia" w:ascii="微软雅黑" w:hAnsi="微软雅黑" w:eastAsia="微软雅黑" w:cs="微软雅黑"/>
        </w:rPr>
      </w:pPr>
      <w:bookmarkStart w:id="12" w:name="heading_12"/>
      <w:r>
        <w:rPr>
          <w:rFonts w:hint="eastAsia" w:ascii="微软雅黑" w:hAnsi="微软雅黑" w:eastAsia="微软雅黑" w:cs="微软雅黑"/>
          <w:b/>
          <w:sz w:val="30"/>
        </w:rPr>
        <w:t>第三卷：乱世抉择，重塑大唐（101-150章，核心：抗叛乱、推改革、续盛世）</w:t>
      </w:r>
      <w:bookmarkEnd w:id="12"/>
    </w:p>
    <w:p w14:paraId="3CA62FB1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核心目标：全力应对安史之乱，保护身边的人；辅佐郭子仪平叛，提供技术支持；趁平叛之机，推行政体、军事、农业相关改革；尝试削弱藩镇势力，加强中央集权，让大唐走出藩镇割据的死局，延续盛世荣光。</w:t>
      </w:r>
    </w:p>
    <w:p w14:paraId="3F4F2198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2"/>
        </w:rPr>
        <w:t>关键剧情（爽点+挫折+深度，提升故事格局）：</w:t>
      </w:r>
    </w:p>
    <w:p w14:paraId="75D3CD1C">
      <w:pPr>
        <w:spacing w:before="320" w:after="120" w:line="288" w:lineRule="auto"/>
        <w:ind w:left="0"/>
        <w:jc w:val="left"/>
        <w:outlineLvl w:val="1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13" w:name="heading_13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第101章：安史之乱，正式爆发 - 细则纲要：核心事件（755年，安禄山在范阳起兵谋反，安史之乱爆发）；冲突（叛军势如破竹，各地守军溃败）；主角行动（接到朝廷出兵支援潼关的命令，整顿陇右军队）；结果（陇右军队集结完毕，准备东进支援） - 第102章：东进潼关，沿途驰援 - 细则纲要：核心事件（陇右军队东进途中，遭遇叛军袭扰沿途县城）；冲突（县城守军薄弱，请求支援，若支援可能延误潼关行程）；主角行动（分兵驰援，用改良兵器快速击退小股叛军）；结果（解救3座县城，百姓感恩，军队士气提升，按时赶往潼关） - 第103章：潼关外围，构筑防线 - 细则纲要：核心事件（林砚率部抵达潼关外围，协助构筑防线）；冲突（潼关守将轻视乡勇，不分配关键防守区域）；主角行动（演示乡勇战斗力，主动承担侧翼防守任务）；结果（获得侧翼防守区域，快速构筑简易防御工事） - 第104章：叛军攻城，首战告捷 - 细则纲要：核心事件（安禄山叛军主力抵达潼关，发起攻城）；冲突（叛军兵力雄厚，攻势猛烈，防线岌岌可危）；主角行动（运用改良弩箭、长矛，组织乡勇坚守，实施“交替防守”战术）；结果（成功击退叛军首次攻城，杀伤叛军千余人，稳住防线） - 第105章：后勤保障，持续供应 - 细则纲要：核心事件（潼关守军后勤供应紧张，粮食、箭矢短缺）；冲突（朝廷后勤转运受阻，无法及时补充）；主角行动（启用储备物资，用改良水车、熔炉就地加工粮食、锻造箭矢）；结果（后勤供应得到保障，守军战斗力维持） - 第106章：叛军夜袭，沉着应对 - 细则纲要：核心事件（叛军趁夜偷袭陇右军队防守的侧翼）；冲突（夜色昏暗，视线受阻，守军慌乱）；主角行动（下令点燃火把，用改良弩箭密集射击，组织敢死队反击）；结果（击退叛军夜袭，杀伤叛军500余人，守住侧翼） - 第107章：朝廷误判，指挥失当 - 细则纲要：核心事件（唐玄宗听信谗言，下令潼关守军主动出击）；冲突（郭子仪、林砚反对出击，认为叛军有埋伏）；结果（朝廷强令执行，守军出击遭遇埋伏，损失惨重） - 第108章：防线动摇，拼死坚守 - 细则纲要：核心事件（守军出击失利，叛军趁势猛攻，防线动摇）；冲突（部分守军溃散，士气低落）；主角行动（斩杀逃兵，稳定军心，收缩防线，集中兵力防守关键据点）；结果（防线暂时稳定，但兵力损失过半，防守压力剧增） - 第109章：延缓失守，争取时间 - 细则纲要：核心事件（叛军全力攻城，潼关即将失守）；冲突（林砚率部坚守最后一道防线，伤亡惨重）；主角行动（炸毁部分桥梁、道路，延缓叛军推进速度）；结果（潼关最终失守，但成功延缓3天，为长安百姓逃亡、唐军布防争取时间） - 第110章：收拢残兵，退守灵武 - 细则纲要：核心事件（潼关失守后，林砚率残兵与郭子仪部汇合）；冲突（残兵士气低落，部分士兵想逃亡）；主角行动（安抚士兵，承诺报仇雪恨，提供充足物资保障）；结果（收拢残兵8000人，跟随郭子仪退守灵武） - 第111章：长安沦陷，玄宗西逃 - 细则纲要：核心事件（长安沦陷，唐玄宗逃往蜀地，人心惶惶）；冲突（灵武守军担心叛军追击，信心不足）；主角行动（向士兵宣讲“坚守灵武，收复长安”的目标，加强防御）；结果（稳定军心，灵武防线加固，做好迎击叛军准备） - 第112章：肃宗即位，重聚力量 - 细则纲要：核心事件（太子李亨在灵武即位，是为唐肃宗，号召天下勤王）；冲突（各地勤王军队迟迟未到，兵力不足）；主角行动（建议唐肃宗重用郭子仪，整合陇右、朔方军队）；结果（唐肃宗任命郭子仪为兵马副元帅，林砚负责技术、后勤） - 第113章：改良攻城器械，准备反攻 - 细则纲要：核心事件（为收复失地，林砚改良攻城器械）；冲突（灵武资源匮乏，器械试制困难）；主角行动（设计简易云梯、投石机，利用当地木材、铁料试制）；结果（攻城器械试制成功，批量生产，为反攻做准备） - 第114章：防疫先行，避免瘟疫 - 细则纲要：核心事件（战乱中尸体堆积，易引发瘟疫）；冲突（士兵担心感染，不愿处理尸体）；主角行动（联合苏凝霜，组织士兵掩埋尸体，推广煮沸饮水、清理营地卫生）；结果（未爆发瘟疫，军队战斗力得到保障） - 第115章：首次反攻，收复失地 - 细则纲要：核心事件（郭子仪率军反攻，林砚提供技术支持）；冲突（叛军占据城池，防守严密）；主角行动（用改良投石机轰击城墙，云梯配合攻城，乡勇突击队率先登城）；结果（成功收复灵武周边2座县城，士气大振） - 第116章：推广农业，保障军粮 - 细则纲要：核心事件（收复地区农业生产停滞，军粮供应紧张）；冲突（百姓流离失所，无人耕种）；主角行动（组织百姓返乡，提供种子、改良农具，推广快速耕种技术）；结果（收复地区农业快速恢复，军粮自给率提升） - 第117章：深入叛军腹地，收集情报 - 细则纲要：核心事件（为制定平叛策略，需要收集叛军内部情报）；冲突（叛军封锁严密，情报人员难以渗透）；主角行动（派遣乡勇伪装成流民、商人，混入叛军控制区）；结果（获取叛军兵力部署、粮草存放地点情报） - 第118章：奇袭粮仓，断敌补给 - 细则纲要：核心事件（根据情报，林砚建议奇袭叛军粮仓）；冲突（叛军粮仓守卫森严，奇袭难度大）；主角行动（制定夜袭计划，用改良弩箭无声击杀守卫，焚烧粮草）；结果（成功奇袭叛军粮仓，叛军粮草短缺，战斗力下降） - 第119章：收复洛阳外围，逼近核心 - 细则纲要：核心事件（郭子仪率军收复洛阳外围县城，逼近洛阳）；冲突（叛军主力增援洛阳，兵力悬殊）；主角行动（利用地形，设置埋伏，用改良兵器伏击叛军）；结果（伏击成功，杀伤叛军万余人，逼近洛阳） - 第120章：苏凝霜救伤，医者仁心 - 细则纲要：核心事件（战事激烈，伤员增多，苏凝霜带领医馆团队救治）；冲突（药品短缺，重伤员救治困难）；主角行动（指导制作简易止血药、消炎药，提供物资支持）；结果（救治伤员3000余人，不少伤员重返战场） - 第121章：洛阳决战，技术助力 - 细则纲要：核心事件（唐军与叛军在洛阳展开决战）；冲突（叛军坚守城池，唐军久攻不下）；主角行动（用改良投石机轰击城门，简易炸药包（非火药，油脂包裹易燃物）炸开缺口）；结果（唐军攻破洛阳，叛军溃败，收复洛阳） - 第122章：军事改革，兵农结合 - 细则纲要：核心事件（平叛间隙，林砚向唐肃宗提出军事改革建议）；冲突（部分将领担心改革影响兵权，反对改革）；主角行动（讲解“兵农结合”优势，减轻国家军费负担，获得郭子仪支持）；结果（唐肃宗同意试点，在陇右、朔方推行兵农结合） - 第123章：政治改革，提拔寒门 - 细则纲要：核心事件（林砚提出政治改革，提拔寒门子弟、技术人才）；冲突（世家大族反对，认为“出身决定资格”）；主角行动（列举寒门子弟、技术人才的功绩，说服唐肃宗）；结果（唐肃宗下旨，开设“技术科举”，提拔寒门官员） - 第124章：打击贪腐，整顿朝纲 - 细则纲要：核心事件（平叛中部分官员贪墨军饷、物资）；冲突（贪腐官员勾结世家，难以查处）；主角行动（联合李墨，暗中调查贪腐证据，上报唐肃宗）；结果（查处贪腐官员20余人，整顿朝纲，民心所向） - 第125章：农业改革，推广新技术 - 细则纲要：核心事件（在全国推广改良农业技术，解决粮食短缺）；冲突（地方官员消极配合，技术推广受阻）；主角行动（派遣技术团队下乡指导，设立技术推广奖惩制度）；结果（全国10余个道推广新技术，粮食产量大幅提升） - 第126章：安禄山被杀，叛军内乱 - 细则纲要：核心事件（安禄山被儿子安庆绪所杀，叛军陷入内乱）；冲突（安庆绪整合叛军，继续抵抗）；主角行动（建议郭子仪趁叛军内乱，发起总攻）；结果（唐军发起总攻，收复大片失地，叛军实力大减） - 第127章：藩镇改革，加强集权 - 细则纲要：核心事件（林砚提出改良藩镇制度，加强中央对藩镇控制）；冲突（藩镇将领拥兵自重，反对改革）；主角行动（建议唐肃宗“削兵权、留行政权”，给予藩镇将领优厚待遇）；结果（部分藩镇将领同意改革，中央集权有所加强） - 第128章：收复长安，重返故都 - 细则纲要：核心事件（唐军收复长安，唐肃宗返回长安）；冲突（长安遭叛军破坏，百废待兴）；主角行动（制定长安重建计划，推广改良建筑技术，加快重建）；结果（长安重建有序推进，百姓重返家园） - 第129章：清理叛军残余，稳定秩序 - 细则纲要：核心事件（长安周边仍有叛军残余，扰乱治安）；冲突（残余叛军化整为零，难以清剿）；主角行动（组织乡勇、捕快联合清剿，悬赏举报叛军）；结果（叛军残余被清剿，长安周边秩序稳定） - 第130章：唐玄宗归来，权力交接 - 细则纲要：核心事件（唐玄宗从蜀地返回长安，权力交接敏感）；冲突（部分官员依附唐玄宗，质疑唐肃宗权力）；主角行动（建议唐肃宗尊唐玄宗为太上皇，平稳过渡）；结果（权力平稳交接，避免宫廷内乱） - 第131章：持续平叛，肃清安庆绪 - 细则纲要：核心事件（唐军追击安庆绪残余势力）；冲突（安庆绪逃往河北，依附史思明）；主角行动（改良骑兵后勤保障，提升军队机动能力）；结果（唐军快速追击，安庆绪被史思明所杀，叛军进一步分裂） - 第132章：史思明叛乱，新的挑战 - 细则纲要：核心事件（史思明杀安庆绪，继续叛乱，自称大燕皇帝）；冲突（史思明军事能力强，叛军战斗力回升）；主角行动（针对史思明作战特点，改良兵器、战术，加强情报收集）；结果（唐军做好应对史思明的准备，避免被动） - 第133章：经济恢复，商贸重启 - 细则纲要：核心事件（战乱后经济萧条，商贸停滞）；冲突（商人信心不足，不愿经商）；主角行动（建议唐肃宗减免商税，建立商贸驿站，保障商路安全）；结果（商贸逐步重启，经济开始恢复） - 第134章：教育改革，培养人才 - 细则纲要：核心事件（大唐缺乏技术、管理人才）；冲突（传统教育侧重儒学，忽视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  <w:t>实用技能）；主角行动（建议设立“实用学堂”，教授农业、机械、算数知识）；结果（实用学堂在长安、洛阳设立，培养实用人才） - 第135章：史思明兵败，平叛收官 - 细则纲要：核心事件（唐军与史思明叛军决战）；冲突（史思明负隅顽抗，决战惨烈）；主角行动（用改良火器（简易纵火装置）、攻城器械配合唐军进攻，切断叛军退路）；结果（史思明兵败被杀，叛军彻底溃败，安史之乱基本平定） - 第136章：藩镇隐患，再起波澜 - 细则纲要：核心事件（平叛后，部分藩镇将领拥兵自重，不听中央号令）；冲突（藩镇之间相互勾结，对抗中央）；主角行动（建议唐肃宗推行“渐进式藩镇改革”，逐步削权）；结果（中央与藩镇达成暂时妥协，避免再次战乱） - 第137章：唐肃宗猜忌，打压功臣 - 细则纲要：核心事件（唐肃宗忌惮郭子仪、林砚的威望与实力）；冲突（暗中削弱两人兵权、职权）；主角行动（郭子仪主动交兵权，林砚请求外放，专注改革与技术推广）；结果（避免君臣矛盾激化，保全自身） - 第138章：改革受阻，世家反对 - 细则纲要：核心事件（林砚的改革触及世家大族利益，遭到强烈反对）；冲突（世家大族勾结官员，阻挠改革推行）；主角行动（联合寒门官员、百姓，用改革成效说服唐肃宗）；结果（唐肃宗支持改革，打压部分反对世家） - 第139章：完善防疫制度，全国推广 - 细则纲要：核心事件（林砚建议建立全国性防疫制度）；冲突（地方官员认为“防疫无用”，消极执行）；主角行动（制定防疫条例，派遣苏凝霜培训地方医官）；结果（全国防疫制度建立，减少瘟疫爆发） - 第140章：技术传承，建立工坊体系 - 细则纲要：核心事件（林砚计划建立全国性工坊体系，传承技术）；冲突（资金不足，工匠短缺）；主角行动（争取朝廷资金支持，整合各地工坊，建立技术传承制度）；结果（全国建立10余个核心工坊，技术得以传承） - 第141章：边境稳定，加强防御 - 细则纲要：核心事件（边境少数民族趁乱侵扰，边境不稳）；冲突（边军兵力不足，防御薄弱）；主角行动（改良边境防御工事，推广“兵农结合”的边防制度）；结果（边境防御加强，少数民族侵扰减少） - 第142章：辞官归隐，专注技术 - 细则纲要：核心事件（林砚看透朝堂纷争，向唐肃宗请辞）；冲突（唐肃宗挽留，担心改革停滞）；主角行动（推荐李墨接替自己的部分职务，承诺继续指导改革、技术推广）；结果（唐肃宗同意辞官，保留林砚“技术顾问”头衔） - 第143章：返回华阴，陪伴家人 - 细则纲要：核心事件（林砚返回华阴县，与母亲柳氏、苏凝霜团聚）；冲突（华阴县部分改革需要完善）；主角行动（指导华阴县继续推广新技术、完善管理制度）；结果（华阴县成为大唐改革样板县，百姓安居乐业） - 第144章：培养后辈，延续革新 - 细则纲要：核心事件（林砚培养技术、管理后辈）；冲突（后辈经验不足，难以独当一面）；主角行动（编写技术手册、管理指南，亲自授课）；结果（培养出50余名核心人才，遍布各地，延续革新事业） - 第145章：大唐复苏，盛世延续 - 细则纲要：核心事件（经过多年改革，大唐经济、军事、民生全面复苏）；冲突（部分地区仍有改革遗留问题）；主角行动（远程指导各地解决问题，优化改革方案）；结果（大唐盛世得以延续，藩镇割据隐患减轻，百姓生活富足） - 第146章：千古传说，后世铭记 - 细则纲要：核心事件（林砚的事迹在大唐流传，被百姓铭记）；冲突（部分史书记载存在偏差）；主角行动（李墨整理林砚事迹，编写《天宝革新记》）；结果（《天宝革新记》流传后世，林砚成为“救时之臣”的典范） - 第147章：晚年生活，技术余热 - 细则纲要：核心事件（林砚晚年仍专注技术研究）；冲突（年事已高，精力不足）；主角行动（指导后辈研发新的简易机械，优化农业技术）；结果（晚年仍有技术成果，惠及百姓） - 第148章：家庭和睦，子孙满堂 - 细则纲要：核心事件（林砚与苏凝霜结婚生子，家庭和睦）；冲突（子孙对技术、官场的选择差异）；主角行动（尊重子孙选择，鼓励他们追求理想）；结果（子孙或投身技术，或服务百姓，传承林砚精神） - 第149章：回望一生，无憾于心 - 细则纲要：核心事件（林砚晚年回望穿越后的一生）；冲突（回忆战乱、改革的艰难岁月）；主角行动（与郭子仪、李白等老友相聚，畅谈过往）；结果（感慨一生无悔，守护了大唐，改变了命运） - 第150章：开放式结局，未来可期 - 细则纲要：核心事件（林砚寿终正寝，大唐继续发展）；冲突（未来仍有未知挑战）；主角行动（留下改革、技术传承的火种）；结果（大唐在革新的道路上继续前行，后世可能面临新的机遇与挑战，留下想象空间）</w:t>
      </w:r>
    </w:p>
    <w:bookmarkEnd w:id="13"/>
    <w:p w14:paraId="0CC5C1E0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7CAE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8409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6"/>
  </w:num>
  <w:num w:numId="3">
    <w:abstractNumId w:val="18"/>
  </w:num>
  <w:num w:numId="4">
    <w:abstractNumId w:val="4"/>
  </w:num>
  <w:num w:numId="5">
    <w:abstractNumId w:val="3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1"/>
  </w:num>
  <w:num w:numId="11">
    <w:abstractNumId w:val="14"/>
  </w:num>
  <w:num w:numId="12">
    <w:abstractNumId w:val="19"/>
  </w:num>
  <w:num w:numId="13">
    <w:abstractNumId w:val="5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15"/>
  </w:num>
  <w:num w:numId="19">
    <w:abstractNumId w:val="2"/>
  </w:num>
  <w:num w:numId="20">
    <w:abstractNumId w:val="21"/>
  </w:num>
  <w:num w:numId="21">
    <w:abstractNumId w:val="0"/>
  </w:num>
  <w:num w:numId="22">
    <w:abstractNumId w:val="17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96F5582"/>
    <w:rsid w:val="13AD5020"/>
    <w:rsid w:val="21FC3824"/>
    <w:rsid w:val="309F019C"/>
    <w:rsid w:val="3A5C0EAC"/>
    <w:rsid w:val="450B15F7"/>
    <w:rsid w:val="4CAF57B3"/>
    <w:rsid w:val="548430E5"/>
    <w:rsid w:val="71FB277D"/>
    <w:rsid w:val="745537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21337</Words>
  <Characters>21594</Characters>
  <TotalTime>64</TotalTime>
  <ScaleCrop>false</ScaleCrop>
  <LinksUpToDate>false</LinksUpToDate>
  <CharactersWithSpaces>22214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2026-01-29T08:19:00Z</dcterms:created>
  <dc:creator>Apache POI</dc:creator>
  <cp:lastModifiedBy>Ming_HG</cp:lastModifiedBy>
  <dcterms:modified xsi:type="dcterms:W3CDTF">2026-02-02T17:21:53Z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eyJoZGlkIjoiMDllZTJlNGQxNDA1MWZjNmQwNTQwZjlkYzQ1ZWRmNTUiLCJ1c2VySWQiOiI1OTkwMjkyNDUifQ==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1F2296EFDAF0408693ABF7CA5CB199C7_12</vt:lpwstr>
  </property>
</Properties>
</file>