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5" w:type="dxa"/>
        <w:tblLook w:val="04A0" w:firstRow="1" w:lastRow="0" w:firstColumn="1" w:lastColumn="0" w:noHBand="0" w:noVBand="1"/>
      </w:tblPr>
      <w:tblGrid>
        <w:gridCol w:w="706"/>
        <w:gridCol w:w="706"/>
        <w:gridCol w:w="879"/>
        <w:gridCol w:w="2949"/>
        <w:gridCol w:w="1985"/>
        <w:gridCol w:w="1134"/>
        <w:gridCol w:w="236"/>
      </w:tblGrid>
      <w:tr w:rsidR="00594D78" w:rsidRPr="00594D78" w:rsidTr="00471C15">
        <w:trPr>
          <w:gridAfter w:val="1"/>
          <w:wAfter w:w="236" w:type="dxa"/>
          <w:trHeight w:val="558"/>
          <w:tblHeader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阶段名称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内容描述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成果交付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所用时间</w:t>
            </w:r>
          </w:p>
        </w:tc>
      </w:tr>
      <w:tr w:rsidR="00594D78" w:rsidRPr="00594D78" w:rsidTr="00471C15">
        <w:trPr>
          <w:gridAfter w:val="1"/>
          <w:wAfter w:w="236" w:type="dxa"/>
          <w:trHeight w:val="1119"/>
          <w:tblHeader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需求分析阶段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收集用户需求，梳理业务流程，明确功能边界，输出需求分析说明书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需求分析说明书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3-4周</w:t>
            </w:r>
          </w:p>
        </w:tc>
      </w:tr>
      <w:tr w:rsidR="00594D78" w:rsidRPr="00594D78" w:rsidTr="00471C15">
        <w:trPr>
          <w:gridAfter w:val="1"/>
          <w:wAfter w:w="236" w:type="dxa"/>
          <w:trHeight w:val="170"/>
          <w:tblHeader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系统设计阶段</w:t>
            </w:r>
          </w:p>
        </w:tc>
        <w:tc>
          <w:tcPr>
            <w:tcW w:w="2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对系统进行架构设计（技术选型、系统架构图）、详细设计（接口设计、数据库设计、UI/UX 设计）并进行设计评审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概要设计说明书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3-4周</w:t>
            </w:r>
          </w:p>
        </w:tc>
      </w:tr>
      <w:tr w:rsidR="00594D78" w:rsidRPr="00594D78" w:rsidTr="00471C15">
        <w:trPr>
          <w:gridAfter w:val="1"/>
          <w:wAfter w:w="236" w:type="dxa"/>
          <w:trHeight w:val="17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概要设计评审报告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17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详细设计说明书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397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详细设计评审报告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1423"/>
          <w:tblHeader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开发阶段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开发前的准备阶段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基于系统详细设计说明书及开发阶段时间进行具体时间规划，进行任务拆解、人员分配和任务起止时间安排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开发进度安排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9-10周</w:t>
            </w:r>
          </w:p>
        </w:tc>
      </w:tr>
      <w:tr w:rsidR="00594D78" w:rsidRPr="00594D78" w:rsidTr="00471C15">
        <w:trPr>
          <w:gridAfter w:val="1"/>
          <w:wAfter w:w="236" w:type="dxa"/>
          <w:trHeight w:val="211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内部开发阶段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先完成系统内部核心业务逻辑及功能模块的开发，包括与第三方接口相关的内部数据处理、流程节点、交互逻辑等，可模拟数据调试，但暂不接入实际的第三方接口。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阶段验收报告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708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外部对接阶段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在内部功能稳定后，启动与第三方接口的实际对接工作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外部对接接口文档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17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开发收尾阶段</w:t>
            </w:r>
          </w:p>
        </w:tc>
        <w:tc>
          <w:tcPr>
            <w:tcW w:w="2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此阶段为开发与内部测试交叉阶段，系统所有功能基本实现。在测试开始之前准备环境配置清单、编写部署手册，在内部环境按照手册先部署一个内部系统作为内部测试环境，部署完成后优化完善部署手册。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环境配置清单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3F4A2D" w:rsidRPr="00594D78" w:rsidTr="00471C15">
        <w:trPr>
          <w:gridAfter w:val="1"/>
          <w:wAfter w:w="236" w:type="dxa"/>
          <w:trHeight w:val="234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部署手册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17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进入内部测试阶段的同时，进行用户手册的编写，测试完成（bug修复完毕、功能确认）后需对手册进行最终定稿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用户手册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170"/>
          <w:tblHeader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内部测试阶段</w:t>
            </w:r>
          </w:p>
        </w:tc>
        <w:tc>
          <w:tcPr>
            <w:tcW w:w="2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基于系统详细设计说明书编写测试用例，完成后在开发收尾阶段本公司内部人员对系统进行测试，并编写测试报告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测试用例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2-3周</w:t>
            </w:r>
          </w:p>
        </w:tc>
      </w:tr>
      <w:tr w:rsidR="00594D78" w:rsidRPr="00594D78" w:rsidTr="00471C15">
        <w:trPr>
          <w:gridAfter w:val="1"/>
          <w:wAfter w:w="236" w:type="dxa"/>
          <w:trHeight w:val="17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测试报告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gridAfter w:val="1"/>
          <w:wAfter w:w="236" w:type="dxa"/>
          <w:trHeight w:val="326"/>
          <w:tblHeader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部署阶段</w:t>
            </w:r>
          </w:p>
        </w:tc>
        <w:tc>
          <w:tcPr>
            <w:tcW w:w="29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rPr>
                <w:rFonts w:hint="eastAsia"/>
                <w:sz w:val="21"/>
                <w:szCs w:val="21"/>
              </w:rPr>
            </w:pPr>
            <w:r w:rsidRPr="00594D78">
              <w:rPr>
                <w:rFonts w:hint="eastAsia"/>
                <w:sz w:val="21"/>
                <w:szCs w:val="21"/>
              </w:rPr>
              <w:t>按照部署手册为外部测试部署测试环境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部署手册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1-2周</w:t>
            </w:r>
          </w:p>
        </w:tc>
      </w:tr>
      <w:tr w:rsidR="00594D78" w:rsidRPr="00594D78" w:rsidTr="00471C15">
        <w:trPr>
          <w:gridAfter w:val="1"/>
          <w:wAfter w:w="236" w:type="dxa"/>
          <w:trHeight w:val="40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8" w:rsidRPr="00594D78" w:rsidRDefault="00594D78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8" w:rsidRPr="00594D78" w:rsidRDefault="00594D78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8" w:rsidRPr="00594D78" w:rsidRDefault="00594D78" w:rsidP="00471C15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8" w:rsidRPr="00594D78" w:rsidRDefault="00594D78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8" w:rsidRPr="00594D78" w:rsidRDefault="00594D78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 w:rsidR="00594D78" w:rsidRPr="00594D78" w:rsidTr="00471C15">
        <w:trPr>
          <w:trHeight w:val="17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sz w:val="21"/>
                <w:szCs w:val="21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A2D" w:rsidRPr="00594D78" w:rsidRDefault="003F4A2D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A2D" w:rsidRPr="00594D78" w:rsidRDefault="003F4A2D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 w:rsidR="00471C15" w:rsidRPr="00594D78" w:rsidTr="00471C15">
        <w:trPr>
          <w:trHeight w:val="170"/>
          <w:tblHeader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C15" w:rsidRPr="00594D78" w:rsidRDefault="00471C15" w:rsidP="00471C1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lastRenderedPageBreak/>
              <w:t>序号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C15" w:rsidRPr="00594D78" w:rsidRDefault="00471C15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阶段名称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C15" w:rsidRPr="00594D78" w:rsidRDefault="00471C15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内容描述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C15" w:rsidRPr="00594D78" w:rsidRDefault="00471C15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成果交付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C15" w:rsidRPr="00594D78" w:rsidRDefault="00471C15" w:rsidP="00471C15">
            <w:pPr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b/>
                <w:bCs/>
                <w:color w:val="000000"/>
                <w:sz w:val="21"/>
                <w:szCs w:val="21"/>
              </w:rPr>
              <w:t>所用时间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71C15" w:rsidRPr="00594D78" w:rsidRDefault="00471C15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 w:rsidR="00471C15" w:rsidRPr="00594D78" w:rsidTr="00471C15">
        <w:trPr>
          <w:trHeight w:val="170"/>
          <w:tblHeader/>
        </w:trPr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C15" w:rsidRPr="00594D78" w:rsidRDefault="00471C15" w:rsidP="00471C15">
            <w:pPr>
              <w:jc w:val="center"/>
              <w:rPr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C15" w:rsidRPr="00594D78" w:rsidRDefault="00471C15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外部测试阶段</w:t>
            </w:r>
          </w:p>
        </w:tc>
        <w:tc>
          <w:tcPr>
            <w:tcW w:w="2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C15" w:rsidRPr="00594D78" w:rsidRDefault="00471C15" w:rsidP="00471C15">
            <w:pPr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基于系统详细设计说明书编写测试用例，完成后安排人员对已部署的系统进行测试，并编写测试报告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C15" w:rsidRPr="00594D78" w:rsidRDefault="00471C15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测试用例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C15" w:rsidRPr="00594D78" w:rsidRDefault="00471C15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2-3周</w:t>
            </w:r>
          </w:p>
        </w:tc>
        <w:tc>
          <w:tcPr>
            <w:tcW w:w="236" w:type="dxa"/>
            <w:vAlign w:val="center"/>
            <w:hideMark/>
          </w:tcPr>
          <w:p w:rsidR="00471C15" w:rsidRPr="00594D78" w:rsidRDefault="00471C15" w:rsidP="00471C15">
            <w:pPr>
              <w:rPr>
                <w:rFonts w:cs="Times New Roman"/>
                <w:sz w:val="21"/>
                <w:szCs w:val="21"/>
              </w:rPr>
            </w:pPr>
          </w:p>
        </w:tc>
      </w:tr>
      <w:tr w:rsidR="00471C15" w:rsidRPr="00594D78" w:rsidTr="00471C15">
        <w:trPr>
          <w:trHeight w:val="170"/>
          <w:tblHeader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C15" w:rsidRPr="00594D78" w:rsidRDefault="00471C15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5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C15" w:rsidRPr="00594D78" w:rsidRDefault="00471C15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9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C15" w:rsidRPr="00594D78" w:rsidRDefault="00471C15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C15" w:rsidRPr="00594D78" w:rsidRDefault="00471C15" w:rsidP="00471C15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94D78">
              <w:rPr>
                <w:rFonts w:hint="eastAsia"/>
                <w:color w:val="000000"/>
                <w:sz w:val="21"/>
                <w:szCs w:val="21"/>
              </w:rPr>
              <w:t>测试报告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C15" w:rsidRPr="00594D78" w:rsidRDefault="00471C15" w:rsidP="00471C15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36" w:type="dxa"/>
            <w:vAlign w:val="center"/>
            <w:hideMark/>
          </w:tcPr>
          <w:p w:rsidR="00471C15" w:rsidRPr="00594D78" w:rsidRDefault="00471C15" w:rsidP="00471C15">
            <w:pPr>
              <w:rPr>
                <w:rFonts w:cs="Times New Roman"/>
                <w:sz w:val="21"/>
                <w:szCs w:val="21"/>
              </w:rPr>
            </w:pPr>
          </w:p>
        </w:tc>
      </w:tr>
    </w:tbl>
    <w:p w:rsidR="00D31BD7" w:rsidRPr="00D31BD7" w:rsidRDefault="00D31BD7" w:rsidP="00E9126A">
      <w:pPr>
        <w:rPr>
          <w:rFonts w:hint="eastAsia"/>
        </w:rPr>
      </w:pPr>
    </w:p>
    <w:sectPr w:rsidR="00D31BD7" w:rsidRPr="00D31BD7" w:rsidSect="005021B1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95C" w:rsidRDefault="008C095C" w:rsidP="00594D78">
      <w:r>
        <w:separator/>
      </w:r>
    </w:p>
  </w:endnote>
  <w:endnote w:type="continuationSeparator" w:id="0">
    <w:p w:rsidR="008C095C" w:rsidRDefault="008C095C" w:rsidP="0059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95C" w:rsidRDefault="008C095C" w:rsidP="00594D78">
      <w:r>
        <w:separator/>
      </w:r>
    </w:p>
  </w:footnote>
  <w:footnote w:type="continuationSeparator" w:id="0">
    <w:p w:rsidR="008C095C" w:rsidRDefault="008C095C" w:rsidP="00594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6A"/>
    <w:rsid w:val="001779D7"/>
    <w:rsid w:val="003F4A2D"/>
    <w:rsid w:val="00471C15"/>
    <w:rsid w:val="004C6360"/>
    <w:rsid w:val="005021B1"/>
    <w:rsid w:val="0057668C"/>
    <w:rsid w:val="00594D78"/>
    <w:rsid w:val="008C095C"/>
    <w:rsid w:val="008F6023"/>
    <w:rsid w:val="00A6341F"/>
    <w:rsid w:val="00C621CD"/>
    <w:rsid w:val="00C8693B"/>
    <w:rsid w:val="00D31BD7"/>
    <w:rsid w:val="00E07697"/>
    <w:rsid w:val="00E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01D2"/>
  <w15:chartTrackingRefBased/>
  <w15:docId w15:val="{6A00DF3A-9BB0-BC44-95E0-078B4EE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41F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9126A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26A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26A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26A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26A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26A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26A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26A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26A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2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1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2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2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12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2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2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2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26A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26A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2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26A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E912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26A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a">
    <w:name w:val="Intense Emphasis"/>
    <w:basedOn w:val="a0"/>
    <w:uiPriority w:val="21"/>
    <w:qFormat/>
    <w:rsid w:val="00E912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26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E912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26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4D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4D78"/>
    <w:rPr>
      <w:rFonts w:ascii="宋体" w:eastAsia="宋体" w:hAnsi="宋体" w:cs="宋体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4D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4D7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9D8A8-3F68-C840-832D-054225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刘海鹏</dc:creator>
  <cp:keywords/>
  <dc:description/>
  <cp:lastModifiedBy>刘海鹏</cp:lastModifiedBy>
  <cp:revision>11</cp:revision>
  <dcterms:created xsi:type="dcterms:W3CDTF">2025-08-07T08:55:00Z</dcterms:created>
  <dcterms:modified xsi:type="dcterms:W3CDTF">2025-08-08T02:03:00Z</dcterms:modified>
</cp:coreProperties>
</file>