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DC5C3" w14:textId="405CB6BF" w:rsidR="00A51130" w:rsidRDefault="00A51130" w:rsidP="00A51130">
      <w:pPr>
        <w:jc w:val="center"/>
        <w:rPr>
          <w:rFonts w:eastAsia="Times New Roman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>
        <w:rPr>
          <w:rFonts w:eastAsia="Times New Roman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NLP ASSIGNMENT</w:t>
      </w:r>
      <w:r w:rsidR="00A406E2">
        <w:rPr>
          <w:rFonts w:eastAsia="Times New Roman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 3:</w:t>
      </w:r>
    </w:p>
    <w:p w14:paraId="384EC15C" w14:textId="3FDB8C70" w:rsidR="00A406E2" w:rsidRPr="00A406E2" w:rsidRDefault="00A406E2" w:rsidP="00A51130">
      <w:pPr>
        <w:jc w:val="center"/>
        <w:rPr>
          <w:rFonts w:eastAsia="Times New Roman" w:cs="Times New Roman"/>
          <w:color w:val="000000" w:themeColor="text1"/>
          <w:shd w:val="clear" w:color="auto" w:fill="FFFFFF"/>
          <w:lang w:eastAsia="en-GB"/>
        </w:rPr>
      </w:pPr>
      <w:r>
        <w:rPr>
          <w:rFonts w:eastAsia="Times New Roman" w:cs="Times New Roman"/>
          <w:color w:val="000000" w:themeColor="text1"/>
          <w:shd w:val="clear" w:color="auto" w:fill="FFFFFF"/>
          <w:lang w:eastAsia="en-GB"/>
        </w:rPr>
        <w:t>VARUN NANDU</w:t>
      </w:r>
    </w:p>
    <w:p w14:paraId="4F989644" w14:textId="77777777" w:rsidR="00A51130" w:rsidRDefault="00A51130" w:rsidP="004D3E4D">
      <w:pPr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2BC99309" w14:textId="77777777" w:rsidR="00A51130" w:rsidRDefault="00A51130" w:rsidP="004D3E4D">
      <w:pPr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64A7705D" w14:textId="257D6289" w:rsidR="00A406E2" w:rsidRDefault="00A406E2" w:rsidP="004D3E4D">
      <w:pPr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  <w:r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Q 3)</w:t>
      </w:r>
    </w:p>
    <w:p w14:paraId="068E8B29" w14:textId="77777777" w:rsidR="00A406E2" w:rsidRDefault="00A406E2" w:rsidP="004D3E4D">
      <w:pPr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286B6D59" w14:textId="77777777" w:rsidR="004D3E4D" w:rsidRPr="004D3E4D" w:rsidRDefault="004D3E4D" w:rsidP="004D3E4D">
      <w:pPr>
        <w:rPr>
          <w:rFonts w:eastAsia="Times New Roman" w:cs="Times New Roman"/>
          <w:color w:val="000000" w:themeColor="text1"/>
          <w:sz w:val="28"/>
          <w:szCs w:val="28"/>
          <w:lang w:eastAsia="en-GB"/>
        </w:rPr>
      </w:pPr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In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hyperlink r:id="rId5" w:tooltip="Natural language processing" w:history="1">
        <w:r w:rsidRPr="009F2C6B">
          <w:rPr>
            <w:rFonts w:eastAsia="Times New Roman" w:cs="Times New Roman"/>
            <w:color w:val="000000" w:themeColor="text1"/>
            <w:sz w:val="28"/>
            <w:szCs w:val="28"/>
            <w:lang w:eastAsia="en-GB"/>
          </w:rPr>
          <w:t>natural language processing</w:t>
        </w:r>
      </w:hyperlink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,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bCs/>
          <w:color w:val="000000" w:themeColor="text1"/>
          <w:sz w:val="28"/>
          <w:szCs w:val="28"/>
          <w:lang w:eastAsia="en-GB"/>
        </w:rPr>
        <w:t>Brown clustering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or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bCs/>
          <w:color w:val="000000" w:themeColor="text1"/>
          <w:sz w:val="28"/>
          <w:szCs w:val="28"/>
          <w:lang w:eastAsia="en-GB"/>
        </w:rPr>
        <w:t>IBM clustering</w:t>
      </w:r>
      <w:r w:rsidR="009F2C6B">
        <w:rPr>
          <w:rFonts w:eastAsia="Times New Roman" w:cs="Times New Roman"/>
          <w:color w:val="000000" w:themeColor="text1"/>
          <w:sz w:val="28"/>
          <w:szCs w:val="28"/>
          <w:vertAlign w:val="superscript"/>
          <w:lang w:eastAsia="en-GB"/>
        </w:rPr>
        <w:t xml:space="preserve"> </w:t>
      </w:r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is a form of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hyperlink r:id="rId6" w:tooltip="Hierarchical clustering" w:history="1">
        <w:r w:rsidRPr="009F2C6B">
          <w:rPr>
            <w:rFonts w:eastAsia="Times New Roman" w:cs="Times New Roman"/>
            <w:color w:val="000000" w:themeColor="text1"/>
            <w:sz w:val="28"/>
            <w:szCs w:val="28"/>
            <w:lang w:eastAsia="en-GB"/>
          </w:rPr>
          <w:t>hierarchical clustering</w:t>
        </w:r>
      </w:hyperlink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of words based on the contexts in which they occur, proposed by Peter Brown, Vincent Della Pietra, Peter deSouza, Jennifer Lai, and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hyperlink r:id="rId7" w:tooltip="Robert Mercer (businessman)" w:history="1">
        <w:r w:rsidRPr="009F2C6B">
          <w:rPr>
            <w:rFonts w:eastAsia="Times New Roman" w:cs="Times New Roman"/>
            <w:color w:val="000000" w:themeColor="text1"/>
            <w:sz w:val="28"/>
            <w:szCs w:val="28"/>
            <w:lang w:eastAsia="en-GB"/>
          </w:rPr>
          <w:t>Robert Mercer</w:t>
        </w:r>
      </w:hyperlink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of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hyperlink r:id="rId8" w:tooltip="IBM" w:history="1">
        <w:r w:rsidRPr="009F2C6B">
          <w:rPr>
            <w:rFonts w:eastAsia="Times New Roman" w:cs="Times New Roman"/>
            <w:color w:val="000000" w:themeColor="text1"/>
            <w:sz w:val="28"/>
            <w:szCs w:val="28"/>
            <w:lang w:eastAsia="en-GB"/>
          </w:rPr>
          <w:t>IBM</w:t>
        </w:r>
      </w:hyperlink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in the context of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hyperlink r:id="rId9" w:tooltip="Language model" w:history="1">
        <w:r w:rsidRPr="009F2C6B">
          <w:rPr>
            <w:rFonts w:eastAsia="Times New Roman" w:cs="Times New Roman"/>
            <w:color w:val="000000" w:themeColor="text1"/>
            <w:sz w:val="28"/>
            <w:szCs w:val="28"/>
            <w:lang w:eastAsia="en-GB"/>
          </w:rPr>
          <w:t>language modeling</w:t>
        </w:r>
      </w:hyperlink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.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The intuition behind the method is that a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bCs/>
          <w:color w:val="000000" w:themeColor="text1"/>
          <w:sz w:val="28"/>
          <w:szCs w:val="28"/>
          <w:lang w:eastAsia="en-GB"/>
        </w:rPr>
        <w:t>class-based language model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(also called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bCs/>
          <w:color w:val="000000" w:themeColor="text1"/>
          <w:sz w:val="28"/>
          <w:szCs w:val="28"/>
          <w:lang w:eastAsia="en-GB"/>
        </w:rPr>
        <w:t>cluster</w:t>
      </w:r>
      <w:r w:rsidRPr="009F2C6B">
        <w:rPr>
          <w:rFonts w:eastAsia="Times New Roman" w:cs="Times New Roman"/>
          <w:bCs/>
          <w:color w:val="000000" w:themeColor="text1"/>
          <w:sz w:val="28"/>
          <w:szCs w:val="28"/>
          <w:lang w:eastAsia="en-GB"/>
        </w:rPr>
        <w:t> </w:t>
      </w:r>
      <w:r w:rsidRPr="009F2C6B">
        <w:rPr>
          <w:rFonts w:eastAsia="Times New Roman" w:cs="Times New Roman"/>
          <w:bCs/>
          <w:i/>
          <w:iCs/>
          <w:color w:val="000000" w:themeColor="text1"/>
          <w:sz w:val="28"/>
          <w:szCs w:val="28"/>
          <w:lang w:eastAsia="en-GB"/>
        </w:rPr>
        <w:t>n</w:t>
      </w:r>
      <w:r w:rsidRPr="004D3E4D">
        <w:rPr>
          <w:rFonts w:eastAsia="Times New Roman" w:cs="Times New Roman"/>
          <w:bCs/>
          <w:color w:val="000000" w:themeColor="text1"/>
          <w:sz w:val="28"/>
          <w:szCs w:val="28"/>
          <w:lang w:eastAsia="en-GB"/>
        </w:rPr>
        <w:t>-gram model</w:t>
      </w:r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), i.e. one where probabilities of words are based on the classes (clusters) of previous words, is used to address the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hyperlink r:id="rId10" w:tooltip="Data sparsity (page does not exist)" w:history="1">
        <w:r w:rsidRPr="009F2C6B">
          <w:rPr>
            <w:rFonts w:eastAsia="Times New Roman" w:cs="Times New Roman"/>
            <w:color w:val="000000" w:themeColor="text1"/>
            <w:sz w:val="28"/>
            <w:szCs w:val="28"/>
            <w:lang w:eastAsia="en-GB"/>
          </w:rPr>
          <w:t>data sparsity</w:t>
        </w:r>
      </w:hyperlink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4D3E4D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problem inherent in language modeling.</w:t>
      </w:r>
    </w:p>
    <w:p w14:paraId="3C4EC068" w14:textId="77777777" w:rsidR="00C51C5C" w:rsidRPr="009F2C6B" w:rsidRDefault="00A406E2">
      <w:pPr>
        <w:rPr>
          <w:color w:val="000000" w:themeColor="text1"/>
          <w:sz w:val="28"/>
          <w:szCs w:val="28"/>
        </w:rPr>
      </w:pPr>
    </w:p>
    <w:p w14:paraId="34381DCA" w14:textId="77777777" w:rsidR="00F8075A" w:rsidRPr="00F8075A" w:rsidRDefault="00F8075A" w:rsidP="00F8075A">
      <w:pPr>
        <w:rPr>
          <w:rFonts w:eastAsia="Times New Roman" w:cs="Times New Roman"/>
          <w:color w:val="000000" w:themeColor="text1"/>
          <w:sz w:val="28"/>
          <w:szCs w:val="28"/>
          <w:lang w:eastAsia="en-GB"/>
        </w:rPr>
      </w:pPr>
      <w:r w:rsidRPr="00F8075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Word2vec can utilize either of two model architectures to produce a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hyperlink r:id="rId11" w:tooltip="Distributed representation" w:history="1">
        <w:r w:rsidRPr="009F2C6B">
          <w:rPr>
            <w:rFonts w:eastAsia="Times New Roman" w:cs="Times New Roman"/>
            <w:color w:val="000000" w:themeColor="text1"/>
            <w:sz w:val="28"/>
            <w:szCs w:val="28"/>
            <w:lang w:eastAsia="en-GB"/>
          </w:rPr>
          <w:t>distributed representation</w:t>
        </w:r>
      </w:hyperlink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F8075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of words: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hyperlink r:id="rId12" w:tooltip="Continuous bag-of-words" w:history="1">
        <w:r w:rsidRPr="009F2C6B">
          <w:rPr>
            <w:rFonts w:eastAsia="Times New Roman" w:cs="Times New Roman"/>
            <w:color w:val="000000" w:themeColor="text1"/>
            <w:sz w:val="28"/>
            <w:szCs w:val="28"/>
            <w:lang w:eastAsia="en-GB"/>
          </w:rPr>
          <w:t>continuous bag-of-words</w:t>
        </w:r>
      </w:hyperlink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F8075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(CBOW) or continuous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hyperlink r:id="rId13" w:tooltip="Skip-gram" w:history="1">
        <w:r w:rsidRPr="009F2C6B">
          <w:rPr>
            <w:rFonts w:eastAsia="Times New Roman" w:cs="Times New Roman"/>
            <w:color w:val="000000" w:themeColor="text1"/>
            <w:sz w:val="28"/>
            <w:szCs w:val="28"/>
            <w:lang w:eastAsia="en-GB"/>
          </w:rPr>
          <w:t>skip-gram</w:t>
        </w:r>
      </w:hyperlink>
      <w:r w:rsidRPr="00F8075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. In the continuous bag-of-words architecture, the model predicts the current word from a window of surrounding context words. The order of context words does not influence prediction (</w:t>
      </w:r>
      <w:hyperlink r:id="rId14" w:tooltip="Bag-of-words" w:history="1">
        <w:r w:rsidRPr="009F2C6B">
          <w:rPr>
            <w:rFonts w:eastAsia="Times New Roman" w:cs="Times New Roman"/>
            <w:color w:val="000000" w:themeColor="text1"/>
            <w:sz w:val="28"/>
            <w:szCs w:val="28"/>
            <w:lang w:eastAsia="en-GB"/>
          </w:rPr>
          <w:t>bag-of-words</w:t>
        </w:r>
      </w:hyperlink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F8075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assumption). In the continuous skip-gram architecture, the model uses the current word to predict the surrounding window of context words. The skip-gram architecture weighs nearby context words more heavily than more distant context words.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F8075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According to the authors' note,</w:t>
      </w:r>
      <w:r w:rsidRPr="009F2C6B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 </w:t>
      </w:r>
      <w:r w:rsidRPr="00F8075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CBOW is faster while skip-gram is slower but does a better job for infrequent words.</w:t>
      </w:r>
    </w:p>
    <w:p w14:paraId="67DB9736" w14:textId="77777777" w:rsidR="00F8075A" w:rsidRPr="009F2C6B" w:rsidRDefault="00F8075A">
      <w:pPr>
        <w:rPr>
          <w:color w:val="000000" w:themeColor="text1"/>
          <w:sz w:val="28"/>
          <w:szCs w:val="28"/>
        </w:rPr>
      </w:pPr>
    </w:p>
    <w:p w14:paraId="6E44E1BC" w14:textId="5639F5EA" w:rsidR="00F8075A" w:rsidRPr="009F2C6B" w:rsidRDefault="00F8075A">
      <w:pPr>
        <w:rPr>
          <w:color w:val="000000" w:themeColor="text1"/>
          <w:sz w:val="28"/>
          <w:szCs w:val="28"/>
        </w:rPr>
      </w:pPr>
      <w:r w:rsidRPr="009F2C6B">
        <w:rPr>
          <w:color w:val="000000" w:themeColor="text1"/>
          <w:sz w:val="28"/>
          <w:szCs w:val="28"/>
        </w:rPr>
        <w:t>Thus</w:t>
      </w:r>
      <w:r w:rsidR="00A406E2">
        <w:rPr>
          <w:color w:val="000000" w:themeColor="text1"/>
          <w:sz w:val="28"/>
          <w:szCs w:val="28"/>
        </w:rPr>
        <w:t>,</w:t>
      </w:r>
      <w:bookmarkStart w:id="0" w:name="_GoBack"/>
      <w:bookmarkEnd w:id="0"/>
      <w:r w:rsidRPr="009F2C6B">
        <w:rPr>
          <w:color w:val="000000" w:themeColor="text1"/>
          <w:sz w:val="28"/>
          <w:szCs w:val="28"/>
        </w:rPr>
        <w:t xml:space="preserve"> word2Vec and brown clustering are both implemented differently.</w:t>
      </w:r>
      <w:r w:rsidR="0074011C" w:rsidRPr="009F2C6B">
        <w:rPr>
          <w:color w:val="000000" w:themeColor="text1"/>
          <w:sz w:val="28"/>
          <w:szCs w:val="28"/>
        </w:rPr>
        <w:t xml:space="preserve"> Because of the difference in implementation </w:t>
      </w:r>
      <w:r w:rsidR="009F2C6B" w:rsidRPr="009F2C6B">
        <w:rPr>
          <w:color w:val="000000" w:themeColor="text1"/>
          <w:sz w:val="28"/>
          <w:szCs w:val="28"/>
        </w:rPr>
        <w:t>the outputs for both methods are different. Also running time for brown clustering exceeded 24 hours for me and the running time for word2vec was about 10-15 min.</w:t>
      </w:r>
    </w:p>
    <w:p w14:paraId="6394D172" w14:textId="77777777" w:rsidR="009F2C6B" w:rsidRPr="009F2C6B" w:rsidRDefault="009F2C6B">
      <w:pPr>
        <w:rPr>
          <w:color w:val="000000" w:themeColor="text1"/>
          <w:sz w:val="28"/>
          <w:szCs w:val="28"/>
        </w:rPr>
      </w:pPr>
    </w:p>
    <w:p w14:paraId="5F33EED5" w14:textId="77777777" w:rsidR="009F2C6B" w:rsidRPr="009F2C6B" w:rsidRDefault="009F2C6B">
      <w:pPr>
        <w:rPr>
          <w:color w:val="000000" w:themeColor="text1"/>
          <w:sz w:val="28"/>
          <w:szCs w:val="28"/>
        </w:rPr>
      </w:pPr>
      <w:r w:rsidRPr="009F2C6B">
        <w:rPr>
          <w:color w:val="000000" w:themeColor="text1"/>
          <w:sz w:val="28"/>
          <w:szCs w:val="28"/>
        </w:rPr>
        <w:t>Refrences:</w:t>
      </w:r>
    </w:p>
    <w:p w14:paraId="665E5B36" w14:textId="77777777" w:rsidR="009F2C6B" w:rsidRPr="009F2C6B" w:rsidRDefault="009F2C6B">
      <w:pPr>
        <w:rPr>
          <w:color w:val="000000" w:themeColor="text1"/>
          <w:sz w:val="28"/>
          <w:szCs w:val="28"/>
        </w:rPr>
      </w:pPr>
    </w:p>
    <w:p w14:paraId="4CDE0DCB" w14:textId="77777777" w:rsidR="009F2C6B" w:rsidRPr="009F2C6B" w:rsidRDefault="009F2C6B" w:rsidP="009F2C6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5" w:history="1">
        <w:r w:rsidRPr="009F2C6B">
          <w:rPr>
            <w:rStyle w:val="Hyperlink"/>
            <w:color w:val="000000" w:themeColor="text1"/>
            <w:sz w:val="28"/>
            <w:szCs w:val="28"/>
            <w:u w:val="none"/>
          </w:rPr>
          <w:t>https://en.wikipedia.org/wiki/Word2vec</w:t>
        </w:r>
      </w:hyperlink>
    </w:p>
    <w:p w14:paraId="7DC40327" w14:textId="77777777" w:rsidR="009F2C6B" w:rsidRPr="009F2C6B" w:rsidRDefault="009F2C6B" w:rsidP="009F2C6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6" w:history="1">
        <w:r w:rsidRPr="009F2C6B">
          <w:rPr>
            <w:rStyle w:val="Hyperlink"/>
            <w:color w:val="000000" w:themeColor="text1"/>
            <w:sz w:val="28"/>
            <w:szCs w:val="28"/>
            <w:u w:val="none"/>
          </w:rPr>
          <w:t>https://en.wikipedia.org/wiki/Brown_clustering</w:t>
        </w:r>
      </w:hyperlink>
    </w:p>
    <w:p w14:paraId="63B9EA46" w14:textId="61D26A8F" w:rsidR="009F2C6B" w:rsidRPr="009F2C6B" w:rsidRDefault="001669DF" w:rsidP="009F2C6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Collaborators: Rohan Phadake</w:t>
      </w:r>
    </w:p>
    <w:sectPr w:rsidR="009F2C6B" w:rsidRPr="009F2C6B" w:rsidSect="004F4D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D5599"/>
    <w:multiLevelType w:val="hybridMultilevel"/>
    <w:tmpl w:val="D310A4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4D"/>
    <w:rsid w:val="001669DF"/>
    <w:rsid w:val="004D3E4D"/>
    <w:rsid w:val="004F4DA4"/>
    <w:rsid w:val="0074011C"/>
    <w:rsid w:val="009F2C6B"/>
    <w:rsid w:val="00A406E2"/>
    <w:rsid w:val="00A51130"/>
    <w:rsid w:val="00AD6D41"/>
    <w:rsid w:val="00F8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E2E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3E4D"/>
  </w:style>
  <w:style w:type="character" w:styleId="Hyperlink">
    <w:name w:val="Hyperlink"/>
    <w:basedOn w:val="DefaultParagraphFont"/>
    <w:uiPriority w:val="99"/>
    <w:unhideWhenUsed/>
    <w:rsid w:val="004D3E4D"/>
    <w:rPr>
      <w:color w:val="0000FF"/>
      <w:u w:val="single"/>
    </w:rPr>
  </w:style>
  <w:style w:type="character" w:customStyle="1" w:styleId="texhtml">
    <w:name w:val="texhtml"/>
    <w:basedOn w:val="DefaultParagraphFont"/>
    <w:rsid w:val="004D3E4D"/>
  </w:style>
  <w:style w:type="paragraph" w:styleId="ListParagraph">
    <w:name w:val="List Paragraph"/>
    <w:basedOn w:val="Normal"/>
    <w:uiPriority w:val="34"/>
    <w:qFormat/>
    <w:rsid w:val="009F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Distributed_representation" TargetMode="External"/><Relationship Id="rId12" Type="http://schemas.openxmlformats.org/officeDocument/2006/relationships/hyperlink" Target="https://en.wikipedia.org/wiki/Continuous_bag-of-words" TargetMode="External"/><Relationship Id="rId13" Type="http://schemas.openxmlformats.org/officeDocument/2006/relationships/hyperlink" Target="https://en.wikipedia.org/wiki/Skip-gram" TargetMode="External"/><Relationship Id="rId14" Type="http://schemas.openxmlformats.org/officeDocument/2006/relationships/hyperlink" Target="https://en.wikipedia.org/wiki/Bag-of-words" TargetMode="External"/><Relationship Id="rId15" Type="http://schemas.openxmlformats.org/officeDocument/2006/relationships/hyperlink" Target="https://en.wikipedia.org/wiki/Word2vec" TargetMode="External"/><Relationship Id="rId16" Type="http://schemas.openxmlformats.org/officeDocument/2006/relationships/hyperlink" Target="https://en.wikipedia.org/wiki/Brown_clusterin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Natural_language_processing" TargetMode="External"/><Relationship Id="rId6" Type="http://schemas.openxmlformats.org/officeDocument/2006/relationships/hyperlink" Target="https://en.wikipedia.org/wiki/Hierarchical_clustering" TargetMode="External"/><Relationship Id="rId7" Type="http://schemas.openxmlformats.org/officeDocument/2006/relationships/hyperlink" Target="https://en.wikipedia.org/wiki/Robert_Mercer_(businessman)" TargetMode="External"/><Relationship Id="rId8" Type="http://schemas.openxmlformats.org/officeDocument/2006/relationships/hyperlink" Target="https://en.wikipedia.org/wiki/IBM" TargetMode="External"/><Relationship Id="rId9" Type="http://schemas.openxmlformats.org/officeDocument/2006/relationships/hyperlink" Target="https://en.wikipedia.org/wiki/Language_model" TargetMode="External"/><Relationship Id="rId10" Type="http://schemas.openxmlformats.org/officeDocument/2006/relationships/hyperlink" Target="https://en.wikipedia.org/w/index.php?title=Data_sparsity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417</Words>
  <Characters>2379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Rajesh Nandu</dc:creator>
  <cp:keywords/>
  <dc:description/>
  <cp:lastModifiedBy>Varun Rajesh Nandu</cp:lastModifiedBy>
  <cp:revision>4</cp:revision>
  <dcterms:created xsi:type="dcterms:W3CDTF">2017-11-23T19:37:00Z</dcterms:created>
  <dcterms:modified xsi:type="dcterms:W3CDTF">2017-11-23T20:25:00Z</dcterms:modified>
</cp:coreProperties>
</file>