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556BA" w14:textId="0B780238" w:rsidR="00472AB2" w:rsidRPr="00FA3E49" w:rsidRDefault="00000000" w:rsidP="00FA3E49">
      <w:pPr>
        <w:pStyle w:val="1"/>
        <w:jc w:val="center"/>
        <w:rPr>
          <w:rFonts w:ascii="Noto Sans TC" w:eastAsia="Noto Sans TC" w:hAnsi="Noto Sans TC"/>
        </w:rPr>
      </w:pPr>
      <w:r w:rsidRPr="00FA3E49">
        <w:rPr>
          <w:rFonts w:ascii="Noto Sans TC" w:eastAsia="Noto Sans TC" w:hAnsi="Noto Sans TC"/>
        </w:rPr>
        <w:t>Project Charter</w:t>
      </w:r>
    </w:p>
    <w:p w14:paraId="009D21D3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1. Project Title</w:t>
      </w:r>
    </w:p>
    <w:p w14:paraId="27273FB2" w14:textId="77777777" w:rsidR="00472AB2" w:rsidRPr="00FA3E49" w:rsidRDefault="00000000">
      <w:p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Library Borrowing Data Analysis for Hsinchu City Library</w:t>
      </w:r>
    </w:p>
    <w:p w14:paraId="27C3514E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2. Project Purpose</w:t>
      </w:r>
    </w:p>
    <w:p w14:paraId="0B12E0D0" w14:textId="77777777" w:rsidR="00472AB2" w:rsidRPr="00FA3E49" w:rsidRDefault="00000000">
      <w:p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The Hsinchu City Library has collected extensive borrowing records from its readers.</w:t>
      </w:r>
      <w:r w:rsidRPr="00FA3E49">
        <w:rPr>
          <w:rFonts w:ascii="Noto Sans TC" w:eastAsia="Noto Sans TC" w:hAnsi="Noto Sans TC"/>
          <w:sz w:val="20"/>
          <w:szCs w:val="20"/>
        </w:rPr>
        <w:br/>
        <w:t>The purpose of this project is to analyze borrowing patterns to:</w:t>
      </w:r>
      <w:r w:rsidRPr="00FA3E49">
        <w:rPr>
          <w:rFonts w:ascii="Noto Sans TC" w:eastAsia="Noto Sans TC" w:hAnsi="Noto Sans TC"/>
          <w:sz w:val="20"/>
          <w:szCs w:val="20"/>
        </w:rPr>
        <w:br/>
        <w:t>- Understand popular book categories and seasonal trends.</w:t>
      </w:r>
      <w:r w:rsidRPr="00FA3E49">
        <w:rPr>
          <w:rFonts w:ascii="Noto Sans TC" w:eastAsia="Noto Sans TC" w:hAnsi="Noto Sans TC"/>
          <w:sz w:val="20"/>
          <w:szCs w:val="20"/>
        </w:rPr>
        <w:br/>
        <w:t>- Identify differences in reading behavior between age groups.</w:t>
      </w:r>
      <w:r w:rsidRPr="00FA3E49">
        <w:rPr>
          <w:rFonts w:ascii="Noto Sans TC" w:eastAsia="Noto Sans TC" w:hAnsi="Noto Sans TC"/>
          <w:sz w:val="20"/>
          <w:szCs w:val="20"/>
        </w:rPr>
        <w:br/>
        <w:t>- Provide recommendations to improve library services and book acquisitions.</w:t>
      </w:r>
    </w:p>
    <w:p w14:paraId="6E47419F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3. Goals &amp; Objectives</w:t>
      </w:r>
    </w:p>
    <w:p w14:paraId="3EAD5FD8" w14:textId="77777777" w:rsidR="00472AB2" w:rsidRPr="00FA3E49" w:rsidRDefault="00000000">
      <w:p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- Build a dashboard that visualizes borrowing trends by category, time, and user group.</w:t>
      </w:r>
      <w:r w:rsidRPr="00FA3E49">
        <w:rPr>
          <w:rFonts w:ascii="Noto Sans TC" w:eastAsia="Noto Sans TC" w:hAnsi="Noto Sans TC"/>
          <w:sz w:val="20"/>
          <w:szCs w:val="20"/>
        </w:rPr>
        <w:br/>
        <w:t>- Perform frequent itemset mining (Apriori algorithm) to discover commonly borrowed book combinations.</w:t>
      </w:r>
      <w:r w:rsidRPr="00FA3E49">
        <w:rPr>
          <w:rFonts w:ascii="Noto Sans TC" w:eastAsia="Noto Sans TC" w:hAnsi="Noto Sans TC"/>
          <w:sz w:val="20"/>
          <w:szCs w:val="20"/>
        </w:rPr>
        <w:br/>
        <w:t>- Conduct RFM segmentation to classify active and inactive readers.</w:t>
      </w:r>
      <w:r w:rsidRPr="00FA3E49">
        <w:rPr>
          <w:rFonts w:ascii="Noto Sans TC" w:eastAsia="Noto Sans TC" w:hAnsi="Noto Sans TC"/>
          <w:sz w:val="20"/>
          <w:szCs w:val="20"/>
        </w:rPr>
        <w:br/>
        <w:t>- Provide actionable insights for library management to optimize resource allocation.</w:t>
      </w:r>
    </w:p>
    <w:p w14:paraId="1C42B2EB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4. Project Scope</w:t>
      </w:r>
    </w:p>
    <w:p w14:paraId="45D6A5DB" w14:textId="77777777" w:rsidR="00472AB2" w:rsidRPr="00FA3E49" w:rsidRDefault="00000000">
      <w:pPr>
        <w:rPr>
          <w:rFonts w:ascii="Noto Sans TC" w:eastAsia="Noto Sans TC" w:hAnsi="Noto Sans TC"/>
          <w:b/>
          <w:bCs/>
          <w:i/>
          <w:iCs/>
          <w:sz w:val="20"/>
          <w:szCs w:val="20"/>
        </w:rPr>
      </w:pPr>
      <w:r w:rsidRPr="00FA3E49">
        <w:rPr>
          <w:rFonts w:ascii="Noto Sans TC" w:eastAsia="Noto Sans TC" w:hAnsi="Noto Sans TC"/>
          <w:b/>
          <w:bCs/>
          <w:i/>
          <w:iCs/>
          <w:sz w:val="20"/>
          <w:szCs w:val="20"/>
        </w:rPr>
        <w:t>In Scope:</w:t>
      </w:r>
    </w:p>
    <w:p w14:paraId="56A59D25" w14:textId="77777777" w:rsidR="00472AB2" w:rsidRPr="00FA3E49" w:rsidRDefault="00000000" w:rsidP="00FA3E49">
      <w:pPr>
        <w:pStyle w:val="a0"/>
        <w:numPr>
          <w:ilvl w:val="0"/>
          <w:numId w:val="0"/>
        </w:num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- Use the open dataset Library Borrowing Records from the government open data portal.</w:t>
      </w:r>
      <w:r w:rsidRPr="00FA3E49">
        <w:rPr>
          <w:rFonts w:ascii="Noto Sans TC" w:eastAsia="Noto Sans TC" w:hAnsi="Noto Sans TC"/>
          <w:sz w:val="20"/>
          <w:szCs w:val="20"/>
        </w:rPr>
        <w:br/>
        <w:t>- Apply data cleaning, frequent itemset mining, RFM analysis, and visualization methods.</w:t>
      </w:r>
      <w:r w:rsidRPr="00FA3E49">
        <w:rPr>
          <w:rFonts w:ascii="Noto Sans TC" w:eastAsia="Noto Sans TC" w:hAnsi="Noto Sans TC"/>
          <w:sz w:val="20"/>
          <w:szCs w:val="20"/>
        </w:rPr>
        <w:br/>
        <w:t>- Deliver interactive dashboard and analysis report.</w:t>
      </w:r>
    </w:p>
    <w:p w14:paraId="2A8A856F" w14:textId="77777777" w:rsidR="00472AB2" w:rsidRPr="00FA3E49" w:rsidRDefault="00000000">
      <w:pPr>
        <w:rPr>
          <w:rFonts w:ascii="Noto Sans TC" w:eastAsia="Noto Sans TC" w:hAnsi="Noto Sans TC"/>
          <w:i/>
          <w:iCs/>
          <w:sz w:val="20"/>
          <w:szCs w:val="20"/>
        </w:rPr>
      </w:pPr>
      <w:r w:rsidRPr="00FA3E49">
        <w:rPr>
          <w:rFonts w:ascii="Noto Sans TC" w:eastAsia="Noto Sans TC" w:hAnsi="Noto Sans TC"/>
          <w:i/>
          <w:iCs/>
          <w:sz w:val="20"/>
          <w:szCs w:val="20"/>
        </w:rPr>
        <w:t>Out of Scope:</w:t>
      </w:r>
    </w:p>
    <w:p w14:paraId="1F2DC9DE" w14:textId="3955FCBE" w:rsidR="00472AB2" w:rsidRPr="00FA3E49" w:rsidRDefault="00000000" w:rsidP="00FA3E49">
      <w:pPr>
        <w:pStyle w:val="a0"/>
        <w:numPr>
          <w:ilvl w:val="0"/>
          <w:numId w:val="0"/>
        </w:num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- Integration with the library live IT system.</w:t>
      </w:r>
      <w:r w:rsidRPr="00FA3E49">
        <w:rPr>
          <w:rFonts w:ascii="Noto Sans TC" w:eastAsia="Noto Sans TC" w:hAnsi="Noto Sans TC"/>
          <w:sz w:val="20"/>
          <w:szCs w:val="20"/>
        </w:rPr>
        <w:br/>
        <w:t>- Building a recommendation system for real-time user interactions (future phase).</w:t>
      </w:r>
    </w:p>
    <w:p w14:paraId="3AA61B9F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lastRenderedPageBreak/>
        <w:t>5. Key Tasks &amp; Deliverables</w:t>
      </w:r>
    </w:p>
    <w:p w14:paraId="117E71AA" w14:textId="7FA2D0AE" w:rsidR="00472AB2" w:rsidRPr="00FA3E49" w:rsidRDefault="00000000">
      <w:p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- Data Collection &amp; Cleaning → Import open data CSV, handle missing values, reformat timestamps.</w:t>
      </w:r>
      <w:r w:rsidRPr="00FA3E49">
        <w:rPr>
          <w:rFonts w:ascii="Noto Sans TC" w:eastAsia="Noto Sans TC" w:hAnsi="Noto Sans TC"/>
          <w:sz w:val="20"/>
          <w:szCs w:val="20"/>
        </w:rPr>
        <w:br/>
        <w:t>- Exploratory Data Analysis (EDA) → Identify seasonal borrowing patterns and user demographics.</w:t>
      </w:r>
      <w:r w:rsidRPr="00FA3E49">
        <w:rPr>
          <w:rFonts w:ascii="Noto Sans TC" w:eastAsia="Noto Sans TC" w:hAnsi="Noto Sans TC"/>
          <w:sz w:val="20"/>
          <w:szCs w:val="20"/>
        </w:rPr>
        <w:br/>
        <w:t>- Frequent Itemset Mining → Apply Apriori algorithm to find common borrowing patterns.</w:t>
      </w:r>
      <w:r w:rsidRPr="00FA3E49">
        <w:rPr>
          <w:rFonts w:ascii="Noto Sans TC" w:eastAsia="Noto Sans TC" w:hAnsi="Noto Sans TC"/>
          <w:sz w:val="20"/>
          <w:szCs w:val="20"/>
        </w:rPr>
        <w:br/>
        <w:t>- RFM Segmentation → Segment readers by Recency, Frequency, and Monetary.</w:t>
      </w:r>
      <w:r w:rsidRPr="00FA3E49">
        <w:rPr>
          <w:rFonts w:ascii="Noto Sans TC" w:eastAsia="Noto Sans TC" w:hAnsi="Noto Sans TC"/>
          <w:sz w:val="20"/>
          <w:szCs w:val="20"/>
        </w:rPr>
        <w:br/>
        <w:t>- Deliverables: EDA report, itemset mining results, RFM segmentation table, dashboard visualizations.</w:t>
      </w:r>
    </w:p>
    <w:p w14:paraId="3ADB4480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6. Roles &amp; Responsibilities</w:t>
      </w:r>
    </w:p>
    <w:p w14:paraId="08DFAFC1" w14:textId="77777777" w:rsidR="00472AB2" w:rsidRPr="00FA3E49" w:rsidRDefault="00000000">
      <w:p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- Project Sponsor: Library Director (approves project, defines strategic needs).</w:t>
      </w:r>
      <w:r w:rsidRPr="00FA3E49">
        <w:rPr>
          <w:rFonts w:ascii="Noto Sans TC" w:eastAsia="Noto Sans TC" w:hAnsi="Noto Sans TC"/>
          <w:sz w:val="20"/>
          <w:szCs w:val="20"/>
        </w:rPr>
        <w:br/>
        <w:t>- Project Manager: Faculty Advisor (guides students, ensures progress).</w:t>
      </w:r>
      <w:r w:rsidRPr="00FA3E49">
        <w:rPr>
          <w:rFonts w:ascii="Noto Sans TC" w:eastAsia="Noto Sans TC" w:hAnsi="Noto Sans TC"/>
          <w:sz w:val="20"/>
          <w:szCs w:val="20"/>
        </w:rPr>
        <w:br/>
        <w:t>- Data Scientist(s): Perform cleaning, analysis, and modeling.</w:t>
      </w:r>
      <w:r w:rsidRPr="00FA3E49">
        <w:rPr>
          <w:rFonts w:ascii="Noto Sans TC" w:eastAsia="Noto Sans TC" w:hAnsi="Noto Sans TC"/>
          <w:sz w:val="20"/>
          <w:szCs w:val="20"/>
        </w:rPr>
        <w:br/>
        <w:t>- Data Engineer: Support data pipeline preparation.</w:t>
      </w:r>
      <w:r w:rsidRPr="00FA3E49">
        <w:rPr>
          <w:rFonts w:ascii="Noto Sans TC" w:eastAsia="Noto Sans TC" w:hAnsi="Noto Sans TC"/>
          <w:sz w:val="20"/>
          <w:szCs w:val="20"/>
        </w:rPr>
        <w:br/>
        <w:t>- Student Team Members: Contribute to analysis, coding, and visualization.</w:t>
      </w:r>
    </w:p>
    <w:p w14:paraId="08663D02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7. Timeline / Milestones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3846"/>
      </w:tblGrid>
      <w:tr w:rsidR="00FA3E49" w:rsidRPr="00FA3E49" w14:paraId="79D34D56" w14:textId="77777777" w:rsidTr="00FA3E49">
        <w:tc>
          <w:tcPr>
            <w:tcW w:w="2880" w:type="dxa"/>
          </w:tcPr>
          <w:p w14:paraId="553F2A8D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Phase</w:t>
            </w:r>
          </w:p>
        </w:tc>
        <w:tc>
          <w:tcPr>
            <w:tcW w:w="2880" w:type="dxa"/>
          </w:tcPr>
          <w:p w14:paraId="73503F3B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Timeline (Weeks)</w:t>
            </w:r>
          </w:p>
        </w:tc>
        <w:tc>
          <w:tcPr>
            <w:tcW w:w="3846" w:type="dxa"/>
          </w:tcPr>
          <w:p w14:paraId="6896BCBB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Deliverable</w:t>
            </w:r>
          </w:p>
        </w:tc>
      </w:tr>
      <w:tr w:rsidR="00FA3E49" w:rsidRPr="00FA3E49" w14:paraId="11909AA9" w14:textId="77777777" w:rsidTr="00FA3E49">
        <w:tc>
          <w:tcPr>
            <w:tcW w:w="2880" w:type="dxa"/>
          </w:tcPr>
          <w:p w14:paraId="3A4AE2AA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Data Collection &amp; Cleaning</w:t>
            </w:r>
          </w:p>
        </w:tc>
        <w:tc>
          <w:tcPr>
            <w:tcW w:w="2880" w:type="dxa"/>
          </w:tcPr>
          <w:p w14:paraId="65E6685A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Week 1–2</w:t>
            </w:r>
          </w:p>
        </w:tc>
        <w:tc>
          <w:tcPr>
            <w:tcW w:w="3846" w:type="dxa"/>
          </w:tcPr>
          <w:p w14:paraId="533E214E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Cleaned dataset</w:t>
            </w:r>
          </w:p>
        </w:tc>
      </w:tr>
      <w:tr w:rsidR="00FA3E49" w:rsidRPr="00FA3E49" w14:paraId="0D336140" w14:textId="77777777" w:rsidTr="00FA3E49">
        <w:tc>
          <w:tcPr>
            <w:tcW w:w="2880" w:type="dxa"/>
          </w:tcPr>
          <w:p w14:paraId="7389F964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EDA &amp; Visualization</w:t>
            </w:r>
          </w:p>
        </w:tc>
        <w:tc>
          <w:tcPr>
            <w:tcW w:w="2880" w:type="dxa"/>
          </w:tcPr>
          <w:p w14:paraId="0F3173C8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Week 3–4</w:t>
            </w:r>
          </w:p>
        </w:tc>
        <w:tc>
          <w:tcPr>
            <w:tcW w:w="3846" w:type="dxa"/>
          </w:tcPr>
          <w:p w14:paraId="77337C45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EDA report with charts</w:t>
            </w:r>
          </w:p>
        </w:tc>
      </w:tr>
      <w:tr w:rsidR="00FA3E49" w:rsidRPr="00FA3E49" w14:paraId="64626624" w14:textId="77777777" w:rsidTr="00FA3E49">
        <w:tc>
          <w:tcPr>
            <w:tcW w:w="2880" w:type="dxa"/>
          </w:tcPr>
          <w:p w14:paraId="0726833C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Itemset Mining &amp; RFM</w:t>
            </w:r>
          </w:p>
        </w:tc>
        <w:tc>
          <w:tcPr>
            <w:tcW w:w="2880" w:type="dxa"/>
          </w:tcPr>
          <w:p w14:paraId="6B854400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Week 5–6</w:t>
            </w:r>
          </w:p>
        </w:tc>
        <w:tc>
          <w:tcPr>
            <w:tcW w:w="3846" w:type="dxa"/>
          </w:tcPr>
          <w:p w14:paraId="728E9E78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Analysis results</w:t>
            </w:r>
          </w:p>
        </w:tc>
      </w:tr>
      <w:tr w:rsidR="00FA3E49" w:rsidRPr="00FA3E49" w14:paraId="6D3C55D9" w14:textId="77777777" w:rsidTr="00FA3E49">
        <w:tc>
          <w:tcPr>
            <w:tcW w:w="2880" w:type="dxa"/>
          </w:tcPr>
          <w:p w14:paraId="2DF5595B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Final Report &amp; Dashboard</w:t>
            </w:r>
          </w:p>
        </w:tc>
        <w:tc>
          <w:tcPr>
            <w:tcW w:w="2880" w:type="dxa"/>
          </w:tcPr>
          <w:p w14:paraId="3871CF93" w14:textId="77777777" w:rsidR="00472AB2" w:rsidRPr="00FA3E49" w:rsidRDefault="00000000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</w:rPr>
              <w:t>Week 7–8</w:t>
            </w:r>
          </w:p>
        </w:tc>
        <w:tc>
          <w:tcPr>
            <w:tcW w:w="3846" w:type="dxa"/>
          </w:tcPr>
          <w:p w14:paraId="01351A3D" w14:textId="701C2D22" w:rsidR="00472AB2" w:rsidRPr="00FA3E49" w:rsidRDefault="00FA3E49">
            <w:pPr>
              <w:rPr>
                <w:rFonts w:ascii="Noto Sans TC" w:eastAsia="Noto Sans TC" w:hAnsi="Noto Sans TC"/>
                <w:sz w:val="20"/>
                <w:szCs w:val="20"/>
              </w:rPr>
            </w:pPr>
            <w:r w:rsidRPr="00FA3E49">
              <w:rPr>
                <w:rFonts w:ascii="Noto Sans TC" w:eastAsia="Noto Sans TC" w:hAnsi="Noto Sans TC"/>
                <w:sz w:val="20"/>
                <w:szCs w:val="20"/>
                <w:lang w:eastAsia="zh-TW"/>
              </w:rPr>
              <w:t>D</w:t>
            </w:r>
            <w:r w:rsidR="00000000" w:rsidRPr="00FA3E49">
              <w:rPr>
                <w:rFonts w:ascii="Noto Sans TC" w:eastAsia="Noto Sans TC" w:hAnsi="Noto Sans TC" w:hint="eastAsia"/>
                <w:sz w:val="20"/>
                <w:szCs w:val="20"/>
                <w:lang w:eastAsia="zh-TW"/>
              </w:rPr>
              <w:t>a</w:t>
            </w:r>
            <w:r w:rsidR="00000000" w:rsidRPr="00FA3E49">
              <w:rPr>
                <w:rFonts w:ascii="Noto Sans TC" w:eastAsia="Noto Sans TC" w:hAnsi="Noto Sans TC"/>
                <w:sz w:val="20"/>
                <w:szCs w:val="20"/>
              </w:rPr>
              <w:t>shboard &amp; final presentation</w:t>
            </w:r>
          </w:p>
        </w:tc>
      </w:tr>
    </w:tbl>
    <w:p w14:paraId="3EB64ECF" w14:textId="77777777" w:rsidR="00472AB2" w:rsidRPr="00FA3E49" w:rsidRDefault="00000000">
      <w:pPr>
        <w:pStyle w:val="21"/>
        <w:rPr>
          <w:rFonts w:ascii="Noto Sans TC" w:eastAsia="Noto Sans TC" w:hAnsi="Noto Sans TC"/>
          <w:b w:val="0"/>
          <w:bCs w:val="0"/>
          <w:sz w:val="20"/>
          <w:szCs w:val="20"/>
        </w:rPr>
      </w:pPr>
      <w:r w:rsidRPr="00FA3E49">
        <w:rPr>
          <w:rFonts w:ascii="Noto Sans TC" w:eastAsia="Noto Sans TC" w:hAnsi="Noto Sans TC"/>
          <w:b w:val="0"/>
          <w:bCs w:val="0"/>
          <w:sz w:val="20"/>
          <w:szCs w:val="20"/>
        </w:rPr>
        <w:t>8. Approval &amp; Authorization</w:t>
      </w:r>
    </w:p>
    <w:p w14:paraId="72FA2C7E" w14:textId="77777777" w:rsidR="00472AB2" w:rsidRPr="00FA3E49" w:rsidRDefault="00000000">
      <w:pPr>
        <w:rPr>
          <w:rFonts w:ascii="Noto Sans TC" w:eastAsia="Noto Sans TC" w:hAnsi="Noto Sans TC"/>
          <w:sz w:val="20"/>
          <w:szCs w:val="20"/>
        </w:rPr>
      </w:pPr>
      <w:r w:rsidRPr="00FA3E49">
        <w:rPr>
          <w:rFonts w:ascii="Noto Sans TC" w:eastAsia="Noto Sans TC" w:hAnsi="Noto Sans TC"/>
          <w:sz w:val="20"/>
          <w:szCs w:val="20"/>
        </w:rPr>
        <w:t>By signing this document, the sponsor authorizes the project team to begin work according to the scope and objectives defined.</w:t>
      </w:r>
      <w:r w:rsidRPr="00FA3E49">
        <w:rPr>
          <w:rFonts w:ascii="Noto Sans TC" w:eastAsia="Noto Sans TC" w:hAnsi="Noto Sans TC"/>
          <w:sz w:val="20"/>
          <w:szCs w:val="20"/>
        </w:rPr>
        <w:br/>
      </w:r>
      <w:r w:rsidRPr="00FA3E49">
        <w:rPr>
          <w:rFonts w:ascii="Noto Sans TC" w:eastAsia="Noto Sans TC" w:hAnsi="Noto Sans TC"/>
          <w:sz w:val="20"/>
          <w:szCs w:val="20"/>
        </w:rPr>
        <w:br/>
        <w:t>- Project Sponsor: ___________________</w:t>
      </w:r>
      <w:r w:rsidRPr="00FA3E49">
        <w:rPr>
          <w:rFonts w:ascii="Noto Sans TC" w:eastAsia="Noto Sans TC" w:hAnsi="Noto Sans TC"/>
          <w:sz w:val="20"/>
          <w:szCs w:val="20"/>
        </w:rPr>
        <w:br/>
        <w:t>- Project Manager: ___________________</w:t>
      </w:r>
      <w:r w:rsidRPr="00FA3E49">
        <w:rPr>
          <w:rFonts w:ascii="Noto Sans TC" w:eastAsia="Noto Sans TC" w:hAnsi="Noto Sans TC"/>
          <w:sz w:val="20"/>
          <w:szCs w:val="20"/>
        </w:rPr>
        <w:br/>
        <w:t>- Date: ___________________</w:t>
      </w:r>
    </w:p>
    <w:sectPr w:rsidR="00472AB2" w:rsidRPr="00FA3E49" w:rsidSect="00FA3E49">
      <w:pgSz w:w="12240" w:h="15840"/>
      <w:pgMar w:top="1440" w:right="1080" w:bottom="144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Noto Sans TC">
    <w:panose1 w:val="020B0200000000000000"/>
    <w:charset w:val="80"/>
    <w:family w:val="swiss"/>
    <w:pitch w:val="variable"/>
    <w:sig w:usb0="20000083" w:usb1="2ADF3C10" w:usb2="00000016" w:usb3="00000000" w:csb0="0012010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801191611">
    <w:abstractNumId w:val="8"/>
  </w:num>
  <w:num w:numId="2" w16cid:durableId="780959113">
    <w:abstractNumId w:val="6"/>
  </w:num>
  <w:num w:numId="3" w16cid:durableId="961576348">
    <w:abstractNumId w:val="5"/>
  </w:num>
  <w:num w:numId="4" w16cid:durableId="1387947655">
    <w:abstractNumId w:val="4"/>
  </w:num>
  <w:num w:numId="5" w16cid:durableId="1503885784">
    <w:abstractNumId w:val="7"/>
  </w:num>
  <w:num w:numId="6" w16cid:durableId="585849031">
    <w:abstractNumId w:val="3"/>
  </w:num>
  <w:num w:numId="7" w16cid:durableId="2032298254">
    <w:abstractNumId w:val="2"/>
  </w:num>
  <w:num w:numId="8" w16cid:durableId="1887255382">
    <w:abstractNumId w:val="1"/>
  </w:num>
  <w:num w:numId="9" w16cid:durableId="62157217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72AB2"/>
    <w:rsid w:val="005B2484"/>
    <w:rsid w:val="009C4BC4"/>
    <w:rsid w:val="00AA1D8D"/>
    <w:rsid w:val="00B47730"/>
    <w:rsid w:val="00CB0664"/>
    <w:rsid w:val="00FA3E4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90D0B9"/>
  <w14:defaultImageDpi w14:val="300"/>
  <w15:docId w15:val="{0ED1C75B-8244-0940-AA4D-80E755E50F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頁首 字元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頁尾 字元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標題 1 字元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標題 2 字元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標題 3 字元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標題 字元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標題 字元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字元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字元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字元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巨集文字 字元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文 字元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標題 4 字元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標題 5 字元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標題 6 字元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標題 7 字元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標題 8 字元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標題 9 字元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鮮明引文 字元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1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2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3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4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5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6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7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8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9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391</Words>
  <Characters>2231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Jacky Lin</cp:lastModifiedBy>
  <cp:revision>2</cp:revision>
  <dcterms:created xsi:type="dcterms:W3CDTF">2025-08-29T06:04:00Z</dcterms:created>
  <dcterms:modified xsi:type="dcterms:W3CDTF">2025-08-29T06:04:00Z</dcterms:modified>
  <cp:category/>
</cp:coreProperties>
</file>