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3F245" w14:textId="46223BB8" w:rsidR="00134F61" w:rsidRDefault="00134F61" w:rsidP="00134F61">
      <w:pPr>
        <w:pStyle w:val="Heading2"/>
      </w:pPr>
      <w:r>
        <w:t>Final Report for Christenfeld Summer Research Fellowship 2024</w:t>
      </w:r>
    </w:p>
    <w:p w14:paraId="582E421A" w14:textId="57F87D61" w:rsidR="00134F61" w:rsidRDefault="00134F61" w:rsidP="00134F61">
      <w:pPr>
        <w:pStyle w:val="Heading3"/>
      </w:pPr>
      <w:r>
        <w:t>ConvNN: Convolutional Nearest Neighbor for Neural Networks (Part 1)</w:t>
      </w:r>
    </w:p>
    <w:p w14:paraId="3F6A7B8D" w14:textId="0BA86A4D" w:rsidR="00134F61" w:rsidRDefault="00134F61" w:rsidP="00134F61">
      <w:r>
        <w:rPr>
          <w:b/>
          <w:bCs/>
        </w:rPr>
        <w:t xml:space="preserve">GitHub Repository: </w:t>
      </w:r>
      <w:hyperlink r:id="rId5" w:history="1">
        <w:r w:rsidRPr="00134F61">
          <w:rPr>
            <w:rStyle w:val="Hyperlink"/>
          </w:rPr>
          <w:t>Re</w:t>
        </w:r>
        <w:r w:rsidRPr="00134F61">
          <w:rPr>
            <w:rStyle w:val="Hyperlink"/>
          </w:rPr>
          <w:t>p</w:t>
        </w:r>
        <w:r w:rsidRPr="00134F61">
          <w:rPr>
            <w:rStyle w:val="Hyperlink"/>
          </w:rPr>
          <w:t>o</w:t>
        </w:r>
      </w:hyperlink>
      <w:r>
        <w:br/>
      </w:r>
      <w:r>
        <w:rPr>
          <w:b/>
          <w:bCs/>
        </w:rPr>
        <w:t xml:space="preserve">Researchers: </w:t>
      </w:r>
      <w:r>
        <w:t xml:space="preserve">Mingi Kang &amp; Professor Jeova Farias </w:t>
      </w:r>
      <w:r>
        <w:br/>
      </w:r>
      <w:r>
        <w:rPr>
          <w:b/>
          <w:bCs/>
        </w:rPr>
        <w:t xml:space="preserve">Institution: </w:t>
      </w:r>
      <w:r>
        <w:t xml:space="preserve">Bowdoin College </w:t>
      </w:r>
    </w:p>
    <w:p w14:paraId="0AD11E41" w14:textId="4C033243" w:rsidR="00134F61" w:rsidRDefault="00134F61" w:rsidP="00134F61">
      <w:pPr>
        <w:pStyle w:val="Heading3"/>
      </w:pPr>
      <w:r>
        <w:t>Introduction</w:t>
      </w:r>
    </w:p>
    <w:p w14:paraId="6E273BF6" w14:textId="4314FDF3" w:rsidR="00C739C2" w:rsidRDefault="00134F61" w:rsidP="00134F61">
      <w:r>
        <w:t xml:space="preserve">During </w:t>
      </w:r>
      <w:r w:rsidR="00770CAF">
        <w:t>this</w:t>
      </w:r>
      <w:r>
        <w:t xml:space="preserve"> </w:t>
      </w:r>
      <w:r w:rsidR="00770CAF">
        <w:t>s</w:t>
      </w:r>
      <w:r>
        <w:t xml:space="preserve">ummer, I had the privilege of working alongside Professor Jeova Farias under the Christenfeld Summer Research Fellowship. Our project focused on developing a deep learning model, leveraging satellite imagery to estimate poverty levels in remote South American communities. The innovative aspect of our research lies in the use of a novel </w:t>
      </w:r>
      <w:r w:rsidR="006F3C48">
        <w:t xml:space="preserve">convolutional technique – </w:t>
      </w:r>
      <w:r w:rsidR="006F3C48" w:rsidRPr="00846705">
        <w:rPr>
          <w:b/>
          <w:bCs/>
        </w:rPr>
        <w:t>Convolutional Nearest Neighbor (ConvNN)</w:t>
      </w:r>
      <w:r w:rsidR="006F3C48">
        <w:t xml:space="preserve"> – that aims to </w:t>
      </w:r>
      <w:r w:rsidR="00C739C2">
        <w:t>increase</w:t>
      </w:r>
      <w:r w:rsidR="006F3C48">
        <w:t xml:space="preserve"> the accuracy of images classification by considering the relationships between pixel and </w:t>
      </w:r>
      <w:r w:rsidR="00770CAF">
        <w:t>its</w:t>
      </w:r>
      <w:r w:rsidR="006F3C48">
        <w:t xml:space="preserve"> nearest neighbors rather than just adjacent pixels. </w:t>
      </w:r>
    </w:p>
    <w:p w14:paraId="5F85E84D" w14:textId="4EE1B5D5" w:rsidR="006F3C48" w:rsidRDefault="006F3C48" w:rsidP="006F3C48">
      <w:pPr>
        <w:pStyle w:val="Heading3"/>
      </w:pPr>
      <w:r>
        <w:t xml:space="preserve">Objective </w:t>
      </w:r>
    </w:p>
    <w:p w14:paraId="3E9C8AED" w14:textId="62B13396" w:rsidR="006F3C48" w:rsidRDefault="006F3C48" w:rsidP="006F3C48">
      <w:r>
        <w:t xml:space="preserve">The main goal of this project was to create a deep learning model that could be employed in satellite imagery classification, ultimately to aid in poverty prediction. </w:t>
      </w:r>
      <w:r w:rsidR="00C739C2">
        <w:t xml:space="preserve">By </w:t>
      </w:r>
      <w:r>
        <w:t xml:space="preserve">focusing on the relationships between the center pixels and their nearest neighbors, the ConvNN approach aims to improve accuracy, providing a more wholistic learning of the image data. Our hypothesis was that incorporating a broader context within the images, especially analyzing neighboring structures and landmarks, would significantly </w:t>
      </w:r>
      <w:r w:rsidR="00C739C2">
        <w:t>improve</w:t>
      </w:r>
      <w:r>
        <w:t xml:space="preserve"> traditional image recognition processes. </w:t>
      </w:r>
    </w:p>
    <w:p w14:paraId="76C42430" w14:textId="61FE5B5F" w:rsidR="006F3C48" w:rsidRDefault="006F3C48" w:rsidP="006F3C48">
      <w:pPr>
        <w:pStyle w:val="Heading3"/>
      </w:pPr>
      <w:r>
        <w:t xml:space="preserve">Methodology </w:t>
      </w:r>
    </w:p>
    <w:p w14:paraId="191F539A" w14:textId="2B23AA8A" w:rsidR="006F3C48" w:rsidRDefault="006F3C48" w:rsidP="006F3C48">
      <w:pPr>
        <w:pStyle w:val="Heading4"/>
      </w:pPr>
      <w:r>
        <w:t xml:space="preserve">Implementation and Testing </w:t>
      </w:r>
    </w:p>
    <w:p w14:paraId="795A0DB9" w14:textId="2E886D88" w:rsidR="006F3C48" w:rsidRDefault="006F3C48" w:rsidP="006F3C48">
      <w:r>
        <w:t xml:space="preserve">The initial phase of the project was dedicated to implementing and testing the ConvNN model on simpler datasets before applying to </w:t>
      </w:r>
      <w:r w:rsidR="00846705">
        <w:t xml:space="preserve">the </w:t>
      </w:r>
      <w:r>
        <w:t xml:space="preserve">poverty prediction. This approach allowed us to validate the model’s effectiveness and refine the technique. </w:t>
      </w:r>
    </w:p>
    <w:p w14:paraId="4C037301" w14:textId="372D3B44" w:rsidR="006F3C48" w:rsidRPr="006F3C48" w:rsidRDefault="006F3C48" w:rsidP="006F3C48">
      <w:pPr>
        <w:pStyle w:val="ListParagraph"/>
        <w:numPr>
          <w:ilvl w:val="0"/>
          <w:numId w:val="2"/>
        </w:numPr>
      </w:pPr>
      <w:r>
        <w:rPr>
          <w:b/>
          <w:bCs/>
        </w:rPr>
        <w:t>1D Convolutional Nearest Neighbor (Conv1d_NN):</w:t>
      </w:r>
    </w:p>
    <w:p w14:paraId="05697B67" w14:textId="1C61E62A" w:rsidR="006F3C48" w:rsidRDefault="006F3C48" w:rsidP="006F3C48">
      <w:pPr>
        <w:pStyle w:val="ListParagraph"/>
        <w:numPr>
          <w:ilvl w:val="1"/>
          <w:numId w:val="2"/>
        </w:numPr>
      </w:pPr>
      <w:r>
        <w:t xml:space="preserve">We began by implementing ConvNN for 1D images using the MNIST1D dataset, a 1-dimensional representation of handwritten digits. The model underwent rigorous testing, yielding promising results. Although the standalone Nearest Neighbor model didn’t outperform traditional convolutional networks, a hybrid model combining both regular convolution and ConvNN techniques showed significant improvements in performance. </w:t>
      </w:r>
      <w:r>
        <w:lastRenderedPageBreak/>
        <w:t xml:space="preserve">This combination demonstrated that our model could effectively learn and leverage the relationships between central pixels and their nearest neighbors. </w:t>
      </w:r>
    </w:p>
    <w:p w14:paraId="6D29C890" w14:textId="5F54F420" w:rsidR="006F3C48" w:rsidRPr="006F3C48" w:rsidRDefault="006F3C48" w:rsidP="006F3C48">
      <w:pPr>
        <w:pStyle w:val="ListParagraph"/>
        <w:numPr>
          <w:ilvl w:val="0"/>
          <w:numId w:val="2"/>
        </w:numPr>
      </w:pPr>
      <w:r>
        <w:rPr>
          <w:b/>
          <w:bCs/>
        </w:rPr>
        <w:t>2D Convolutional Nearest Neighbor (Conv2d_NN):</w:t>
      </w:r>
    </w:p>
    <w:p w14:paraId="304CC454" w14:textId="035F0105" w:rsidR="006F3C48" w:rsidRDefault="006F3C48" w:rsidP="006F3C48">
      <w:pPr>
        <w:pStyle w:val="ListParagraph"/>
        <w:numPr>
          <w:ilvl w:val="1"/>
          <w:numId w:val="2"/>
        </w:numPr>
      </w:pPr>
      <w:r>
        <w:t xml:space="preserve">After validating the 1D model, we transitioned to implementing ConvNN for 2D images, encompassing both grayscale and RGB images. Our 2D implementation mirrored the functionality of traditional convolutional layers in </w:t>
      </w:r>
      <w:proofErr w:type="spellStart"/>
      <w:r>
        <w:t>PyTorch</w:t>
      </w:r>
      <w:proofErr w:type="spellEnd"/>
      <w:r>
        <w:t xml:space="preserve"> but with added customizability – such as changeable channels, pixel shuffle/unshuffled capabilities, and varied sampling methods (all samples, random sampling, and spatial sampling). </w:t>
      </w:r>
    </w:p>
    <w:p w14:paraId="78DFC234" w14:textId="33816756" w:rsidR="006F3C48" w:rsidRDefault="006F3C48" w:rsidP="006F3C48">
      <w:pPr>
        <w:pStyle w:val="Heading4"/>
      </w:pPr>
      <w:r>
        <w:t xml:space="preserve">Model Variants </w:t>
      </w:r>
    </w:p>
    <w:p w14:paraId="14148DBB" w14:textId="5393B9CC" w:rsidR="006F3C48" w:rsidRDefault="006F3C48" w:rsidP="006F3C48">
      <w:r>
        <w:t xml:space="preserve">We developed multiple ConvNN variants to explore different sampling strategies: </w:t>
      </w:r>
    </w:p>
    <w:p w14:paraId="241C3CEA" w14:textId="68343418" w:rsidR="006F3C48" w:rsidRPr="00820F43" w:rsidRDefault="00820F43" w:rsidP="00820F4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Conv1d_NN: </w:t>
      </w:r>
      <w:r>
        <w:t xml:space="preserve">All samples and random sampling for 1D data. </w:t>
      </w:r>
    </w:p>
    <w:p w14:paraId="2FBDCDF3" w14:textId="4275DC49" w:rsidR="00820F43" w:rsidRPr="00820F43" w:rsidRDefault="00820F43" w:rsidP="00820F4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Conv1d_NN_spatial: </w:t>
      </w:r>
      <w:r>
        <w:t xml:space="preserve">Spatial sampling for 1D data. </w:t>
      </w:r>
    </w:p>
    <w:p w14:paraId="7D2B778B" w14:textId="5ECCC774" w:rsidR="00820F43" w:rsidRPr="00820F43" w:rsidRDefault="00820F43" w:rsidP="00820F4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Conv2d_NN: </w:t>
      </w:r>
      <w:r>
        <w:t xml:space="preserve">Random samples and random sampling for 2D data. </w:t>
      </w:r>
    </w:p>
    <w:p w14:paraId="7380A577" w14:textId="1F93871C" w:rsidR="00820F43" w:rsidRDefault="00820F43" w:rsidP="00820F4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Conv2d_NN_spatial: </w:t>
      </w:r>
      <w:r>
        <w:t xml:space="preserve">Spatial sampling for 2D data. </w:t>
      </w:r>
    </w:p>
    <w:p w14:paraId="62DD89EC" w14:textId="25291464" w:rsidR="00820F43" w:rsidRDefault="00820F43" w:rsidP="00820F43">
      <w:pPr>
        <w:pStyle w:val="Heading4"/>
      </w:pPr>
      <w:r>
        <w:t xml:space="preserve">Evaluation </w:t>
      </w:r>
    </w:p>
    <w:p w14:paraId="7DEE0F5B" w14:textId="657A2C4F" w:rsidR="00820F43" w:rsidRDefault="00336CDF" w:rsidP="00820F43">
      <w:r>
        <w:t xml:space="preserve">We tested the 2D ConvNN models on widely used datasets such as MNIST, Fashion MNIST, and CIFAR10 for both classification and denoising tasks. The results were encouraging; however, the traditional convolutional models would often surpass the different model variants in terms of performance. </w:t>
      </w:r>
    </w:p>
    <w:p w14:paraId="7564C568" w14:textId="2058BA1C" w:rsidR="00336CDF" w:rsidRDefault="00336CDF" w:rsidP="00336CDF">
      <w:pPr>
        <w:pStyle w:val="Heading3"/>
      </w:pPr>
      <w:r>
        <w:t xml:space="preserve">Future Work </w:t>
      </w:r>
    </w:p>
    <w:p w14:paraId="203D01BA" w14:textId="615D3F57" w:rsidR="00336CDF" w:rsidRDefault="00336CDF" w:rsidP="00336CDF">
      <w:r>
        <w:t xml:space="preserve">This research marks the first phase of a broader project: </w:t>
      </w:r>
      <w:r w:rsidRPr="00846705">
        <w:rPr>
          <w:b/>
          <w:bCs/>
        </w:rPr>
        <w:t>Poverty Prediction Deep Learning Model</w:t>
      </w:r>
      <w:r>
        <w:t xml:space="preserve">. Moving forward, we aim to refine our ConvNN models throughout the 2024-2025 academic year, focusing on optimizing their performance for various image processing tasks. Our goal is to transition into the second phase of the project – applying the ConvNN technique to predict poverty levels using satellite imagery. We anticipate completing both phases by the end of the 2024-2025 school year. </w:t>
      </w:r>
    </w:p>
    <w:p w14:paraId="790E97F4" w14:textId="52B1CCE3" w:rsidR="00336CDF" w:rsidRDefault="00336CDF" w:rsidP="00336CDF">
      <w:pPr>
        <w:pStyle w:val="Heading3"/>
      </w:pPr>
      <w:r>
        <w:t>Conclusion</w:t>
      </w:r>
    </w:p>
    <w:p w14:paraId="43B12968" w14:textId="36ECB657" w:rsidR="00336CDF" w:rsidRDefault="00336CDF" w:rsidP="00336CDF">
      <w:pPr>
        <w:tabs>
          <w:tab w:val="left" w:pos="8400"/>
        </w:tabs>
      </w:pPr>
      <w:r>
        <w:t xml:space="preserve">The ConvNN project has laid a strong foundation for new convolutional techniques in deep learning, demonstrating the potential for enhanced image classification accuracy. We are excited to continue this work and explore its application in real-world scenarios, particularly in assessing poverty levels in underdeveloped regions. For further details on our methods and code, please refer to our GitHub repository linked above. </w:t>
      </w:r>
    </w:p>
    <w:p w14:paraId="088699A0" w14:textId="6977F7F5" w:rsidR="00336CDF" w:rsidRDefault="00336CDF" w:rsidP="00336CDF">
      <w:pPr>
        <w:pStyle w:val="Heading3"/>
      </w:pPr>
      <w:r>
        <w:lastRenderedPageBreak/>
        <w:t xml:space="preserve">Acknowledgements </w:t>
      </w:r>
    </w:p>
    <w:p w14:paraId="065E927E" w14:textId="61A8FFFB" w:rsidR="00336CDF" w:rsidRPr="00336CDF" w:rsidRDefault="00336CDF" w:rsidP="00336CDF">
      <w:r>
        <w:t xml:space="preserve">This research was made possible through the support of the Christenfeld Summer Research Fellowship, Bowdoin College, and the guidance of Professor Jeova Farias. </w:t>
      </w:r>
    </w:p>
    <w:p w14:paraId="3B37AB66" w14:textId="77777777" w:rsidR="00820F43" w:rsidRPr="00820F43" w:rsidRDefault="00820F43" w:rsidP="00820F43"/>
    <w:sectPr w:rsidR="00820F43" w:rsidRPr="0082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B1E35"/>
    <w:multiLevelType w:val="hybridMultilevel"/>
    <w:tmpl w:val="34D6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B73"/>
    <w:multiLevelType w:val="hybridMultilevel"/>
    <w:tmpl w:val="19202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6400D"/>
    <w:multiLevelType w:val="hybridMultilevel"/>
    <w:tmpl w:val="FB62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2158">
    <w:abstractNumId w:val="1"/>
  </w:num>
  <w:num w:numId="2" w16cid:durableId="1906718567">
    <w:abstractNumId w:val="0"/>
  </w:num>
  <w:num w:numId="3" w16cid:durableId="72156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2A"/>
    <w:rsid w:val="00134F61"/>
    <w:rsid w:val="001E1744"/>
    <w:rsid w:val="00301FB7"/>
    <w:rsid w:val="00336CDF"/>
    <w:rsid w:val="003565E2"/>
    <w:rsid w:val="00436445"/>
    <w:rsid w:val="0049302C"/>
    <w:rsid w:val="004F75D3"/>
    <w:rsid w:val="006F3C48"/>
    <w:rsid w:val="006F77C7"/>
    <w:rsid w:val="00770CAF"/>
    <w:rsid w:val="00795FCB"/>
    <w:rsid w:val="00820F43"/>
    <w:rsid w:val="00846705"/>
    <w:rsid w:val="00896A2A"/>
    <w:rsid w:val="00AE7D4B"/>
    <w:rsid w:val="00B23473"/>
    <w:rsid w:val="00B46CF8"/>
    <w:rsid w:val="00C04485"/>
    <w:rsid w:val="00C739C2"/>
    <w:rsid w:val="00C97225"/>
    <w:rsid w:val="00CE0694"/>
    <w:rsid w:val="00E7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E7C7E"/>
  <w15:chartTrackingRefBased/>
  <w15:docId w15:val="{D8998A21-E8A3-6E48-B8ED-DA043894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6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0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6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F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kang817415/Convolutional-Nearest-Neighb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Mingi Kang</dc:creator>
  <cp:keywords/>
  <dc:description/>
  <cp:lastModifiedBy>Mingi Kang</cp:lastModifiedBy>
  <cp:revision>3</cp:revision>
  <dcterms:created xsi:type="dcterms:W3CDTF">2024-08-20T03:26:00Z</dcterms:created>
  <dcterms:modified xsi:type="dcterms:W3CDTF">2024-08-20T03:30:00Z</dcterms:modified>
</cp:coreProperties>
</file>