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49E" w:rsidRPr="00527E53" w:rsidRDefault="0012449E" w:rsidP="0012449E">
      <w:pPr>
        <w:spacing w:line="480" w:lineRule="auto"/>
        <w:contextualSpacing/>
        <w:jc w:val="center"/>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rPr>
        <w:t>Method</w:t>
      </w:r>
    </w:p>
    <w:p w:rsidR="0012449E" w:rsidRPr="00750447" w:rsidRDefault="0012449E" w:rsidP="0012449E">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t>Subjects</w:t>
      </w:r>
    </w:p>
    <w:p w:rsidR="0012449E" w:rsidRPr="002F71F5" w:rsidRDefault="0012449E" w:rsidP="0012449E">
      <w:pPr>
        <w:spacing w:line="480" w:lineRule="auto"/>
        <w:ind w:firstLine="720"/>
        <w:contextualSpacing/>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The subjects were </w:t>
      </w:r>
      <w:r w:rsidR="00BD1DEC">
        <w:rPr>
          <w:rFonts w:ascii="Times New Roman" w:hAnsi="Times New Roman" w:cs="Times New Roman"/>
          <w:sz w:val="24"/>
          <w:szCs w:val="24"/>
        </w:rPr>
        <w:t>304</w:t>
      </w:r>
      <w:r>
        <w:rPr>
          <w:rFonts w:ascii="Times New Roman" w:hAnsi="Times New Roman" w:cs="Times New Roman"/>
          <w:sz w:val="24"/>
          <w:szCs w:val="24"/>
        </w:rPr>
        <w:t xml:space="preserve"> students from Indiana University who participated in partial fulfillment of an undergraduate psychology course requirement. </w:t>
      </w:r>
      <w:r w:rsidRPr="002F71F5">
        <w:rPr>
          <w:rFonts w:ascii="Times New Roman" w:eastAsia="Times New Roman" w:hAnsi="Times New Roman" w:cs="Times New Roman"/>
          <w:color w:val="000000"/>
          <w:sz w:val="24"/>
          <w:szCs w:val="24"/>
        </w:rPr>
        <w:t xml:space="preserve">Subjects </w:t>
      </w:r>
      <w:proofErr w:type="gramStart"/>
      <w:r w:rsidRPr="002F71F5">
        <w:rPr>
          <w:rFonts w:ascii="Times New Roman" w:eastAsia="Times New Roman" w:hAnsi="Times New Roman" w:cs="Times New Roman"/>
          <w:color w:val="000000"/>
          <w:sz w:val="24"/>
          <w:szCs w:val="24"/>
        </w:rPr>
        <w:t>were randomly assigned</w:t>
      </w:r>
      <w:proofErr w:type="gramEnd"/>
      <w:r w:rsidRPr="002F71F5">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four training conditions</w:t>
      </w:r>
      <w:r w:rsidRPr="002F71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There were 77</w:t>
      </w:r>
      <w:r w:rsidRPr="002F71F5">
        <w:rPr>
          <w:rFonts w:ascii="Times New Roman" w:eastAsia="Times New Roman" w:hAnsi="Times New Roman" w:cs="Times New Roman"/>
          <w:color w:val="000000"/>
          <w:sz w:val="24"/>
          <w:szCs w:val="24"/>
        </w:rPr>
        <w:t xml:space="preserve"> subjects in the </w:t>
      </w:r>
      <w:r>
        <w:rPr>
          <w:rFonts w:ascii="Times New Roman" w:eastAsia="Times New Roman" w:hAnsi="Times New Roman" w:cs="Times New Roman"/>
          <w:color w:val="000000"/>
          <w:sz w:val="24"/>
          <w:szCs w:val="24"/>
        </w:rPr>
        <w:t xml:space="preserve">low-distortion condition, 78 in the medium-distortion condition, 75 in the high-distortion condition and 74 in the mixed-distortion condition. </w:t>
      </w:r>
      <w:r w:rsidRPr="002F71F5">
        <w:rPr>
          <w:rFonts w:ascii="Times New Roman" w:eastAsia="Times New Roman" w:hAnsi="Times New Roman" w:cs="Times New Roman"/>
          <w:color w:val="000000"/>
          <w:sz w:val="24"/>
          <w:szCs w:val="24"/>
        </w:rPr>
        <w:t xml:space="preserve">All subjects had normal or corrected-to-normal vision.  </w:t>
      </w:r>
    </w:p>
    <w:p w:rsidR="0012449E" w:rsidRPr="002F71F5" w:rsidRDefault="0012449E" w:rsidP="0012449E">
      <w:pPr>
        <w:spacing w:line="480" w:lineRule="auto"/>
        <w:contextualSpacing/>
        <w:rPr>
          <w:rFonts w:ascii="Times New Roman" w:eastAsia="Times New Roman" w:hAnsi="Times New Roman" w:cs="Times New Roman"/>
          <w:color w:val="000000"/>
          <w:sz w:val="24"/>
          <w:szCs w:val="24"/>
        </w:rPr>
      </w:pPr>
    </w:p>
    <w:p w:rsidR="0012449E" w:rsidRPr="00750447" w:rsidRDefault="0012449E" w:rsidP="0012449E">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t>Stimuli and apparatus</w:t>
      </w:r>
    </w:p>
    <w:p w:rsidR="0012449E" w:rsidRPr="002F71F5" w:rsidRDefault="0012449E" w:rsidP="0012449E">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stimuli used in this experiment were dot patterns generated using </w:t>
      </w:r>
      <w:r w:rsidRPr="00C41F1E">
        <w:rPr>
          <w:rFonts w:ascii="Times New Roman" w:hAnsi="Times New Roman" w:cs="Times New Roman"/>
          <w:color w:val="000000"/>
          <w:sz w:val="24"/>
          <w:szCs w:val="24"/>
        </w:rPr>
        <w:t>Posner-</w:t>
      </w:r>
      <w:proofErr w:type="spellStart"/>
      <w:r w:rsidRPr="00C41F1E">
        <w:rPr>
          <w:rFonts w:ascii="Times New Roman" w:hAnsi="Times New Roman" w:cs="Times New Roman"/>
          <w:color w:val="000000"/>
          <w:sz w:val="24"/>
          <w:szCs w:val="24"/>
        </w:rPr>
        <w:t>Keele</w:t>
      </w:r>
      <w:proofErr w:type="spellEnd"/>
      <w:r w:rsidRPr="00C41F1E">
        <w:rPr>
          <w:rFonts w:ascii="Times New Roman" w:hAnsi="Times New Roman" w:cs="Times New Roman"/>
          <w:color w:val="000000"/>
          <w:sz w:val="24"/>
          <w:szCs w:val="24"/>
        </w:rPr>
        <w:t xml:space="preserve"> (1968) statistical-distortion algorithm</w:t>
      </w:r>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For each individual subject, prototypes for three different categories </w:t>
      </w:r>
      <w:proofErr w:type="gramStart"/>
      <w:r>
        <w:rPr>
          <w:rFonts w:ascii="Times New Roman" w:hAnsi="Times New Roman" w:cs="Times New Roman"/>
          <w:sz w:val="24"/>
          <w:szCs w:val="24"/>
        </w:rPr>
        <w:t>were generated</w:t>
      </w:r>
      <w:proofErr w:type="gramEnd"/>
      <w:r>
        <w:rPr>
          <w:rFonts w:ascii="Times New Roman" w:hAnsi="Times New Roman" w:cs="Times New Roman"/>
          <w:sz w:val="24"/>
          <w:szCs w:val="24"/>
        </w:rPr>
        <w:t xml:space="preserve"> by placing 9 dots at random grid positions in </w:t>
      </w:r>
      <w:r>
        <w:rPr>
          <w:rFonts w:ascii="Times New Roman" w:hAnsi="Times New Roman" w:cs="Times New Roman" w:hint="eastAsia"/>
          <w:sz w:val="24"/>
          <w:szCs w:val="24"/>
        </w:rPr>
        <w:t>the central</w:t>
      </w:r>
      <w:r>
        <w:rPr>
          <w:rFonts w:ascii="Times New Roman" w:hAnsi="Times New Roman" w:cs="Times New Roman"/>
          <w:sz w:val="24"/>
          <w:szCs w:val="24"/>
        </w:rPr>
        <w:t xml:space="preserve"> </w:t>
      </w:r>
      <w:r w:rsidRPr="002F71F5">
        <w:rPr>
          <w:rFonts w:ascii="Times New Roman" w:eastAsia="Times New Roman" w:hAnsi="Times New Roman" w:cs="Times New Roman"/>
          <w:color w:val="000000"/>
          <w:sz w:val="24"/>
          <w:szCs w:val="24"/>
        </w:rPr>
        <w:t>30 × 30</w:t>
      </w:r>
      <w:r>
        <w:rPr>
          <w:rFonts w:ascii="Times New Roman" w:eastAsia="Times New Roman" w:hAnsi="Times New Roman" w:cs="Times New Roman"/>
          <w:color w:val="000000"/>
          <w:sz w:val="24"/>
          <w:szCs w:val="24"/>
        </w:rPr>
        <w:t xml:space="preserve"> area of a 5</w:t>
      </w:r>
      <w:r w:rsidRPr="002F71F5">
        <w:rPr>
          <w:rFonts w:ascii="Times New Roman" w:eastAsia="Times New Roman" w:hAnsi="Times New Roman" w:cs="Times New Roman"/>
          <w:color w:val="000000"/>
          <w:sz w:val="24"/>
          <w:szCs w:val="24"/>
        </w:rPr>
        <w:t xml:space="preserve">0 × </w:t>
      </w:r>
      <w:r>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grid. </w:t>
      </w:r>
    </w:p>
    <w:p w:rsidR="0012449E" w:rsidRDefault="0012449E" w:rsidP="0012449E">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Different training and transfer patterns of each category </w:t>
      </w:r>
      <w:proofErr w:type="gramStart"/>
      <w:r w:rsidRPr="002F71F5">
        <w:rPr>
          <w:rFonts w:ascii="Times New Roman" w:eastAsia="Times New Roman" w:hAnsi="Times New Roman" w:cs="Times New Roman"/>
          <w:color w:val="000000"/>
          <w:sz w:val="24"/>
          <w:szCs w:val="24"/>
        </w:rPr>
        <w:t>were generated</w:t>
      </w:r>
      <w:proofErr w:type="gramEnd"/>
      <w:r w:rsidRPr="002F71F5">
        <w:rPr>
          <w:rFonts w:ascii="Times New Roman" w:eastAsia="Times New Roman" w:hAnsi="Times New Roman" w:cs="Times New Roman"/>
          <w:color w:val="000000"/>
          <w:sz w:val="24"/>
          <w:szCs w:val="24"/>
        </w:rPr>
        <w:t xml:space="preserve"> using the statistical-distortion procedure of Posner et al. (196</w:t>
      </w:r>
      <w:r>
        <w:rPr>
          <w:rFonts w:ascii="Times New Roman" w:eastAsia="Times New Roman" w:hAnsi="Times New Roman" w:cs="Times New Roman"/>
          <w:color w:val="000000"/>
          <w:sz w:val="24"/>
          <w:szCs w:val="24"/>
        </w:rPr>
        <w:t>8</w:t>
      </w:r>
      <w:r w:rsidRPr="002F71F5">
        <w:rPr>
          <w:rFonts w:ascii="Times New Roman" w:eastAsia="Times New Roman" w:hAnsi="Times New Roman" w:cs="Times New Roman"/>
          <w:color w:val="000000"/>
          <w:sz w:val="24"/>
          <w:szCs w:val="24"/>
        </w:rPr>
        <w:t xml:space="preserve">).  Each pattern </w:t>
      </w:r>
      <w:proofErr w:type="gramStart"/>
      <w:r w:rsidRPr="002F71F5">
        <w:rPr>
          <w:rFonts w:ascii="Times New Roman" w:eastAsia="Times New Roman" w:hAnsi="Times New Roman" w:cs="Times New Roman"/>
          <w:color w:val="000000"/>
          <w:sz w:val="24"/>
          <w:szCs w:val="24"/>
        </w:rPr>
        <w:t>was constructed</w:t>
      </w:r>
      <w:proofErr w:type="gramEnd"/>
      <w:r w:rsidRPr="002F71F5">
        <w:rPr>
          <w:rFonts w:ascii="Times New Roman" w:eastAsia="Times New Roman" w:hAnsi="Times New Roman" w:cs="Times New Roman"/>
          <w:color w:val="000000"/>
          <w:sz w:val="24"/>
          <w:szCs w:val="24"/>
        </w:rPr>
        <w:t xml:space="preserve"> from the prototype of its category by displacing each dot by a random </w:t>
      </w:r>
      <w:r>
        <w:rPr>
          <w:rFonts w:ascii="Times New Roman" w:eastAsia="Times New Roman" w:hAnsi="Times New Roman" w:cs="Times New Roman"/>
          <w:color w:val="000000"/>
          <w:sz w:val="24"/>
          <w:szCs w:val="24"/>
        </w:rPr>
        <w:t>direction and distance</w:t>
      </w:r>
      <w:r w:rsidRPr="002F71F5">
        <w:rPr>
          <w:rFonts w:ascii="Times New Roman" w:eastAsia="Times New Roman" w:hAnsi="Times New Roman" w:cs="Times New Roman"/>
          <w:color w:val="000000"/>
          <w:sz w:val="24"/>
          <w:szCs w:val="24"/>
        </w:rPr>
        <w:t xml:space="preserve"> in accord</w:t>
      </w:r>
      <w:r>
        <w:rPr>
          <w:rFonts w:ascii="Times New Roman" w:eastAsia="Times New Roman" w:hAnsi="Times New Roman" w:cs="Times New Roman"/>
          <w:color w:val="000000"/>
          <w:sz w:val="24"/>
          <w:szCs w:val="24"/>
        </w:rPr>
        <w:t>ance</w:t>
      </w:r>
      <w:r w:rsidRPr="002F71F5">
        <w:rPr>
          <w:rFonts w:ascii="Times New Roman" w:eastAsia="Times New Roman" w:hAnsi="Times New Roman" w:cs="Times New Roman"/>
          <w:color w:val="000000"/>
          <w:sz w:val="24"/>
          <w:szCs w:val="24"/>
        </w:rPr>
        <w:t xml:space="preserve"> with the Posner et al. procedure.  Low-level, medium-level and high-level distortions were </w:t>
      </w:r>
      <w:r>
        <w:rPr>
          <w:rFonts w:ascii="Times New Roman" w:eastAsia="Times New Roman" w:hAnsi="Times New Roman" w:cs="Times New Roman"/>
          <w:color w:val="000000"/>
          <w:sz w:val="24"/>
          <w:szCs w:val="24"/>
        </w:rPr>
        <w:t>generated</w:t>
      </w:r>
      <w:r w:rsidRPr="002F71F5">
        <w:rPr>
          <w:rFonts w:ascii="Times New Roman" w:eastAsia="Times New Roman" w:hAnsi="Times New Roman" w:cs="Times New Roman"/>
          <w:color w:val="000000"/>
          <w:sz w:val="24"/>
          <w:szCs w:val="24"/>
        </w:rPr>
        <w:t xml:space="preserve"> by </w:t>
      </w:r>
      <w:r>
        <w:rPr>
          <w:rFonts w:ascii="Times New Roman" w:eastAsia="Times New Roman" w:hAnsi="Times New Roman" w:cs="Times New Roman"/>
          <w:color w:val="000000"/>
          <w:sz w:val="24"/>
          <w:szCs w:val="24"/>
        </w:rPr>
        <w:t>moving</w:t>
      </w:r>
      <w:r w:rsidRPr="002F71F5">
        <w:rPr>
          <w:rFonts w:ascii="Times New Roman" w:eastAsia="Times New Roman" w:hAnsi="Times New Roman" w:cs="Times New Roman"/>
          <w:color w:val="000000"/>
          <w:sz w:val="24"/>
          <w:szCs w:val="24"/>
        </w:rPr>
        <w:t xml:space="preserve"> the individual dots, on average, 4, 6 and 7.7 Posner-levels away from their prototype.  Each individual subject </w:t>
      </w:r>
      <w:proofErr w:type="gramStart"/>
      <w:r w:rsidRPr="002F71F5">
        <w:rPr>
          <w:rFonts w:ascii="Times New Roman" w:eastAsia="Times New Roman" w:hAnsi="Times New Roman" w:cs="Times New Roman"/>
          <w:color w:val="000000"/>
          <w:sz w:val="24"/>
          <w:szCs w:val="24"/>
        </w:rPr>
        <w:t>was presented</w:t>
      </w:r>
      <w:proofErr w:type="gramEnd"/>
      <w:r w:rsidRPr="002F71F5">
        <w:rPr>
          <w:rFonts w:ascii="Times New Roman" w:eastAsia="Times New Roman" w:hAnsi="Times New Roman" w:cs="Times New Roman"/>
          <w:color w:val="000000"/>
          <w:sz w:val="24"/>
          <w:szCs w:val="24"/>
        </w:rPr>
        <w:t xml:space="preserve"> with a unique set of randomly generated prototypes and training and transfer patterns</w:t>
      </w:r>
      <w:r>
        <w:rPr>
          <w:rFonts w:ascii="Times New Roman" w:eastAsia="Times New Roman" w:hAnsi="Times New Roman" w:cs="Times New Roman"/>
          <w:color w:val="000000"/>
          <w:sz w:val="24"/>
          <w:szCs w:val="24"/>
        </w:rPr>
        <w:t>.</w:t>
      </w:r>
    </w:p>
    <w:p w:rsidR="0012449E" w:rsidRPr="002F71F5" w:rsidRDefault="0012449E" w:rsidP="0012449E">
      <w:pPr>
        <w:spacing w:line="480" w:lineRule="auto"/>
        <w:ind w:firstLine="720"/>
        <w:contextualSpacing/>
        <w:rPr>
          <w:rFonts w:ascii="Times New Roman" w:eastAsia="Times New Roman" w:hAnsi="Times New Roman" w:cs="Times New Roman"/>
          <w:color w:val="000000"/>
          <w:sz w:val="24"/>
          <w:szCs w:val="24"/>
        </w:rPr>
      </w:pPr>
    </w:p>
    <w:p w:rsidR="0012449E" w:rsidRPr="00527E53" w:rsidRDefault="0012449E" w:rsidP="0012449E">
      <w:pPr>
        <w:spacing w:line="480" w:lineRule="auto"/>
        <w:contextualSpacing/>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Procedure</w:t>
      </w:r>
    </w:p>
    <w:p w:rsidR="0012449E" w:rsidRDefault="0012449E" w:rsidP="0012449E">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lastRenderedPageBreak/>
        <w:t xml:space="preserve">A standard learning-transfer paradigm </w:t>
      </w:r>
      <w:proofErr w:type="gramStart"/>
      <w:r>
        <w:rPr>
          <w:rFonts w:ascii="Times New Roman" w:hAnsi="Times New Roman" w:cs="Times New Roman"/>
          <w:sz w:val="24"/>
          <w:szCs w:val="24"/>
        </w:rPr>
        <w:t>was used</w:t>
      </w:r>
      <w:proofErr w:type="gramEnd"/>
      <w:r>
        <w:rPr>
          <w:rFonts w:ascii="Times New Roman" w:hAnsi="Times New Roman" w:cs="Times New Roman"/>
          <w:sz w:val="24"/>
          <w:szCs w:val="24"/>
        </w:rPr>
        <w:t xml:space="preserve"> in this experiment.</w:t>
      </w:r>
      <w:r w:rsidRPr="00C41F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the learning phase, </w:t>
      </w:r>
      <w:r w:rsidRPr="00C41F1E">
        <w:rPr>
          <w:rFonts w:ascii="Times New Roman" w:hAnsi="Times New Roman" w:cs="Times New Roman"/>
          <w:color w:val="000000"/>
          <w:sz w:val="24"/>
          <w:szCs w:val="24"/>
        </w:rPr>
        <w:t xml:space="preserve">subjects </w:t>
      </w:r>
      <w:proofErr w:type="gramStart"/>
      <w:r>
        <w:rPr>
          <w:rFonts w:ascii="Times New Roman" w:hAnsi="Times New Roman" w:cs="Times New Roman"/>
          <w:color w:val="000000"/>
          <w:sz w:val="24"/>
          <w:szCs w:val="24"/>
        </w:rPr>
        <w:t>were trained</w:t>
      </w:r>
      <w:proofErr w:type="gramEnd"/>
      <w:r w:rsidRPr="00C41F1E">
        <w:rPr>
          <w:rFonts w:ascii="Times New Roman" w:hAnsi="Times New Roman" w:cs="Times New Roman"/>
          <w:color w:val="000000"/>
          <w:sz w:val="24"/>
          <w:szCs w:val="24"/>
        </w:rPr>
        <w:t xml:space="preserve"> to classify a set of training patterns into three categories</w:t>
      </w:r>
      <w:r>
        <w:rPr>
          <w:rFonts w:ascii="Times New Roman" w:hAnsi="Times New Roman" w:cs="Times New Roman"/>
          <w:color w:val="000000"/>
          <w:sz w:val="24"/>
          <w:szCs w:val="24"/>
        </w:rPr>
        <w:t xml:space="preserve">. On each trial, </w:t>
      </w:r>
      <w:r>
        <w:rPr>
          <w:rFonts w:ascii="Times New Roman" w:eastAsia="Times New Roman" w:hAnsi="Times New Roman" w:cs="Times New Roman"/>
          <w:color w:val="000000"/>
          <w:sz w:val="24"/>
          <w:szCs w:val="24"/>
        </w:rPr>
        <w:t>a dot</w:t>
      </w:r>
      <w:r w:rsidRPr="00064465">
        <w:rPr>
          <w:rFonts w:ascii="Times New Roman" w:eastAsia="Times New Roman" w:hAnsi="Times New Roman" w:cs="Times New Roman"/>
          <w:color w:val="000000"/>
          <w:sz w:val="24"/>
          <w:szCs w:val="24"/>
        </w:rPr>
        <w:t xml:space="preserve"> pattern was presented </w:t>
      </w:r>
      <w:r>
        <w:rPr>
          <w:rFonts w:ascii="Times New Roman" w:eastAsia="Times New Roman" w:hAnsi="Times New Roman" w:cs="Times New Roman"/>
          <w:color w:val="000000"/>
          <w:sz w:val="24"/>
          <w:szCs w:val="24"/>
        </w:rPr>
        <w:t>at the center</w:t>
      </w:r>
      <w:r w:rsidRPr="0006446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of</w:t>
      </w:r>
      <w:r w:rsidRPr="00064465">
        <w:rPr>
          <w:rFonts w:ascii="Times New Roman" w:eastAsia="Times New Roman" w:hAnsi="Times New Roman" w:cs="Times New Roman"/>
          <w:color w:val="000000"/>
          <w:sz w:val="24"/>
          <w:szCs w:val="24"/>
        </w:rPr>
        <w:t xml:space="preserve"> the computer screen and remained visible until a subject responded with a key press</w:t>
      </w:r>
      <w:r>
        <w:rPr>
          <w:rFonts w:ascii="Times New Roman" w:eastAsia="Times New Roman" w:hAnsi="Times New Roman" w:cs="Times New Roman"/>
          <w:color w:val="000000"/>
          <w:sz w:val="24"/>
          <w:szCs w:val="24"/>
        </w:rPr>
        <w:t xml:space="preserve">. After the response, the corrective feedback </w:t>
      </w:r>
      <w:r w:rsidRPr="002F71F5">
        <w:rPr>
          <w:rFonts w:ascii="Times New Roman" w:eastAsia="Times New Roman" w:hAnsi="Times New Roman" w:cs="Times New Roman"/>
          <w:color w:val="000000"/>
          <w:sz w:val="24"/>
          <w:szCs w:val="24"/>
        </w:rPr>
        <w:t xml:space="preserve">appeared for </w:t>
      </w:r>
      <w:proofErr w:type="gramStart"/>
      <w:r>
        <w:rPr>
          <w:rFonts w:ascii="Times New Roman" w:eastAsia="Times New Roman" w:hAnsi="Times New Roman" w:cs="Times New Roman"/>
          <w:color w:val="000000"/>
          <w:sz w:val="24"/>
          <w:szCs w:val="24"/>
        </w:rPr>
        <w:t>2</w:t>
      </w:r>
      <w:r w:rsidRPr="002F71F5">
        <w:rPr>
          <w:rFonts w:ascii="Times New Roman" w:eastAsia="Times New Roman" w:hAnsi="Times New Roman" w:cs="Times New Roman"/>
          <w:color w:val="000000"/>
          <w:sz w:val="24"/>
          <w:szCs w:val="24"/>
        </w:rPr>
        <w:t>s</w:t>
      </w:r>
      <w:proofErr w:type="gramEnd"/>
      <w:r w:rsidRPr="002F71F5">
        <w:rPr>
          <w:rFonts w:ascii="Times New Roman" w:eastAsia="Times New Roman" w:hAnsi="Times New Roman" w:cs="Times New Roman"/>
          <w:color w:val="000000"/>
          <w:sz w:val="24"/>
          <w:szCs w:val="24"/>
        </w:rPr>
        <w:t xml:space="preserve"> below the presented pattern</w:t>
      </w:r>
      <w:r>
        <w:rPr>
          <w:rFonts w:ascii="Times New Roman" w:eastAsia="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different</w:t>
      </w:r>
      <w:r w:rsidRPr="002F71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set of</w:t>
      </w:r>
      <w:r w:rsidRPr="002F71F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training</w:t>
      </w:r>
      <w:r w:rsidRPr="002F71F5">
        <w:rPr>
          <w:rFonts w:ascii="Times New Roman" w:eastAsia="Times New Roman" w:hAnsi="Times New Roman" w:cs="Times New Roman"/>
          <w:color w:val="000000"/>
          <w:sz w:val="24"/>
          <w:szCs w:val="24"/>
        </w:rPr>
        <w:t xml:space="preserve"> patterns </w:t>
      </w:r>
      <w:proofErr w:type="gramStart"/>
      <w:r>
        <w:rPr>
          <w:rFonts w:ascii="Times New Roman" w:eastAsia="Times New Roman" w:hAnsi="Times New Roman" w:cs="Times New Roman"/>
          <w:color w:val="000000"/>
          <w:sz w:val="24"/>
          <w:szCs w:val="24"/>
        </w:rPr>
        <w:t>were presented</w:t>
      </w:r>
      <w:proofErr w:type="gramEnd"/>
      <w:r>
        <w:rPr>
          <w:rFonts w:ascii="Times New Roman" w:eastAsia="Times New Roman" w:hAnsi="Times New Roman" w:cs="Times New Roman"/>
          <w:color w:val="000000"/>
          <w:sz w:val="24"/>
          <w:szCs w:val="24"/>
        </w:rPr>
        <w:t xml:space="preserve"> in each of</w:t>
      </w:r>
      <w:r w:rsidRPr="002F71F5">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10 training</w:t>
      </w:r>
      <w:r w:rsidRPr="002F71F5">
        <w:rPr>
          <w:rFonts w:ascii="Times New Roman" w:eastAsia="Times New Roman" w:hAnsi="Times New Roman" w:cs="Times New Roman"/>
          <w:color w:val="000000"/>
          <w:sz w:val="24"/>
          <w:szCs w:val="24"/>
        </w:rPr>
        <w:t xml:space="preserve"> blocks.</w:t>
      </w:r>
      <w:r>
        <w:rPr>
          <w:rFonts w:ascii="Times New Roman" w:eastAsia="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learning phase </w:t>
      </w:r>
      <w:proofErr w:type="gramStart"/>
      <w:r>
        <w:rPr>
          <w:rFonts w:ascii="Times New Roman" w:hAnsi="Times New Roman" w:cs="Times New Roman"/>
          <w:color w:val="000000"/>
          <w:sz w:val="24"/>
          <w:szCs w:val="24"/>
        </w:rPr>
        <w:t>was followed</w:t>
      </w:r>
      <w:proofErr w:type="gramEnd"/>
      <w:r>
        <w:rPr>
          <w:rFonts w:ascii="Times New Roman" w:hAnsi="Times New Roman" w:cs="Times New Roman"/>
          <w:color w:val="000000"/>
          <w:sz w:val="24"/>
          <w:szCs w:val="24"/>
        </w:rPr>
        <w:t xml:space="preserve"> by a transfer phase where subjects classified</w:t>
      </w:r>
      <w:r w:rsidRPr="00C41F1E">
        <w:rPr>
          <w:rFonts w:ascii="Times New Roman" w:hAnsi="Times New Roman" w:cs="Times New Roman"/>
          <w:color w:val="000000"/>
          <w:sz w:val="24"/>
          <w:szCs w:val="24"/>
        </w:rPr>
        <w:t xml:space="preserve"> selected novel patterns as well as a subset of training patterns</w:t>
      </w:r>
      <w:r>
        <w:rPr>
          <w:rFonts w:ascii="Times New Roman" w:hAnsi="Times New Roman" w:cs="Times New Roman"/>
          <w:color w:val="000000"/>
          <w:sz w:val="24"/>
          <w:szCs w:val="24"/>
        </w:rPr>
        <w:t xml:space="preserve"> into the same three categories</w:t>
      </w:r>
      <w:r w:rsidRPr="00C41F1E">
        <w:rPr>
          <w:rFonts w:ascii="Times New Roman" w:hAnsi="Times New Roman" w:cs="Times New Roman"/>
          <w:color w:val="000000"/>
          <w:sz w:val="24"/>
          <w:szCs w:val="24"/>
        </w:rPr>
        <w:t xml:space="preserve">. </w:t>
      </w:r>
      <w:r>
        <w:rPr>
          <w:rFonts w:ascii="Times New Roman" w:hAnsi="Times New Roman" w:cs="Times New Roman"/>
          <w:sz w:val="24"/>
          <w:szCs w:val="24"/>
        </w:rPr>
        <w:t xml:space="preserve">No corrective feedback </w:t>
      </w:r>
      <w:proofErr w:type="gramStart"/>
      <w:r>
        <w:rPr>
          <w:rFonts w:ascii="Times New Roman" w:hAnsi="Times New Roman" w:cs="Times New Roman"/>
          <w:sz w:val="24"/>
          <w:szCs w:val="24"/>
        </w:rPr>
        <w:t>was given</w:t>
      </w:r>
      <w:proofErr w:type="gramEnd"/>
      <w:r>
        <w:rPr>
          <w:rFonts w:ascii="Times New Roman" w:hAnsi="Times New Roman" w:cs="Times New Roman"/>
          <w:sz w:val="24"/>
          <w:szCs w:val="24"/>
        </w:rPr>
        <w:t xml:space="preserve"> on any test trial.</w:t>
      </w:r>
    </w:p>
    <w:p w:rsidR="0012449E" w:rsidRDefault="0012449E" w:rsidP="0012449E">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For each individual subject, prototypes for three different categories </w:t>
      </w:r>
      <w:proofErr w:type="gramStart"/>
      <w:r>
        <w:rPr>
          <w:rFonts w:ascii="Times New Roman" w:hAnsi="Times New Roman" w:cs="Times New Roman"/>
          <w:sz w:val="24"/>
          <w:szCs w:val="24"/>
        </w:rPr>
        <w:t>were randomly generated</w:t>
      </w:r>
      <w:proofErr w:type="gramEnd"/>
      <w:r>
        <w:rPr>
          <w:rFonts w:ascii="Times New Roman" w:hAnsi="Times New Roman" w:cs="Times New Roman"/>
          <w:sz w:val="24"/>
          <w:szCs w:val="24"/>
        </w:rPr>
        <w:t xml:space="preserve">. Subjects </w:t>
      </w:r>
      <w:proofErr w:type="gramStart"/>
      <w:r>
        <w:rPr>
          <w:rFonts w:ascii="Times New Roman" w:hAnsi="Times New Roman" w:cs="Times New Roman"/>
          <w:sz w:val="24"/>
          <w:szCs w:val="24"/>
        </w:rPr>
        <w:t>were randomly assigned</w:t>
      </w:r>
      <w:proofErr w:type="gramEnd"/>
      <w:r>
        <w:rPr>
          <w:rFonts w:ascii="Times New Roman" w:hAnsi="Times New Roman" w:cs="Times New Roman"/>
          <w:sz w:val="24"/>
          <w:szCs w:val="24"/>
        </w:rPr>
        <w:t xml:space="preserve"> to one of the four training conditions that differ in terms of the variability of the training patterns. In each condition, 90 training patterns (9 per block) </w:t>
      </w:r>
      <w:proofErr w:type="gramStart"/>
      <w:r>
        <w:rPr>
          <w:rFonts w:ascii="Times New Roman" w:hAnsi="Times New Roman" w:cs="Times New Roman"/>
          <w:sz w:val="24"/>
          <w:szCs w:val="24"/>
        </w:rPr>
        <w:t>were randomly generated</w:t>
      </w:r>
      <w:proofErr w:type="gramEnd"/>
      <w:r>
        <w:rPr>
          <w:rFonts w:ascii="Times New Roman" w:hAnsi="Times New Roman" w:cs="Times New Roman"/>
          <w:sz w:val="24"/>
          <w:szCs w:val="24"/>
        </w:rPr>
        <w:t xml:space="preserve"> around each of the three category prototypes (270 patterns in total). The category prototypes </w:t>
      </w:r>
      <w:proofErr w:type="gramStart"/>
      <w:r>
        <w:rPr>
          <w:rFonts w:ascii="Times New Roman" w:hAnsi="Times New Roman" w:cs="Times New Roman"/>
          <w:sz w:val="24"/>
          <w:szCs w:val="24"/>
        </w:rPr>
        <w:t>were distorted</w:t>
      </w:r>
      <w:proofErr w:type="gramEnd"/>
      <w:r>
        <w:rPr>
          <w:rFonts w:ascii="Times New Roman" w:hAnsi="Times New Roman" w:cs="Times New Roman"/>
          <w:sz w:val="24"/>
          <w:szCs w:val="24"/>
        </w:rPr>
        <w:t xml:space="preserve"> by various levels using the </w:t>
      </w:r>
      <w:r w:rsidRPr="00C41F1E">
        <w:rPr>
          <w:rFonts w:ascii="Times New Roman" w:hAnsi="Times New Roman" w:cs="Times New Roman"/>
          <w:color w:val="000000"/>
          <w:sz w:val="24"/>
          <w:szCs w:val="24"/>
        </w:rPr>
        <w:t>Posner-</w:t>
      </w:r>
      <w:proofErr w:type="spellStart"/>
      <w:r w:rsidRPr="00C41F1E">
        <w:rPr>
          <w:rFonts w:ascii="Times New Roman" w:hAnsi="Times New Roman" w:cs="Times New Roman"/>
          <w:color w:val="000000"/>
          <w:sz w:val="24"/>
          <w:szCs w:val="24"/>
        </w:rPr>
        <w:t>Keele</w:t>
      </w:r>
      <w:proofErr w:type="spellEnd"/>
      <w:r w:rsidRPr="00C41F1E">
        <w:rPr>
          <w:rFonts w:ascii="Times New Roman" w:hAnsi="Times New Roman" w:cs="Times New Roman"/>
          <w:color w:val="000000"/>
          <w:sz w:val="24"/>
          <w:szCs w:val="24"/>
        </w:rPr>
        <w:t xml:space="preserve"> (1968) statistical-distortion algorithm</w:t>
      </w:r>
      <w:r>
        <w:rPr>
          <w:rFonts w:ascii="Times New Roman" w:hAnsi="Times New Roman" w:cs="Times New Roman"/>
          <w:sz w:val="24"/>
          <w:szCs w:val="24"/>
        </w:rPr>
        <w:t xml:space="preserve"> to generate the training patterns for the four training conditions</w:t>
      </w:r>
      <w:r>
        <w:rPr>
          <w:rFonts w:ascii="Times New Roman" w:hAnsi="Times New Roman" w:cs="Times New Roman"/>
          <w:color w:val="000000"/>
          <w:sz w:val="24"/>
          <w:szCs w:val="24"/>
        </w:rPr>
        <w:t>: all low-distortions, all medium-distortions, all high-distortions, and mixture (equal number) of the three distortion levels, respectively. The test patterns consisted of 27</w:t>
      </w:r>
      <w:r w:rsidRPr="002F71F5">
        <w:rPr>
          <w:rFonts w:ascii="Times New Roman" w:eastAsia="Times New Roman" w:hAnsi="Times New Roman" w:cs="Times New Roman"/>
          <w:color w:val="000000"/>
          <w:sz w:val="24"/>
          <w:szCs w:val="24"/>
        </w:rPr>
        <w:t xml:space="preserve"> old distortions that were presented in the </w:t>
      </w:r>
      <w:r>
        <w:rPr>
          <w:rFonts w:ascii="Times New Roman" w:eastAsia="Times New Roman" w:hAnsi="Times New Roman" w:cs="Times New Roman"/>
          <w:color w:val="000000"/>
          <w:sz w:val="24"/>
          <w:szCs w:val="24"/>
        </w:rPr>
        <w:t>training</w:t>
      </w:r>
      <w:r w:rsidRPr="002F71F5">
        <w:rPr>
          <w:rFonts w:ascii="Times New Roman" w:eastAsia="Times New Roman" w:hAnsi="Times New Roman" w:cs="Times New Roman"/>
          <w:color w:val="000000"/>
          <w:sz w:val="24"/>
          <w:szCs w:val="24"/>
        </w:rPr>
        <w:t xml:space="preserve"> phase</w:t>
      </w:r>
      <w:r>
        <w:rPr>
          <w:rFonts w:ascii="Times New Roman" w:eastAsia="Times New Roman" w:hAnsi="Times New Roman" w:cs="Times New Roman"/>
          <w:color w:val="000000"/>
          <w:sz w:val="24"/>
          <w:szCs w:val="24"/>
        </w:rPr>
        <w:t xml:space="preserve"> (9 per category)</w:t>
      </w:r>
      <w:r w:rsidRPr="002F71F5">
        <w:rPr>
          <w:rFonts w:ascii="Times New Roman" w:eastAsia="Times New Roman" w:hAnsi="Times New Roman" w:cs="Times New Roman"/>
          <w:color w:val="000000"/>
          <w:sz w:val="24"/>
          <w:szCs w:val="24"/>
        </w:rPr>
        <w:t xml:space="preserve">, 3 prototypes (1 per category), </w:t>
      </w:r>
      <w:r>
        <w:rPr>
          <w:rFonts w:ascii="Times New Roman" w:eastAsia="Times New Roman" w:hAnsi="Times New Roman" w:cs="Times New Roman"/>
          <w:color w:val="000000"/>
          <w:sz w:val="24"/>
          <w:szCs w:val="24"/>
        </w:rPr>
        <w:t>9</w:t>
      </w:r>
      <w:r w:rsidRPr="002F71F5">
        <w:rPr>
          <w:rFonts w:ascii="Times New Roman" w:eastAsia="Times New Roman" w:hAnsi="Times New Roman" w:cs="Times New Roman"/>
          <w:color w:val="000000"/>
          <w:sz w:val="24"/>
          <w:szCs w:val="24"/>
        </w:rPr>
        <w:t xml:space="preserve"> new </w:t>
      </w:r>
      <w:r>
        <w:rPr>
          <w:rFonts w:ascii="Times New Roman" w:eastAsia="Times New Roman" w:hAnsi="Times New Roman" w:cs="Times New Roman"/>
          <w:color w:val="000000"/>
          <w:sz w:val="24"/>
          <w:szCs w:val="24"/>
        </w:rPr>
        <w:t>low</w:t>
      </w:r>
      <w:r w:rsidRPr="002F71F5">
        <w:rPr>
          <w:rFonts w:ascii="Times New Roman" w:eastAsia="Times New Roman" w:hAnsi="Times New Roman" w:cs="Times New Roman"/>
          <w:color w:val="000000"/>
          <w:sz w:val="24"/>
          <w:szCs w:val="24"/>
        </w:rPr>
        <w:t>-level distortions (</w:t>
      </w:r>
      <w:r>
        <w:rPr>
          <w:rFonts w:ascii="Times New Roman" w:eastAsia="Times New Roman" w:hAnsi="Times New Roman" w:cs="Times New Roman"/>
          <w:color w:val="000000"/>
          <w:sz w:val="24"/>
          <w:szCs w:val="24"/>
        </w:rPr>
        <w:t>3</w:t>
      </w:r>
      <w:r w:rsidRPr="002F71F5">
        <w:rPr>
          <w:rFonts w:ascii="Times New Roman" w:eastAsia="Times New Roman" w:hAnsi="Times New Roman" w:cs="Times New Roman"/>
          <w:color w:val="000000"/>
          <w:sz w:val="24"/>
          <w:szCs w:val="24"/>
        </w:rPr>
        <w:t xml:space="preserve"> per category),</w:t>
      </w:r>
      <w:r>
        <w:rPr>
          <w:rFonts w:ascii="Times New Roman" w:eastAsia="Times New Roman" w:hAnsi="Times New Roman" w:cs="Times New Roman"/>
          <w:color w:val="000000"/>
          <w:sz w:val="24"/>
          <w:szCs w:val="24"/>
        </w:rPr>
        <w:t xml:space="preserve"> 18</w:t>
      </w:r>
      <w:r w:rsidRPr="002F71F5">
        <w:rPr>
          <w:rFonts w:ascii="Times New Roman" w:eastAsia="Times New Roman" w:hAnsi="Times New Roman" w:cs="Times New Roman"/>
          <w:color w:val="000000"/>
          <w:sz w:val="24"/>
          <w:szCs w:val="24"/>
        </w:rPr>
        <w:t xml:space="preserve"> new </w:t>
      </w:r>
      <w:r>
        <w:rPr>
          <w:rFonts w:ascii="Times New Roman" w:eastAsia="Times New Roman" w:hAnsi="Times New Roman" w:cs="Times New Roman"/>
          <w:color w:val="000000"/>
          <w:sz w:val="24"/>
          <w:szCs w:val="24"/>
        </w:rPr>
        <w:t>medium</w:t>
      </w:r>
      <w:r w:rsidRPr="002F71F5">
        <w:rPr>
          <w:rFonts w:ascii="Times New Roman" w:eastAsia="Times New Roman" w:hAnsi="Times New Roman" w:cs="Times New Roman"/>
          <w:color w:val="000000"/>
          <w:sz w:val="24"/>
          <w:szCs w:val="24"/>
        </w:rPr>
        <w:t>-level distortions (</w:t>
      </w:r>
      <w:r>
        <w:rPr>
          <w:rFonts w:ascii="Times New Roman" w:eastAsia="Times New Roman" w:hAnsi="Times New Roman" w:cs="Times New Roman"/>
          <w:color w:val="000000"/>
          <w:sz w:val="24"/>
          <w:szCs w:val="24"/>
        </w:rPr>
        <w:t>6</w:t>
      </w:r>
      <w:r w:rsidRPr="002F71F5">
        <w:rPr>
          <w:rFonts w:ascii="Times New Roman" w:eastAsia="Times New Roman" w:hAnsi="Times New Roman" w:cs="Times New Roman"/>
          <w:color w:val="000000"/>
          <w:sz w:val="24"/>
          <w:szCs w:val="24"/>
        </w:rPr>
        <w:t xml:space="preserve"> per category)</w:t>
      </w:r>
      <w:r>
        <w:rPr>
          <w:rFonts w:ascii="Times New Roman" w:eastAsia="Times New Roman" w:hAnsi="Times New Roman" w:cs="Times New Roman"/>
          <w:color w:val="000000"/>
          <w:sz w:val="24"/>
          <w:szCs w:val="24"/>
        </w:rPr>
        <w:t>, 27</w:t>
      </w:r>
      <w:r w:rsidRPr="002F71F5">
        <w:rPr>
          <w:rFonts w:ascii="Times New Roman" w:eastAsia="Times New Roman" w:hAnsi="Times New Roman" w:cs="Times New Roman"/>
          <w:color w:val="000000"/>
          <w:sz w:val="24"/>
          <w:szCs w:val="24"/>
        </w:rPr>
        <w:t xml:space="preserve"> new </w:t>
      </w:r>
      <w:r>
        <w:rPr>
          <w:rFonts w:ascii="Times New Roman" w:eastAsia="Times New Roman" w:hAnsi="Times New Roman" w:cs="Times New Roman"/>
          <w:color w:val="000000"/>
          <w:sz w:val="24"/>
          <w:szCs w:val="24"/>
        </w:rPr>
        <w:t>high</w:t>
      </w:r>
      <w:r w:rsidRPr="002F71F5">
        <w:rPr>
          <w:rFonts w:ascii="Times New Roman" w:eastAsia="Times New Roman" w:hAnsi="Times New Roman" w:cs="Times New Roman"/>
          <w:color w:val="000000"/>
          <w:sz w:val="24"/>
          <w:szCs w:val="24"/>
        </w:rPr>
        <w:t>-level distortions (</w:t>
      </w:r>
      <w:r>
        <w:rPr>
          <w:rFonts w:ascii="Times New Roman" w:eastAsia="Times New Roman" w:hAnsi="Times New Roman" w:cs="Times New Roman"/>
          <w:color w:val="000000"/>
          <w:sz w:val="24"/>
          <w:szCs w:val="24"/>
        </w:rPr>
        <w:t>9</w:t>
      </w:r>
      <w:r w:rsidRPr="002F71F5">
        <w:rPr>
          <w:rFonts w:ascii="Times New Roman" w:eastAsia="Times New Roman" w:hAnsi="Times New Roman" w:cs="Times New Roman"/>
          <w:color w:val="000000"/>
          <w:sz w:val="24"/>
          <w:szCs w:val="24"/>
        </w:rPr>
        <w:t xml:space="preserve"> per category) </w:t>
      </w:r>
      <w:r>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Each pattern was presented once in a random order for each subject for </w:t>
      </w:r>
      <w:proofErr w:type="gramStart"/>
      <w:r w:rsidRPr="002F71F5">
        <w:rPr>
          <w:rFonts w:ascii="Times New Roman" w:eastAsia="Times New Roman" w:hAnsi="Times New Roman" w:cs="Times New Roman"/>
          <w:color w:val="000000"/>
          <w:sz w:val="24"/>
          <w:szCs w:val="24"/>
        </w:rPr>
        <w:t xml:space="preserve">a total of </w:t>
      </w:r>
      <w:r>
        <w:rPr>
          <w:rFonts w:ascii="Times New Roman" w:eastAsia="Times New Roman" w:hAnsi="Times New Roman" w:cs="Times New Roman"/>
          <w:color w:val="000000"/>
          <w:sz w:val="24"/>
          <w:szCs w:val="24"/>
        </w:rPr>
        <w:t>84</w:t>
      </w:r>
      <w:proofErr w:type="gramEnd"/>
      <w:r>
        <w:rPr>
          <w:rFonts w:ascii="Times New Roman" w:eastAsia="Times New Roman" w:hAnsi="Times New Roman" w:cs="Times New Roman"/>
          <w:color w:val="000000"/>
          <w:sz w:val="24"/>
          <w:szCs w:val="24"/>
        </w:rPr>
        <w:t xml:space="preserve"> trials. </w:t>
      </w:r>
    </w:p>
    <w:p w:rsidR="0012449E" w:rsidRDefault="0012449E" w:rsidP="0012449E">
      <w:pP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Results</w:t>
      </w:r>
    </w:p>
    <w:p w:rsidR="0012449E" w:rsidRDefault="0012449E" w:rsidP="0012449E">
      <w:pPr>
        <w:spacing w:line="480" w:lineRule="auto"/>
        <w:ind w:firstLine="720"/>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u w:val="single"/>
        </w:rPr>
        <w:t>Learning</w:t>
      </w:r>
      <w:r>
        <w:rPr>
          <w:rFonts w:ascii="Times New Roman" w:eastAsia="Times New Roman" w:hAnsi="Times New Roman" w:cs="Times New Roman"/>
          <w:color w:val="000000"/>
          <w:sz w:val="24"/>
          <w:szCs w:val="24"/>
        </w:rPr>
        <w:t xml:space="preserve">. </w:t>
      </w:r>
      <w:r w:rsidRPr="00064465">
        <w:rPr>
          <w:rFonts w:ascii="Times New Roman" w:eastAsia="Times New Roman" w:hAnsi="Times New Roman" w:cs="Times New Roman"/>
          <w:color w:val="000000"/>
          <w:sz w:val="24"/>
          <w:szCs w:val="24"/>
        </w:rPr>
        <w:t xml:space="preserve">Figure </w:t>
      </w:r>
      <w:r w:rsidR="00C168DB">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rPr>
        <w:t xml:space="preserve"> </w:t>
      </w:r>
      <w:r w:rsidRPr="00064465">
        <w:rPr>
          <w:rFonts w:ascii="Times New Roman" w:eastAsia="Times New Roman" w:hAnsi="Times New Roman" w:cs="Times New Roman"/>
          <w:color w:val="000000"/>
          <w:sz w:val="24"/>
          <w:szCs w:val="24"/>
        </w:rPr>
        <w:t xml:space="preserve">shows the average proportion of correct classification responses over the training blocks for each of the four training conditions.  Across the training conditions, the </w:t>
      </w:r>
      <w:r w:rsidRPr="00064465">
        <w:rPr>
          <w:rFonts w:ascii="Times New Roman" w:eastAsia="Times New Roman" w:hAnsi="Times New Roman" w:cs="Times New Roman"/>
          <w:color w:val="000000"/>
          <w:sz w:val="24"/>
          <w:szCs w:val="24"/>
        </w:rPr>
        <w:lastRenderedPageBreak/>
        <w:t xml:space="preserve">classification accuracy gradually improves over the course of training.  Particularly, the low-distortion training condition exhibits the fastest rate of improvement, </w:t>
      </w:r>
      <w:r>
        <w:rPr>
          <w:rFonts w:ascii="Times New Roman" w:eastAsia="Times New Roman" w:hAnsi="Times New Roman" w:cs="Times New Roman"/>
          <w:color w:val="000000"/>
          <w:sz w:val="24"/>
          <w:szCs w:val="24"/>
        </w:rPr>
        <w:t>and t</w:t>
      </w:r>
      <w:r w:rsidRPr="00064465">
        <w:rPr>
          <w:rFonts w:ascii="Times New Roman" w:eastAsia="Times New Roman" w:hAnsi="Times New Roman" w:cs="Times New Roman"/>
          <w:color w:val="000000"/>
          <w:sz w:val="24"/>
          <w:szCs w:val="24"/>
        </w:rPr>
        <w:t xml:space="preserve">he medium- and mixed-distortion conditions showed </w:t>
      </w:r>
      <w:r>
        <w:rPr>
          <w:rFonts w:ascii="Times New Roman" w:eastAsia="Times New Roman" w:hAnsi="Times New Roman" w:cs="Times New Roman"/>
          <w:color w:val="000000"/>
          <w:sz w:val="24"/>
          <w:szCs w:val="24"/>
        </w:rPr>
        <w:t>intermediate</w:t>
      </w:r>
      <w:r w:rsidRPr="00064465">
        <w:rPr>
          <w:rFonts w:ascii="Times New Roman" w:eastAsia="Times New Roman" w:hAnsi="Times New Roman" w:cs="Times New Roman"/>
          <w:color w:val="000000"/>
          <w:sz w:val="24"/>
          <w:szCs w:val="24"/>
        </w:rPr>
        <w:t xml:space="preserve"> rate of learning and </w:t>
      </w:r>
      <w:r>
        <w:rPr>
          <w:rFonts w:ascii="Times New Roman" w:eastAsia="Times New Roman" w:hAnsi="Times New Roman" w:cs="Times New Roman"/>
          <w:color w:val="000000"/>
          <w:sz w:val="24"/>
          <w:szCs w:val="24"/>
        </w:rPr>
        <w:t>classification accuracy at the end of training phase</w:t>
      </w:r>
      <w:r w:rsidRPr="00064465">
        <w:rPr>
          <w:rFonts w:ascii="Times New Roman" w:eastAsia="Times New Roman" w:hAnsi="Times New Roman" w:cs="Times New Roman"/>
          <w:color w:val="000000"/>
          <w:sz w:val="24"/>
          <w:szCs w:val="24"/>
        </w:rPr>
        <w:t>, while the high distortion condition has the lowest terminal</w:t>
      </w:r>
      <w:r>
        <w:rPr>
          <w:rFonts w:ascii="Times New Roman" w:eastAsia="Times New Roman" w:hAnsi="Times New Roman" w:cs="Times New Roman"/>
          <w:color w:val="000000"/>
          <w:sz w:val="24"/>
          <w:szCs w:val="24"/>
        </w:rPr>
        <w:t xml:space="preserve"> accuracy</w:t>
      </w:r>
      <w:r w:rsidRPr="00064465">
        <w:rPr>
          <w:rFonts w:ascii="Times New Roman" w:eastAsia="Times New Roman" w:hAnsi="Times New Roman" w:cs="Times New Roman"/>
          <w:color w:val="000000"/>
          <w:sz w:val="24"/>
          <w:szCs w:val="24"/>
        </w:rPr>
        <w:t xml:space="preserve">. </w:t>
      </w:r>
    </w:p>
    <w:p w:rsidR="0012449E" w:rsidRDefault="0012449E" w:rsidP="0012449E">
      <w:pPr>
        <w:spacing w:line="480" w:lineRule="auto"/>
        <w:ind w:firstLine="720"/>
        <w:contextualSpacing/>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rPr>
        <w:t xml:space="preserve">To confirm these observations, we conducted a 2x10 mixed-model ANOVA using training conditions (low, med, high, </w:t>
      </w:r>
      <w:proofErr w:type="gramStart"/>
      <w:r w:rsidRPr="00527E53">
        <w:rPr>
          <w:rFonts w:ascii="Times New Roman" w:eastAsia="Times New Roman" w:hAnsi="Times New Roman" w:cs="Times New Roman"/>
          <w:color w:val="000000"/>
          <w:sz w:val="24"/>
          <w:szCs w:val="24"/>
        </w:rPr>
        <w:t>mixed</w:t>
      </w:r>
      <w:proofErr w:type="gramEnd"/>
      <w:r w:rsidRPr="00527E53">
        <w:rPr>
          <w:rFonts w:ascii="Times New Roman" w:eastAsia="Times New Roman" w:hAnsi="Times New Roman" w:cs="Times New Roman"/>
          <w:color w:val="000000"/>
          <w:sz w:val="24"/>
          <w:szCs w:val="24"/>
        </w:rPr>
        <w:t xml:space="preserve">) and blocks as factors. The analysis revealed a significant main effect of blocks, </w:t>
      </w:r>
      <w:proofErr w:type="gramStart"/>
      <w:r w:rsidRPr="00527E53">
        <w:rPr>
          <w:rFonts w:ascii="Times New Roman" w:eastAsia="Times New Roman" w:hAnsi="Times New Roman" w:cs="Times New Roman"/>
          <w:color w:val="000000"/>
          <w:sz w:val="24"/>
          <w:szCs w:val="24"/>
        </w:rPr>
        <w:t>F(</w:t>
      </w:r>
      <w:proofErr w:type="gramEnd"/>
      <w:r w:rsidRPr="00527E53">
        <w:rPr>
          <w:rFonts w:ascii="Times New Roman" w:eastAsia="Times New Roman" w:hAnsi="Times New Roman" w:cs="Times New Roman"/>
          <w:color w:val="000000"/>
          <w:sz w:val="24"/>
          <w:szCs w:val="24"/>
        </w:rPr>
        <w:t>6.35, 1905.07) = 84.44, p &lt; .001, η</w:t>
      </w:r>
      <w:r w:rsidRPr="00E370A7">
        <w:rPr>
          <w:rFonts w:ascii="Times New Roman" w:eastAsia="Times New Roman" w:hAnsi="Times New Roman" w:cs="Times New Roman"/>
          <w:color w:val="000000"/>
          <w:sz w:val="24"/>
          <w:szCs w:val="24"/>
          <w:vertAlign w:val="superscript"/>
        </w:rPr>
        <w:t>2</w:t>
      </w:r>
      <w:r w:rsidRPr="00527E53">
        <w:rPr>
          <w:rFonts w:ascii="Times New Roman" w:eastAsia="Times New Roman" w:hAnsi="Times New Roman" w:cs="Times New Roman"/>
          <w:color w:val="000000"/>
          <w:sz w:val="24"/>
          <w:szCs w:val="24"/>
        </w:rPr>
        <w:t xml:space="preserve"> = .220*.  The main effect of training conditions was also significant, </w:t>
      </w:r>
      <w:proofErr w:type="gramStart"/>
      <w:r w:rsidRPr="00527E53">
        <w:rPr>
          <w:rFonts w:ascii="Times New Roman" w:eastAsia="Times New Roman" w:hAnsi="Times New Roman" w:cs="Times New Roman"/>
          <w:color w:val="000000"/>
          <w:sz w:val="24"/>
          <w:szCs w:val="24"/>
        </w:rPr>
        <w:t>F(</w:t>
      </w:r>
      <w:proofErr w:type="gramEnd"/>
      <w:r w:rsidRPr="00527E53">
        <w:rPr>
          <w:rFonts w:ascii="Times New Roman" w:eastAsia="Times New Roman" w:hAnsi="Times New Roman" w:cs="Times New Roman"/>
          <w:color w:val="000000"/>
          <w:sz w:val="24"/>
          <w:szCs w:val="24"/>
        </w:rPr>
        <w:t>3,300) = 82.85 , p &lt; .001, η</w:t>
      </w:r>
      <w:r w:rsidRPr="00E370A7">
        <w:rPr>
          <w:rFonts w:ascii="Times New Roman" w:eastAsia="Times New Roman" w:hAnsi="Times New Roman" w:cs="Times New Roman"/>
          <w:color w:val="000000"/>
          <w:sz w:val="24"/>
          <w:szCs w:val="24"/>
          <w:vertAlign w:val="superscript"/>
        </w:rPr>
        <w:t>2</w:t>
      </w:r>
      <w:r w:rsidRPr="00527E53">
        <w:rPr>
          <w:rFonts w:ascii="Times New Roman" w:eastAsia="Times New Roman" w:hAnsi="Times New Roman" w:cs="Times New Roman"/>
          <w:color w:val="000000"/>
          <w:sz w:val="24"/>
          <w:szCs w:val="24"/>
        </w:rPr>
        <w:t xml:space="preserve"> = .453, as was the interaction effect between learning condition and blocks, F(19.05, 1905.07) = 2.865, p &lt; .001, η</w:t>
      </w:r>
      <w:r w:rsidRPr="00E370A7">
        <w:rPr>
          <w:rFonts w:ascii="Times New Roman" w:eastAsia="Times New Roman" w:hAnsi="Times New Roman" w:cs="Times New Roman"/>
          <w:color w:val="000000"/>
          <w:sz w:val="24"/>
          <w:szCs w:val="24"/>
          <w:vertAlign w:val="superscript"/>
        </w:rPr>
        <w:t>2</w:t>
      </w:r>
      <w:r w:rsidRPr="00527E53">
        <w:rPr>
          <w:rFonts w:ascii="Times New Roman" w:eastAsia="Times New Roman" w:hAnsi="Times New Roman" w:cs="Times New Roman"/>
          <w:color w:val="000000"/>
          <w:sz w:val="24"/>
          <w:szCs w:val="24"/>
        </w:rPr>
        <w:t xml:space="preserve"> = .028.  The mean proportion of correct responses for the final training blocks is higher in the low condition (M = 0.905) than in the medium condition (M = 0.695), </w:t>
      </w:r>
      <w:proofErr w:type="gramStart"/>
      <w:r w:rsidRPr="00527E53">
        <w:rPr>
          <w:rFonts w:ascii="Times New Roman" w:eastAsia="Times New Roman" w:hAnsi="Times New Roman" w:cs="Times New Roman"/>
          <w:color w:val="000000"/>
          <w:sz w:val="24"/>
          <w:szCs w:val="24"/>
        </w:rPr>
        <w:t>t(</w:t>
      </w:r>
      <w:proofErr w:type="gramEnd"/>
      <w:r w:rsidR="005F5B12">
        <w:rPr>
          <w:rFonts w:ascii="Times New Roman" w:eastAsia="Times New Roman" w:hAnsi="Times New Roman" w:cs="Times New Roman"/>
          <w:color w:val="000000"/>
          <w:sz w:val="24"/>
          <w:szCs w:val="24"/>
        </w:rPr>
        <w:t>153</w:t>
      </w:r>
      <w:r w:rsidRPr="00527E53">
        <w:rPr>
          <w:rFonts w:ascii="Times New Roman" w:eastAsia="Times New Roman" w:hAnsi="Times New Roman" w:cs="Times New Roman"/>
          <w:color w:val="000000"/>
          <w:sz w:val="24"/>
          <w:szCs w:val="24"/>
        </w:rPr>
        <w:t>) = 8.0</w:t>
      </w:r>
      <w:r w:rsidR="005F5B12">
        <w:rPr>
          <w:rFonts w:ascii="Times New Roman" w:eastAsia="Times New Roman" w:hAnsi="Times New Roman" w:cs="Times New Roman"/>
          <w:color w:val="000000"/>
          <w:sz w:val="24"/>
          <w:szCs w:val="24"/>
        </w:rPr>
        <w:t>3</w:t>
      </w:r>
      <w:r w:rsidRPr="00527E53">
        <w:rPr>
          <w:rFonts w:ascii="Times New Roman" w:eastAsia="Times New Roman" w:hAnsi="Times New Roman" w:cs="Times New Roman"/>
          <w:color w:val="000000"/>
          <w:sz w:val="24"/>
          <w:szCs w:val="24"/>
        </w:rPr>
        <w:t xml:space="preserve">, p &lt; .001**, and higher in the medium condition than in the high condition (M = 0.502), t(151) = 6.33, p &lt; .001. </w:t>
      </w:r>
    </w:p>
    <w:p w:rsidR="0012449E" w:rsidRPr="00527E53" w:rsidRDefault="0012449E" w:rsidP="0012449E">
      <w:pPr>
        <w:spacing w:line="480" w:lineRule="auto"/>
        <w:ind w:firstLine="720"/>
        <w:contextualSpacing/>
        <w:rPr>
          <w:rFonts w:ascii="Times New Roman" w:eastAsia="Times New Roman" w:hAnsi="Times New Roman" w:cs="Times New Roman"/>
          <w:color w:val="000000"/>
          <w:sz w:val="24"/>
          <w:szCs w:val="24"/>
        </w:rPr>
      </w:pPr>
    </w:p>
    <w:p w:rsidR="0012449E" w:rsidRDefault="0012449E" w:rsidP="0012449E">
      <w:pPr>
        <w:spacing w:line="480" w:lineRule="auto"/>
        <w:ind w:firstLine="720"/>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u w:val="single"/>
        </w:rPr>
        <w:t>Transfer.</w:t>
      </w:r>
      <w:r>
        <w:rPr>
          <w:rFonts w:ascii="Times New Roman" w:eastAsia="Times New Roman" w:hAnsi="Times New Roman" w:cs="Times New Roman"/>
          <w:color w:val="000000"/>
          <w:sz w:val="24"/>
          <w:szCs w:val="24"/>
        </w:rPr>
        <w:t xml:space="preserve"> </w:t>
      </w:r>
      <w:r w:rsidRPr="00064465">
        <w:rPr>
          <w:rFonts w:ascii="Times New Roman" w:eastAsia="Times New Roman" w:hAnsi="Times New Roman" w:cs="Times New Roman"/>
          <w:color w:val="000000"/>
          <w:sz w:val="24"/>
          <w:szCs w:val="24"/>
        </w:rPr>
        <w:t xml:space="preserve">Figure </w:t>
      </w:r>
      <w:r w:rsidR="00C168DB">
        <w:rPr>
          <w:rFonts w:ascii="Times New Roman" w:eastAsia="Times New Roman" w:hAnsi="Times New Roman" w:cs="Times New Roman"/>
          <w:color w:val="000000"/>
          <w:sz w:val="24"/>
          <w:szCs w:val="24"/>
        </w:rPr>
        <w:t>X</w:t>
      </w:r>
      <w:r w:rsidRPr="00064465">
        <w:rPr>
          <w:rFonts w:ascii="Times New Roman" w:eastAsia="Times New Roman" w:hAnsi="Times New Roman" w:cs="Times New Roman"/>
          <w:color w:val="000000"/>
          <w:sz w:val="24"/>
          <w:szCs w:val="24"/>
        </w:rPr>
        <w:t xml:space="preserve"> shows the </w:t>
      </w:r>
      <w:r>
        <w:rPr>
          <w:rFonts w:ascii="Times New Roman" w:eastAsia="Times New Roman" w:hAnsi="Times New Roman" w:cs="Times New Roman"/>
          <w:color w:val="000000"/>
          <w:sz w:val="24"/>
          <w:szCs w:val="24"/>
        </w:rPr>
        <w:t>mean</w:t>
      </w:r>
      <w:r w:rsidRPr="00064465">
        <w:rPr>
          <w:rFonts w:ascii="Times New Roman" w:eastAsia="Times New Roman" w:hAnsi="Times New Roman" w:cs="Times New Roman"/>
          <w:color w:val="000000"/>
          <w:sz w:val="24"/>
          <w:szCs w:val="24"/>
        </w:rPr>
        <w:t xml:space="preserve"> proportion of correct responses for various types of test </w:t>
      </w:r>
      <w:r>
        <w:rPr>
          <w:rFonts w:ascii="Times New Roman" w:eastAsia="Times New Roman" w:hAnsi="Times New Roman" w:cs="Times New Roman"/>
          <w:color w:val="000000"/>
          <w:sz w:val="24"/>
          <w:szCs w:val="24"/>
        </w:rPr>
        <w:t>patterns</w:t>
      </w:r>
      <w:r w:rsidRPr="00064465">
        <w:rPr>
          <w:rFonts w:ascii="Times New Roman" w:eastAsia="Times New Roman" w:hAnsi="Times New Roman" w:cs="Times New Roman"/>
          <w:color w:val="000000"/>
          <w:sz w:val="24"/>
          <w:szCs w:val="24"/>
        </w:rPr>
        <w:t>.  The general trend is that</w:t>
      </w:r>
      <w:r>
        <w:rPr>
          <w:rFonts w:ascii="Times New Roman" w:eastAsia="Times New Roman" w:hAnsi="Times New Roman" w:cs="Times New Roman"/>
          <w:color w:val="000000"/>
          <w:sz w:val="24"/>
          <w:szCs w:val="24"/>
        </w:rPr>
        <w:t xml:space="preserve">, across training conditions, </w:t>
      </w:r>
      <w:r w:rsidRPr="00064465">
        <w:rPr>
          <w:rFonts w:ascii="Times New Roman" w:eastAsia="Times New Roman" w:hAnsi="Times New Roman" w:cs="Times New Roman"/>
          <w:color w:val="000000"/>
          <w:sz w:val="24"/>
          <w:szCs w:val="24"/>
        </w:rPr>
        <w:t xml:space="preserve">the classification accuracy is the highest for the prototypes, and gradually decreases in the order of low-, medium- and high-level distortion test patterns. </w:t>
      </w:r>
      <w:r>
        <w:rPr>
          <w:rFonts w:ascii="Times New Roman" w:eastAsia="Times New Roman" w:hAnsi="Times New Roman" w:cs="Times New Roman"/>
          <w:color w:val="000000"/>
          <w:sz w:val="24"/>
          <w:szCs w:val="24"/>
        </w:rPr>
        <w:t xml:space="preserve">Moreover, the novel high distortions </w:t>
      </w:r>
      <w:proofErr w:type="gramStart"/>
      <w:r>
        <w:rPr>
          <w:rFonts w:ascii="Times New Roman" w:eastAsia="Times New Roman" w:hAnsi="Times New Roman" w:cs="Times New Roman"/>
          <w:color w:val="000000"/>
          <w:sz w:val="24"/>
          <w:szCs w:val="24"/>
        </w:rPr>
        <w:t>were classified</w:t>
      </w:r>
      <w:proofErr w:type="gramEnd"/>
      <w:r>
        <w:rPr>
          <w:rFonts w:ascii="Times New Roman" w:eastAsia="Times New Roman" w:hAnsi="Times New Roman" w:cs="Times New Roman"/>
          <w:color w:val="000000"/>
          <w:sz w:val="24"/>
          <w:szCs w:val="24"/>
        </w:rPr>
        <w:t xml:space="preserve"> with notably lower accuracy in the high-distortion training condition than in the three other conditions. In addition, the novel medium distortions </w:t>
      </w:r>
      <w:proofErr w:type="gramStart"/>
      <w:r>
        <w:rPr>
          <w:rFonts w:ascii="Times New Roman" w:eastAsia="Times New Roman" w:hAnsi="Times New Roman" w:cs="Times New Roman"/>
          <w:color w:val="000000"/>
          <w:sz w:val="24"/>
          <w:szCs w:val="24"/>
        </w:rPr>
        <w:t>were also classified</w:t>
      </w:r>
      <w:proofErr w:type="gramEnd"/>
      <w:r>
        <w:rPr>
          <w:rFonts w:ascii="Times New Roman" w:eastAsia="Times New Roman" w:hAnsi="Times New Roman" w:cs="Times New Roman"/>
          <w:color w:val="000000"/>
          <w:sz w:val="24"/>
          <w:szCs w:val="24"/>
        </w:rPr>
        <w:t xml:space="preserve"> with lower accuracy in the medium-distortion training condition than in the low-distortion condition.</w:t>
      </w:r>
    </w:p>
    <w:p w:rsidR="0012449E" w:rsidRPr="00527E53" w:rsidRDefault="0012449E" w:rsidP="0012449E">
      <w:pPr>
        <w:spacing w:line="480" w:lineRule="auto"/>
        <w:ind w:firstLine="720"/>
        <w:contextualSpacing/>
        <w:rPr>
          <w:rFonts w:ascii="Times New Roman" w:eastAsia="Times New Roman" w:hAnsi="Times New Roman" w:cs="Times New Roman"/>
          <w:color w:val="000000"/>
          <w:sz w:val="24"/>
          <w:szCs w:val="24"/>
        </w:rPr>
      </w:pPr>
      <w:r w:rsidRPr="00527E53">
        <w:rPr>
          <w:rFonts w:ascii="Times New Roman" w:eastAsia="Times New Roman" w:hAnsi="Times New Roman" w:cs="Times New Roman"/>
          <w:color w:val="000000"/>
          <w:sz w:val="24"/>
          <w:szCs w:val="24"/>
        </w:rPr>
        <w:t xml:space="preserve">To confirm these observations, we conducted a 2x4 mixed-model ANOVA, using condition (low, medium, high, mixed) and novel pattern type (prototype, new-low, new-medium, </w:t>
      </w:r>
      <w:r w:rsidRPr="00527E53">
        <w:rPr>
          <w:rFonts w:ascii="Times New Roman" w:eastAsia="Times New Roman" w:hAnsi="Times New Roman" w:cs="Times New Roman"/>
          <w:color w:val="000000"/>
          <w:sz w:val="24"/>
          <w:szCs w:val="24"/>
        </w:rPr>
        <w:lastRenderedPageBreak/>
        <w:t xml:space="preserve">new-high) as factors. The analysis revealed a significant main effect of pattern type, </w:t>
      </w:r>
      <w:proofErr w:type="gramStart"/>
      <w:r w:rsidRPr="00527E53">
        <w:rPr>
          <w:rFonts w:ascii="Times New Roman" w:eastAsia="Times New Roman" w:hAnsi="Times New Roman" w:cs="Times New Roman"/>
          <w:color w:val="000000"/>
          <w:sz w:val="24"/>
          <w:szCs w:val="24"/>
        </w:rPr>
        <w:t>F(</w:t>
      </w:r>
      <w:proofErr w:type="gramEnd"/>
      <w:r w:rsidRPr="00527E53">
        <w:rPr>
          <w:rFonts w:ascii="Times New Roman" w:eastAsia="Times New Roman" w:hAnsi="Times New Roman" w:cs="Times New Roman"/>
          <w:color w:val="000000"/>
          <w:sz w:val="24"/>
          <w:szCs w:val="24"/>
        </w:rPr>
        <w:t>2.62, 779.36) = 128.5, p &lt; .001, η</w:t>
      </w:r>
      <w:r w:rsidRPr="00E370A7">
        <w:rPr>
          <w:rFonts w:ascii="Times New Roman" w:eastAsia="Times New Roman" w:hAnsi="Times New Roman" w:cs="Times New Roman"/>
          <w:color w:val="000000"/>
          <w:sz w:val="24"/>
          <w:szCs w:val="24"/>
          <w:vertAlign w:val="superscript"/>
        </w:rPr>
        <w:t>2</w:t>
      </w:r>
      <w:r w:rsidRPr="00527E53">
        <w:rPr>
          <w:rFonts w:ascii="Times New Roman" w:eastAsia="Times New Roman" w:hAnsi="Times New Roman" w:cs="Times New Roman"/>
          <w:color w:val="000000"/>
          <w:sz w:val="24"/>
          <w:szCs w:val="24"/>
        </w:rPr>
        <w:t xml:space="preserve"> = .092; a significant main effect of learning condition, F(3,300) = 15.35, p &lt; .001, η</w:t>
      </w:r>
      <w:r w:rsidRPr="00E370A7">
        <w:rPr>
          <w:rFonts w:ascii="Times New Roman" w:eastAsia="Times New Roman" w:hAnsi="Times New Roman" w:cs="Times New Roman"/>
          <w:color w:val="000000"/>
          <w:sz w:val="24"/>
          <w:szCs w:val="24"/>
          <w:vertAlign w:val="superscript"/>
        </w:rPr>
        <w:t>2</w:t>
      </w:r>
      <w:r w:rsidRPr="00527E53">
        <w:rPr>
          <w:rFonts w:ascii="Times New Roman" w:eastAsia="Times New Roman" w:hAnsi="Times New Roman" w:cs="Times New Roman"/>
          <w:color w:val="000000"/>
          <w:sz w:val="24"/>
          <w:szCs w:val="24"/>
        </w:rPr>
        <w:t xml:space="preserve"> = .091; and a significant interaction between the two factors, F(7.79, 779.36) = 4.4, p &lt; .001, η</w:t>
      </w:r>
      <w:r w:rsidRPr="00E370A7">
        <w:rPr>
          <w:rFonts w:ascii="Times New Roman" w:eastAsia="Times New Roman" w:hAnsi="Times New Roman" w:cs="Times New Roman"/>
          <w:color w:val="000000"/>
          <w:sz w:val="24"/>
          <w:szCs w:val="24"/>
          <w:vertAlign w:val="superscript"/>
        </w:rPr>
        <w:t>2</w:t>
      </w:r>
      <w:r w:rsidRPr="00527E53">
        <w:rPr>
          <w:rFonts w:ascii="Times New Roman" w:eastAsia="Times New Roman" w:hAnsi="Times New Roman" w:cs="Times New Roman"/>
          <w:color w:val="000000"/>
          <w:sz w:val="24"/>
          <w:szCs w:val="24"/>
        </w:rPr>
        <w:t xml:space="preserve"> = .010.  For the novel high-distortion patterns, the mean proportion of correct responses is significantly lower in the high condition (M = .512) than in the medium condition (M = .631), </w:t>
      </w:r>
      <w:proofErr w:type="gramStart"/>
      <w:r w:rsidRPr="00527E53">
        <w:rPr>
          <w:rFonts w:ascii="Times New Roman" w:eastAsia="Times New Roman" w:hAnsi="Times New Roman" w:cs="Times New Roman"/>
          <w:color w:val="000000"/>
          <w:sz w:val="24"/>
          <w:szCs w:val="24"/>
        </w:rPr>
        <w:t>t(</w:t>
      </w:r>
      <w:proofErr w:type="gramEnd"/>
      <w:r w:rsidR="005F5B12">
        <w:rPr>
          <w:rFonts w:ascii="Times New Roman" w:eastAsia="Times New Roman" w:hAnsi="Times New Roman" w:cs="Times New Roman"/>
          <w:color w:val="000000"/>
          <w:sz w:val="24"/>
          <w:szCs w:val="24"/>
        </w:rPr>
        <w:t>151</w:t>
      </w:r>
      <w:r w:rsidRPr="00527E53">
        <w:rPr>
          <w:rFonts w:ascii="Times New Roman" w:eastAsia="Times New Roman" w:hAnsi="Times New Roman" w:cs="Times New Roman"/>
          <w:color w:val="000000"/>
          <w:sz w:val="24"/>
          <w:szCs w:val="24"/>
        </w:rPr>
        <w:t>) = 4.024, p &lt; .001, the mixed condition (M = .593), t(</w:t>
      </w:r>
      <w:r w:rsidR="005F5B12">
        <w:rPr>
          <w:rFonts w:ascii="Times New Roman" w:eastAsia="Times New Roman" w:hAnsi="Times New Roman" w:cs="Times New Roman"/>
          <w:color w:val="000000"/>
          <w:sz w:val="24"/>
          <w:szCs w:val="24"/>
        </w:rPr>
        <w:t>147</w:t>
      </w:r>
      <w:r w:rsidRPr="00527E53">
        <w:rPr>
          <w:rFonts w:ascii="Times New Roman" w:eastAsia="Times New Roman" w:hAnsi="Times New Roman" w:cs="Times New Roman"/>
          <w:color w:val="000000"/>
          <w:sz w:val="24"/>
          <w:szCs w:val="24"/>
        </w:rPr>
        <w:t>) = 2.655, p = .0</w:t>
      </w:r>
      <w:r w:rsidR="00E370A7">
        <w:rPr>
          <w:rFonts w:ascii="Times New Roman" w:eastAsia="Times New Roman" w:hAnsi="Times New Roman" w:cs="Times New Roman"/>
          <w:color w:val="000000"/>
          <w:sz w:val="24"/>
          <w:szCs w:val="24"/>
        </w:rPr>
        <w:t>09</w:t>
      </w:r>
      <w:r w:rsidRPr="00527E53">
        <w:rPr>
          <w:rFonts w:ascii="Times New Roman" w:eastAsia="Times New Roman" w:hAnsi="Times New Roman" w:cs="Times New Roman"/>
          <w:color w:val="000000"/>
          <w:sz w:val="24"/>
          <w:szCs w:val="24"/>
        </w:rPr>
        <w:t>, and even in the low condition (M = .637), t(</w:t>
      </w:r>
      <w:r w:rsidR="005F5B12">
        <w:rPr>
          <w:rFonts w:ascii="Times New Roman" w:eastAsia="Times New Roman" w:hAnsi="Times New Roman" w:cs="Times New Roman"/>
          <w:color w:val="000000"/>
          <w:sz w:val="24"/>
          <w:szCs w:val="24"/>
        </w:rPr>
        <w:t>150</w:t>
      </w:r>
      <w:r w:rsidRPr="00527E53">
        <w:rPr>
          <w:rFonts w:ascii="Times New Roman" w:eastAsia="Times New Roman" w:hAnsi="Times New Roman" w:cs="Times New Roman"/>
          <w:color w:val="000000"/>
          <w:sz w:val="24"/>
          <w:szCs w:val="24"/>
        </w:rPr>
        <w:t>) = 4.</w:t>
      </w:r>
      <w:r w:rsidR="005F5B12">
        <w:rPr>
          <w:rFonts w:ascii="Times New Roman" w:eastAsia="Times New Roman" w:hAnsi="Times New Roman" w:cs="Times New Roman"/>
          <w:color w:val="000000"/>
          <w:sz w:val="24"/>
          <w:szCs w:val="24"/>
        </w:rPr>
        <w:t>805</w:t>
      </w:r>
      <w:r w:rsidRPr="00527E53">
        <w:rPr>
          <w:rFonts w:ascii="Times New Roman" w:eastAsia="Times New Roman" w:hAnsi="Times New Roman" w:cs="Times New Roman"/>
          <w:color w:val="000000"/>
          <w:sz w:val="24"/>
          <w:szCs w:val="24"/>
        </w:rPr>
        <w:t xml:space="preserve">, p &lt; .001. For the novel medium-distortion patterns, the mean proportion of correct responses is significantly lower in the medium condition (M = .692) than in the low condition (M = .771), </w:t>
      </w:r>
      <w:proofErr w:type="gramStart"/>
      <w:r w:rsidRPr="00527E53">
        <w:rPr>
          <w:rFonts w:ascii="Times New Roman" w:eastAsia="Times New Roman" w:hAnsi="Times New Roman" w:cs="Times New Roman"/>
          <w:color w:val="000000"/>
          <w:sz w:val="24"/>
          <w:szCs w:val="24"/>
        </w:rPr>
        <w:t>t(</w:t>
      </w:r>
      <w:proofErr w:type="gramEnd"/>
      <w:r w:rsidR="005F5B12">
        <w:rPr>
          <w:rFonts w:ascii="Times New Roman" w:eastAsia="Times New Roman" w:hAnsi="Times New Roman" w:cs="Times New Roman"/>
          <w:color w:val="000000"/>
          <w:sz w:val="24"/>
          <w:szCs w:val="24"/>
        </w:rPr>
        <w:t>153</w:t>
      </w:r>
      <w:r w:rsidRPr="00527E53">
        <w:rPr>
          <w:rFonts w:ascii="Times New Roman" w:eastAsia="Times New Roman" w:hAnsi="Times New Roman" w:cs="Times New Roman"/>
          <w:color w:val="000000"/>
          <w:sz w:val="24"/>
          <w:szCs w:val="24"/>
        </w:rPr>
        <w:t>) = 2.6</w:t>
      </w:r>
      <w:r w:rsidR="005F5B12">
        <w:rPr>
          <w:rFonts w:ascii="Times New Roman" w:eastAsia="Times New Roman" w:hAnsi="Times New Roman" w:cs="Times New Roman"/>
          <w:color w:val="000000"/>
          <w:sz w:val="24"/>
          <w:szCs w:val="24"/>
        </w:rPr>
        <w:t>27</w:t>
      </w:r>
      <w:r w:rsidRPr="00527E53">
        <w:rPr>
          <w:rFonts w:ascii="Times New Roman" w:eastAsia="Times New Roman" w:hAnsi="Times New Roman" w:cs="Times New Roman"/>
          <w:color w:val="000000"/>
          <w:sz w:val="24"/>
          <w:szCs w:val="24"/>
        </w:rPr>
        <w:t>, p = .0</w:t>
      </w:r>
      <w:r w:rsidR="00FB0924">
        <w:rPr>
          <w:rFonts w:ascii="Times New Roman" w:eastAsia="Times New Roman" w:hAnsi="Times New Roman" w:cs="Times New Roman"/>
          <w:color w:val="000000"/>
          <w:sz w:val="24"/>
          <w:szCs w:val="24"/>
        </w:rPr>
        <w:t>09</w:t>
      </w:r>
      <w:r w:rsidRPr="00527E53">
        <w:rPr>
          <w:rFonts w:ascii="Times New Roman" w:eastAsia="Times New Roman" w:hAnsi="Times New Roman" w:cs="Times New Roman"/>
          <w:color w:val="000000"/>
          <w:sz w:val="24"/>
          <w:szCs w:val="24"/>
        </w:rPr>
        <w:t xml:space="preserve">. </w:t>
      </w:r>
    </w:p>
    <w:p w:rsidR="0012449E" w:rsidRDefault="0012449E" w:rsidP="0012449E">
      <w:pPr>
        <w:spacing w:line="480" w:lineRule="auto"/>
        <w:ind w:firstLine="720"/>
        <w:contextualSpacing/>
        <w:rPr>
          <w:rFonts w:ascii="Times New Roman" w:hAnsi="Times New Roman" w:cs="Times New Roman"/>
          <w:color w:val="000000"/>
          <w:sz w:val="24"/>
          <w:szCs w:val="24"/>
        </w:rPr>
      </w:pPr>
      <w:r w:rsidRPr="00527E53">
        <w:rPr>
          <w:rFonts w:ascii="Times New Roman" w:eastAsia="Times New Roman" w:hAnsi="Times New Roman" w:cs="Times New Roman"/>
          <w:color w:val="000000"/>
          <w:sz w:val="24"/>
          <w:szCs w:val="24"/>
        </w:rPr>
        <w:t>In our subsequent modeling analysis, we decided to conduct separate analyses on all subjects and those subjects with adequate overall accuracy during the transfer phase. A</w:t>
      </w:r>
      <w:r w:rsidR="00C168DB">
        <w:rPr>
          <w:rFonts w:ascii="Times New Roman" w:eastAsia="Times New Roman" w:hAnsi="Times New Roman" w:cs="Times New Roman"/>
          <w:color w:val="000000"/>
          <w:sz w:val="24"/>
          <w:szCs w:val="24"/>
        </w:rPr>
        <w:t xml:space="preserve">s </w:t>
      </w:r>
      <w:proofErr w:type="gramStart"/>
      <w:r w:rsidR="00C168DB">
        <w:rPr>
          <w:rFonts w:ascii="Times New Roman" w:eastAsia="Times New Roman" w:hAnsi="Times New Roman" w:cs="Times New Roman"/>
          <w:color w:val="000000"/>
          <w:sz w:val="24"/>
          <w:szCs w:val="24"/>
        </w:rPr>
        <w:t>can be seen</w:t>
      </w:r>
      <w:proofErr w:type="gramEnd"/>
      <w:r w:rsidR="00C168DB">
        <w:rPr>
          <w:rFonts w:ascii="Times New Roman" w:eastAsia="Times New Roman" w:hAnsi="Times New Roman" w:cs="Times New Roman"/>
          <w:color w:val="000000"/>
          <w:sz w:val="24"/>
          <w:szCs w:val="24"/>
        </w:rPr>
        <w:t xml:space="preserve"> in figure X</w:t>
      </w:r>
      <w:r w:rsidRPr="00527E53">
        <w:rPr>
          <w:rFonts w:ascii="Times New Roman" w:eastAsia="Times New Roman" w:hAnsi="Times New Roman" w:cs="Times New Roman"/>
          <w:color w:val="000000"/>
          <w:sz w:val="24"/>
          <w:szCs w:val="24"/>
        </w:rPr>
        <w:t>, there are discernible variations in both the overall classification accuracy and the subject-level distribution across training conditions. For each condition, we computed individual test accuracies by averaging the proportions of correct responses over all pattern types, and decided to retain for our subsequent analyses the proportion of subjects with the highest 90% of individual test accuracies in each condition (rather than setting separate training criterion for each condition). As a result, t</w:t>
      </w:r>
      <w:r>
        <w:rPr>
          <w:rFonts w:ascii="Times New Roman" w:eastAsia="Times New Roman" w:hAnsi="Times New Roman" w:cs="Times New Roman"/>
          <w:color w:val="000000"/>
          <w:sz w:val="24"/>
          <w:szCs w:val="24"/>
        </w:rPr>
        <w:t>here remained 70</w:t>
      </w:r>
      <w:r w:rsidRPr="002F71F5">
        <w:rPr>
          <w:rFonts w:ascii="Times New Roman" w:eastAsia="Times New Roman" w:hAnsi="Times New Roman" w:cs="Times New Roman"/>
          <w:color w:val="000000"/>
          <w:sz w:val="24"/>
          <w:szCs w:val="24"/>
        </w:rPr>
        <w:t xml:space="preserve"> subjects in the </w:t>
      </w:r>
      <w:r>
        <w:rPr>
          <w:rFonts w:ascii="Times New Roman" w:eastAsia="Times New Roman" w:hAnsi="Times New Roman" w:cs="Times New Roman"/>
          <w:color w:val="000000"/>
          <w:sz w:val="24"/>
          <w:szCs w:val="24"/>
        </w:rPr>
        <w:t xml:space="preserve">low-distortion condition, 71 in the medium-distortion condition, 68 in the high-distortion condition and 67 in the mixed-distortion condition. </w:t>
      </w:r>
      <w:r w:rsidRPr="00527E53">
        <w:rPr>
          <w:rFonts w:ascii="Times New Roman" w:eastAsia="Times New Roman" w:hAnsi="Times New Roman" w:cs="Times New Roman"/>
          <w:color w:val="000000"/>
          <w:sz w:val="24"/>
          <w:szCs w:val="24"/>
        </w:rPr>
        <w:t>Even after removing the lower performing subjects from all</w:t>
      </w:r>
      <w:r>
        <w:rPr>
          <w:rFonts w:ascii="Times New Roman" w:hAnsi="Times New Roman" w:cs="Times New Roman"/>
          <w:color w:val="000000"/>
          <w:sz w:val="24"/>
          <w:szCs w:val="24"/>
        </w:rPr>
        <w:t xml:space="preserve"> conditions, mean proportion correct for novel high-distortion patterns in the high-distortion condition (M = 0.538) remained significantly lower than in the medium-distortion condition (M=0.661), t(</w:t>
      </w:r>
      <w:r w:rsidR="005F5B12">
        <w:rPr>
          <w:rFonts w:ascii="Times New Roman" w:hAnsi="Times New Roman" w:cs="Times New Roman"/>
          <w:color w:val="000000"/>
          <w:sz w:val="24"/>
          <w:szCs w:val="24"/>
        </w:rPr>
        <w:t>137</w:t>
      </w:r>
      <w:r>
        <w:rPr>
          <w:rFonts w:ascii="Times New Roman" w:hAnsi="Times New Roman" w:cs="Times New Roman"/>
          <w:color w:val="000000"/>
          <w:sz w:val="24"/>
          <w:szCs w:val="24"/>
        </w:rPr>
        <w:t>)=4.3</w:t>
      </w:r>
      <w:r w:rsidR="005F5B12">
        <w:rPr>
          <w:rFonts w:ascii="Times New Roman" w:hAnsi="Times New Roman" w:cs="Times New Roman"/>
          <w:color w:val="000000"/>
          <w:sz w:val="24"/>
          <w:szCs w:val="24"/>
        </w:rPr>
        <w:t>52</w:t>
      </w:r>
      <w:r>
        <w:rPr>
          <w:rFonts w:ascii="Times New Roman" w:hAnsi="Times New Roman" w:cs="Times New Roman"/>
          <w:color w:val="000000"/>
          <w:sz w:val="24"/>
          <w:szCs w:val="24"/>
        </w:rPr>
        <w:t>, p&lt; .001, the mixed-distortion condition (M=0.626), t(</w:t>
      </w:r>
      <w:r w:rsidR="005F5B12">
        <w:rPr>
          <w:rFonts w:ascii="Times New Roman" w:hAnsi="Times New Roman" w:cs="Times New Roman"/>
          <w:color w:val="000000"/>
          <w:sz w:val="24"/>
          <w:szCs w:val="24"/>
        </w:rPr>
        <w:t>133</w:t>
      </w:r>
      <w:r>
        <w:rPr>
          <w:rFonts w:ascii="Times New Roman" w:hAnsi="Times New Roman" w:cs="Times New Roman"/>
          <w:color w:val="000000"/>
          <w:sz w:val="24"/>
          <w:szCs w:val="24"/>
        </w:rPr>
        <w:t>) = 3.04</w:t>
      </w:r>
      <w:r w:rsidR="005F5B12">
        <w:rPr>
          <w:rFonts w:ascii="Times New Roman" w:hAnsi="Times New Roman" w:cs="Times New Roman"/>
          <w:color w:val="000000"/>
          <w:sz w:val="24"/>
          <w:szCs w:val="24"/>
        </w:rPr>
        <w:t>3</w:t>
      </w:r>
      <w:r>
        <w:rPr>
          <w:rFonts w:ascii="Times New Roman" w:hAnsi="Times New Roman" w:cs="Times New Roman"/>
          <w:color w:val="000000"/>
          <w:sz w:val="24"/>
          <w:szCs w:val="24"/>
        </w:rPr>
        <w:t>, p = .0</w:t>
      </w:r>
      <w:r w:rsidR="005A2180">
        <w:rPr>
          <w:rFonts w:ascii="Times New Roman" w:hAnsi="Times New Roman" w:cs="Times New Roman"/>
          <w:color w:val="000000"/>
          <w:sz w:val="24"/>
          <w:szCs w:val="24"/>
        </w:rPr>
        <w:t>03</w:t>
      </w:r>
      <w:r>
        <w:rPr>
          <w:rFonts w:ascii="Times New Roman" w:hAnsi="Times New Roman" w:cs="Times New Roman"/>
          <w:color w:val="000000"/>
          <w:sz w:val="24"/>
          <w:szCs w:val="24"/>
        </w:rPr>
        <w:t>, and the low-distortion condition (M=0.657),t(</w:t>
      </w:r>
      <w:r w:rsidR="005F5B12">
        <w:rPr>
          <w:rFonts w:ascii="Times New Roman" w:hAnsi="Times New Roman" w:cs="Times New Roman"/>
          <w:color w:val="000000"/>
          <w:sz w:val="24"/>
          <w:szCs w:val="24"/>
        </w:rPr>
        <w:t>136</w:t>
      </w:r>
      <w:r>
        <w:rPr>
          <w:rFonts w:ascii="Times New Roman" w:hAnsi="Times New Roman" w:cs="Times New Roman"/>
          <w:color w:val="000000"/>
          <w:sz w:val="24"/>
          <w:szCs w:val="24"/>
        </w:rPr>
        <w:t>) = 4.6</w:t>
      </w:r>
      <w:r w:rsidR="005F5B12">
        <w:rPr>
          <w:rFonts w:ascii="Times New Roman" w:hAnsi="Times New Roman" w:cs="Times New Roman"/>
          <w:color w:val="000000"/>
          <w:sz w:val="24"/>
          <w:szCs w:val="24"/>
        </w:rPr>
        <w:t>84</w:t>
      </w:r>
      <w:r>
        <w:rPr>
          <w:rFonts w:ascii="Times New Roman" w:hAnsi="Times New Roman" w:cs="Times New Roman"/>
          <w:color w:val="000000"/>
          <w:sz w:val="24"/>
          <w:szCs w:val="24"/>
        </w:rPr>
        <w:t xml:space="preserve">, p&lt; .001. For the novel </w:t>
      </w:r>
      <w:r>
        <w:rPr>
          <w:rFonts w:ascii="Times New Roman" w:hAnsi="Times New Roman" w:cs="Times New Roman"/>
          <w:color w:val="000000"/>
          <w:sz w:val="24"/>
          <w:szCs w:val="24"/>
        </w:rPr>
        <w:lastRenderedPageBreak/>
        <w:t xml:space="preserve">medium-distortion patterns, the mean proportion correct in the medium-distortion condition (M = 0.732) also remained significantly lower than the low-distortion condition </w:t>
      </w:r>
      <w:r w:rsidRPr="00527E53">
        <w:rPr>
          <w:rFonts w:ascii="Times New Roman" w:hAnsi="Times New Roman" w:cs="Times New Roman"/>
          <w:color w:val="000000"/>
          <w:sz w:val="24"/>
          <w:szCs w:val="24"/>
        </w:rPr>
        <w:t>(M = .809), t(</w:t>
      </w:r>
      <w:r w:rsidR="00CD2B5C">
        <w:rPr>
          <w:rFonts w:ascii="Times New Roman" w:hAnsi="Times New Roman" w:cs="Times New Roman"/>
          <w:color w:val="000000"/>
          <w:sz w:val="24"/>
          <w:szCs w:val="24"/>
        </w:rPr>
        <w:t>139</w:t>
      </w:r>
      <w:r w:rsidRPr="00527E53">
        <w:rPr>
          <w:rFonts w:ascii="Times New Roman" w:hAnsi="Times New Roman" w:cs="Times New Roman"/>
          <w:color w:val="000000"/>
          <w:sz w:val="24"/>
          <w:szCs w:val="24"/>
        </w:rPr>
        <w:t>) = 3.2</w:t>
      </w:r>
      <w:r w:rsidR="00CD2B5C">
        <w:rPr>
          <w:rFonts w:ascii="Times New Roman" w:hAnsi="Times New Roman" w:cs="Times New Roman"/>
          <w:color w:val="000000"/>
          <w:sz w:val="24"/>
          <w:szCs w:val="24"/>
        </w:rPr>
        <w:t>03</w:t>
      </w:r>
      <w:r w:rsidRPr="00527E53">
        <w:rPr>
          <w:rFonts w:ascii="Times New Roman" w:hAnsi="Times New Roman" w:cs="Times New Roman"/>
          <w:color w:val="000000"/>
          <w:sz w:val="24"/>
          <w:szCs w:val="24"/>
        </w:rPr>
        <w:t>, p = .00</w:t>
      </w:r>
      <w:r w:rsidR="005A2180">
        <w:rPr>
          <w:rFonts w:ascii="Times New Roman" w:hAnsi="Times New Roman" w:cs="Times New Roman"/>
          <w:color w:val="000000"/>
          <w:sz w:val="24"/>
          <w:szCs w:val="24"/>
        </w:rPr>
        <w:t>2</w:t>
      </w:r>
      <w:bookmarkStart w:id="0" w:name="_GoBack"/>
      <w:bookmarkEnd w:id="0"/>
      <w:r w:rsidRPr="00527E53">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shown in figure X, the overall patterns of transfer results stayed the same as in the analysis in which all subjects were included.</w:t>
      </w:r>
    </w:p>
    <w:p w:rsidR="0012449E" w:rsidRDefault="0012449E" w:rsidP="0012449E">
      <w:pPr>
        <w:spacing w:line="480" w:lineRule="auto"/>
        <w:ind w:firstLine="720"/>
        <w:contextualSpacing/>
        <w:rPr>
          <w:rFonts w:ascii="Times New Roman" w:hAnsi="Times New Roman" w:cs="Times New Roman"/>
          <w:color w:val="000000"/>
          <w:sz w:val="24"/>
          <w:szCs w:val="24"/>
        </w:rPr>
      </w:pPr>
    </w:p>
    <w:p w:rsidR="0012449E" w:rsidRPr="00FC5D82" w:rsidRDefault="0012449E" w:rsidP="0012449E">
      <w:pPr>
        <w:spacing w:line="480" w:lineRule="auto"/>
        <w:contextualSpacing/>
        <w:rPr>
          <w:rFonts w:ascii="Times New Roman" w:eastAsia="Times New Roman" w:hAnsi="Times New Roman" w:cs="Times New Roman"/>
          <w:color w:val="000000"/>
          <w:sz w:val="24"/>
          <w:szCs w:val="24"/>
        </w:rPr>
      </w:pPr>
      <w:r>
        <w:rPr>
          <w:rFonts w:ascii="Times New Roman" w:hAnsi="Times New Roman" w:cs="Times New Roman"/>
          <w:sz w:val="24"/>
          <w:szCs w:val="24"/>
        </w:rPr>
        <w:t>*</w:t>
      </w:r>
      <w:r w:rsidRPr="00012D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2F71F5">
        <w:rPr>
          <w:rFonts w:ascii="Times New Roman" w:eastAsia="Times New Roman" w:hAnsi="Times New Roman" w:cs="Times New Roman"/>
          <w:color w:val="000000"/>
          <w:sz w:val="24"/>
          <w:szCs w:val="24"/>
        </w:rPr>
        <w:t>Greenhouse-</w:t>
      </w:r>
      <w:proofErr w:type="spellStart"/>
      <w:r w:rsidRPr="002F71F5">
        <w:rPr>
          <w:rFonts w:ascii="Times New Roman" w:eastAsia="Times New Roman" w:hAnsi="Times New Roman" w:cs="Times New Roman"/>
          <w:color w:val="000000"/>
          <w:sz w:val="24"/>
          <w:szCs w:val="24"/>
        </w:rPr>
        <w:t>Geisser</w:t>
      </w:r>
      <w:proofErr w:type="spellEnd"/>
      <w:r w:rsidRPr="002F71F5">
        <w:rPr>
          <w:rFonts w:ascii="Times New Roman" w:eastAsia="Times New Roman" w:hAnsi="Times New Roman" w:cs="Times New Roman"/>
          <w:color w:val="000000"/>
          <w:sz w:val="24"/>
          <w:szCs w:val="24"/>
        </w:rPr>
        <w:t xml:space="preserve"> correction </w:t>
      </w:r>
      <w:proofErr w:type="gramStart"/>
      <w:r>
        <w:rPr>
          <w:rFonts w:ascii="Times New Roman" w:eastAsia="Times New Roman" w:hAnsi="Times New Roman" w:cs="Times New Roman"/>
          <w:color w:val="000000"/>
          <w:sz w:val="24"/>
          <w:szCs w:val="24"/>
        </w:rPr>
        <w:t xml:space="preserve">was </w:t>
      </w:r>
      <w:r w:rsidRPr="002F71F5">
        <w:rPr>
          <w:rFonts w:ascii="Times New Roman" w:eastAsia="Times New Roman" w:hAnsi="Times New Roman" w:cs="Times New Roman"/>
          <w:color w:val="000000"/>
          <w:sz w:val="24"/>
          <w:szCs w:val="24"/>
        </w:rPr>
        <w:t>applied</w:t>
      </w:r>
      <w:proofErr w:type="gramEnd"/>
      <w:r w:rsidRPr="002F71F5">
        <w:rPr>
          <w:rFonts w:ascii="Times New Roman" w:eastAsia="Times New Roman" w:hAnsi="Times New Roman" w:cs="Times New Roman"/>
          <w:color w:val="000000"/>
          <w:sz w:val="24"/>
          <w:szCs w:val="24"/>
        </w:rPr>
        <w:t xml:space="preserve"> for violation of the </w:t>
      </w:r>
      <w:proofErr w:type="spellStart"/>
      <w:r w:rsidRPr="002F71F5">
        <w:rPr>
          <w:rFonts w:ascii="Times New Roman" w:eastAsia="Times New Roman" w:hAnsi="Times New Roman" w:cs="Times New Roman"/>
          <w:color w:val="000000"/>
          <w:sz w:val="24"/>
          <w:szCs w:val="24"/>
        </w:rPr>
        <w:t>sphericity</w:t>
      </w:r>
      <w:proofErr w:type="spellEnd"/>
      <w:r w:rsidRPr="002F71F5">
        <w:rPr>
          <w:rFonts w:ascii="Times New Roman" w:eastAsia="Times New Roman" w:hAnsi="Times New Roman" w:cs="Times New Roman"/>
          <w:color w:val="000000"/>
          <w:sz w:val="24"/>
          <w:szCs w:val="24"/>
        </w:rPr>
        <w:t xml:space="preserve"> assumption</w:t>
      </w:r>
      <w:r>
        <w:rPr>
          <w:rFonts w:ascii="Times New Roman" w:eastAsia="Times New Roman" w:hAnsi="Times New Roman" w:cs="Times New Roman"/>
          <w:color w:val="000000"/>
          <w:sz w:val="24"/>
          <w:szCs w:val="24"/>
        </w:rPr>
        <w:t>.</w:t>
      </w:r>
    </w:p>
    <w:p w:rsidR="0012449E" w:rsidRPr="00527E53" w:rsidRDefault="0012449E" w:rsidP="0012449E">
      <w:pPr>
        <w:spacing w:line="480" w:lineRule="auto"/>
        <w:contextualSpacing/>
        <w:rPr>
          <w:rFonts w:ascii="Times New Roman" w:hAnsi="Times New Roman" w:cs="Times New Roman"/>
          <w:color w:val="FF0000"/>
          <w:sz w:val="24"/>
          <w:szCs w:val="24"/>
        </w:rPr>
      </w:pPr>
      <w:r>
        <w:rPr>
          <w:rFonts w:ascii="Times New Roman" w:hAnsi="Times New Roman" w:cs="Times New Roman"/>
          <w:sz w:val="24"/>
          <w:szCs w:val="24"/>
        </w:rPr>
        <w:t>**</w:t>
      </w:r>
      <w:r w:rsidRPr="00012DF4">
        <w:rPr>
          <w:rFonts w:ascii="Times New Roman" w:eastAsia="Times New Roman" w:hAnsi="Times New Roman" w:cs="Times New Roman"/>
          <w:color w:val="000000"/>
          <w:sz w:val="24"/>
          <w:szCs w:val="24"/>
        </w:rPr>
        <w:t xml:space="preserve"> </w:t>
      </w:r>
      <w:r w:rsidRPr="00527E53">
        <w:rPr>
          <w:rFonts w:ascii="Times New Roman" w:eastAsia="Times New Roman" w:hAnsi="Times New Roman" w:cs="Times New Roman"/>
          <w:color w:val="000000"/>
          <w:sz w:val="24"/>
          <w:szCs w:val="24"/>
        </w:rPr>
        <w:t xml:space="preserve">The reported p-values </w:t>
      </w:r>
      <w:proofErr w:type="gramStart"/>
      <w:r w:rsidRPr="00527E53">
        <w:rPr>
          <w:rFonts w:ascii="Times New Roman" w:eastAsia="Times New Roman" w:hAnsi="Times New Roman" w:cs="Times New Roman"/>
          <w:color w:val="000000"/>
          <w:sz w:val="24"/>
          <w:szCs w:val="24"/>
        </w:rPr>
        <w:t>have been adjusted</w:t>
      </w:r>
      <w:proofErr w:type="gramEnd"/>
      <w:r w:rsidRPr="00527E53">
        <w:rPr>
          <w:rFonts w:ascii="Times New Roman" w:eastAsia="Times New Roman" w:hAnsi="Times New Roman" w:cs="Times New Roman"/>
          <w:color w:val="000000"/>
          <w:sz w:val="24"/>
          <w:szCs w:val="24"/>
        </w:rPr>
        <w:t xml:space="preserve"> using the </w:t>
      </w:r>
      <w:proofErr w:type="spellStart"/>
      <w:r w:rsidRPr="00527E53">
        <w:rPr>
          <w:rFonts w:ascii="Times New Roman" w:eastAsia="Times New Roman" w:hAnsi="Times New Roman" w:cs="Times New Roman"/>
          <w:color w:val="000000"/>
          <w:sz w:val="24"/>
          <w:szCs w:val="24"/>
        </w:rPr>
        <w:t>Bonferroni</w:t>
      </w:r>
      <w:proofErr w:type="spellEnd"/>
      <w:r w:rsidRPr="00527E53">
        <w:rPr>
          <w:rFonts w:ascii="Times New Roman" w:eastAsia="Times New Roman" w:hAnsi="Times New Roman" w:cs="Times New Roman"/>
          <w:color w:val="000000"/>
          <w:sz w:val="24"/>
          <w:szCs w:val="24"/>
        </w:rPr>
        <w:t xml:space="preserve"> method to account for multiple comparisons.</w:t>
      </w:r>
    </w:p>
    <w:p w:rsidR="0031756A" w:rsidRDefault="0012449E">
      <w:r w:rsidRPr="0012449E">
        <w:rPr>
          <w:noProof/>
        </w:rPr>
        <w:drawing>
          <wp:inline distT="0" distB="0" distL="0" distR="0">
            <wp:extent cx="4516341" cy="4516341"/>
            <wp:effectExtent l="0" t="0" r="0" b="0"/>
            <wp:docPr id="1" name="Picture 1" descr="C:\Users\super\Desktop\lab\dot pattern variability\figure\v2\learning curv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Desktop\lab\dot pattern variability\figure\v2\learning curve .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17950" cy="4517950"/>
                    </a:xfrm>
                    <a:prstGeom prst="rect">
                      <a:avLst/>
                    </a:prstGeom>
                    <a:noFill/>
                    <a:ln>
                      <a:noFill/>
                    </a:ln>
                  </pic:spPr>
                </pic:pic>
              </a:graphicData>
            </a:graphic>
          </wp:inline>
        </w:drawing>
      </w:r>
    </w:p>
    <w:p w:rsidR="0012449E" w:rsidRDefault="0012449E">
      <w:r w:rsidRPr="0012449E">
        <w:rPr>
          <w:noProof/>
        </w:rPr>
        <w:lastRenderedPageBreak/>
        <w:drawing>
          <wp:inline distT="0" distB="0" distL="0" distR="0">
            <wp:extent cx="5486400" cy="7315200"/>
            <wp:effectExtent l="0" t="0" r="0" b="0"/>
            <wp:docPr id="2" name="Picture 2" descr="C:\Users\super\Desktop\lab\dot pattern variability\figure\v2\obs_all_su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Desktop\lab\dot pattern variability\figure\v2\obs_all_sub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rsidR="0012449E" w:rsidRDefault="0012449E">
      <w:r w:rsidRPr="0012449E">
        <w:rPr>
          <w:noProof/>
        </w:rPr>
        <w:lastRenderedPageBreak/>
        <w:drawing>
          <wp:inline distT="0" distB="0" distL="0" distR="0">
            <wp:extent cx="5486400" cy="5486400"/>
            <wp:effectExtent l="0" t="0" r="0" b="0"/>
            <wp:docPr id="3" name="Picture 3" descr="C:\Users\super\Desktop\lab\dot pattern variability\figure\v2\test accuracy 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Desktop\lab\dot pattern variability\figure\v2\test accuracy distribut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2449E" w:rsidRDefault="0012449E"/>
    <w:p w:rsidR="0012449E" w:rsidRDefault="0012449E">
      <w:r w:rsidRPr="0012449E">
        <w:rPr>
          <w:noProof/>
        </w:rPr>
        <w:lastRenderedPageBreak/>
        <w:drawing>
          <wp:inline distT="0" distB="0" distL="0" distR="0">
            <wp:extent cx="5486400" cy="7315200"/>
            <wp:effectExtent l="0" t="0" r="0" b="0"/>
            <wp:docPr id="5" name="Picture 5" descr="C:\Users\super\Desktop\lab\dot pattern variability\figure\v2\obs_top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per\Desktop\lab\dot pattern variability\figure\v2\obs_top9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sectPr w:rsidR="0012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55"/>
    <w:rsid w:val="0012449E"/>
    <w:rsid w:val="001550D4"/>
    <w:rsid w:val="001B0E56"/>
    <w:rsid w:val="003B523E"/>
    <w:rsid w:val="00522F99"/>
    <w:rsid w:val="005A2180"/>
    <w:rsid w:val="005F5B12"/>
    <w:rsid w:val="00A94055"/>
    <w:rsid w:val="00BD1DEC"/>
    <w:rsid w:val="00C168DB"/>
    <w:rsid w:val="00CD2B5C"/>
    <w:rsid w:val="00E370A7"/>
    <w:rsid w:val="00FB0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C250"/>
  <w15:chartTrackingRefBased/>
  <w15:docId w15:val="{3B1CEFDA-E412-4687-B760-7FCB9835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8</cp:revision>
  <dcterms:created xsi:type="dcterms:W3CDTF">2023-07-10T20:08:00Z</dcterms:created>
  <dcterms:modified xsi:type="dcterms:W3CDTF">2023-07-21T16:54:00Z</dcterms:modified>
</cp:coreProperties>
</file>