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Table 1</w:t>
      </w:r>
      <w:r w:rsidRPr="00CF7026">
        <w:rPr>
          <w:rFonts w:ascii="Courier New" w:hAnsi="Courier New" w:cs="Courier New"/>
          <w:sz w:val="20"/>
          <w:szCs w:val="20"/>
        </w:rPr>
        <w:t xml:space="preserve">. Summary </w:t>
      </w:r>
      <w:r>
        <w:rPr>
          <w:rFonts w:ascii="Courier New" w:hAnsi="Courier New" w:cs="Courier New"/>
          <w:sz w:val="20"/>
          <w:szCs w:val="20"/>
        </w:rPr>
        <w:t>F</w:t>
      </w:r>
      <w:r w:rsidRPr="00CF7026">
        <w:rPr>
          <w:rFonts w:ascii="Courier New" w:hAnsi="Courier New" w:cs="Courier New"/>
          <w:sz w:val="20"/>
          <w:szCs w:val="20"/>
        </w:rPr>
        <w:t xml:space="preserve">its of </w:t>
      </w:r>
      <w:r>
        <w:rPr>
          <w:rFonts w:ascii="Courier New" w:hAnsi="Courier New" w:cs="Courier New"/>
          <w:sz w:val="20"/>
          <w:szCs w:val="20"/>
        </w:rPr>
        <w:t xml:space="preserve">Models </w:t>
      </w:r>
      <w:r w:rsidRPr="00CF7026">
        <w:rPr>
          <w:rFonts w:ascii="Courier New" w:hAnsi="Courier New" w:cs="Courier New"/>
          <w:sz w:val="20"/>
          <w:szCs w:val="20"/>
        </w:rPr>
        <w:t>to the</w:t>
      </w:r>
      <w:r>
        <w:rPr>
          <w:rFonts w:ascii="Courier New" w:hAnsi="Courier New" w:cs="Courier New"/>
          <w:sz w:val="20"/>
          <w:szCs w:val="20"/>
        </w:rPr>
        <w:t xml:space="preserve"> Classification Test Data</w:t>
      </w:r>
      <w:r w:rsidR="00D56F75">
        <w:rPr>
          <w:rFonts w:ascii="Courier New" w:hAnsi="Courier New" w:cs="Courier New"/>
          <w:sz w:val="20"/>
          <w:szCs w:val="20"/>
        </w:rPr>
        <w:t xml:space="preserve"> in the medium-distortion condition</w:t>
      </w:r>
    </w:p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A6541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8A6541">
        <w:rPr>
          <w:rFonts w:ascii="Courier New" w:hAnsi="Courier New" w:cs="Courier New"/>
          <w:b/>
          <w:sz w:val="20"/>
          <w:szCs w:val="20"/>
          <w:u w:val="single"/>
        </w:rPr>
        <w:t>Exemplar Models</w:t>
      </w:r>
    </w:p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  <w:u w:val="single"/>
        </w:rPr>
      </w:pPr>
      <w:r w:rsidRPr="00CF7026">
        <w:rPr>
          <w:rFonts w:ascii="Courier New" w:hAnsi="Courier New" w:cs="Courier New"/>
          <w:sz w:val="20"/>
          <w:szCs w:val="20"/>
          <w:u w:val="single"/>
        </w:rPr>
        <w:t>Model</w:t>
      </w:r>
      <w:r w:rsidRPr="00CF702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-</w:t>
      </w:r>
      <w:proofErr w:type="spellStart"/>
      <w:r w:rsidRPr="00CF7026">
        <w:rPr>
          <w:rFonts w:ascii="Courier New" w:hAnsi="Courier New" w:cs="Courier New"/>
          <w:sz w:val="20"/>
          <w:szCs w:val="20"/>
          <w:u w:val="single"/>
        </w:rPr>
        <w:t>lnL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AIC</w:t>
      </w:r>
      <w:r w:rsidRPr="00CF702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  <w:u w:val="single"/>
        </w:rPr>
        <w:t>BIC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E26C6F">
        <w:rPr>
          <w:rFonts w:ascii="Courier New" w:hAnsi="Courier New" w:cs="Courier New"/>
          <w:sz w:val="20"/>
          <w:szCs w:val="20"/>
          <w:u w:val="single"/>
        </w:rPr>
        <w:t>P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  <w:u w:val="single"/>
        </w:rPr>
      </w:pP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</w:t>
      </w:r>
      <w:r w:rsidRPr="008E1238">
        <w:rPr>
          <w:rFonts w:ascii="Courier New" w:hAnsi="Courier New" w:cs="Courier New"/>
          <w:sz w:val="20"/>
          <w:szCs w:val="20"/>
        </w:rPr>
        <w:t xml:space="preserve"> Similarity      </w:t>
      </w:r>
      <w:r w:rsidR="00FD75AC">
        <w:rPr>
          <w:rFonts w:ascii="Courier New" w:hAnsi="Courier New" w:cs="Courier New"/>
          <w:sz w:val="20"/>
          <w:szCs w:val="20"/>
        </w:rPr>
        <w:t>5271.5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10555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A36A56">
        <w:rPr>
          <w:rFonts w:ascii="Courier New" w:hAnsi="Courier New" w:cs="Courier New"/>
          <w:sz w:val="20"/>
          <w:szCs w:val="20"/>
        </w:rPr>
        <w:t>10601</w:t>
      </w:r>
      <w:r w:rsidRPr="008E1238">
        <w:rPr>
          <w:rFonts w:ascii="Courier New" w:hAnsi="Courier New" w:cs="Courier New"/>
          <w:sz w:val="20"/>
          <w:szCs w:val="20"/>
        </w:rPr>
        <w:t xml:space="preserve">       6        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238">
        <w:rPr>
          <w:rFonts w:ascii="Courier New" w:hAnsi="Courier New" w:cs="Courier New"/>
          <w:sz w:val="20"/>
          <w:szCs w:val="20"/>
        </w:rPr>
        <w:t xml:space="preserve">Dot Coordinates         </w:t>
      </w:r>
      <w:r w:rsidR="00FD75AC">
        <w:rPr>
          <w:rFonts w:ascii="Courier New" w:hAnsi="Courier New" w:cs="Courier New"/>
          <w:sz w:val="20"/>
          <w:szCs w:val="20"/>
        </w:rPr>
        <w:t>5328.5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10661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A36A56">
        <w:rPr>
          <w:rFonts w:ascii="Courier New" w:hAnsi="Courier New" w:cs="Courier New"/>
          <w:sz w:val="20"/>
          <w:szCs w:val="20"/>
        </w:rPr>
        <w:t>10676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E1238">
        <w:rPr>
          <w:rFonts w:ascii="Courier New" w:hAnsi="Courier New" w:cs="Courier New"/>
          <w:sz w:val="20"/>
          <w:szCs w:val="20"/>
        </w:rPr>
        <w:t xml:space="preserve"> 2        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E26C6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238">
        <w:rPr>
          <w:rFonts w:ascii="Courier New" w:hAnsi="Courier New" w:cs="Courier New"/>
          <w:sz w:val="20"/>
          <w:szCs w:val="20"/>
        </w:rPr>
        <w:t xml:space="preserve">CNN Activation          </w:t>
      </w:r>
      <w:r w:rsidR="00DA1279">
        <w:rPr>
          <w:rFonts w:ascii="Courier New" w:hAnsi="Courier New" w:cs="Courier New"/>
          <w:sz w:val="20"/>
          <w:szCs w:val="20"/>
        </w:rPr>
        <w:t>5236.2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10476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A36A56">
        <w:rPr>
          <w:rFonts w:ascii="Courier New" w:hAnsi="Courier New" w:cs="Courier New"/>
          <w:sz w:val="20"/>
          <w:szCs w:val="20"/>
        </w:rPr>
        <w:t>10492</w:t>
      </w:r>
      <w:r w:rsidRPr="008E1238">
        <w:rPr>
          <w:rFonts w:ascii="Courier New" w:hAnsi="Courier New" w:cs="Courier New"/>
          <w:sz w:val="20"/>
          <w:szCs w:val="20"/>
        </w:rPr>
        <w:t xml:space="preserve">       2  </w:t>
      </w:r>
    </w:p>
    <w:p w:rsidR="00945B0F" w:rsidRPr="005304E4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B7489D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CNN_MDS_weighted</w:t>
      </w:r>
      <w:r w:rsidRPr="005304E4">
        <w:rPr>
          <w:rFonts w:ascii="Courier New" w:hAnsi="Courier New" w:cs="Courier New"/>
          <w:sz w:val="20"/>
          <w:szCs w:val="20"/>
        </w:rPr>
        <w:t xml:space="preserve">        </w:t>
      </w:r>
      <w:r w:rsidR="003B07F9">
        <w:rPr>
          <w:rFonts w:ascii="Courier New" w:hAnsi="Courier New" w:cs="Courier New"/>
          <w:sz w:val="20"/>
          <w:szCs w:val="20"/>
        </w:rPr>
        <w:t xml:space="preserve">5163.2       </w:t>
      </w:r>
      <w:r w:rsidR="00480FC7">
        <w:rPr>
          <w:rFonts w:ascii="Courier New" w:hAnsi="Courier New" w:cs="Courier New"/>
          <w:sz w:val="20"/>
          <w:szCs w:val="20"/>
        </w:rPr>
        <w:t xml:space="preserve">10334       </w:t>
      </w:r>
      <w:r w:rsidR="00A36A56">
        <w:rPr>
          <w:rFonts w:ascii="Courier New" w:hAnsi="Courier New" w:cs="Courier New"/>
          <w:sz w:val="20"/>
          <w:szCs w:val="20"/>
        </w:rPr>
        <w:t>10365</w:t>
      </w:r>
      <w:r w:rsidR="00480FC7">
        <w:rPr>
          <w:rFonts w:ascii="Courier New" w:hAnsi="Courier New" w:cs="Courier New"/>
          <w:sz w:val="20"/>
          <w:szCs w:val="20"/>
        </w:rPr>
        <w:t xml:space="preserve">       </w:t>
      </w:r>
      <w:r w:rsidR="003B07F9">
        <w:rPr>
          <w:rFonts w:ascii="Courier New" w:hAnsi="Courier New" w:cs="Courier New"/>
          <w:sz w:val="20"/>
          <w:szCs w:val="20"/>
        </w:rPr>
        <w:t>4</w:t>
      </w:r>
    </w:p>
    <w:p w:rsidR="00945B0F" w:rsidRPr="00AD2295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</w:p>
    <w:p w:rsidR="00945B0F" w:rsidRPr="00DA1740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Prototype</w:t>
      </w:r>
      <w:r w:rsidRPr="00DA1740">
        <w:rPr>
          <w:rFonts w:ascii="Courier New" w:hAnsi="Courier New" w:cs="Courier New"/>
          <w:b/>
          <w:sz w:val="20"/>
          <w:szCs w:val="20"/>
          <w:u w:val="single"/>
        </w:rPr>
        <w:t xml:space="preserve"> Models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  <w:u w:val="single"/>
        </w:rPr>
      </w:pPr>
      <w:r w:rsidRPr="00CF7026">
        <w:rPr>
          <w:rFonts w:ascii="Courier New" w:hAnsi="Courier New" w:cs="Courier New"/>
          <w:sz w:val="20"/>
          <w:szCs w:val="20"/>
          <w:u w:val="single"/>
        </w:rPr>
        <w:t>Model</w:t>
      </w:r>
      <w:r w:rsidRPr="00CF702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-</w:t>
      </w:r>
      <w:proofErr w:type="spellStart"/>
      <w:r w:rsidRPr="00CF7026">
        <w:rPr>
          <w:rFonts w:ascii="Courier New" w:hAnsi="Courier New" w:cs="Courier New"/>
          <w:sz w:val="20"/>
          <w:szCs w:val="20"/>
          <w:u w:val="single"/>
        </w:rPr>
        <w:t>lnL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AIC</w:t>
      </w:r>
      <w:r w:rsidRPr="00CF702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  <w:u w:val="single"/>
        </w:rPr>
        <w:t>BIC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E26C6F">
        <w:rPr>
          <w:rFonts w:ascii="Courier New" w:hAnsi="Courier New" w:cs="Courier New"/>
          <w:sz w:val="20"/>
          <w:szCs w:val="20"/>
          <w:u w:val="single"/>
        </w:rPr>
        <w:t>P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  <w:u w:val="single"/>
        </w:rPr>
      </w:pP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</w:t>
      </w:r>
      <w:r w:rsidRPr="008E1238">
        <w:rPr>
          <w:rFonts w:ascii="Courier New" w:hAnsi="Courier New" w:cs="Courier New"/>
          <w:sz w:val="20"/>
          <w:szCs w:val="20"/>
        </w:rPr>
        <w:t xml:space="preserve"> Similarity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F37C65">
        <w:rPr>
          <w:rFonts w:ascii="Courier New" w:hAnsi="Courier New" w:cs="Courier New"/>
          <w:sz w:val="20"/>
          <w:szCs w:val="20"/>
        </w:rPr>
        <w:t>5280.0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D56F75">
        <w:rPr>
          <w:rFonts w:ascii="Courier New" w:hAnsi="Courier New" w:cs="Courier New"/>
          <w:sz w:val="20"/>
          <w:szCs w:val="20"/>
        </w:rPr>
        <w:t>10568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A36A56">
        <w:rPr>
          <w:rFonts w:ascii="Courier New" w:hAnsi="Courier New" w:cs="Courier New"/>
          <w:sz w:val="20"/>
          <w:szCs w:val="20"/>
        </w:rPr>
        <w:t>10599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4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238">
        <w:rPr>
          <w:rFonts w:ascii="Courier New" w:hAnsi="Courier New" w:cs="Courier New"/>
          <w:sz w:val="20"/>
          <w:szCs w:val="20"/>
        </w:rPr>
        <w:t xml:space="preserve">Dot Coordinates     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="00025C78">
        <w:rPr>
          <w:rFonts w:ascii="Courier New" w:hAnsi="Courier New" w:cs="Courier New"/>
          <w:sz w:val="20"/>
          <w:szCs w:val="20"/>
        </w:rPr>
        <w:t>5322.1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D56F75">
        <w:rPr>
          <w:rFonts w:ascii="Courier New" w:hAnsi="Courier New" w:cs="Courier New"/>
          <w:sz w:val="20"/>
          <w:szCs w:val="20"/>
        </w:rPr>
        <w:t>10646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5D7371">
        <w:rPr>
          <w:rFonts w:ascii="Courier New" w:hAnsi="Courier New" w:cs="Courier New"/>
          <w:sz w:val="20"/>
          <w:szCs w:val="20"/>
        </w:rPr>
        <w:t>10654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9D6EC5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238">
        <w:rPr>
          <w:rFonts w:ascii="Courier New" w:hAnsi="Courier New" w:cs="Courier New"/>
          <w:sz w:val="20"/>
          <w:szCs w:val="20"/>
        </w:rPr>
        <w:t xml:space="preserve">CNN Activation      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="00025C78">
        <w:rPr>
          <w:rFonts w:ascii="Courier New" w:hAnsi="Courier New" w:cs="Courier New"/>
          <w:sz w:val="20"/>
          <w:szCs w:val="20"/>
        </w:rPr>
        <w:t>5313.6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D56F75">
        <w:rPr>
          <w:rFonts w:ascii="Courier New" w:hAnsi="Courier New" w:cs="Courier New"/>
          <w:sz w:val="20"/>
          <w:szCs w:val="20"/>
        </w:rPr>
        <w:t>10629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5D7371">
        <w:rPr>
          <w:rFonts w:ascii="Courier New" w:hAnsi="Courier New" w:cs="Courier New"/>
          <w:sz w:val="20"/>
          <w:szCs w:val="20"/>
        </w:rPr>
        <w:t>10637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CNN_MDS_</w:t>
      </w:r>
      <w:r>
        <w:rPr>
          <w:rFonts w:ascii="Courier New" w:hAnsi="Courier New" w:cs="Courier New" w:hint="eastAsia"/>
          <w:sz w:val="20"/>
          <w:szCs w:val="20"/>
        </w:rPr>
        <w:t>weighted</w:t>
      </w:r>
      <w:r>
        <w:rPr>
          <w:rFonts w:ascii="Courier New" w:hAnsi="Courier New" w:cs="Courier New"/>
          <w:sz w:val="20"/>
          <w:szCs w:val="20"/>
        </w:rPr>
        <w:t>_central</w:t>
      </w:r>
      <w:r w:rsidRPr="00B7489D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B07F9">
        <w:rPr>
          <w:rFonts w:ascii="Courier New" w:hAnsi="Courier New" w:cs="Courier New"/>
          <w:sz w:val="20"/>
          <w:szCs w:val="20"/>
        </w:rPr>
        <w:t>5185.5</w:t>
      </w:r>
      <w:r w:rsidR="00CF575C">
        <w:rPr>
          <w:rFonts w:ascii="Courier New" w:hAnsi="Courier New" w:cs="Courier New"/>
          <w:sz w:val="20"/>
          <w:szCs w:val="20"/>
        </w:rPr>
        <w:t xml:space="preserve">      </w:t>
      </w:r>
      <w:r w:rsidR="00480FC7">
        <w:rPr>
          <w:rFonts w:ascii="Courier New" w:hAnsi="Courier New" w:cs="Courier New"/>
          <w:sz w:val="20"/>
          <w:szCs w:val="20"/>
        </w:rPr>
        <w:t>10377</w:t>
      </w:r>
      <w:r w:rsidR="00CF575C">
        <w:rPr>
          <w:rFonts w:ascii="Courier New" w:hAnsi="Courier New" w:cs="Courier New"/>
          <w:sz w:val="20"/>
          <w:szCs w:val="20"/>
        </w:rPr>
        <w:t xml:space="preserve">       </w:t>
      </w:r>
      <w:r w:rsidR="005D7371">
        <w:rPr>
          <w:rFonts w:ascii="Courier New" w:hAnsi="Courier New" w:cs="Courier New"/>
          <w:sz w:val="20"/>
          <w:szCs w:val="20"/>
        </w:rPr>
        <w:t>10400</w:t>
      </w:r>
      <w:r w:rsidR="00480FC7">
        <w:rPr>
          <w:rFonts w:ascii="Courier New" w:hAnsi="Courier New" w:cs="Courier New"/>
          <w:sz w:val="20"/>
          <w:szCs w:val="20"/>
        </w:rPr>
        <w:t xml:space="preserve">        </w:t>
      </w:r>
      <w:r w:rsidR="00CF575C">
        <w:rPr>
          <w:rFonts w:ascii="Courier New" w:hAnsi="Courier New" w:cs="Courier New"/>
          <w:sz w:val="20"/>
          <w:szCs w:val="20"/>
        </w:rPr>
        <w:t>3</w:t>
      </w:r>
    </w:p>
    <w:p w:rsidR="00945B0F" w:rsidRPr="005304E4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489D">
        <w:rPr>
          <w:rFonts w:ascii="Courier New" w:hAnsi="Courier New" w:cs="Courier New"/>
          <w:sz w:val="20"/>
          <w:szCs w:val="20"/>
        </w:rPr>
        <w:t xml:space="preserve">       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45B0F" w:rsidRDefault="00945B0F" w:rsidP="00945B0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45B0F" w:rsidRDefault="00625F48" w:rsidP="00945B0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25F48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943600" cy="1981200"/>
            <wp:effectExtent l="0" t="0" r="0" b="0"/>
            <wp:docPr id="3" name="Picture 3" descr="C:\Users\super\Desktop\lab\dot pattern variability\modeling analysis\v1\modeling plot\figure\categorization proportions_act18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lab\dot pattern variability\modeling analysis\v1\modeling plot\figure\categorization proportions_act18_m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71" w:rsidRDefault="005D7371" w:rsidP="00945B0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exemplar</w:t>
      </w:r>
      <w:proofErr w:type="gramEnd"/>
    </w:p>
    <w:p w:rsidR="005D1609" w:rsidRDefault="00F37C65" w:rsidP="00945B0F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F37C65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98580" cy="2139950"/>
            <wp:effectExtent l="0" t="0" r="6985" b="0"/>
            <wp:docPr id="4" name="Picture 4" descr="C:\Users\super\Desktop\lab\dot pattern variability\modeling analysis\v1\prototype models\modeling figure\categorization propor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lab\dot pattern variability\modeling analysis\v1\prototype models\modeling figure\categorization proportio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r="4274"/>
                    <a:stretch/>
                  </pic:blipFill>
                  <pic:spPr bwMode="auto">
                    <a:xfrm>
                      <a:off x="0" y="0"/>
                      <a:ext cx="5906691" cy="214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371" w:rsidRPr="00F37C65" w:rsidRDefault="005D7371" w:rsidP="00945B0F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prototype</w:t>
      </w:r>
      <w:proofErr w:type="gramEnd"/>
    </w:p>
    <w:p w:rsidR="00945B0F" w:rsidRDefault="00945B0F" w:rsidP="00945B0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45B0F" w:rsidRDefault="00945B0F" w:rsidP="00945B0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Table 2</w:t>
      </w:r>
      <w:r w:rsidRPr="00BC201C">
        <w:rPr>
          <w:rFonts w:ascii="Courier New" w:hAnsi="Courier New" w:cs="Courier New"/>
          <w:sz w:val="20"/>
          <w:szCs w:val="20"/>
        </w:rPr>
        <w:t>.  Best-Fitting Free Parameters</w:t>
      </w:r>
      <w:r>
        <w:rPr>
          <w:rFonts w:ascii="Courier New" w:hAnsi="Courier New" w:cs="Courier New"/>
          <w:sz w:val="20"/>
          <w:szCs w:val="20"/>
        </w:rPr>
        <w:t xml:space="preserve"> of Models with Alternative Methods of Stimulus Representation.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A6541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8A6541">
        <w:rPr>
          <w:rFonts w:ascii="Courier New" w:hAnsi="Courier New" w:cs="Courier New"/>
          <w:b/>
          <w:sz w:val="20"/>
          <w:szCs w:val="20"/>
          <w:u w:val="single"/>
        </w:rPr>
        <w:t>Exemplar models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  <w:r w:rsidRPr="00BC201C">
        <w:rPr>
          <w:rFonts w:ascii="Courier New" w:hAnsi="Courier New" w:cs="Courier New"/>
          <w:u w:val="single"/>
        </w:rPr>
        <w:t xml:space="preserve">Parameter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u w:val="single"/>
        </w:rPr>
        <w:t>Average Similarity</w:t>
      </w:r>
      <w:r w:rsidRPr="00BC20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8A6541">
        <w:rPr>
          <w:rFonts w:ascii="Courier New" w:hAnsi="Courier New" w:cs="Courier New"/>
          <w:u w:val="single"/>
        </w:rPr>
        <w:t xml:space="preserve">Dot </w:t>
      </w:r>
      <w:proofErr w:type="gramStart"/>
      <w:r w:rsidRPr="005A392A">
        <w:rPr>
          <w:rFonts w:ascii="Courier New" w:hAnsi="Courier New" w:cs="Courier New"/>
          <w:u w:val="single"/>
        </w:rPr>
        <w:t>Coordinates</w:t>
      </w:r>
      <w:r w:rsidRPr="008A65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CNN</w:t>
      </w:r>
      <w:proofErr w:type="gramEnd"/>
      <w:r>
        <w:rPr>
          <w:rFonts w:ascii="Courier New" w:hAnsi="Courier New" w:cs="Courier New"/>
          <w:u w:val="single"/>
        </w:rPr>
        <w:t xml:space="preserve"> Activation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8A6541">
        <w:rPr>
          <w:rFonts w:ascii="Courier New" w:hAnsi="Courier New" w:cs="Courier New"/>
          <w:i/>
        </w:rPr>
        <w:t>S</w:t>
      </w:r>
      <w:r w:rsidRPr="008A6541">
        <w:rPr>
          <w:rFonts w:ascii="Courier New" w:hAnsi="Courier New" w:cs="Courier New"/>
          <w:i/>
          <w:vertAlign w:val="subscript"/>
        </w:rPr>
        <w:t>p</w:t>
      </w:r>
      <w:proofErr w:type="spellEnd"/>
      <w:r w:rsidRPr="008A6541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 xml:space="preserve">              </w:t>
      </w:r>
      <w:r w:rsidR="00285F6B">
        <w:rPr>
          <w:rFonts w:ascii="Courier New" w:hAnsi="Courier New" w:cs="Courier New"/>
        </w:rPr>
        <w:t>0.536</w:t>
      </w:r>
      <w:r>
        <w:rPr>
          <w:rFonts w:ascii="Courier New" w:hAnsi="Courier New" w:cs="Courier New"/>
        </w:rPr>
        <w:t xml:space="preserve">                   --        </w:t>
      </w:r>
      <w:r>
        <w:rPr>
          <w:rFonts w:ascii="Courier New" w:hAnsi="Courier New" w:cs="Courier New"/>
        </w:rPr>
        <w:tab/>
        <w:t xml:space="preserve"> --   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8A6541">
        <w:rPr>
          <w:rFonts w:ascii="Courier New" w:hAnsi="Courier New" w:cs="Courier New"/>
          <w:i/>
        </w:rPr>
        <w:t>S</w:t>
      </w:r>
      <w:r w:rsidRPr="008A6541">
        <w:rPr>
          <w:rFonts w:ascii="Courier New" w:hAnsi="Courier New" w:cs="Courier New"/>
          <w:i/>
          <w:vertAlign w:val="subscript"/>
        </w:rPr>
        <w:t>l</w:t>
      </w:r>
      <w:proofErr w:type="spellEnd"/>
      <w:proofErr w:type="gramEnd"/>
      <w:r>
        <w:rPr>
          <w:rFonts w:ascii="Courier New" w:hAnsi="Courier New" w:cs="Courier New"/>
        </w:rPr>
        <w:t xml:space="preserve">               0.</w:t>
      </w:r>
      <w:r w:rsidR="00285F6B">
        <w:rPr>
          <w:rFonts w:ascii="Courier New" w:hAnsi="Courier New" w:cs="Courier New"/>
        </w:rPr>
        <w:t>503</w:t>
      </w:r>
      <w:r>
        <w:rPr>
          <w:rFonts w:ascii="Courier New" w:hAnsi="Courier New" w:cs="Courier New"/>
        </w:rPr>
        <w:t xml:space="preserve">                   --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--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 w:rsidRPr="008A6541">
        <w:rPr>
          <w:rFonts w:ascii="Courier New" w:hAnsi="Courier New" w:cs="Courier New"/>
          <w:i/>
        </w:rPr>
        <w:t>S</w:t>
      </w:r>
      <w:r w:rsidRPr="008A6541">
        <w:rPr>
          <w:rFonts w:ascii="Courier New" w:hAnsi="Courier New" w:cs="Courier New"/>
          <w:i/>
          <w:vertAlign w:val="subscript"/>
        </w:rPr>
        <w:t>m</w:t>
      </w:r>
      <w:r>
        <w:rPr>
          <w:rFonts w:ascii="Courier New" w:hAnsi="Courier New" w:cs="Courier New"/>
        </w:rPr>
        <w:t xml:space="preserve">               0.</w:t>
      </w:r>
      <w:r w:rsidR="00285F6B">
        <w:rPr>
          <w:rFonts w:ascii="Courier New" w:hAnsi="Courier New" w:cs="Courier New"/>
        </w:rPr>
        <w:t>347</w:t>
      </w: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  <w:t xml:space="preserve">   --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--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8A6541">
        <w:rPr>
          <w:rFonts w:ascii="Courier New" w:hAnsi="Courier New" w:cs="Courier New"/>
          <w:i/>
        </w:rPr>
        <w:t>S</w:t>
      </w:r>
      <w:r w:rsidRPr="008A6541">
        <w:rPr>
          <w:rFonts w:ascii="Courier New" w:hAnsi="Courier New" w:cs="Courier New"/>
          <w:i/>
          <w:vertAlign w:val="subscript"/>
        </w:rPr>
        <w:t>h</w:t>
      </w:r>
      <w:proofErr w:type="spellEnd"/>
      <w:r>
        <w:rPr>
          <w:rFonts w:ascii="Courier New" w:hAnsi="Courier New" w:cs="Courier New"/>
        </w:rPr>
        <w:t xml:space="preserve">               0.</w:t>
      </w:r>
      <w:r w:rsidR="00285F6B">
        <w:rPr>
          <w:rFonts w:ascii="Courier New" w:hAnsi="Courier New" w:cs="Courier New"/>
        </w:rPr>
        <w:t>271</w:t>
      </w: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  <w:t xml:space="preserve">   --             --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8A6541">
        <w:rPr>
          <w:rFonts w:ascii="Courier New" w:hAnsi="Courier New" w:cs="Courier New"/>
          <w:i/>
        </w:rPr>
        <w:t>S</w:t>
      </w:r>
      <w:r w:rsidRPr="008A6541">
        <w:rPr>
          <w:rFonts w:ascii="Courier New" w:hAnsi="Courier New" w:cs="Courier New"/>
          <w:i/>
          <w:vertAlign w:val="subscript"/>
        </w:rPr>
        <w:t>c</w:t>
      </w:r>
      <w:proofErr w:type="spellEnd"/>
      <w:r>
        <w:rPr>
          <w:rFonts w:ascii="Courier New" w:hAnsi="Courier New" w:cs="Courier New"/>
        </w:rPr>
        <w:t xml:space="preserve">               0.</w:t>
      </w:r>
      <w:r w:rsidR="00285F6B">
        <w:rPr>
          <w:rFonts w:ascii="Courier New" w:hAnsi="Courier New" w:cs="Courier New"/>
        </w:rPr>
        <w:t>195</w:t>
      </w: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  <w:t xml:space="preserve">   --             --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i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 w:rsidRPr="008A6541">
        <w:rPr>
          <w:rFonts w:ascii="Courier New" w:hAnsi="Courier New" w:cs="Courier New"/>
          <w:i/>
        </w:rPr>
        <w:t>c</w:t>
      </w:r>
      <w:r>
        <w:rPr>
          <w:rFonts w:ascii="Courier New" w:hAnsi="Courier New" w:cs="Courier New"/>
        </w:rPr>
        <w:t xml:space="preserve">                 --          </w:t>
      </w:r>
      <w:r>
        <w:rPr>
          <w:rFonts w:ascii="Courier New" w:hAnsi="Courier New" w:cs="Courier New"/>
        </w:rPr>
        <w:tab/>
        <w:t xml:space="preserve">      0.</w:t>
      </w:r>
      <w:r w:rsidR="00285F6B">
        <w:rPr>
          <w:rFonts w:ascii="Courier New" w:hAnsi="Courier New" w:cs="Courier New"/>
        </w:rPr>
        <w:t>103</w:t>
      </w:r>
      <w:r>
        <w:rPr>
          <w:rFonts w:ascii="Courier New" w:hAnsi="Courier New" w:cs="Courier New"/>
        </w:rPr>
        <w:t xml:space="preserve">            0.</w:t>
      </w:r>
      <w:r w:rsidR="00285F6B">
        <w:rPr>
          <w:rFonts w:ascii="Courier New" w:hAnsi="Courier New" w:cs="Courier New"/>
        </w:rPr>
        <w:t>140</w:t>
      </w: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8A6541">
        <w:rPr>
          <w:rFonts w:ascii="Courier New" w:hAnsi="Courier New" w:cs="Courier New"/>
          <w:i/>
        </w:rPr>
        <w:t>γ</w:t>
      </w:r>
      <w:proofErr w:type="gramEnd"/>
      <w:r>
        <w:rPr>
          <w:rFonts w:ascii="Courier New" w:hAnsi="Courier New" w:cs="Courier New"/>
        </w:rPr>
        <w:t xml:space="preserve">                </w:t>
      </w:r>
      <w:r w:rsidR="00285F6B">
        <w:rPr>
          <w:rFonts w:ascii="Courier New" w:hAnsi="Courier New" w:cs="Courier New"/>
        </w:rPr>
        <w:t>1.651</w:t>
      </w:r>
      <w:r>
        <w:rPr>
          <w:rFonts w:ascii="Courier New" w:hAnsi="Courier New" w:cs="Courier New"/>
        </w:rPr>
        <w:t xml:space="preserve">                 1.000            1.000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b/>
          <w:u w:val="single"/>
        </w:rPr>
      </w:pPr>
      <w:r w:rsidRPr="008A6541">
        <w:rPr>
          <w:rFonts w:ascii="Courier New" w:hAnsi="Courier New" w:cs="Courier New"/>
          <w:b/>
          <w:u w:val="single"/>
        </w:rPr>
        <w:t>Prototype models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b/>
          <w:u w:val="single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  <w:r w:rsidRPr="00BC201C">
        <w:rPr>
          <w:rFonts w:ascii="Courier New" w:hAnsi="Courier New" w:cs="Courier New"/>
          <w:u w:val="single"/>
        </w:rPr>
        <w:t xml:space="preserve">Parameter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u w:val="single"/>
        </w:rPr>
        <w:t>Average Similarity</w:t>
      </w:r>
      <w:r w:rsidRPr="00BC20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8A6541">
        <w:rPr>
          <w:rFonts w:ascii="Courier New" w:hAnsi="Courier New" w:cs="Courier New"/>
          <w:u w:val="single"/>
        </w:rPr>
        <w:t xml:space="preserve">Dot </w:t>
      </w:r>
      <w:proofErr w:type="gramStart"/>
      <w:r w:rsidRPr="00AE6783">
        <w:rPr>
          <w:rFonts w:ascii="Courier New" w:hAnsi="Courier New" w:cs="Courier New"/>
          <w:u w:val="single"/>
        </w:rPr>
        <w:t>Coordinates</w:t>
      </w:r>
      <w:r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CNN</w:t>
      </w:r>
      <w:proofErr w:type="gramEnd"/>
      <w:r>
        <w:rPr>
          <w:rFonts w:ascii="Courier New" w:hAnsi="Courier New" w:cs="Courier New"/>
          <w:u w:val="single"/>
        </w:rPr>
        <w:t xml:space="preserve"> Activation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DA1740">
        <w:rPr>
          <w:rFonts w:ascii="Courier New" w:hAnsi="Courier New" w:cs="Courier New"/>
          <w:i/>
        </w:rPr>
        <w:t>S</w:t>
      </w:r>
      <w:r w:rsidRPr="00DA1740">
        <w:rPr>
          <w:rFonts w:ascii="Courier New" w:hAnsi="Courier New" w:cs="Courier New"/>
          <w:i/>
          <w:vertAlign w:val="subscript"/>
        </w:rPr>
        <w:t>p</w:t>
      </w:r>
      <w:proofErr w:type="spellEnd"/>
      <w:r w:rsidRPr="00DA1740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 xml:space="preserve">               1.000</w:t>
      </w:r>
      <w:r w:rsidRPr="0006453D">
        <w:rPr>
          <w:rFonts w:ascii="Courier New" w:hAnsi="Courier New" w:cs="Courier New"/>
          <w:vertAlign w:val="superscript"/>
        </w:rPr>
        <w:t>*</w:t>
      </w:r>
      <w:r>
        <w:rPr>
          <w:rFonts w:ascii="Courier New" w:hAnsi="Courier New" w:cs="Courier New"/>
        </w:rPr>
        <w:t xml:space="preserve">                --               --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DA1740">
        <w:rPr>
          <w:rFonts w:ascii="Courier New" w:hAnsi="Courier New" w:cs="Courier New"/>
          <w:i/>
        </w:rPr>
        <w:t>S</w:t>
      </w:r>
      <w:r w:rsidRPr="00DA1740">
        <w:rPr>
          <w:rFonts w:ascii="Courier New" w:hAnsi="Courier New" w:cs="Courier New"/>
          <w:i/>
          <w:vertAlign w:val="subscript"/>
        </w:rPr>
        <w:t>l</w:t>
      </w:r>
      <w:proofErr w:type="spellEnd"/>
      <w:proofErr w:type="gramEnd"/>
      <w:r>
        <w:rPr>
          <w:rFonts w:ascii="Courier New" w:hAnsi="Courier New" w:cs="Courier New"/>
        </w:rPr>
        <w:t xml:space="preserve">                </w:t>
      </w:r>
      <w:r w:rsidR="00285F6B">
        <w:rPr>
          <w:rFonts w:ascii="Courier New" w:hAnsi="Courier New" w:cs="Courier New"/>
        </w:rPr>
        <w:t>0.909</w:t>
      </w:r>
      <w:r>
        <w:rPr>
          <w:rFonts w:ascii="Courier New" w:hAnsi="Courier New" w:cs="Courier New"/>
        </w:rPr>
        <w:t xml:space="preserve">                --               --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 w:rsidRPr="00DA1740">
        <w:rPr>
          <w:rFonts w:ascii="Courier New" w:hAnsi="Courier New" w:cs="Courier New"/>
          <w:i/>
        </w:rPr>
        <w:t>S</w:t>
      </w:r>
      <w:r w:rsidRPr="00DA1740">
        <w:rPr>
          <w:rFonts w:ascii="Courier New" w:hAnsi="Courier New" w:cs="Courier New"/>
          <w:i/>
          <w:vertAlign w:val="subscript"/>
        </w:rPr>
        <w:t>m</w:t>
      </w: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  <w:t xml:space="preserve"> 0.</w:t>
      </w:r>
      <w:r w:rsidR="00285F6B">
        <w:rPr>
          <w:rFonts w:ascii="Courier New" w:hAnsi="Courier New" w:cs="Courier New"/>
        </w:rPr>
        <w:t>592</w:t>
      </w:r>
      <w:r>
        <w:rPr>
          <w:rFonts w:ascii="Courier New" w:hAnsi="Courier New" w:cs="Courier New"/>
        </w:rPr>
        <w:t xml:space="preserve">                --               --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DA1740">
        <w:rPr>
          <w:rFonts w:ascii="Courier New" w:hAnsi="Courier New" w:cs="Courier New"/>
          <w:i/>
        </w:rPr>
        <w:t>S</w:t>
      </w:r>
      <w:r w:rsidRPr="00DA1740">
        <w:rPr>
          <w:rFonts w:ascii="Courier New" w:hAnsi="Courier New" w:cs="Courier New"/>
          <w:i/>
          <w:vertAlign w:val="subscript"/>
        </w:rPr>
        <w:t>h</w:t>
      </w:r>
      <w:proofErr w:type="spellEnd"/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  <w:t xml:space="preserve"> 0.</w:t>
      </w:r>
      <w:r w:rsidR="00285F6B">
        <w:rPr>
          <w:rFonts w:ascii="Courier New" w:hAnsi="Courier New" w:cs="Courier New"/>
        </w:rPr>
        <w:t>327</w:t>
      </w:r>
      <w:r>
        <w:rPr>
          <w:rFonts w:ascii="Courier New" w:hAnsi="Courier New" w:cs="Courier New"/>
        </w:rPr>
        <w:t xml:space="preserve">                --               --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DA1740">
        <w:rPr>
          <w:rFonts w:ascii="Courier New" w:hAnsi="Courier New" w:cs="Courier New"/>
          <w:i/>
        </w:rPr>
        <w:t>S</w:t>
      </w:r>
      <w:r w:rsidRPr="00DA1740">
        <w:rPr>
          <w:rFonts w:ascii="Courier New" w:hAnsi="Courier New" w:cs="Courier New"/>
          <w:i/>
          <w:vertAlign w:val="subscript"/>
        </w:rPr>
        <w:t>c</w:t>
      </w:r>
      <w:proofErr w:type="spellEnd"/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  <w:t xml:space="preserve"> 0.</w:t>
      </w:r>
      <w:r w:rsidR="00285F6B">
        <w:rPr>
          <w:rFonts w:ascii="Courier New" w:hAnsi="Courier New" w:cs="Courier New"/>
        </w:rPr>
        <w:t>190</w:t>
      </w:r>
      <w:r>
        <w:rPr>
          <w:rFonts w:ascii="Courier New" w:hAnsi="Courier New" w:cs="Courier New"/>
        </w:rPr>
        <w:t xml:space="preserve">                --               --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i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 w:rsidRPr="00DA1740">
        <w:rPr>
          <w:rFonts w:ascii="Courier New" w:hAnsi="Courier New" w:cs="Courier New"/>
          <w:i/>
        </w:rPr>
        <w:lastRenderedPageBreak/>
        <w:t>c</w:t>
      </w:r>
      <w:r>
        <w:rPr>
          <w:rFonts w:ascii="Courier New" w:hAnsi="Courier New" w:cs="Courier New"/>
        </w:rPr>
        <w:t xml:space="preserve">                  --                 </w:t>
      </w:r>
      <w:r w:rsidR="00285F6B">
        <w:rPr>
          <w:rFonts w:ascii="Courier New" w:hAnsi="Courier New" w:cs="Courier New"/>
        </w:rPr>
        <w:t>0.088</w:t>
      </w:r>
      <w:r>
        <w:rPr>
          <w:rFonts w:ascii="Courier New" w:hAnsi="Courier New" w:cs="Courier New"/>
        </w:rPr>
        <w:t xml:space="preserve">            </w:t>
      </w:r>
      <w:r w:rsidR="00285F6B">
        <w:rPr>
          <w:rFonts w:ascii="Courier New" w:hAnsi="Courier New" w:cs="Courier New"/>
        </w:rPr>
        <w:t>0.091</w:t>
      </w:r>
      <w:r>
        <w:rPr>
          <w:rFonts w:ascii="Courier New" w:hAnsi="Courier New" w:cs="Courier New"/>
        </w:rPr>
        <w:t xml:space="preserve"> 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DA1740">
        <w:rPr>
          <w:rFonts w:ascii="Courier New" w:hAnsi="Courier New" w:cs="Courier New"/>
          <w:i/>
        </w:rPr>
        <w:t>γ</w:t>
      </w:r>
      <w:proofErr w:type="gramEnd"/>
      <w:r w:rsidR="005D7371" w:rsidRPr="005D7371">
        <w:rPr>
          <w:rFonts w:ascii="Courier New" w:hAnsi="Courier New" w:cs="Courier New"/>
          <w:i/>
          <w:vertAlign w:val="superscript"/>
        </w:rPr>
        <w:t>**</w:t>
      </w:r>
      <w:r>
        <w:rPr>
          <w:rFonts w:ascii="Courier New" w:hAnsi="Courier New" w:cs="Courier New"/>
        </w:rPr>
        <w:t xml:space="preserve">     </w:t>
      </w:r>
      <w:r w:rsidR="00285F6B">
        <w:rPr>
          <w:rFonts w:ascii="Courier New" w:hAnsi="Courier New" w:cs="Courier New"/>
        </w:rPr>
        <w:t xml:space="preserve">           1.000               </w:t>
      </w:r>
      <w:r>
        <w:rPr>
          <w:rFonts w:ascii="Courier New" w:hAnsi="Courier New" w:cs="Courier New"/>
        </w:rPr>
        <w:t xml:space="preserve">1.000           </w:t>
      </w:r>
      <w:r w:rsidR="005D73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1.000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8A6541" w:rsidRDefault="00945B0F" w:rsidP="00945B0F">
      <w:pPr>
        <w:spacing w:line="240" w:lineRule="auto"/>
        <w:contextualSpacing/>
        <w:rPr>
          <w:rFonts w:ascii="Courier New" w:hAnsi="Courier New" w:cs="Courier New"/>
          <w:b/>
          <w:u w:val="single"/>
        </w:rPr>
      </w:pPr>
    </w:p>
    <w:p w:rsidR="00945B0F" w:rsidRPr="004D5BB0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  <w:vertAlign w:val="subscript"/>
        </w:rPr>
        <w:t>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set to 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self-match similarity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** </w:t>
      </w:r>
      <w:proofErr w:type="gramStart"/>
      <w:r w:rsidRPr="0006453D">
        <w:rPr>
          <w:rFonts w:ascii="Courier New" w:hAnsi="Courier New" w:cs="Courier New"/>
          <w:sz w:val="20"/>
          <w:szCs w:val="20"/>
        </w:rPr>
        <w:t>γ</w:t>
      </w:r>
      <w:proofErr w:type="gramEnd"/>
      <w:r w:rsidRPr="0006453D">
        <w:rPr>
          <w:rFonts w:ascii="Courier New" w:hAnsi="Courier New" w:cs="Courier New"/>
          <w:sz w:val="20"/>
          <w:szCs w:val="20"/>
        </w:rPr>
        <w:t xml:space="preserve"> is fixed at 1 as it cannot be estimated separately from c</w:t>
      </w:r>
    </w:p>
    <w:p w:rsidR="0031756A" w:rsidRDefault="007435CC"/>
    <w:p w:rsidR="009F36D0" w:rsidRDefault="009F36D0"/>
    <w:p w:rsidR="009F36D0" w:rsidRDefault="009F36D0"/>
    <w:p w:rsidR="009F36D0" w:rsidRDefault="009F36D0"/>
    <w:p w:rsidR="009F36D0" w:rsidRDefault="009F36D0"/>
    <w:p w:rsidR="009F36D0" w:rsidRDefault="009F36D0"/>
    <w:p w:rsidR="00945B0F" w:rsidRPr="00B8130D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 </w:t>
      </w:r>
      <w:r w:rsidR="009F36D0">
        <w:rPr>
          <w:rFonts w:ascii="Courier New" w:hAnsi="Courier New" w:cs="Courier New"/>
          <w:sz w:val="20"/>
          <w:szCs w:val="20"/>
        </w:rPr>
        <w:t>3</w:t>
      </w:r>
      <w:r w:rsidRPr="00BC201C">
        <w:rPr>
          <w:rFonts w:ascii="Courier New" w:hAnsi="Courier New" w:cs="Courier New"/>
          <w:sz w:val="20"/>
          <w:szCs w:val="20"/>
        </w:rPr>
        <w:t>.  Best-Fitting Free Parameters</w:t>
      </w:r>
      <w:r>
        <w:rPr>
          <w:rFonts w:ascii="Courier New" w:hAnsi="Courier New" w:cs="Courier New"/>
          <w:sz w:val="20"/>
          <w:szCs w:val="20"/>
        </w:rPr>
        <w:t xml:space="preserve"> of Models based on the Rotated CNN-MDS Solution</w:t>
      </w:r>
      <w:bookmarkStart w:id="0" w:name="_GoBack"/>
      <w:bookmarkEnd w:id="0"/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  <w:r w:rsidRPr="00BC201C">
        <w:rPr>
          <w:rFonts w:ascii="Courier New" w:hAnsi="Courier New" w:cs="Courier New"/>
          <w:u w:val="single"/>
        </w:rPr>
        <w:t xml:space="preserve">Parameter </w:t>
      </w:r>
      <w:r>
        <w:rPr>
          <w:rFonts w:ascii="Courier New" w:hAnsi="Courier New" w:cs="Courier New"/>
        </w:rPr>
        <w:t xml:space="preserve">   </w:t>
      </w:r>
      <w:proofErr w:type="spellStart"/>
      <w:r w:rsidR="005D7371">
        <w:rPr>
          <w:rFonts w:ascii="Courier New" w:hAnsi="Courier New" w:cs="Courier New"/>
          <w:sz w:val="20"/>
          <w:szCs w:val="20"/>
          <w:u w:val="single"/>
        </w:rPr>
        <w:t>exemplar_CNN</w:t>
      </w:r>
      <w:proofErr w:type="spellEnd"/>
      <w:r w:rsidR="005D7371">
        <w:rPr>
          <w:rFonts w:ascii="Courier New" w:hAnsi="Courier New" w:cs="Courier New"/>
          <w:sz w:val="20"/>
          <w:szCs w:val="20"/>
          <w:u w:val="single"/>
        </w:rPr>
        <w:t xml:space="preserve"> MDS</w:t>
      </w:r>
      <w:r w:rsidRPr="00BC20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="005D7371">
        <w:rPr>
          <w:rFonts w:ascii="Courier New" w:hAnsi="Courier New" w:cs="Courier New"/>
          <w:sz w:val="20"/>
          <w:szCs w:val="20"/>
          <w:u w:val="single"/>
        </w:rPr>
        <w:t>prototype_CNN</w:t>
      </w:r>
      <w:proofErr w:type="spellEnd"/>
      <w:r w:rsidR="005D7371">
        <w:rPr>
          <w:rFonts w:ascii="Courier New" w:hAnsi="Courier New" w:cs="Courier New"/>
          <w:sz w:val="20"/>
          <w:szCs w:val="20"/>
          <w:u w:val="single"/>
        </w:rPr>
        <w:t xml:space="preserve"> MDS</w:t>
      </w:r>
      <w:r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w</w:t>
      </w:r>
      <w:r>
        <w:rPr>
          <w:rFonts w:ascii="Courier New" w:hAnsi="Courier New" w:cs="Courier New"/>
          <w:i/>
          <w:vertAlign w:val="subscript"/>
        </w:rPr>
        <w:t>1</w:t>
      </w:r>
      <w:r w:rsidRPr="005304E4">
        <w:rPr>
          <w:rFonts w:ascii="Courier New" w:hAnsi="Courier New" w:cs="Courier New"/>
          <w:i/>
        </w:rPr>
        <w:t xml:space="preserve"> </w:t>
      </w:r>
      <w:r w:rsidR="00285F6B">
        <w:rPr>
          <w:rFonts w:ascii="Courier New" w:hAnsi="Courier New" w:cs="Courier New"/>
        </w:rPr>
        <w:t xml:space="preserve">             0.547              0.575</w:t>
      </w:r>
      <w:r>
        <w:rPr>
          <w:rFonts w:ascii="Courier New" w:hAnsi="Courier New" w:cs="Courier New"/>
        </w:rPr>
        <w:t xml:space="preserve"> 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w</w:t>
      </w:r>
      <w:r>
        <w:rPr>
          <w:rFonts w:ascii="Courier New" w:hAnsi="Courier New" w:cs="Courier New"/>
          <w:i/>
          <w:vertAlign w:val="subscript"/>
        </w:rPr>
        <w:t>2</w:t>
      </w:r>
      <w:r w:rsidR="00285F6B">
        <w:rPr>
          <w:rFonts w:ascii="Courier New" w:hAnsi="Courier New" w:cs="Courier New"/>
        </w:rPr>
        <w:t xml:space="preserve">              0.435              </w:t>
      </w:r>
      <w:r>
        <w:rPr>
          <w:rFonts w:ascii="Courier New" w:hAnsi="Courier New" w:cs="Courier New"/>
        </w:rPr>
        <w:t>0.</w:t>
      </w:r>
      <w:r w:rsidR="00285F6B">
        <w:rPr>
          <w:rFonts w:ascii="Courier New" w:hAnsi="Courier New" w:cs="Courier New"/>
        </w:rPr>
        <w:t>407</w:t>
      </w:r>
      <w:r>
        <w:rPr>
          <w:rFonts w:ascii="Courier New" w:hAnsi="Courier New" w:cs="Courier New"/>
        </w:rPr>
        <w:t xml:space="preserve"> 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550FC5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w</w:t>
      </w:r>
      <w:r>
        <w:rPr>
          <w:rFonts w:ascii="Courier New" w:hAnsi="Courier New" w:cs="Courier New"/>
          <w:i/>
          <w:vertAlign w:val="subscript"/>
        </w:rPr>
        <w:t>3</w:t>
      </w:r>
      <w:r>
        <w:rPr>
          <w:rFonts w:ascii="Courier New" w:hAnsi="Courier New" w:cs="Courier New"/>
          <w:vertAlign w:val="superscript"/>
        </w:rPr>
        <w:t>*</w:t>
      </w:r>
      <w:r w:rsidR="00285F6B">
        <w:rPr>
          <w:rFonts w:ascii="Courier New" w:hAnsi="Courier New" w:cs="Courier New"/>
        </w:rPr>
        <w:t xml:space="preserve">             0.018              </w:t>
      </w:r>
      <w:r w:rsidR="00945B0F">
        <w:rPr>
          <w:rFonts w:ascii="Courier New" w:hAnsi="Courier New" w:cs="Courier New"/>
        </w:rPr>
        <w:t>0.</w:t>
      </w:r>
      <w:r w:rsidR="00285F6B">
        <w:rPr>
          <w:rFonts w:ascii="Courier New" w:hAnsi="Courier New" w:cs="Courier New"/>
        </w:rPr>
        <w:t>018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i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5304E4">
        <w:rPr>
          <w:rFonts w:ascii="Courier New" w:hAnsi="Courier New" w:cs="Courier New"/>
          <w:i/>
        </w:rPr>
        <w:t>c</w:t>
      </w:r>
      <w:proofErr w:type="gramEnd"/>
      <w:r>
        <w:rPr>
          <w:rFonts w:ascii="Courier New" w:hAnsi="Courier New" w:cs="Courier New"/>
        </w:rPr>
        <w:t xml:space="preserve">              0.221          </w:t>
      </w:r>
      <w:r>
        <w:rPr>
          <w:rFonts w:ascii="Courier New" w:hAnsi="Courier New" w:cs="Courier New"/>
        </w:rPr>
        <w:tab/>
      </w:r>
      <w:r w:rsidR="00285F6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0.</w:t>
      </w:r>
      <w:r w:rsidR="00285F6B">
        <w:rPr>
          <w:rFonts w:ascii="Courier New" w:hAnsi="Courier New" w:cs="Courier New"/>
        </w:rPr>
        <w:t>191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5304E4">
        <w:rPr>
          <w:rFonts w:ascii="Courier New" w:hAnsi="Courier New" w:cs="Courier New"/>
          <w:i/>
        </w:rPr>
        <w:t>γ</w:t>
      </w:r>
      <w:proofErr w:type="gramEnd"/>
      <w:r w:rsidR="00285F6B">
        <w:rPr>
          <w:rFonts w:ascii="Courier New" w:hAnsi="Courier New" w:cs="Courier New"/>
        </w:rPr>
        <w:t xml:space="preserve">             </w:t>
      </w:r>
      <w:r w:rsidR="0042559F">
        <w:rPr>
          <w:rFonts w:ascii="Courier New" w:hAnsi="Courier New" w:cs="Courier New"/>
        </w:rPr>
        <w:t xml:space="preserve"> </w:t>
      </w:r>
      <w:r w:rsidR="005D7371">
        <w:rPr>
          <w:rFonts w:ascii="Courier New" w:hAnsi="Courier New" w:cs="Courier New"/>
        </w:rPr>
        <w:t xml:space="preserve">1.000            </w:t>
      </w:r>
      <w:r w:rsidR="00285F6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1.000</w:t>
      </w:r>
    </w:p>
    <w:p w:rsidR="00945B0F" w:rsidRPr="005D7371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7026">
        <w:rPr>
          <w:rFonts w:ascii="Courier New" w:hAnsi="Courier New" w:cs="Courier New"/>
          <w:sz w:val="20"/>
          <w:szCs w:val="20"/>
        </w:rPr>
        <w:t xml:space="preserve">       </w:t>
      </w:r>
    </w:p>
    <w:p w:rsidR="005D7371" w:rsidRPr="005D7371" w:rsidRDefault="00945B0F" w:rsidP="00945B0F">
      <w:pPr>
        <w:rPr>
          <w:rFonts w:ascii="Courier New" w:hAnsi="Courier New" w:cs="Courier New"/>
        </w:rPr>
      </w:pPr>
      <w:r w:rsidRPr="005D7371">
        <w:rPr>
          <w:rFonts w:ascii="Courier New" w:hAnsi="Courier New" w:cs="Courier New"/>
        </w:rPr>
        <w:t>*</w:t>
      </w:r>
      <w:r w:rsidR="005D7371">
        <w:rPr>
          <w:rFonts w:ascii="Courier New" w:hAnsi="Courier New" w:cs="Courier New"/>
        </w:rPr>
        <w:t xml:space="preserve"> </w:t>
      </w:r>
      <w:r w:rsidRPr="005D7371">
        <w:rPr>
          <w:rFonts w:ascii="Courier New" w:hAnsi="Courier New" w:cs="Courier New"/>
        </w:rPr>
        <w:t>w</w:t>
      </w:r>
      <w:r w:rsidRPr="005D7371">
        <w:rPr>
          <w:rFonts w:ascii="Courier New" w:hAnsi="Courier New" w:cs="Courier New"/>
          <w:vertAlign w:val="subscript"/>
        </w:rPr>
        <w:t>3</w:t>
      </w:r>
      <w:r w:rsidRPr="005D7371">
        <w:rPr>
          <w:rFonts w:ascii="Courier New" w:hAnsi="Courier New" w:cs="Courier New"/>
        </w:rPr>
        <w:t xml:space="preserve"> = 1 - w</w:t>
      </w:r>
      <w:r w:rsidRPr="005D7371">
        <w:rPr>
          <w:rFonts w:ascii="Courier New" w:hAnsi="Courier New" w:cs="Courier New"/>
          <w:vertAlign w:val="subscript"/>
        </w:rPr>
        <w:t xml:space="preserve">1 </w:t>
      </w:r>
      <w:r w:rsidRPr="005D7371">
        <w:rPr>
          <w:rFonts w:ascii="Courier New" w:hAnsi="Courier New" w:cs="Courier New"/>
        </w:rPr>
        <w:t>- w</w:t>
      </w:r>
      <w:r w:rsidRPr="005D7371">
        <w:rPr>
          <w:rFonts w:ascii="Courier New" w:hAnsi="Courier New" w:cs="Courier New"/>
          <w:vertAlign w:val="subscript"/>
        </w:rPr>
        <w:t>2</w:t>
      </w:r>
      <w:r w:rsidRPr="005D7371">
        <w:rPr>
          <w:rFonts w:ascii="Courier New" w:hAnsi="Courier New" w:cs="Courier New"/>
        </w:rPr>
        <w:t xml:space="preserve"> </w:t>
      </w:r>
    </w:p>
    <w:p w:rsidR="005D7371" w:rsidRDefault="005D7371" w:rsidP="00945B0F">
      <w:pPr>
        <w:rPr>
          <w:rFonts w:ascii="Courier New" w:hAnsi="Courier New" w:cs="Courier New"/>
          <w:i/>
        </w:rPr>
      </w:pPr>
    </w:p>
    <w:p w:rsidR="00945B0F" w:rsidRDefault="00945B0F"/>
    <w:p w:rsidR="00255C56" w:rsidRDefault="00255C56"/>
    <w:p w:rsidR="00255C56" w:rsidRDefault="00255C56"/>
    <w:p w:rsidR="00255C56" w:rsidRDefault="00255C56">
      <w:r w:rsidRPr="00255C56">
        <w:rPr>
          <w:noProof/>
        </w:rPr>
        <w:lastRenderedPageBreak/>
        <w:drawing>
          <wp:inline distT="0" distB="0" distL="0" distR="0">
            <wp:extent cx="4004733" cy="3003550"/>
            <wp:effectExtent l="0" t="0" r="0" b="6350"/>
            <wp:docPr id="2" name="Picture 2" descr="C:\Users\super\Desktop\lab\dot pattern variability\modeling analysis\v1\activation MDS\figures\stress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lab\dot pattern variability\modeling analysis\v1\activation MDS\figures\stress pl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53" cy="30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6C" w:rsidRDefault="000E056C" w:rsidP="000E05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D6EC5">
        <w:rPr>
          <w:rFonts w:ascii="Courier New" w:hAnsi="Courier New" w:cs="Courier New"/>
          <w:sz w:val="20"/>
          <w:szCs w:val="20"/>
        </w:rPr>
        <w:t xml:space="preserve">Table </w:t>
      </w:r>
      <w:r>
        <w:rPr>
          <w:rFonts w:ascii="Courier New" w:hAnsi="Courier New" w:cs="Courier New"/>
          <w:sz w:val="20"/>
          <w:szCs w:val="20"/>
        </w:rPr>
        <w:t>3</w:t>
      </w:r>
      <w:r w:rsidRPr="009D6EC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D6EC5">
        <w:rPr>
          <w:rFonts w:ascii="Courier New" w:hAnsi="Courier New" w:cs="Courier New"/>
          <w:sz w:val="20"/>
          <w:szCs w:val="20"/>
        </w:rPr>
        <w:t>correlation</w:t>
      </w:r>
      <w:proofErr w:type="gramEnd"/>
      <w:r w:rsidRPr="009D6EC5">
        <w:rPr>
          <w:rFonts w:ascii="Courier New" w:hAnsi="Courier New" w:cs="Courier New"/>
          <w:sz w:val="20"/>
          <w:szCs w:val="20"/>
        </w:rPr>
        <w:t xml:space="preserve"> coefficients between the corresponding dimensions of the rotated MDS solution and the normative solution. </w:t>
      </w:r>
    </w:p>
    <w:p w:rsidR="000E056C" w:rsidRPr="009D6EC5" w:rsidRDefault="000E056C" w:rsidP="000E05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02"/>
        <w:gridCol w:w="2402"/>
      </w:tblGrid>
      <w:tr w:rsidR="000E056C" w:rsidRPr="009D6EC5" w:rsidTr="0070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12" w:space="0" w:color="auto"/>
              <w:bottom w:val="single" w:sz="12" w:space="0" w:color="auto"/>
            </w:tcBorders>
          </w:tcPr>
          <w:p w:rsidR="000E056C" w:rsidRPr="009D6EC5" w:rsidRDefault="000E056C" w:rsidP="00706AD0">
            <w:pPr>
              <w:spacing w:after="160"/>
              <w:contextualSpacing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>Dime</w:t>
            </w:r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n</w:t>
            </w:r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>sion</w:t>
            </w:r>
          </w:p>
        </w:tc>
        <w:tc>
          <w:tcPr>
            <w:tcW w:w="2402" w:type="dxa"/>
            <w:tcBorders>
              <w:top w:val="single" w:sz="12" w:space="0" w:color="auto"/>
              <w:bottom w:val="single" w:sz="12" w:space="0" w:color="auto"/>
            </w:tcBorders>
          </w:tcPr>
          <w:p w:rsidR="000E056C" w:rsidRPr="009D6EC5" w:rsidRDefault="000E056C" w:rsidP="00706AD0">
            <w:pPr>
              <w:spacing w:after="16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>Correlation</w:t>
            </w:r>
          </w:p>
        </w:tc>
      </w:tr>
      <w:tr w:rsidR="000E056C" w:rsidRPr="009D6EC5" w:rsidTr="00706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12" w:space="0" w:color="auto"/>
            </w:tcBorders>
          </w:tcPr>
          <w:p w:rsidR="000E056C" w:rsidRPr="009D6EC5" w:rsidRDefault="000E056C" w:rsidP="00706AD0">
            <w:pPr>
              <w:spacing w:after="160"/>
              <w:contextualSpacing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>1.height-to-width ratio</w:t>
            </w:r>
          </w:p>
        </w:tc>
        <w:tc>
          <w:tcPr>
            <w:tcW w:w="2402" w:type="dxa"/>
            <w:tcBorders>
              <w:top w:val="single" w:sz="12" w:space="0" w:color="auto"/>
            </w:tcBorders>
          </w:tcPr>
          <w:p w:rsidR="000E056C" w:rsidRPr="009D6EC5" w:rsidRDefault="000E056C" w:rsidP="000E056C">
            <w:pPr>
              <w:spacing w:after="1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sz w:val="20"/>
                <w:szCs w:val="20"/>
              </w:rPr>
              <w:t>0.</w:t>
            </w:r>
            <w:r>
              <w:rPr>
                <w:rFonts w:ascii="Courier New" w:hAnsi="Courier New" w:cs="Courier New"/>
                <w:sz w:val="20"/>
                <w:szCs w:val="20"/>
              </w:rPr>
              <w:t>518</w:t>
            </w:r>
          </w:p>
        </w:tc>
      </w:tr>
      <w:tr w:rsidR="000E056C" w:rsidRPr="009D6EC5" w:rsidTr="00706AD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056C" w:rsidRPr="009D6EC5" w:rsidRDefault="000E056C" w:rsidP="00706AD0">
            <w:pPr>
              <w:spacing w:after="160"/>
              <w:contextualSpacing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2.horizontal </w:t>
            </w:r>
            <w:proofErr w:type="spellStart"/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>splitness</w:t>
            </w:r>
            <w:proofErr w:type="spellEnd"/>
          </w:p>
        </w:tc>
        <w:tc>
          <w:tcPr>
            <w:tcW w:w="2402" w:type="dxa"/>
          </w:tcPr>
          <w:p w:rsidR="000E056C" w:rsidRPr="009D6EC5" w:rsidRDefault="000E056C" w:rsidP="000E056C">
            <w:pPr>
              <w:spacing w:after="1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sz w:val="20"/>
                <w:szCs w:val="20"/>
              </w:rPr>
              <w:t>0.</w:t>
            </w:r>
            <w:r>
              <w:rPr>
                <w:rFonts w:ascii="Courier New" w:hAnsi="Courier New" w:cs="Courier New"/>
                <w:sz w:val="20"/>
                <w:szCs w:val="20"/>
              </w:rPr>
              <w:t>767</w:t>
            </w:r>
          </w:p>
        </w:tc>
      </w:tr>
      <w:tr w:rsidR="000E056C" w:rsidRPr="009D6EC5" w:rsidTr="00706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bottom w:val="single" w:sz="12" w:space="0" w:color="auto"/>
            </w:tcBorders>
          </w:tcPr>
          <w:p w:rsidR="000E056C" w:rsidRPr="009D6EC5" w:rsidRDefault="000E056C" w:rsidP="00706AD0">
            <w:pPr>
              <w:spacing w:after="160"/>
              <w:contextualSpacing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b w:val="0"/>
                <w:sz w:val="20"/>
                <w:szCs w:val="20"/>
              </w:rPr>
              <w:t>3.dual centrality</w:t>
            </w:r>
          </w:p>
        </w:tc>
        <w:tc>
          <w:tcPr>
            <w:tcW w:w="2402" w:type="dxa"/>
            <w:tcBorders>
              <w:bottom w:val="single" w:sz="12" w:space="0" w:color="auto"/>
            </w:tcBorders>
          </w:tcPr>
          <w:p w:rsidR="000E056C" w:rsidRPr="009D6EC5" w:rsidRDefault="000E056C" w:rsidP="000E056C">
            <w:pPr>
              <w:spacing w:after="1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6EC5">
              <w:rPr>
                <w:rFonts w:ascii="Courier New" w:hAnsi="Courier New" w:cs="Courier New"/>
                <w:sz w:val="20"/>
                <w:szCs w:val="20"/>
              </w:rPr>
              <w:t>0.</w:t>
            </w:r>
            <w:r>
              <w:rPr>
                <w:rFonts w:ascii="Courier New" w:hAnsi="Courier New" w:cs="Courier New"/>
                <w:sz w:val="20"/>
                <w:szCs w:val="20"/>
              </w:rPr>
              <w:t>510</w:t>
            </w:r>
          </w:p>
        </w:tc>
      </w:tr>
    </w:tbl>
    <w:p w:rsidR="00255C56" w:rsidRDefault="00255C56"/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FA467A">
      <w:pPr>
        <w:rPr>
          <w:noProof/>
        </w:rPr>
      </w:pPr>
      <w:r w:rsidRPr="00FA467A">
        <w:rPr>
          <w:noProof/>
        </w:rPr>
        <w:lastRenderedPageBreak/>
        <w:drawing>
          <wp:inline distT="0" distB="0" distL="0" distR="0">
            <wp:extent cx="4564516" cy="3282950"/>
            <wp:effectExtent l="0" t="0" r="7620" b="0"/>
            <wp:docPr id="1" name="Picture 1" descr="C:\Users\super\Desktop\lab\dot pattern variability\modeling analysis\v1\modeling plot\figure\categorization proportions_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lab\dot pattern variability\modeling analysis\v1\modeling plot\figure\categorization proportions_MD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75" cy="32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7A" w:rsidRDefault="00FA467A">
      <w:pPr>
        <w:rPr>
          <w:b/>
          <w:noProof/>
          <w:sz w:val="28"/>
          <w:szCs w:val="28"/>
        </w:rPr>
      </w:pPr>
      <w:r w:rsidRPr="00FA467A">
        <w:rPr>
          <w:b/>
          <w:noProof/>
          <w:sz w:val="28"/>
          <w:szCs w:val="28"/>
        </w:rPr>
        <w:t>Exemplar model</w:t>
      </w:r>
    </w:p>
    <w:p w:rsidR="00FA467A" w:rsidRPr="00FA467A" w:rsidRDefault="00FA467A">
      <w:pPr>
        <w:rPr>
          <w:b/>
          <w:noProof/>
          <w:sz w:val="28"/>
          <w:szCs w:val="28"/>
        </w:rPr>
      </w:pPr>
      <w:r w:rsidRPr="00FA467A">
        <w:rPr>
          <w:b/>
          <w:noProof/>
          <w:sz w:val="28"/>
          <w:szCs w:val="28"/>
        </w:rPr>
        <w:drawing>
          <wp:inline distT="0" distB="0" distL="0" distR="0">
            <wp:extent cx="4007992" cy="3257550"/>
            <wp:effectExtent l="0" t="0" r="0" b="0"/>
            <wp:docPr id="5" name="Picture 5" descr="C:\Users\super\Desktop\lab\dot pattern variability\modeling analysis\v1\prototype models\modeling figure\categorization propor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lab\dot pattern variability\modeling analysis\v1\prototype models\modeling figure\categorization proportio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41" cy="32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7A" w:rsidRPr="00A36A56" w:rsidRDefault="00A36A56">
      <w:pPr>
        <w:rPr>
          <w:b/>
          <w:noProof/>
          <w:sz w:val="28"/>
          <w:szCs w:val="28"/>
        </w:rPr>
      </w:pPr>
      <w:r w:rsidRPr="00A36A56">
        <w:rPr>
          <w:b/>
          <w:noProof/>
          <w:sz w:val="28"/>
          <w:szCs w:val="28"/>
        </w:rPr>
        <w:t>Prototype Model</w:t>
      </w: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r w:rsidRPr="000E056C">
        <w:rPr>
          <w:noProof/>
        </w:rPr>
        <w:lastRenderedPageBreak/>
        <w:drawing>
          <wp:inline distT="0" distB="0" distL="0" distR="0">
            <wp:extent cx="3745183" cy="4025900"/>
            <wp:effectExtent l="0" t="0" r="8255" b="0"/>
            <wp:docPr id="7" name="Picture 7" descr="C:\Users\super\Desktop\lab\dot pattern variability\modeling analysis\v1\MDS rotation visualization\dim 1 vs. di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er\Desktop\lab\dot pattern variability\modeling analysis\v1\MDS rotation visualization\dim 1 vs. dim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0" r="17220"/>
                    <a:stretch/>
                  </pic:blipFill>
                  <pic:spPr bwMode="auto">
                    <a:xfrm>
                      <a:off x="0" y="0"/>
                      <a:ext cx="3761963" cy="40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056C">
        <w:rPr>
          <w:noProof/>
        </w:rPr>
        <w:drawing>
          <wp:inline distT="0" distB="0" distL="0" distR="0">
            <wp:extent cx="3454400" cy="3665039"/>
            <wp:effectExtent l="0" t="0" r="0" b="0"/>
            <wp:docPr id="6" name="Picture 6" descr="C:\Users\super\Desktop\lab\dot pattern variability\modeling analysis\v1\MDS rotation visualization\dim 2 vs. dim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Desktop\lab\dot pattern variability\modeling analysis\v1\MDS rotation visualization\dim 2 vs. dim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8" r="16242"/>
                    <a:stretch/>
                  </pic:blipFill>
                  <pic:spPr bwMode="auto">
                    <a:xfrm>
                      <a:off x="0" y="0"/>
                      <a:ext cx="3476996" cy="36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42C" w:rsidRPr="007A242C" w:rsidRDefault="007A242C">
      <w:pPr>
        <w:rPr>
          <w:b/>
          <w:sz w:val="28"/>
          <w:szCs w:val="28"/>
        </w:rPr>
      </w:pPr>
      <w:r w:rsidRPr="007A242C">
        <w:rPr>
          <w:b/>
          <w:sz w:val="28"/>
          <w:szCs w:val="28"/>
        </w:rPr>
        <w:t>Rotated CNN-MDS solution</w:t>
      </w:r>
    </w:p>
    <w:sectPr w:rsidR="007A242C" w:rsidRPr="007A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C"/>
    <w:rsid w:val="00025C78"/>
    <w:rsid w:val="000E056C"/>
    <w:rsid w:val="000F760E"/>
    <w:rsid w:val="001550D4"/>
    <w:rsid w:val="001B0E56"/>
    <w:rsid w:val="00255C56"/>
    <w:rsid w:val="00285F6B"/>
    <w:rsid w:val="003052A7"/>
    <w:rsid w:val="00396A9C"/>
    <w:rsid w:val="003B07F9"/>
    <w:rsid w:val="003B523E"/>
    <w:rsid w:val="003C20EA"/>
    <w:rsid w:val="0042559F"/>
    <w:rsid w:val="00480FC7"/>
    <w:rsid w:val="00522F99"/>
    <w:rsid w:val="00550FC5"/>
    <w:rsid w:val="005A4903"/>
    <w:rsid w:val="005D1609"/>
    <w:rsid w:val="005D7371"/>
    <w:rsid w:val="00625F48"/>
    <w:rsid w:val="00636150"/>
    <w:rsid w:val="00690908"/>
    <w:rsid w:val="007435CC"/>
    <w:rsid w:val="007A242C"/>
    <w:rsid w:val="008E02E6"/>
    <w:rsid w:val="00945B0F"/>
    <w:rsid w:val="009F36D0"/>
    <w:rsid w:val="00A36A56"/>
    <w:rsid w:val="00B406D3"/>
    <w:rsid w:val="00B8130D"/>
    <w:rsid w:val="00CF575C"/>
    <w:rsid w:val="00D426E4"/>
    <w:rsid w:val="00D56F75"/>
    <w:rsid w:val="00DA1279"/>
    <w:rsid w:val="00DA1E39"/>
    <w:rsid w:val="00F37C65"/>
    <w:rsid w:val="00FA467A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7BAD"/>
  <w15:chartTrackingRefBased/>
  <w15:docId w15:val="{63AA223B-4E02-44B7-B2AE-6BCC2F8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E05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D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hu</dc:creator>
  <cp:keywords/>
  <dc:description/>
  <cp:lastModifiedBy>mingjia hu</cp:lastModifiedBy>
  <cp:revision>19</cp:revision>
  <dcterms:created xsi:type="dcterms:W3CDTF">2023-03-17T16:17:00Z</dcterms:created>
  <dcterms:modified xsi:type="dcterms:W3CDTF">2023-04-18T01:47:00Z</dcterms:modified>
</cp:coreProperties>
</file>