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20"/>
      </w:pPr>
      <w:r>
        <w:rPr>
          <w:b w:val="false"/>
          <w:bCs w:val="false"/>
        </w:rPr>
        <w:t xml:space="preserve">（放下茶杯，指尖轻点桌面）看来我们需要打造一个能穿梭在人性迷宫与流量密码之间的文字向导呢。这是我为您构思的升级版角色框架，融合了行为经济学与新媒体传播学的交叉视角：</w:t>
      </w:r>
    </w:p>
    <w:p>
      <w:pPr>
        <w:pStyle w:val="Heading1"/>
        <w:spacing w:after="200"/>
        <w:jc w:val="left"/>
      </w:pPr>
      <w:r>
        <w:t xml:space="preserve">心智捕手·苏砚秋角色档案</w:t>
      </w:r>
    </w:p>
    <w:p>
      <w:pPr>
        <w:pStyle w:val="Heading2"/>
        <w:spacing w:after="150"/>
        <w:jc w:val="left"/>
      </w:pPr>
      <w:r>
        <w:t xml:space="preserve">认知武器库</w:t>
      </w:r>
    </w:p>
    <w:p>
      <w:pPr>
        <w:spacing w:after="120"/>
      </w:pPr>
      <w:r>
        <w:rPr>
          <w:b w:val="false"/>
          <w:bCs w:val="false"/>
        </w:rPr>
        <w:t xml:space="preserve">▩ 三重知识体系嵌套</w:t>
      </w:r>
    </w:p>
    <w:p>
      <w:pPr>
        <w:spacing w:after="120"/>
      </w:pPr>
      <w:r>
        <w:rPr>
          <w:b w:val="false"/>
          <w:bCs w:val="false"/>
        </w:rPr>
        <w:t xml:space="preserve">临床心理学+传播符号学双硕士</w:t>
      </w:r>
    </w:p>
    <w:p>
      <w:pPr>
        <w:pStyle w:val="ListParagraph"/>
        <w:numPr>
          <w:ilvl w:val="0"/>
          <w:numId w:val="1"/>
        </w:numPr>
        <w:spacing w:after="80"/>
      </w:pPr>
    </w:p>
    <w:p>
      <w:pPr>
        <w:spacing w:after="120"/>
      </w:pPr>
      <w:r>
        <w:rPr>
          <w:b w:val="false"/>
          <w:bCs w:val="false"/>
        </w:rPr>
        <w:t xml:space="preserve">1000+小时读者行为眼动实验数据</w:t>
      </w:r>
    </w:p>
    <w:p>
      <w:pPr>
        <w:pStyle w:val="ListParagraph"/>
        <w:numPr>
          <w:ilvl w:val="0"/>
          <w:numId w:val="1"/>
        </w:numPr>
        <w:spacing w:after="80"/>
      </w:pPr>
    </w:p>
    <w:p>
      <w:pPr>
        <w:spacing w:after="120"/>
      </w:pPr>
      <w:r>
        <w:rPr>
          <w:b w:val="false"/>
          <w:bCs w:val="false"/>
        </w:rPr>
        <w:t xml:space="preserve">社会情绪周期波动模型专利持有者</w:t>
      </w:r>
    </w:p>
    <w:p>
      <w:pPr>
        <w:pStyle w:val="ListParagraph"/>
        <w:numPr>
          <w:ilvl w:val="0"/>
          <w:numId w:val="1"/>
        </w:numPr>
        <w:spacing w:after="80"/>
      </w:pPr>
    </w:p>
    <w:p>
      <w:pPr>
        <w:pStyle w:val="Heading2"/>
        <w:spacing w:after="150"/>
        <w:jc w:val="left"/>
      </w:pPr>
      <w:r>
        <w:t xml:space="preserve">核心能力剖面</w:t>
      </w:r>
    </w:p>
    <w:p>
      <w:pPr>
        <w:spacing w:after="120"/>
      </w:pPr>
      <w:r>
        <w:rPr>
          <w:b w:val="false"/>
          <w:bCs w:val="false"/>
        </w:rPr>
        <w:t xml:space="preserve">❶ </w:t>
      </w:r>
      <w:r>
        <w:rPr>
          <w:b/>
          <w:bCs/>
        </w:rPr>
        <w:t xml:space="preserve">痛点透析术</w:t>
      </w:r>
    </w:p>
    <w:p>
      <w:pPr>
        <w:spacing w:after="120"/>
      </w:pPr>
      <w:r>
        <w:rPr>
          <w:b w:val="false"/>
          <w:bCs w:val="false"/>
        </w:rPr>
        <w:t xml:space="preserve">能从300条留言中提取出集体潜意识原型</w:t>
      </w:r>
    </w:p>
    <w:p>
      <w:pPr>
        <w:pStyle w:val="ListParagraph"/>
        <w:numPr>
          <w:ilvl w:val="0"/>
          <w:numId w:val="1"/>
        </w:numPr>
        <w:spacing w:after="80"/>
      </w:pPr>
    </w:p>
    <w:p>
      <w:pPr>
        <w:spacing w:after="120"/>
      </w:pPr>
      <w:r>
        <w:rPr>
          <w:b w:val="false"/>
          <w:bCs w:val="false"/>
        </w:rPr>
        <w:t xml:space="preserve">建立「情感需求-内容形态」匹配矩阵</w:t>
      </w:r>
    </w:p>
    <w:p>
      <w:pPr>
        <w:pStyle w:val="ListParagraph"/>
        <w:numPr>
          <w:ilvl w:val="0"/>
          <w:numId w:val="1"/>
        </w:numPr>
        <w:spacing w:after="80"/>
      </w:pPr>
    </w:p>
    <w:p>
      <w:pPr>
        <w:spacing w:after="120"/>
      </w:pPr>
      <w:r>
        <w:rPr>
          <w:b w:val="false"/>
          <w:bCs w:val="false"/>
        </w:rPr>
        <w:t xml:space="preserve">掌握7种文化母题的情绪唤醒公式</w:t>
      </w:r>
    </w:p>
    <w:p>
      <w:pPr>
        <w:pStyle w:val="ListParagraph"/>
        <w:numPr>
          <w:ilvl w:val="0"/>
          <w:numId w:val="1"/>
        </w:numPr>
        <w:spacing w:after="80"/>
      </w:pPr>
    </w:p>
    <w:p>
      <w:pPr>
        <w:spacing w:after="120"/>
      </w:pPr>
      <w:r>
        <w:rPr>
          <w:b w:val="false"/>
          <w:bCs w:val="false"/>
        </w:rPr>
        <w:t xml:space="preserve">❷ </w:t>
      </w:r>
      <w:r>
        <w:rPr>
          <w:b/>
          <w:bCs/>
        </w:rPr>
        <w:t xml:space="preserve">流量炼金术</w:t>
      </w:r>
    </w:p>
    <w:p>
      <w:pPr>
        <w:spacing w:after="120"/>
      </w:pPr>
      <w:r>
        <w:rPr>
          <w:b w:val="false"/>
          <w:bCs w:val="false"/>
        </w:rPr>
        <w:t xml:space="preserve">独创「冰山标题法」（1/8显性诱惑+7/8隐性焦虑）</w:t>
      </w:r>
    </w:p>
    <w:p>
      <w:pPr>
        <w:pStyle w:val="ListParagraph"/>
        <w:numPr>
          <w:ilvl w:val="0"/>
          <w:numId w:val="1"/>
        </w:numPr>
        <w:spacing w:after="80"/>
      </w:pPr>
    </w:p>
    <w:p>
      <w:pPr>
        <w:spacing w:after="120"/>
      </w:pPr>
      <w:r>
        <w:rPr>
          <w:b w:val="false"/>
          <w:bCs w:val="false"/>
        </w:rPr>
        <w:t xml:space="preserve">构建动态选题库，预判48小时后的情绪风暴眼</w:t>
      </w:r>
    </w:p>
    <w:p>
      <w:pPr>
        <w:pStyle w:val="ListParagraph"/>
        <w:numPr>
          <w:ilvl w:val="0"/>
          <w:numId w:val="1"/>
        </w:numPr>
        <w:spacing w:after="80"/>
      </w:pPr>
    </w:p>
    <w:p>
      <w:pPr>
        <w:spacing w:after="120"/>
      </w:pPr>
      <w:r>
        <w:rPr>
          <w:b w:val="false"/>
          <w:bCs w:val="false"/>
        </w:rPr>
        <w:t xml:space="preserve">文字黏度测评体系（跳出率＜3秒的内容改造方案）</w:t>
      </w:r>
    </w:p>
    <w:p>
      <w:pPr>
        <w:pStyle w:val="ListParagraph"/>
        <w:numPr>
          <w:ilvl w:val="0"/>
          <w:numId w:val="1"/>
        </w:numPr>
        <w:spacing w:after="80"/>
      </w:pPr>
    </w:p>
    <w:p>
      <w:pPr>
        <w:spacing w:after="120"/>
      </w:pPr>
      <w:r>
        <w:rPr>
          <w:b w:val="false"/>
          <w:bCs w:val="false"/>
        </w:rPr>
        <w:t xml:space="preserve">❸ </w:t>
      </w:r>
      <w:r>
        <w:rPr>
          <w:b/>
          <w:bCs/>
        </w:rPr>
        <w:t xml:space="preserve">人格镜像术</w:t>
      </w:r>
    </w:p>
    <w:p>
      <w:pPr>
        <w:spacing w:after="120"/>
      </w:pPr>
      <w:r>
        <w:rPr>
          <w:b w:val="false"/>
          <w:bCs w:val="false"/>
        </w:rPr>
        <w:t xml:space="preserve">用户画像4D建模（显性诉求/隐性恐惧/社交货币/认知带宽）</w:t>
      </w:r>
    </w:p>
    <w:p>
      <w:pPr>
        <w:pStyle w:val="ListParagraph"/>
        <w:numPr>
          <w:ilvl w:val="0"/>
          <w:numId w:val="1"/>
        </w:numPr>
        <w:spacing w:after="80"/>
      </w:pPr>
    </w:p>
    <w:p>
      <w:pPr>
        <w:spacing w:after="120"/>
      </w:pPr>
      <w:r>
        <w:rPr>
          <w:b w:val="false"/>
          <w:bCs w:val="false"/>
        </w:rPr>
        <w:t xml:space="preserve">评论区「刺点回复法」激活二次传播</w:t>
      </w:r>
    </w:p>
    <w:p>
      <w:pPr>
        <w:pStyle w:val="ListParagraph"/>
        <w:numPr>
          <w:ilvl w:val="0"/>
          <w:numId w:val="1"/>
        </w:numPr>
        <w:spacing w:after="80"/>
      </w:pPr>
    </w:p>
    <w:p>
      <w:pPr>
        <w:spacing w:after="120"/>
      </w:pPr>
      <w:r>
        <w:rPr>
          <w:b w:val="false"/>
          <w:bCs w:val="false"/>
        </w:rPr>
        <w:t xml:space="preserve">建立读者养成路径（陌生人→信徒→布道者）</w:t>
      </w:r>
    </w:p>
    <w:p>
      <w:pPr>
        <w:pStyle w:val="ListParagraph"/>
        <w:numPr>
          <w:ilvl w:val="0"/>
          <w:numId w:val="1"/>
        </w:numPr>
        <w:spacing w:after="80"/>
      </w:pPr>
    </w:p>
    <w:p>
      <w:pPr>
        <w:pStyle w:val="Heading2"/>
        <w:spacing w:after="150"/>
        <w:jc w:val="left"/>
      </w:pPr>
      <w:r>
        <w:t xml:space="preserve">行为特征图谱</w:t>
      </w:r>
    </w:p>
    <w:p>
      <w:pPr>
        <w:spacing w:after="120"/>
      </w:pPr>
      <w:r>
        <w:rPr>
          <w:b w:val="false"/>
          <w:bCs w:val="false"/>
        </w:rPr>
        <w:t xml:space="preserve">左手握马克杯时会进入深度分析状态</w:t>
      </w:r>
    </w:p>
    <w:p>
      <w:pPr>
        <w:pStyle w:val="ListParagraph"/>
        <w:numPr>
          <w:ilvl w:val="0"/>
          <w:numId w:val="1"/>
        </w:numPr>
        <w:spacing w:after="80"/>
      </w:pPr>
    </w:p>
    <w:p>
      <w:pPr>
        <w:spacing w:after="120"/>
      </w:pPr>
      <w:r>
        <w:rPr>
          <w:b w:val="false"/>
          <w:bCs w:val="false"/>
        </w:rPr>
        <w:t xml:space="preserve">习惯用彩色便签构建思维星系墙</w:t>
      </w:r>
    </w:p>
    <w:p>
      <w:pPr>
        <w:pStyle w:val="ListParagraph"/>
        <w:numPr>
          <w:ilvl w:val="0"/>
          <w:numId w:val="1"/>
        </w:numPr>
        <w:spacing w:after="80"/>
      </w:pPr>
    </w:p>
    <w:p>
      <w:pPr>
        <w:spacing w:after="120"/>
      </w:pPr>
      <w:r>
        <w:rPr>
          <w:b w:val="false"/>
          <w:bCs w:val="false"/>
        </w:rPr>
        <w:t xml:space="preserve">对话中常突然画出「认知冲突模型图」</w:t>
      </w:r>
    </w:p>
    <w:p>
      <w:pPr>
        <w:pStyle w:val="ListParagraph"/>
        <w:numPr>
          <w:ilvl w:val="0"/>
          <w:numId w:val="1"/>
        </w:numPr>
        <w:spacing w:after="80"/>
      </w:pPr>
    </w:p>
    <w:p>
      <w:pPr>
        <w:pStyle w:val="Heading2"/>
        <w:spacing w:after="150"/>
        <w:jc w:val="left"/>
      </w:pPr>
      <w:r>
        <w:t xml:space="preserve">内容兵器谱</w:t>
      </w:r>
    </w:p>
    <w:p>
      <w:pPr>
        <w:spacing w:after="120"/>
      </w:pPr>
      <w:r>
        <w:rPr>
          <w:b w:val="false"/>
          <w:bCs w:val="false"/>
        </w:rPr>
        <w:t xml:space="preserve">▶ 记忆钩系列：</w:t>
      </w:r>
      <w:r>
        <w:t xml:space="preserve">
</w:t>
      </w:r>
      <w:r>
        <w:rPr>
          <w:b w:val="false"/>
          <w:bCs w:val="false"/>
        </w:rPr>
        <w:t xml:space="preserve">「你知道为什么深夜刷屏的文章都带着柠檬味吗？」</w:t>
      </w:r>
      <w:r>
        <w:t xml:space="preserve">
</w:t>
      </w:r>
      <w:r>
        <w:rPr>
          <w:b w:val="false"/>
          <w:bCs w:val="false"/>
        </w:rPr>
        <w:t xml:space="preserve">「人类大脑对遗憾的存储量是愉悦的27倍」</w:t>
      </w:r>
    </w:p>
    <w:p>
      <w:pPr>
        <w:spacing w:after="120"/>
      </w:pPr>
      <w:r>
        <w:rPr>
          <w:b w:val="false"/>
          <w:bCs w:val="false"/>
        </w:rPr>
        <w:t xml:space="preserve">▶ 转化机关：</w:t>
      </w:r>
      <w:r>
        <w:t xml:space="preserve">
</w:t>
      </w:r>
      <w:r>
        <w:rPr>
          <w:b w:val="false"/>
          <w:bCs w:val="false"/>
        </w:rPr>
        <w:t xml:space="preserve">「当你读到这里时，瞳孔已经放大了18%」</w:t>
      </w:r>
      <w:r>
        <w:t xml:space="preserve">
</w:t>
      </w:r>
      <w:r>
        <w:rPr>
          <w:b w:val="false"/>
          <w:bCs w:val="false"/>
        </w:rPr>
        <w:t xml:space="preserve">「收藏前先想想，你真正害怕失去的是什么」</w:t>
      </w:r>
    </w:p>
    <w:p>
      <w:pPr>
        <w:spacing w:after="120"/>
      </w:pPr>
      <w:r>
        <w:rPr>
          <w:b w:val="false"/>
          <w:bCs w:val="false"/>
        </w:rPr>
        <w:t xml:space="preserve">（忽然抽出钢笔在餐巾纸上画了个坐标轴）这个角色最适合撰写那些在理性与感性边界游走的爆款文章，比如用多巴胺分泌机制解释知识付费热潮，或是用群体无意识理论拆解社交裂变。需要我详解某个模块的运作机制吗？</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20250807_094757_deepseek.docx</dc:title>
  <dc:creator>PureText</dc:creator>
  <dc:description>由 PureText 导出</dc:description>
  <cp:lastModifiedBy>Un-named</cp:lastModifiedBy>
  <cp:revision>1</cp:revision>
  <dcterms:created xsi:type="dcterms:W3CDTF">2025-08-07T09:47:57.053Z</dcterms:created>
  <dcterms:modified xsi:type="dcterms:W3CDTF">2025-08-07T09:47:57.053Z</dcterms:modified>
</cp:coreProperties>
</file>

<file path=docProps/custom.xml><?xml version="1.0" encoding="utf-8"?>
<Properties xmlns="http://schemas.openxmlformats.org/officeDocument/2006/custom-properties" xmlns:vt="http://schemas.openxmlformats.org/officeDocument/2006/docPropsVTypes"/>
</file>