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lang w:val="en-US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lang w:val="en-US"/>
        </w:rPr>
        <w:instrText xml:space="preserve"> HYPERLINK "https://cloudlink.hand-china.com/hict/" </w:instrTex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lang w:val="en-US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shd w:val="clear" w:fill="FFFFFF"/>
          <w:lang w:val="en-US"/>
        </w:rPr>
        <w:t>https://cloudlink.hand-china.com/</w: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lang w:val="en-US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800080"/>
          <w:spacing w:val="0"/>
          <w:sz w:val="21"/>
          <w:szCs w:val="21"/>
          <w:u w:val="single"/>
          <w:lang w:val="en-US" w:eastAsia="zh-CN"/>
        </w:rPr>
        <w:t xml:space="preserve"> 域名映射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初始如下：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65035" cy="2021205"/>
            <wp:effectExtent l="0" t="0" r="1206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4290" cy="1762760"/>
            <wp:effectExtent l="0" t="0" r="1651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FB5D24"/>
    <w:rsid w:val="64C8010C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2018-01-15T04:37:08Z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