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pStyle w:val="Title"/>
        <w:spacing w:before="1240" w:after="400"/>
        <w:jc w:val="center"/>
      </w:pPr>
      <w:r>
        <w:rPr>
          <w:rFonts w:ascii="Calibri" w:hAnsi="Calibri" w:eastAsia="微软雅黑"/>
          <w:b/>
          <w:color w:val="000000"/>
          <w:sz w:val="48"/>
        </w:rPr>
        <w:t>A23 太湖蓝藻水华监测预警项目</w:t>
        <w:br/>
        <w:t>多源数据样本集说明</w:t>
      </w:r>
    </w:p>
    <w:p>
      <w:pPr>
        <w:spacing w:after="1160"/>
        <w:jc w:val="center"/>
      </w:pPr>
      <w:r>
        <w:rPr>
          <w:rFonts w:ascii="Calibri" w:hAnsi="Calibri" w:eastAsia="微软雅黑"/>
          <w:color w:val="3C3C3C"/>
          <w:sz w:val="28"/>
        </w:rPr>
        <w:t>企业提交材料</w:t>
      </w:r>
    </w:p>
    <w:tbl>
      <w:tblPr>
        <w:tblW w:type="auto" w:w="0"/>
        <w:jc w:val="center"/>
        <w:tblLayout w:type="fixed"/>
        <w:tblLook w:firstColumn="1" w:firstRow="1" w:lastColumn="0" w:lastRow="0" w:noHBand="0" w:noVBand="1" w:val="04A0"/>
      </w:tblPr>
      <w:tblGrid>
        <w:gridCol w:w="4968"/>
        <w:gridCol w:w="4968"/>
      </w:tblGrid>
      <w:tr>
        <w:tc>
          <w:tcPr>
            <w:tcW w:type="dxa" w:w="2088"/>
            <w:tcMar>
              <w:top w:w="130" w:type="dxa"/>
              <w:start w:w="160" w:type="dxa"/>
              <w:bottom w:w="130" w:type="dxa"/>
              <w:end w:w="160" w:type="dxa"/>
            </w:tcMar>
            <w:vAlign w:val="center"/>
          </w:tcPr>
          <w:p>
            <w:pPr>
              <w:jc w:val="right"/>
            </w:pPr>
            <w:r>
              <w:rPr>
                <w:rFonts w:ascii="Calibri" w:hAnsi="Calibri" w:eastAsia="微软雅黑"/>
                <w:b/>
                <w:color w:val="4B4B4B"/>
                <w:sz w:val="21"/>
              </w:rPr>
              <w:t>项目编号</w:t>
            </w:r>
          </w:p>
        </w:tc>
        <w:tc>
          <w:tcPr>
            <w:tcW w:type="dxa" w:w="5688"/>
            <w:tcMar>
              <w:top w:w="130" w:type="dxa"/>
              <w:start w:w="160" w:type="dxa"/>
              <w:bottom w:w="130" w:type="dxa"/>
              <w:end w:w="160" w:type="dxa"/>
            </w:tcMar>
            <w:vAlign w:val="center"/>
          </w:tcPr>
          <w:p>
            <w:pPr>
              <w:jc w:val="left"/>
            </w:pPr>
            <w:r>
              <w:rPr>
                <w:rFonts w:ascii="Calibri" w:hAnsi="Calibri" w:eastAsia="宋体"/>
                <w:color w:val="000000"/>
                <w:sz w:val="21"/>
              </w:rPr>
              <w:t>A23</w:t>
            </w:r>
          </w:p>
        </w:tc>
      </w:tr>
      <w:tr>
        <w:tc>
          <w:tcPr>
            <w:tcW w:type="dxa" w:w="2088"/>
            <w:tcMar>
              <w:top w:w="130" w:type="dxa"/>
              <w:start w:w="160" w:type="dxa"/>
              <w:bottom w:w="130" w:type="dxa"/>
              <w:end w:w="160" w:type="dxa"/>
            </w:tcMar>
            <w:vAlign w:val="center"/>
          </w:tcPr>
          <w:p>
            <w:pPr>
              <w:jc w:val="right"/>
            </w:pPr>
            <w:r>
              <w:rPr>
                <w:rFonts w:ascii="Calibri" w:hAnsi="Calibri" w:eastAsia="微软雅黑"/>
                <w:b/>
                <w:color w:val="4B4B4B"/>
                <w:sz w:val="21"/>
              </w:rPr>
              <w:t>材料名称</w:t>
            </w:r>
          </w:p>
        </w:tc>
        <w:tc>
          <w:tcPr>
            <w:tcW w:type="dxa" w:w="5688"/>
            <w:tcMar>
              <w:top w:w="130" w:type="dxa"/>
              <w:start w:w="160" w:type="dxa"/>
              <w:bottom w:w="130" w:type="dxa"/>
              <w:end w:w="160" w:type="dxa"/>
            </w:tcMar>
            <w:vAlign w:val="center"/>
          </w:tcPr>
          <w:p>
            <w:pPr>
              <w:jc w:val="left"/>
            </w:pPr>
            <w:r>
              <w:rPr>
                <w:rFonts w:ascii="Calibri" w:hAnsi="Calibri" w:eastAsia="宋体"/>
                <w:color w:val="000000"/>
                <w:sz w:val="21"/>
              </w:rPr>
              <w:t>多源数据样本集说明</w:t>
            </w:r>
          </w:p>
        </w:tc>
      </w:tr>
      <w:tr>
        <w:tc>
          <w:tcPr>
            <w:tcW w:type="dxa" w:w="2088"/>
            <w:tcMar>
              <w:top w:w="130" w:type="dxa"/>
              <w:start w:w="160" w:type="dxa"/>
              <w:bottom w:w="130" w:type="dxa"/>
              <w:end w:w="160" w:type="dxa"/>
            </w:tcMar>
            <w:vAlign w:val="center"/>
          </w:tcPr>
          <w:p>
            <w:pPr>
              <w:jc w:val="right"/>
            </w:pPr>
            <w:r>
              <w:rPr>
                <w:rFonts w:ascii="Calibri" w:hAnsi="Calibri" w:eastAsia="微软雅黑"/>
                <w:b/>
                <w:color w:val="4B4B4B"/>
                <w:sz w:val="21"/>
              </w:rPr>
              <w:t>文档版本</w:t>
            </w:r>
          </w:p>
        </w:tc>
        <w:tc>
          <w:tcPr>
            <w:tcW w:type="dxa" w:w="5688"/>
            <w:tcMar>
              <w:top w:w="130" w:type="dxa"/>
              <w:start w:w="160" w:type="dxa"/>
              <w:bottom w:w="130" w:type="dxa"/>
              <w:end w:w="160" w:type="dxa"/>
            </w:tcMar>
            <w:vAlign w:val="center"/>
          </w:tcPr>
          <w:p>
            <w:pPr>
              <w:jc w:val="left"/>
            </w:pPr>
            <w:r>
              <w:rPr>
                <w:rFonts w:ascii="Calibri" w:hAnsi="Calibri" w:eastAsia="宋体"/>
                <w:color w:val="000000"/>
                <w:sz w:val="21"/>
              </w:rPr>
              <w:t>V1.1</w:t>
            </w:r>
          </w:p>
        </w:tc>
      </w:tr>
      <w:tr>
        <w:tc>
          <w:tcPr>
            <w:tcW w:type="dxa" w:w="2088"/>
            <w:tcMar>
              <w:top w:w="130" w:type="dxa"/>
              <w:start w:w="160" w:type="dxa"/>
              <w:bottom w:w="130" w:type="dxa"/>
              <w:end w:w="160" w:type="dxa"/>
            </w:tcMar>
            <w:vAlign w:val="center"/>
          </w:tcPr>
          <w:p>
            <w:pPr>
              <w:jc w:val="right"/>
            </w:pPr>
            <w:r>
              <w:rPr>
                <w:rFonts w:ascii="Calibri" w:hAnsi="Calibri" w:eastAsia="微软雅黑"/>
                <w:b/>
                <w:color w:val="4B4B4B"/>
                <w:sz w:val="21"/>
              </w:rPr>
              <w:t>编制日期</w:t>
            </w:r>
          </w:p>
        </w:tc>
        <w:tc>
          <w:tcPr>
            <w:tcW w:type="dxa" w:w="5688"/>
            <w:tcMar>
              <w:top w:w="130" w:type="dxa"/>
              <w:start w:w="160" w:type="dxa"/>
              <w:bottom w:w="130" w:type="dxa"/>
              <w:end w:w="160" w:type="dxa"/>
            </w:tcMar>
            <w:vAlign w:val="center"/>
          </w:tcPr>
          <w:p>
            <w:pPr>
              <w:jc w:val="left"/>
            </w:pPr>
            <w:r>
              <w:rPr>
                <w:rFonts w:ascii="Calibri" w:hAnsi="Calibri" w:eastAsia="宋体"/>
                <w:color w:val="000000"/>
                <w:sz w:val="21"/>
              </w:rPr>
              <w:t>2026年9月8日</w:t>
            </w:r>
          </w:p>
        </w:tc>
      </w:tr>
    </w:tbl>
    <w:p>
      <w:pPr>
        <w:sectPr>
          <w:footerReference w:type="default" r:id="rId9"/>
          <w:pgSz w:w="12240" w:h="15840"/>
          <w:pgMar w:top="1123" w:right="1152" w:bottom="1037" w:left="1152" w:header="720" w:footer="720" w:gutter="0"/>
          <w:cols w:space="720"/>
          <w:docGrid w:linePitch="360"/>
        </w:sectPr>
      </w:pPr>
    </w:p>
    <w:p>
      <w:pPr>
        <w:pStyle w:val="Heading1"/>
      </w:pPr>
      <w:r>
        <w:t>一 样本集概述</w:t>
      </w:r>
    </w:p>
    <w:p>
      <w:pPr>
        <w:spacing w:line="348" w:lineRule="auto" w:after="140"/>
        <w:ind w:firstLine="440"/>
      </w:pPr>
      <w:r>
        <w:rPr>
          <w:rFonts w:ascii="Calibri" w:hAnsi="Calibri" w:eastAsia="宋体"/>
          <w:b w:val="0"/>
          <w:color w:val="000000"/>
          <w:sz w:val="22"/>
        </w:rPr>
        <w:t>本项目围绕太湖蓝藻水华监测、分析、预测与预警需求，建设了由历史原始数据、生态环境部实时采集数据和项目模拟数据共同组成的多源数据样本集。样本集覆盖水质、气象、水文、遥感、地理空间、藻类生物量及蓝藻水华模拟结果等多类信息，用于支撑数据分析、机理模型计算、AI 模型训练、实时状态展示和系统接口联调。</w:t>
      </w:r>
    </w:p>
    <w:p>
      <w:pPr>
        <w:spacing w:after="60" w:before="60"/>
        <w:jc w:val="center"/>
      </w:pPr>
      <w:r>
        <w:rPr>
          <w:rFonts w:ascii="Calibri" w:hAnsi="Calibri" w:eastAsia="微软雅黑"/>
          <w:b/>
          <w:color w:val="000000"/>
          <w:sz w:val="18"/>
        </w:rPr>
        <w:t>表 1-1  样本集总体组成</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1800"/>
        <w:gridCol w:w="2400"/>
        <w:gridCol w:w="3200"/>
        <w:gridCol w:w="2536"/>
      </w:tblGrid>
      <w:tr>
        <w:tc>
          <w:tcPr>
            <w:tcW w:type="dxa" w:w="1800"/>
            <w:shd w:val="clear" w:color="auto" w:fill="17365D"/>
          </w:tcPr>
          <w:p>
            <w:pPr>
              <w:spacing w:after="0" w:line="240" w:lineRule="auto"/>
              <w:jc w:val="center"/>
            </w:pPr>
            <w:r>
              <w:rPr>
                <w:rFonts w:ascii="Calibri" w:hAnsi="Calibri" w:eastAsia="微软雅黑"/>
                <w:b/>
                <w:color w:val="FFFFFF"/>
                <w:sz w:val="18"/>
              </w:rPr>
              <w:t>数据类别</w:t>
            </w:r>
          </w:p>
        </w:tc>
        <w:tc>
          <w:tcPr>
            <w:tcW w:type="dxa" w:w="2400"/>
            <w:shd w:val="clear" w:color="auto" w:fill="17365D"/>
          </w:tcPr>
          <w:p>
            <w:pPr>
              <w:spacing w:after="0" w:line="240" w:lineRule="auto"/>
              <w:jc w:val="center"/>
            </w:pPr>
            <w:r>
              <w:rPr>
                <w:rFonts w:ascii="Calibri" w:hAnsi="Calibri" w:eastAsia="微软雅黑"/>
                <w:b/>
                <w:color w:val="FFFFFF"/>
                <w:sz w:val="18"/>
              </w:rPr>
              <w:t>时间范围</w:t>
            </w:r>
          </w:p>
        </w:tc>
        <w:tc>
          <w:tcPr>
            <w:tcW w:type="dxa" w:w="3200"/>
            <w:shd w:val="clear" w:color="auto" w:fill="17365D"/>
          </w:tcPr>
          <w:p>
            <w:pPr>
              <w:spacing w:after="0" w:line="240" w:lineRule="auto"/>
              <w:jc w:val="center"/>
            </w:pPr>
            <w:r>
              <w:rPr>
                <w:rFonts w:ascii="Calibri" w:hAnsi="Calibri" w:eastAsia="微软雅黑"/>
                <w:b/>
                <w:color w:val="FFFFFF"/>
                <w:sz w:val="18"/>
              </w:rPr>
              <w:t>主要内容</w:t>
            </w:r>
          </w:p>
        </w:tc>
        <w:tc>
          <w:tcPr>
            <w:tcW w:type="dxa" w:w="2536"/>
            <w:shd w:val="clear" w:color="auto" w:fill="17365D"/>
          </w:tcPr>
          <w:p>
            <w:pPr>
              <w:spacing w:after="0" w:line="240" w:lineRule="auto"/>
              <w:jc w:val="center"/>
            </w:pPr>
            <w:r>
              <w:rPr>
                <w:rFonts w:ascii="Calibri" w:hAnsi="Calibri" w:eastAsia="微软雅黑"/>
                <w:b/>
                <w:color w:val="FFFFFF"/>
                <w:sz w:val="18"/>
              </w:rPr>
              <w:t>主要用途</w:t>
            </w:r>
          </w:p>
        </w:tc>
      </w:tr>
      <w:tr>
        <w:tc>
          <w:tcPr>
            <w:tcW w:type="dxa" w:w="1800"/>
          </w:tcPr>
          <w:p>
            <w:pPr>
              <w:spacing w:after="0" w:line="240" w:lineRule="auto"/>
              <w:jc w:val="center"/>
            </w:pPr>
            <w:r>
              <w:rPr>
                <w:rFonts w:ascii="Calibri" w:hAnsi="Calibri" w:eastAsia="宋体"/>
                <w:b w:val="0"/>
                <w:color w:val="000000"/>
                <w:sz w:val="18"/>
              </w:rPr>
              <w:t>全部原始数据</w:t>
            </w:r>
          </w:p>
        </w:tc>
        <w:tc>
          <w:tcPr>
            <w:tcW w:type="dxa" w:w="2400"/>
          </w:tcPr>
          <w:p>
            <w:pPr>
              <w:spacing w:after="0" w:line="240" w:lineRule="auto"/>
              <w:jc w:val="center"/>
            </w:pPr>
            <w:r>
              <w:rPr>
                <w:rFonts w:ascii="Calibri" w:hAnsi="Calibri" w:eastAsia="宋体"/>
                <w:b w:val="0"/>
                <w:color w:val="000000"/>
                <w:sz w:val="18"/>
              </w:rPr>
              <w:t>1993 年至 2026 年，部分为空间静态数据</w:t>
            </w:r>
          </w:p>
        </w:tc>
        <w:tc>
          <w:tcPr>
            <w:tcW w:type="dxa" w:w="3200"/>
          </w:tcPr>
          <w:p>
            <w:pPr>
              <w:spacing w:after="0"/>
            </w:pPr>
            <w:r>
              <w:rPr>
                <w:rFonts w:ascii="Calibri" w:hAnsi="Calibri" w:eastAsia="宋体"/>
                <w:b w:val="0"/>
                <w:color w:val="000000"/>
                <w:sz w:val="18"/>
              </w:rPr>
              <w:t>水质、气象、水文、遥感、地理空间、藻类样本、历史报告和数据目录资料</w:t>
            </w:r>
          </w:p>
        </w:tc>
        <w:tc>
          <w:tcPr>
            <w:tcW w:type="dxa" w:w="2536"/>
          </w:tcPr>
          <w:p>
            <w:pPr>
              <w:spacing w:after="0"/>
            </w:pPr>
            <w:r>
              <w:rPr>
                <w:rFonts w:ascii="Calibri" w:hAnsi="Calibri" w:eastAsia="宋体"/>
                <w:b w:val="0"/>
                <w:color w:val="000000"/>
                <w:sz w:val="18"/>
              </w:rPr>
              <w:t>历史分析、特征提取、机理参数构建、模型样本整理</w:t>
            </w:r>
          </w:p>
        </w:tc>
      </w:tr>
      <w:tr>
        <w:tc>
          <w:tcPr>
            <w:tcW w:type="dxa" w:w="1800"/>
          </w:tcPr>
          <w:p>
            <w:pPr>
              <w:spacing w:after="0" w:line="240" w:lineRule="auto"/>
              <w:jc w:val="center"/>
            </w:pPr>
            <w:r>
              <w:rPr>
                <w:rFonts w:ascii="Calibri" w:hAnsi="Calibri" w:eastAsia="宋体"/>
                <w:b w:val="0"/>
                <w:color w:val="000000"/>
                <w:sz w:val="18"/>
              </w:rPr>
              <w:t>MEE 实时采集数据</w:t>
            </w:r>
          </w:p>
        </w:tc>
        <w:tc>
          <w:tcPr>
            <w:tcW w:type="dxa" w:w="2400"/>
          </w:tcPr>
          <w:p>
            <w:pPr>
              <w:spacing w:after="0" w:line="240" w:lineRule="auto"/>
              <w:jc w:val="center"/>
            </w:pPr>
            <w:r>
              <w:rPr>
                <w:rFonts w:ascii="Calibri" w:hAnsi="Calibri" w:eastAsia="宋体"/>
                <w:b w:val="0"/>
                <w:color w:val="000000"/>
                <w:sz w:val="18"/>
              </w:rPr>
              <w:t>2026 年 9 月 4 日起连续积累，定时更新</w:t>
            </w:r>
          </w:p>
        </w:tc>
        <w:tc>
          <w:tcPr>
            <w:tcW w:type="dxa" w:w="3200"/>
          </w:tcPr>
          <w:p>
            <w:pPr>
              <w:spacing w:after="0"/>
            </w:pPr>
            <w:r>
              <w:rPr>
                <w:rFonts w:ascii="Calibri" w:hAnsi="Calibri" w:eastAsia="宋体"/>
                <w:b w:val="0"/>
                <w:color w:val="000000"/>
                <w:sz w:val="18"/>
              </w:rPr>
              <w:t>太湖流域 79 个国控断面的实时水质监测数据</w:t>
            </w:r>
          </w:p>
        </w:tc>
        <w:tc>
          <w:tcPr>
            <w:tcW w:type="dxa" w:w="2536"/>
          </w:tcPr>
          <w:p>
            <w:pPr>
              <w:spacing w:after="0"/>
            </w:pPr>
            <w:r>
              <w:rPr>
                <w:rFonts w:ascii="Calibri" w:hAnsi="Calibri" w:eastAsia="宋体"/>
                <w:b w:val="0"/>
                <w:color w:val="000000"/>
                <w:sz w:val="18"/>
              </w:rPr>
              <w:t>实时监测、断面详情、趋势展示、区域统计、系统实时数据接口</w:t>
            </w:r>
          </w:p>
        </w:tc>
      </w:tr>
      <w:tr>
        <w:tc>
          <w:tcPr>
            <w:tcW w:type="dxa" w:w="1800"/>
          </w:tcPr>
          <w:p>
            <w:pPr>
              <w:spacing w:after="0" w:line="240" w:lineRule="auto"/>
              <w:jc w:val="center"/>
            </w:pPr>
            <w:r>
              <w:rPr>
                <w:rFonts w:ascii="Calibri" w:hAnsi="Calibri" w:eastAsia="宋体"/>
                <w:b w:val="0"/>
                <w:color w:val="000000"/>
                <w:sz w:val="18"/>
              </w:rPr>
              <w:t>模拟数据</w:t>
            </w:r>
          </w:p>
        </w:tc>
        <w:tc>
          <w:tcPr>
            <w:tcW w:type="dxa" w:w="2400"/>
          </w:tcPr>
          <w:p>
            <w:pPr>
              <w:spacing w:after="0" w:line="240" w:lineRule="auto"/>
              <w:jc w:val="center"/>
            </w:pPr>
            <w:r>
              <w:rPr>
                <w:rFonts w:ascii="Calibri" w:hAnsi="Calibri" w:eastAsia="宋体"/>
                <w:b w:val="0"/>
                <w:color w:val="000000"/>
                <w:sz w:val="18"/>
              </w:rPr>
              <w:t>2024 年 1 月 1 日至 2024 年 12 月 31 日</w:t>
            </w:r>
          </w:p>
        </w:tc>
        <w:tc>
          <w:tcPr>
            <w:tcW w:type="dxa" w:w="3200"/>
          </w:tcPr>
          <w:p>
            <w:pPr>
              <w:spacing w:after="0"/>
            </w:pPr>
            <w:r>
              <w:rPr>
                <w:rFonts w:ascii="Calibri" w:hAnsi="Calibri" w:eastAsia="宋体"/>
                <w:b w:val="0"/>
                <w:color w:val="000000"/>
                <w:sz w:val="18"/>
              </w:rPr>
              <w:t>梅梁湾逐日气象、水文、水质、藻类生物量、水华面积和模型任务样本</w:t>
            </w:r>
          </w:p>
        </w:tc>
        <w:tc>
          <w:tcPr>
            <w:tcW w:type="dxa" w:w="2536"/>
          </w:tcPr>
          <w:p>
            <w:pPr>
              <w:spacing w:after="0"/>
            </w:pPr>
            <w:r>
              <w:rPr>
                <w:rFonts w:ascii="Calibri" w:hAnsi="Calibri" w:eastAsia="宋体"/>
                <w:b w:val="0"/>
                <w:color w:val="000000"/>
                <w:sz w:val="18"/>
              </w:rPr>
              <w:t>模型训练、算法接入、多时效预测、机理—AI 融合试验、前端联调</w:t>
            </w:r>
          </w:p>
        </w:tc>
      </w:tr>
    </w:tbl>
    <w:p>
      <w:pPr>
        <w:spacing w:after="0"/>
      </w:pPr>
      <w:r>
        <w:rPr>
          <w:rFonts w:ascii="Calibri" w:hAnsi="Calibri" w:eastAsia="宋体"/>
          <w:b w:val="0"/>
          <w:color w:val="000000"/>
          <w:sz w:val="12"/>
        </w:rPr>
      </w:r>
    </w:p>
    <w:p>
      <w:pPr>
        <w:spacing w:line="348" w:lineRule="auto" w:after="140"/>
        <w:ind w:firstLine="440"/>
      </w:pPr>
      <w:r>
        <w:rPr>
          <w:rFonts w:ascii="Calibri" w:hAnsi="Calibri" w:eastAsia="宋体"/>
          <w:b w:val="0"/>
          <w:color w:val="000000"/>
          <w:sz w:val="22"/>
        </w:rPr>
        <w:t>三类数据在系统中通过数据来源字段区分：历史原始数据标识为 historical、raw 或对应具体数据源名称；MEE 实时数据标识为 observed；模拟数据标识为 simulated。</w:t>
      </w:r>
    </w:p>
    <w:p>
      <w:pPr>
        <w:pStyle w:val="Heading1"/>
      </w:pPr>
      <w:r>
        <w:t>二 项目全部原始数据</w:t>
      </w:r>
    </w:p>
    <w:p>
      <w:pPr>
        <w:pStyle w:val="Heading2"/>
      </w:pPr>
      <w:r>
        <w:t>（一）总体规模与文件格式</w:t>
      </w:r>
    </w:p>
    <w:p>
      <w:pPr>
        <w:spacing w:line="348" w:lineRule="auto" w:after="140"/>
        <w:ind w:firstLine="440"/>
      </w:pPr>
      <w:r>
        <w:rPr>
          <w:rFonts w:ascii="Calibri" w:hAnsi="Calibri" w:eastAsia="宋体"/>
          <w:b w:val="0"/>
          <w:color w:val="000000"/>
          <w:sz w:val="22"/>
        </w:rPr>
        <w:t>项目原始数据统一保存在目录 02_全部原始数据 中。截至当前目录盘点，原始数据共 11,854 个文件，总体积约 97.83 GiB，覆盖水质、气象、水文、遥感、地理空间、藻类样本、历史报告和数据目录资料。数据格式包括 NetCDF、HDF、GeoTIFF、GRIB、GRIB2、JSON、CSV、Excel、Parquet、PDF、Shapefile、GeoPackage、HTML、压缩包及文本说明文件等，主要格式及数量如下。</w:t>
      </w:r>
    </w:p>
    <w:p>
      <w:pPr>
        <w:spacing w:after="60" w:before="60"/>
        <w:jc w:val="center"/>
      </w:pPr>
      <w:r>
        <w:rPr>
          <w:rFonts w:ascii="Calibri" w:hAnsi="Calibri" w:eastAsia="微软雅黑"/>
          <w:b/>
          <w:color w:val="000000"/>
          <w:sz w:val="18"/>
        </w:rPr>
        <w:t>表 2-1  主要文件格式统计</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200"/>
        <w:gridCol w:w="1300"/>
        <w:gridCol w:w="6436"/>
      </w:tblGrid>
      <w:tr>
        <w:tc>
          <w:tcPr>
            <w:tcW w:type="dxa" w:w="2200"/>
            <w:shd w:val="clear" w:color="auto" w:fill="17365D"/>
          </w:tcPr>
          <w:p>
            <w:pPr>
              <w:spacing w:after="0" w:line="240" w:lineRule="auto"/>
              <w:jc w:val="center"/>
            </w:pPr>
            <w:r>
              <w:rPr>
                <w:rFonts w:ascii="Calibri" w:hAnsi="Calibri" w:eastAsia="微软雅黑"/>
                <w:b/>
                <w:color w:val="FFFFFF"/>
                <w:sz w:val="18"/>
              </w:rPr>
              <w:t>文件格式</w:t>
            </w:r>
          </w:p>
        </w:tc>
        <w:tc>
          <w:tcPr>
            <w:tcW w:type="dxa" w:w="1300"/>
            <w:shd w:val="clear" w:color="auto" w:fill="17365D"/>
          </w:tcPr>
          <w:p>
            <w:pPr>
              <w:spacing w:after="0" w:line="240" w:lineRule="auto"/>
              <w:jc w:val="center"/>
            </w:pPr>
            <w:r>
              <w:rPr>
                <w:rFonts w:ascii="Calibri" w:hAnsi="Calibri" w:eastAsia="微软雅黑"/>
                <w:b/>
                <w:color w:val="FFFFFF"/>
                <w:sz w:val="18"/>
              </w:rPr>
              <w:t>文件数量</w:t>
            </w:r>
          </w:p>
        </w:tc>
        <w:tc>
          <w:tcPr>
            <w:tcW w:type="dxa" w:w="6436"/>
            <w:shd w:val="clear" w:color="auto" w:fill="17365D"/>
          </w:tcPr>
          <w:p>
            <w:pPr>
              <w:spacing w:after="0" w:line="240" w:lineRule="auto"/>
              <w:jc w:val="center"/>
            </w:pPr>
            <w:r>
              <w:rPr>
                <w:rFonts w:ascii="Calibri" w:hAnsi="Calibri" w:eastAsia="微软雅黑"/>
                <w:b/>
                <w:color w:val="FFFFFF"/>
                <w:sz w:val="18"/>
              </w:rPr>
              <w:t>主要内容</w:t>
            </w:r>
          </w:p>
        </w:tc>
      </w:tr>
      <w:tr>
        <w:tc>
          <w:tcPr>
            <w:tcW w:type="dxa" w:w="2200"/>
          </w:tcPr>
          <w:p>
            <w:pPr>
              <w:spacing w:after="0" w:line="240" w:lineRule="auto"/>
              <w:jc w:val="center"/>
            </w:pPr>
            <w:r>
              <w:rPr>
                <w:rFonts w:ascii="Calibri" w:hAnsi="Calibri" w:eastAsia="宋体"/>
                <w:b w:val="0"/>
                <w:color w:val="000000"/>
                <w:sz w:val="18"/>
              </w:rPr>
              <w:t>.nc</w:t>
            </w:r>
          </w:p>
        </w:tc>
        <w:tc>
          <w:tcPr>
            <w:tcW w:type="dxa" w:w="1300"/>
          </w:tcPr>
          <w:p>
            <w:pPr>
              <w:spacing w:after="0" w:line="240" w:lineRule="auto"/>
              <w:jc w:val="center"/>
            </w:pPr>
            <w:r>
              <w:rPr>
                <w:rFonts w:ascii="Calibri" w:hAnsi="Calibri" w:eastAsia="宋体"/>
                <w:b w:val="0"/>
                <w:color w:val="000000"/>
                <w:sz w:val="18"/>
              </w:rPr>
              <w:t>6,112</w:t>
            </w:r>
          </w:p>
        </w:tc>
        <w:tc>
          <w:tcPr>
            <w:tcW w:type="dxa" w:w="6436"/>
          </w:tcPr>
          <w:p>
            <w:pPr>
              <w:spacing w:after="0"/>
            </w:pPr>
            <w:r>
              <w:rPr>
                <w:rFonts w:ascii="Calibri" w:hAnsi="Calibri" w:eastAsia="宋体"/>
                <w:b w:val="0"/>
                <w:color w:val="000000"/>
                <w:sz w:val="18"/>
              </w:rPr>
              <w:t>海洋水色、遥感栅格、气象和环境数据</w:t>
            </w:r>
          </w:p>
        </w:tc>
      </w:tr>
      <w:tr>
        <w:tc>
          <w:tcPr>
            <w:tcW w:type="dxa" w:w="2200"/>
          </w:tcPr>
          <w:p>
            <w:pPr>
              <w:spacing w:after="0" w:line="240" w:lineRule="auto"/>
              <w:jc w:val="center"/>
            </w:pPr>
            <w:r>
              <w:rPr>
                <w:rFonts w:ascii="Calibri" w:hAnsi="Calibri" w:eastAsia="宋体"/>
                <w:b w:val="0"/>
                <w:color w:val="000000"/>
                <w:sz w:val="18"/>
              </w:rPr>
              <w:t>.hdf</w:t>
            </w:r>
          </w:p>
        </w:tc>
        <w:tc>
          <w:tcPr>
            <w:tcW w:type="dxa" w:w="1300"/>
          </w:tcPr>
          <w:p>
            <w:pPr>
              <w:spacing w:after="0" w:line="240" w:lineRule="auto"/>
              <w:jc w:val="center"/>
            </w:pPr>
            <w:r>
              <w:rPr>
                <w:rFonts w:ascii="Calibri" w:hAnsi="Calibri" w:eastAsia="宋体"/>
                <w:b w:val="0"/>
                <w:color w:val="000000"/>
                <w:sz w:val="18"/>
              </w:rPr>
              <w:t>2,043</w:t>
            </w:r>
          </w:p>
        </w:tc>
        <w:tc>
          <w:tcPr>
            <w:tcW w:type="dxa" w:w="6436"/>
          </w:tcPr>
          <w:p>
            <w:pPr>
              <w:spacing w:after="0"/>
            </w:pPr>
            <w:r>
              <w:rPr>
                <w:rFonts w:ascii="Calibri" w:hAnsi="Calibri" w:eastAsia="宋体"/>
                <w:b w:val="0"/>
                <w:color w:val="000000"/>
                <w:sz w:val="18"/>
              </w:rPr>
              <w:t>MODIS 等卫星遥感产品</w:t>
            </w:r>
          </w:p>
        </w:tc>
      </w:tr>
      <w:tr>
        <w:tc>
          <w:tcPr>
            <w:tcW w:type="dxa" w:w="2200"/>
          </w:tcPr>
          <w:p>
            <w:pPr>
              <w:spacing w:after="0" w:line="240" w:lineRule="auto"/>
              <w:jc w:val="center"/>
            </w:pPr>
            <w:r>
              <w:rPr>
                <w:rFonts w:ascii="Calibri" w:hAnsi="Calibri" w:eastAsia="宋体"/>
                <w:b w:val="0"/>
                <w:color w:val="000000"/>
                <w:sz w:val="18"/>
              </w:rPr>
              <w:t>.tif</w:t>
            </w:r>
          </w:p>
        </w:tc>
        <w:tc>
          <w:tcPr>
            <w:tcW w:type="dxa" w:w="1300"/>
          </w:tcPr>
          <w:p>
            <w:pPr>
              <w:spacing w:after="0" w:line="240" w:lineRule="auto"/>
              <w:jc w:val="center"/>
            </w:pPr>
            <w:r>
              <w:rPr>
                <w:rFonts w:ascii="Calibri" w:hAnsi="Calibri" w:eastAsia="宋体"/>
                <w:b w:val="0"/>
                <w:color w:val="000000"/>
                <w:sz w:val="18"/>
              </w:rPr>
              <w:t>1,631</w:t>
            </w:r>
          </w:p>
        </w:tc>
        <w:tc>
          <w:tcPr>
            <w:tcW w:type="dxa" w:w="6436"/>
          </w:tcPr>
          <w:p>
            <w:pPr>
              <w:spacing w:after="0"/>
            </w:pPr>
            <w:r>
              <w:rPr>
                <w:rFonts w:ascii="Calibri" w:hAnsi="Calibri" w:eastAsia="宋体"/>
                <w:b w:val="0"/>
                <w:color w:val="000000"/>
                <w:sz w:val="18"/>
              </w:rPr>
              <w:t>遥感影像、温度、地形和地表覆盖栅格</w:t>
            </w:r>
          </w:p>
        </w:tc>
      </w:tr>
      <w:tr>
        <w:tc>
          <w:tcPr>
            <w:tcW w:type="dxa" w:w="2200"/>
          </w:tcPr>
          <w:p>
            <w:pPr>
              <w:spacing w:after="0" w:line="240" w:lineRule="auto"/>
              <w:jc w:val="center"/>
            </w:pPr>
            <w:r>
              <w:rPr>
                <w:rFonts w:ascii="Calibri" w:hAnsi="Calibri" w:eastAsia="宋体"/>
                <w:b w:val="0"/>
                <w:color w:val="000000"/>
                <w:sz w:val="18"/>
              </w:rPr>
              <w:t>.json</w:t>
            </w:r>
          </w:p>
        </w:tc>
        <w:tc>
          <w:tcPr>
            <w:tcW w:type="dxa" w:w="1300"/>
          </w:tcPr>
          <w:p>
            <w:pPr>
              <w:spacing w:after="0" w:line="240" w:lineRule="auto"/>
              <w:jc w:val="center"/>
            </w:pPr>
            <w:r>
              <w:rPr>
                <w:rFonts w:ascii="Calibri" w:hAnsi="Calibri" w:eastAsia="宋体"/>
                <w:b w:val="0"/>
                <w:color w:val="000000"/>
                <w:sz w:val="18"/>
              </w:rPr>
              <w:t>703</w:t>
            </w:r>
          </w:p>
        </w:tc>
        <w:tc>
          <w:tcPr>
            <w:tcW w:type="dxa" w:w="6436"/>
          </w:tcPr>
          <w:p>
            <w:pPr>
              <w:spacing w:after="0"/>
            </w:pPr>
            <w:r>
              <w:rPr>
                <w:rFonts w:ascii="Calibri" w:hAnsi="Calibri" w:eastAsia="宋体"/>
                <w:b w:val="0"/>
                <w:color w:val="000000"/>
                <w:sz w:val="18"/>
              </w:rPr>
              <w:t>API 响应、目录数据、元数据和采集结果</w:t>
            </w:r>
          </w:p>
        </w:tc>
      </w:tr>
      <w:tr>
        <w:tc>
          <w:tcPr>
            <w:tcW w:type="dxa" w:w="2200"/>
          </w:tcPr>
          <w:p>
            <w:pPr>
              <w:spacing w:after="0" w:line="240" w:lineRule="auto"/>
              <w:jc w:val="center"/>
            </w:pPr>
            <w:r>
              <w:rPr>
                <w:rFonts w:ascii="Calibri" w:hAnsi="Calibri" w:eastAsia="宋体"/>
                <w:b w:val="0"/>
                <w:color w:val="000000"/>
                <w:sz w:val="18"/>
              </w:rPr>
              <w:t>.html</w:t>
            </w:r>
          </w:p>
        </w:tc>
        <w:tc>
          <w:tcPr>
            <w:tcW w:type="dxa" w:w="1300"/>
          </w:tcPr>
          <w:p>
            <w:pPr>
              <w:spacing w:after="0" w:line="240" w:lineRule="auto"/>
              <w:jc w:val="center"/>
            </w:pPr>
            <w:r>
              <w:rPr>
                <w:rFonts w:ascii="Calibri" w:hAnsi="Calibri" w:eastAsia="宋体"/>
                <w:b w:val="0"/>
                <w:color w:val="000000"/>
                <w:sz w:val="18"/>
              </w:rPr>
              <w:t>364</w:t>
            </w:r>
          </w:p>
        </w:tc>
        <w:tc>
          <w:tcPr>
            <w:tcW w:type="dxa" w:w="6436"/>
          </w:tcPr>
          <w:p>
            <w:pPr>
              <w:spacing w:after="0"/>
            </w:pPr>
            <w:r>
              <w:rPr>
                <w:rFonts w:ascii="Calibri" w:hAnsi="Calibri" w:eastAsia="宋体"/>
                <w:b w:val="0"/>
                <w:color w:val="000000"/>
                <w:sz w:val="18"/>
              </w:rPr>
              <w:t>数据门户页面和检索结果</w:t>
            </w:r>
          </w:p>
        </w:tc>
      </w:tr>
      <w:tr>
        <w:tc>
          <w:tcPr>
            <w:tcW w:type="dxa" w:w="2200"/>
          </w:tcPr>
          <w:p>
            <w:pPr>
              <w:spacing w:after="0" w:line="240" w:lineRule="auto"/>
              <w:jc w:val="center"/>
            </w:pPr>
            <w:r>
              <w:rPr>
                <w:rFonts w:ascii="Calibri" w:hAnsi="Calibri" w:eastAsia="宋体"/>
                <w:b w:val="0"/>
                <w:color w:val="000000"/>
                <w:sz w:val="18"/>
              </w:rPr>
              <w:t>.grib</w:t>
            </w:r>
          </w:p>
        </w:tc>
        <w:tc>
          <w:tcPr>
            <w:tcW w:type="dxa" w:w="1300"/>
          </w:tcPr>
          <w:p>
            <w:pPr>
              <w:spacing w:after="0" w:line="240" w:lineRule="auto"/>
              <w:jc w:val="center"/>
            </w:pPr>
            <w:r>
              <w:rPr>
                <w:rFonts w:ascii="Calibri" w:hAnsi="Calibri" w:eastAsia="宋体"/>
                <w:b w:val="0"/>
                <w:color w:val="000000"/>
                <w:sz w:val="18"/>
              </w:rPr>
              <w:t>243</w:t>
            </w:r>
          </w:p>
        </w:tc>
        <w:tc>
          <w:tcPr>
            <w:tcW w:type="dxa" w:w="6436"/>
          </w:tcPr>
          <w:p>
            <w:pPr>
              <w:spacing w:after="0"/>
            </w:pPr>
            <w:r>
              <w:rPr>
                <w:rFonts w:ascii="Calibri" w:hAnsi="Calibri" w:eastAsia="宋体"/>
                <w:b w:val="0"/>
                <w:color w:val="000000"/>
                <w:sz w:val="18"/>
              </w:rPr>
              <w:t>气象预报和季节预测数据</w:t>
            </w:r>
          </w:p>
        </w:tc>
      </w:tr>
      <w:tr>
        <w:tc>
          <w:tcPr>
            <w:tcW w:type="dxa" w:w="2200"/>
          </w:tcPr>
          <w:p>
            <w:pPr>
              <w:spacing w:after="0" w:line="240" w:lineRule="auto"/>
              <w:jc w:val="center"/>
            </w:pPr>
            <w:r>
              <w:rPr>
                <w:rFonts w:ascii="Calibri" w:hAnsi="Calibri" w:eastAsia="宋体"/>
                <w:b w:val="0"/>
                <w:color w:val="000000"/>
                <w:sz w:val="18"/>
              </w:rPr>
              <w:t>.csv</w:t>
            </w:r>
          </w:p>
        </w:tc>
        <w:tc>
          <w:tcPr>
            <w:tcW w:type="dxa" w:w="1300"/>
          </w:tcPr>
          <w:p>
            <w:pPr>
              <w:spacing w:after="0" w:line="240" w:lineRule="auto"/>
              <w:jc w:val="center"/>
            </w:pPr>
            <w:r>
              <w:rPr>
                <w:rFonts w:ascii="Calibri" w:hAnsi="Calibri" w:eastAsia="宋体"/>
                <w:b w:val="0"/>
                <w:color w:val="000000"/>
                <w:sz w:val="18"/>
              </w:rPr>
              <w:t>186</w:t>
            </w:r>
          </w:p>
        </w:tc>
        <w:tc>
          <w:tcPr>
            <w:tcW w:type="dxa" w:w="6436"/>
          </w:tcPr>
          <w:p>
            <w:pPr>
              <w:spacing w:after="0"/>
            </w:pPr>
            <w:r>
              <w:rPr>
                <w:rFonts w:ascii="Calibri" w:hAnsi="Calibri" w:eastAsia="宋体"/>
                <w:b w:val="0"/>
                <w:color w:val="000000"/>
                <w:sz w:val="18"/>
              </w:rPr>
              <w:t>水质、水文、样点、统计表及中间数据</w:t>
            </w:r>
          </w:p>
        </w:tc>
      </w:tr>
      <w:tr>
        <w:tc>
          <w:tcPr>
            <w:tcW w:type="dxa" w:w="2200"/>
          </w:tcPr>
          <w:p>
            <w:pPr>
              <w:spacing w:after="0" w:line="240" w:lineRule="auto"/>
              <w:jc w:val="center"/>
            </w:pPr>
            <w:r>
              <w:rPr>
                <w:rFonts w:ascii="Calibri" w:hAnsi="Calibri" w:eastAsia="宋体"/>
                <w:b w:val="0"/>
                <w:color w:val="000000"/>
                <w:sz w:val="18"/>
              </w:rPr>
              <w:t>.pdf</w:t>
            </w:r>
          </w:p>
        </w:tc>
        <w:tc>
          <w:tcPr>
            <w:tcW w:type="dxa" w:w="1300"/>
          </w:tcPr>
          <w:p>
            <w:pPr>
              <w:spacing w:after="0" w:line="240" w:lineRule="auto"/>
              <w:jc w:val="center"/>
            </w:pPr>
            <w:r>
              <w:rPr>
                <w:rFonts w:ascii="Calibri" w:hAnsi="Calibri" w:eastAsia="宋体"/>
                <w:b w:val="0"/>
                <w:color w:val="000000"/>
                <w:sz w:val="18"/>
              </w:rPr>
              <w:t>163</w:t>
            </w:r>
          </w:p>
        </w:tc>
        <w:tc>
          <w:tcPr>
            <w:tcW w:type="dxa" w:w="6436"/>
          </w:tcPr>
          <w:p>
            <w:pPr>
              <w:spacing w:after="0"/>
            </w:pPr>
            <w:r>
              <w:rPr>
                <w:rFonts w:ascii="Calibri" w:hAnsi="Calibri" w:eastAsia="宋体"/>
                <w:b w:val="0"/>
                <w:color w:val="000000"/>
                <w:sz w:val="18"/>
              </w:rPr>
              <w:t>水质月报、数据说明及来源材料</w:t>
            </w:r>
          </w:p>
        </w:tc>
      </w:tr>
      <w:tr>
        <w:tc>
          <w:tcPr>
            <w:tcW w:type="dxa" w:w="2200"/>
          </w:tcPr>
          <w:p>
            <w:pPr>
              <w:spacing w:after="0" w:line="240" w:lineRule="auto"/>
              <w:jc w:val="center"/>
            </w:pPr>
            <w:r>
              <w:rPr>
                <w:rFonts w:ascii="Calibri" w:hAnsi="Calibri" w:eastAsia="宋体"/>
                <w:b w:val="0"/>
                <w:color w:val="000000"/>
                <w:sz w:val="18"/>
              </w:rPr>
              <w:t>.txt</w:t>
            </w:r>
          </w:p>
        </w:tc>
        <w:tc>
          <w:tcPr>
            <w:tcW w:type="dxa" w:w="1300"/>
          </w:tcPr>
          <w:p>
            <w:pPr>
              <w:spacing w:after="0" w:line="240" w:lineRule="auto"/>
              <w:jc w:val="center"/>
            </w:pPr>
            <w:r>
              <w:rPr>
                <w:rFonts w:ascii="Calibri" w:hAnsi="Calibri" w:eastAsia="宋体"/>
                <w:b w:val="0"/>
                <w:color w:val="000000"/>
                <w:sz w:val="18"/>
              </w:rPr>
              <w:t>108</w:t>
            </w:r>
          </w:p>
        </w:tc>
        <w:tc>
          <w:tcPr>
            <w:tcW w:type="dxa" w:w="6436"/>
          </w:tcPr>
          <w:p>
            <w:pPr>
              <w:spacing w:after="0"/>
            </w:pPr>
            <w:r>
              <w:rPr>
                <w:rFonts w:ascii="Calibri" w:hAnsi="Calibri" w:eastAsia="宋体"/>
                <w:b w:val="0"/>
                <w:color w:val="000000"/>
                <w:sz w:val="18"/>
              </w:rPr>
              <w:t>数据说明、清单、日志和元数据</w:t>
            </w:r>
          </w:p>
        </w:tc>
      </w:tr>
      <w:tr>
        <w:tc>
          <w:tcPr>
            <w:tcW w:type="dxa" w:w="2200"/>
          </w:tcPr>
          <w:p>
            <w:pPr>
              <w:spacing w:after="0" w:line="240" w:lineRule="auto"/>
              <w:jc w:val="center"/>
            </w:pPr>
            <w:r>
              <w:rPr>
                <w:rFonts w:ascii="Calibri" w:hAnsi="Calibri" w:eastAsia="宋体"/>
                <w:b w:val="0"/>
                <w:color w:val="000000"/>
                <w:sz w:val="18"/>
              </w:rPr>
              <w:t>.grib2</w:t>
            </w:r>
          </w:p>
        </w:tc>
        <w:tc>
          <w:tcPr>
            <w:tcW w:type="dxa" w:w="1300"/>
          </w:tcPr>
          <w:p>
            <w:pPr>
              <w:spacing w:after="0" w:line="240" w:lineRule="auto"/>
              <w:jc w:val="center"/>
            </w:pPr>
            <w:r>
              <w:rPr>
                <w:rFonts w:ascii="Calibri" w:hAnsi="Calibri" w:eastAsia="宋体"/>
                <w:b w:val="0"/>
                <w:color w:val="000000"/>
                <w:sz w:val="18"/>
              </w:rPr>
              <w:t>97</w:t>
            </w:r>
          </w:p>
        </w:tc>
        <w:tc>
          <w:tcPr>
            <w:tcW w:type="dxa" w:w="6436"/>
          </w:tcPr>
          <w:p>
            <w:pPr>
              <w:spacing w:after="0"/>
            </w:pPr>
            <w:r>
              <w:rPr>
                <w:rFonts w:ascii="Calibri" w:hAnsi="Calibri" w:eastAsia="宋体"/>
                <w:b w:val="0"/>
                <w:color w:val="000000"/>
                <w:sz w:val="18"/>
              </w:rPr>
              <w:t>数值天气预报数据</w:t>
            </w:r>
          </w:p>
        </w:tc>
      </w:tr>
      <w:tr>
        <w:tc>
          <w:tcPr>
            <w:tcW w:type="dxa" w:w="2200"/>
          </w:tcPr>
          <w:p>
            <w:pPr>
              <w:spacing w:after="0" w:line="240" w:lineRule="auto"/>
              <w:jc w:val="center"/>
            </w:pPr>
            <w:r>
              <w:rPr>
                <w:rFonts w:ascii="Calibri" w:hAnsi="Calibri" w:eastAsia="宋体"/>
                <w:b w:val="0"/>
                <w:color w:val="000000"/>
                <w:sz w:val="18"/>
              </w:rPr>
              <w:t>.xlsx</w:t>
            </w:r>
          </w:p>
        </w:tc>
        <w:tc>
          <w:tcPr>
            <w:tcW w:type="dxa" w:w="1300"/>
          </w:tcPr>
          <w:p>
            <w:pPr>
              <w:spacing w:after="0" w:line="240" w:lineRule="auto"/>
              <w:jc w:val="center"/>
            </w:pPr>
            <w:r>
              <w:rPr>
                <w:rFonts w:ascii="Calibri" w:hAnsi="Calibri" w:eastAsia="宋体"/>
                <w:b w:val="0"/>
                <w:color w:val="000000"/>
                <w:sz w:val="18"/>
              </w:rPr>
              <w:t>17</w:t>
            </w:r>
          </w:p>
        </w:tc>
        <w:tc>
          <w:tcPr>
            <w:tcW w:type="dxa" w:w="6436"/>
          </w:tcPr>
          <w:p>
            <w:pPr>
              <w:spacing w:after="0"/>
            </w:pPr>
            <w:r>
              <w:rPr>
                <w:rFonts w:ascii="Calibri" w:hAnsi="Calibri" w:eastAsia="宋体"/>
                <w:b w:val="0"/>
                <w:color w:val="000000"/>
                <w:sz w:val="18"/>
              </w:rPr>
              <w:t>水质、生物量、现场样点及汇总表</w:t>
            </w:r>
          </w:p>
        </w:tc>
      </w:tr>
      <w:tr>
        <w:tc>
          <w:tcPr>
            <w:tcW w:type="dxa" w:w="2200"/>
          </w:tcPr>
          <w:p>
            <w:pPr>
              <w:spacing w:after="0" w:line="240" w:lineRule="auto"/>
              <w:jc w:val="center"/>
            </w:pPr>
            <w:r>
              <w:rPr>
                <w:rFonts w:ascii="Calibri" w:hAnsi="Calibri" w:eastAsia="宋体"/>
                <w:b w:val="0"/>
                <w:color w:val="000000"/>
                <w:sz w:val="18"/>
              </w:rPr>
              <w:t>.parquet</w:t>
            </w:r>
          </w:p>
        </w:tc>
        <w:tc>
          <w:tcPr>
            <w:tcW w:type="dxa" w:w="1300"/>
          </w:tcPr>
          <w:p>
            <w:pPr>
              <w:spacing w:after="0" w:line="240" w:lineRule="auto"/>
              <w:jc w:val="center"/>
            </w:pPr>
            <w:r>
              <w:rPr>
                <w:rFonts w:ascii="Calibri" w:hAnsi="Calibri" w:eastAsia="宋体"/>
                <w:b w:val="0"/>
                <w:color w:val="000000"/>
                <w:sz w:val="18"/>
              </w:rPr>
              <w:t>4</w:t>
            </w:r>
          </w:p>
        </w:tc>
        <w:tc>
          <w:tcPr>
            <w:tcW w:type="dxa" w:w="6436"/>
          </w:tcPr>
          <w:p>
            <w:pPr>
              <w:spacing w:after="0"/>
            </w:pPr>
            <w:r>
              <w:rPr>
                <w:rFonts w:ascii="Calibri" w:hAnsi="Calibri" w:eastAsia="宋体"/>
                <w:b w:val="0"/>
                <w:color w:val="000000"/>
                <w:sz w:val="18"/>
              </w:rPr>
              <w:t>结构化数据表</w:t>
            </w:r>
          </w:p>
        </w:tc>
      </w:tr>
      <w:tr>
        <w:tc>
          <w:tcPr>
            <w:tcW w:type="dxa" w:w="2200"/>
          </w:tcPr>
          <w:p>
            <w:pPr>
              <w:spacing w:after="0" w:line="240" w:lineRule="auto"/>
              <w:jc w:val="center"/>
            </w:pPr>
            <w:r>
              <w:rPr>
                <w:rFonts w:ascii="Calibri" w:hAnsi="Calibri" w:eastAsia="宋体"/>
                <w:b w:val="0"/>
                <w:color w:val="000000"/>
                <w:sz w:val="18"/>
              </w:rPr>
              <w:t>.shp/.dbf/.shx/.prj</w:t>
            </w:r>
          </w:p>
        </w:tc>
        <w:tc>
          <w:tcPr>
            <w:tcW w:type="dxa" w:w="1300"/>
          </w:tcPr>
          <w:p>
            <w:pPr>
              <w:spacing w:after="0" w:line="240" w:lineRule="auto"/>
              <w:jc w:val="center"/>
            </w:pPr>
            <w:r>
              <w:rPr>
                <w:rFonts w:ascii="Calibri" w:hAnsi="Calibri" w:eastAsia="宋体"/>
                <w:b w:val="0"/>
                <w:color w:val="000000"/>
                <w:sz w:val="18"/>
              </w:rPr>
              <w:t>各 4</w:t>
            </w:r>
          </w:p>
        </w:tc>
        <w:tc>
          <w:tcPr>
            <w:tcW w:type="dxa" w:w="6436"/>
          </w:tcPr>
          <w:p>
            <w:pPr>
              <w:spacing w:after="0"/>
            </w:pPr>
            <w:r>
              <w:rPr>
                <w:rFonts w:ascii="Calibri" w:hAnsi="Calibri" w:eastAsia="宋体"/>
                <w:b w:val="0"/>
                <w:color w:val="000000"/>
                <w:sz w:val="18"/>
              </w:rPr>
              <w:t>湖体边界、流域边界和空间矢量数据</w:t>
            </w:r>
          </w:p>
        </w:tc>
      </w:tr>
      <w:tr>
        <w:tc>
          <w:tcPr>
            <w:tcW w:type="dxa" w:w="2200"/>
          </w:tcPr>
          <w:p>
            <w:pPr>
              <w:spacing w:after="0" w:line="240" w:lineRule="auto"/>
              <w:jc w:val="center"/>
            </w:pPr>
            <w:r>
              <w:rPr>
                <w:rFonts w:ascii="Calibri" w:hAnsi="Calibri" w:eastAsia="宋体"/>
                <w:b w:val="0"/>
                <w:color w:val="000000"/>
                <w:sz w:val="18"/>
              </w:rPr>
              <w:t>.gpkg</w:t>
            </w:r>
          </w:p>
        </w:tc>
        <w:tc>
          <w:tcPr>
            <w:tcW w:type="dxa" w:w="1300"/>
          </w:tcPr>
          <w:p>
            <w:pPr>
              <w:spacing w:after="0" w:line="240" w:lineRule="auto"/>
              <w:jc w:val="center"/>
            </w:pPr>
            <w:r>
              <w:rPr>
                <w:rFonts w:ascii="Calibri" w:hAnsi="Calibri" w:eastAsia="宋体"/>
                <w:b w:val="0"/>
                <w:color w:val="000000"/>
                <w:sz w:val="18"/>
              </w:rPr>
              <w:t>2</w:t>
            </w:r>
          </w:p>
        </w:tc>
        <w:tc>
          <w:tcPr>
            <w:tcW w:type="dxa" w:w="6436"/>
          </w:tcPr>
          <w:p>
            <w:pPr>
              <w:spacing w:after="0"/>
            </w:pPr>
            <w:r>
              <w:rPr>
                <w:rFonts w:ascii="Calibri" w:hAnsi="Calibri" w:eastAsia="宋体"/>
                <w:b w:val="0"/>
                <w:color w:val="000000"/>
                <w:sz w:val="18"/>
              </w:rPr>
              <w:t>地理空间数据包</w:t>
            </w:r>
          </w:p>
        </w:tc>
      </w:tr>
      <w:tr>
        <w:tc>
          <w:tcPr>
            <w:tcW w:type="dxa" w:w="2200"/>
          </w:tcPr>
          <w:p>
            <w:pPr>
              <w:spacing w:after="0" w:line="240" w:lineRule="auto"/>
              <w:jc w:val="center"/>
            </w:pPr>
            <w:r>
              <w:rPr>
                <w:rFonts w:ascii="Calibri" w:hAnsi="Calibri" w:eastAsia="宋体"/>
                <w:b w:val="0"/>
                <w:color w:val="000000"/>
                <w:sz w:val="18"/>
              </w:rPr>
              <w:t>.zip/.rar</w:t>
            </w:r>
          </w:p>
        </w:tc>
        <w:tc>
          <w:tcPr>
            <w:tcW w:type="dxa" w:w="1300"/>
          </w:tcPr>
          <w:p>
            <w:pPr>
              <w:spacing w:after="0" w:line="240" w:lineRule="auto"/>
              <w:jc w:val="center"/>
            </w:pPr>
            <w:r>
              <w:rPr>
                <w:rFonts w:ascii="Calibri" w:hAnsi="Calibri" w:eastAsia="宋体"/>
                <w:b w:val="0"/>
                <w:color w:val="000000"/>
                <w:sz w:val="18"/>
              </w:rPr>
              <w:t>11</w:t>
            </w:r>
          </w:p>
        </w:tc>
        <w:tc>
          <w:tcPr>
            <w:tcW w:type="dxa" w:w="6436"/>
          </w:tcPr>
          <w:p>
            <w:pPr>
              <w:spacing w:after="0"/>
            </w:pPr>
            <w:r>
              <w:rPr>
                <w:rFonts w:ascii="Calibri" w:hAnsi="Calibri" w:eastAsia="宋体"/>
                <w:b w:val="0"/>
                <w:color w:val="000000"/>
                <w:sz w:val="18"/>
              </w:rPr>
              <w:t>原始数据集压缩包</w:t>
            </w:r>
          </w:p>
        </w:tc>
      </w:tr>
    </w:tbl>
    <w:p>
      <w:pPr>
        <w:spacing w:after="0"/>
      </w:pPr>
      <w:r>
        <w:rPr>
          <w:rFonts w:ascii="Calibri" w:hAnsi="Calibri" w:eastAsia="宋体"/>
          <w:b w:val="0"/>
          <w:color w:val="000000"/>
          <w:sz w:val="12"/>
        </w:rPr>
      </w:r>
    </w:p>
    <w:p>
      <w:pPr>
        <w:pStyle w:val="Heading2"/>
      </w:pPr>
      <w:r>
        <w:t>（二）原始数据目录组成</w:t>
      </w:r>
    </w:p>
    <w:p>
      <w:pPr>
        <w:spacing w:line="348" w:lineRule="auto" w:after="140"/>
        <w:ind w:firstLine="440"/>
      </w:pPr>
      <w:r>
        <w:rPr>
          <w:rFonts w:ascii="Calibri" w:hAnsi="Calibri" w:eastAsia="宋体"/>
          <w:b w:val="0"/>
          <w:color w:val="000000"/>
          <w:sz w:val="22"/>
        </w:rPr>
        <w:t>原始数据目录按来源与用途划分为当前主原始数据、旧版补充原始数据、THQBCA-V2 原始数据集、公开数据目录检索响应、旧版整理区与混合留存数据、主数据采集与来源清单、数据采集过程资料七个部分，具体组成如下。</w:t>
      </w:r>
    </w:p>
    <w:p>
      <w:pPr>
        <w:spacing w:after="60" w:before="60"/>
        <w:jc w:val="center"/>
      </w:pPr>
      <w:r>
        <w:rPr>
          <w:rFonts w:ascii="Calibri" w:hAnsi="Calibri" w:eastAsia="微软雅黑"/>
          <w:b/>
          <w:color w:val="000000"/>
          <w:sz w:val="18"/>
        </w:rPr>
        <w:t>表 2-2  原始数据目录组成</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300"/>
        <w:gridCol w:w="1100"/>
        <w:gridCol w:w="1400"/>
        <w:gridCol w:w="2800"/>
        <w:gridCol w:w="2336"/>
      </w:tblGrid>
      <w:tr>
        <w:tc>
          <w:tcPr>
            <w:tcW w:type="dxa" w:w="2300"/>
            <w:shd w:val="clear" w:color="auto" w:fill="17365D"/>
          </w:tcPr>
          <w:p>
            <w:pPr>
              <w:spacing w:after="0" w:line="240" w:lineRule="auto"/>
              <w:jc w:val="center"/>
            </w:pPr>
            <w:r>
              <w:rPr>
                <w:rFonts w:ascii="Calibri" w:hAnsi="Calibri" w:eastAsia="微软雅黑"/>
                <w:b/>
                <w:color w:val="FFFFFF"/>
                <w:sz w:val="18"/>
              </w:rPr>
              <w:t>目录内容</w:t>
            </w:r>
          </w:p>
        </w:tc>
        <w:tc>
          <w:tcPr>
            <w:tcW w:type="dxa" w:w="1100"/>
            <w:shd w:val="clear" w:color="auto" w:fill="17365D"/>
          </w:tcPr>
          <w:p>
            <w:pPr>
              <w:spacing w:after="0" w:line="240" w:lineRule="auto"/>
              <w:jc w:val="center"/>
            </w:pPr>
            <w:r>
              <w:rPr>
                <w:rFonts w:ascii="Calibri" w:hAnsi="Calibri" w:eastAsia="微软雅黑"/>
                <w:b/>
                <w:color w:val="FFFFFF"/>
                <w:sz w:val="18"/>
              </w:rPr>
              <w:t>文件数量</w:t>
            </w:r>
          </w:p>
        </w:tc>
        <w:tc>
          <w:tcPr>
            <w:tcW w:type="dxa" w:w="1400"/>
            <w:shd w:val="clear" w:color="auto" w:fill="17365D"/>
          </w:tcPr>
          <w:p>
            <w:pPr>
              <w:spacing w:after="0" w:line="240" w:lineRule="auto"/>
              <w:jc w:val="center"/>
            </w:pPr>
            <w:r>
              <w:rPr>
                <w:rFonts w:ascii="Calibri" w:hAnsi="Calibri" w:eastAsia="微软雅黑"/>
                <w:b/>
                <w:color w:val="FFFFFF"/>
                <w:sz w:val="18"/>
              </w:rPr>
              <w:t>数据体积</w:t>
            </w:r>
          </w:p>
        </w:tc>
        <w:tc>
          <w:tcPr>
            <w:tcW w:type="dxa" w:w="2800"/>
            <w:shd w:val="clear" w:color="auto" w:fill="17365D"/>
          </w:tcPr>
          <w:p>
            <w:pPr>
              <w:spacing w:after="0" w:line="240" w:lineRule="auto"/>
              <w:jc w:val="center"/>
            </w:pPr>
            <w:r>
              <w:rPr>
                <w:rFonts w:ascii="Calibri" w:hAnsi="Calibri" w:eastAsia="微软雅黑"/>
                <w:b/>
                <w:color w:val="FFFFFF"/>
                <w:sz w:val="18"/>
              </w:rPr>
              <w:t>内容说明</w:t>
            </w:r>
          </w:p>
        </w:tc>
        <w:tc>
          <w:tcPr>
            <w:tcW w:type="dxa" w:w="2336"/>
            <w:shd w:val="clear" w:color="auto" w:fill="17365D"/>
          </w:tcPr>
          <w:p>
            <w:pPr>
              <w:spacing w:after="0" w:line="240" w:lineRule="auto"/>
              <w:jc w:val="center"/>
            </w:pPr>
            <w:r>
              <w:rPr>
                <w:rFonts w:ascii="Calibri" w:hAnsi="Calibri" w:eastAsia="微软雅黑"/>
                <w:b/>
                <w:color w:val="FFFFFF"/>
                <w:sz w:val="18"/>
              </w:rPr>
              <w:t>项目用途</w:t>
            </w:r>
          </w:p>
        </w:tc>
      </w:tr>
      <w:tr>
        <w:tc>
          <w:tcPr>
            <w:tcW w:type="dxa" w:w="2300"/>
          </w:tcPr>
          <w:p>
            <w:pPr>
              <w:spacing w:after="0"/>
            </w:pPr>
            <w:r>
              <w:rPr>
                <w:rFonts w:ascii="Calibri" w:hAnsi="Calibri" w:eastAsia="宋体"/>
                <w:b w:val="0"/>
                <w:color w:val="000000"/>
                <w:sz w:val="18"/>
              </w:rPr>
              <w:t>当前主原始数据</w:t>
            </w:r>
          </w:p>
        </w:tc>
        <w:tc>
          <w:tcPr>
            <w:tcW w:type="dxa" w:w="1100"/>
          </w:tcPr>
          <w:p>
            <w:pPr>
              <w:spacing w:after="0" w:line="240" w:lineRule="auto"/>
              <w:jc w:val="center"/>
            </w:pPr>
            <w:r>
              <w:rPr>
                <w:rFonts w:ascii="Calibri" w:hAnsi="Calibri" w:eastAsia="宋体"/>
                <w:b w:val="0"/>
                <w:color w:val="000000"/>
                <w:sz w:val="18"/>
              </w:rPr>
              <w:t>9,085</w:t>
            </w:r>
          </w:p>
        </w:tc>
        <w:tc>
          <w:tcPr>
            <w:tcW w:type="dxa" w:w="1400"/>
          </w:tcPr>
          <w:p>
            <w:pPr>
              <w:spacing w:after="0" w:line="240" w:lineRule="auto"/>
              <w:jc w:val="center"/>
            </w:pPr>
            <w:r>
              <w:rPr>
                <w:rFonts w:ascii="Calibri" w:hAnsi="Calibri" w:eastAsia="宋体"/>
                <w:b w:val="0"/>
                <w:color w:val="000000"/>
                <w:sz w:val="18"/>
              </w:rPr>
              <w:t>约 68.45 GiB</w:t>
            </w:r>
          </w:p>
        </w:tc>
        <w:tc>
          <w:tcPr>
            <w:tcW w:type="dxa" w:w="2800"/>
          </w:tcPr>
          <w:p>
            <w:pPr>
              <w:spacing w:after="0"/>
            </w:pPr>
            <w:r>
              <w:rPr>
                <w:rFonts w:ascii="Calibri" w:hAnsi="Calibri" w:eastAsia="宋体"/>
                <w:b w:val="0"/>
                <w:color w:val="000000"/>
                <w:sz w:val="18"/>
              </w:rPr>
              <w:t>当前项目使用的主要水质、气象、水文、遥感、地理空间和样点数据</w:t>
            </w:r>
          </w:p>
        </w:tc>
        <w:tc>
          <w:tcPr>
            <w:tcW w:type="dxa" w:w="2336"/>
          </w:tcPr>
          <w:p>
            <w:pPr>
              <w:spacing w:after="0"/>
            </w:pPr>
            <w:r>
              <w:rPr>
                <w:rFonts w:ascii="Calibri" w:hAnsi="Calibri" w:eastAsia="宋体"/>
                <w:b w:val="0"/>
                <w:color w:val="000000"/>
                <w:sz w:val="18"/>
              </w:rPr>
              <w:t>数据清洗、特征构建、样本整理、模型计算</w:t>
            </w:r>
          </w:p>
        </w:tc>
      </w:tr>
      <w:tr>
        <w:tc>
          <w:tcPr>
            <w:tcW w:type="dxa" w:w="2300"/>
          </w:tcPr>
          <w:p>
            <w:pPr>
              <w:spacing w:after="0"/>
            </w:pPr>
            <w:r>
              <w:rPr>
                <w:rFonts w:ascii="Calibri" w:hAnsi="Calibri" w:eastAsia="宋体"/>
                <w:b w:val="0"/>
                <w:color w:val="000000"/>
                <w:sz w:val="18"/>
              </w:rPr>
              <w:t>旧版补充原始数据</w:t>
            </w:r>
          </w:p>
        </w:tc>
        <w:tc>
          <w:tcPr>
            <w:tcW w:type="dxa" w:w="1100"/>
          </w:tcPr>
          <w:p>
            <w:pPr>
              <w:spacing w:after="0" w:line="240" w:lineRule="auto"/>
              <w:jc w:val="center"/>
            </w:pPr>
            <w:r>
              <w:rPr>
                <w:rFonts w:ascii="Calibri" w:hAnsi="Calibri" w:eastAsia="宋体"/>
                <w:b w:val="0"/>
                <w:color w:val="000000"/>
                <w:sz w:val="18"/>
              </w:rPr>
              <w:t>605</w:t>
            </w:r>
          </w:p>
        </w:tc>
        <w:tc>
          <w:tcPr>
            <w:tcW w:type="dxa" w:w="1400"/>
          </w:tcPr>
          <w:p>
            <w:pPr>
              <w:spacing w:after="0" w:line="240" w:lineRule="auto"/>
              <w:jc w:val="center"/>
            </w:pPr>
            <w:r>
              <w:rPr>
                <w:rFonts w:ascii="Calibri" w:hAnsi="Calibri" w:eastAsia="宋体"/>
                <w:b w:val="0"/>
                <w:color w:val="000000"/>
                <w:sz w:val="18"/>
              </w:rPr>
              <w:t>约 10.68 GiB</w:t>
            </w:r>
          </w:p>
        </w:tc>
        <w:tc>
          <w:tcPr>
            <w:tcW w:type="dxa" w:w="2800"/>
          </w:tcPr>
          <w:p>
            <w:pPr>
              <w:spacing w:after="0"/>
            </w:pPr>
            <w:r>
              <w:rPr>
                <w:rFonts w:ascii="Calibri" w:hAnsi="Calibri" w:eastAsia="宋体"/>
                <w:b w:val="0"/>
                <w:color w:val="000000"/>
                <w:sz w:val="18"/>
              </w:rPr>
              <w:t>项目早期采集的遥感、气象、水质及相关补充资料</w:t>
            </w:r>
          </w:p>
        </w:tc>
        <w:tc>
          <w:tcPr>
            <w:tcW w:type="dxa" w:w="2336"/>
          </w:tcPr>
          <w:p>
            <w:pPr>
              <w:spacing w:after="0"/>
            </w:pPr>
            <w:r>
              <w:rPr>
                <w:rFonts w:ascii="Calibri" w:hAnsi="Calibri" w:eastAsia="宋体"/>
                <w:b w:val="0"/>
                <w:color w:val="000000"/>
                <w:sz w:val="18"/>
              </w:rPr>
              <w:t>补充历史数据来源、保留数据版本和历史采集记录</w:t>
            </w:r>
          </w:p>
        </w:tc>
      </w:tr>
      <w:tr>
        <w:tc>
          <w:tcPr>
            <w:tcW w:type="dxa" w:w="2300"/>
          </w:tcPr>
          <w:p>
            <w:pPr>
              <w:spacing w:after="0"/>
            </w:pPr>
            <w:r>
              <w:rPr>
                <w:rFonts w:ascii="Calibri" w:hAnsi="Calibri" w:eastAsia="宋体"/>
                <w:b w:val="0"/>
                <w:color w:val="000000"/>
                <w:sz w:val="18"/>
              </w:rPr>
              <w:t>THQBCA-V2 原始数据集</w:t>
            </w:r>
          </w:p>
        </w:tc>
        <w:tc>
          <w:tcPr>
            <w:tcW w:type="dxa" w:w="1100"/>
          </w:tcPr>
          <w:p>
            <w:pPr>
              <w:spacing w:after="0" w:line="240" w:lineRule="auto"/>
              <w:jc w:val="center"/>
            </w:pPr>
            <w:r>
              <w:rPr>
                <w:rFonts w:ascii="Calibri" w:hAnsi="Calibri" w:eastAsia="宋体"/>
                <w:b w:val="0"/>
                <w:color w:val="000000"/>
                <w:sz w:val="18"/>
              </w:rPr>
              <w:t>225</w:t>
            </w:r>
          </w:p>
        </w:tc>
        <w:tc>
          <w:tcPr>
            <w:tcW w:type="dxa" w:w="1400"/>
          </w:tcPr>
          <w:p>
            <w:pPr>
              <w:spacing w:after="0" w:line="240" w:lineRule="auto"/>
              <w:jc w:val="center"/>
            </w:pPr>
            <w:r>
              <w:rPr>
                <w:rFonts w:ascii="Calibri" w:hAnsi="Calibri" w:eastAsia="宋体"/>
                <w:b w:val="0"/>
                <w:color w:val="000000"/>
                <w:sz w:val="18"/>
              </w:rPr>
              <w:t>约 3.51 GiB</w:t>
            </w:r>
          </w:p>
        </w:tc>
        <w:tc>
          <w:tcPr>
            <w:tcW w:type="dxa" w:w="2800"/>
          </w:tcPr>
          <w:p>
            <w:pPr>
              <w:spacing w:after="0"/>
            </w:pPr>
            <w:r>
              <w:rPr>
                <w:rFonts w:ascii="Calibri" w:hAnsi="Calibri" w:eastAsia="宋体"/>
                <w:b w:val="0"/>
                <w:color w:val="000000"/>
                <w:sz w:val="18"/>
              </w:rPr>
              <w:t>太湖蓝藻、水质、生物量和相关环境变量数据</w:t>
            </w:r>
          </w:p>
        </w:tc>
        <w:tc>
          <w:tcPr>
            <w:tcW w:type="dxa" w:w="2336"/>
          </w:tcPr>
          <w:p>
            <w:pPr>
              <w:spacing w:after="0"/>
            </w:pPr>
            <w:r>
              <w:rPr>
                <w:rFonts w:ascii="Calibri" w:hAnsi="Calibri" w:eastAsia="宋体"/>
                <w:b w:val="0"/>
                <w:color w:val="000000"/>
                <w:sz w:val="18"/>
              </w:rPr>
              <w:t>历史水质分析、蓝藻相关变量提取、模型参数与样本构建</w:t>
            </w:r>
          </w:p>
        </w:tc>
      </w:tr>
      <w:tr>
        <w:tc>
          <w:tcPr>
            <w:tcW w:type="dxa" w:w="2300"/>
          </w:tcPr>
          <w:p>
            <w:pPr>
              <w:spacing w:after="0"/>
            </w:pPr>
            <w:r>
              <w:rPr>
                <w:rFonts w:ascii="Calibri" w:hAnsi="Calibri" w:eastAsia="宋体"/>
                <w:b w:val="0"/>
                <w:color w:val="000000"/>
                <w:sz w:val="18"/>
              </w:rPr>
              <w:t>公开数据目录检索原始响应</w:t>
            </w:r>
          </w:p>
        </w:tc>
        <w:tc>
          <w:tcPr>
            <w:tcW w:type="dxa" w:w="1100"/>
          </w:tcPr>
          <w:p>
            <w:pPr>
              <w:spacing w:after="0" w:line="240" w:lineRule="auto"/>
              <w:jc w:val="center"/>
            </w:pPr>
            <w:r>
              <w:rPr>
                <w:rFonts w:ascii="Calibri" w:hAnsi="Calibri" w:eastAsia="宋体"/>
                <w:b w:val="0"/>
                <w:color w:val="000000"/>
                <w:sz w:val="18"/>
              </w:rPr>
              <w:t>38</w:t>
            </w:r>
          </w:p>
        </w:tc>
        <w:tc>
          <w:tcPr>
            <w:tcW w:type="dxa" w:w="1400"/>
          </w:tcPr>
          <w:p>
            <w:pPr>
              <w:spacing w:after="0" w:line="240" w:lineRule="auto"/>
              <w:jc w:val="center"/>
            </w:pPr>
            <w:r>
              <w:rPr>
                <w:rFonts w:ascii="Calibri" w:hAnsi="Calibri" w:eastAsia="宋体"/>
                <w:b w:val="0"/>
                <w:color w:val="000000"/>
                <w:sz w:val="18"/>
              </w:rPr>
              <w:t>—</w:t>
            </w:r>
          </w:p>
        </w:tc>
        <w:tc>
          <w:tcPr>
            <w:tcW w:type="dxa" w:w="2800"/>
          </w:tcPr>
          <w:p>
            <w:pPr>
              <w:spacing w:after="0"/>
            </w:pPr>
            <w:r>
              <w:rPr>
                <w:rFonts w:ascii="Calibri" w:hAnsi="Calibri" w:eastAsia="宋体"/>
                <w:b w:val="0"/>
                <w:color w:val="000000"/>
                <w:sz w:val="18"/>
              </w:rPr>
              <w:t>公开数据平台的检索结果、目录接口响应和数据资产信息</w:t>
            </w:r>
          </w:p>
        </w:tc>
        <w:tc>
          <w:tcPr>
            <w:tcW w:type="dxa" w:w="2336"/>
          </w:tcPr>
          <w:p>
            <w:pPr>
              <w:spacing w:after="0"/>
            </w:pPr>
            <w:r>
              <w:rPr>
                <w:rFonts w:ascii="Calibri" w:hAnsi="Calibri" w:eastAsia="宋体"/>
                <w:b w:val="0"/>
                <w:color w:val="000000"/>
                <w:sz w:val="18"/>
              </w:rPr>
              <w:t>登记数据来源、保存数据检索过程、形成数据源清单</w:t>
            </w:r>
          </w:p>
        </w:tc>
      </w:tr>
      <w:tr>
        <w:tc>
          <w:tcPr>
            <w:tcW w:type="dxa" w:w="2300"/>
          </w:tcPr>
          <w:p>
            <w:pPr>
              <w:spacing w:after="0"/>
            </w:pPr>
            <w:r>
              <w:rPr>
                <w:rFonts w:ascii="Calibri" w:hAnsi="Calibri" w:eastAsia="宋体"/>
                <w:b w:val="0"/>
                <w:color w:val="000000"/>
                <w:sz w:val="18"/>
              </w:rPr>
              <w:t>旧版整理区与混合留存数据</w:t>
            </w:r>
          </w:p>
        </w:tc>
        <w:tc>
          <w:tcPr>
            <w:tcW w:type="dxa" w:w="1100"/>
          </w:tcPr>
          <w:p>
            <w:pPr>
              <w:spacing w:after="0" w:line="240" w:lineRule="auto"/>
              <w:jc w:val="center"/>
            </w:pPr>
            <w:r>
              <w:rPr>
                <w:rFonts w:ascii="Calibri" w:hAnsi="Calibri" w:eastAsia="宋体"/>
                <w:b w:val="0"/>
                <w:color w:val="000000"/>
                <w:sz w:val="18"/>
              </w:rPr>
              <w:t>1,312</w:t>
            </w:r>
          </w:p>
        </w:tc>
        <w:tc>
          <w:tcPr>
            <w:tcW w:type="dxa" w:w="1400"/>
          </w:tcPr>
          <w:p>
            <w:pPr>
              <w:spacing w:after="0" w:line="240" w:lineRule="auto"/>
              <w:jc w:val="center"/>
            </w:pPr>
            <w:r>
              <w:rPr>
                <w:rFonts w:ascii="Calibri" w:hAnsi="Calibri" w:eastAsia="宋体"/>
                <w:b w:val="0"/>
                <w:color w:val="000000"/>
                <w:sz w:val="18"/>
              </w:rPr>
              <w:t>约 15.18 GiB</w:t>
            </w:r>
          </w:p>
        </w:tc>
        <w:tc>
          <w:tcPr>
            <w:tcW w:type="dxa" w:w="2800"/>
          </w:tcPr>
          <w:p>
            <w:pPr>
              <w:spacing w:after="0"/>
            </w:pPr>
            <w:r>
              <w:rPr>
                <w:rFonts w:ascii="Calibri" w:hAnsi="Calibri" w:eastAsia="宋体"/>
                <w:b w:val="0"/>
                <w:color w:val="000000"/>
                <w:sz w:val="18"/>
              </w:rPr>
              <w:t>早期整理的数据副本、中间成果和不同版本的数据文件</w:t>
            </w:r>
          </w:p>
        </w:tc>
        <w:tc>
          <w:tcPr>
            <w:tcW w:type="dxa" w:w="2336"/>
          </w:tcPr>
          <w:p>
            <w:pPr>
              <w:spacing w:after="0"/>
            </w:pPr>
            <w:r>
              <w:rPr>
                <w:rFonts w:ascii="Calibri" w:hAnsi="Calibri" w:eastAsia="宋体"/>
                <w:b w:val="0"/>
                <w:color w:val="000000"/>
                <w:sz w:val="18"/>
              </w:rPr>
              <w:t>历史版本追踪、结果复查和数据补充</w:t>
            </w:r>
          </w:p>
        </w:tc>
      </w:tr>
      <w:tr>
        <w:tc>
          <w:tcPr>
            <w:tcW w:type="dxa" w:w="2300"/>
          </w:tcPr>
          <w:p>
            <w:pPr>
              <w:spacing w:after="0"/>
            </w:pPr>
            <w:r>
              <w:rPr>
                <w:rFonts w:ascii="Calibri" w:hAnsi="Calibri" w:eastAsia="宋体"/>
                <w:b w:val="0"/>
                <w:color w:val="000000"/>
                <w:sz w:val="18"/>
              </w:rPr>
              <w:t>主数据采集与来源清单</w:t>
            </w:r>
          </w:p>
        </w:tc>
        <w:tc>
          <w:tcPr>
            <w:tcW w:type="dxa" w:w="1100"/>
          </w:tcPr>
          <w:p>
            <w:pPr>
              <w:spacing w:after="0" w:line="240" w:lineRule="auto"/>
              <w:jc w:val="center"/>
            </w:pPr>
            <w:r>
              <w:rPr>
                <w:rFonts w:ascii="Calibri" w:hAnsi="Calibri" w:eastAsia="宋体"/>
                <w:b w:val="0"/>
                <w:color w:val="000000"/>
                <w:sz w:val="18"/>
              </w:rPr>
              <w:t>578</w:t>
            </w:r>
          </w:p>
        </w:tc>
        <w:tc>
          <w:tcPr>
            <w:tcW w:type="dxa" w:w="1400"/>
          </w:tcPr>
          <w:p>
            <w:pPr>
              <w:spacing w:after="0" w:line="240" w:lineRule="auto"/>
              <w:jc w:val="center"/>
            </w:pPr>
            <w:r>
              <w:rPr>
                <w:rFonts w:ascii="Calibri" w:hAnsi="Calibri" w:eastAsia="宋体"/>
                <w:b w:val="0"/>
                <w:color w:val="000000"/>
                <w:sz w:val="18"/>
              </w:rPr>
              <w:t>—</w:t>
            </w:r>
          </w:p>
        </w:tc>
        <w:tc>
          <w:tcPr>
            <w:tcW w:type="dxa" w:w="2800"/>
          </w:tcPr>
          <w:p>
            <w:pPr>
              <w:spacing w:after="0"/>
            </w:pPr>
            <w:r>
              <w:rPr>
                <w:rFonts w:ascii="Calibri" w:hAnsi="Calibri" w:eastAsia="宋体"/>
                <w:b w:val="0"/>
                <w:color w:val="000000"/>
                <w:sz w:val="18"/>
              </w:rPr>
              <w:t>来源说明、下载记录、接口响应、数据清单、校验信息和元数据</w:t>
            </w:r>
          </w:p>
        </w:tc>
        <w:tc>
          <w:tcPr>
            <w:tcW w:type="dxa" w:w="2336"/>
          </w:tcPr>
          <w:p>
            <w:pPr>
              <w:spacing w:after="0"/>
            </w:pPr>
            <w:r>
              <w:rPr>
                <w:rFonts w:ascii="Calibri" w:hAnsi="Calibri" w:eastAsia="宋体"/>
                <w:b w:val="0"/>
                <w:color w:val="000000"/>
                <w:sz w:val="18"/>
              </w:rPr>
              <w:t>数据来源登记、文件对应关系管理和数据追溯</w:t>
            </w:r>
          </w:p>
        </w:tc>
      </w:tr>
      <w:tr>
        <w:tc>
          <w:tcPr>
            <w:tcW w:type="dxa" w:w="2300"/>
          </w:tcPr>
          <w:p>
            <w:pPr>
              <w:spacing w:after="0"/>
            </w:pPr>
            <w:r>
              <w:rPr>
                <w:rFonts w:ascii="Calibri" w:hAnsi="Calibri" w:eastAsia="宋体"/>
                <w:b w:val="0"/>
                <w:color w:val="000000"/>
                <w:sz w:val="18"/>
              </w:rPr>
              <w:t>数据采集过程资料</w:t>
            </w:r>
          </w:p>
        </w:tc>
        <w:tc>
          <w:tcPr>
            <w:tcW w:type="dxa" w:w="1100"/>
          </w:tcPr>
          <w:p>
            <w:pPr>
              <w:spacing w:after="0" w:line="240" w:lineRule="auto"/>
              <w:jc w:val="center"/>
            </w:pPr>
            <w:r>
              <w:rPr>
                <w:rFonts w:ascii="Calibri" w:hAnsi="Calibri" w:eastAsia="宋体"/>
                <w:b w:val="0"/>
                <w:color w:val="000000"/>
                <w:sz w:val="18"/>
              </w:rPr>
              <w:t>11</w:t>
            </w:r>
          </w:p>
        </w:tc>
        <w:tc>
          <w:tcPr>
            <w:tcW w:type="dxa" w:w="1400"/>
          </w:tcPr>
          <w:p>
            <w:pPr>
              <w:spacing w:after="0" w:line="240" w:lineRule="auto"/>
              <w:jc w:val="center"/>
            </w:pPr>
            <w:r>
              <w:rPr>
                <w:rFonts w:ascii="Calibri" w:hAnsi="Calibri" w:eastAsia="宋体"/>
                <w:b w:val="0"/>
                <w:color w:val="000000"/>
                <w:sz w:val="18"/>
              </w:rPr>
              <w:t>—</w:t>
            </w:r>
          </w:p>
        </w:tc>
        <w:tc>
          <w:tcPr>
            <w:tcW w:type="dxa" w:w="2800"/>
          </w:tcPr>
          <w:p>
            <w:pPr>
              <w:spacing w:after="0"/>
            </w:pPr>
            <w:r>
              <w:rPr>
                <w:rFonts w:ascii="Calibri" w:hAnsi="Calibri" w:eastAsia="宋体"/>
                <w:b w:val="0"/>
                <w:color w:val="000000"/>
                <w:sz w:val="18"/>
              </w:rPr>
              <w:t>采集请求、临时清单、会话资料和过程文件</w:t>
            </w:r>
          </w:p>
        </w:tc>
        <w:tc>
          <w:tcPr>
            <w:tcW w:type="dxa" w:w="2336"/>
          </w:tcPr>
          <w:p>
            <w:pPr>
              <w:spacing w:after="0"/>
            </w:pPr>
            <w:r>
              <w:rPr>
                <w:rFonts w:ascii="Calibri" w:hAnsi="Calibri" w:eastAsia="宋体"/>
                <w:b w:val="0"/>
                <w:color w:val="000000"/>
                <w:sz w:val="18"/>
              </w:rPr>
              <w:t>记录数据获取和整理过程</w:t>
            </w:r>
          </w:p>
        </w:tc>
      </w:tr>
    </w:tbl>
    <w:p>
      <w:pPr>
        <w:spacing w:after="0"/>
      </w:pPr>
      <w:r>
        <w:rPr>
          <w:rFonts w:ascii="Calibri" w:hAnsi="Calibri" w:eastAsia="宋体"/>
          <w:b w:val="0"/>
          <w:color w:val="000000"/>
          <w:sz w:val="12"/>
        </w:rPr>
      </w:r>
    </w:p>
    <w:p>
      <w:pPr>
        <w:pStyle w:val="Heading2"/>
      </w:pPr>
      <w:r>
        <w:t>（三）主要数据源说明</w:t>
      </w:r>
    </w:p>
    <w:p>
      <w:pPr>
        <w:spacing w:line="348" w:lineRule="auto" w:after="140"/>
        <w:ind w:firstLine="440"/>
      </w:pPr>
      <w:r>
        <w:rPr>
          <w:rFonts w:ascii="Calibri" w:hAnsi="Calibri" w:eastAsia="宋体"/>
          <w:b w:val="0"/>
          <w:color w:val="000000"/>
          <w:sz w:val="22"/>
        </w:rPr>
        <w:t>原始数据中主要数据源的来源、标识、时间范围、数据规模、主要变量与项目用途分述如下，每类数据源的具体情况以表格列示。</w:t>
      </w:r>
    </w:p>
    <w:p>
      <w:pPr>
        <w:pStyle w:val="Heading3"/>
      </w:pPr>
      <w:r>
        <w:t>4.1 C3S 季节气象数据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Copernicus Climate Change Service、ECMWF</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c3s_seasonal</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1993 年 1 月至 2026 年 10 月</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标准化数据量 127,740 条，对应源文件 128 个</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近地面气温（℃）；降水量（mm）；短波辐射（W/m²）；U 方向风速（m/s）；V 方向风速（m/s）</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构建历史和季节尺度气象背景；为蓝藻生长机理计算提供温度、风场、降雨和光照驱动；构建中长期气象特征；支撑不同气象情景下的模型计算</w:t>
            </w:r>
          </w:p>
        </w:tc>
      </w:tr>
    </w:tbl>
    <w:p>
      <w:pPr>
        <w:spacing w:after="0"/>
      </w:pPr>
      <w:r>
        <w:rPr>
          <w:rFonts w:ascii="Calibri" w:hAnsi="Calibri" w:eastAsia="宋体"/>
          <w:b w:val="0"/>
          <w:color w:val="000000"/>
          <w:sz w:val="12"/>
        </w:rPr>
      </w:r>
    </w:p>
    <w:p>
      <w:pPr>
        <w:pStyle w:val="Heading3"/>
      </w:pPr>
      <w:r>
        <w:t>4.2 ERA5 湖面温度数据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ECMWF ERA5</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era5_lake_temp</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2020 年 1 月 1 日至 2026 年 8 月 22 日</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标准化数据量 9,704 条，对应源文件 80 个</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湖面温度（℃）</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表示太湖水体热力条件；构建温度时序特征；支撑蓝藻生长速率和水华形成条件分析；作为 AI 模型的温度输入特征</w:t>
            </w:r>
          </w:p>
        </w:tc>
      </w:tr>
    </w:tbl>
    <w:p>
      <w:pPr>
        <w:spacing w:after="0"/>
      </w:pPr>
      <w:r>
        <w:rPr>
          <w:rFonts w:ascii="Calibri" w:hAnsi="Calibri" w:eastAsia="宋体"/>
          <w:b w:val="0"/>
          <w:color w:val="000000"/>
          <w:sz w:val="12"/>
        </w:rPr>
      </w:r>
    </w:p>
    <w:p>
      <w:pPr>
        <w:pStyle w:val="Heading3"/>
      </w:pPr>
      <w:r>
        <w:t>4.3 太湖历史水质数据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THQBCA-V2 数据集及项目收集的太湖水质、生物监测资料</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taihu_water_quality</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2005 年 1 月至 2026 年 8 月</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标准化数据量 6,551 条，对应源文件 48 个</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高锰酸盐指数、溶解氧、氨氮、亚硝酸盐氮、硝酸盐氮、pH、磷酸盐磷、总氮、总磷、叶绿素 a、浮游植物数量、浮游植物生物量、浮游动物数量、浮游动物生物量、监测点分类数量</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分析太湖历史水质变化；构建营养盐、溶解氧和藻类相关特征；为机理模型提供氮、磷、温度、生物量等参数；构建 AI 模型的历史输入样本；支撑水质指标与蓝藻变化关系分析</w:t>
            </w:r>
          </w:p>
        </w:tc>
      </w:tr>
    </w:tbl>
    <w:p>
      <w:pPr>
        <w:spacing w:after="0"/>
      </w:pPr>
      <w:r>
        <w:rPr>
          <w:rFonts w:ascii="Calibri" w:hAnsi="Calibri" w:eastAsia="宋体"/>
          <w:b w:val="0"/>
          <w:color w:val="000000"/>
          <w:sz w:val="12"/>
        </w:rPr>
      </w:r>
    </w:p>
    <w:p>
      <w:pPr>
        <w:pStyle w:val="Heading3"/>
      </w:pPr>
      <w:r>
        <w:t>4.4 太湖水文数据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太湖流域管理、水文记录及项目收集的水文资料</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taihu_hydrology</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2004 年 1 月至 2026 年 8 月</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标准化数据量 6,162 条</w:t>
            </w:r>
          </w:p>
        </w:tc>
      </w:tr>
      <w:tr>
        <w:tc>
          <w:tcPr>
            <w:tcW w:type="dxa" w:w="2400"/>
            <w:shd w:val="clear" w:color="auto" w:fill="DEEAF6"/>
          </w:tcPr>
          <w:p>
            <w:pPr>
              <w:spacing w:after="0" w:line="240" w:lineRule="auto"/>
              <w:jc w:val="center"/>
            </w:pPr>
            <w:r>
              <w:rPr>
                <w:rFonts w:ascii="Calibri" w:hAnsi="Calibri" w:eastAsia="微软雅黑"/>
                <w:b/>
                <w:color w:val="000000"/>
                <w:sz w:val="18"/>
              </w:rPr>
              <w:t>主要内容</w:t>
            </w:r>
          </w:p>
        </w:tc>
        <w:tc>
          <w:tcPr>
            <w:tcW w:type="dxa" w:w="7536"/>
          </w:tcPr>
          <w:p>
            <w:pPr>
              <w:spacing w:after="0"/>
            </w:pPr>
            <w:r>
              <w:rPr>
                <w:rFonts w:ascii="Calibri" w:hAnsi="Calibri" w:eastAsia="宋体"/>
                <w:b w:val="0"/>
                <w:color w:val="000000"/>
                <w:sz w:val="18"/>
              </w:rPr>
              <w:t>水位；降雨；水文站点记录；流域水文响应资料</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构建水位和降雨驱动变量；分析水文条件与蓝藻水华之间的时序关系；为机理模型提供水动力环境背景；支撑水位异常、降雨过程与水质变化分析</w:t>
            </w:r>
          </w:p>
        </w:tc>
      </w:tr>
    </w:tbl>
    <w:p>
      <w:pPr>
        <w:spacing w:after="0"/>
      </w:pPr>
      <w:r>
        <w:rPr>
          <w:rFonts w:ascii="Calibri" w:hAnsi="Calibri" w:eastAsia="宋体"/>
          <w:b w:val="0"/>
          <w:color w:val="000000"/>
          <w:sz w:val="12"/>
        </w:rPr>
      </w:r>
    </w:p>
    <w:p>
      <w:pPr>
        <w:pStyle w:val="Heading3"/>
      </w:pPr>
      <w:r>
        <w:t>4.5 NASA POWER 气象数据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NASA POWER 气象数据接口</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nasa_power_hourly</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历史日尺度 2005 年 1 月 1 日至 2026 年 1 月 1 日，覆盖 7,671 天</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原始文件 23 个 JSON 文件</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气温（℃）；风速（m/s）；U 方向风速（m/s）；V 方向风速（m/s）；降水量（mm）；短波辐射（W/m²）</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提供长期气象历史序列；构建逐日气象驱动特征；支撑气象因素与蓝藻变化的相关分析；用于模拟数据的气候背景构建和参数参考</w:t>
            </w:r>
          </w:p>
        </w:tc>
      </w:tr>
    </w:tbl>
    <w:p>
      <w:pPr>
        <w:spacing w:after="0"/>
      </w:pPr>
      <w:r>
        <w:rPr>
          <w:rFonts w:ascii="Calibri" w:hAnsi="Calibri" w:eastAsia="宋体"/>
          <w:b w:val="0"/>
          <w:color w:val="000000"/>
          <w:sz w:val="12"/>
        </w:rPr>
      </w:r>
    </w:p>
    <w:p>
      <w:pPr>
        <w:pStyle w:val="Heading3"/>
      </w:pPr>
      <w:r>
        <w:t>4.6 NOAA GFS 气象预报数据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NOAA Global Forecast System</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noaa_gfs</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2026 年 8 月 18 日至 2026 年 8 月 30 日</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标准化数据量 178 条，对应源文件 26 个</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气温（℃）；气压（hPa）；云量（%）；降水（mm）；短波辐射（W/m²）；U 方向风速（m/s）；V 方向风速（m/s）</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提供短期天气预报驱动；构建未来气温、降水、风场和辐射特征；支撑短期蓝藻风险预测流程；用于天气接口与模型接口联调</w:t>
            </w:r>
          </w:p>
        </w:tc>
      </w:tr>
    </w:tbl>
    <w:p>
      <w:pPr>
        <w:spacing w:after="0"/>
      </w:pPr>
      <w:r>
        <w:rPr>
          <w:rFonts w:ascii="Calibri" w:hAnsi="Calibri" w:eastAsia="宋体"/>
          <w:b w:val="0"/>
          <w:color w:val="000000"/>
          <w:sz w:val="12"/>
        </w:rPr>
      </w:r>
    </w:p>
    <w:p>
      <w:pPr>
        <w:pStyle w:val="Heading3"/>
      </w:pPr>
      <w:r>
        <w:t>4.7 Open-Meteo 气象数据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Open-Meteo 逐小时天气预报、Open-Meteo 季节预测、ECMWF SEAS5 季节预测，及与太湖区域对应的气象点位和区域数据</w:t>
            </w:r>
          </w:p>
        </w:tc>
      </w:tr>
      <w:tr>
        <w:tc>
          <w:tcPr>
            <w:tcW w:type="dxa" w:w="2400"/>
            <w:shd w:val="clear" w:color="auto" w:fill="DEEAF6"/>
          </w:tcPr>
          <w:p>
            <w:pPr>
              <w:spacing w:after="0" w:line="240" w:lineRule="auto"/>
              <w:jc w:val="center"/>
            </w:pPr>
            <w:r>
              <w:rPr>
                <w:rFonts w:ascii="Calibri" w:hAnsi="Calibri" w:eastAsia="微软雅黑"/>
                <w:b/>
                <w:color w:val="000000"/>
                <w:sz w:val="18"/>
              </w:rPr>
              <w:t>主要内容</w:t>
            </w:r>
          </w:p>
        </w:tc>
        <w:tc>
          <w:tcPr>
            <w:tcW w:type="dxa" w:w="7536"/>
          </w:tcPr>
          <w:p>
            <w:pPr>
              <w:spacing w:after="0"/>
            </w:pPr>
            <w:r>
              <w:rPr>
                <w:rFonts w:ascii="Calibri" w:hAnsi="Calibri" w:eastAsia="宋体"/>
                <w:b w:val="0"/>
                <w:color w:val="000000"/>
                <w:sz w:val="18"/>
              </w:rPr>
              <w:t>Open-Meteo 逐小时天气预报；Open-Meteo 季节预测；ECMWF SEAS5 季节预测；太湖区域气象点位和区域数据</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气温（℃）；风速与风向（m/s、°）；降水（mm）；太阳辐射（W/m²）；云量（%）；相对湿度（%）</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构建近期和中期气象驱动；形成统一天气输入接口；支撑蓝藻预测的多时间尺度气象特征；用于算法与系统接口测试</w:t>
            </w:r>
          </w:p>
        </w:tc>
      </w:tr>
    </w:tbl>
    <w:p>
      <w:pPr>
        <w:spacing w:after="0"/>
      </w:pPr>
      <w:r>
        <w:rPr>
          <w:rFonts w:ascii="Calibri" w:hAnsi="Calibri" w:eastAsia="宋体"/>
          <w:b w:val="0"/>
          <w:color w:val="000000"/>
          <w:sz w:val="12"/>
        </w:rPr>
      </w:r>
    </w:p>
    <w:p>
      <w:pPr>
        <w:pStyle w:val="Heading3"/>
      </w:pPr>
      <w:r>
        <w:t>4.8 ECMWF Open Data 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ECMWF 开放数据服务</w:t>
            </w:r>
          </w:p>
        </w:tc>
      </w:tr>
      <w:tr>
        <w:tc>
          <w:tcPr>
            <w:tcW w:type="dxa" w:w="2400"/>
            <w:shd w:val="clear" w:color="auto" w:fill="DEEAF6"/>
          </w:tcPr>
          <w:p>
            <w:pPr>
              <w:spacing w:after="0" w:line="240" w:lineRule="auto"/>
              <w:jc w:val="center"/>
            </w:pPr>
            <w:r>
              <w:rPr>
                <w:rFonts w:ascii="Calibri" w:hAnsi="Calibri" w:eastAsia="微软雅黑"/>
                <w:b/>
                <w:color w:val="000000"/>
                <w:sz w:val="18"/>
              </w:rPr>
              <w:t>数据格式</w:t>
            </w:r>
          </w:p>
        </w:tc>
        <w:tc>
          <w:tcPr>
            <w:tcW w:type="dxa" w:w="7536"/>
          </w:tcPr>
          <w:p>
            <w:pPr>
              <w:spacing w:after="0"/>
            </w:pPr>
            <w:r>
              <w:rPr>
                <w:rFonts w:ascii="Calibri" w:hAnsi="Calibri" w:eastAsia="宋体"/>
                <w:b w:val="0"/>
                <w:color w:val="000000"/>
                <w:sz w:val="18"/>
              </w:rPr>
              <w:t>GRIB、GRIB2</w:t>
            </w:r>
          </w:p>
        </w:tc>
      </w:tr>
      <w:tr>
        <w:tc>
          <w:tcPr>
            <w:tcW w:type="dxa" w:w="2400"/>
            <w:shd w:val="clear" w:color="auto" w:fill="DEEAF6"/>
          </w:tcPr>
          <w:p>
            <w:pPr>
              <w:spacing w:after="0" w:line="240" w:lineRule="auto"/>
              <w:jc w:val="center"/>
            </w:pPr>
            <w:r>
              <w:rPr>
                <w:rFonts w:ascii="Calibri" w:hAnsi="Calibri" w:eastAsia="微软雅黑"/>
                <w:b/>
                <w:color w:val="000000"/>
                <w:sz w:val="18"/>
              </w:rPr>
              <w:t>主要内容</w:t>
            </w:r>
          </w:p>
        </w:tc>
        <w:tc>
          <w:tcPr>
            <w:tcW w:type="dxa" w:w="7536"/>
          </w:tcPr>
          <w:p>
            <w:pPr>
              <w:spacing w:after="0"/>
            </w:pPr>
            <w:r>
              <w:rPr>
                <w:rFonts w:ascii="Calibri" w:hAnsi="Calibri" w:eastAsia="宋体"/>
                <w:b w:val="0"/>
                <w:color w:val="000000"/>
                <w:sz w:val="18"/>
              </w:rPr>
              <w:t>数值天气预报格点数据</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提取太湖区域气象变量；构建预报时段内的温度、风、降水和辐射特征；用于气象驱动数据处理试验</w:t>
            </w:r>
          </w:p>
        </w:tc>
      </w:tr>
    </w:tbl>
    <w:p>
      <w:pPr>
        <w:spacing w:after="0"/>
      </w:pPr>
      <w:r>
        <w:rPr>
          <w:rFonts w:ascii="Calibri" w:hAnsi="Calibri" w:eastAsia="宋体"/>
          <w:b w:val="0"/>
          <w:color w:val="000000"/>
          <w:sz w:val="12"/>
        </w:rPr>
      </w:r>
    </w:p>
    <w:p>
      <w:pPr>
        <w:pStyle w:val="Heading3"/>
      </w:pPr>
      <w:r>
        <w:t>4.9 MODIS Aqua 叶绿素数据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NASA MODIS Aqua</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modis_aqua_chla</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2002 年 7 月至 2026 年 5 月</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标准化记录 247 条</w:t>
            </w:r>
          </w:p>
        </w:tc>
      </w:tr>
      <w:tr>
        <w:tc>
          <w:tcPr>
            <w:tcW w:type="dxa" w:w="2400"/>
            <w:shd w:val="clear" w:color="auto" w:fill="DEEAF6"/>
          </w:tcPr>
          <w:p>
            <w:pPr>
              <w:spacing w:after="0" w:line="240" w:lineRule="auto"/>
              <w:jc w:val="center"/>
            </w:pPr>
            <w:r>
              <w:rPr>
                <w:rFonts w:ascii="Calibri" w:hAnsi="Calibri" w:eastAsia="微软雅黑"/>
                <w:b/>
                <w:color w:val="000000"/>
                <w:sz w:val="18"/>
              </w:rPr>
              <w:t>数据内容</w:t>
            </w:r>
          </w:p>
        </w:tc>
        <w:tc>
          <w:tcPr>
            <w:tcW w:type="dxa" w:w="7536"/>
          </w:tcPr>
          <w:p>
            <w:pPr>
              <w:spacing w:after="0"/>
            </w:pPr>
            <w:r>
              <w:rPr>
                <w:rFonts w:ascii="Calibri" w:hAnsi="Calibri" w:eastAsia="宋体"/>
                <w:b w:val="0"/>
                <w:color w:val="000000"/>
                <w:sz w:val="18"/>
              </w:rPr>
              <w:t>卫星日尺度产品；月度汇总产品；太湖区域像元统计结果</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叶绿素浓度（mg/m³）</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构建长时间序列叶绿素遥感特征；分析叶绿素季节变化；支撑遥感水色产品之间的对比；构建水华风险相关遥感输入变量</w:t>
            </w:r>
          </w:p>
        </w:tc>
      </w:tr>
    </w:tbl>
    <w:p>
      <w:pPr>
        <w:spacing w:after="0"/>
      </w:pPr>
      <w:r>
        <w:rPr>
          <w:rFonts w:ascii="Calibri" w:hAnsi="Calibri" w:eastAsia="宋体"/>
          <w:b w:val="0"/>
          <w:color w:val="000000"/>
          <w:sz w:val="12"/>
        </w:rPr>
      </w:r>
    </w:p>
    <w:p>
      <w:pPr>
        <w:pStyle w:val="Heading3"/>
      </w:pPr>
      <w:r>
        <w:t>4.10 MODIS Aqua L2 叶绿素数据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NASA MODIS Aqua</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modis_aqua_chla_l2</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2020 年 5 月 3 日至 2020 年 9 月 26 日</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标准化记录 14 条</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叶绿素浓度（mg/m³）</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对 2020 年太湖叶绿素变化进行细粒度分析；与其他遥感产品和水质样本进行时空对照；用于遥感特征处理流程测试</w:t>
            </w:r>
          </w:p>
        </w:tc>
      </w:tr>
    </w:tbl>
    <w:p>
      <w:pPr>
        <w:spacing w:after="0"/>
      </w:pPr>
      <w:r>
        <w:rPr>
          <w:rFonts w:ascii="Calibri" w:hAnsi="Calibri" w:eastAsia="宋体"/>
          <w:b w:val="0"/>
          <w:color w:val="000000"/>
          <w:sz w:val="12"/>
        </w:rPr>
      </w:r>
    </w:p>
    <w:p>
      <w:pPr>
        <w:pStyle w:val="Heading3"/>
      </w:pPr>
      <w:r>
        <w:t>4.11 Sentinel-2 遥感数据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Copernicus Sentinel-2 L2A，获取渠道为 Copernicus Data Space Ecosystem、Earth Search</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sentinel2_cdse_monthly_30m</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2022 年 1 月至 2026 年 8 月</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标准化数据量 504 条，空间分辨率 30 米标准化产品</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B03 绿光波段、B04 红光波段、B05 红边波段、B08 近红外波段、B11 短波红外波段</w:t>
            </w:r>
          </w:p>
        </w:tc>
      </w:tr>
      <w:tr>
        <w:tc>
          <w:tcPr>
            <w:tcW w:type="dxa" w:w="2400"/>
            <w:shd w:val="clear" w:color="auto" w:fill="DEEAF6"/>
          </w:tcPr>
          <w:p>
            <w:pPr>
              <w:spacing w:after="0" w:line="240" w:lineRule="auto"/>
              <w:jc w:val="center"/>
            </w:pPr>
            <w:r>
              <w:rPr>
                <w:rFonts w:ascii="Calibri" w:hAnsi="Calibri" w:eastAsia="微软雅黑"/>
                <w:b/>
                <w:color w:val="000000"/>
                <w:sz w:val="18"/>
              </w:rPr>
              <w:t>衍生指数</w:t>
            </w:r>
          </w:p>
        </w:tc>
        <w:tc>
          <w:tcPr>
            <w:tcW w:type="dxa" w:w="7536"/>
          </w:tcPr>
          <w:p>
            <w:pPr>
              <w:spacing w:after="0"/>
            </w:pPr>
            <w:r>
              <w:rPr>
                <w:rFonts w:ascii="Calibri" w:hAnsi="Calibri" w:eastAsia="宋体"/>
                <w:b w:val="0"/>
                <w:color w:val="000000"/>
                <w:sz w:val="18"/>
              </w:rPr>
              <w:t>FAI、MCI、NDCI、NDWI</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识别水体范围；构建蓝藻水华空间特征；提取叶绿素和藻类相关遥感指数；生成月尺度遥感特征；支撑地图和空间热力展示</w:t>
            </w:r>
          </w:p>
        </w:tc>
      </w:tr>
    </w:tbl>
    <w:p>
      <w:pPr>
        <w:spacing w:after="0"/>
      </w:pPr>
      <w:r>
        <w:rPr>
          <w:rFonts w:ascii="Calibri" w:hAnsi="Calibri" w:eastAsia="宋体"/>
          <w:b w:val="0"/>
          <w:color w:val="000000"/>
          <w:sz w:val="12"/>
        </w:rPr>
      </w:r>
    </w:p>
    <w:p>
      <w:pPr>
        <w:pStyle w:val="Heading3"/>
      </w:pPr>
      <w:r>
        <w:t>4.12 Sentinel-3 OLCI 资料</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Copernicus Sentinel-3 OLCI</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sentinel3_olci</w:t>
            </w:r>
          </w:p>
        </w:tc>
      </w:tr>
      <w:tr>
        <w:tc>
          <w:tcPr>
            <w:tcW w:type="dxa" w:w="2400"/>
            <w:shd w:val="clear" w:color="auto" w:fill="DEEAF6"/>
          </w:tcPr>
          <w:p>
            <w:pPr>
              <w:spacing w:after="0" w:line="240" w:lineRule="auto"/>
              <w:jc w:val="center"/>
            </w:pPr>
            <w:r>
              <w:rPr>
                <w:rFonts w:ascii="Calibri" w:hAnsi="Calibri" w:eastAsia="微软雅黑"/>
                <w:b/>
                <w:color w:val="000000"/>
                <w:sz w:val="18"/>
              </w:rPr>
              <w:t>当前资料</w:t>
            </w:r>
          </w:p>
        </w:tc>
        <w:tc>
          <w:tcPr>
            <w:tcW w:type="dxa" w:w="7536"/>
          </w:tcPr>
          <w:p>
            <w:pPr>
              <w:spacing w:after="0"/>
            </w:pPr>
            <w:r>
              <w:rPr>
                <w:rFonts w:ascii="Calibri" w:hAnsi="Calibri" w:eastAsia="宋体"/>
                <w:b w:val="0"/>
                <w:color w:val="000000"/>
                <w:sz w:val="18"/>
              </w:rPr>
              <w:t>产品目录、资产清单和数据说明</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登记 Sentinel-3 水色产品；建立遥感数据资产目录；支撑后续水色遥感产品的接入与处理</w:t>
            </w:r>
          </w:p>
        </w:tc>
      </w:tr>
    </w:tbl>
    <w:p>
      <w:pPr>
        <w:spacing w:after="0"/>
      </w:pPr>
      <w:r>
        <w:rPr>
          <w:rFonts w:ascii="Calibri" w:hAnsi="Calibri" w:eastAsia="宋体"/>
          <w:b w:val="0"/>
          <w:color w:val="000000"/>
          <w:sz w:val="12"/>
        </w:rPr>
      </w:r>
    </w:p>
    <w:p>
      <w:pPr>
        <w:pStyle w:val="Heading3"/>
      </w:pPr>
      <w:r>
        <w:t>4.13 Copernicus 湖泊水质 10 日产品</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Copernicus Land Monitoring Service</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clms_lwq_300m_10daily_v2</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2024 年 9 月至 2026 年 8 月</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标准化数据量 72 条；空间分辨率 300 米；时间分辨率 10 日</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平均叶绿素浓度（μg/L）；叶绿素估计不确定度；浮游蓝藻发生概率</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构建区域叶绿素特征；构建蓝藻发生概率特征；比较不同遥感产品的时序变化；支撑蓝藻风险空间展示</w:t>
            </w:r>
          </w:p>
        </w:tc>
      </w:tr>
    </w:tbl>
    <w:p>
      <w:pPr>
        <w:spacing w:after="0"/>
      </w:pPr>
      <w:r>
        <w:rPr>
          <w:rFonts w:ascii="Calibri" w:hAnsi="Calibri" w:eastAsia="宋体"/>
          <w:b w:val="0"/>
          <w:color w:val="000000"/>
          <w:sz w:val="12"/>
        </w:rPr>
      </w:r>
    </w:p>
    <w:p>
      <w:pPr>
        <w:pStyle w:val="Heading3"/>
      </w:pPr>
      <w:r>
        <w:t>4.14 Copernicus 湖泊水质产品</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Copernicus Land Monitoring Service</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clms_lwq_300m_v2</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2024 年 9 月至 2026 年 8 月</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标准化数据量 70 条</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叶绿素浓度（μg/L）</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构建遥感叶绿素特征；形成月度、旬度遥感时间序列；支撑水华风险指标计算和地图表达</w:t>
            </w:r>
          </w:p>
        </w:tc>
      </w:tr>
    </w:tbl>
    <w:p>
      <w:pPr>
        <w:spacing w:after="0"/>
      </w:pPr>
      <w:r>
        <w:rPr>
          <w:rFonts w:ascii="Calibri" w:hAnsi="Calibri" w:eastAsia="宋体"/>
          <w:b w:val="0"/>
          <w:color w:val="000000"/>
          <w:sz w:val="12"/>
        </w:rPr>
      </w:r>
    </w:p>
    <w:p>
      <w:pPr>
        <w:pStyle w:val="Heading3"/>
      </w:pPr>
      <w:r>
        <w:t>4.15 太湖现场样点数据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Zenodo 公开数据集及南京地理与湖泊研究所相关资料；DOI：10.5281/zenodo.10434391</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taihu_field_samples</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2020 年 12 月 22 日至 2023 年 10 月 17 日</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标准化变量记录 226 条，对应源文件 3 个</w:t>
            </w:r>
          </w:p>
        </w:tc>
      </w:tr>
      <w:tr>
        <w:tc>
          <w:tcPr>
            <w:tcW w:type="dxa" w:w="2400"/>
            <w:shd w:val="clear" w:color="auto" w:fill="DEEAF6"/>
          </w:tcPr>
          <w:p>
            <w:pPr>
              <w:spacing w:after="0" w:line="240" w:lineRule="auto"/>
              <w:jc w:val="center"/>
            </w:pPr>
            <w:r>
              <w:rPr>
                <w:rFonts w:ascii="Calibri" w:hAnsi="Calibri" w:eastAsia="微软雅黑"/>
                <w:b/>
                <w:color w:val="000000"/>
                <w:sz w:val="18"/>
              </w:rPr>
              <w:t>主要变量</w:t>
            </w:r>
          </w:p>
        </w:tc>
        <w:tc>
          <w:tcPr>
            <w:tcW w:type="dxa" w:w="7536"/>
          </w:tcPr>
          <w:p>
            <w:pPr>
              <w:spacing w:after="0"/>
            </w:pPr>
            <w:r>
              <w:rPr>
                <w:rFonts w:ascii="Calibri" w:hAnsi="Calibri" w:eastAsia="宋体"/>
                <w:b w:val="0"/>
                <w:color w:val="000000"/>
                <w:sz w:val="18"/>
              </w:rPr>
              <w:t>叶绿素 a；透明度；总悬浮物；水温（℃）</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分析现场水体指标；构建样点级水质特征；与卫星遥感时空数据进行匹配；支撑水质指标和遥感指数的关系分析</w:t>
            </w:r>
          </w:p>
        </w:tc>
      </w:tr>
    </w:tbl>
    <w:p>
      <w:pPr>
        <w:spacing w:after="0"/>
      </w:pPr>
      <w:r>
        <w:rPr>
          <w:rFonts w:ascii="Calibri" w:hAnsi="Calibri" w:eastAsia="宋体"/>
          <w:b w:val="0"/>
          <w:color w:val="000000"/>
          <w:sz w:val="12"/>
        </w:rPr>
      </w:r>
    </w:p>
    <w:p>
      <w:pPr>
        <w:pStyle w:val="Heading3"/>
      </w:pPr>
      <w:r>
        <w:t>4.16 地理空间静态数据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Copernicus DEM GLO-30、ESA WorldCover 2021、HydroLAKES、HydroBASINS、太湖湖体边界与项目空间资料</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taihu_static_features</w:t>
            </w:r>
          </w:p>
        </w:tc>
      </w:tr>
      <w:tr>
        <w:tc>
          <w:tcPr>
            <w:tcW w:type="dxa" w:w="2400"/>
            <w:shd w:val="clear" w:color="auto" w:fill="DEEAF6"/>
          </w:tcPr>
          <w:p>
            <w:pPr>
              <w:spacing w:after="0" w:line="240" w:lineRule="auto"/>
              <w:jc w:val="center"/>
            </w:pPr>
            <w:r>
              <w:rPr>
                <w:rFonts w:ascii="Calibri" w:hAnsi="Calibri" w:eastAsia="微软雅黑"/>
                <w:b/>
                <w:color w:val="000000"/>
                <w:sz w:val="18"/>
              </w:rPr>
              <w:t>数据性质</w:t>
            </w:r>
          </w:p>
        </w:tc>
        <w:tc>
          <w:tcPr>
            <w:tcW w:type="dxa" w:w="7536"/>
          </w:tcPr>
          <w:p>
            <w:pPr>
              <w:spacing w:after="0"/>
            </w:pPr>
            <w:r>
              <w:rPr>
                <w:rFonts w:ascii="Calibri" w:hAnsi="Calibri" w:eastAsia="宋体"/>
                <w:b w:val="0"/>
                <w:color w:val="000000"/>
                <w:sz w:val="18"/>
              </w:rPr>
              <w:t>静态空间数据</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标准化数据量 1,107 条</w:t>
            </w:r>
          </w:p>
        </w:tc>
      </w:tr>
      <w:tr>
        <w:tc>
          <w:tcPr>
            <w:tcW w:type="dxa" w:w="2400"/>
            <w:shd w:val="clear" w:color="auto" w:fill="DEEAF6"/>
          </w:tcPr>
          <w:p>
            <w:pPr>
              <w:spacing w:after="0" w:line="240" w:lineRule="auto"/>
              <w:jc w:val="center"/>
            </w:pPr>
            <w:r>
              <w:rPr>
                <w:rFonts w:ascii="Calibri" w:hAnsi="Calibri" w:eastAsia="微软雅黑"/>
                <w:b/>
                <w:color w:val="000000"/>
                <w:sz w:val="18"/>
              </w:rPr>
              <w:t>主要内容</w:t>
            </w:r>
          </w:p>
        </w:tc>
        <w:tc>
          <w:tcPr>
            <w:tcW w:type="dxa" w:w="7536"/>
          </w:tcPr>
          <w:p>
            <w:pPr>
              <w:spacing w:after="0"/>
            </w:pPr>
            <w:r>
              <w:rPr>
                <w:rFonts w:ascii="Calibri" w:hAnsi="Calibri" w:eastAsia="宋体"/>
                <w:b w:val="0"/>
                <w:color w:val="000000"/>
                <w:sz w:val="18"/>
              </w:rPr>
              <w:t>湖体边界、流域边界、水体范围、高程、地表覆盖、经纬度、站点与湖体空间关系、网格与岸线距离、网格与站点距离、区域面积</w:t>
            </w:r>
          </w:p>
        </w:tc>
      </w:tr>
      <w:tr>
        <w:tc>
          <w:tcPr>
            <w:tcW w:type="dxa" w:w="2400"/>
            <w:shd w:val="clear" w:color="auto" w:fill="DEEAF6"/>
          </w:tcPr>
          <w:p>
            <w:pPr>
              <w:spacing w:after="0" w:line="240" w:lineRule="auto"/>
              <w:jc w:val="center"/>
            </w:pPr>
            <w:r>
              <w:rPr>
                <w:rFonts w:ascii="Calibri" w:hAnsi="Calibri" w:eastAsia="微软雅黑"/>
                <w:b/>
                <w:color w:val="000000"/>
                <w:sz w:val="18"/>
              </w:rPr>
              <w:t>地表覆盖类型</w:t>
            </w:r>
          </w:p>
        </w:tc>
        <w:tc>
          <w:tcPr>
            <w:tcW w:type="dxa" w:w="7536"/>
          </w:tcPr>
          <w:p>
            <w:pPr>
              <w:spacing w:after="0"/>
            </w:pPr>
            <w:r>
              <w:rPr>
                <w:rFonts w:ascii="Calibri" w:hAnsi="Calibri" w:eastAsia="宋体"/>
                <w:b w:val="0"/>
                <w:color w:val="000000"/>
                <w:sz w:val="18"/>
              </w:rPr>
              <w:t>林地、草地、农田、建成区、永久水体</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划分模型计算网格；建立站点、湖区和网格之间的空间关系；构建 AI 模型静态空间特征；支撑地图定位和空间数据聚合</w:t>
            </w:r>
          </w:p>
        </w:tc>
      </w:tr>
    </w:tbl>
    <w:p>
      <w:pPr>
        <w:spacing w:after="0"/>
      </w:pPr>
      <w:r>
        <w:rPr>
          <w:rFonts w:ascii="Calibri" w:hAnsi="Calibri" w:eastAsia="宋体"/>
          <w:b w:val="0"/>
          <w:color w:val="000000"/>
          <w:sz w:val="12"/>
        </w:rPr>
      </w:r>
    </w:p>
    <w:p>
      <w:pPr>
        <w:pStyle w:val="Heading3"/>
      </w:pPr>
      <w:r>
        <w:t>4.17 地表温度数据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NASA MODIS 地表温度产品及项目湖面温度栅格产品</w:t>
            </w:r>
          </w:p>
        </w:tc>
      </w:tr>
      <w:tr>
        <w:tc>
          <w:tcPr>
            <w:tcW w:type="dxa" w:w="2400"/>
            <w:shd w:val="clear" w:color="auto" w:fill="DEEAF6"/>
          </w:tcPr>
          <w:p>
            <w:pPr>
              <w:spacing w:after="0" w:line="240" w:lineRule="auto"/>
              <w:jc w:val="center"/>
            </w:pPr>
            <w:r>
              <w:rPr>
                <w:rFonts w:ascii="Calibri" w:hAnsi="Calibri" w:eastAsia="微软雅黑"/>
                <w:b/>
                <w:color w:val="000000"/>
                <w:sz w:val="18"/>
              </w:rPr>
              <w:t>主要目录</w:t>
            </w:r>
          </w:p>
        </w:tc>
        <w:tc>
          <w:tcPr>
            <w:tcW w:type="dxa" w:w="7536"/>
          </w:tcPr>
          <w:p>
            <w:pPr>
              <w:spacing w:after="0"/>
            </w:pPr>
            <w:r>
              <w:rPr>
                <w:rFonts w:ascii="Calibri" w:hAnsi="Calibri" w:eastAsia="宋体"/>
                <w:b w:val="0"/>
                <w:color w:val="000000"/>
                <w:sz w:val="18"/>
              </w:rPr>
              <w:t>land_surface</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当前文件 2,044 个，约 2.41 GiB</w:t>
            </w:r>
          </w:p>
        </w:tc>
      </w:tr>
      <w:tr>
        <w:tc>
          <w:tcPr>
            <w:tcW w:type="dxa" w:w="2400"/>
            <w:shd w:val="clear" w:color="auto" w:fill="DEEAF6"/>
          </w:tcPr>
          <w:p>
            <w:pPr>
              <w:spacing w:after="0" w:line="240" w:lineRule="auto"/>
              <w:jc w:val="center"/>
            </w:pPr>
            <w:r>
              <w:rPr>
                <w:rFonts w:ascii="Calibri" w:hAnsi="Calibri" w:eastAsia="微软雅黑"/>
                <w:b/>
                <w:color w:val="000000"/>
                <w:sz w:val="18"/>
              </w:rPr>
              <w:t>主要内容</w:t>
            </w:r>
          </w:p>
        </w:tc>
        <w:tc>
          <w:tcPr>
            <w:tcW w:type="dxa" w:w="7536"/>
          </w:tcPr>
          <w:p>
            <w:pPr>
              <w:spacing w:after="0"/>
            </w:pPr>
            <w:r>
              <w:rPr>
                <w:rFonts w:ascii="Calibri" w:hAnsi="Calibri" w:eastAsia="宋体"/>
                <w:b w:val="0"/>
                <w:color w:val="000000"/>
                <w:sz w:val="18"/>
              </w:rPr>
              <w:t>MODIS 地表温度、湖面温度及相关栅格产品</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构建地表和水体温度时序；分析温度变化与蓝藻生长之间的关系；为机理模型和 AI 模型提供温度特征</w:t>
            </w:r>
          </w:p>
        </w:tc>
      </w:tr>
    </w:tbl>
    <w:p>
      <w:pPr>
        <w:spacing w:after="0"/>
      </w:pPr>
      <w:r>
        <w:rPr>
          <w:rFonts w:ascii="Calibri" w:hAnsi="Calibri" w:eastAsia="宋体"/>
          <w:b w:val="0"/>
          <w:color w:val="000000"/>
          <w:sz w:val="12"/>
        </w:rPr>
      </w:r>
    </w:p>
    <w:p>
      <w:pPr>
        <w:pStyle w:val="Heading3"/>
      </w:pPr>
      <w:r>
        <w:t>4.18 海洋水色数据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NASA、ESA 等海洋水色卫星产品，主要格式为 NetCDF、HDF</w:t>
            </w:r>
          </w:p>
        </w:tc>
      </w:tr>
      <w:tr>
        <w:tc>
          <w:tcPr>
            <w:tcW w:type="dxa" w:w="2400"/>
            <w:shd w:val="clear" w:color="auto" w:fill="DEEAF6"/>
          </w:tcPr>
          <w:p>
            <w:pPr>
              <w:spacing w:after="0" w:line="240" w:lineRule="auto"/>
              <w:jc w:val="center"/>
            </w:pPr>
            <w:r>
              <w:rPr>
                <w:rFonts w:ascii="Calibri" w:hAnsi="Calibri" w:eastAsia="微软雅黑"/>
                <w:b/>
                <w:color w:val="000000"/>
                <w:sz w:val="18"/>
              </w:rPr>
              <w:t>主要目录</w:t>
            </w:r>
          </w:p>
        </w:tc>
        <w:tc>
          <w:tcPr>
            <w:tcW w:type="dxa" w:w="7536"/>
          </w:tcPr>
          <w:p>
            <w:pPr>
              <w:spacing w:after="0"/>
            </w:pPr>
            <w:r>
              <w:rPr>
                <w:rFonts w:ascii="Calibri" w:hAnsi="Calibri" w:eastAsia="宋体"/>
                <w:b w:val="0"/>
                <w:color w:val="000000"/>
                <w:sz w:val="18"/>
              </w:rPr>
              <w:t>ocean_color</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当前文件 6,033 个，约 59.18 GiB</w:t>
            </w:r>
          </w:p>
        </w:tc>
      </w:tr>
      <w:tr>
        <w:tc>
          <w:tcPr>
            <w:tcW w:type="dxa" w:w="2400"/>
            <w:shd w:val="clear" w:color="auto" w:fill="DEEAF6"/>
          </w:tcPr>
          <w:p>
            <w:pPr>
              <w:spacing w:after="0" w:line="240" w:lineRule="auto"/>
              <w:jc w:val="center"/>
            </w:pPr>
            <w:r>
              <w:rPr>
                <w:rFonts w:ascii="Calibri" w:hAnsi="Calibri" w:eastAsia="微软雅黑"/>
                <w:b/>
                <w:color w:val="000000"/>
                <w:sz w:val="18"/>
              </w:rPr>
              <w:t>主要内容</w:t>
            </w:r>
          </w:p>
        </w:tc>
        <w:tc>
          <w:tcPr>
            <w:tcW w:type="dxa" w:w="7536"/>
          </w:tcPr>
          <w:p>
            <w:pPr>
              <w:spacing w:after="0"/>
            </w:pPr>
            <w:r>
              <w:rPr>
                <w:rFonts w:ascii="Calibri" w:hAnsi="Calibri" w:eastAsia="宋体"/>
                <w:b w:val="0"/>
                <w:color w:val="000000"/>
                <w:sz w:val="18"/>
              </w:rPr>
              <w:t>叶绿素产品；水色遥感产品；卫星日尺度、月尺度数据；太湖区域遥感像元</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构建叶绿素和水色遥感时间序列；提取太湖区域遥感特征；支撑蓝藻水华空间识别；生成地图和模型输入</w:t>
            </w:r>
          </w:p>
        </w:tc>
      </w:tr>
    </w:tbl>
    <w:p>
      <w:pPr>
        <w:spacing w:after="0"/>
      </w:pPr>
      <w:r>
        <w:rPr>
          <w:rFonts w:ascii="Calibri" w:hAnsi="Calibri" w:eastAsia="宋体"/>
          <w:b w:val="0"/>
          <w:color w:val="000000"/>
          <w:sz w:val="12"/>
        </w:rPr>
      </w:r>
    </w:p>
    <w:p>
      <w:pPr>
        <w:pStyle w:val="Heading3"/>
      </w:pPr>
      <w:r>
        <w:t>4.19 生态环境部历史月报</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中华人民共和国生态环境部</w:t>
            </w:r>
          </w:p>
        </w:tc>
      </w:tr>
      <w:tr>
        <w:tc>
          <w:tcPr>
            <w:tcW w:type="dxa" w:w="2400"/>
            <w:shd w:val="clear" w:color="auto" w:fill="DEEAF6"/>
          </w:tcPr>
          <w:p>
            <w:pPr>
              <w:spacing w:after="0" w:line="240" w:lineRule="auto"/>
              <w:jc w:val="center"/>
            </w:pPr>
            <w:r>
              <w:rPr>
                <w:rFonts w:ascii="Calibri" w:hAnsi="Calibri" w:eastAsia="微软雅黑"/>
                <w:b/>
                <w:color w:val="000000"/>
                <w:sz w:val="18"/>
              </w:rPr>
              <w:t>数据标识</w:t>
            </w:r>
          </w:p>
        </w:tc>
        <w:tc>
          <w:tcPr>
            <w:tcW w:type="dxa" w:w="7536"/>
          </w:tcPr>
          <w:p>
            <w:pPr>
              <w:spacing w:after="0"/>
            </w:pPr>
            <w:r>
              <w:rPr>
                <w:rFonts w:ascii="Calibri" w:hAnsi="Calibri" w:eastAsia="宋体"/>
                <w:b w:val="0"/>
                <w:color w:val="000000"/>
                <w:sz w:val="18"/>
              </w:rPr>
              <w:t>mee_surface_water_monthly</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2022 年 1 月至 2026 年 6 月</w:t>
            </w:r>
          </w:p>
        </w:tc>
      </w:tr>
      <w:tr>
        <w:tc>
          <w:tcPr>
            <w:tcW w:type="dxa" w:w="2400"/>
            <w:shd w:val="clear" w:color="auto" w:fill="DEEAF6"/>
          </w:tcPr>
          <w:p>
            <w:pPr>
              <w:spacing w:after="0" w:line="240" w:lineRule="auto"/>
              <w:jc w:val="center"/>
            </w:pPr>
            <w:r>
              <w:rPr>
                <w:rFonts w:ascii="Calibri" w:hAnsi="Calibri" w:eastAsia="微软雅黑"/>
                <w:b/>
                <w:color w:val="000000"/>
                <w:sz w:val="18"/>
              </w:rPr>
              <w:t>数据规模</w:t>
            </w:r>
          </w:p>
        </w:tc>
        <w:tc>
          <w:tcPr>
            <w:tcW w:type="dxa" w:w="7536"/>
          </w:tcPr>
          <w:p>
            <w:pPr>
              <w:spacing w:after="0"/>
            </w:pPr>
            <w:r>
              <w:rPr>
                <w:rFonts w:ascii="Calibri" w:hAnsi="Calibri" w:eastAsia="宋体"/>
                <w:b w:val="0"/>
                <w:color w:val="000000"/>
                <w:sz w:val="18"/>
              </w:rPr>
              <w:t>54 份月度资料</w:t>
            </w:r>
          </w:p>
        </w:tc>
      </w:tr>
      <w:tr>
        <w:tc>
          <w:tcPr>
            <w:tcW w:type="dxa" w:w="2400"/>
            <w:shd w:val="clear" w:color="auto" w:fill="DEEAF6"/>
          </w:tcPr>
          <w:p>
            <w:pPr>
              <w:spacing w:after="0" w:line="240" w:lineRule="auto"/>
              <w:jc w:val="center"/>
            </w:pPr>
            <w:r>
              <w:rPr>
                <w:rFonts w:ascii="Calibri" w:hAnsi="Calibri" w:eastAsia="微软雅黑"/>
                <w:b/>
                <w:color w:val="000000"/>
                <w:sz w:val="18"/>
              </w:rPr>
              <w:t>主要内容</w:t>
            </w:r>
          </w:p>
        </w:tc>
        <w:tc>
          <w:tcPr>
            <w:tcW w:type="dxa" w:w="7536"/>
          </w:tcPr>
          <w:p>
            <w:pPr>
              <w:spacing w:after="0"/>
            </w:pPr>
            <w:r>
              <w:rPr>
                <w:rFonts w:ascii="Calibri" w:hAnsi="Calibri" w:eastAsia="宋体"/>
                <w:b w:val="0"/>
                <w:color w:val="000000"/>
                <w:sz w:val="18"/>
              </w:rPr>
              <w:t>全国及太湖流域地表水环境质量月报</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建立生态环境部历史报告档案；查询不同月份的水环境质量信息；形成历史数据来源索引；支撑项目资料和数据来源说明</w:t>
            </w:r>
          </w:p>
        </w:tc>
      </w:tr>
    </w:tbl>
    <w:p>
      <w:pPr>
        <w:spacing w:after="0"/>
      </w:pPr>
      <w:r>
        <w:rPr>
          <w:rFonts w:ascii="Calibri" w:hAnsi="Calibri" w:eastAsia="宋体"/>
          <w:b w:val="0"/>
          <w:color w:val="000000"/>
          <w:sz w:val="12"/>
        </w:rPr>
      </w:r>
    </w:p>
    <w:p>
      <w:pPr>
        <w:pStyle w:val="Heading3"/>
      </w:pPr>
      <w:r>
        <w:t>4.20 蓝藻及 THQBCA 归档数据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项目数据归档目录</w:t>
            </w:r>
          </w:p>
        </w:tc>
      </w:tr>
      <w:tr>
        <w:tc>
          <w:tcPr>
            <w:tcW w:type="dxa" w:w="2400"/>
            <w:shd w:val="clear" w:color="auto" w:fill="DEEAF6"/>
          </w:tcPr>
          <w:p>
            <w:pPr>
              <w:spacing w:after="0" w:line="240" w:lineRule="auto"/>
              <w:jc w:val="center"/>
            </w:pPr>
            <w:r>
              <w:rPr>
                <w:rFonts w:ascii="Calibri" w:hAnsi="Calibri" w:eastAsia="微软雅黑"/>
                <w:b/>
                <w:color w:val="000000"/>
                <w:sz w:val="18"/>
              </w:rPr>
              <w:t>主要内容</w:t>
            </w:r>
          </w:p>
        </w:tc>
        <w:tc>
          <w:tcPr>
            <w:tcW w:type="dxa" w:w="7536"/>
          </w:tcPr>
          <w:p>
            <w:pPr>
              <w:spacing w:after="0"/>
            </w:pPr>
            <w:r>
              <w:rPr>
                <w:rFonts w:ascii="Calibri" w:hAnsi="Calibri" w:eastAsia="宋体"/>
                <w:b w:val="0"/>
                <w:color w:val="000000"/>
                <w:sz w:val="18"/>
              </w:rPr>
              <w:t>bloom_archive：蓝藻样本产品归档；thqbca_archive：THQBCA-V2 原始数据集归档</w:t>
            </w:r>
          </w:p>
        </w:tc>
      </w:tr>
      <w:tr>
        <w:tc>
          <w:tcPr>
            <w:tcW w:type="dxa" w:w="2400"/>
            <w:shd w:val="clear" w:color="auto" w:fill="DEEAF6"/>
          </w:tcPr>
          <w:p>
            <w:pPr>
              <w:spacing w:after="0" w:line="240" w:lineRule="auto"/>
              <w:jc w:val="center"/>
            </w:pPr>
            <w:r>
              <w:rPr>
                <w:rFonts w:ascii="Calibri" w:hAnsi="Calibri" w:eastAsia="微软雅黑"/>
                <w:b/>
                <w:color w:val="000000"/>
                <w:sz w:val="18"/>
              </w:rPr>
              <w:t>数据内容</w:t>
            </w:r>
          </w:p>
        </w:tc>
        <w:tc>
          <w:tcPr>
            <w:tcW w:type="dxa" w:w="7536"/>
          </w:tcPr>
          <w:p>
            <w:pPr>
              <w:spacing w:after="0"/>
            </w:pPr>
            <w:r>
              <w:rPr>
                <w:rFonts w:ascii="Calibri" w:hAnsi="Calibri" w:eastAsia="宋体"/>
                <w:b w:val="0"/>
                <w:color w:val="000000"/>
                <w:sz w:val="18"/>
              </w:rPr>
              <w:t>压缩包内记录数据文件、成员文件及版本信息</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保存原始数据集版本；登记数据集组成；对应清洗后变量和原始来源；支撑数据版本管理</w:t>
            </w:r>
          </w:p>
        </w:tc>
      </w:tr>
    </w:tbl>
    <w:p>
      <w:pPr>
        <w:spacing w:after="0"/>
      </w:pPr>
      <w:r>
        <w:rPr>
          <w:rFonts w:ascii="Calibri" w:hAnsi="Calibri" w:eastAsia="宋体"/>
          <w:b w:val="0"/>
          <w:color w:val="000000"/>
          <w:sz w:val="12"/>
        </w:rPr>
      </w:r>
    </w:p>
    <w:p>
      <w:pPr>
        <w:pStyle w:val="Heading3"/>
      </w:pPr>
      <w:r>
        <w:t>4.21 数据门户与目录检索资料</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数据来源</w:t>
            </w:r>
          </w:p>
        </w:tc>
        <w:tc>
          <w:tcPr>
            <w:tcW w:type="dxa" w:w="7536"/>
          </w:tcPr>
          <w:p>
            <w:pPr>
              <w:spacing w:after="0"/>
            </w:pPr>
            <w:r>
              <w:rPr>
                <w:rFonts w:ascii="Calibri" w:hAnsi="Calibri" w:eastAsia="宋体"/>
                <w:b w:val="0"/>
                <w:color w:val="000000"/>
                <w:sz w:val="18"/>
              </w:rPr>
              <w:t>公开数据门户及检索响应</w:t>
            </w:r>
          </w:p>
        </w:tc>
      </w:tr>
      <w:tr>
        <w:tc>
          <w:tcPr>
            <w:tcW w:type="dxa" w:w="2400"/>
            <w:shd w:val="clear" w:color="auto" w:fill="DEEAF6"/>
          </w:tcPr>
          <w:p>
            <w:pPr>
              <w:spacing w:after="0" w:line="240" w:lineRule="auto"/>
              <w:jc w:val="center"/>
            </w:pPr>
            <w:r>
              <w:rPr>
                <w:rFonts w:ascii="Calibri" w:hAnsi="Calibri" w:eastAsia="微软雅黑"/>
                <w:b/>
                <w:color w:val="000000"/>
                <w:sz w:val="18"/>
              </w:rPr>
              <w:t>主要内容</w:t>
            </w:r>
          </w:p>
        </w:tc>
        <w:tc>
          <w:tcPr>
            <w:tcW w:type="dxa" w:w="7536"/>
          </w:tcPr>
          <w:p>
            <w:pPr>
              <w:spacing w:after="0"/>
            </w:pPr>
            <w:r>
              <w:rPr>
                <w:rFonts w:ascii="Calibri" w:hAnsi="Calibri" w:eastAsia="宋体"/>
                <w:b w:val="0"/>
                <w:color w:val="000000"/>
                <w:sz w:val="18"/>
              </w:rPr>
              <w:t>data_portal_catalog；lake_geodata_probe；legacy_intermediate；legacy_unclassified</w:t>
            </w:r>
          </w:p>
        </w:tc>
      </w:tr>
      <w:tr>
        <w:tc>
          <w:tcPr>
            <w:tcW w:type="dxa" w:w="2400"/>
            <w:shd w:val="clear" w:color="auto" w:fill="DEEAF6"/>
          </w:tcPr>
          <w:p>
            <w:pPr>
              <w:spacing w:after="0" w:line="240" w:lineRule="auto"/>
              <w:jc w:val="center"/>
            </w:pPr>
            <w:r>
              <w:rPr>
                <w:rFonts w:ascii="Calibri" w:hAnsi="Calibri" w:eastAsia="微软雅黑"/>
                <w:b/>
                <w:color w:val="000000"/>
                <w:sz w:val="18"/>
              </w:rPr>
              <w:t>数据内容</w:t>
            </w:r>
          </w:p>
        </w:tc>
        <w:tc>
          <w:tcPr>
            <w:tcW w:type="dxa" w:w="7536"/>
          </w:tcPr>
          <w:p>
            <w:pPr>
              <w:spacing w:after="0"/>
            </w:pPr>
            <w:r>
              <w:rPr>
                <w:rFonts w:ascii="Calibri" w:hAnsi="Calibri" w:eastAsia="宋体"/>
                <w:b w:val="0"/>
                <w:color w:val="000000"/>
                <w:sz w:val="18"/>
              </w:rPr>
              <w:t>数据门户 JSON 响应；数据检索 HTML 页面；数据目录信息；湖泊数据资源说明；历史项目资料；数据资产登记记录</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建立数据来源目录；保存公开数据资源检索结果；记录数据文件与公开来源之间的关系；支撑后续数据扩展</w:t>
            </w:r>
          </w:p>
        </w:tc>
      </w:tr>
    </w:tbl>
    <w:p>
      <w:pPr>
        <w:spacing w:after="0"/>
      </w:pPr>
      <w:r>
        <w:rPr>
          <w:rFonts w:ascii="Calibri" w:hAnsi="Calibri" w:eastAsia="宋体"/>
          <w:b w:val="0"/>
          <w:color w:val="000000"/>
          <w:sz w:val="12"/>
        </w:rPr>
      </w:r>
    </w:p>
    <w:p>
      <w:pPr>
        <w:pStyle w:val="Heading2"/>
      </w:pPr>
      <w:r>
        <w:t>（四）原始数据标准化成果</w:t>
      </w:r>
    </w:p>
    <w:p>
      <w:pPr>
        <w:spacing w:line="348" w:lineRule="auto" w:after="140"/>
        <w:ind w:firstLine="440"/>
      </w:pPr>
      <w:r>
        <w:rPr>
          <w:rFonts w:ascii="Calibri" w:hAnsi="Calibri" w:eastAsia="宋体"/>
          <w:b w:val="0"/>
          <w:color w:val="000000"/>
          <w:sz w:val="22"/>
        </w:rPr>
        <w:t>项目对历史原始数据进行了统一清洗整理，形成正式结构化数据表。正式清洗版本为 TAIHU_CLEAN_FINAL_V1_20260831，输入文件快照 11,794 个文件，标准化长表 152,780 条记录，模型数据表 914 行、71 列。主要数据表如下。</w:t>
      </w:r>
    </w:p>
    <w:p>
      <w:pPr>
        <w:spacing w:after="60" w:before="60"/>
        <w:jc w:val="center"/>
      </w:pPr>
      <w:r>
        <w:rPr>
          <w:rFonts w:ascii="Calibri" w:hAnsi="Calibri" w:eastAsia="微软雅黑"/>
          <w:b/>
          <w:color w:val="000000"/>
          <w:sz w:val="18"/>
        </w:rPr>
        <w:t>表 2-3  标准化主要数据表</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000"/>
        <w:gridCol w:w="1600"/>
        <w:gridCol w:w="3560"/>
        <w:gridCol w:w="2776"/>
      </w:tblGrid>
      <w:tr>
        <w:tc>
          <w:tcPr>
            <w:tcW w:type="dxa" w:w="2000"/>
            <w:shd w:val="clear" w:color="auto" w:fill="17365D"/>
          </w:tcPr>
          <w:p>
            <w:pPr>
              <w:spacing w:after="0" w:line="240" w:lineRule="auto"/>
              <w:jc w:val="center"/>
            </w:pPr>
            <w:r>
              <w:rPr>
                <w:rFonts w:ascii="Calibri" w:hAnsi="Calibri" w:eastAsia="微软雅黑"/>
                <w:b/>
                <w:color w:val="FFFFFF"/>
                <w:sz w:val="18"/>
              </w:rPr>
              <w:t>数据表</w:t>
            </w:r>
          </w:p>
        </w:tc>
        <w:tc>
          <w:tcPr>
            <w:tcW w:type="dxa" w:w="1600"/>
            <w:shd w:val="clear" w:color="auto" w:fill="17365D"/>
          </w:tcPr>
          <w:p>
            <w:pPr>
              <w:spacing w:after="0" w:line="240" w:lineRule="auto"/>
              <w:jc w:val="center"/>
            </w:pPr>
            <w:r>
              <w:rPr>
                <w:rFonts w:ascii="Calibri" w:hAnsi="Calibri" w:eastAsia="微软雅黑"/>
                <w:b/>
                <w:color w:val="FFFFFF"/>
                <w:sz w:val="18"/>
              </w:rPr>
              <w:t>数据量</w:t>
            </w:r>
          </w:p>
        </w:tc>
        <w:tc>
          <w:tcPr>
            <w:tcW w:type="dxa" w:w="3560"/>
            <w:shd w:val="clear" w:color="auto" w:fill="17365D"/>
          </w:tcPr>
          <w:p>
            <w:pPr>
              <w:spacing w:after="0" w:line="240" w:lineRule="auto"/>
              <w:jc w:val="center"/>
            </w:pPr>
            <w:r>
              <w:rPr>
                <w:rFonts w:ascii="Calibri" w:hAnsi="Calibri" w:eastAsia="微软雅黑"/>
                <w:b/>
                <w:color w:val="FFFFFF"/>
                <w:sz w:val="18"/>
              </w:rPr>
              <w:t>内容</w:t>
            </w:r>
          </w:p>
        </w:tc>
        <w:tc>
          <w:tcPr>
            <w:tcW w:type="dxa" w:w="2776"/>
            <w:shd w:val="clear" w:color="auto" w:fill="17365D"/>
          </w:tcPr>
          <w:p>
            <w:pPr>
              <w:spacing w:after="0" w:line="240" w:lineRule="auto"/>
              <w:jc w:val="center"/>
            </w:pPr>
            <w:r>
              <w:rPr>
                <w:rFonts w:ascii="Calibri" w:hAnsi="Calibri" w:eastAsia="微软雅黑"/>
                <w:b/>
                <w:color w:val="FFFFFF"/>
                <w:sz w:val="18"/>
              </w:rPr>
              <w:t>用途</w:t>
            </w:r>
          </w:p>
        </w:tc>
      </w:tr>
      <w:tr>
        <w:tc>
          <w:tcPr>
            <w:tcW w:type="dxa" w:w="2000"/>
          </w:tcPr>
          <w:p>
            <w:pPr>
              <w:spacing w:after="0" w:line="240" w:lineRule="auto"/>
              <w:jc w:val="center"/>
            </w:pPr>
            <w:r>
              <w:rPr>
                <w:rFonts w:ascii="Calibri" w:hAnsi="Calibri" w:eastAsia="宋体"/>
                <w:b w:val="0"/>
                <w:color w:val="000000"/>
                <w:sz w:val="18"/>
              </w:rPr>
              <w:t>统一长表</w:t>
            </w:r>
          </w:p>
        </w:tc>
        <w:tc>
          <w:tcPr>
            <w:tcW w:type="dxa" w:w="1600"/>
          </w:tcPr>
          <w:p>
            <w:pPr>
              <w:spacing w:after="0" w:line="240" w:lineRule="auto"/>
              <w:jc w:val="center"/>
            </w:pPr>
            <w:r>
              <w:rPr>
                <w:rFonts w:ascii="Calibri" w:hAnsi="Calibri" w:eastAsia="宋体"/>
                <w:b w:val="0"/>
                <w:color w:val="000000"/>
                <w:sz w:val="18"/>
              </w:rPr>
              <w:t>152,780 条</w:t>
            </w:r>
          </w:p>
        </w:tc>
        <w:tc>
          <w:tcPr>
            <w:tcW w:type="dxa" w:w="3560"/>
          </w:tcPr>
          <w:p>
            <w:pPr>
              <w:spacing w:after="0"/>
            </w:pPr>
            <w:r>
              <w:rPr>
                <w:rFonts w:ascii="Calibri" w:hAnsi="Calibri" w:eastAsia="宋体"/>
                <w:b w:val="0"/>
                <w:color w:val="000000"/>
                <w:sz w:val="18"/>
              </w:rPr>
              <w:t>多来源、变量级标准化记录</w:t>
            </w:r>
          </w:p>
        </w:tc>
        <w:tc>
          <w:tcPr>
            <w:tcW w:type="dxa" w:w="2776"/>
          </w:tcPr>
          <w:p>
            <w:pPr>
              <w:spacing w:after="0"/>
            </w:pPr>
            <w:r>
              <w:rPr>
                <w:rFonts w:ascii="Calibri" w:hAnsi="Calibri" w:eastAsia="宋体"/>
                <w:b w:val="0"/>
                <w:color w:val="000000"/>
                <w:sz w:val="18"/>
              </w:rPr>
              <w:t>数据查询和统一管理</w:t>
            </w:r>
          </w:p>
        </w:tc>
      </w:tr>
      <w:tr>
        <w:tc>
          <w:tcPr>
            <w:tcW w:type="dxa" w:w="2000"/>
          </w:tcPr>
          <w:p>
            <w:pPr>
              <w:spacing w:after="0" w:line="240" w:lineRule="auto"/>
              <w:jc w:val="center"/>
            </w:pPr>
            <w:r>
              <w:rPr>
                <w:rFonts w:ascii="Calibri" w:hAnsi="Calibri" w:eastAsia="宋体"/>
                <w:b w:val="0"/>
                <w:color w:val="000000"/>
                <w:sz w:val="18"/>
              </w:rPr>
              <w:t>水质表</w:t>
            </w:r>
          </w:p>
        </w:tc>
        <w:tc>
          <w:tcPr>
            <w:tcW w:type="dxa" w:w="1600"/>
          </w:tcPr>
          <w:p>
            <w:pPr>
              <w:spacing w:after="0" w:line="240" w:lineRule="auto"/>
              <w:jc w:val="center"/>
            </w:pPr>
            <w:r>
              <w:rPr>
                <w:rFonts w:ascii="Calibri" w:hAnsi="Calibri" w:eastAsia="宋体"/>
                <w:b w:val="0"/>
                <w:color w:val="000000"/>
                <w:sz w:val="18"/>
              </w:rPr>
              <w:t>6,777 条</w:t>
            </w:r>
          </w:p>
        </w:tc>
        <w:tc>
          <w:tcPr>
            <w:tcW w:type="dxa" w:w="3560"/>
          </w:tcPr>
          <w:p>
            <w:pPr>
              <w:spacing w:after="0"/>
            </w:pPr>
            <w:r>
              <w:rPr>
                <w:rFonts w:ascii="Calibri" w:hAnsi="Calibri" w:eastAsia="宋体"/>
                <w:b w:val="0"/>
                <w:color w:val="000000"/>
                <w:sz w:val="18"/>
              </w:rPr>
              <w:t>氮、磷、溶解氧、叶绿素、藻类等</w:t>
            </w:r>
          </w:p>
        </w:tc>
        <w:tc>
          <w:tcPr>
            <w:tcW w:type="dxa" w:w="2776"/>
          </w:tcPr>
          <w:p>
            <w:pPr>
              <w:spacing w:after="0"/>
            </w:pPr>
            <w:r>
              <w:rPr>
                <w:rFonts w:ascii="Calibri" w:hAnsi="Calibri" w:eastAsia="宋体"/>
                <w:b w:val="0"/>
                <w:color w:val="000000"/>
                <w:sz w:val="18"/>
              </w:rPr>
              <w:t>水质分析和模型输入</w:t>
            </w:r>
          </w:p>
        </w:tc>
      </w:tr>
      <w:tr>
        <w:tc>
          <w:tcPr>
            <w:tcW w:type="dxa" w:w="2000"/>
          </w:tcPr>
          <w:p>
            <w:pPr>
              <w:spacing w:after="0" w:line="240" w:lineRule="auto"/>
              <w:jc w:val="center"/>
            </w:pPr>
            <w:r>
              <w:rPr>
                <w:rFonts w:ascii="Calibri" w:hAnsi="Calibri" w:eastAsia="宋体"/>
                <w:b w:val="0"/>
                <w:color w:val="000000"/>
                <w:sz w:val="18"/>
              </w:rPr>
              <w:t>气象水文表</w:t>
            </w:r>
          </w:p>
        </w:tc>
        <w:tc>
          <w:tcPr>
            <w:tcW w:type="dxa" w:w="1600"/>
          </w:tcPr>
          <w:p>
            <w:pPr>
              <w:spacing w:after="0" w:line="240" w:lineRule="auto"/>
              <w:jc w:val="center"/>
            </w:pPr>
            <w:r>
              <w:rPr>
                <w:rFonts w:ascii="Calibri" w:hAnsi="Calibri" w:eastAsia="宋体"/>
                <w:b w:val="0"/>
                <w:color w:val="000000"/>
                <w:sz w:val="18"/>
              </w:rPr>
              <w:t>143,784 条</w:t>
            </w:r>
          </w:p>
        </w:tc>
        <w:tc>
          <w:tcPr>
            <w:tcW w:type="dxa" w:w="3560"/>
          </w:tcPr>
          <w:p>
            <w:pPr>
              <w:spacing w:after="0"/>
            </w:pPr>
            <w:r>
              <w:rPr>
                <w:rFonts w:ascii="Calibri" w:hAnsi="Calibri" w:eastAsia="宋体"/>
                <w:b w:val="0"/>
                <w:color w:val="000000"/>
                <w:sz w:val="18"/>
              </w:rPr>
              <w:t>温度、风、降水、辐射、水位等</w:t>
            </w:r>
          </w:p>
        </w:tc>
        <w:tc>
          <w:tcPr>
            <w:tcW w:type="dxa" w:w="2776"/>
          </w:tcPr>
          <w:p>
            <w:pPr>
              <w:spacing w:after="0"/>
            </w:pPr>
            <w:r>
              <w:rPr>
                <w:rFonts w:ascii="Calibri" w:hAnsi="Calibri" w:eastAsia="宋体"/>
                <w:b w:val="0"/>
                <w:color w:val="000000"/>
                <w:sz w:val="18"/>
              </w:rPr>
              <w:t>气象水文驱动</w:t>
            </w:r>
          </w:p>
        </w:tc>
      </w:tr>
      <w:tr>
        <w:tc>
          <w:tcPr>
            <w:tcW w:type="dxa" w:w="2000"/>
          </w:tcPr>
          <w:p>
            <w:pPr>
              <w:spacing w:after="0" w:line="240" w:lineRule="auto"/>
              <w:jc w:val="center"/>
            </w:pPr>
            <w:r>
              <w:rPr>
                <w:rFonts w:ascii="Calibri" w:hAnsi="Calibri" w:eastAsia="宋体"/>
                <w:b w:val="0"/>
                <w:color w:val="000000"/>
                <w:sz w:val="18"/>
              </w:rPr>
              <w:t>遥感表</w:t>
            </w:r>
          </w:p>
        </w:tc>
        <w:tc>
          <w:tcPr>
            <w:tcW w:type="dxa" w:w="1600"/>
          </w:tcPr>
          <w:p>
            <w:pPr>
              <w:spacing w:after="0" w:line="240" w:lineRule="auto"/>
              <w:jc w:val="center"/>
            </w:pPr>
            <w:r>
              <w:rPr>
                <w:rFonts w:ascii="Calibri" w:hAnsi="Calibri" w:eastAsia="宋体"/>
                <w:b w:val="0"/>
                <w:color w:val="000000"/>
                <w:sz w:val="18"/>
              </w:rPr>
              <w:t>907 条</w:t>
            </w:r>
          </w:p>
        </w:tc>
        <w:tc>
          <w:tcPr>
            <w:tcW w:type="dxa" w:w="3560"/>
          </w:tcPr>
          <w:p>
            <w:pPr>
              <w:spacing w:after="0"/>
            </w:pPr>
            <w:r>
              <w:rPr>
                <w:rFonts w:ascii="Calibri" w:hAnsi="Calibri" w:eastAsia="宋体"/>
                <w:b w:val="0"/>
                <w:color w:val="000000"/>
                <w:sz w:val="18"/>
              </w:rPr>
              <w:t>叶绿素、遥感波段和水色指数</w:t>
            </w:r>
          </w:p>
        </w:tc>
        <w:tc>
          <w:tcPr>
            <w:tcW w:type="dxa" w:w="2776"/>
          </w:tcPr>
          <w:p>
            <w:pPr>
              <w:spacing w:after="0"/>
            </w:pPr>
            <w:r>
              <w:rPr>
                <w:rFonts w:ascii="Calibri" w:hAnsi="Calibri" w:eastAsia="宋体"/>
                <w:b w:val="0"/>
                <w:color w:val="000000"/>
                <w:sz w:val="18"/>
              </w:rPr>
              <w:t>遥感特征构建</w:t>
            </w:r>
          </w:p>
        </w:tc>
      </w:tr>
      <w:tr>
        <w:tc>
          <w:tcPr>
            <w:tcW w:type="dxa" w:w="2000"/>
          </w:tcPr>
          <w:p>
            <w:pPr>
              <w:spacing w:after="0" w:line="240" w:lineRule="auto"/>
              <w:jc w:val="center"/>
            </w:pPr>
            <w:r>
              <w:rPr>
                <w:rFonts w:ascii="Calibri" w:hAnsi="Calibri" w:eastAsia="宋体"/>
                <w:b w:val="0"/>
                <w:color w:val="000000"/>
                <w:sz w:val="18"/>
              </w:rPr>
              <w:t>静态特征表</w:t>
            </w:r>
          </w:p>
        </w:tc>
        <w:tc>
          <w:tcPr>
            <w:tcW w:type="dxa" w:w="1600"/>
          </w:tcPr>
          <w:p>
            <w:pPr>
              <w:spacing w:after="0" w:line="240" w:lineRule="auto"/>
              <w:jc w:val="center"/>
            </w:pPr>
            <w:r>
              <w:rPr>
                <w:rFonts w:ascii="Calibri" w:hAnsi="Calibri" w:eastAsia="宋体"/>
                <w:b w:val="0"/>
                <w:color w:val="000000"/>
                <w:sz w:val="18"/>
              </w:rPr>
              <w:t>1,107 条</w:t>
            </w:r>
          </w:p>
        </w:tc>
        <w:tc>
          <w:tcPr>
            <w:tcW w:type="dxa" w:w="3560"/>
          </w:tcPr>
          <w:p>
            <w:pPr>
              <w:spacing w:after="0"/>
            </w:pPr>
            <w:r>
              <w:rPr>
                <w:rFonts w:ascii="Calibri" w:hAnsi="Calibri" w:eastAsia="宋体"/>
                <w:b w:val="0"/>
                <w:color w:val="000000"/>
                <w:sz w:val="18"/>
              </w:rPr>
              <w:t>地形、地表覆盖、坐标和空间关系</w:t>
            </w:r>
          </w:p>
        </w:tc>
        <w:tc>
          <w:tcPr>
            <w:tcW w:type="dxa" w:w="2776"/>
          </w:tcPr>
          <w:p>
            <w:pPr>
              <w:spacing w:after="0"/>
            </w:pPr>
            <w:r>
              <w:rPr>
                <w:rFonts w:ascii="Calibri" w:hAnsi="Calibri" w:eastAsia="宋体"/>
                <w:b w:val="0"/>
                <w:color w:val="000000"/>
                <w:sz w:val="18"/>
              </w:rPr>
              <w:t>空间模型特征</w:t>
            </w:r>
          </w:p>
        </w:tc>
      </w:tr>
      <w:tr>
        <w:tc>
          <w:tcPr>
            <w:tcW w:type="dxa" w:w="2000"/>
          </w:tcPr>
          <w:p>
            <w:pPr>
              <w:spacing w:after="0" w:line="240" w:lineRule="auto"/>
              <w:jc w:val="center"/>
            </w:pPr>
            <w:r>
              <w:rPr>
                <w:rFonts w:ascii="Calibri" w:hAnsi="Calibri" w:eastAsia="宋体"/>
                <w:b w:val="0"/>
                <w:color w:val="000000"/>
                <w:sz w:val="18"/>
              </w:rPr>
              <w:t>标签与目标表</w:t>
            </w:r>
          </w:p>
        </w:tc>
        <w:tc>
          <w:tcPr>
            <w:tcW w:type="dxa" w:w="1600"/>
          </w:tcPr>
          <w:p>
            <w:pPr>
              <w:spacing w:after="0" w:line="240" w:lineRule="auto"/>
              <w:jc w:val="center"/>
            </w:pPr>
            <w:r>
              <w:rPr>
                <w:rFonts w:ascii="Calibri" w:hAnsi="Calibri" w:eastAsia="宋体"/>
                <w:b w:val="0"/>
                <w:color w:val="000000"/>
                <w:sz w:val="18"/>
              </w:rPr>
              <w:t>26 条</w:t>
            </w:r>
          </w:p>
        </w:tc>
        <w:tc>
          <w:tcPr>
            <w:tcW w:type="dxa" w:w="3560"/>
          </w:tcPr>
          <w:p>
            <w:pPr>
              <w:spacing w:after="0"/>
            </w:pPr>
            <w:r>
              <w:rPr>
                <w:rFonts w:ascii="Calibri" w:hAnsi="Calibri" w:eastAsia="宋体"/>
                <w:b w:val="0"/>
                <w:color w:val="000000"/>
                <w:sz w:val="18"/>
              </w:rPr>
              <w:t>项目已整理的目标变量记录</w:t>
            </w:r>
          </w:p>
        </w:tc>
        <w:tc>
          <w:tcPr>
            <w:tcW w:type="dxa" w:w="2776"/>
          </w:tcPr>
          <w:p>
            <w:pPr>
              <w:spacing w:after="0"/>
            </w:pPr>
            <w:r>
              <w:rPr>
                <w:rFonts w:ascii="Calibri" w:hAnsi="Calibri" w:eastAsia="宋体"/>
                <w:b w:val="0"/>
                <w:color w:val="000000"/>
                <w:sz w:val="18"/>
              </w:rPr>
              <w:t>样本组织</w:t>
            </w:r>
          </w:p>
        </w:tc>
      </w:tr>
      <w:tr>
        <w:tc>
          <w:tcPr>
            <w:tcW w:type="dxa" w:w="2000"/>
          </w:tcPr>
          <w:p>
            <w:pPr>
              <w:spacing w:after="0" w:line="240" w:lineRule="auto"/>
              <w:jc w:val="center"/>
            </w:pPr>
            <w:r>
              <w:rPr>
                <w:rFonts w:ascii="Calibri" w:hAnsi="Calibri" w:eastAsia="宋体"/>
                <w:b w:val="0"/>
                <w:color w:val="000000"/>
                <w:sz w:val="18"/>
              </w:rPr>
              <w:t>模型数据表</w:t>
            </w:r>
          </w:p>
        </w:tc>
        <w:tc>
          <w:tcPr>
            <w:tcW w:type="dxa" w:w="1600"/>
          </w:tcPr>
          <w:p>
            <w:pPr>
              <w:spacing w:after="0" w:line="240" w:lineRule="auto"/>
              <w:jc w:val="center"/>
            </w:pPr>
            <w:r>
              <w:rPr>
                <w:rFonts w:ascii="Calibri" w:hAnsi="Calibri" w:eastAsia="宋体"/>
                <w:b w:val="0"/>
                <w:color w:val="000000"/>
                <w:sz w:val="18"/>
              </w:rPr>
              <w:t>914 行、71 列</w:t>
            </w:r>
          </w:p>
        </w:tc>
        <w:tc>
          <w:tcPr>
            <w:tcW w:type="dxa" w:w="3560"/>
          </w:tcPr>
          <w:p>
            <w:pPr>
              <w:spacing w:after="0"/>
            </w:pPr>
            <w:r>
              <w:rPr>
                <w:rFonts w:ascii="Calibri" w:hAnsi="Calibri" w:eastAsia="宋体"/>
                <w:b w:val="0"/>
                <w:color w:val="000000"/>
                <w:sz w:val="18"/>
              </w:rPr>
              <w:t>多源特征拼接后的宽表</w:t>
            </w:r>
          </w:p>
        </w:tc>
        <w:tc>
          <w:tcPr>
            <w:tcW w:type="dxa" w:w="2776"/>
          </w:tcPr>
          <w:p>
            <w:pPr>
              <w:spacing w:after="0"/>
            </w:pPr>
            <w:r>
              <w:rPr>
                <w:rFonts w:ascii="Calibri" w:hAnsi="Calibri" w:eastAsia="宋体"/>
                <w:b w:val="0"/>
                <w:color w:val="000000"/>
                <w:sz w:val="18"/>
              </w:rPr>
              <w:t>算法输入和接口准备</w:t>
            </w:r>
          </w:p>
        </w:tc>
      </w:tr>
    </w:tbl>
    <w:p>
      <w:pPr>
        <w:spacing w:after="0"/>
      </w:pPr>
      <w:r>
        <w:rPr>
          <w:rFonts w:ascii="Calibri" w:hAnsi="Calibri" w:eastAsia="宋体"/>
          <w:b w:val="0"/>
          <w:color w:val="000000"/>
          <w:sz w:val="12"/>
        </w:rPr>
      </w:r>
    </w:p>
    <w:p>
      <w:pPr>
        <w:pStyle w:val="Heading1"/>
      </w:pPr>
      <w:r>
        <w:t>三 MEE 实时采集数据</w:t>
      </w:r>
    </w:p>
    <w:p>
      <w:pPr>
        <w:spacing w:line="348" w:lineRule="auto" w:after="140"/>
        <w:ind w:firstLine="440"/>
      </w:pPr>
      <w:r>
        <w:rPr>
          <w:rFonts w:ascii="Calibri" w:hAnsi="Calibri" w:eastAsia="宋体"/>
          <w:b w:val="0"/>
          <w:color w:val="000000"/>
          <w:sz w:val="22"/>
        </w:rPr>
        <w:t>MEE 实时采集数据来源于中华人民共和国生态环境部公开的国家地表水水质自动监测数据服务。系统以每 30 分钟一次的频率定时访问公开数据服务，保存当次原始响应并转换为项目统一格式，形成持续积累的实时监测数据集。采集概况如下。</w:t>
      </w:r>
    </w:p>
    <w:p>
      <w:pPr>
        <w:spacing w:after="60" w:before="60"/>
        <w:jc w:val="center"/>
      </w:pPr>
      <w:r>
        <w:rPr>
          <w:rFonts w:ascii="Calibri" w:hAnsi="Calibri" w:eastAsia="微软雅黑"/>
          <w:b/>
          <w:color w:val="000000"/>
          <w:sz w:val="18"/>
        </w:rPr>
        <w:t>表 3-1  MEE 实时采集概况</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600"/>
        <w:gridCol w:w="7336"/>
      </w:tblGrid>
      <w:tr>
        <w:tc>
          <w:tcPr>
            <w:tcW w:type="dxa" w:w="2600"/>
            <w:shd w:val="clear" w:color="auto" w:fill="DEEAF6"/>
          </w:tcPr>
          <w:p>
            <w:pPr>
              <w:spacing w:after="0" w:line="240" w:lineRule="auto"/>
              <w:jc w:val="center"/>
            </w:pPr>
            <w:r>
              <w:rPr>
                <w:rFonts w:ascii="Calibri" w:hAnsi="Calibri" w:eastAsia="微软雅黑"/>
                <w:b/>
                <w:color w:val="000000"/>
                <w:sz w:val="18"/>
              </w:rPr>
              <w:t>数据来源</w:t>
            </w:r>
          </w:p>
        </w:tc>
        <w:tc>
          <w:tcPr>
            <w:tcW w:type="dxa" w:w="7336"/>
          </w:tcPr>
          <w:p>
            <w:pPr>
              <w:spacing w:after="0"/>
            </w:pPr>
            <w:r>
              <w:rPr>
                <w:rFonts w:ascii="Calibri" w:hAnsi="Calibri" w:eastAsia="宋体"/>
                <w:b w:val="0"/>
                <w:color w:val="000000"/>
                <w:sz w:val="18"/>
              </w:rPr>
              <w:t>中华人民共和国生态环境部公开的国家地表水水质自动监测数据服务</w:t>
            </w:r>
          </w:p>
        </w:tc>
      </w:tr>
      <w:tr>
        <w:tc>
          <w:tcPr>
            <w:tcW w:type="dxa" w:w="2600"/>
            <w:shd w:val="clear" w:color="auto" w:fill="DEEAF6"/>
          </w:tcPr>
          <w:p>
            <w:pPr>
              <w:spacing w:after="0" w:line="240" w:lineRule="auto"/>
              <w:jc w:val="center"/>
            </w:pPr>
            <w:r>
              <w:rPr>
                <w:rFonts w:ascii="Calibri" w:hAnsi="Calibri" w:eastAsia="微软雅黑"/>
                <w:b/>
                <w:color w:val="000000"/>
                <w:sz w:val="18"/>
              </w:rPr>
              <w:t>采集范围</w:t>
            </w:r>
          </w:p>
        </w:tc>
        <w:tc>
          <w:tcPr>
            <w:tcW w:type="dxa" w:w="7336"/>
          </w:tcPr>
          <w:p>
            <w:pPr>
              <w:spacing w:after="0"/>
            </w:pPr>
            <w:r>
              <w:rPr>
                <w:rFonts w:ascii="Calibri" w:hAnsi="Calibri" w:eastAsia="宋体"/>
                <w:b w:val="0"/>
                <w:color w:val="000000"/>
                <w:sz w:val="18"/>
              </w:rPr>
              <w:t>太湖流域相关国控监测断面（流域参数 RiverID=1200000000）</w:t>
            </w:r>
          </w:p>
        </w:tc>
      </w:tr>
      <w:tr>
        <w:tc>
          <w:tcPr>
            <w:tcW w:type="dxa" w:w="2600"/>
            <w:shd w:val="clear" w:color="auto" w:fill="DEEAF6"/>
          </w:tcPr>
          <w:p>
            <w:pPr>
              <w:spacing w:after="0" w:line="240" w:lineRule="auto"/>
              <w:jc w:val="center"/>
            </w:pPr>
            <w:r>
              <w:rPr>
                <w:rFonts w:ascii="Calibri" w:hAnsi="Calibri" w:eastAsia="微软雅黑"/>
                <w:b/>
                <w:color w:val="000000"/>
                <w:sz w:val="18"/>
              </w:rPr>
              <w:t>数据来源类型</w:t>
            </w:r>
          </w:p>
        </w:tc>
        <w:tc>
          <w:tcPr>
            <w:tcW w:type="dxa" w:w="7336"/>
          </w:tcPr>
          <w:p>
            <w:pPr>
              <w:spacing w:after="0"/>
            </w:pPr>
            <w:r>
              <w:rPr>
                <w:rFonts w:ascii="Calibri" w:hAnsi="Calibri" w:eastAsia="宋体"/>
                <w:b w:val="0"/>
                <w:color w:val="000000"/>
                <w:sz w:val="18"/>
              </w:rPr>
              <w:t>observed</w:t>
            </w:r>
          </w:p>
        </w:tc>
      </w:tr>
      <w:tr>
        <w:tc>
          <w:tcPr>
            <w:tcW w:type="dxa" w:w="2600"/>
            <w:shd w:val="clear" w:color="auto" w:fill="DEEAF6"/>
          </w:tcPr>
          <w:p>
            <w:pPr>
              <w:spacing w:after="0" w:line="240" w:lineRule="auto"/>
              <w:jc w:val="center"/>
            </w:pPr>
            <w:r>
              <w:rPr>
                <w:rFonts w:ascii="Calibri" w:hAnsi="Calibri" w:eastAsia="微软雅黑"/>
                <w:b/>
                <w:color w:val="000000"/>
                <w:sz w:val="18"/>
              </w:rPr>
              <w:t>开始积累时间</w:t>
            </w:r>
          </w:p>
        </w:tc>
        <w:tc>
          <w:tcPr>
            <w:tcW w:type="dxa" w:w="7336"/>
          </w:tcPr>
          <w:p>
            <w:pPr>
              <w:spacing w:after="0"/>
            </w:pPr>
            <w:r>
              <w:rPr>
                <w:rFonts w:ascii="Calibri" w:hAnsi="Calibri" w:eastAsia="宋体"/>
                <w:b w:val="0"/>
                <w:color w:val="000000"/>
                <w:sz w:val="18"/>
              </w:rPr>
              <w:t>2026 年 9 月 4 日 15:00</w:t>
            </w:r>
          </w:p>
        </w:tc>
      </w:tr>
      <w:tr>
        <w:tc>
          <w:tcPr>
            <w:tcW w:type="dxa" w:w="2600"/>
            <w:shd w:val="clear" w:color="auto" w:fill="DEEAF6"/>
          </w:tcPr>
          <w:p>
            <w:pPr>
              <w:spacing w:after="0" w:line="240" w:lineRule="auto"/>
              <w:jc w:val="center"/>
            </w:pPr>
            <w:r>
              <w:rPr>
                <w:rFonts w:ascii="Calibri" w:hAnsi="Calibri" w:eastAsia="微软雅黑"/>
                <w:b/>
                <w:color w:val="000000"/>
                <w:sz w:val="18"/>
              </w:rPr>
              <w:t>最新监测时间</w:t>
            </w:r>
          </w:p>
        </w:tc>
        <w:tc>
          <w:tcPr>
            <w:tcW w:type="dxa" w:w="7336"/>
          </w:tcPr>
          <w:p>
            <w:pPr>
              <w:spacing w:after="0"/>
            </w:pPr>
            <w:r>
              <w:rPr>
                <w:rFonts w:ascii="Calibri" w:hAnsi="Calibri" w:eastAsia="宋体"/>
                <w:b w:val="0"/>
                <w:color w:val="000000"/>
                <w:sz w:val="18"/>
              </w:rPr>
              <w:t>2026 年 9 月 8 日 10:00</w:t>
            </w:r>
          </w:p>
        </w:tc>
      </w:tr>
      <w:tr>
        <w:tc>
          <w:tcPr>
            <w:tcW w:type="dxa" w:w="2600"/>
            <w:shd w:val="clear" w:color="auto" w:fill="DEEAF6"/>
          </w:tcPr>
          <w:p>
            <w:pPr>
              <w:spacing w:after="0" w:line="240" w:lineRule="auto"/>
              <w:jc w:val="center"/>
            </w:pPr>
            <w:r>
              <w:rPr>
                <w:rFonts w:ascii="Calibri" w:hAnsi="Calibri" w:eastAsia="微软雅黑"/>
                <w:b/>
                <w:color w:val="000000"/>
                <w:sz w:val="18"/>
              </w:rPr>
              <w:t>当前规模</w:t>
            </w:r>
          </w:p>
        </w:tc>
        <w:tc>
          <w:tcPr>
            <w:tcW w:type="dxa" w:w="7336"/>
          </w:tcPr>
          <w:p>
            <w:pPr>
              <w:spacing w:after="0"/>
            </w:pPr>
            <w:r>
              <w:rPr>
                <w:rFonts w:ascii="Calibri" w:hAnsi="Calibri" w:eastAsia="宋体"/>
                <w:b w:val="0"/>
                <w:color w:val="000000"/>
                <w:sz w:val="18"/>
              </w:rPr>
              <w:t>已保存完整采集快照 46 个；当前站点数量 79 个；标准化观测记录 39,941 条</w:t>
            </w:r>
          </w:p>
        </w:tc>
      </w:tr>
      <w:tr>
        <w:tc>
          <w:tcPr>
            <w:tcW w:type="dxa" w:w="2600"/>
            <w:shd w:val="clear" w:color="auto" w:fill="DEEAF6"/>
          </w:tcPr>
          <w:p>
            <w:pPr>
              <w:spacing w:after="0" w:line="240" w:lineRule="auto"/>
              <w:jc w:val="center"/>
            </w:pPr>
            <w:r>
              <w:rPr>
                <w:rFonts w:ascii="Calibri" w:hAnsi="Calibri" w:eastAsia="微软雅黑"/>
                <w:b/>
                <w:color w:val="000000"/>
                <w:sz w:val="18"/>
              </w:rPr>
              <w:t>采集频率</w:t>
            </w:r>
          </w:p>
        </w:tc>
        <w:tc>
          <w:tcPr>
            <w:tcW w:type="dxa" w:w="7336"/>
          </w:tcPr>
          <w:p>
            <w:pPr>
              <w:spacing w:after="0"/>
            </w:pPr>
            <w:r>
              <w:rPr>
                <w:rFonts w:ascii="Calibri" w:hAnsi="Calibri" w:eastAsia="宋体"/>
                <w:b w:val="0"/>
                <w:color w:val="000000"/>
                <w:sz w:val="18"/>
              </w:rPr>
              <w:t>每 30 分钟执行一次（定时任务 A23-mee-realtime-collect）</w:t>
            </w:r>
          </w:p>
        </w:tc>
      </w:tr>
      <w:tr>
        <w:tc>
          <w:tcPr>
            <w:tcW w:type="dxa" w:w="2600"/>
            <w:shd w:val="clear" w:color="auto" w:fill="DEEAF6"/>
          </w:tcPr>
          <w:p>
            <w:pPr>
              <w:spacing w:after="0" w:line="240" w:lineRule="auto"/>
              <w:jc w:val="center"/>
            </w:pPr>
            <w:r>
              <w:rPr>
                <w:rFonts w:ascii="Calibri" w:hAnsi="Calibri" w:eastAsia="微软雅黑"/>
                <w:b/>
                <w:color w:val="000000"/>
                <w:sz w:val="18"/>
              </w:rPr>
              <w:t>存储形式</w:t>
            </w:r>
          </w:p>
        </w:tc>
        <w:tc>
          <w:tcPr>
            <w:tcW w:type="dxa" w:w="7336"/>
          </w:tcPr>
          <w:p>
            <w:pPr>
              <w:spacing w:after="0"/>
            </w:pPr>
            <w:r>
              <w:rPr>
                <w:rFonts w:ascii="Calibri" w:hAnsi="Calibri" w:eastAsia="宋体"/>
                <w:b w:val="0"/>
                <w:color w:val="000000"/>
                <w:sz w:val="18"/>
              </w:rPr>
              <w:t>原始 JSON 响应、标准化观测表、站点表、快照表和状态数据分开保存</w:t>
            </w:r>
          </w:p>
        </w:tc>
      </w:tr>
    </w:tbl>
    <w:p>
      <w:pPr>
        <w:spacing w:after="0"/>
      </w:pPr>
      <w:r>
        <w:rPr>
          <w:rFonts w:ascii="Calibri" w:hAnsi="Calibri" w:eastAsia="宋体"/>
          <w:b w:val="0"/>
          <w:color w:val="000000"/>
          <w:sz w:val="12"/>
        </w:rPr>
      </w:r>
    </w:p>
    <w:p>
      <w:pPr>
        <w:spacing w:line="348" w:lineRule="auto" w:after="140"/>
        <w:ind w:firstLine="440"/>
      </w:pPr>
      <w:r>
        <w:rPr>
          <w:rFonts w:ascii="Calibri" w:hAnsi="Calibri" w:eastAsia="宋体"/>
          <w:b w:val="0"/>
          <w:color w:val="000000"/>
          <w:sz w:val="22"/>
        </w:rPr>
        <w:t>每个站点—时间组合统一整理为 11 类观测变量，变量代码、中文名称与单位如下。截至当前快照，每类变量均形成完整的标准化观测记录，全部变量合计 39,941 条。</w:t>
      </w:r>
    </w:p>
    <w:p>
      <w:pPr>
        <w:spacing w:after="60" w:before="60"/>
        <w:jc w:val="center"/>
      </w:pPr>
      <w:r>
        <w:rPr>
          <w:rFonts w:ascii="Calibri" w:hAnsi="Calibri" w:eastAsia="微软雅黑"/>
          <w:b/>
          <w:color w:val="000000"/>
          <w:sz w:val="18"/>
        </w:rPr>
        <w:t>表 3-2  实时监测变量清单</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900"/>
        <w:gridCol w:w="2000"/>
        <w:gridCol w:w="1700"/>
        <w:gridCol w:w="3336"/>
      </w:tblGrid>
      <w:tr>
        <w:tc>
          <w:tcPr>
            <w:tcW w:type="dxa" w:w="2900"/>
            <w:shd w:val="clear" w:color="auto" w:fill="17365D"/>
          </w:tcPr>
          <w:p>
            <w:pPr>
              <w:spacing w:after="0" w:line="240" w:lineRule="auto"/>
              <w:jc w:val="center"/>
            </w:pPr>
            <w:r>
              <w:rPr>
                <w:rFonts w:ascii="Calibri" w:hAnsi="Calibri" w:eastAsia="微软雅黑"/>
                <w:b/>
                <w:color w:val="FFFFFF"/>
                <w:sz w:val="18"/>
              </w:rPr>
              <w:t>变量代码</w:t>
            </w:r>
          </w:p>
        </w:tc>
        <w:tc>
          <w:tcPr>
            <w:tcW w:type="dxa" w:w="2000"/>
            <w:shd w:val="clear" w:color="auto" w:fill="17365D"/>
          </w:tcPr>
          <w:p>
            <w:pPr>
              <w:spacing w:after="0" w:line="240" w:lineRule="auto"/>
              <w:jc w:val="center"/>
            </w:pPr>
            <w:r>
              <w:rPr>
                <w:rFonts w:ascii="Calibri" w:hAnsi="Calibri" w:eastAsia="微软雅黑"/>
                <w:b/>
                <w:color w:val="FFFFFF"/>
                <w:sz w:val="18"/>
              </w:rPr>
              <w:t>中文名称</w:t>
            </w:r>
          </w:p>
        </w:tc>
        <w:tc>
          <w:tcPr>
            <w:tcW w:type="dxa" w:w="1700"/>
            <w:shd w:val="clear" w:color="auto" w:fill="17365D"/>
          </w:tcPr>
          <w:p>
            <w:pPr>
              <w:spacing w:after="0" w:line="240" w:lineRule="auto"/>
              <w:jc w:val="center"/>
            </w:pPr>
            <w:r>
              <w:rPr>
                <w:rFonts w:ascii="Calibri" w:hAnsi="Calibri" w:eastAsia="微软雅黑"/>
                <w:b/>
                <w:color w:val="FFFFFF"/>
                <w:sz w:val="18"/>
              </w:rPr>
              <w:t>单位</w:t>
            </w:r>
          </w:p>
        </w:tc>
        <w:tc>
          <w:tcPr>
            <w:tcW w:type="dxa" w:w="3336"/>
            <w:shd w:val="clear" w:color="auto" w:fill="17365D"/>
          </w:tcPr>
          <w:p>
            <w:pPr>
              <w:spacing w:after="0" w:line="240" w:lineRule="auto"/>
              <w:jc w:val="center"/>
            </w:pPr>
            <w:r>
              <w:rPr>
                <w:rFonts w:ascii="Calibri" w:hAnsi="Calibri" w:eastAsia="微软雅黑"/>
                <w:b/>
                <w:color w:val="FFFFFF"/>
                <w:sz w:val="18"/>
              </w:rPr>
              <w:t>标准化记录</w:t>
            </w:r>
          </w:p>
        </w:tc>
      </w:tr>
      <w:tr>
        <w:tc>
          <w:tcPr>
            <w:tcW w:type="dxa" w:w="2900"/>
          </w:tcPr>
          <w:p>
            <w:pPr>
              <w:spacing w:after="0"/>
            </w:pPr>
            <w:r>
              <w:rPr>
                <w:rFonts w:ascii="Calibri" w:hAnsi="Calibri" w:eastAsia="宋体"/>
                <w:b w:val="0"/>
                <w:color w:val="000000"/>
                <w:sz w:val="18"/>
              </w:rPr>
              <w:t>water_temperature</w:t>
            </w:r>
          </w:p>
        </w:tc>
        <w:tc>
          <w:tcPr>
            <w:tcW w:type="dxa" w:w="2000"/>
          </w:tcPr>
          <w:p>
            <w:pPr>
              <w:spacing w:after="0" w:line="240" w:lineRule="auto"/>
              <w:jc w:val="center"/>
            </w:pPr>
            <w:r>
              <w:rPr>
                <w:rFonts w:ascii="Calibri" w:hAnsi="Calibri" w:eastAsia="宋体"/>
                <w:b w:val="0"/>
                <w:color w:val="000000"/>
                <w:sz w:val="18"/>
              </w:rPr>
              <w:t>水温</w:t>
            </w:r>
          </w:p>
        </w:tc>
        <w:tc>
          <w:tcPr>
            <w:tcW w:type="dxa" w:w="1700"/>
          </w:tcPr>
          <w:p>
            <w:pPr>
              <w:spacing w:after="0" w:line="240" w:lineRule="auto"/>
              <w:jc w:val="center"/>
            </w:pPr>
            <w:r>
              <w:rPr>
                <w:rFonts w:ascii="Calibri" w:hAnsi="Calibri" w:eastAsia="宋体"/>
                <w:b w:val="0"/>
                <w:color w:val="000000"/>
                <w:sz w:val="18"/>
              </w:rPr>
              <w:t>°C</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pH</w:t>
            </w:r>
          </w:p>
        </w:tc>
        <w:tc>
          <w:tcPr>
            <w:tcW w:type="dxa" w:w="2000"/>
          </w:tcPr>
          <w:p>
            <w:pPr>
              <w:spacing w:after="0" w:line="240" w:lineRule="auto"/>
              <w:jc w:val="center"/>
            </w:pPr>
            <w:r>
              <w:rPr>
                <w:rFonts w:ascii="Calibri" w:hAnsi="Calibri" w:eastAsia="宋体"/>
                <w:b w:val="0"/>
                <w:color w:val="000000"/>
                <w:sz w:val="18"/>
              </w:rPr>
              <w:t>pH 值</w:t>
            </w:r>
          </w:p>
        </w:tc>
        <w:tc>
          <w:tcPr>
            <w:tcW w:type="dxa" w:w="1700"/>
          </w:tcPr>
          <w:p>
            <w:pPr>
              <w:spacing w:after="0" w:line="240" w:lineRule="auto"/>
              <w:jc w:val="center"/>
            </w:pPr>
            <w:r>
              <w:rPr>
                <w:rFonts w:ascii="Calibri" w:hAnsi="Calibri" w:eastAsia="宋体"/>
                <w:b w:val="0"/>
                <w:color w:val="000000"/>
                <w:sz w:val="18"/>
              </w:rPr>
              <w:t>无量纲</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dissolved_oxygen</w:t>
            </w:r>
          </w:p>
        </w:tc>
        <w:tc>
          <w:tcPr>
            <w:tcW w:type="dxa" w:w="2000"/>
          </w:tcPr>
          <w:p>
            <w:pPr>
              <w:spacing w:after="0" w:line="240" w:lineRule="auto"/>
              <w:jc w:val="center"/>
            </w:pPr>
            <w:r>
              <w:rPr>
                <w:rFonts w:ascii="Calibri" w:hAnsi="Calibri" w:eastAsia="宋体"/>
                <w:b w:val="0"/>
                <w:color w:val="000000"/>
                <w:sz w:val="18"/>
              </w:rPr>
              <w:t>溶解氧</w:t>
            </w:r>
          </w:p>
        </w:tc>
        <w:tc>
          <w:tcPr>
            <w:tcW w:type="dxa" w:w="1700"/>
          </w:tcPr>
          <w:p>
            <w:pPr>
              <w:spacing w:after="0" w:line="240" w:lineRule="auto"/>
              <w:jc w:val="center"/>
            </w:pPr>
            <w:r>
              <w:rPr>
                <w:rFonts w:ascii="Calibri" w:hAnsi="Calibri" w:eastAsia="宋体"/>
                <w:b w:val="0"/>
                <w:color w:val="000000"/>
                <w:sz w:val="18"/>
              </w:rPr>
              <w:t>mg/L</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conductivity</w:t>
            </w:r>
          </w:p>
        </w:tc>
        <w:tc>
          <w:tcPr>
            <w:tcW w:type="dxa" w:w="2000"/>
          </w:tcPr>
          <w:p>
            <w:pPr>
              <w:spacing w:after="0" w:line="240" w:lineRule="auto"/>
              <w:jc w:val="center"/>
            </w:pPr>
            <w:r>
              <w:rPr>
                <w:rFonts w:ascii="Calibri" w:hAnsi="Calibri" w:eastAsia="宋体"/>
                <w:b w:val="0"/>
                <w:color w:val="000000"/>
                <w:sz w:val="18"/>
              </w:rPr>
              <w:t>电导率</w:t>
            </w:r>
          </w:p>
        </w:tc>
        <w:tc>
          <w:tcPr>
            <w:tcW w:type="dxa" w:w="1700"/>
          </w:tcPr>
          <w:p>
            <w:pPr>
              <w:spacing w:after="0" w:line="240" w:lineRule="auto"/>
              <w:jc w:val="center"/>
            </w:pPr>
            <w:r>
              <w:rPr>
                <w:rFonts w:ascii="Calibri" w:hAnsi="Calibri" w:eastAsia="宋体"/>
                <w:b w:val="0"/>
                <w:color w:val="000000"/>
                <w:sz w:val="18"/>
              </w:rPr>
              <w:t>μS/cm</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turbidity</w:t>
            </w:r>
          </w:p>
        </w:tc>
        <w:tc>
          <w:tcPr>
            <w:tcW w:type="dxa" w:w="2000"/>
          </w:tcPr>
          <w:p>
            <w:pPr>
              <w:spacing w:after="0" w:line="240" w:lineRule="auto"/>
              <w:jc w:val="center"/>
            </w:pPr>
            <w:r>
              <w:rPr>
                <w:rFonts w:ascii="Calibri" w:hAnsi="Calibri" w:eastAsia="宋体"/>
                <w:b w:val="0"/>
                <w:color w:val="000000"/>
                <w:sz w:val="18"/>
              </w:rPr>
              <w:t>浊度</w:t>
            </w:r>
          </w:p>
        </w:tc>
        <w:tc>
          <w:tcPr>
            <w:tcW w:type="dxa" w:w="1700"/>
          </w:tcPr>
          <w:p>
            <w:pPr>
              <w:spacing w:after="0" w:line="240" w:lineRule="auto"/>
              <w:jc w:val="center"/>
            </w:pPr>
            <w:r>
              <w:rPr>
                <w:rFonts w:ascii="Calibri" w:hAnsi="Calibri" w:eastAsia="宋体"/>
                <w:b w:val="0"/>
                <w:color w:val="000000"/>
                <w:sz w:val="18"/>
              </w:rPr>
              <w:t>NTU</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cod_mn</w:t>
            </w:r>
          </w:p>
        </w:tc>
        <w:tc>
          <w:tcPr>
            <w:tcW w:type="dxa" w:w="2000"/>
          </w:tcPr>
          <w:p>
            <w:pPr>
              <w:spacing w:after="0" w:line="240" w:lineRule="auto"/>
              <w:jc w:val="center"/>
            </w:pPr>
            <w:r>
              <w:rPr>
                <w:rFonts w:ascii="Calibri" w:hAnsi="Calibri" w:eastAsia="宋体"/>
                <w:b w:val="0"/>
                <w:color w:val="000000"/>
                <w:sz w:val="18"/>
              </w:rPr>
              <w:t>高锰酸盐指数</w:t>
            </w:r>
          </w:p>
        </w:tc>
        <w:tc>
          <w:tcPr>
            <w:tcW w:type="dxa" w:w="1700"/>
          </w:tcPr>
          <w:p>
            <w:pPr>
              <w:spacing w:after="0" w:line="240" w:lineRule="auto"/>
              <w:jc w:val="center"/>
            </w:pPr>
            <w:r>
              <w:rPr>
                <w:rFonts w:ascii="Calibri" w:hAnsi="Calibri" w:eastAsia="宋体"/>
                <w:b w:val="0"/>
                <w:color w:val="000000"/>
                <w:sz w:val="18"/>
              </w:rPr>
              <w:t>mg/L</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ammonia_nitrogen</w:t>
            </w:r>
          </w:p>
        </w:tc>
        <w:tc>
          <w:tcPr>
            <w:tcW w:type="dxa" w:w="2000"/>
          </w:tcPr>
          <w:p>
            <w:pPr>
              <w:spacing w:after="0" w:line="240" w:lineRule="auto"/>
              <w:jc w:val="center"/>
            </w:pPr>
            <w:r>
              <w:rPr>
                <w:rFonts w:ascii="Calibri" w:hAnsi="Calibri" w:eastAsia="宋体"/>
                <w:b w:val="0"/>
                <w:color w:val="000000"/>
                <w:sz w:val="18"/>
              </w:rPr>
              <w:t>氨氮</w:t>
            </w:r>
          </w:p>
        </w:tc>
        <w:tc>
          <w:tcPr>
            <w:tcW w:type="dxa" w:w="1700"/>
          </w:tcPr>
          <w:p>
            <w:pPr>
              <w:spacing w:after="0" w:line="240" w:lineRule="auto"/>
              <w:jc w:val="center"/>
            </w:pPr>
            <w:r>
              <w:rPr>
                <w:rFonts w:ascii="Calibri" w:hAnsi="Calibri" w:eastAsia="宋体"/>
                <w:b w:val="0"/>
                <w:color w:val="000000"/>
                <w:sz w:val="18"/>
              </w:rPr>
              <w:t>mg/L</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total_phosphorus</w:t>
            </w:r>
          </w:p>
        </w:tc>
        <w:tc>
          <w:tcPr>
            <w:tcW w:type="dxa" w:w="2000"/>
          </w:tcPr>
          <w:p>
            <w:pPr>
              <w:spacing w:after="0" w:line="240" w:lineRule="auto"/>
              <w:jc w:val="center"/>
            </w:pPr>
            <w:r>
              <w:rPr>
                <w:rFonts w:ascii="Calibri" w:hAnsi="Calibri" w:eastAsia="宋体"/>
                <w:b w:val="0"/>
                <w:color w:val="000000"/>
                <w:sz w:val="18"/>
              </w:rPr>
              <w:t>总磷</w:t>
            </w:r>
          </w:p>
        </w:tc>
        <w:tc>
          <w:tcPr>
            <w:tcW w:type="dxa" w:w="1700"/>
          </w:tcPr>
          <w:p>
            <w:pPr>
              <w:spacing w:after="0" w:line="240" w:lineRule="auto"/>
              <w:jc w:val="center"/>
            </w:pPr>
            <w:r>
              <w:rPr>
                <w:rFonts w:ascii="Calibri" w:hAnsi="Calibri" w:eastAsia="宋体"/>
                <w:b w:val="0"/>
                <w:color w:val="000000"/>
                <w:sz w:val="18"/>
              </w:rPr>
              <w:t>mg/L</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total_nitrogen</w:t>
            </w:r>
          </w:p>
        </w:tc>
        <w:tc>
          <w:tcPr>
            <w:tcW w:type="dxa" w:w="2000"/>
          </w:tcPr>
          <w:p>
            <w:pPr>
              <w:spacing w:after="0" w:line="240" w:lineRule="auto"/>
              <w:jc w:val="center"/>
            </w:pPr>
            <w:r>
              <w:rPr>
                <w:rFonts w:ascii="Calibri" w:hAnsi="Calibri" w:eastAsia="宋体"/>
                <w:b w:val="0"/>
                <w:color w:val="000000"/>
                <w:sz w:val="18"/>
              </w:rPr>
              <w:t>总氮</w:t>
            </w:r>
          </w:p>
        </w:tc>
        <w:tc>
          <w:tcPr>
            <w:tcW w:type="dxa" w:w="1700"/>
          </w:tcPr>
          <w:p>
            <w:pPr>
              <w:spacing w:after="0" w:line="240" w:lineRule="auto"/>
              <w:jc w:val="center"/>
            </w:pPr>
            <w:r>
              <w:rPr>
                <w:rFonts w:ascii="Calibri" w:hAnsi="Calibri" w:eastAsia="宋体"/>
                <w:b w:val="0"/>
                <w:color w:val="000000"/>
                <w:sz w:val="18"/>
              </w:rPr>
              <w:t>mg/L</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chlorophyll_a</w:t>
            </w:r>
          </w:p>
        </w:tc>
        <w:tc>
          <w:tcPr>
            <w:tcW w:type="dxa" w:w="2000"/>
          </w:tcPr>
          <w:p>
            <w:pPr>
              <w:spacing w:after="0" w:line="240" w:lineRule="auto"/>
              <w:jc w:val="center"/>
            </w:pPr>
            <w:r>
              <w:rPr>
                <w:rFonts w:ascii="Calibri" w:hAnsi="Calibri" w:eastAsia="宋体"/>
                <w:b w:val="0"/>
                <w:color w:val="000000"/>
                <w:sz w:val="18"/>
              </w:rPr>
              <w:t>叶绿素 a</w:t>
            </w:r>
          </w:p>
        </w:tc>
        <w:tc>
          <w:tcPr>
            <w:tcW w:type="dxa" w:w="1700"/>
          </w:tcPr>
          <w:p>
            <w:pPr>
              <w:spacing w:after="0" w:line="240" w:lineRule="auto"/>
              <w:jc w:val="center"/>
            </w:pPr>
            <w:r>
              <w:rPr>
                <w:rFonts w:ascii="Calibri" w:hAnsi="Calibri" w:eastAsia="宋体"/>
                <w:b w:val="0"/>
                <w:color w:val="000000"/>
                <w:sz w:val="18"/>
              </w:rPr>
              <w:t>μg/L</w:t>
            </w:r>
          </w:p>
        </w:tc>
        <w:tc>
          <w:tcPr>
            <w:tcW w:type="dxa" w:w="3336"/>
          </w:tcPr>
          <w:p>
            <w:pPr>
              <w:spacing w:after="0" w:line="240" w:lineRule="auto"/>
              <w:jc w:val="center"/>
            </w:pPr>
            <w:r>
              <w:rPr>
                <w:rFonts w:ascii="Calibri" w:hAnsi="Calibri" w:eastAsia="宋体"/>
                <w:b w:val="0"/>
                <w:color w:val="000000"/>
                <w:sz w:val="18"/>
              </w:rPr>
              <w:t>3,631</w:t>
            </w:r>
          </w:p>
        </w:tc>
      </w:tr>
      <w:tr>
        <w:tc>
          <w:tcPr>
            <w:tcW w:type="dxa" w:w="2900"/>
          </w:tcPr>
          <w:p>
            <w:pPr>
              <w:spacing w:after="0"/>
            </w:pPr>
            <w:r>
              <w:rPr>
                <w:rFonts w:ascii="Calibri" w:hAnsi="Calibri" w:eastAsia="宋体"/>
                <w:b w:val="0"/>
                <w:color w:val="000000"/>
                <w:sz w:val="18"/>
              </w:rPr>
              <w:t>cyanobacteria_density</w:t>
            </w:r>
          </w:p>
        </w:tc>
        <w:tc>
          <w:tcPr>
            <w:tcW w:type="dxa" w:w="2000"/>
          </w:tcPr>
          <w:p>
            <w:pPr>
              <w:spacing w:after="0" w:line="240" w:lineRule="auto"/>
              <w:jc w:val="center"/>
            </w:pPr>
            <w:r>
              <w:rPr>
                <w:rFonts w:ascii="Calibri" w:hAnsi="Calibri" w:eastAsia="宋体"/>
                <w:b w:val="0"/>
                <w:color w:val="000000"/>
                <w:sz w:val="18"/>
              </w:rPr>
              <w:t>藻密度</w:t>
            </w:r>
          </w:p>
        </w:tc>
        <w:tc>
          <w:tcPr>
            <w:tcW w:type="dxa" w:w="1700"/>
          </w:tcPr>
          <w:p>
            <w:pPr>
              <w:spacing w:after="0" w:line="240" w:lineRule="auto"/>
              <w:jc w:val="center"/>
            </w:pPr>
            <w:r>
              <w:rPr>
                <w:rFonts w:ascii="Calibri" w:hAnsi="Calibri" w:eastAsia="宋体"/>
                <w:b w:val="0"/>
                <w:color w:val="000000"/>
                <w:sz w:val="18"/>
              </w:rPr>
              <w:t>10⁴ cells/L</w:t>
            </w:r>
          </w:p>
        </w:tc>
        <w:tc>
          <w:tcPr>
            <w:tcW w:type="dxa" w:w="3336"/>
          </w:tcPr>
          <w:p>
            <w:pPr>
              <w:spacing w:after="0" w:line="240" w:lineRule="auto"/>
              <w:jc w:val="center"/>
            </w:pPr>
            <w:r>
              <w:rPr>
                <w:rFonts w:ascii="Calibri" w:hAnsi="Calibri" w:eastAsia="宋体"/>
                <w:b w:val="0"/>
                <w:color w:val="000000"/>
                <w:sz w:val="18"/>
              </w:rPr>
              <w:t>3,631</w:t>
            </w:r>
          </w:p>
        </w:tc>
      </w:tr>
    </w:tbl>
    <w:p>
      <w:pPr>
        <w:spacing w:after="0"/>
      </w:pPr>
      <w:r>
        <w:rPr>
          <w:rFonts w:ascii="Calibri" w:hAnsi="Calibri" w:eastAsia="宋体"/>
          <w:b w:val="0"/>
          <w:color w:val="000000"/>
          <w:sz w:val="12"/>
        </w:rPr>
      </w:r>
    </w:p>
    <w:p>
      <w:pPr>
        <w:spacing w:line="348" w:lineRule="auto" w:after="140"/>
        <w:ind w:firstLine="440"/>
      </w:pPr>
      <w:r>
        <w:rPr>
          <w:rFonts w:ascii="Calibri" w:hAnsi="Calibri" w:eastAsia="宋体"/>
          <w:b w:val="0"/>
          <w:color w:val="000000"/>
          <w:sz w:val="22"/>
        </w:rPr>
        <w:t>标准化实时观测表包含站点统一编号、采集快照编号、监测时间、系统获取时间、统一变量代码、监测数值、统一单位、观测状态、来源附加信息、数据处理状态、数据来源层级、数据登记状态与来源属性标识等字段；站点表还记录站点名称、所属省份、所属流域、站点编码、经纬度、当前监测时间、当前水质变量与站点状态。</w:t>
      </w:r>
    </w:p>
    <w:p>
      <w:pPr>
        <w:pStyle w:val="Heading2"/>
      </w:pPr>
      <w:r>
        <w:t>（一）实时监测站点</w:t>
      </w:r>
    </w:p>
    <w:p>
      <w:pPr>
        <w:spacing w:line="348" w:lineRule="auto" w:after="140"/>
        <w:ind w:firstLine="440"/>
      </w:pPr>
      <w:r>
        <w:rPr>
          <w:rFonts w:ascii="Calibri" w:hAnsi="Calibri" w:eastAsia="宋体"/>
          <w:b w:val="0"/>
          <w:color w:val="000000"/>
          <w:sz w:val="22"/>
        </w:rPr>
        <w:t>当前共监测太湖流域国控断面 79 个站点，按省分布为上海市 15 个、安徽省 1 个、江苏省 33 个、浙江省 30 个，具体站点如下。</w:t>
      </w:r>
    </w:p>
    <w:p>
      <w:pPr>
        <w:spacing w:after="60" w:before="60"/>
        <w:jc w:val="center"/>
      </w:pPr>
      <w:r>
        <w:rPr>
          <w:rFonts w:ascii="Calibri" w:hAnsi="Calibri" w:eastAsia="微软雅黑"/>
          <w:b/>
          <w:color w:val="000000"/>
          <w:sz w:val="18"/>
        </w:rPr>
        <w:t>表 3-3  实时监测站点清单</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000"/>
        <w:gridCol w:w="7936"/>
      </w:tblGrid>
      <w:tr>
        <w:tc>
          <w:tcPr>
            <w:tcW w:type="dxa" w:w="2000"/>
            <w:shd w:val="clear" w:color="auto" w:fill="17365D"/>
          </w:tcPr>
          <w:p>
            <w:pPr>
              <w:spacing w:after="0" w:line="240" w:lineRule="auto"/>
              <w:jc w:val="center"/>
            </w:pPr>
            <w:r>
              <w:rPr>
                <w:rFonts w:ascii="Calibri" w:hAnsi="Calibri" w:eastAsia="微软雅黑"/>
                <w:b/>
                <w:color w:val="FFFFFF"/>
                <w:sz w:val="18"/>
              </w:rPr>
              <w:t>省份（站点数）</w:t>
            </w:r>
          </w:p>
        </w:tc>
        <w:tc>
          <w:tcPr>
            <w:tcW w:type="dxa" w:w="7936"/>
            <w:shd w:val="clear" w:color="auto" w:fill="17365D"/>
          </w:tcPr>
          <w:p>
            <w:pPr>
              <w:spacing w:after="0" w:line="240" w:lineRule="auto"/>
              <w:jc w:val="center"/>
            </w:pPr>
            <w:r>
              <w:rPr>
                <w:rFonts w:ascii="Calibri" w:hAnsi="Calibri" w:eastAsia="微软雅黑"/>
                <w:b/>
                <w:color w:val="FFFFFF"/>
                <w:sz w:val="18"/>
              </w:rPr>
              <w:t>站点名称</w:t>
            </w:r>
          </w:p>
        </w:tc>
      </w:tr>
      <w:tr>
        <w:tc>
          <w:tcPr>
            <w:tcW w:type="dxa" w:w="2000"/>
          </w:tcPr>
          <w:p>
            <w:pPr>
              <w:spacing w:after="0"/>
            </w:pPr>
            <w:r>
              <w:rPr>
                <w:rFonts w:ascii="Calibri" w:hAnsi="Calibri" w:eastAsia="宋体"/>
                <w:b w:val="0"/>
                <w:color w:val="000000"/>
                <w:sz w:val="18"/>
              </w:rPr>
              <w:t>上海市（15 个）</w:t>
            </w:r>
          </w:p>
        </w:tc>
        <w:tc>
          <w:tcPr>
            <w:tcW w:type="dxa" w:w="7936"/>
          </w:tcPr>
          <w:p>
            <w:pPr>
              <w:spacing w:after="0"/>
            </w:pPr>
            <w:r>
              <w:rPr>
                <w:rFonts w:ascii="Calibri" w:hAnsi="Calibri" w:eastAsia="宋体"/>
                <w:b w:val="0"/>
                <w:color w:val="000000"/>
                <w:sz w:val="18"/>
              </w:rPr>
              <w:t>三甲港、临江、二团、吴淞口、太浦河桥、急水港桥、斜塘口、明星路桥、横潦泾、浙江路桥、淀峰、蕴川路桥、钱桥、闵行西界、黄渡</w:t>
            </w:r>
          </w:p>
        </w:tc>
      </w:tr>
      <w:tr>
        <w:tc>
          <w:tcPr>
            <w:tcW w:type="dxa" w:w="2000"/>
          </w:tcPr>
          <w:p>
            <w:pPr>
              <w:spacing w:after="0"/>
            </w:pPr>
            <w:r>
              <w:rPr>
                <w:rFonts w:ascii="Calibri" w:hAnsi="Calibri" w:eastAsia="宋体"/>
                <w:b w:val="0"/>
                <w:color w:val="000000"/>
                <w:sz w:val="18"/>
              </w:rPr>
              <w:t>安徽省（1 个）</w:t>
            </w:r>
          </w:p>
        </w:tc>
        <w:tc>
          <w:tcPr>
            <w:tcW w:type="dxa" w:w="7936"/>
          </w:tcPr>
          <w:p>
            <w:pPr>
              <w:spacing w:after="0"/>
            </w:pPr>
            <w:r>
              <w:rPr>
                <w:rFonts w:ascii="Calibri" w:hAnsi="Calibri" w:eastAsia="宋体"/>
                <w:b w:val="0"/>
                <w:color w:val="000000"/>
                <w:sz w:val="18"/>
              </w:rPr>
              <w:t>殷桥</w:t>
            </w:r>
          </w:p>
        </w:tc>
      </w:tr>
      <w:tr>
        <w:tc>
          <w:tcPr>
            <w:tcW w:type="dxa" w:w="2000"/>
          </w:tcPr>
          <w:p>
            <w:pPr>
              <w:spacing w:after="0"/>
            </w:pPr>
            <w:r>
              <w:rPr>
                <w:rFonts w:ascii="Calibri" w:hAnsi="Calibri" w:eastAsia="宋体"/>
                <w:b w:val="0"/>
                <w:color w:val="000000"/>
                <w:sz w:val="18"/>
              </w:rPr>
              <w:t>江苏省（33 个）</w:t>
            </w:r>
          </w:p>
        </w:tc>
        <w:tc>
          <w:tcPr>
            <w:tcW w:type="dxa" w:w="7936"/>
          </w:tcPr>
          <w:p>
            <w:pPr>
              <w:spacing w:after="0"/>
            </w:pPr>
            <w:r>
              <w:rPr>
                <w:rFonts w:ascii="Calibri" w:hAnsi="Calibri" w:eastAsia="宋体"/>
                <w:b w:val="0"/>
                <w:color w:val="000000"/>
                <w:sz w:val="18"/>
              </w:rPr>
              <w:t>312 国道桥、乌龟山南、九号桥、五牧、五里湖心、千灯浦口、吕城、大浦港桥、大港桥、姚巷桥、拖山、新港桥、望亭上游、朱厍港口、林家闸、殷村港桥、江边闸、浏河闸、潘家坝、瓜泾口西、百渎港桥、胥湖心、航管站、落蓬湾、蠡桥、赵屯、越溪桥、辛丰镇、金潼桥、钓邾大桥、锡东水厂、长济桥、黄埝桥</w:t>
            </w:r>
          </w:p>
        </w:tc>
      </w:tr>
      <w:tr>
        <w:tc>
          <w:tcPr>
            <w:tcW w:type="dxa" w:w="2000"/>
          </w:tcPr>
          <w:p>
            <w:pPr>
              <w:spacing w:after="0"/>
            </w:pPr>
            <w:r>
              <w:rPr>
                <w:rFonts w:ascii="Calibri" w:hAnsi="Calibri" w:eastAsia="宋体"/>
                <w:b w:val="0"/>
                <w:color w:val="000000"/>
                <w:sz w:val="18"/>
              </w:rPr>
              <w:t>浙江省（30 个）</w:t>
            </w:r>
          </w:p>
        </w:tc>
        <w:tc>
          <w:tcPr>
            <w:tcW w:type="dxa" w:w="7936"/>
          </w:tcPr>
          <w:p>
            <w:pPr>
              <w:spacing w:after="0"/>
            </w:pPr>
            <w:r>
              <w:rPr>
                <w:rFonts w:ascii="Calibri" w:hAnsi="Calibri" w:eastAsia="宋体"/>
                <w:b w:val="0"/>
                <w:color w:val="000000"/>
                <w:sz w:val="18"/>
              </w:rPr>
              <w:t>上塘河排涝闸、乌镇北、五杭运河大桥、南台头闸一号桥、南浔、卫八路桥、合溪、城西大桥、塘浦、大钱、奉口、小新村、小梅口、新塘、新港口、朱枫公路桥、杨家浦、枫南大桥、池家浜水文站、汤溇、汪家埠、湘家荡、漕廊公路桥、王江泾、盐官排涝枢纽、红旗塘大坝、荆湾、铁路桥、长山闸一号桥、青阳汇</w:t>
            </w:r>
          </w:p>
        </w:tc>
      </w:tr>
    </w:tbl>
    <w:p>
      <w:pPr>
        <w:spacing w:after="0"/>
      </w:pPr>
      <w:r>
        <w:rPr>
          <w:rFonts w:ascii="Calibri" w:hAnsi="Calibri" w:eastAsia="宋体"/>
          <w:b w:val="0"/>
          <w:color w:val="000000"/>
          <w:sz w:val="12"/>
        </w:rPr>
      </w:r>
    </w:p>
    <w:p>
      <w:pPr>
        <w:pStyle w:val="Heading2"/>
      </w:pPr>
      <w:r>
        <w:t>（二）实时数据处理流程</w:t>
      </w:r>
    </w:p>
    <w:p>
      <w:pPr>
        <w:spacing w:after="60" w:before="60"/>
        <w:jc w:val="center"/>
      </w:pPr>
      <w:r>
        <w:rPr>
          <w:rFonts w:ascii="Calibri" w:hAnsi="Calibri" w:eastAsia="微软雅黑"/>
          <w:b/>
          <w:color w:val="000000"/>
          <w:sz w:val="18"/>
        </w:rPr>
        <w:t>表 3-4  实时数据采集与处理流程</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1100"/>
        <w:gridCol w:w="2200"/>
        <w:gridCol w:w="6636"/>
      </w:tblGrid>
      <w:tr>
        <w:tc>
          <w:tcPr>
            <w:tcW w:type="dxa" w:w="1100"/>
            <w:shd w:val="clear" w:color="auto" w:fill="17365D"/>
          </w:tcPr>
          <w:p>
            <w:pPr>
              <w:spacing w:after="0" w:line="240" w:lineRule="auto"/>
              <w:jc w:val="center"/>
            </w:pPr>
            <w:r>
              <w:rPr>
                <w:rFonts w:ascii="Calibri" w:hAnsi="Calibri" w:eastAsia="微软雅黑"/>
                <w:b/>
                <w:color w:val="FFFFFF"/>
                <w:sz w:val="18"/>
              </w:rPr>
              <w:t>步骤</w:t>
            </w:r>
          </w:p>
        </w:tc>
        <w:tc>
          <w:tcPr>
            <w:tcW w:type="dxa" w:w="2200"/>
            <w:shd w:val="clear" w:color="auto" w:fill="17365D"/>
          </w:tcPr>
          <w:p>
            <w:pPr>
              <w:spacing w:after="0" w:line="240" w:lineRule="auto"/>
              <w:jc w:val="center"/>
            </w:pPr>
            <w:r>
              <w:rPr>
                <w:rFonts w:ascii="Calibri" w:hAnsi="Calibri" w:eastAsia="微软雅黑"/>
                <w:b/>
                <w:color w:val="FFFFFF"/>
                <w:sz w:val="18"/>
              </w:rPr>
              <w:t>处理环节</w:t>
            </w:r>
          </w:p>
        </w:tc>
        <w:tc>
          <w:tcPr>
            <w:tcW w:type="dxa" w:w="6636"/>
            <w:shd w:val="clear" w:color="auto" w:fill="17365D"/>
          </w:tcPr>
          <w:p>
            <w:pPr>
              <w:spacing w:after="0" w:line="240" w:lineRule="auto"/>
              <w:jc w:val="center"/>
            </w:pPr>
            <w:r>
              <w:rPr>
                <w:rFonts w:ascii="Calibri" w:hAnsi="Calibri" w:eastAsia="微软雅黑"/>
                <w:b/>
                <w:color w:val="FFFFFF"/>
                <w:sz w:val="18"/>
              </w:rPr>
              <w:t>说明</w:t>
            </w:r>
          </w:p>
        </w:tc>
      </w:tr>
      <w:tr>
        <w:tc>
          <w:tcPr>
            <w:tcW w:type="dxa" w:w="1100"/>
          </w:tcPr>
          <w:p>
            <w:pPr>
              <w:spacing w:after="0" w:line="240" w:lineRule="auto"/>
              <w:jc w:val="center"/>
            </w:pPr>
            <w:r>
              <w:rPr>
                <w:rFonts w:ascii="Calibri" w:hAnsi="Calibri" w:eastAsia="宋体"/>
                <w:b w:val="0"/>
                <w:color w:val="000000"/>
                <w:sz w:val="18"/>
              </w:rPr>
              <w:t>1</w:t>
            </w:r>
          </w:p>
        </w:tc>
        <w:tc>
          <w:tcPr>
            <w:tcW w:type="dxa" w:w="2200"/>
          </w:tcPr>
          <w:p>
            <w:pPr>
              <w:spacing w:after="0" w:line="240" w:lineRule="auto"/>
              <w:jc w:val="center"/>
            </w:pPr>
            <w:r>
              <w:rPr>
                <w:rFonts w:ascii="Calibri" w:hAnsi="Calibri" w:eastAsia="宋体"/>
                <w:b w:val="0"/>
                <w:color w:val="000000"/>
                <w:sz w:val="18"/>
              </w:rPr>
              <w:t>任务启动</w:t>
            </w:r>
          </w:p>
        </w:tc>
        <w:tc>
          <w:tcPr>
            <w:tcW w:type="dxa" w:w="6636"/>
          </w:tcPr>
          <w:p>
            <w:pPr>
              <w:spacing w:after="0"/>
            </w:pPr>
            <w:r>
              <w:rPr>
                <w:rFonts w:ascii="Calibri" w:hAnsi="Calibri" w:eastAsia="宋体"/>
                <w:b w:val="0"/>
                <w:color w:val="000000"/>
                <w:sz w:val="18"/>
              </w:rPr>
              <w:t>Windows 定时任务每 30 分钟启动采集程序</w:t>
            </w:r>
          </w:p>
        </w:tc>
      </w:tr>
      <w:tr>
        <w:tc>
          <w:tcPr>
            <w:tcW w:type="dxa" w:w="1100"/>
          </w:tcPr>
          <w:p>
            <w:pPr>
              <w:spacing w:after="0" w:line="240" w:lineRule="auto"/>
              <w:jc w:val="center"/>
            </w:pPr>
            <w:r>
              <w:rPr>
                <w:rFonts w:ascii="Calibri" w:hAnsi="Calibri" w:eastAsia="宋体"/>
                <w:b w:val="0"/>
                <w:color w:val="000000"/>
                <w:sz w:val="18"/>
              </w:rPr>
              <w:t>2</w:t>
            </w:r>
          </w:p>
        </w:tc>
        <w:tc>
          <w:tcPr>
            <w:tcW w:type="dxa" w:w="2200"/>
          </w:tcPr>
          <w:p>
            <w:pPr>
              <w:spacing w:after="0" w:line="240" w:lineRule="auto"/>
              <w:jc w:val="center"/>
            </w:pPr>
            <w:r>
              <w:rPr>
                <w:rFonts w:ascii="Calibri" w:hAnsi="Calibri" w:eastAsia="宋体"/>
                <w:b w:val="0"/>
                <w:color w:val="000000"/>
                <w:sz w:val="18"/>
              </w:rPr>
              <w:t>访问服务</w:t>
            </w:r>
          </w:p>
        </w:tc>
        <w:tc>
          <w:tcPr>
            <w:tcW w:type="dxa" w:w="6636"/>
          </w:tcPr>
          <w:p>
            <w:pPr>
              <w:spacing w:after="0"/>
            </w:pPr>
            <w:r>
              <w:rPr>
                <w:rFonts w:ascii="Calibri" w:hAnsi="Calibri" w:eastAsia="宋体"/>
                <w:b w:val="0"/>
                <w:color w:val="000000"/>
                <w:sz w:val="18"/>
              </w:rPr>
              <w:t>采集程序访问生态环境部公开数据服务</w:t>
            </w:r>
          </w:p>
        </w:tc>
      </w:tr>
      <w:tr>
        <w:tc>
          <w:tcPr>
            <w:tcW w:type="dxa" w:w="1100"/>
          </w:tcPr>
          <w:p>
            <w:pPr>
              <w:spacing w:after="0" w:line="240" w:lineRule="auto"/>
              <w:jc w:val="center"/>
            </w:pPr>
            <w:r>
              <w:rPr>
                <w:rFonts w:ascii="Calibri" w:hAnsi="Calibri" w:eastAsia="宋体"/>
                <w:b w:val="0"/>
                <w:color w:val="000000"/>
                <w:sz w:val="18"/>
              </w:rPr>
              <w:t>3</w:t>
            </w:r>
          </w:p>
        </w:tc>
        <w:tc>
          <w:tcPr>
            <w:tcW w:type="dxa" w:w="2200"/>
          </w:tcPr>
          <w:p>
            <w:pPr>
              <w:spacing w:after="0" w:line="240" w:lineRule="auto"/>
              <w:jc w:val="center"/>
            </w:pPr>
            <w:r>
              <w:rPr>
                <w:rFonts w:ascii="Calibri" w:hAnsi="Calibri" w:eastAsia="宋体"/>
                <w:b w:val="0"/>
                <w:color w:val="000000"/>
                <w:sz w:val="18"/>
              </w:rPr>
              <w:t>原始保存</w:t>
            </w:r>
          </w:p>
        </w:tc>
        <w:tc>
          <w:tcPr>
            <w:tcW w:type="dxa" w:w="6636"/>
          </w:tcPr>
          <w:p>
            <w:pPr>
              <w:spacing w:after="0"/>
            </w:pPr>
            <w:r>
              <w:rPr>
                <w:rFonts w:ascii="Calibri" w:hAnsi="Calibri" w:eastAsia="宋体"/>
                <w:b w:val="0"/>
                <w:color w:val="000000"/>
                <w:sz w:val="18"/>
              </w:rPr>
              <w:t>保存当次原始 JSON 响应</w:t>
            </w:r>
          </w:p>
        </w:tc>
      </w:tr>
      <w:tr>
        <w:tc>
          <w:tcPr>
            <w:tcW w:type="dxa" w:w="1100"/>
          </w:tcPr>
          <w:p>
            <w:pPr>
              <w:spacing w:after="0" w:line="240" w:lineRule="auto"/>
              <w:jc w:val="center"/>
            </w:pPr>
            <w:r>
              <w:rPr>
                <w:rFonts w:ascii="Calibri" w:hAnsi="Calibri" w:eastAsia="宋体"/>
                <w:b w:val="0"/>
                <w:color w:val="000000"/>
                <w:sz w:val="18"/>
              </w:rPr>
              <w:t>4</w:t>
            </w:r>
          </w:p>
        </w:tc>
        <w:tc>
          <w:tcPr>
            <w:tcW w:type="dxa" w:w="2200"/>
          </w:tcPr>
          <w:p>
            <w:pPr>
              <w:spacing w:after="0" w:line="240" w:lineRule="auto"/>
              <w:jc w:val="center"/>
            </w:pPr>
            <w:r>
              <w:rPr>
                <w:rFonts w:ascii="Calibri" w:hAnsi="Calibri" w:eastAsia="宋体"/>
                <w:b w:val="0"/>
                <w:color w:val="000000"/>
                <w:sz w:val="18"/>
              </w:rPr>
              <w:t>快照编号</w:t>
            </w:r>
          </w:p>
        </w:tc>
        <w:tc>
          <w:tcPr>
            <w:tcW w:type="dxa" w:w="6636"/>
          </w:tcPr>
          <w:p>
            <w:pPr>
              <w:spacing w:after="0"/>
            </w:pPr>
            <w:r>
              <w:rPr>
                <w:rFonts w:ascii="Calibri" w:hAnsi="Calibri" w:eastAsia="宋体"/>
                <w:b w:val="0"/>
                <w:color w:val="000000"/>
                <w:sz w:val="18"/>
              </w:rPr>
              <w:t>为每次采集生成独立快照编号</w:t>
            </w:r>
          </w:p>
        </w:tc>
      </w:tr>
      <w:tr>
        <w:tc>
          <w:tcPr>
            <w:tcW w:type="dxa" w:w="1100"/>
          </w:tcPr>
          <w:p>
            <w:pPr>
              <w:spacing w:after="0" w:line="240" w:lineRule="auto"/>
              <w:jc w:val="center"/>
            </w:pPr>
            <w:r>
              <w:rPr>
                <w:rFonts w:ascii="Calibri" w:hAnsi="Calibri" w:eastAsia="宋体"/>
                <w:b w:val="0"/>
                <w:color w:val="000000"/>
                <w:sz w:val="18"/>
              </w:rPr>
              <w:t>5</w:t>
            </w:r>
          </w:p>
        </w:tc>
        <w:tc>
          <w:tcPr>
            <w:tcW w:type="dxa" w:w="2200"/>
          </w:tcPr>
          <w:p>
            <w:pPr>
              <w:spacing w:after="0" w:line="240" w:lineRule="auto"/>
              <w:jc w:val="center"/>
            </w:pPr>
            <w:r>
              <w:rPr>
                <w:rFonts w:ascii="Calibri" w:hAnsi="Calibri" w:eastAsia="宋体"/>
                <w:b w:val="0"/>
                <w:color w:val="000000"/>
                <w:sz w:val="18"/>
              </w:rPr>
              <w:t>字段映射</w:t>
            </w:r>
          </w:p>
        </w:tc>
        <w:tc>
          <w:tcPr>
            <w:tcW w:type="dxa" w:w="6636"/>
          </w:tcPr>
          <w:p>
            <w:pPr>
              <w:spacing w:after="0"/>
            </w:pPr>
            <w:r>
              <w:rPr>
                <w:rFonts w:ascii="Calibri" w:hAnsi="Calibri" w:eastAsia="宋体"/>
                <w:b w:val="0"/>
                <w:color w:val="000000"/>
                <w:sz w:val="18"/>
              </w:rPr>
              <w:t>将原始字段转换为 11 个统一变量代码</w:t>
            </w:r>
          </w:p>
        </w:tc>
      </w:tr>
      <w:tr>
        <w:tc>
          <w:tcPr>
            <w:tcW w:type="dxa" w:w="1100"/>
          </w:tcPr>
          <w:p>
            <w:pPr>
              <w:spacing w:after="0" w:line="240" w:lineRule="auto"/>
              <w:jc w:val="center"/>
            </w:pPr>
            <w:r>
              <w:rPr>
                <w:rFonts w:ascii="Calibri" w:hAnsi="Calibri" w:eastAsia="宋体"/>
                <w:b w:val="0"/>
                <w:color w:val="000000"/>
                <w:sz w:val="18"/>
              </w:rPr>
              <w:t>6</w:t>
            </w:r>
          </w:p>
        </w:tc>
        <w:tc>
          <w:tcPr>
            <w:tcW w:type="dxa" w:w="2200"/>
          </w:tcPr>
          <w:p>
            <w:pPr>
              <w:spacing w:after="0" w:line="240" w:lineRule="auto"/>
              <w:jc w:val="center"/>
            </w:pPr>
            <w:r>
              <w:rPr>
                <w:rFonts w:ascii="Calibri" w:hAnsi="Calibri" w:eastAsia="宋体"/>
                <w:b w:val="0"/>
                <w:color w:val="000000"/>
                <w:sz w:val="18"/>
              </w:rPr>
              <w:t>标准统一</w:t>
            </w:r>
          </w:p>
        </w:tc>
        <w:tc>
          <w:tcPr>
            <w:tcW w:type="dxa" w:w="6636"/>
          </w:tcPr>
          <w:p>
            <w:pPr>
              <w:spacing w:after="0"/>
            </w:pPr>
            <w:r>
              <w:rPr>
                <w:rFonts w:ascii="Calibri" w:hAnsi="Calibri" w:eastAsia="宋体"/>
                <w:b w:val="0"/>
                <w:color w:val="000000"/>
                <w:sz w:val="18"/>
              </w:rPr>
              <w:t>统一时间、单位和站点编号</w:t>
            </w:r>
          </w:p>
        </w:tc>
      </w:tr>
      <w:tr>
        <w:tc>
          <w:tcPr>
            <w:tcW w:type="dxa" w:w="1100"/>
          </w:tcPr>
          <w:p>
            <w:pPr>
              <w:spacing w:after="0" w:line="240" w:lineRule="auto"/>
              <w:jc w:val="center"/>
            </w:pPr>
            <w:r>
              <w:rPr>
                <w:rFonts w:ascii="Calibri" w:hAnsi="Calibri" w:eastAsia="宋体"/>
                <w:b w:val="0"/>
                <w:color w:val="000000"/>
                <w:sz w:val="18"/>
              </w:rPr>
              <w:t>7</w:t>
            </w:r>
          </w:p>
        </w:tc>
        <w:tc>
          <w:tcPr>
            <w:tcW w:type="dxa" w:w="2200"/>
          </w:tcPr>
          <w:p>
            <w:pPr>
              <w:spacing w:after="0" w:line="240" w:lineRule="auto"/>
              <w:jc w:val="center"/>
            </w:pPr>
            <w:r>
              <w:rPr>
                <w:rFonts w:ascii="Calibri" w:hAnsi="Calibri" w:eastAsia="宋体"/>
                <w:b w:val="0"/>
                <w:color w:val="000000"/>
                <w:sz w:val="18"/>
              </w:rPr>
              <w:t>观测入库</w:t>
            </w:r>
          </w:p>
        </w:tc>
        <w:tc>
          <w:tcPr>
            <w:tcW w:type="dxa" w:w="6636"/>
          </w:tcPr>
          <w:p>
            <w:pPr>
              <w:spacing w:after="0"/>
            </w:pPr>
            <w:r>
              <w:rPr>
                <w:rFonts w:ascii="Calibri" w:hAnsi="Calibri" w:eastAsia="宋体"/>
                <w:b w:val="0"/>
                <w:color w:val="000000"/>
                <w:sz w:val="18"/>
              </w:rPr>
              <w:t>写入实时观测 Parquet 表</w:t>
            </w:r>
          </w:p>
        </w:tc>
      </w:tr>
      <w:tr>
        <w:tc>
          <w:tcPr>
            <w:tcW w:type="dxa" w:w="1100"/>
          </w:tcPr>
          <w:p>
            <w:pPr>
              <w:spacing w:after="0" w:line="240" w:lineRule="auto"/>
              <w:jc w:val="center"/>
            </w:pPr>
            <w:r>
              <w:rPr>
                <w:rFonts w:ascii="Calibri" w:hAnsi="Calibri" w:eastAsia="宋体"/>
                <w:b w:val="0"/>
                <w:color w:val="000000"/>
                <w:sz w:val="18"/>
              </w:rPr>
              <w:t>8</w:t>
            </w:r>
          </w:p>
        </w:tc>
        <w:tc>
          <w:tcPr>
            <w:tcW w:type="dxa" w:w="2200"/>
          </w:tcPr>
          <w:p>
            <w:pPr>
              <w:spacing w:after="0" w:line="240" w:lineRule="auto"/>
              <w:jc w:val="center"/>
            </w:pPr>
            <w:r>
              <w:rPr>
                <w:rFonts w:ascii="Calibri" w:hAnsi="Calibri" w:eastAsia="宋体"/>
                <w:b w:val="0"/>
                <w:color w:val="000000"/>
                <w:sz w:val="18"/>
              </w:rPr>
              <w:t>状态更新</w:t>
            </w:r>
          </w:p>
        </w:tc>
        <w:tc>
          <w:tcPr>
            <w:tcW w:type="dxa" w:w="6636"/>
          </w:tcPr>
          <w:p>
            <w:pPr>
              <w:spacing w:after="0"/>
            </w:pPr>
            <w:r>
              <w:rPr>
                <w:rFonts w:ascii="Calibri" w:hAnsi="Calibri" w:eastAsia="宋体"/>
                <w:b w:val="0"/>
                <w:color w:val="000000"/>
                <w:sz w:val="18"/>
              </w:rPr>
              <w:t>更新站点表、快照表和状态文件</w:t>
            </w:r>
          </w:p>
        </w:tc>
      </w:tr>
      <w:tr>
        <w:tc>
          <w:tcPr>
            <w:tcW w:type="dxa" w:w="1100"/>
          </w:tcPr>
          <w:p>
            <w:pPr>
              <w:spacing w:after="0" w:line="240" w:lineRule="auto"/>
              <w:jc w:val="center"/>
            </w:pPr>
            <w:r>
              <w:rPr>
                <w:rFonts w:ascii="Calibri" w:hAnsi="Calibri" w:eastAsia="宋体"/>
                <w:b w:val="0"/>
                <w:color w:val="000000"/>
                <w:sz w:val="18"/>
              </w:rPr>
              <w:t>9</w:t>
            </w:r>
          </w:p>
        </w:tc>
        <w:tc>
          <w:tcPr>
            <w:tcW w:type="dxa" w:w="2200"/>
          </w:tcPr>
          <w:p>
            <w:pPr>
              <w:spacing w:after="0" w:line="240" w:lineRule="auto"/>
              <w:jc w:val="center"/>
            </w:pPr>
            <w:r>
              <w:rPr>
                <w:rFonts w:ascii="Calibri" w:hAnsi="Calibri" w:eastAsia="宋体"/>
                <w:b w:val="0"/>
                <w:color w:val="000000"/>
                <w:sz w:val="18"/>
              </w:rPr>
              <w:t>后端载入</w:t>
            </w:r>
          </w:p>
        </w:tc>
        <w:tc>
          <w:tcPr>
            <w:tcW w:type="dxa" w:w="6636"/>
          </w:tcPr>
          <w:p>
            <w:pPr>
              <w:spacing w:after="0"/>
            </w:pPr>
            <w:r>
              <w:rPr>
                <w:rFonts w:ascii="Calibri" w:hAnsi="Calibri" w:eastAsia="宋体"/>
                <w:b w:val="0"/>
                <w:color w:val="000000"/>
                <w:sz w:val="18"/>
              </w:rPr>
              <w:t>后端重新载入最新实时数据</w:t>
            </w:r>
          </w:p>
        </w:tc>
      </w:tr>
      <w:tr>
        <w:tc>
          <w:tcPr>
            <w:tcW w:type="dxa" w:w="1100"/>
          </w:tcPr>
          <w:p>
            <w:pPr>
              <w:spacing w:after="0" w:line="240" w:lineRule="auto"/>
              <w:jc w:val="center"/>
            </w:pPr>
            <w:r>
              <w:rPr>
                <w:rFonts w:ascii="Calibri" w:hAnsi="Calibri" w:eastAsia="宋体"/>
                <w:b w:val="0"/>
                <w:color w:val="000000"/>
                <w:sz w:val="18"/>
              </w:rPr>
              <w:t>10</w:t>
            </w:r>
          </w:p>
        </w:tc>
        <w:tc>
          <w:tcPr>
            <w:tcW w:type="dxa" w:w="2200"/>
          </w:tcPr>
          <w:p>
            <w:pPr>
              <w:spacing w:after="0" w:line="240" w:lineRule="auto"/>
              <w:jc w:val="center"/>
            </w:pPr>
            <w:r>
              <w:rPr>
                <w:rFonts w:ascii="Calibri" w:hAnsi="Calibri" w:eastAsia="宋体"/>
                <w:b w:val="0"/>
                <w:color w:val="000000"/>
                <w:sz w:val="18"/>
              </w:rPr>
              <w:t>前端刷新</w:t>
            </w:r>
          </w:p>
        </w:tc>
        <w:tc>
          <w:tcPr>
            <w:tcW w:type="dxa" w:w="6636"/>
          </w:tcPr>
          <w:p>
            <w:pPr>
              <w:spacing w:after="0"/>
            </w:pPr>
            <w:r>
              <w:rPr>
                <w:rFonts w:ascii="Calibri" w:hAnsi="Calibri" w:eastAsia="宋体"/>
                <w:b w:val="0"/>
                <w:color w:val="000000"/>
                <w:sz w:val="18"/>
              </w:rPr>
              <w:t>前端通过实时接口定期刷新页面内容</w:t>
            </w:r>
          </w:p>
        </w:tc>
      </w:tr>
    </w:tbl>
    <w:p>
      <w:pPr>
        <w:spacing w:after="0"/>
      </w:pPr>
      <w:r>
        <w:rPr>
          <w:rFonts w:ascii="Calibri" w:hAnsi="Calibri" w:eastAsia="宋体"/>
          <w:b w:val="0"/>
          <w:color w:val="000000"/>
          <w:sz w:val="12"/>
        </w:rPr>
      </w:r>
    </w:p>
    <w:p>
      <w:pPr>
        <w:pStyle w:val="Heading2"/>
      </w:pPr>
      <w:r>
        <w:t>（三）实时数据接口</w:t>
      </w:r>
    </w:p>
    <w:p>
      <w:pPr>
        <w:spacing w:after="60" w:before="60"/>
        <w:jc w:val="center"/>
      </w:pPr>
      <w:r>
        <w:rPr>
          <w:rFonts w:ascii="Calibri" w:hAnsi="Calibri" w:eastAsia="微软雅黑"/>
          <w:b/>
          <w:color w:val="000000"/>
          <w:sz w:val="18"/>
        </w:rPr>
        <w:t>表 3-5  实时数据接口</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3800"/>
        <w:gridCol w:w="6136"/>
      </w:tblGrid>
      <w:tr>
        <w:tc>
          <w:tcPr>
            <w:tcW w:type="dxa" w:w="3800"/>
            <w:shd w:val="clear" w:color="auto" w:fill="17365D"/>
          </w:tcPr>
          <w:p>
            <w:pPr>
              <w:spacing w:after="0" w:line="240" w:lineRule="auto"/>
              <w:jc w:val="center"/>
            </w:pPr>
            <w:r>
              <w:rPr>
                <w:rFonts w:ascii="Calibri" w:hAnsi="Calibri" w:eastAsia="微软雅黑"/>
                <w:b/>
                <w:color w:val="FFFFFF"/>
                <w:sz w:val="18"/>
              </w:rPr>
              <w:t>接口</w:t>
            </w:r>
          </w:p>
        </w:tc>
        <w:tc>
          <w:tcPr>
            <w:tcW w:type="dxa" w:w="6136"/>
            <w:shd w:val="clear" w:color="auto" w:fill="17365D"/>
          </w:tcPr>
          <w:p>
            <w:pPr>
              <w:spacing w:after="0" w:line="240" w:lineRule="auto"/>
              <w:jc w:val="center"/>
            </w:pPr>
            <w:r>
              <w:rPr>
                <w:rFonts w:ascii="Calibri" w:hAnsi="Calibri" w:eastAsia="微软雅黑"/>
                <w:b/>
                <w:color w:val="FFFFFF"/>
                <w:sz w:val="18"/>
              </w:rPr>
              <w:t>说明</w:t>
            </w:r>
          </w:p>
        </w:tc>
      </w:tr>
      <w:tr>
        <w:tc>
          <w:tcPr>
            <w:tcW w:type="dxa" w:w="3800"/>
          </w:tcPr>
          <w:p>
            <w:pPr>
              <w:spacing w:after="0"/>
            </w:pPr>
            <w:r>
              <w:rPr>
                <w:rFonts w:ascii="Calibri" w:hAnsi="Calibri" w:eastAsia="宋体"/>
                <w:b w:val="0"/>
                <w:color w:val="000000"/>
                <w:sz w:val="18"/>
              </w:rPr>
              <w:t>/api/v1/realtime/status</w:t>
            </w:r>
          </w:p>
        </w:tc>
        <w:tc>
          <w:tcPr>
            <w:tcW w:type="dxa" w:w="6136"/>
          </w:tcPr>
          <w:p>
            <w:pPr>
              <w:spacing w:after="0"/>
            </w:pPr>
            <w:r>
              <w:rPr>
                <w:rFonts w:ascii="Calibri" w:hAnsi="Calibri" w:eastAsia="宋体"/>
                <w:b w:val="0"/>
                <w:color w:val="000000"/>
                <w:sz w:val="18"/>
              </w:rPr>
              <w:t>返回实时数据更新时间、采集状态和快照信息</w:t>
            </w:r>
          </w:p>
        </w:tc>
      </w:tr>
      <w:tr>
        <w:tc>
          <w:tcPr>
            <w:tcW w:type="dxa" w:w="3800"/>
          </w:tcPr>
          <w:p>
            <w:pPr>
              <w:spacing w:after="0"/>
            </w:pPr>
            <w:r>
              <w:rPr>
                <w:rFonts w:ascii="Calibri" w:hAnsi="Calibri" w:eastAsia="宋体"/>
                <w:b w:val="0"/>
                <w:color w:val="000000"/>
                <w:sz w:val="18"/>
              </w:rPr>
              <w:t>/api/v1/realtime/summary</w:t>
            </w:r>
          </w:p>
        </w:tc>
        <w:tc>
          <w:tcPr>
            <w:tcW w:type="dxa" w:w="6136"/>
          </w:tcPr>
          <w:p>
            <w:pPr>
              <w:spacing w:after="0"/>
            </w:pPr>
            <w:r>
              <w:rPr>
                <w:rFonts w:ascii="Calibri" w:hAnsi="Calibri" w:eastAsia="宋体"/>
                <w:b w:val="0"/>
                <w:color w:val="000000"/>
                <w:sz w:val="18"/>
              </w:rPr>
              <w:t>返回最新站点统计和区域汇总</w:t>
            </w:r>
          </w:p>
        </w:tc>
      </w:tr>
      <w:tr>
        <w:tc>
          <w:tcPr>
            <w:tcW w:type="dxa" w:w="3800"/>
          </w:tcPr>
          <w:p>
            <w:pPr>
              <w:spacing w:after="0"/>
            </w:pPr>
            <w:r>
              <w:rPr>
                <w:rFonts w:ascii="Calibri" w:hAnsi="Calibri" w:eastAsia="宋体"/>
                <w:b w:val="0"/>
                <w:color w:val="000000"/>
                <w:sz w:val="18"/>
              </w:rPr>
              <w:t>/api/v1/realtime/timeline</w:t>
            </w:r>
          </w:p>
        </w:tc>
        <w:tc>
          <w:tcPr>
            <w:tcW w:type="dxa" w:w="6136"/>
          </w:tcPr>
          <w:p>
            <w:pPr>
              <w:spacing w:after="0"/>
            </w:pPr>
            <w:r>
              <w:rPr>
                <w:rFonts w:ascii="Calibri" w:hAnsi="Calibri" w:eastAsia="宋体"/>
                <w:b w:val="0"/>
                <w:color w:val="000000"/>
                <w:sz w:val="18"/>
              </w:rPr>
              <w:t>返回指定指标的时间序列</w:t>
            </w:r>
          </w:p>
        </w:tc>
      </w:tr>
      <w:tr>
        <w:tc>
          <w:tcPr>
            <w:tcW w:type="dxa" w:w="3800"/>
          </w:tcPr>
          <w:p>
            <w:pPr>
              <w:spacing w:after="0"/>
            </w:pPr>
            <w:r>
              <w:rPr>
                <w:rFonts w:ascii="Calibri" w:hAnsi="Calibri" w:eastAsia="宋体"/>
                <w:b w:val="0"/>
                <w:color w:val="000000"/>
                <w:sz w:val="18"/>
              </w:rPr>
              <w:t>站点列表接口</w:t>
            </w:r>
          </w:p>
        </w:tc>
        <w:tc>
          <w:tcPr>
            <w:tcW w:type="dxa" w:w="6136"/>
          </w:tcPr>
          <w:p>
            <w:pPr>
              <w:spacing w:after="0"/>
            </w:pPr>
            <w:r>
              <w:rPr>
                <w:rFonts w:ascii="Calibri" w:hAnsi="Calibri" w:eastAsia="宋体"/>
                <w:b w:val="0"/>
                <w:color w:val="000000"/>
                <w:sz w:val="18"/>
              </w:rPr>
              <w:t>返回当前 79 个站点</w:t>
            </w:r>
          </w:p>
        </w:tc>
      </w:tr>
      <w:tr>
        <w:tc>
          <w:tcPr>
            <w:tcW w:type="dxa" w:w="3800"/>
          </w:tcPr>
          <w:p>
            <w:pPr>
              <w:spacing w:after="0"/>
            </w:pPr>
            <w:r>
              <w:rPr>
                <w:rFonts w:ascii="Calibri" w:hAnsi="Calibri" w:eastAsia="宋体"/>
                <w:b w:val="0"/>
                <w:color w:val="000000"/>
                <w:sz w:val="18"/>
              </w:rPr>
              <w:t>站点详情接口</w:t>
            </w:r>
          </w:p>
        </w:tc>
        <w:tc>
          <w:tcPr>
            <w:tcW w:type="dxa" w:w="6136"/>
          </w:tcPr>
          <w:p>
            <w:pPr>
              <w:spacing w:after="0"/>
            </w:pPr>
            <w:r>
              <w:rPr>
                <w:rFonts w:ascii="Calibri" w:hAnsi="Calibri" w:eastAsia="宋体"/>
                <w:b w:val="0"/>
                <w:color w:val="000000"/>
                <w:sz w:val="18"/>
              </w:rPr>
              <w:t>返回单个站点的最新指标和历史变化</w:t>
            </w:r>
          </w:p>
        </w:tc>
      </w:tr>
    </w:tbl>
    <w:p>
      <w:pPr>
        <w:spacing w:after="0"/>
      </w:pPr>
      <w:r>
        <w:rPr>
          <w:rFonts w:ascii="Calibri" w:hAnsi="Calibri" w:eastAsia="宋体"/>
          <w:b w:val="0"/>
          <w:color w:val="000000"/>
          <w:sz w:val="12"/>
        </w:rPr>
      </w:r>
    </w:p>
    <w:p>
      <w:pPr>
        <w:pStyle w:val="Heading2"/>
      </w:pPr>
      <w:r>
        <w:t>（四）实时数据用途</w:t>
      </w:r>
    </w:p>
    <w:p>
      <w:pPr>
        <w:spacing w:line="348" w:lineRule="auto" w:after="140"/>
        <w:ind w:firstLine="440"/>
      </w:pPr>
      <w:r>
        <w:rPr>
          <w:rFonts w:ascii="Calibri" w:hAnsi="Calibri" w:eastAsia="宋体"/>
          <w:b w:val="0"/>
          <w:color w:val="000000"/>
          <w:sz w:val="22"/>
        </w:rPr>
        <w:t>MEE 实时数据用于系统首页当前监测概览、实时监测断面地图、站点列表与站点详情、水质指标展示与单站时间曲线、分省与区域汇总、指标排序与状态卡片、热力图与空间分布展示，并通过实时接口支撑前端自动刷新、实时 API 联调与后续算法的实时输入。</w:t>
      </w:r>
    </w:p>
    <w:p>
      <w:pPr>
        <w:pStyle w:val="Heading1"/>
      </w:pPr>
      <w:r>
        <w:t>四 项目模拟数据</w:t>
      </w:r>
    </w:p>
    <w:p>
      <w:pPr>
        <w:spacing w:line="348" w:lineRule="auto" w:after="140"/>
        <w:ind w:firstLine="440"/>
      </w:pPr>
      <w:r>
        <w:rPr>
          <w:rFonts w:ascii="Calibri" w:hAnsi="Calibri" w:eastAsia="宋体"/>
          <w:b w:val="0"/>
          <w:color w:val="000000"/>
          <w:sz w:val="22"/>
        </w:rPr>
        <w:t>项目模拟数据由数据工厂依据太湖蓝藻机理变量、历史统计特征和空间网格生成，用于补齐网格级、日尺度的训练与试验样本。当前版本数据集 mvp_meiliangwan_2024 覆盖太湖梅梁湾区域，基本信息如下。</w:t>
      </w:r>
    </w:p>
    <w:p>
      <w:pPr>
        <w:spacing w:after="60" w:before="60"/>
        <w:jc w:val="center"/>
      </w:pPr>
      <w:r>
        <w:rPr>
          <w:rFonts w:ascii="Calibri" w:hAnsi="Calibri" w:eastAsia="微软雅黑"/>
          <w:b/>
          <w:color w:val="000000"/>
          <w:sz w:val="18"/>
        </w:rPr>
        <w:t>表 4-1  模拟数据集基本信息</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数据集名称</w:t>
            </w:r>
          </w:p>
        </w:tc>
        <w:tc>
          <w:tcPr>
            <w:tcW w:type="dxa" w:w="7536"/>
          </w:tcPr>
          <w:p>
            <w:pPr>
              <w:spacing w:after="0"/>
            </w:pPr>
            <w:r>
              <w:rPr>
                <w:rFonts w:ascii="Calibri" w:hAnsi="Calibri" w:eastAsia="宋体"/>
                <w:b w:val="0"/>
                <w:color w:val="000000"/>
                <w:sz w:val="18"/>
              </w:rPr>
              <w:t>mvp_meiliangwan_2024</w:t>
            </w:r>
          </w:p>
        </w:tc>
      </w:tr>
      <w:tr>
        <w:tc>
          <w:tcPr>
            <w:tcW w:type="dxa" w:w="2400"/>
            <w:shd w:val="clear" w:color="auto" w:fill="DEEAF6"/>
          </w:tcPr>
          <w:p>
            <w:pPr>
              <w:spacing w:after="0" w:line="240" w:lineRule="auto"/>
              <w:jc w:val="center"/>
            </w:pPr>
            <w:r>
              <w:rPr>
                <w:rFonts w:ascii="Calibri" w:hAnsi="Calibri" w:eastAsia="微软雅黑"/>
                <w:b/>
                <w:color w:val="000000"/>
                <w:sz w:val="18"/>
              </w:rPr>
              <w:t>模拟区域</w:t>
            </w:r>
          </w:p>
        </w:tc>
        <w:tc>
          <w:tcPr>
            <w:tcW w:type="dxa" w:w="7536"/>
          </w:tcPr>
          <w:p>
            <w:pPr>
              <w:spacing w:after="0"/>
            </w:pPr>
            <w:r>
              <w:rPr>
                <w:rFonts w:ascii="Calibri" w:hAnsi="Calibri" w:eastAsia="宋体"/>
                <w:b w:val="0"/>
                <w:color w:val="000000"/>
                <w:sz w:val="18"/>
              </w:rPr>
              <w:t>太湖梅梁湾（区域代码 TAIHU_ML）</w:t>
            </w:r>
          </w:p>
        </w:tc>
      </w:tr>
      <w:tr>
        <w:tc>
          <w:tcPr>
            <w:tcW w:type="dxa" w:w="2400"/>
            <w:shd w:val="clear" w:color="auto" w:fill="DEEAF6"/>
          </w:tcPr>
          <w:p>
            <w:pPr>
              <w:spacing w:after="0" w:line="240" w:lineRule="auto"/>
              <w:jc w:val="center"/>
            </w:pPr>
            <w:r>
              <w:rPr>
                <w:rFonts w:ascii="Calibri" w:hAnsi="Calibri" w:eastAsia="微软雅黑"/>
                <w:b/>
                <w:color w:val="000000"/>
                <w:sz w:val="18"/>
              </w:rPr>
              <w:t>模拟情景</w:t>
            </w:r>
          </w:p>
        </w:tc>
        <w:tc>
          <w:tcPr>
            <w:tcW w:type="dxa" w:w="7536"/>
          </w:tcPr>
          <w:p>
            <w:pPr>
              <w:spacing w:after="0"/>
            </w:pPr>
            <w:r>
              <w:rPr>
                <w:rFonts w:ascii="Calibri" w:hAnsi="Calibri" w:eastAsia="宋体"/>
                <w:b w:val="0"/>
                <w:color w:val="000000"/>
                <w:sz w:val="18"/>
              </w:rPr>
              <w:t>baseline</w:t>
            </w:r>
          </w:p>
        </w:tc>
      </w:tr>
      <w:tr>
        <w:tc>
          <w:tcPr>
            <w:tcW w:type="dxa" w:w="2400"/>
            <w:shd w:val="clear" w:color="auto" w:fill="DEEAF6"/>
          </w:tcPr>
          <w:p>
            <w:pPr>
              <w:spacing w:after="0" w:line="240" w:lineRule="auto"/>
              <w:jc w:val="center"/>
            </w:pPr>
            <w:r>
              <w:rPr>
                <w:rFonts w:ascii="Calibri" w:hAnsi="Calibri" w:eastAsia="微软雅黑"/>
                <w:b/>
                <w:color w:val="000000"/>
                <w:sz w:val="18"/>
              </w:rPr>
              <w:t>时间范围</w:t>
            </w:r>
          </w:p>
        </w:tc>
        <w:tc>
          <w:tcPr>
            <w:tcW w:type="dxa" w:w="7536"/>
          </w:tcPr>
          <w:p>
            <w:pPr>
              <w:spacing w:after="0"/>
            </w:pPr>
            <w:r>
              <w:rPr>
                <w:rFonts w:ascii="Calibri" w:hAnsi="Calibri" w:eastAsia="宋体"/>
                <w:b w:val="0"/>
                <w:color w:val="000000"/>
                <w:sz w:val="18"/>
              </w:rPr>
              <w:t>2024 年 1 月 1 日至 2024 年 12 月 31 日，共 366 天</w:t>
            </w:r>
          </w:p>
        </w:tc>
      </w:tr>
      <w:tr>
        <w:tc>
          <w:tcPr>
            <w:tcW w:type="dxa" w:w="2400"/>
            <w:shd w:val="clear" w:color="auto" w:fill="DEEAF6"/>
          </w:tcPr>
          <w:p>
            <w:pPr>
              <w:spacing w:after="0" w:line="240" w:lineRule="auto"/>
              <w:jc w:val="center"/>
            </w:pPr>
            <w:r>
              <w:rPr>
                <w:rFonts w:ascii="Calibri" w:hAnsi="Calibri" w:eastAsia="微软雅黑"/>
                <w:b/>
                <w:color w:val="000000"/>
                <w:sz w:val="18"/>
              </w:rPr>
              <w:t>时间分辨率</w:t>
            </w:r>
          </w:p>
        </w:tc>
        <w:tc>
          <w:tcPr>
            <w:tcW w:type="dxa" w:w="7536"/>
          </w:tcPr>
          <w:p>
            <w:pPr>
              <w:spacing w:after="0"/>
            </w:pPr>
            <w:r>
              <w:rPr>
                <w:rFonts w:ascii="Calibri" w:hAnsi="Calibri" w:eastAsia="宋体"/>
                <w:b w:val="0"/>
                <w:color w:val="000000"/>
                <w:sz w:val="18"/>
              </w:rPr>
              <w:t>逐日</w:t>
            </w:r>
          </w:p>
        </w:tc>
      </w:tr>
      <w:tr>
        <w:tc>
          <w:tcPr>
            <w:tcW w:type="dxa" w:w="2400"/>
            <w:shd w:val="clear" w:color="auto" w:fill="DEEAF6"/>
          </w:tcPr>
          <w:p>
            <w:pPr>
              <w:spacing w:after="0" w:line="240" w:lineRule="auto"/>
              <w:jc w:val="center"/>
            </w:pPr>
            <w:r>
              <w:rPr>
                <w:rFonts w:ascii="Calibri" w:hAnsi="Calibri" w:eastAsia="微软雅黑"/>
                <w:b/>
                <w:color w:val="000000"/>
                <w:sz w:val="18"/>
              </w:rPr>
              <w:t>随机种子</w:t>
            </w:r>
          </w:p>
        </w:tc>
        <w:tc>
          <w:tcPr>
            <w:tcW w:type="dxa" w:w="7536"/>
          </w:tcPr>
          <w:p>
            <w:pPr>
              <w:spacing w:after="0"/>
            </w:pPr>
            <w:r>
              <w:rPr>
                <w:rFonts w:ascii="Calibri" w:hAnsi="Calibri" w:eastAsia="宋体"/>
                <w:b w:val="0"/>
                <w:color w:val="000000"/>
                <w:sz w:val="18"/>
              </w:rPr>
              <w:t>20260904</w:t>
            </w:r>
          </w:p>
        </w:tc>
      </w:tr>
      <w:tr>
        <w:tc>
          <w:tcPr>
            <w:tcW w:type="dxa" w:w="2400"/>
            <w:shd w:val="clear" w:color="auto" w:fill="DEEAF6"/>
          </w:tcPr>
          <w:p>
            <w:pPr>
              <w:spacing w:after="0" w:line="240" w:lineRule="auto"/>
              <w:jc w:val="center"/>
            </w:pPr>
            <w:r>
              <w:rPr>
                <w:rFonts w:ascii="Calibri" w:hAnsi="Calibri" w:eastAsia="微软雅黑"/>
                <w:b/>
                <w:color w:val="000000"/>
                <w:sz w:val="18"/>
              </w:rPr>
              <w:t>参数集</w:t>
            </w:r>
          </w:p>
        </w:tc>
        <w:tc>
          <w:tcPr>
            <w:tcW w:type="dxa" w:w="7536"/>
          </w:tcPr>
          <w:p>
            <w:pPr>
              <w:spacing w:after="0"/>
            </w:pPr>
            <w:r>
              <w:rPr>
                <w:rFonts w:ascii="Calibri" w:hAnsi="Calibri" w:eastAsia="宋体"/>
                <w:b w:val="0"/>
                <w:color w:val="000000"/>
                <w:sz w:val="18"/>
              </w:rPr>
              <w:t>ps-af97281b115d7301</w:t>
            </w:r>
          </w:p>
        </w:tc>
      </w:tr>
      <w:tr>
        <w:tc>
          <w:tcPr>
            <w:tcW w:type="dxa" w:w="2400"/>
            <w:shd w:val="clear" w:color="auto" w:fill="DEEAF6"/>
          </w:tcPr>
          <w:p>
            <w:pPr>
              <w:spacing w:after="0" w:line="240" w:lineRule="auto"/>
              <w:jc w:val="center"/>
            </w:pPr>
            <w:r>
              <w:rPr>
                <w:rFonts w:ascii="Calibri" w:hAnsi="Calibri" w:eastAsia="微软雅黑"/>
                <w:b/>
                <w:color w:val="000000"/>
                <w:sz w:val="18"/>
              </w:rPr>
              <w:t>网格版本</w:t>
            </w:r>
          </w:p>
        </w:tc>
        <w:tc>
          <w:tcPr>
            <w:tcW w:type="dxa" w:w="7536"/>
          </w:tcPr>
          <w:p>
            <w:pPr>
              <w:spacing w:after="0"/>
            </w:pPr>
            <w:r>
              <w:rPr>
                <w:rFonts w:ascii="Calibri" w:hAnsi="Calibri" w:eastAsia="宋体"/>
                <w:b w:val="0"/>
                <w:color w:val="000000"/>
                <w:sz w:val="18"/>
              </w:rPr>
              <w:t>gridv1-894248aa33f00a2d</w:t>
            </w:r>
          </w:p>
        </w:tc>
      </w:tr>
      <w:tr>
        <w:tc>
          <w:tcPr>
            <w:tcW w:type="dxa" w:w="2400"/>
            <w:shd w:val="clear" w:color="auto" w:fill="DEEAF6"/>
          </w:tcPr>
          <w:p>
            <w:pPr>
              <w:spacing w:after="0" w:line="240" w:lineRule="auto"/>
              <w:jc w:val="center"/>
            </w:pPr>
            <w:r>
              <w:rPr>
                <w:rFonts w:ascii="Calibri" w:hAnsi="Calibri" w:eastAsia="微软雅黑"/>
                <w:b/>
                <w:color w:val="000000"/>
                <w:sz w:val="18"/>
              </w:rPr>
              <w:t>生成器版本</w:t>
            </w:r>
          </w:p>
        </w:tc>
        <w:tc>
          <w:tcPr>
            <w:tcW w:type="dxa" w:w="7536"/>
          </w:tcPr>
          <w:p>
            <w:pPr>
              <w:spacing w:after="0"/>
            </w:pPr>
            <w:r>
              <w:rPr>
                <w:rFonts w:ascii="Calibri" w:hAnsi="Calibri" w:eastAsia="宋体"/>
                <w:b w:val="0"/>
                <w:color w:val="000000"/>
                <w:sz w:val="18"/>
              </w:rPr>
              <w:t>df-0.3.0；数据契约版本 1.2</w:t>
            </w:r>
          </w:p>
        </w:tc>
      </w:tr>
      <w:tr>
        <w:tc>
          <w:tcPr>
            <w:tcW w:type="dxa" w:w="2400"/>
            <w:shd w:val="clear" w:color="auto" w:fill="DEEAF6"/>
          </w:tcPr>
          <w:p>
            <w:pPr>
              <w:spacing w:after="0" w:line="240" w:lineRule="auto"/>
              <w:jc w:val="center"/>
            </w:pPr>
            <w:r>
              <w:rPr>
                <w:rFonts w:ascii="Calibri" w:hAnsi="Calibri" w:eastAsia="微软雅黑"/>
                <w:b/>
                <w:color w:val="000000"/>
                <w:sz w:val="18"/>
              </w:rPr>
              <w:t>生成基线</w:t>
            </w:r>
          </w:p>
        </w:tc>
        <w:tc>
          <w:tcPr>
            <w:tcW w:type="dxa" w:w="7536"/>
          </w:tcPr>
          <w:p>
            <w:pPr>
              <w:spacing w:after="0"/>
            </w:pPr>
            <w:r>
              <w:rPr>
                <w:rFonts w:ascii="Calibri" w:hAnsi="Calibri" w:eastAsia="宋体"/>
                <w:b w:val="0"/>
                <w:color w:val="000000"/>
                <w:sz w:val="18"/>
              </w:rPr>
              <w:t>synthetic_climatology_ar1</w:t>
            </w:r>
          </w:p>
        </w:tc>
      </w:tr>
      <w:tr>
        <w:tc>
          <w:tcPr>
            <w:tcW w:type="dxa" w:w="2400"/>
            <w:shd w:val="clear" w:color="auto" w:fill="DEEAF6"/>
          </w:tcPr>
          <w:p>
            <w:pPr>
              <w:spacing w:after="0" w:line="240" w:lineRule="auto"/>
              <w:jc w:val="center"/>
            </w:pPr>
            <w:r>
              <w:rPr>
                <w:rFonts w:ascii="Calibri" w:hAnsi="Calibri" w:eastAsia="微软雅黑"/>
                <w:b/>
                <w:color w:val="000000"/>
                <w:sz w:val="18"/>
              </w:rPr>
              <w:t>空间规模</w:t>
            </w:r>
          </w:p>
        </w:tc>
        <w:tc>
          <w:tcPr>
            <w:tcW w:type="dxa" w:w="7536"/>
          </w:tcPr>
          <w:p>
            <w:pPr>
              <w:spacing w:after="0"/>
            </w:pPr>
            <w:r>
              <w:rPr>
                <w:rFonts w:ascii="Calibri" w:hAnsi="Calibri" w:eastAsia="宋体"/>
                <w:b w:val="0"/>
                <w:color w:val="000000"/>
                <w:sz w:val="18"/>
              </w:rPr>
              <w:t>全部空间网格 2,535 个；梅梁湾参与模拟的水体网格 536 个</w:t>
            </w:r>
          </w:p>
        </w:tc>
      </w:tr>
    </w:tbl>
    <w:p>
      <w:pPr>
        <w:spacing w:after="0"/>
      </w:pPr>
      <w:r>
        <w:rPr>
          <w:rFonts w:ascii="Calibri" w:hAnsi="Calibri" w:eastAsia="宋体"/>
          <w:b w:val="0"/>
          <w:color w:val="000000"/>
          <w:sz w:val="12"/>
        </w:rPr>
      </w:r>
    </w:p>
    <w:p>
      <w:pPr>
        <w:pStyle w:val="Heading2"/>
      </w:pPr>
      <w:r>
        <w:t>（一）逐日气象与水文模拟数据</w:t>
      </w:r>
    </w:p>
    <w:p>
      <w:pPr>
        <w:spacing w:after="60" w:before="60"/>
        <w:jc w:val="center"/>
      </w:pPr>
      <w:r>
        <w:rPr>
          <w:rFonts w:ascii="Calibri" w:hAnsi="Calibri" w:eastAsia="微软雅黑"/>
          <w:b/>
          <w:color w:val="000000"/>
          <w:sz w:val="18"/>
        </w:rPr>
        <w:t>表 4-2  逐日气象模拟数据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1500"/>
        <w:gridCol w:w="4300"/>
        <w:gridCol w:w="4136"/>
      </w:tblGrid>
      <w:tr>
        <w:tc>
          <w:tcPr>
            <w:tcW w:type="dxa" w:w="1500"/>
            <w:shd w:val="clear" w:color="auto" w:fill="17365D"/>
          </w:tcPr>
          <w:p>
            <w:pPr>
              <w:spacing w:after="0" w:line="240" w:lineRule="auto"/>
              <w:jc w:val="center"/>
            </w:pPr>
            <w:r>
              <w:rPr>
                <w:rFonts w:ascii="Calibri" w:hAnsi="Calibri" w:eastAsia="微软雅黑"/>
                <w:b/>
                <w:color w:val="FFFFFF"/>
                <w:sz w:val="18"/>
              </w:rPr>
              <w:t>数据量</w:t>
            </w:r>
          </w:p>
        </w:tc>
        <w:tc>
          <w:tcPr>
            <w:tcW w:type="dxa" w:w="4300"/>
            <w:shd w:val="clear" w:color="auto" w:fill="17365D"/>
          </w:tcPr>
          <w:p>
            <w:pPr>
              <w:spacing w:after="0" w:line="240" w:lineRule="auto"/>
              <w:jc w:val="center"/>
            </w:pPr>
            <w:r>
              <w:rPr>
                <w:rFonts w:ascii="Calibri" w:hAnsi="Calibri" w:eastAsia="微软雅黑"/>
                <w:b/>
                <w:color w:val="FFFFFF"/>
                <w:sz w:val="18"/>
              </w:rPr>
              <w:t>主要变量</w:t>
            </w:r>
          </w:p>
        </w:tc>
        <w:tc>
          <w:tcPr>
            <w:tcW w:type="dxa" w:w="4136"/>
            <w:shd w:val="clear" w:color="auto" w:fill="17365D"/>
          </w:tcPr>
          <w:p>
            <w:pPr>
              <w:spacing w:after="0" w:line="240" w:lineRule="auto"/>
              <w:jc w:val="center"/>
            </w:pPr>
            <w:r>
              <w:rPr>
                <w:rFonts w:ascii="Calibri" w:hAnsi="Calibri" w:eastAsia="微软雅黑"/>
                <w:b/>
                <w:color w:val="FFFFFF"/>
                <w:sz w:val="18"/>
              </w:rPr>
              <w:t>用途</w:t>
            </w:r>
          </w:p>
        </w:tc>
      </w:tr>
      <w:tr>
        <w:tc>
          <w:tcPr>
            <w:tcW w:type="dxa" w:w="1500"/>
          </w:tcPr>
          <w:p>
            <w:pPr>
              <w:spacing w:after="0" w:line="240" w:lineRule="auto"/>
              <w:jc w:val="center"/>
            </w:pPr>
            <w:r>
              <w:rPr>
                <w:rFonts w:ascii="Calibri" w:hAnsi="Calibri" w:eastAsia="宋体"/>
                <w:b w:val="0"/>
                <w:color w:val="000000"/>
                <w:sz w:val="18"/>
              </w:rPr>
              <w:t>366 条</w:t>
            </w:r>
          </w:p>
        </w:tc>
        <w:tc>
          <w:tcPr>
            <w:tcW w:type="dxa" w:w="4300"/>
          </w:tcPr>
          <w:p>
            <w:pPr>
              <w:spacing w:after="0"/>
            </w:pPr>
            <w:r>
              <w:rPr>
                <w:rFonts w:ascii="Calibri" w:hAnsi="Calibri" w:eastAsia="宋体"/>
                <w:b w:val="0"/>
                <w:color w:val="000000"/>
                <w:sz w:val="18"/>
              </w:rPr>
              <w:t>日期；气温；风速；风向；短波辐射；降水量；相对湿度；云量；湿日标识</w:t>
            </w:r>
          </w:p>
        </w:tc>
        <w:tc>
          <w:tcPr>
            <w:tcW w:type="dxa" w:w="4136"/>
          </w:tcPr>
          <w:p>
            <w:pPr>
              <w:spacing w:after="0"/>
            </w:pPr>
            <w:r>
              <w:rPr>
                <w:rFonts w:ascii="Calibri" w:hAnsi="Calibri" w:eastAsia="宋体"/>
                <w:b w:val="0"/>
                <w:color w:val="000000"/>
                <w:sz w:val="18"/>
              </w:rPr>
              <w:t>为蓝藻生长和水华形成过程提供气象驱动；构建模型逐日气象输入；支撑不同提前期预测样本生成；测试天气数据接口</w:t>
            </w:r>
          </w:p>
        </w:tc>
      </w:tr>
    </w:tbl>
    <w:p>
      <w:pPr>
        <w:spacing w:after="0"/>
      </w:pPr>
      <w:r>
        <w:rPr>
          <w:rFonts w:ascii="Calibri" w:hAnsi="Calibri" w:eastAsia="宋体"/>
          <w:b w:val="0"/>
          <w:color w:val="000000"/>
          <w:sz w:val="12"/>
        </w:rPr>
      </w:r>
    </w:p>
    <w:p>
      <w:pPr>
        <w:spacing w:after="60" w:before="60"/>
        <w:jc w:val="center"/>
      </w:pPr>
      <w:r>
        <w:rPr>
          <w:rFonts w:ascii="Calibri" w:hAnsi="Calibri" w:eastAsia="微软雅黑"/>
          <w:b/>
          <w:color w:val="000000"/>
          <w:sz w:val="18"/>
        </w:rPr>
        <w:t>表 4-3  逐日水文模拟数据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1500"/>
        <w:gridCol w:w="4300"/>
        <w:gridCol w:w="4136"/>
      </w:tblGrid>
      <w:tr>
        <w:tc>
          <w:tcPr>
            <w:tcW w:type="dxa" w:w="1500"/>
            <w:shd w:val="clear" w:color="auto" w:fill="17365D"/>
          </w:tcPr>
          <w:p>
            <w:pPr>
              <w:spacing w:after="0" w:line="240" w:lineRule="auto"/>
              <w:jc w:val="center"/>
            </w:pPr>
            <w:r>
              <w:rPr>
                <w:rFonts w:ascii="Calibri" w:hAnsi="Calibri" w:eastAsia="微软雅黑"/>
                <w:b/>
                <w:color w:val="FFFFFF"/>
                <w:sz w:val="18"/>
              </w:rPr>
              <w:t>数据量</w:t>
            </w:r>
          </w:p>
        </w:tc>
        <w:tc>
          <w:tcPr>
            <w:tcW w:type="dxa" w:w="4300"/>
            <w:shd w:val="clear" w:color="auto" w:fill="17365D"/>
          </w:tcPr>
          <w:p>
            <w:pPr>
              <w:spacing w:after="0" w:line="240" w:lineRule="auto"/>
              <w:jc w:val="center"/>
            </w:pPr>
            <w:r>
              <w:rPr>
                <w:rFonts w:ascii="Calibri" w:hAnsi="Calibri" w:eastAsia="微软雅黑"/>
                <w:b/>
                <w:color w:val="FFFFFF"/>
                <w:sz w:val="18"/>
              </w:rPr>
              <w:t>主要变量</w:t>
            </w:r>
          </w:p>
        </w:tc>
        <w:tc>
          <w:tcPr>
            <w:tcW w:type="dxa" w:w="4136"/>
            <w:shd w:val="clear" w:color="auto" w:fill="17365D"/>
          </w:tcPr>
          <w:p>
            <w:pPr>
              <w:spacing w:after="0" w:line="240" w:lineRule="auto"/>
              <w:jc w:val="center"/>
            </w:pPr>
            <w:r>
              <w:rPr>
                <w:rFonts w:ascii="Calibri" w:hAnsi="Calibri" w:eastAsia="微软雅黑"/>
                <w:b/>
                <w:color w:val="FFFFFF"/>
                <w:sz w:val="18"/>
              </w:rPr>
              <w:t>用途</w:t>
            </w:r>
          </w:p>
        </w:tc>
      </w:tr>
      <w:tr>
        <w:tc>
          <w:tcPr>
            <w:tcW w:type="dxa" w:w="1500"/>
          </w:tcPr>
          <w:p>
            <w:pPr>
              <w:spacing w:after="0" w:line="240" w:lineRule="auto"/>
              <w:jc w:val="center"/>
            </w:pPr>
            <w:r>
              <w:rPr>
                <w:rFonts w:ascii="Calibri" w:hAnsi="Calibri" w:eastAsia="宋体"/>
                <w:b w:val="0"/>
                <w:color w:val="000000"/>
                <w:sz w:val="18"/>
              </w:rPr>
              <w:t>366 条</w:t>
            </w:r>
          </w:p>
        </w:tc>
        <w:tc>
          <w:tcPr>
            <w:tcW w:type="dxa" w:w="4300"/>
          </w:tcPr>
          <w:p>
            <w:pPr>
              <w:spacing w:after="0"/>
            </w:pPr>
            <w:r>
              <w:rPr>
                <w:rFonts w:ascii="Calibri" w:hAnsi="Calibri" w:eastAsia="宋体"/>
                <w:b w:val="0"/>
                <w:color w:val="000000"/>
                <w:sz w:val="18"/>
              </w:rPr>
              <w:t>湖区平均水温；水位；水深异常；湖区平均气温；湖区平均降水量</w:t>
            </w:r>
          </w:p>
        </w:tc>
        <w:tc>
          <w:tcPr>
            <w:tcW w:type="dxa" w:w="4136"/>
          </w:tcPr>
          <w:p>
            <w:pPr>
              <w:spacing w:after="0"/>
            </w:pPr>
            <w:r>
              <w:rPr>
                <w:rFonts w:ascii="Calibri" w:hAnsi="Calibri" w:eastAsia="宋体"/>
                <w:b w:val="0"/>
                <w:color w:val="000000"/>
                <w:sz w:val="18"/>
              </w:rPr>
              <w:t>构建水文和水体热力驱动；为机理模型提供逐日水文条件；形成 AI 模型的水温、水位和降水特征</w:t>
            </w:r>
          </w:p>
        </w:tc>
      </w:tr>
    </w:tbl>
    <w:p>
      <w:pPr>
        <w:spacing w:after="0"/>
      </w:pPr>
      <w:r>
        <w:rPr>
          <w:rFonts w:ascii="Calibri" w:hAnsi="Calibri" w:eastAsia="宋体"/>
          <w:b w:val="0"/>
          <w:color w:val="000000"/>
          <w:sz w:val="12"/>
        </w:rPr>
      </w:r>
    </w:p>
    <w:p>
      <w:pPr>
        <w:pStyle w:val="Heading2"/>
      </w:pPr>
      <w:r>
        <w:t>（二）网格逐日水质模拟数据</w:t>
      </w:r>
    </w:p>
    <w:p>
      <w:pPr>
        <w:spacing w:line="348" w:lineRule="auto" w:after="140"/>
        <w:ind w:firstLine="440"/>
      </w:pPr>
      <w:r>
        <w:rPr>
          <w:rFonts w:ascii="Calibri" w:hAnsi="Calibri" w:eastAsia="宋体"/>
          <w:b w:val="0"/>
          <w:color w:val="000000"/>
          <w:sz w:val="22"/>
        </w:rPr>
        <w:t>网格逐日水质数据由 536 个水体网格 × 366 天 × 14 类水质变量构成，共 2,746,464 条，14 类变量如下。记录同时包含网格编号、日期、变量代码、变量数值、单位、湖区代码、模拟情景、参数集编号、网格版本、数据来源类型、生成时间与数据血缘信息。</w:t>
      </w:r>
    </w:p>
    <w:p>
      <w:pPr>
        <w:spacing w:after="60" w:before="60"/>
        <w:jc w:val="center"/>
      </w:pPr>
      <w:r>
        <w:rPr>
          <w:rFonts w:ascii="Calibri" w:hAnsi="Calibri" w:eastAsia="微软雅黑"/>
          <w:b/>
          <w:color w:val="000000"/>
          <w:sz w:val="18"/>
        </w:rPr>
        <w:t>表 4-4  水质模拟变量（14 类）</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1800"/>
        <w:gridCol w:w="8136"/>
      </w:tblGrid>
      <w:tr>
        <w:tc>
          <w:tcPr>
            <w:tcW w:type="dxa" w:w="1800"/>
            <w:shd w:val="clear" w:color="auto" w:fill="17365D"/>
          </w:tcPr>
          <w:p>
            <w:pPr>
              <w:spacing w:after="0" w:line="240" w:lineRule="auto"/>
              <w:jc w:val="center"/>
            </w:pPr>
            <w:r>
              <w:rPr>
                <w:rFonts w:ascii="Calibri" w:hAnsi="Calibri" w:eastAsia="微软雅黑"/>
                <w:b/>
                <w:color w:val="FFFFFF"/>
                <w:sz w:val="18"/>
              </w:rPr>
              <w:t>序号</w:t>
            </w:r>
          </w:p>
        </w:tc>
        <w:tc>
          <w:tcPr>
            <w:tcW w:type="dxa" w:w="8136"/>
            <w:shd w:val="clear" w:color="auto" w:fill="17365D"/>
          </w:tcPr>
          <w:p>
            <w:pPr>
              <w:spacing w:after="0" w:line="240" w:lineRule="auto"/>
              <w:jc w:val="center"/>
            </w:pPr>
            <w:r>
              <w:rPr>
                <w:rFonts w:ascii="Calibri" w:hAnsi="Calibri" w:eastAsia="微软雅黑"/>
                <w:b/>
                <w:color w:val="FFFFFF"/>
                <w:sz w:val="18"/>
              </w:rPr>
              <w:t>变量名称</w:t>
            </w:r>
          </w:p>
        </w:tc>
      </w:tr>
      <w:tr>
        <w:tc>
          <w:tcPr>
            <w:tcW w:type="dxa" w:w="1800"/>
          </w:tcPr>
          <w:p>
            <w:pPr>
              <w:spacing w:after="0" w:line="240" w:lineRule="auto"/>
              <w:jc w:val="center"/>
            </w:pPr>
            <w:r>
              <w:rPr>
                <w:rFonts w:ascii="Calibri" w:hAnsi="Calibri" w:eastAsia="宋体"/>
                <w:b w:val="0"/>
                <w:color w:val="000000"/>
                <w:sz w:val="18"/>
              </w:rPr>
              <w:t>1</w:t>
            </w:r>
          </w:p>
        </w:tc>
        <w:tc>
          <w:tcPr>
            <w:tcW w:type="dxa" w:w="8136"/>
          </w:tcPr>
          <w:p>
            <w:pPr>
              <w:spacing w:after="0"/>
            </w:pPr>
            <w:r>
              <w:rPr>
                <w:rFonts w:ascii="Calibri" w:hAnsi="Calibri" w:eastAsia="宋体"/>
                <w:b w:val="0"/>
                <w:color w:val="000000"/>
                <w:sz w:val="18"/>
              </w:rPr>
              <w:t>总磷（TP）</w:t>
            </w:r>
          </w:p>
        </w:tc>
      </w:tr>
      <w:tr>
        <w:tc>
          <w:tcPr>
            <w:tcW w:type="dxa" w:w="1800"/>
          </w:tcPr>
          <w:p>
            <w:pPr>
              <w:spacing w:after="0" w:line="240" w:lineRule="auto"/>
              <w:jc w:val="center"/>
            </w:pPr>
            <w:r>
              <w:rPr>
                <w:rFonts w:ascii="Calibri" w:hAnsi="Calibri" w:eastAsia="宋体"/>
                <w:b w:val="0"/>
                <w:color w:val="000000"/>
                <w:sz w:val="18"/>
              </w:rPr>
              <w:t>2</w:t>
            </w:r>
          </w:p>
        </w:tc>
        <w:tc>
          <w:tcPr>
            <w:tcW w:type="dxa" w:w="8136"/>
          </w:tcPr>
          <w:p>
            <w:pPr>
              <w:spacing w:after="0"/>
            </w:pPr>
            <w:r>
              <w:rPr>
                <w:rFonts w:ascii="Calibri" w:hAnsi="Calibri" w:eastAsia="宋体"/>
                <w:b w:val="0"/>
                <w:color w:val="000000"/>
                <w:sz w:val="18"/>
              </w:rPr>
              <w:t>总氮（TN）</w:t>
            </w:r>
          </w:p>
        </w:tc>
      </w:tr>
      <w:tr>
        <w:tc>
          <w:tcPr>
            <w:tcW w:type="dxa" w:w="1800"/>
          </w:tcPr>
          <w:p>
            <w:pPr>
              <w:spacing w:after="0" w:line="240" w:lineRule="auto"/>
              <w:jc w:val="center"/>
            </w:pPr>
            <w:r>
              <w:rPr>
                <w:rFonts w:ascii="Calibri" w:hAnsi="Calibri" w:eastAsia="宋体"/>
                <w:b w:val="0"/>
                <w:color w:val="000000"/>
                <w:sz w:val="18"/>
              </w:rPr>
              <w:t>3</w:t>
            </w:r>
          </w:p>
        </w:tc>
        <w:tc>
          <w:tcPr>
            <w:tcW w:type="dxa" w:w="8136"/>
          </w:tcPr>
          <w:p>
            <w:pPr>
              <w:spacing w:after="0"/>
            </w:pPr>
            <w:r>
              <w:rPr>
                <w:rFonts w:ascii="Calibri" w:hAnsi="Calibri" w:eastAsia="宋体"/>
                <w:b w:val="0"/>
                <w:color w:val="000000"/>
                <w:sz w:val="18"/>
              </w:rPr>
              <w:t>氨氮（NH₃-N）</w:t>
            </w:r>
          </w:p>
        </w:tc>
      </w:tr>
      <w:tr>
        <w:tc>
          <w:tcPr>
            <w:tcW w:type="dxa" w:w="1800"/>
          </w:tcPr>
          <w:p>
            <w:pPr>
              <w:spacing w:after="0" w:line="240" w:lineRule="auto"/>
              <w:jc w:val="center"/>
            </w:pPr>
            <w:r>
              <w:rPr>
                <w:rFonts w:ascii="Calibri" w:hAnsi="Calibri" w:eastAsia="宋体"/>
                <w:b w:val="0"/>
                <w:color w:val="000000"/>
                <w:sz w:val="18"/>
              </w:rPr>
              <w:t>4</w:t>
            </w:r>
          </w:p>
        </w:tc>
        <w:tc>
          <w:tcPr>
            <w:tcW w:type="dxa" w:w="8136"/>
          </w:tcPr>
          <w:p>
            <w:pPr>
              <w:spacing w:after="0"/>
            </w:pPr>
            <w:r>
              <w:rPr>
                <w:rFonts w:ascii="Calibri" w:hAnsi="Calibri" w:eastAsia="宋体"/>
                <w:b w:val="0"/>
                <w:color w:val="000000"/>
                <w:sz w:val="18"/>
              </w:rPr>
              <w:t>磷酸盐磷</w:t>
            </w:r>
          </w:p>
        </w:tc>
      </w:tr>
      <w:tr>
        <w:tc>
          <w:tcPr>
            <w:tcW w:type="dxa" w:w="1800"/>
          </w:tcPr>
          <w:p>
            <w:pPr>
              <w:spacing w:after="0" w:line="240" w:lineRule="auto"/>
              <w:jc w:val="center"/>
            </w:pPr>
            <w:r>
              <w:rPr>
                <w:rFonts w:ascii="Calibri" w:hAnsi="Calibri" w:eastAsia="宋体"/>
                <w:b w:val="0"/>
                <w:color w:val="000000"/>
                <w:sz w:val="18"/>
              </w:rPr>
              <w:t>5</w:t>
            </w:r>
          </w:p>
        </w:tc>
        <w:tc>
          <w:tcPr>
            <w:tcW w:type="dxa" w:w="8136"/>
          </w:tcPr>
          <w:p>
            <w:pPr>
              <w:spacing w:after="0"/>
            </w:pPr>
            <w:r>
              <w:rPr>
                <w:rFonts w:ascii="Calibri" w:hAnsi="Calibri" w:eastAsia="宋体"/>
                <w:b w:val="0"/>
                <w:color w:val="000000"/>
                <w:sz w:val="18"/>
              </w:rPr>
              <w:t>硝酸盐氮</w:t>
            </w:r>
          </w:p>
        </w:tc>
      </w:tr>
      <w:tr>
        <w:tc>
          <w:tcPr>
            <w:tcW w:type="dxa" w:w="1800"/>
          </w:tcPr>
          <w:p>
            <w:pPr>
              <w:spacing w:after="0" w:line="240" w:lineRule="auto"/>
              <w:jc w:val="center"/>
            </w:pPr>
            <w:r>
              <w:rPr>
                <w:rFonts w:ascii="Calibri" w:hAnsi="Calibri" w:eastAsia="宋体"/>
                <w:b w:val="0"/>
                <w:color w:val="000000"/>
                <w:sz w:val="18"/>
              </w:rPr>
              <w:t>6</w:t>
            </w:r>
          </w:p>
        </w:tc>
        <w:tc>
          <w:tcPr>
            <w:tcW w:type="dxa" w:w="8136"/>
          </w:tcPr>
          <w:p>
            <w:pPr>
              <w:spacing w:after="0"/>
            </w:pPr>
            <w:r>
              <w:rPr>
                <w:rFonts w:ascii="Calibri" w:hAnsi="Calibri" w:eastAsia="宋体"/>
                <w:b w:val="0"/>
                <w:color w:val="000000"/>
                <w:sz w:val="18"/>
              </w:rPr>
              <w:t>亚硝酸盐氮</w:t>
            </w:r>
          </w:p>
        </w:tc>
      </w:tr>
      <w:tr>
        <w:tc>
          <w:tcPr>
            <w:tcW w:type="dxa" w:w="1800"/>
          </w:tcPr>
          <w:p>
            <w:pPr>
              <w:spacing w:after="0" w:line="240" w:lineRule="auto"/>
              <w:jc w:val="center"/>
            </w:pPr>
            <w:r>
              <w:rPr>
                <w:rFonts w:ascii="Calibri" w:hAnsi="Calibri" w:eastAsia="宋体"/>
                <w:b w:val="0"/>
                <w:color w:val="000000"/>
                <w:sz w:val="18"/>
              </w:rPr>
              <w:t>7</w:t>
            </w:r>
          </w:p>
        </w:tc>
        <w:tc>
          <w:tcPr>
            <w:tcW w:type="dxa" w:w="8136"/>
          </w:tcPr>
          <w:p>
            <w:pPr>
              <w:spacing w:after="0"/>
            </w:pPr>
            <w:r>
              <w:rPr>
                <w:rFonts w:ascii="Calibri" w:hAnsi="Calibri" w:eastAsia="宋体"/>
                <w:b w:val="0"/>
                <w:color w:val="000000"/>
                <w:sz w:val="18"/>
              </w:rPr>
              <w:t>溶解氧（DO）</w:t>
            </w:r>
          </w:p>
        </w:tc>
      </w:tr>
      <w:tr>
        <w:tc>
          <w:tcPr>
            <w:tcW w:type="dxa" w:w="1800"/>
          </w:tcPr>
          <w:p>
            <w:pPr>
              <w:spacing w:after="0" w:line="240" w:lineRule="auto"/>
              <w:jc w:val="center"/>
            </w:pPr>
            <w:r>
              <w:rPr>
                <w:rFonts w:ascii="Calibri" w:hAnsi="Calibri" w:eastAsia="宋体"/>
                <w:b w:val="0"/>
                <w:color w:val="000000"/>
                <w:sz w:val="18"/>
              </w:rPr>
              <w:t>8</w:t>
            </w:r>
          </w:p>
        </w:tc>
        <w:tc>
          <w:tcPr>
            <w:tcW w:type="dxa" w:w="8136"/>
          </w:tcPr>
          <w:p>
            <w:pPr>
              <w:spacing w:after="0"/>
            </w:pPr>
            <w:r>
              <w:rPr>
                <w:rFonts w:ascii="Calibri" w:hAnsi="Calibri" w:eastAsia="宋体"/>
                <w:b w:val="0"/>
                <w:color w:val="000000"/>
                <w:sz w:val="18"/>
              </w:rPr>
              <w:t>pH</w:t>
            </w:r>
          </w:p>
        </w:tc>
      </w:tr>
      <w:tr>
        <w:tc>
          <w:tcPr>
            <w:tcW w:type="dxa" w:w="1800"/>
          </w:tcPr>
          <w:p>
            <w:pPr>
              <w:spacing w:after="0" w:line="240" w:lineRule="auto"/>
              <w:jc w:val="center"/>
            </w:pPr>
            <w:r>
              <w:rPr>
                <w:rFonts w:ascii="Calibri" w:hAnsi="Calibri" w:eastAsia="宋体"/>
                <w:b w:val="0"/>
                <w:color w:val="000000"/>
                <w:sz w:val="18"/>
              </w:rPr>
              <w:t>9</w:t>
            </w:r>
          </w:p>
        </w:tc>
        <w:tc>
          <w:tcPr>
            <w:tcW w:type="dxa" w:w="8136"/>
          </w:tcPr>
          <w:p>
            <w:pPr>
              <w:spacing w:after="0"/>
            </w:pPr>
            <w:r>
              <w:rPr>
                <w:rFonts w:ascii="Calibri" w:hAnsi="Calibri" w:eastAsia="宋体"/>
                <w:b w:val="0"/>
                <w:color w:val="000000"/>
                <w:sz w:val="18"/>
              </w:rPr>
              <w:t>浊度</w:t>
            </w:r>
          </w:p>
        </w:tc>
      </w:tr>
      <w:tr>
        <w:tc>
          <w:tcPr>
            <w:tcW w:type="dxa" w:w="1800"/>
          </w:tcPr>
          <w:p>
            <w:pPr>
              <w:spacing w:after="0" w:line="240" w:lineRule="auto"/>
              <w:jc w:val="center"/>
            </w:pPr>
            <w:r>
              <w:rPr>
                <w:rFonts w:ascii="Calibri" w:hAnsi="Calibri" w:eastAsia="宋体"/>
                <w:b w:val="0"/>
                <w:color w:val="000000"/>
                <w:sz w:val="18"/>
              </w:rPr>
              <w:t>10</w:t>
            </w:r>
          </w:p>
        </w:tc>
        <w:tc>
          <w:tcPr>
            <w:tcW w:type="dxa" w:w="8136"/>
          </w:tcPr>
          <w:p>
            <w:pPr>
              <w:spacing w:after="0"/>
            </w:pPr>
            <w:r>
              <w:rPr>
                <w:rFonts w:ascii="Calibri" w:hAnsi="Calibri" w:eastAsia="宋体"/>
                <w:b w:val="0"/>
                <w:color w:val="000000"/>
                <w:sz w:val="18"/>
              </w:rPr>
              <w:t>透明度</w:t>
            </w:r>
          </w:p>
        </w:tc>
      </w:tr>
      <w:tr>
        <w:tc>
          <w:tcPr>
            <w:tcW w:type="dxa" w:w="1800"/>
          </w:tcPr>
          <w:p>
            <w:pPr>
              <w:spacing w:after="0" w:line="240" w:lineRule="auto"/>
              <w:jc w:val="center"/>
            </w:pPr>
            <w:r>
              <w:rPr>
                <w:rFonts w:ascii="Calibri" w:hAnsi="Calibri" w:eastAsia="宋体"/>
                <w:b w:val="0"/>
                <w:color w:val="000000"/>
                <w:sz w:val="18"/>
              </w:rPr>
              <w:t>11</w:t>
            </w:r>
          </w:p>
        </w:tc>
        <w:tc>
          <w:tcPr>
            <w:tcW w:type="dxa" w:w="8136"/>
          </w:tcPr>
          <w:p>
            <w:pPr>
              <w:spacing w:after="0"/>
            </w:pPr>
            <w:r>
              <w:rPr>
                <w:rFonts w:ascii="Calibri" w:hAnsi="Calibri" w:eastAsia="宋体"/>
                <w:b w:val="0"/>
                <w:color w:val="000000"/>
                <w:sz w:val="18"/>
              </w:rPr>
              <w:t>高锰酸盐指数</w:t>
            </w:r>
          </w:p>
        </w:tc>
      </w:tr>
      <w:tr>
        <w:tc>
          <w:tcPr>
            <w:tcW w:type="dxa" w:w="1800"/>
          </w:tcPr>
          <w:p>
            <w:pPr>
              <w:spacing w:after="0" w:line="240" w:lineRule="auto"/>
              <w:jc w:val="center"/>
            </w:pPr>
            <w:r>
              <w:rPr>
                <w:rFonts w:ascii="Calibri" w:hAnsi="Calibri" w:eastAsia="宋体"/>
                <w:b w:val="0"/>
                <w:color w:val="000000"/>
                <w:sz w:val="18"/>
              </w:rPr>
              <w:t>12</w:t>
            </w:r>
          </w:p>
        </w:tc>
        <w:tc>
          <w:tcPr>
            <w:tcW w:type="dxa" w:w="8136"/>
          </w:tcPr>
          <w:p>
            <w:pPr>
              <w:spacing w:after="0"/>
            </w:pPr>
            <w:r>
              <w:rPr>
                <w:rFonts w:ascii="Calibri" w:hAnsi="Calibri" w:eastAsia="宋体"/>
                <w:b w:val="0"/>
                <w:color w:val="000000"/>
                <w:sz w:val="18"/>
              </w:rPr>
              <w:t>叶绿素 a</w:t>
            </w:r>
          </w:p>
        </w:tc>
      </w:tr>
      <w:tr>
        <w:tc>
          <w:tcPr>
            <w:tcW w:type="dxa" w:w="1800"/>
          </w:tcPr>
          <w:p>
            <w:pPr>
              <w:spacing w:after="0" w:line="240" w:lineRule="auto"/>
              <w:jc w:val="center"/>
            </w:pPr>
            <w:r>
              <w:rPr>
                <w:rFonts w:ascii="Calibri" w:hAnsi="Calibri" w:eastAsia="宋体"/>
                <w:b w:val="0"/>
                <w:color w:val="000000"/>
                <w:sz w:val="18"/>
              </w:rPr>
              <w:t>13</w:t>
            </w:r>
          </w:p>
        </w:tc>
        <w:tc>
          <w:tcPr>
            <w:tcW w:type="dxa" w:w="8136"/>
          </w:tcPr>
          <w:p>
            <w:pPr>
              <w:spacing w:after="0"/>
            </w:pPr>
            <w:r>
              <w:rPr>
                <w:rFonts w:ascii="Calibri" w:hAnsi="Calibri" w:eastAsia="宋体"/>
                <w:b w:val="0"/>
                <w:color w:val="000000"/>
                <w:sz w:val="18"/>
              </w:rPr>
              <w:t>蓝藻密度</w:t>
            </w:r>
          </w:p>
        </w:tc>
      </w:tr>
      <w:tr>
        <w:tc>
          <w:tcPr>
            <w:tcW w:type="dxa" w:w="1800"/>
          </w:tcPr>
          <w:p>
            <w:pPr>
              <w:spacing w:after="0" w:line="240" w:lineRule="auto"/>
              <w:jc w:val="center"/>
            </w:pPr>
            <w:r>
              <w:rPr>
                <w:rFonts w:ascii="Calibri" w:hAnsi="Calibri" w:eastAsia="宋体"/>
                <w:b w:val="0"/>
                <w:color w:val="000000"/>
                <w:sz w:val="18"/>
              </w:rPr>
              <w:t>14</w:t>
            </w:r>
          </w:p>
        </w:tc>
        <w:tc>
          <w:tcPr>
            <w:tcW w:type="dxa" w:w="8136"/>
          </w:tcPr>
          <w:p>
            <w:pPr>
              <w:spacing w:after="0"/>
            </w:pPr>
            <w:r>
              <w:rPr>
                <w:rFonts w:ascii="Calibri" w:hAnsi="Calibri" w:eastAsia="宋体"/>
                <w:b w:val="0"/>
                <w:color w:val="000000"/>
                <w:sz w:val="18"/>
              </w:rPr>
              <w:t>水温</w:t>
            </w:r>
          </w:p>
        </w:tc>
      </w:tr>
    </w:tbl>
    <w:p>
      <w:pPr>
        <w:spacing w:after="0"/>
      </w:pPr>
      <w:r>
        <w:rPr>
          <w:rFonts w:ascii="Calibri" w:hAnsi="Calibri" w:eastAsia="宋体"/>
          <w:b w:val="0"/>
          <w:color w:val="000000"/>
          <w:sz w:val="12"/>
        </w:rPr>
      </w:r>
    </w:p>
    <w:p>
      <w:pPr>
        <w:pStyle w:val="Heading2"/>
      </w:pPr>
      <w:r>
        <w:t>（三）网格逐日生物量与水华模拟数据</w:t>
      </w:r>
    </w:p>
    <w:p>
      <w:pPr>
        <w:spacing w:after="60" w:before="60"/>
        <w:jc w:val="center"/>
      </w:pPr>
      <w:r>
        <w:rPr>
          <w:rFonts w:ascii="Calibri" w:hAnsi="Calibri" w:eastAsia="微软雅黑"/>
          <w:b/>
          <w:color w:val="000000"/>
          <w:sz w:val="18"/>
        </w:rPr>
        <w:t>表 4-5  网格逐日蓝藻生物量数据</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4300"/>
        <w:gridCol w:w="3236"/>
      </w:tblGrid>
      <w:tr>
        <w:tc>
          <w:tcPr>
            <w:tcW w:type="dxa" w:w="2400"/>
            <w:shd w:val="clear" w:color="auto" w:fill="17365D"/>
          </w:tcPr>
          <w:p>
            <w:pPr>
              <w:spacing w:after="0" w:line="240" w:lineRule="auto"/>
              <w:jc w:val="center"/>
            </w:pPr>
            <w:r>
              <w:rPr>
                <w:rFonts w:ascii="Calibri" w:hAnsi="Calibri" w:eastAsia="微软雅黑"/>
                <w:b/>
                <w:color w:val="FFFFFF"/>
                <w:sz w:val="18"/>
              </w:rPr>
              <w:t>数据量</w:t>
            </w:r>
          </w:p>
        </w:tc>
        <w:tc>
          <w:tcPr>
            <w:tcW w:type="dxa" w:w="4300"/>
            <w:shd w:val="clear" w:color="auto" w:fill="17365D"/>
          </w:tcPr>
          <w:p>
            <w:pPr>
              <w:spacing w:after="0" w:line="240" w:lineRule="auto"/>
              <w:jc w:val="center"/>
            </w:pPr>
            <w:r>
              <w:rPr>
                <w:rFonts w:ascii="Calibri" w:hAnsi="Calibri" w:eastAsia="微软雅黑"/>
                <w:b/>
                <w:color w:val="FFFFFF"/>
                <w:sz w:val="18"/>
              </w:rPr>
              <w:t>主要变量</w:t>
            </w:r>
          </w:p>
        </w:tc>
        <w:tc>
          <w:tcPr>
            <w:tcW w:type="dxa" w:w="3236"/>
            <w:shd w:val="clear" w:color="auto" w:fill="17365D"/>
          </w:tcPr>
          <w:p>
            <w:pPr>
              <w:spacing w:after="0" w:line="240" w:lineRule="auto"/>
              <w:jc w:val="center"/>
            </w:pPr>
            <w:r>
              <w:rPr>
                <w:rFonts w:ascii="Calibri" w:hAnsi="Calibri" w:eastAsia="微软雅黑"/>
                <w:b/>
                <w:color w:val="FFFFFF"/>
                <w:sz w:val="18"/>
              </w:rPr>
              <w:t>用途</w:t>
            </w:r>
          </w:p>
        </w:tc>
      </w:tr>
      <w:tr>
        <w:tc>
          <w:tcPr>
            <w:tcW w:type="dxa" w:w="2400"/>
          </w:tcPr>
          <w:p>
            <w:pPr>
              <w:spacing w:after="0" w:line="240" w:lineRule="auto"/>
              <w:jc w:val="center"/>
            </w:pPr>
            <w:r>
              <w:rPr>
                <w:rFonts w:ascii="Calibri" w:hAnsi="Calibri" w:eastAsia="宋体"/>
                <w:b w:val="0"/>
                <w:color w:val="000000"/>
                <w:sz w:val="18"/>
              </w:rPr>
              <w:t>196,176 条（536 网格 × 366 天）</w:t>
            </w:r>
          </w:p>
        </w:tc>
        <w:tc>
          <w:tcPr>
            <w:tcW w:type="dxa" w:w="4300"/>
          </w:tcPr>
          <w:p>
            <w:pPr>
              <w:spacing w:after="0"/>
            </w:pPr>
            <w:r>
              <w:rPr>
                <w:rFonts w:ascii="Calibri" w:hAnsi="Calibri" w:eastAsia="宋体"/>
                <w:b w:val="0"/>
                <w:color w:val="000000"/>
                <w:sz w:val="18"/>
              </w:rPr>
              <w:t>浮游植物生物量；表层蓝藻生物量；日增长率；网格编号；日期；区域代码；情景编号；参数集编号</w:t>
            </w:r>
          </w:p>
        </w:tc>
        <w:tc>
          <w:tcPr>
            <w:tcW w:type="dxa" w:w="3236"/>
          </w:tcPr>
          <w:p>
            <w:pPr>
              <w:spacing w:after="0"/>
            </w:pPr>
            <w:r>
              <w:rPr>
                <w:rFonts w:ascii="Calibri" w:hAnsi="Calibri" w:eastAsia="宋体"/>
                <w:b w:val="0"/>
                <w:color w:val="000000"/>
                <w:sz w:val="18"/>
              </w:rPr>
              <w:t>描述蓝藻生物量逐日空间变化；为蓝藻生长机理计算提供状态结果；构建蓝藻生物量预测任务；支撑模型训练和地图展示</w:t>
            </w:r>
          </w:p>
        </w:tc>
      </w:tr>
    </w:tbl>
    <w:p>
      <w:pPr>
        <w:spacing w:after="0"/>
      </w:pPr>
      <w:r>
        <w:rPr>
          <w:rFonts w:ascii="Calibri" w:hAnsi="Calibri" w:eastAsia="宋体"/>
          <w:b w:val="0"/>
          <w:color w:val="000000"/>
          <w:sz w:val="12"/>
        </w:rPr>
      </w:r>
    </w:p>
    <w:p>
      <w:pPr>
        <w:spacing w:after="60" w:before="60"/>
        <w:jc w:val="center"/>
      </w:pPr>
      <w:r>
        <w:rPr>
          <w:rFonts w:ascii="Calibri" w:hAnsi="Calibri" w:eastAsia="微软雅黑"/>
          <w:b/>
          <w:color w:val="000000"/>
          <w:sz w:val="18"/>
        </w:rPr>
        <w:t>表 4-6  网格逐日水华数据（bloom_grid_daily.parquet）</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000"/>
        <w:gridCol w:w="7936"/>
      </w:tblGrid>
      <w:tr>
        <w:tc>
          <w:tcPr>
            <w:tcW w:type="dxa" w:w="2000"/>
            <w:shd w:val="clear" w:color="auto" w:fill="DEEAF6"/>
          </w:tcPr>
          <w:p>
            <w:pPr>
              <w:spacing w:after="0" w:line="240" w:lineRule="auto"/>
              <w:jc w:val="center"/>
            </w:pPr>
            <w:r>
              <w:rPr>
                <w:rFonts w:ascii="Calibri" w:hAnsi="Calibri" w:eastAsia="微软雅黑"/>
                <w:b/>
                <w:color w:val="000000"/>
                <w:sz w:val="18"/>
              </w:rPr>
              <w:t>数据规模</w:t>
            </w:r>
          </w:p>
        </w:tc>
        <w:tc>
          <w:tcPr>
            <w:tcW w:type="dxa" w:w="7936"/>
          </w:tcPr>
          <w:p>
            <w:pPr>
              <w:spacing w:after="0"/>
            </w:pPr>
            <w:r>
              <w:rPr>
                <w:rFonts w:ascii="Calibri" w:hAnsi="Calibri" w:eastAsia="宋体"/>
                <w:b w:val="0"/>
                <w:color w:val="000000"/>
                <w:sz w:val="18"/>
              </w:rPr>
              <w:t>196,176 行，15 列，覆盖 536 个网格 × 366 天</w:t>
            </w:r>
          </w:p>
        </w:tc>
      </w:tr>
      <w:tr>
        <w:tc>
          <w:tcPr>
            <w:tcW w:type="dxa" w:w="2000"/>
            <w:shd w:val="clear" w:color="auto" w:fill="DEEAF6"/>
          </w:tcPr>
          <w:p>
            <w:pPr>
              <w:spacing w:after="0" w:line="240" w:lineRule="auto"/>
              <w:jc w:val="center"/>
            </w:pPr>
            <w:r>
              <w:rPr>
                <w:rFonts w:ascii="Calibri" w:hAnsi="Calibri" w:eastAsia="微软雅黑"/>
                <w:b/>
                <w:color w:val="000000"/>
                <w:sz w:val="18"/>
              </w:rPr>
              <w:t>主要变量</w:t>
            </w:r>
          </w:p>
        </w:tc>
        <w:tc>
          <w:tcPr>
            <w:tcW w:type="dxa" w:w="7936"/>
          </w:tcPr>
          <w:p>
            <w:pPr>
              <w:spacing w:after="0"/>
            </w:pPr>
            <w:r>
              <w:rPr>
                <w:rFonts w:ascii="Calibri" w:hAnsi="Calibri" w:eastAsia="宋体"/>
                <w:b w:val="0"/>
                <w:color w:val="000000"/>
                <w:sz w:val="18"/>
              </w:rPr>
              <w:t>grid_id（网格编号）；date（日期）；bloom_fraction（网格水华覆盖比例）；bloom_area_m2（网格水华面积）；surface_biomass_mg_l（表层蓝藻生物量）；情景编号；参数集编号；网格版本；来源类型；生成时间</w:t>
            </w:r>
          </w:p>
        </w:tc>
      </w:tr>
      <w:tr>
        <w:tc>
          <w:tcPr>
            <w:tcW w:type="dxa" w:w="2000"/>
            <w:shd w:val="clear" w:color="auto" w:fill="DEEAF6"/>
          </w:tcPr>
          <w:p>
            <w:pPr>
              <w:spacing w:after="0" w:line="240" w:lineRule="auto"/>
              <w:jc w:val="center"/>
            </w:pPr>
            <w:r>
              <w:rPr>
                <w:rFonts w:ascii="Calibri" w:hAnsi="Calibri" w:eastAsia="微软雅黑"/>
                <w:b/>
                <w:color w:val="000000"/>
                <w:sz w:val="18"/>
              </w:rPr>
              <w:t>用途</w:t>
            </w:r>
          </w:p>
        </w:tc>
        <w:tc>
          <w:tcPr>
            <w:tcW w:type="dxa" w:w="7936"/>
          </w:tcPr>
          <w:p>
            <w:pPr>
              <w:spacing w:after="0"/>
            </w:pPr>
            <w:r>
              <w:rPr>
                <w:rFonts w:ascii="Calibri" w:hAnsi="Calibri" w:eastAsia="宋体"/>
                <w:b w:val="0"/>
                <w:color w:val="000000"/>
                <w:sz w:val="18"/>
              </w:rPr>
              <w:t>构建水华发生状态与网格水华面积；生成水华空间范围；支撑网格级水华预测；用于前端水华热力图和空间动画</w:t>
            </w:r>
          </w:p>
        </w:tc>
      </w:tr>
    </w:tbl>
    <w:p>
      <w:pPr>
        <w:spacing w:after="0"/>
      </w:pPr>
      <w:r>
        <w:rPr>
          <w:rFonts w:ascii="Calibri" w:hAnsi="Calibri" w:eastAsia="宋体"/>
          <w:b w:val="0"/>
          <w:color w:val="000000"/>
          <w:sz w:val="12"/>
        </w:rPr>
      </w:r>
    </w:p>
    <w:p>
      <w:pPr>
        <w:spacing w:after="60" w:before="60"/>
        <w:jc w:val="center"/>
      </w:pPr>
      <w:r>
        <w:rPr>
          <w:rFonts w:ascii="Calibri" w:hAnsi="Calibri" w:eastAsia="微软雅黑"/>
          <w:b/>
          <w:color w:val="000000"/>
          <w:sz w:val="18"/>
        </w:rPr>
        <w:t>表 4-7  湖区逐日水华汇总数据（bloom_lake_daily.parquet）</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000"/>
        <w:gridCol w:w="7936"/>
      </w:tblGrid>
      <w:tr>
        <w:tc>
          <w:tcPr>
            <w:tcW w:type="dxa" w:w="2000"/>
            <w:shd w:val="clear" w:color="auto" w:fill="DEEAF6"/>
          </w:tcPr>
          <w:p>
            <w:pPr>
              <w:spacing w:after="0" w:line="240" w:lineRule="auto"/>
              <w:jc w:val="center"/>
            </w:pPr>
            <w:r>
              <w:rPr>
                <w:rFonts w:ascii="Calibri" w:hAnsi="Calibri" w:eastAsia="微软雅黑"/>
                <w:b/>
                <w:color w:val="000000"/>
                <w:sz w:val="18"/>
              </w:rPr>
              <w:t>数据规模</w:t>
            </w:r>
          </w:p>
        </w:tc>
        <w:tc>
          <w:tcPr>
            <w:tcW w:type="dxa" w:w="7936"/>
          </w:tcPr>
          <w:p>
            <w:pPr>
              <w:spacing w:after="0"/>
            </w:pPr>
            <w:r>
              <w:rPr>
                <w:rFonts w:ascii="Calibri" w:hAnsi="Calibri" w:eastAsia="宋体"/>
                <w:b w:val="0"/>
                <w:color w:val="000000"/>
                <w:sz w:val="18"/>
              </w:rPr>
              <w:t>732 行，18 列；湖区级与区域级各 366 天</w:t>
            </w:r>
          </w:p>
        </w:tc>
      </w:tr>
      <w:tr>
        <w:tc>
          <w:tcPr>
            <w:tcW w:type="dxa" w:w="2000"/>
            <w:shd w:val="clear" w:color="auto" w:fill="DEEAF6"/>
          </w:tcPr>
          <w:p>
            <w:pPr>
              <w:spacing w:after="0" w:line="240" w:lineRule="auto"/>
              <w:jc w:val="center"/>
            </w:pPr>
            <w:r>
              <w:rPr>
                <w:rFonts w:ascii="Calibri" w:hAnsi="Calibri" w:eastAsia="微软雅黑"/>
                <w:b/>
                <w:color w:val="000000"/>
                <w:sz w:val="18"/>
              </w:rPr>
              <w:t>主要变量</w:t>
            </w:r>
          </w:p>
        </w:tc>
        <w:tc>
          <w:tcPr>
            <w:tcW w:type="dxa" w:w="7936"/>
          </w:tcPr>
          <w:p>
            <w:pPr>
              <w:spacing w:after="0"/>
            </w:pPr>
            <w:r>
              <w:rPr>
                <w:rFonts w:ascii="Calibri" w:hAnsi="Calibri" w:eastAsia="宋体"/>
                <w:b w:val="0"/>
                <w:color w:val="000000"/>
                <w:sz w:val="18"/>
              </w:rPr>
              <w:t>日期；区域类型；区域编号；水华面积；平均水华覆盖比例；有效水体面积；空间覆盖统计；表层生物量；情景编号；参数集编号</w:t>
            </w:r>
          </w:p>
        </w:tc>
      </w:tr>
      <w:tr>
        <w:tc>
          <w:tcPr>
            <w:tcW w:type="dxa" w:w="2000"/>
            <w:shd w:val="clear" w:color="auto" w:fill="DEEAF6"/>
          </w:tcPr>
          <w:p>
            <w:pPr>
              <w:spacing w:after="0" w:line="240" w:lineRule="auto"/>
              <w:jc w:val="center"/>
            </w:pPr>
            <w:r>
              <w:rPr>
                <w:rFonts w:ascii="Calibri" w:hAnsi="Calibri" w:eastAsia="微软雅黑"/>
                <w:b/>
                <w:color w:val="000000"/>
                <w:sz w:val="18"/>
              </w:rPr>
              <w:t>用途</w:t>
            </w:r>
          </w:p>
        </w:tc>
        <w:tc>
          <w:tcPr>
            <w:tcW w:type="dxa" w:w="7936"/>
          </w:tcPr>
          <w:p>
            <w:pPr>
              <w:spacing w:after="0"/>
            </w:pPr>
            <w:r>
              <w:rPr>
                <w:rFonts w:ascii="Calibri" w:hAnsi="Calibri" w:eastAsia="宋体"/>
                <w:b w:val="0"/>
                <w:color w:val="000000"/>
                <w:sz w:val="18"/>
              </w:rPr>
              <w:t>形成梅梁湾逐日水华面积曲线；计算区域平均水华覆盖率；支撑区域风险等级计算；为前端趋势图和统计卡片提供数据；构建区域级模型预测任务</w:t>
            </w:r>
          </w:p>
        </w:tc>
      </w:tr>
    </w:tbl>
    <w:p>
      <w:pPr>
        <w:spacing w:after="0"/>
      </w:pPr>
      <w:r>
        <w:rPr>
          <w:rFonts w:ascii="Calibri" w:hAnsi="Calibri" w:eastAsia="宋体"/>
          <w:b w:val="0"/>
          <w:color w:val="000000"/>
          <w:sz w:val="12"/>
        </w:rPr>
      </w:r>
    </w:p>
    <w:p>
      <w:pPr>
        <w:pStyle w:val="Heading2"/>
      </w:pPr>
      <w:r>
        <w:t>（四）模拟数据输出规模</w:t>
      </w:r>
    </w:p>
    <w:p>
      <w:pPr>
        <w:spacing w:after="60" w:before="60"/>
        <w:jc w:val="center"/>
      </w:pPr>
      <w:r>
        <w:rPr>
          <w:rFonts w:ascii="Calibri" w:hAnsi="Calibri" w:eastAsia="微软雅黑"/>
          <w:b/>
          <w:color w:val="000000"/>
          <w:sz w:val="18"/>
        </w:rPr>
        <w:t>表 4-8  模拟数据总体输出规模</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600"/>
        <w:gridCol w:w="2000"/>
        <w:gridCol w:w="5336"/>
      </w:tblGrid>
      <w:tr>
        <w:tc>
          <w:tcPr>
            <w:tcW w:type="dxa" w:w="2600"/>
            <w:shd w:val="clear" w:color="auto" w:fill="17365D"/>
          </w:tcPr>
          <w:p>
            <w:pPr>
              <w:spacing w:after="0" w:line="240" w:lineRule="auto"/>
              <w:jc w:val="center"/>
            </w:pPr>
            <w:r>
              <w:rPr>
                <w:rFonts w:ascii="Calibri" w:hAnsi="Calibri" w:eastAsia="微软雅黑"/>
                <w:b/>
                <w:color w:val="FFFFFF"/>
                <w:sz w:val="18"/>
              </w:rPr>
              <w:t>输出内容</w:t>
            </w:r>
          </w:p>
        </w:tc>
        <w:tc>
          <w:tcPr>
            <w:tcW w:type="dxa" w:w="2000"/>
            <w:shd w:val="clear" w:color="auto" w:fill="17365D"/>
          </w:tcPr>
          <w:p>
            <w:pPr>
              <w:spacing w:after="0" w:line="240" w:lineRule="auto"/>
              <w:jc w:val="center"/>
            </w:pPr>
            <w:r>
              <w:rPr>
                <w:rFonts w:ascii="Calibri" w:hAnsi="Calibri" w:eastAsia="微软雅黑"/>
                <w:b/>
                <w:color w:val="FFFFFF"/>
                <w:sz w:val="18"/>
              </w:rPr>
              <w:t>数据规模</w:t>
            </w:r>
          </w:p>
        </w:tc>
        <w:tc>
          <w:tcPr>
            <w:tcW w:type="dxa" w:w="5336"/>
            <w:shd w:val="clear" w:color="auto" w:fill="17365D"/>
          </w:tcPr>
          <w:p>
            <w:pPr>
              <w:spacing w:after="0" w:line="240" w:lineRule="auto"/>
              <w:jc w:val="center"/>
            </w:pPr>
            <w:r>
              <w:rPr>
                <w:rFonts w:ascii="Calibri" w:hAnsi="Calibri" w:eastAsia="微软雅黑"/>
                <w:b/>
                <w:color w:val="FFFFFF"/>
                <w:sz w:val="18"/>
              </w:rPr>
              <w:t>说明</w:t>
            </w:r>
          </w:p>
        </w:tc>
      </w:tr>
      <w:tr>
        <w:tc>
          <w:tcPr>
            <w:tcW w:type="dxa" w:w="2600"/>
          </w:tcPr>
          <w:p>
            <w:pPr>
              <w:spacing w:after="0"/>
            </w:pPr>
            <w:r>
              <w:rPr>
                <w:rFonts w:ascii="Calibri" w:hAnsi="Calibri" w:eastAsia="宋体"/>
                <w:b w:val="0"/>
                <w:color w:val="000000"/>
                <w:sz w:val="18"/>
              </w:rPr>
              <w:t>网格逐日数据</w:t>
            </w:r>
          </w:p>
        </w:tc>
        <w:tc>
          <w:tcPr>
            <w:tcW w:type="dxa" w:w="2000"/>
          </w:tcPr>
          <w:p>
            <w:pPr>
              <w:spacing w:after="0" w:line="240" w:lineRule="auto"/>
              <w:jc w:val="center"/>
            </w:pPr>
            <w:r>
              <w:rPr>
                <w:rFonts w:ascii="Calibri" w:hAnsi="Calibri" w:eastAsia="宋体"/>
                <w:b w:val="0"/>
                <w:color w:val="000000"/>
                <w:sz w:val="18"/>
              </w:rPr>
              <w:t>196,176 行</w:t>
            </w:r>
          </w:p>
        </w:tc>
        <w:tc>
          <w:tcPr>
            <w:tcW w:type="dxa" w:w="5336"/>
          </w:tcPr>
          <w:p>
            <w:pPr>
              <w:spacing w:after="0"/>
            </w:pPr>
            <w:r>
              <w:rPr>
                <w:rFonts w:ascii="Calibri" w:hAnsi="Calibri" w:eastAsia="宋体"/>
                <w:b w:val="0"/>
                <w:color w:val="000000"/>
                <w:sz w:val="18"/>
              </w:rPr>
              <w:t>536 网格 × 366 天水华过程</w:t>
            </w:r>
          </w:p>
        </w:tc>
      </w:tr>
      <w:tr>
        <w:tc>
          <w:tcPr>
            <w:tcW w:type="dxa" w:w="2600"/>
          </w:tcPr>
          <w:p>
            <w:pPr>
              <w:spacing w:after="0"/>
            </w:pPr>
            <w:r>
              <w:rPr>
                <w:rFonts w:ascii="Calibri" w:hAnsi="Calibri" w:eastAsia="宋体"/>
                <w:b w:val="0"/>
                <w:color w:val="000000"/>
                <w:sz w:val="18"/>
              </w:rPr>
              <w:t>湖区/区域逐日汇总</w:t>
            </w:r>
          </w:p>
        </w:tc>
        <w:tc>
          <w:tcPr>
            <w:tcW w:type="dxa" w:w="2000"/>
          </w:tcPr>
          <w:p>
            <w:pPr>
              <w:spacing w:after="0" w:line="240" w:lineRule="auto"/>
              <w:jc w:val="center"/>
            </w:pPr>
            <w:r>
              <w:rPr>
                <w:rFonts w:ascii="Calibri" w:hAnsi="Calibri" w:eastAsia="宋体"/>
                <w:b w:val="0"/>
                <w:color w:val="000000"/>
                <w:sz w:val="18"/>
              </w:rPr>
              <w:t>732 行</w:t>
            </w:r>
          </w:p>
        </w:tc>
        <w:tc>
          <w:tcPr>
            <w:tcW w:type="dxa" w:w="5336"/>
          </w:tcPr>
          <w:p>
            <w:pPr>
              <w:spacing w:after="0"/>
            </w:pPr>
            <w:r>
              <w:rPr>
                <w:rFonts w:ascii="Calibri" w:hAnsi="Calibri" w:eastAsia="宋体"/>
                <w:b w:val="0"/>
                <w:color w:val="000000"/>
                <w:sz w:val="18"/>
              </w:rPr>
              <w:t>湖区级与区域级各 366 天</w:t>
            </w:r>
          </w:p>
        </w:tc>
      </w:tr>
      <w:tr>
        <w:tc>
          <w:tcPr>
            <w:tcW w:type="dxa" w:w="2600"/>
          </w:tcPr>
          <w:p>
            <w:pPr>
              <w:spacing w:after="0"/>
            </w:pPr>
            <w:r>
              <w:rPr>
                <w:rFonts w:ascii="Calibri" w:hAnsi="Calibri" w:eastAsia="宋体"/>
                <w:b w:val="0"/>
                <w:color w:val="000000"/>
                <w:sz w:val="18"/>
              </w:rPr>
              <w:t>核心水华输出合计</w:t>
            </w:r>
          </w:p>
        </w:tc>
        <w:tc>
          <w:tcPr>
            <w:tcW w:type="dxa" w:w="2000"/>
          </w:tcPr>
          <w:p>
            <w:pPr>
              <w:spacing w:after="0" w:line="240" w:lineRule="auto"/>
              <w:jc w:val="center"/>
            </w:pPr>
            <w:r>
              <w:rPr>
                <w:rFonts w:ascii="Calibri" w:hAnsi="Calibri" w:eastAsia="宋体"/>
                <w:b w:val="0"/>
                <w:color w:val="000000"/>
                <w:sz w:val="18"/>
              </w:rPr>
              <w:t>196,908 行</w:t>
            </w:r>
          </w:p>
        </w:tc>
        <w:tc>
          <w:tcPr>
            <w:tcW w:type="dxa" w:w="5336"/>
          </w:tcPr>
          <w:p>
            <w:pPr>
              <w:spacing w:after="0"/>
            </w:pPr>
            <w:r>
              <w:rPr>
                <w:rFonts w:ascii="Calibri" w:hAnsi="Calibri" w:eastAsia="宋体"/>
                <w:b w:val="0"/>
                <w:color w:val="000000"/>
                <w:sz w:val="18"/>
              </w:rPr>
              <w:t>网格逐日 + 湖区/区域汇总</w:t>
            </w:r>
          </w:p>
        </w:tc>
      </w:tr>
      <w:tr>
        <w:tc>
          <w:tcPr>
            <w:tcW w:type="dxa" w:w="2600"/>
          </w:tcPr>
          <w:p>
            <w:pPr>
              <w:spacing w:after="0"/>
            </w:pPr>
            <w:r>
              <w:rPr>
                <w:rFonts w:ascii="Calibri" w:hAnsi="Calibri" w:eastAsia="宋体"/>
                <w:b w:val="0"/>
                <w:color w:val="000000"/>
                <w:sz w:val="18"/>
              </w:rPr>
              <w:t>逐日气象/水文</w:t>
            </w:r>
          </w:p>
        </w:tc>
        <w:tc>
          <w:tcPr>
            <w:tcW w:type="dxa" w:w="2000"/>
          </w:tcPr>
          <w:p>
            <w:pPr>
              <w:spacing w:after="0" w:line="240" w:lineRule="auto"/>
              <w:jc w:val="center"/>
            </w:pPr>
            <w:r>
              <w:rPr>
                <w:rFonts w:ascii="Calibri" w:hAnsi="Calibri" w:eastAsia="宋体"/>
                <w:b w:val="0"/>
                <w:color w:val="000000"/>
                <w:sz w:val="18"/>
              </w:rPr>
              <w:t>各 366 条</w:t>
            </w:r>
          </w:p>
        </w:tc>
        <w:tc>
          <w:tcPr>
            <w:tcW w:type="dxa" w:w="5336"/>
          </w:tcPr>
          <w:p>
            <w:pPr>
              <w:spacing w:after="0"/>
            </w:pPr>
            <w:r>
              <w:rPr>
                <w:rFonts w:ascii="Calibri" w:hAnsi="Calibri" w:eastAsia="宋体"/>
                <w:b w:val="0"/>
                <w:color w:val="000000"/>
                <w:sz w:val="18"/>
              </w:rPr>
              <w:t>梅梁湾湖区日尺度驱动</w:t>
            </w:r>
          </w:p>
        </w:tc>
      </w:tr>
      <w:tr>
        <w:tc>
          <w:tcPr>
            <w:tcW w:type="dxa" w:w="2600"/>
          </w:tcPr>
          <w:p>
            <w:pPr>
              <w:spacing w:after="0"/>
            </w:pPr>
            <w:r>
              <w:rPr>
                <w:rFonts w:ascii="Calibri" w:hAnsi="Calibri" w:eastAsia="宋体"/>
                <w:b w:val="0"/>
                <w:color w:val="000000"/>
                <w:sz w:val="18"/>
              </w:rPr>
              <w:t>网格逐日水质</w:t>
            </w:r>
          </w:p>
        </w:tc>
        <w:tc>
          <w:tcPr>
            <w:tcW w:type="dxa" w:w="2000"/>
          </w:tcPr>
          <w:p>
            <w:pPr>
              <w:spacing w:after="0" w:line="240" w:lineRule="auto"/>
              <w:jc w:val="center"/>
            </w:pPr>
            <w:r>
              <w:rPr>
                <w:rFonts w:ascii="Calibri" w:hAnsi="Calibri" w:eastAsia="宋体"/>
                <w:b w:val="0"/>
                <w:color w:val="000000"/>
                <w:sz w:val="18"/>
              </w:rPr>
              <w:t>2,746,464 条</w:t>
            </w:r>
          </w:p>
        </w:tc>
        <w:tc>
          <w:tcPr>
            <w:tcW w:type="dxa" w:w="5336"/>
          </w:tcPr>
          <w:p>
            <w:pPr>
              <w:spacing w:after="0"/>
            </w:pPr>
            <w:r>
              <w:rPr>
                <w:rFonts w:ascii="Calibri" w:hAnsi="Calibri" w:eastAsia="宋体"/>
                <w:b w:val="0"/>
                <w:color w:val="000000"/>
                <w:sz w:val="18"/>
              </w:rPr>
              <w:t>536 网格 × 366 天 × 14 变量</w:t>
            </w:r>
          </w:p>
        </w:tc>
      </w:tr>
      <w:tr>
        <w:tc>
          <w:tcPr>
            <w:tcW w:type="dxa" w:w="2600"/>
          </w:tcPr>
          <w:p>
            <w:pPr>
              <w:spacing w:after="0"/>
            </w:pPr>
            <w:r>
              <w:rPr>
                <w:rFonts w:ascii="Calibri" w:hAnsi="Calibri" w:eastAsia="宋体"/>
                <w:b w:val="0"/>
                <w:color w:val="000000"/>
                <w:sz w:val="18"/>
              </w:rPr>
              <w:t>网格逐日生物量</w:t>
            </w:r>
          </w:p>
        </w:tc>
        <w:tc>
          <w:tcPr>
            <w:tcW w:type="dxa" w:w="2000"/>
          </w:tcPr>
          <w:p>
            <w:pPr>
              <w:spacing w:after="0" w:line="240" w:lineRule="auto"/>
              <w:jc w:val="center"/>
            </w:pPr>
            <w:r>
              <w:rPr>
                <w:rFonts w:ascii="Calibri" w:hAnsi="Calibri" w:eastAsia="宋体"/>
                <w:b w:val="0"/>
                <w:color w:val="000000"/>
                <w:sz w:val="18"/>
              </w:rPr>
              <w:t>196,176 条</w:t>
            </w:r>
          </w:p>
        </w:tc>
        <w:tc>
          <w:tcPr>
            <w:tcW w:type="dxa" w:w="5336"/>
          </w:tcPr>
          <w:p>
            <w:pPr>
              <w:spacing w:after="0"/>
            </w:pPr>
            <w:r>
              <w:rPr>
                <w:rFonts w:ascii="Calibri" w:hAnsi="Calibri" w:eastAsia="宋体"/>
                <w:b w:val="0"/>
                <w:color w:val="000000"/>
                <w:sz w:val="18"/>
              </w:rPr>
              <w:t>536 网格 × 366 天</w:t>
            </w:r>
          </w:p>
        </w:tc>
      </w:tr>
    </w:tbl>
    <w:p>
      <w:pPr>
        <w:spacing w:after="0"/>
      </w:pPr>
      <w:r>
        <w:rPr>
          <w:rFonts w:ascii="Calibri" w:hAnsi="Calibri" w:eastAsia="宋体"/>
          <w:b w:val="0"/>
          <w:color w:val="000000"/>
          <w:sz w:val="12"/>
        </w:rPr>
      </w:r>
    </w:p>
    <w:p>
      <w:pPr>
        <w:pStyle w:val="Heading1"/>
      </w:pPr>
      <w:r>
        <w:t>五 模拟模型训练样本</w:t>
      </w:r>
    </w:p>
    <w:p>
      <w:pPr>
        <w:spacing w:line="348" w:lineRule="auto" w:after="140"/>
        <w:ind w:firstLine="440"/>
      </w:pPr>
      <w:r>
        <w:rPr>
          <w:rFonts w:ascii="Calibri" w:hAnsi="Calibri" w:eastAsia="宋体"/>
          <w:b w:val="0"/>
          <w:color w:val="000000"/>
          <w:sz w:val="22"/>
        </w:rPr>
        <w:t>为支撑多时间尺度蓝藻预测任务的算法开发与融合模型联调，项目由模拟数据生成统一的模型训练样本文件 model_training_samples.parquet，样本总体情况如下。</w:t>
      </w:r>
    </w:p>
    <w:p>
      <w:pPr>
        <w:spacing w:after="60" w:before="60"/>
        <w:jc w:val="center"/>
      </w:pPr>
      <w:r>
        <w:rPr>
          <w:rFonts w:ascii="Calibri" w:hAnsi="Calibri" w:eastAsia="微软雅黑"/>
          <w:b/>
          <w:color w:val="000000"/>
          <w:sz w:val="18"/>
        </w:rPr>
        <w:t>表 5-1  训练样本总体情况</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文件</w:t>
            </w:r>
          </w:p>
        </w:tc>
        <w:tc>
          <w:tcPr>
            <w:tcW w:type="dxa" w:w="7536"/>
          </w:tcPr>
          <w:p>
            <w:pPr>
              <w:spacing w:after="0"/>
            </w:pPr>
            <w:r>
              <w:rPr>
                <w:rFonts w:ascii="Calibri" w:hAnsi="Calibri" w:eastAsia="宋体"/>
                <w:b w:val="0"/>
                <w:color w:val="000000"/>
                <w:sz w:val="18"/>
              </w:rPr>
              <w:t>model_training_samples.parquet</w:t>
            </w:r>
          </w:p>
        </w:tc>
      </w:tr>
      <w:tr>
        <w:tc>
          <w:tcPr>
            <w:tcW w:type="dxa" w:w="2400"/>
            <w:shd w:val="clear" w:color="auto" w:fill="DEEAF6"/>
          </w:tcPr>
          <w:p>
            <w:pPr>
              <w:spacing w:after="0" w:line="240" w:lineRule="auto"/>
              <w:jc w:val="center"/>
            </w:pPr>
            <w:r>
              <w:rPr>
                <w:rFonts w:ascii="Calibri" w:hAnsi="Calibri" w:eastAsia="微软雅黑"/>
                <w:b/>
                <w:color w:val="000000"/>
                <w:sz w:val="18"/>
              </w:rPr>
              <w:t>样本总数</w:t>
            </w:r>
          </w:p>
        </w:tc>
        <w:tc>
          <w:tcPr>
            <w:tcW w:type="dxa" w:w="7536"/>
          </w:tcPr>
          <w:p>
            <w:pPr>
              <w:spacing w:after="0"/>
            </w:pPr>
            <w:r>
              <w:rPr>
                <w:rFonts w:ascii="Calibri" w:hAnsi="Calibri" w:eastAsia="宋体"/>
                <w:b w:val="0"/>
                <w:color w:val="000000"/>
                <w:sz w:val="18"/>
              </w:rPr>
              <w:t>322,378 条，字段 26 列</w:t>
            </w:r>
          </w:p>
        </w:tc>
      </w:tr>
      <w:tr>
        <w:tc>
          <w:tcPr>
            <w:tcW w:type="dxa" w:w="2400"/>
            <w:shd w:val="clear" w:color="auto" w:fill="DEEAF6"/>
          </w:tcPr>
          <w:p>
            <w:pPr>
              <w:spacing w:after="0" w:line="240" w:lineRule="auto"/>
              <w:jc w:val="center"/>
            </w:pPr>
            <w:r>
              <w:rPr>
                <w:rFonts w:ascii="Calibri" w:hAnsi="Calibri" w:eastAsia="微软雅黑"/>
                <w:b/>
                <w:color w:val="000000"/>
                <w:sz w:val="18"/>
              </w:rPr>
              <w:t>样本来源</w:t>
            </w:r>
          </w:p>
        </w:tc>
        <w:tc>
          <w:tcPr>
            <w:tcW w:type="dxa" w:w="7536"/>
          </w:tcPr>
          <w:p>
            <w:pPr>
              <w:spacing w:after="0"/>
            </w:pPr>
            <w:r>
              <w:rPr>
                <w:rFonts w:ascii="Calibri" w:hAnsi="Calibri" w:eastAsia="宋体"/>
                <w:b w:val="0"/>
                <w:color w:val="000000"/>
                <w:sz w:val="18"/>
              </w:rPr>
              <w:t>模拟数据</w:t>
            </w:r>
          </w:p>
        </w:tc>
      </w:tr>
      <w:tr>
        <w:tc>
          <w:tcPr>
            <w:tcW w:type="dxa" w:w="2400"/>
            <w:shd w:val="clear" w:color="auto" w:fill="DEEAF6"/>
          </w:tcPr>
          <w:p>
            <w:pPr>
              <w:spacing w:after="0" w:line="240" w:lineRule="auto"/>
              <w:jc w:val="center"/>
            </w:pPr>
            <w:r>
              <w:rPr>
                <w:rFonts w:ascii="Calibri" w:hAnsi="Calibri" w:eastAsia="微软雅黑"/>
                <w:b/>
                <w:color w:val="000000"/>
                <w:sz w:val="18"/>
              </w:rPr>
              <w:t>起报日期</w:t>
            </w:r>
          </w:p>
        </w:tc>
        <w:tc>
          <w:tcPr>
            <w:tcW w:type="dxa" w:w="7536"/>
          </w:tcPr>
          <w:p>
            <w:pPr>
              <w:spacing w:after="0"/>
            </w:pPr>
            <w:r>
              <w:rPr>
                <w:rFonts w:ascii="Calibri" w:hAnsi="Calibri" w:eastAsia="宋体"/>
                <w:b w:val="0"/>
                <w:color w:val="000000"/>
                <w:sz w:val="18"/>
              </w:rPr>
              <w:t>2024 年 2 月 1 日至 2024 年 12 月 30 日</w:t>
            </w:r>
          </w:p>
        </w:tc>
      </w:tr>
      <w:tr>
        <w:tc>
          <w:tcPr>
            <w:tcW w:type="dxa" w:w="2400"/>
            <w:shd w:val="clear" w:color="auto" w:fill="DEEAF6"/>
          </w:tcPr>
          <w:p>
            <w:pPr>
              <w:spacing w:after="0" w:line="240" w:lineRule="auto"/>
              <w:jc w:val="center"/>
            </w:pPr>
            <w:r>
              <w:rPr>
                <w:rFonts w:ascii="Calibri" w:hAnsi="Calibri" w:eastAsia="微软雅黑"/>
                <w:b/>
                <w:color w:val="000000"/>
                <w:sz w:val="18"/>
              </w:rPr>
              <w:t>目标日期</w:t>
            </w:r>
          </w:p>
        </w:tc>
        <w:tc>
          <w:tcPr>
            <w:tcW w:type="dxa" w:w="7536"/>
          </w:tcPr>
          <w:p>
            <w:pPr>
              <w:spacing w:after="0"/>
            </w:pPr>
            <w:r>
              <w:rPr>
                <w:rFonts w:ascii="Calibri" w:hAnsi="Calibri" w:eastAsia="宋体"/>
                <w:b w:val="0"/>
                <w:color w:val="000000"/>
                <w:sz w:val="18"/>
              </w:rPr>
              <w:t>2024 年 2 月 2 日至 2024 年 12 月 31 日</w:t>
            </w:r>
          </w:p>
        </w:tc>
      </w:tr>
    </w:tbl>
    <w:p>
      <w:pPr>
        <w:spacing w:after="0"/>
      </w:pPr>
      <w:r>
        <w:rPr>
          <w:rFonts w:ascii="Calibri" w:hAnsi="Calibri" w:eastAsia="宋体"/>
          <w:b w:val="0"/>
          <w:color w:val="000000"/>
          <w:sz w:val="12"/>
        </w:rPr>
      </w:r>
    </w:p>
    <w:p>
      <w:pPr>
        <w:spacing w:after="60" w:before="60"/>
        <w:jc w:val="center"/>
      </w:pPr>
      <w:r>
        <w:rPr>
          <w:rFonts w:ascii="Calibri" w:hAnsi="Calibri" w:eastAsia="微软雅黑"/>
          <w:b/>
          <w:color w:val="000000"/>
          <w:sz w:val="18"/>
        </w:rPr>
        <w:t>表 5-2  训练/验证/测试数据集划分</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000"/>
        <w:gridCol w:w="1800"/>
        <w:gridCol w:w="6136"/>
      </w:tblGrid>
      <w:tr>
        <w:tc>
          <w:tcPr>
            <w:tcW w:type="dxa" w:w="2000"/>
            <w:shd w:val="clear" w:color="auto" w:fill="17365D"/>
          </w:tcPr>
          <w:p>
            <w:pPr>
              <w:spacing w:after="0" w:line="240" w:lineRule="auto"/>
              <w:jc w:val="center"/>
            </w:pPr>
            <w:r>
              <w:rPr>
                <w:rFonts w:ascii="Calibri" w:hAnsi="Calibri" w:eastAsia="微软雅黑"/>
                <w:b/>
                <w:color w:val="FFFFFF"/>
                <w:sz w:val="18"/>
              </w:rPr>
              <w:t>数据划分</w:t>
            </w:r>
          </w:p>
        </w:tc>
        <w:tc>
          <w:tcPr>
            <w:tcW w:type="dxa" w:w="1800"/>
            <w:shd w:val="clear" w:color="auto" w:fill="17365D"/>
          </w:tcPr>
          <w:p>
            <w:pPr>
              <w:spacing w:after="0" w:line="240" w:lineRule="auto"/>
              <w:jc w:val="center"/>
            </w:pPr>
            <w:r>
              <w:rPr>
                <w:rFonts w:ascii="Calibri" w:hAnsi="Calibri" w:eastAsia="微软雅黑"/>
                <w:b/>
                <w:color w:val="FFFFFF"/>
                <w:sz w:val="18"/>
              </w:rPr>
              <w:t>样本数</w:t>
            </w:r>
          </w:p>
        </w:tc>
        <w:tc>
          <w:tcPr>
            <w:tcW w:type="dxa" w:w="6136"/>
            <w:shd w:val="clear" w:color="auto" w:fill="17365D"/>
          </w:tcPr>
          <w:p>
            <w:pPr>
              <w:spacing w:after="0" w:line="240" w:lineRule="auto"/>
              <w:jc w:val="center"/>
            </w:pPr>
            <w:r>
              <w:rPr>
                <w:rFonts w:ascii="Calibri" w:hAnsi="Calibri" w:eastAsia="微软雅黑"/>
                <w:b/>
                <w:color w:val="FFFFFF"/>
                <w:sz w:val="18"/>
              </w:rPr>
              <w:t>用途</w:t>
            </w:r>
          </w:p>
        </w:tc>
      </w:tr>
      <w:tr>
        <w:tc>
          <w:tcPr>
            <w:tcW w:type="dxa" w:w="2000"/>
          </w:tcPr>
          <w:p>
            <w:pPr>
              <w:spacing w:after="0" w:line="240" w:lineRule="auto"/>
              <w:jc w:val="center"/>
            </w:pPr>
            <w:r>
              <w:rPr>
                <w:rFonts w:ascii="Calibri" w:hAnsi="Calibri" w:eastAsia="宋体"/>
                <w:b w:val="0"/>
                <w:color w:val="000000"/>
                <w:sz w:val="18"/>
              </w:rPr>
              <w:t>训练集</w:t>
            </w:r>
          </w:p>
        </w:tc>
        <w:tc>
          <w:tcPr>
            <w:tcW w:type="dxa" w:w="1800"/>
          </w:tcPr>
          <w:p>
            <w:pPr>
              <w:spacing w:after="0" w:line="240" w:lineRule="auto"/>
              <w:jc w:val="center"/>
            </w:pPr>
            <w:r>
              <w:rPr>
                <w:rFonts w:ascii="Calibri" w:hAnsi="Calibri" w:eastAsia="宋体"/>
                <w:b w:val="0"/>
                <w:color w:val="000000"/>
                <w:sz w:val="18"/>
              </w:rPr>
              <w:t>243,860</w:t>
            </w:r>
          </w:p>
        </w:tc>
        <w:tc>
          <w:tcPr>
            <w:tcW w:type="dxa" w:w="6136"/>
          </w:tcPr>
          <w:p>
            <w:pPr>
              <w:spacing w:after="0"/>
            </w:pPr>
            <w:r>
              <w:rPr>
                <w:rFonts w:ascii="Calibri" w:hAnsi="Calibri" w:eastAsia="宋体"/>
                <w:b w:val="0"/>
                <w:color w:val="000000"/>
                <w:sz w:val="18"/>
              </w:rPr>
              <w:t>模型参数训练</w:t>
            </w:r>
          </w:p>
        </w:tc>
      </w:tr>
      <w:tr>
        <w:tc>
          <w:tcPr>
            <w:tcW w:type="dxa" w:w="2000"/>
          </w:tcPr>
          <w:p>
            <w:pPr>
              <w:spacing w:after="0" w:line="240" w:lineRule="auto"/>
              <w:jc w:val="center"/>
            </w:pPr>
            <w:r>
              <w:rPr>
                <w:rFonts w:ascii="Calibri" w:hAnsi="Calibri" w:eastAsia="宋体"/>
                <w:b w:val="0"/>
                <w:color w:val="000000"/>
                <w:sz w:val="18"/>
              </w:rPr>
              <w:t>验证集</w:t>
            </w:r>
          </w:p>
        </w:tc>
        <w:tc>
          <w:tcPr>
            <w:tcW w:type="dxa" w:w="1800"/>
          </w:tcPr>
          <w:p>
            <w:pPr>
              <w:spacing w:after="0" w:line="240" w:lineRule="auto"/>
              <w:jc w:val="center"/>
            </w:pPr>
            <w:r>
              <w:rPr>
                <w:rFonts w:ascii="Calibri" w:hAnsi="Calibri" w:eastAsia="宋体"/>
                <w:b w:val="0"/>
                <w:color w:val="000000"/>
                <w:sz w:val="18"/>
              </w:rPr>
              <w:t>29,086</w:t>
            </w:r>
          </w:p>
        </w:tc>
        <w:tc>
          <w:tcPr>
            <w:tcW w:type="dxa" w:w="6136"/>
          </w:tcPr>
          <w:p>
            <w:pPr>
              <w:spacing w:after="0"/>
            </w:pPr>
            <w:r>
              <w:rPr>
                <w:rFonts w:ascii="Calibri" w:hAnsi="Calibri" w:eastAsia="宋体"/>
                <w:b w:val="0"/>
                <w:color w:val="000000"/>
                <w:sz w:val="18"/>
              </w:rPr>
              <w:t>参数选择和模型调整</w:t>
            </w:r>
          </w:p>
        </w:tc>
      </w:tr>
      <w:tr>
        <w:tc>
          <w:tcPr>
            <w:tcW w:type="dxa" w:w="2000"/>
          </w:tcPr>
          <w:p>
            <w:pPr>
              <w:spacing w:after="0" w:line="240" w:lineRule="auto"/>
              <w:jc w:val="center"/>
            </w:pPr>
            <w:r>
              <w:rPr>
                <w:rFonts w:ascii="Calibri" w:hAnsi="Calibri" w:eastAsia="宋体"/>
                <w:b w:val="0"/>
                <w:color w:val="000000"/>
                <w:sz w:val="18"/>
              </w:rPr>
              <w:t>测试集</w:t>
            </w:r>
          </w:p>
        </w:tc>
        <w:tc>
          <w:tcPr>
            <w:tcW w:type="dxa" w:w="1800"/>
          </w:tcPr>
          <w:p>
            <w:pPr>
              <w:spacing w:after="0" w:line="240" w:lineRule="auto"/>
              <w:jc w:val="center"/>
            </w:pPr>
            <w:r>
              <w:rPr>
                <w:rFonts w:ascii="Calibri" w:hAnsi="Calibri" w:eastAsia="宋体"/>
                <w:b w:val="0"/>
                <w:color w:val="000000"/>
                <w:sz w:val="18"/>
              </w:rPr>
              <w:t>49,432</w:t>
            </w:r>
          </w:p>
        </w:tc>
        <w:tc>
          <w:tcPr>
            <w:tcW w:type="dxa" w:w="6136"/>
          </w:tcPr>
          <w:p>
            <w:pPr>
              <w:spacing w:after="0"/>
            </w:pPr>
            <w:r>
              <w:rPr>
                <w:rFonts w:ascii="Calibri" w:hAnsi="Calibri" w:eastAsia="宋体"/>
                <w:b w:val="0"/>
                <w:color w:val="000000"/>
                <w:sz w:val="18"/>
              </w:rPr>
              <w:t>模型输出验证</w:t>
            </w:r>
          </w:p>
        </w:tc>
      </w:tr>
      <w:tr>
        <w:tc>
          <w:tcPr>
            <w:tcW w:type="dxa" w:w="2000"/>
          </w:tcPr>
          <w:p>
            <w:pPr>
              <w:spacing w:after="0" w:line="240" w:lineRule="auto"/>
              <w:jc w:val="center"/>
            </w:pPr>
            <w:r>
              <w:rPr>
                <w:rFonts w:ascii="Calibri" w:hAnsi="Calibri" w:eastAsia="宋体"/>
                <w:b w:val="0"/>
                <w:color w:val="000000"/>
                <w:sz w:val="18"/>
              </w:rPr>
              <w:t>合计</w:t>
            </w:r>
          </w:p>
        </w:tc>
        <w:tc>
          <w:tcPr>
            <w:tcW w:type="dxa" w:w="1800"/>
          </w:tcPr>
          <w:p>
            <w:pPr>
              <w:spacing w:after="0" w:line="240" w:lineRule="auto"/>
              <w:jc w:val="center"/>
            </w:pPr>
            <w:r>
              <w:rPr>
                <w:rFonts w:ascii="Calibri" w:hAnsi="Calibri" w:eastAsia="宋体"/>
                <w:b w:val="0"/>
                <w:color w:val="000000"/>
                <w:sz w:val="18"/>
              </w:rPr>
              <w:t>322,378</w:t>
            </w:r>
          </w:p>
        </w:tc>
        <w:tc>
          <w:tcPr>
            <w:tcW w:type="dxa" w:w="6136"/>
          </w:tcPr>
          <w:p>
            <w:pPr>
              <w:spacing w:after="0"/>
            </w:pPr>
            <w:r>
              <w:rPr>
                <w:rFonts w:ascii="Calibri" w:hAnsi="Calibri" w:eastAsia="宋体"/>
                <w:b w:val="0"/>
                <w:color w:val="000000"/>
                <w:sz w:val="18"/>
              </w:rPr>
              <w:t>完整模拟训练样本</w:t>
            </w:r>
          </w:p>
        </w:tc>
      </w:tr>
    </w:tbl>
    <w:p>
      <w:pPr>
        <w:spacing w:after="0"/>
      </w:pPr>
      <w:r>
        <w:rPr>
          <w:rFonts w:ascii="Calibri" w:hAnsi="Calibri" w:eastAsia="宋体"/>
          <w:b w:val="0"/>
          <w:color w:val="000000"/>
          <w:sz w:val="12"/>
        </w:rPr>
      </w:r>
    </w:p>
    <w:p>
      <w:pPr>
        <w:spacing w:after="60" w:before="60"/>
        <w:jc w:val="center"/>
      </w:pPr>
      <w:r>
        <w:rPr>
          <w:rFonts w:ascii="Calibri" w:hAnsi="Calibri" w:eastAsia="微软雅黑"/>
          <w:b/>
          <w:color w:val="000000"/>
          <w:sz w:val="18"/>
        </w:rPr>
        <w:t>表 5-3  样本空间层级分布</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000"/>
        <w:gridCol w:w="1800"/>
        <w:gridCol w:w="6136"/>
      </w:tblGrid>
      <w:tr>
        <w:tc>
          <w:tcPr>
            <w:tcW w:type="dxa" w:w="2000"/>
            <w:shd w:val="clear" w:color="auto" w:fill="17365D"/>
          </w:tcPr>
          <w:p>
            <w:pPr>
              <w:spacing w:after="0" w:line="240" w:lineRule="auto"/>
              <w:jc w:val="center"/>
            </w:pPr>
            <w:r>
              <w:rPr>
                <w:rFonts w:ascii="Calibri" w:hAnsi="Calibri" w:eastAsia="微软雅黑"/>
                <w:b/>
                <w:color w:val="FFFFFF"/>
                <w:sz w:val="18"/>
              </w:rPr>
              <w:t>空间类型</w:t>
            </w:r>
          </w:p>
        </w:tc>
        <w:tc>
          <w:tcPr>
            <w:tcW w:type="dxa" w:w="1800"/>
            <w:shd w:val="clear" w:color="auto" w:fill="17365D"/>
          </w:tcPr>
          <w:p>
            <w:pPr>
              <w:spacing w:after="0" w:line="240" w:lineRule="auto"/>
              <w:jc w:val="center"/>
            </w:pPr>
            <w:r>
              <w:rPr>
                <w:rFonts w:ascii="Calibri" w:hAnsi="Calibri" w:eastAsia="微软雅黑"/>
                <w:b/>
                <w:color w:val="FFFFFF"/>
                <w:sz w:val="18"/>
              </w:rPr>
              <w:t>样本数</w:t>
            </w:r>
          </w:p>
        </w:tc>
        <w:tc>
          <w:tcPr>
            <w:tcW w:type="dxa" w:w="6136"/>
            <w:shd w:val="clear" w:color="auto" w:fill="17365D"/>
          </w:tcPr>
          <w:p>
            <w:pPr>
              <w:spacing w:after="0" w:line="240" w:lineRule="auto"/>
              <w:jc w:val="center"/>
            </w:pPr>
            <w:r>
              <w:rPr>
                <w:rFonts w:ascii="Calibri" w:hAnsi="Calibri" w:eastAsia="微软雅黑"/>
                <w:b/>
                <w:color w:val="FFFFFF"/>
                <w:sz w:val="18"/>
              </w:rPr>
              <w:t>说明</w:t>
            </w:r>
          </w:p>
        </w:tc>
      </w:tr>
      <w:tr>
        <w:tc>
          <w:tcPr>
            <w:tcW w:type="dxa" w:w="2000"/>
          </w:tcPr>
          <w:p>
            <w:pPr>
              <w:spacing w:after="0" w:line="240" w:lineRule="auto"/>
              <w:jc w:val="center"/>
            </w:pPr>
            <w:r>
              <w:rPr>
                <w:rFonts w:ascii="Calibri" w:hAnsi="Calibri" w:eastAsia="宋体"/>
                <w:b w:val="0"/>
                <w:color w:val="000000"/>
                <w:sz w:val="18"/>
              </w:rPr>
              <w:t>网格级</w:t>
            </w:r>
          </w:p>
        </w:tc>
        <w:tc>
          <w:tcPr>
            <w:tcW w:type="dxa" w:w="1800"/>
          </w:tcPr>
          <w:p>
            <w:pPr>
              <w:spacing w:after="0" w:line="240" w:lineRule="auto"/>
              <w:jc w:val="center"/>
            </w:pPr>
            <w:r>
              <w:rPr>
                <w:rFonts w:ascii="Calibri" w:hAnsi="Calibri" w:eastAsia="宋体"/>
                <w:b w:val="0"/>
                <w:color w:val="000000"/>
                <w:sz w:val="18"/>
              </w:rPr>
              <w:t>303,912</w:t>
            </w:r>
          </w:p>
        </w:tc>
        <w:tc>
          <w:tcPr>
            <w:tcW w:type="dxa" w:w="6136"/>
          </w:tcPr>
          <w:p>
            <w:pPr>
              <w:spacing w:after="0"/>
            </w:pPr>
            <w:r>
              <w:rPr>
                <w:rFonts w:ascii="Calibri" w:hAnsi="Calibri" w:eastAsia="宋体"/>
                <w:b w:val="0"/>
                <w:color w:val="000000"/>
                <w:sz w:val="18"/>
              </w:rPr>
              <w:t>536 个水体网格的预测样本</w:t>
            </w:r>
          </w:p>
        </w:tc>
      </w:tr>
      <w:tr>
        <w:tc>
          <w:tcPr>
            <w:tcW w:type="dxa" w:w="2000"/>
          </w:tcPr>
          <w:p>
            <w:pPr>
              <w:spacing w:after="0" w:line="240" w:lineRule="auto"/>
              <w:jc w:val="center"/>
            </w:pPr>
            <w:r>
              <w:rPr>
                <w:rFonts w:ascii="Calibri" w:hAnsi="Calibri" w:eastAsia="宋体"/>
                <w:b w:val="0"/>
                <w:color w:val="000000"/>
                <w:sz w:val="18"/>
              </w:rPr>
              <w:t>区域级</w:t>
            </w:r>
          </w:p>
        </w:tc>
        <w:tc>
          <w:tcPr>
            <w:tcW w:type="dxa" w:w="1800"/>
          </w:tcPr>
          <w:p>
            <w:pPr>
              <w:spacing w:after="0" w:line="240" w:lineRule="auto"/>
              <w:jc w:val="center"/>
            </w:pPr>
            <w:r>
              <w:rPr>
                <w:rFonts w:ascii="Calibri" w:hAnsi="Calibri" w:eastAsia="宋体"/>
                <w:b w:val="0"/>
                <w:color w:val="000000"/>
                <w:sz w:val="18"/>
              </w:rPr>
              <w:t>9,233</w:t>
            </w:r>
          </w:p>
        </w:tc>
        <w:tc>
          <w:tcPr>
            <w:tcW w:type="dxa" w:w="6136"/>
          </w:tcPr>
          <w:p>
            <w:pPr>
              <w:spacing w:after="0"/>
            </w:pPr>
            <w:r>
              <w:rPr>
                <w:rFonts w:ascii="Calibri" w:hAnsi="Calibri" w:eastAsia="宋体"/>
                <w:b w:val="0"/>
                <w:color w:val="000000"/>
                <w:sz w:val="18"/>
              </w:rPr>
              <w:t>梅梁湾区域汇总样本</w:t>
            </w:r>
          </w:p>
        </w:tc>
      </w:tr>
      <w:tr>
        <w:tc>
          <w:tcPr>
            <w:tcW w:type="dxa" w:w="2000"/>
          </w:tcPr>
          <w:p>
            <w:pPr>
              <w:spacing w:after="0" w:line="240" w:lineRule="auto"/>
              <w:jc w:val="center"/>
            </w:pPr>
            <w:r>
              <w:rPr>
                <w:rFonts w:ascii="Calibri" w:hAnsi="Calibri" w:eastAsia="宋体"/>
                <w:b w:val="0"/>
                <w:color w:val="000000"/>
                <w:sz w:val="18"/>
              </w:rPr>
              <w:t>湖区级</w:t>
            </w:r>
          </w:p>
        </w:tc>
        <w:tc>
          <w:tcPr>
            <w:tcW w:type="dxa" w:w="1800"/>
          </w:tcPr>
          <w:p>
            <w:pPr>
              <w:spacing w:after="0" w:line="240" w:lineRule="auto"/>
              <w:jc w:val="center"/>
            </w:pPr>
            <w:r>
              <w:rPr>
                <w:rFonts w:ascii="Calibri" w:hAnsi="Calibri" w:eastAsia="宋体"/>
                <w:b w:val="0"/>
                <w:color w:val="000000"/>
                <w:sz w:val="18"/>
              </w:rPr>
              <w:t>9,233</w:t>
            </w:r>
          </w:p>
        </w:tc>
        <w:tc>
          <w:tcPr>
            <w:tcW w:type="dxa" w:w="6136"/>
          </w:tcPr>
          <w:p>
            <w:pPr>
              <w:spacing w:after="0"/>
            </w:pPr>
            <w:r>
              <w:rPr>
                <w:rFonts w:ascii="Calibri" w:hAnsi="Calibri" w:eastAsia="宋体"/>
                <w:b w:val="0"/>
                <w:color w:val="000000"/>
                <w:sz w:val="18"/>
              </w:rPr>
              <w:t>湖区汇总样本</w:t>
            </w:r>
          </w:p>
        </w:tc>
      </w:tr>
    </w:tbl>
    <w:p>
      <w:pPr>
        <w:spacing w:after="0"/>
      </w:pPr>
      <w:r>
        <w:rPr>
          <w:rFonts w:ascii="Calibri" w:hAnsi="Calibri" w:eastAsia="宋体"/>
          <w:b w:val="0"/>
          <w:color w:val="000000"/>
          <w:sz w:val="12"/>
        </w:rPr>
      </w:r>
    </w:p>
    <w:p>
      <w:pPr>
        <w:spacing w:after="60" w:before="60"/>
        <w:jc w:val="center"/>
      </w:pPr>
      <w:r>
        <w:rPr>
          <w:rFonts w:ascii="Calibri" w:hAnsi="Calibri" w:eastAsia="微软雅黑"/>
          <w:b/>
          <w:color w:val="000000"/>
          <w:sz w:val="18"/>
        </w:rPr>
        <w:t>表 5-4  样本预测提前期分布</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3000"/>
        <w:gridCol w:w="6936"/>
      </w:tblGrid>
      <w:tr>
        <w:tc>
          <w:tcPr>
            <w:tcW w:type="dxa" w:w="3000"/>
            <w:shd w:val="clear" w:color="auto" w:fill="17365D"/>
          </w:tcPr>
          <w:p>
            <w:pPr>
              <w:spacing w:after="0" w:line="240" w:lineRule="auto"/>
              <w:jc w:val="center"/>
            </w:pPr>
            <w:r>
              <w:rPr>
                <w:rFonts w:ascii="Calibri" w:hAnsi="Calibri" w:eastAsia="微软雅黑"/>
                <w:b/>
                <w:color w:val="FFFFFF"/>
                <w:sz w:val="18"/>
              </w:rPr>
              <w:t>预测提前期</w:t>
            </w:r>
          </w:p>
        </w:tc>
        <w:tc>
          <w:tcPr>
            <w:tcW w:type="dxa" w:w="6936"/>
            <w:shd w:val="clear" w:color="auto" w:fill="17365D"/>
          </w:tcPr>
          <w:p>
            <w:pPr>
              <w:spacing w:after="0" w:line="240" w:lineRule="auto"/>
              <w:jc w:val="center"/>
            </w:pPr>
            <w:r>
              <w:rPr>
                <w:rFonts w:ascii="Calibri" w:hAnsi="Calibri" w:eastAsia="微软雅黑"/>
                <w:b/>
                <w:color w:val="FFFFFF"/>
                <w:sz w:val="18"/>
              </w:rPr>
              <w:t>样本数</w:t>
            </w:r>
          </w:p>
        </w:tc>
      </w:tr>
      <w:tr>
        <w:tc>
          <w:tcPr>
            <w:tcW w:type="dxa" w:w="3000"/>
          </w:tcPr>
          <w:p>
            <w:pPr>
              <w:spacing w:after="0" w:line="240" w:lineRule="auto"/>
              <w:jc w:val="center"/>
            </w:pPr>
            <w:r>
              <w:rPr>
                <w:rFonts w:ascii="Calibri" w:hAnsi="Calibri" w:eastAsia="宋体"/>
                <w:b w:val="0"/>
                <w:color w:val="000000"/>
                <w:sz w:val="18"/>
              </w:rPr>
              <w:t>未来 1 天</w:t>
            </w:r>
          </w:p>
        </w:tc>
        <w:tc>
          <w:tcPr>
            <w:tcW w:type="dxa" w:w="6936"/>
          </w:tcPr>
          <w:p>
            <w:pPr>
              <w:spacing w:after="0" w:line="240" w:lineRule="auto"/>
              <w:jc w:val="center"/>
            </w:pPr>
            <w:r>
              <w:rPr>
                <w:rFonts w:ascii="Calibri" w:hAnsi="Calibri" w:eastAsia="宋体"/>
                <w:b w:val="0"/>
                <w:color w:val="000000"/>
                <w:sz w:val="18"/>
              </w:rPr>
              <w:t>66,548</w:t>
            </w:r>
          </w:p>
        </w:tc>
      </w:tr>
      <w:tr>
        <w:tc>
          <w:tcPr>
            <w:tcW w:type="dxa" w:w="3000"/>
          </w:tcPr>
          <w:p>
            <w:pPr>
              <w:spacing w:after="0" w:line="240" w:lineRule="auto"/>
              <w:jc w:val="center"/>
            </w:pPr>
            <w:r>
              <w:rPr>
                <w:rFonts w:ascii="Calibri" w:hAnsi="Calibri" w:eastAsia="宋体"/>
                <w:b w:val="0"/>
                <w:color w:val="000000"/>
                <w:sz w:val="18"/>
              </w:rPr>
              <w:t>未来 3 天</w:t>
            </w:r>
          </w:p>
        </w:tc>
        <w:tc>
          <w:tcPr>
            <w:tcW w:type="dxa" w:w="6936"/>
          </w:tcPr>
          <w:p>
            <w:pPr>
              <w:spacing w:after="0" w:line="240" w:lineRule="auto"/>
              <w:jc w:val="center"/>
            </w:pPr>
            <w:r>
              <w:rPr>
                <w:rFonts w:ascii="Calibri" w:hAnsi="Calibri" w:eastAsia="宋体"/>
                <w:b w:val="0"/>
                <w:color w:val="000000"/>
                <w:sz w:val="18"/>
              </w:rPr>
              <w:t>68,128</w:t>
            </w:r>
          </w:p>
        </w:tc>
      </w:tr>
      <w:tr>
        <w:tc>
          <w:tcPr>
            <w:tcW w:type="dxa" w:w="3000"/>
          </w:tcPr>
          <w:p>
            <w:pPr>
              <w:spacing w:after="0" w:line="240" w:lineRule="auto"/>
              <w:jc w:val="center"/>
            </w:pPr>
            <w:r>
              <w:rPr>
                <w:rFonts w:ascii="Calibri" w:hAnsi="Calibri" w:eastAsia="宋体"/>
                <w:b w:val="0"/>
                <w:color w:val="000000"/>
                <w:sz w:val="18"/>
              </w:rPr>
              <w:t>未来 7 天</w:t>
            </w:r>
          </w:p>
        </w:tc>
        <w:tc>
          <w:tcPr>
            <w:tcW w:type="dxa" w:w="6936"/>
          </w:tcPr>
          <w:p>
            <w:pPr>
              <w:spacing w:after="0" w:line="240" w:lineRule="auto"/>
              <w:jc w:val="center"/>
            </w:pPr>
            <w:r>
              <w:rPr>
                <w:rFonts w:ascii="Calibri" w:hAnsi="Calibri" w:eastAsia="宋体"/>
                <w:b w:val="0"/>
                <w:color w:val="000000"/>
                <w:sz w:val="18"/>
              </w:rPr>
              <w:t>63,248</w:t>
            </w:r>
          </w:p>
        </w:tc>
      </w:tr>
      <w:tr>
        <w:tc>
          <w:tcPr>
            <w:tcW w:type="dxa" w:w="3000"/>
          </w:tcPr>
          <w:p>
            <w:pPr>
              <w:spacing w:after="0" w:line="240" w:lineRule="auto"/>
              <w:jc w:val="center"/>
            </w:pPr>
            <w:r>
              <w:rPr>
                <w:rFonts w:ascii="Calibri" w:hAnsi="Calibri" w:eastAsia="宋体"/>
                <w:b w:val="0"/>
                <w:color w:val="000000"/>
                <w:sz w:val="18"/>
              </w:rPr>
              <w:t>未来 15 天</w:t>
            </w:r>
          </w:p>
        </w:tc>
        <w:tc>
          <w:tcPr>
            <w:tcW w:type="dxa" w:w="6936"/>
          </w:tcPr>
          <w:p>
            <w:pPr>
              <w:spacing w:after="0" w:line="240" w:lineRule="auto"/>
              <w:jc w:val="center"/>
            </w:pPr>
            <w:r>
              <w:rPr>
                <w:rFonts w:ascii="Calibri" w:hAnsi="Calibri" w:eastAsia="宋体"/>
                <w:b w:val="0"/>
                <w:color w:val="000000"/>
                <w:sz w:val="18"/>
              </w:rPr>
              <w:t>63,136</w:t>
            </w:r>
          </w:p>
        </w:tc>
      </w:tr>
      <w:tr>
        <w:tc>
          <w:tcPr>
            <w:tcW w:type="dxa" w:w="3000"/>
          </w:tcPr>
          <w:p>
            <w:pPr>
              <w:spacing w:after="0" w:line="240" w:lineRule="auto"/>
              <w:jc w:val="center"/>
            </w:pPr>
            <w:r>
              <w:rPr>
                <w:rFonts w:ascii="Calibri" w:hAnsi="Calibri" w:eastAsia="宋体"/>
                <w:b w:val="0"/>
                <w:color w:val="000000"/>
                <w:sz w:val="18"/>
              </w:rPr>
              <w:t>未来 30 天</w:t>
            </w:r>
          </w:p>
        </w:tc>
        <w:tc>
          <w:tcPr>
            <w:tcW w:type="dxa" w:w="6936"/>
          </w:tcPr>
          <w:p>
            <w:pPr>
              <w:spacing w:after="0" w:line="240" w:lineRule="auto"/>
              <w:jc w:val="center"/>
            </w:pPr>
            <w:r>
              <w:rPr>
                <w:rFonts w:ascii="Calibri" w:hAnsi="Calibri" w:eastAsia="宋体"/>
                <w:b w:val="0"/>
                <w:color w:val="000000"/>
                <w:sz w:val="18"/>
              </w:rPr>
              <w:t>61,318</w:t>
            </w:r>
          </w:p>
        </w:tc>
      </w:tr>
    </w:tbl>
    <w:p>
      <w:pPr>
        <w:spacing w:after="0"/>
      </w:pPr>
      <w:r>
        <w:rPr>
          <w:rFonts w:ascii="Calibri" w:hAnsi="Calibri" w:eastAsia="宋体"/>
          <w:b w:val="0"/>
          <w:color w:val="000000"/>
          <w:sz w:val="12"/>
        </w:rPr>
      </w:r>
    </w:p>
    <w:p>
      <w:pPr>
        <w:spacing w:line="348" w:lineRule="auto" w:after="140"/>
        <w:ind w:firstLine="440"/>
      </w:pPr>
      <w:r>
        <w:rPr>
          <w:rFonts w:ascii="Calibri" w:hAnsi="Calibri" w:eastAsia="宋体"/>
          <w:b w:val="0"/>
          <w:color w:val="000000"/>
          <w:sz w:val="22"/>
        </w:rPr>
        <w:t>训练样本覆盖蓝藻水华发生、面积、藻密度、生物量、叶绿素 a、风险等级和空间范围七类模型任务，任务目标字段、样本规模与目标形式如下。</w:t>
      </w:r>
    </w:p>
    <w:p>
      <w:pPr>
        <w:spacing w:after="60" w:before="60"/>
        <w:jc w:val="center"/>
      </w:pPr>
      <w:r>
        <w:rPr>
          <w:rFonts w:ascii="Calibri" w:hAnsi="Calibri" w:eastAsia="微软雅黑"/>
          <w:b/>
          <w:color w:val="000000"/>
          <w:sz w:val="18"/>
        </w:rPr>
        <w:t>表 5-5  七类模型任务与目标</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900"/>
        <w:gridCol w:w="1900"/>
        <w:gridCol w:w="2100"/>
        <w:gridCol w:w="1300"/>
        <w:gridCol w:w="1400"/>
        <w:gridCol w:w="2336"/>
      </w:tblGrid>
      <w:tr>
        <w:tc>
          <w:tcPr>
            <w:tcW w:type="dxa" w:w="900"/>
            <w:shd w:val="clear" w:color="auto" w:fill="17365D"/>
          </w:tcPr>
          <w:p>
            <w:pPr>
              <w:spacing w:after="0" w:line="240" w:lineRule="auto"/>
              <w:jc w:val="center"/>
            </w:pPr>
            <w:r>
              <w:rPr>
                <w:rFonts w:ascii="Calibri" w:hAnsi="Calibri" w:eastAsia="微软雅黑"/>
                <w:b/>
                <w:color w:val="FFFFFF"/>
                <w:sz w:val="18"/>
              </w:rPr>
              <w:t>任务</w:t>
            </w:r>
          </w:p>
        </w:tc>
        <w:tc>
          <w:tcPr>
            <w:tcW w:type="dxa" w:w="1900"/>
            <w:shd w:val="clear" w:color="auto" w:fill="17365D"/>
          </w:tcPr>
          <w:p>
            <w:pPr>
              <w:spacing w:after="0" w:line="240" w:lineRule="auto"/>
              <w:jc w:val="center"/>
            </w:pPr>
            <w:r>
              <w:rPr>
                <w:rFonts w:ascii="Calibri" w:hAnsi="Calibri" w:eastAsia="微软雅黑"/>
                <w:b/>
                <w:color w:val="FFFFFF"/>
                <w:sz w:val="18"/>
              </w:rPr>
              <w:t>任务名称</w:t>
            </w:r>
          </w:p>
        </w:tc>
        <w:tc>
          <w:tcPr>
            <w:tcW w:type="dxa" w:w="2100"/>
            <w:shd w:val="clear" w:color="auto" w:fill="17365D"/>
          </w:tcPr>
          <w:p>
            <w:pPr>
              <w:spacing w:after="0" w:line="240" w:lineRule="auto"/>
              <w:jc w:val="center"/>
            </w:pPr>
            <w:r>
              <w:rPr>
                <w:rFonts w:ascii="Calibri" w:hAnsi="Calibri" w:eastAsia="微软雅黑"/>
                <w:b/>
                <w:color w:val="FFFFFF"/>
                <w:sz w:val="18"/>
              </w:rPr>
              <w:t>目标字段</w:t>
            </w:r>
          </w:p>
        </w:tc>
        <w:tc>
          <w:tcPr>
            <w:tcW w:type="dxa" w:w="1300"/>
            <w:shd w:val="clear" w:color="auto" w:fill="17365D"/>
          </w:tcPr>
          <w:p>
            <w:pPr>
              <w:spacing w:after="0" w:line="240" w:lineRule="auto"/>
              <w:jc w:val="center"/>
            </w:pPr>
            <w:r>
              <w:rPr>
                <w:rFonts w:ascii="Calibri" w:hAnsi="Calibri" w:eastAsia="微软雅黑"/>
                <w:b/>
                <w:color w:val="FFFFFF"/>
                <w:sz w:val="18"/>
              </w:rPr>
              <w:t>样本数</w:t>
            </w:r>
          </w:p>
        </w:tc>
        <w:tc>
          <w:tcPr>
            <w:tcW w:type="dxa" w:w="1400"/>
            <w:shd w:val="clear" w:color="auto" w:fill="17365D"/>
          </w:tcPr>
          <w:p>
            <w:pPr>
              <w:spacing w:after="0" w:line="240" w:lineRule="auto"/>
              <w:jc w:val="center"/>
            </w:pPr>
            <w:r>
              <w:rPr>
                <w:rFonts w:ascii="Calibri" w:hAnsi="Calibri" w:eastAsia="微软雅黑"/>
                <w:b/>
                <w:color w:val="FFFFFF"/>
                <w:sz w:val="18"/>
              </w:rPr>
              <w:t>目标形式</w:t>
            </w:r>
          </w:p>
        </w:tc>
        <w:tc>
          <w:tcPr>
            <w:tcW w:type="dxa" w:w="2336"/>
            <w:shd w:val="clear" w:color="auto" w:fill="17365D"/>
          </w:tcPr>
          <w:p>
            <w:pPr>
              <w:spacing w:after="0" w:line="240" w:lineRule="auto"/>
              <w:jc w:val="center"/>
            </w:pPr>
            <w:r>
              <w:rPr>
                <w:rFonts w:ascii="Calibri" w:hAnsi="Calibri" w:eastAsia="微软雅黑"/>
                <w:b/>
                <w:color w:val="FFFFFF"/>
                <w:sz w:val="18"/>
              </w:rPr>
              <w:t>用途</w:t>
            </w:r>
          </w:p>
        </w:tc>
      </w:tr>
      <w:tr>
        <w:tc>
          <w:tcPr>
            <w:tcW w:type="dxa" w:w="900"/>
          </w:tcPr>
          <w:p>
            <w:pPr>
              <w:spacing w:after="0" w:line="240" w:lineRule="auto"/>
              <w:jc w:val="center"/>
            </w:pPr>
            <w:r>
              <w:rPr>
                <w:rFonts w:ascii="Calibri" w:hAnsi="Calibri" w:eastAsia="宋体"/>
                <w:b w:val="0"/>
                <w:color w:val="000000"/>
                <w:sz w:val="18"/>
              </w:rPr>
              <w:t>T1</w:t>
            </w:r>
          </w:p>
        </w:tc>
        <w:tc>
          <w:tcPr>
            <w:tcW w:type="dxa" w:w="1900"/>
          </w:tcPr>
          <w:p>
            <w:pPr>
              <w:spacing w:after="0"/>
            </w:pPr>
            <w:r>
              <w:rPr>
                <w:rFonts w:ascii="Calibri" w:hAnsi="Calibri" w:eastAsia="宋体"/>
                <w:b w:val="0"/>
                <w:color w:val="000000"/>
                <w:sz w:val="18"/>
              </w:rPr>
              <w:t>蓝藻水华发生预测</w:t>
            </w:r>
          </w:p>
        </w:tc>
        <w:tc>
          <w:tcPr>
            <w:tcW w:type="dxa" w:w="2100"/>
          </w:tcPr>
          <w:p>
            <w:pPr>
              <w:spacing w:after="0"/>
            </w:pPr>
            <w:r>
              <w:rPr>
                <w:rFonts w:ascii="Calibri" w:hAnsi="Calibri" w:eastAsia="宋体"/>
                <w:b w:val="0"/>
                <w:color w:val="000000"/>
                <w:sz w:val="18"/>
              </w:rPr>
              <w:t>bloom_label</w:t>
            </w:r>
          </w:p>
        </w:tc>
        <w:tc>
          <w:tcPr>
            <w:tcW w:type="dxa" w:w="1300"/>
          </w:tcPr>
          <w:p>
            <w:pPr>
              <w:spacing w:after="0" w:line="240" w:lineRule="auto"/>
              <w:jc w:val="center"/>
            </w:pPr>
            <w:r>
              <w:rPr>
                <w:rFonts w:ascii="Calibri" w:hAnsi="Calibri" w:eastAsia="宋体"/>
                <w:b w:val="0"/>
                <w:color w:val="000000"/>
                <w:sz w:val="18"/>
              </w:rPr>
              <w:t>103,942</w:t>
            </w:r>
          </w:p>
        </w:tc>
        <w:tc>
          <w:tcPr>
            <w:tcW w:type="dxa" w:w="1400"/>
          </w:tcPr>
          <w:p>
            <w:pPr>
              <w:spacing w:after="0"/>
            </w:pPr>
            <w:r>
              <w:rPr>
                <w:rFonts w:ascii="Calibri" w:hAnsi="Calibri" w:eastAsia="宋体"/>
                <w:b w:val="0"/>
                <w:color w:val="000000"/>
                <w:sz w:val="18"/>
              </w:rPr>
              <w:t>0/1</w:t>
            </w:r>
          </w:p>
        </w:tc>
        <w:tc>
          <w:tcPr>
            <w:tcW w:type="dxa" w:w="2336"/>
          </w:tcPr>
          <w:p>
            <w:pPr>
              <w:spacing w:after="0"/>
            </w:pPr>
            <w:r>
              <w:rPr>
                <w:rFonts w:ascii="Calibri" w:hAnsi="Calibri" w:eastAsia="宋体"/>
                <w:b w:val="0"/>
                <w:color w:val="000000"/>
                <w:sz w:val="18"/>
              </w:rPr>
              <w:t>判断目标日期是否出现蓝藻水华</w:t>
            </w:r>
          </w:p>
        </w:tc>
      </w:tr>
      <w:tr>
        <w:tc>
          <w:tcPr>
            <w:tcW w:type="dxa" w:w="900"/>
          </w:tcPr>
          <w:p>
            <w:pPr>
              <w:spacing w:after="0" w:line="240" w:lineRule="auto"/>
              <w:jc w:val="center"/>
            </w:pPr>
            <w:r>
              <w:rPr>
                <w:rFonts w:ascii="Calibri" w:hAnsi="Calibri" w:eastAsia="宋体"/>
                <w:b w:val="0"/>
                <w:color w:val="000000"/>
                <w:sz w:val="18"/>
              </w:rPr>
              <w:t>T2</w:t>
            </w:r>
          </w:p>
        </w:tc>
        <w:tc>
          <w:tcPr>
            <w:tcW w:type="dxa" w:w="1900"/>
          </w:tcPr>
          <w:p>
            <w:pPr>
              <w:spacing w:after="0"/>
            </w:pPr>
            <w:r>
              <w:rPr>
                <w:rFonts w:ascii="Calibri" w:hAnsi="Calibri" w:eastAsia="宋体"/>
                <w:b w:val="0"/>
                <w:color w:val="000000"/>
                <w:sz w:val="18"/>
              </w:rPr>
              <w:t>蓝藻水华面积预测</w:t>
            </w:r>
          </w:p>
        </w:tc>
        <w:tc>
          <w:tcPr>
            <w:tcW w:type="dxa" w:w="2100"/>
          </w:tcPr>
          <w:p>
            <w:pPr>
              <w:spacing w:after="0"/>
            </w:pPr>
            <w:r>
              <w:rPr>
                <w:rFonts w:ascii="Calibri" w:hAnsi="Calibri" w:eastAsia="宋体"/>
                <w:b w:val="0"/>
                <w:color w:val="000000"/>
                <w:sz w:val="18"/>
              </w:rPr>
              <w:t>bloom_area</w:t>
            </w:r>
          </w:p>
        </w:tc>
        <w:tc>
          <w:tcPr>
            <w:tcW w:type="dxa" w:w="1300"/>
          </w:tcPr>
          <w:p>
            <w:pPr>
              <w:spacing w:after="0" w:line="240" w:lineRule="auto"/>
              <w:jc w:val="center"/>
            </w:pPr>
            <w:r>
              <w:rPr>
                <w:rFonts w:ascii="Calibri" w:hAnsi="Calibri" w:eastAsia="宋体"/>
                <w:b w:val="0"/>
                <w:color w:val="000000"/>
                <w:sz w:val="18"/>
              </w:rPr>
              <w:t>103,942</w:t>
            </w:r>
          </w:p>
        </w:tc>
        <w:tc>
          <w:tcPr>
            <w:tcW w:type="dxa" w:w="1400"/>
          </w:tcPr>
          <w:p>
            <w:pPr>
              <w:spacing w:after="0"/>
            </w:pPr>
            <w:r>
              <w:rPr>
                <w:rFonts w:ascii="Calibri" w:hAnsi="Calibri" w:eastAsia="宋体"/>
                <w:b w:val="0"/>
                <w:color w:val="000000"/>
                <w:sz w:val="18"/>
              </w:rPr>
              <w:t>km²/网格覆盖面积</w:t>
            </w:r>
          </w:p>
        </w:tc>
        <w:tc>
          <w:tcPr>
            <w:tcW w:type="dxa" w:w="2336"/>
          </w:tcPr>
          <w:p>
            <w:pPr>
              <w:spacing w:after="0"/>
            </w:pPr>
            <w:r>
              <w:rPr>
                <w:rFonts w:ascii="Calibri" w:hAnsi="Calibri" w:eastAsia="宋体"/>
                <w:b w:val="0"/>
                <w:color w:val="000000"/>
                <w:sz w:val="18"/>
              </w:rPr>
              <w:t>预测水华面积和覆盖范围</w:t>
            </w:r>
          </w:p>
        </w:tc>
      </w:tr>
      <w:tr>
        <w:tc>
          <w:tcPr>
            <w:tcW w:type="dxa" w:w="900"/>
          </w:tcPr>
          <w:p>
            <w:pPr>
              <w:spacing w:after="0" w:line="240" w:lineRule="auto"/>
              <w:jc w:val="center"/>
            </w:pPr>
            <w:r>
              <w:rPr>
                <w:rFonts w:ascii="Calibri" w:hAnsi="Calibri" w:eastAsia="宋体"/>
                <w:b w:val="0"/>
                <w:color w:val="000000"/>
                <w:sz w:val="18"/>
              </w:rPr>
              <w:t>T3</w:t>
            </w:r>
          </w:p>
        </w:tc>
        <w:tc>
          <w:tcPr>
            <w:tcW w:type="dxa" w:w="1900"/>
          </w:tcPr>
          <w:p>
            <w:pPr>
              <w:spacing w:after="0"/>
            </w:pPr>
            <w:r>
              <w:rPr>
                <w:rFonts w:ascii="Calibri" w:hAnsi="Calibri" w:eastAsia="宋体"/>
                <w:b w:val="0"/>
                <w:color w:val="000000"/>
                <w:sz w:val="18"/>
              </w:rPr>
              <w:t>蓝藻密度预测</w:t>
            </w:r>
          </w:p>
        </w:tc>
        <w:tc>
          <w:tcPr>
            <w:tcW w:type="dxa" w:w="2100"/>
          </w:tcPr>
          <w:p>
            <w:pPr>
              <w:spacing w:after="0"/>
            </w:pPr>
            <w:r>
              <w:rPr>
                <w:rFonts w:ascii="Calibri" w:hAnsi="Calibri" w:eastAsia="宋体"/>
                <w:b w:val="0"/>
                <w:color w:val="000000"/>
                <w:sz w:val="18"/>
              </w:rPr>
              <w:t>blue_algae_density</w:t>
            </w:r>
          </w:p>
        </w:tc>
        <w:tc>
          <w:tcPr>
            <w:tcW w:type="dxa" w:w="1300"/>
          </w:tcPr>
          <w:p>
            <w:pPr>
              <w:spacing w:after="0" w:line="240" w:lineRule="auto"/>
              <w:jc w:val="center"/>
            </w:pPr>
            <w:r>
              <w:rPr>
                <w:rFonts w:ascii="Calibri" w:hAnsi="Calibri" w:eastAsia="宋体"/>
                <w:b w:val="0"/>
                <w:color w:val="000000"/>
                <w:sz w:val="18"/>
              </w:rPr>
              <w:t>2,638</w:t>
            </w:r>
          </w:p>
        </w:tc>
        <w:tc>
          <w:tcPr>
            <w:tcW w:type="dxa" w:w="1400"/>
          </w:tcPr>
          <w:p>
            <w:pPr>
              <w:spacing w:after="0"/>
            </w:pPr>
            <w:r>
              <w:rPr>
                <w:rFonts w:ascii="Calibri" w:hAnsi="Calibri" w:eastAsia="宋体"/>
                <w:b w:val="0"/>
                <w:color w:val="000000"/>
                <w:sz w:val="18"/>
              </w:rPr>
              <w:t>10⁴ cells/L</w:t>
            </w:r>
          </w:p>
        </w:tc>
        <w:tc>
          <w:tcPr>
            <w:tcW w:type="dxa" w:w="2336"/>
          </w:tcPr>
          <w:p>
            <w:pPr>
              <w:spacing w:after="0"/>
            </w:pPr>
            <w:r>
              <w:rPr>
                <w:rFonts w:ascii="Calibri" w:hAnsi="Calibri" w:eastAsia="宋体"/>
                <w:b w:val="0"/>
                <w:color w:val="000000"/>
                <w:sz w:val="18"/>
              </w:rPr>
              <w:t>预测区域或湖区蓝藻密度</w:t>
            </w:r>
          </w:p>
        </w:tc>
      </w:tr>
      <w:tr>
        <w:tc>
          <w:tcPr>
            <w:tcW w:type="dxa" w:w="900"/>
          </w:tcPr>
          <w:p>
            <w:pPr>
              <w:spacing w:after="0" w:line="240" w:lineRule="auto"/>
              <w:jc w:val="center"/>
            </w:pPr>
            <w:r>
              <w:rPr>
                <w:rFonts w:ascii="Calibri" w:hAnsi="Calibri" w:eastAsia="宋体"/>
                <w:b w:val="0"/>
                <w:color w:val="000000"/>
                <w:sz w:val="18"/>
              </w:rPr>
              <w:t>T4</w:t>
            </w:r>
          </w:p>
        </w:tc>
        <w:tc>
          <w:tcPr>
            <w:tcW w:type="dxa" w:w="1900"/>
          </w:tcPr>
          <w:p>
            <w:pPr>
              <w:spacing w:after="0"/>
            </w:pPr>
            <w:r>
              <w:rPr>
                <w:rFonts w:ascii="Calibri" w:hAnsi="Calibri" w:eastAsia="宋体"/>
                <w:b w:val="0"/>
                <w:color w:val="000000"/>
                <w:sz w:val="18"/>
              </w:rPr>
              <w:t>蓝藻生物量预测</w:t>
            </w:r>
          </w:p>
        </w:tc>
        <w:tc>
          <w:tcPr>
            <w:tcW w:type="dxa" w:w="2100"/>
          </w:tcPr>
          <w:p>
            <w:pPr>
              <w:spacing w:after="0"/>
            </w:pPr>
            <w:r>
              <w:rPr>
                <w:rFonts w:ascii="Calibri" w:hAnsi="Calibri" w:eastAsia="宋体"/>
                <w:b w:val="0"/>
                <w:color w:val="000000"/>
                <w:sz w:val="18"/>
              </w:rPr>
              <w:t>blue_algae_biomass</w:t>
            </w:r>
          </w:p>
        </w:tc>
        <w:tc>
          <w:tcPr>
            <w:tcW w:type="dxa" w:w="1300"/>
          </w:tcPr>
          <w:p>
            <w:pPr>
              <w:spacing w:after="0" w:line="240" w:lineRule="auto"/>
              <w:jc w:val="center"/>
            </w:pPr>
            <w:r>
              <w:rPr>
                <w:rFonts w:ascii="Calibri" w:hAnsi="Calibri" w:eastAsia="宋体"/>
                <w:b w:val="0"/>
                <w:color w:val="000000"/>
                <w:sz w:val="18"/>
              </w:rPr>
              <w:t>2,638</w:t>
            </w:r>
          </w:p>
        </w:tc>
        <w:tc>
          <w:tcPr>
            <w:tcW w:type="dxa" w:w="1400"/>
          </w:tcPr>
          <w:p>
            <w:pPr>
              <w:spacing w:after="0"/>
            </w:pPr>
            <w:r>
              <w:rPr>
                <w:rFonts w:ascii="Calibri" w:hAnsi="Calibri" w:eastAsia="宋体"/>
                <w:b w:val="0"/>
                <w:color w:val="000000"/>
                <w:sz w:val="18"/>
              </w:rPr>
              <w:t>mg/L</w:t>
            </w:r>
          </w:p>
        </w:tc>
        <w:tc>
          <w:tcPr>
            <w:tcW w:type="dxa" w:w="2336"/>
          </w:tcPr>
          <w:p>
            <w:pPr>
              <w:spacing w:after="0"/>
            </w:pPr>
            <w:r>
              <w:rPr>
                <w:rFonts w:ascii="Calibri" w:hAnsi="Calibri" w:eastAsia="宋体"/>
                <w:b w:val="0"/>
                <w:color w:val="000000"/>
                <w:sz w:val="18"/>
              </w:rPr>
              <w:t>预测蓝藻生物量</w:t>
            </w:r>
          </w:p>
        </w:tc>
      </w:tr>
      <w:tr>
        <w:tc>
          <w:tcPr>
            <w:tcW w:type="dxa" w:w="900"/>
          </w:tcPr>
          <w:p>
            <w:pPr>
              <w:spacing w:after="0" w:line="240" w:lineRule="auto"/>
              <w:jc w:val="center"/>
            </w:pPr>
            <w:r>
              <w:rPr>
                <w:rFonts w:ascii="Calibri" w:hAnsi="Calibri" w:eastAsia="宋体"/>
                <w:b w:val="0"/>
                <w:color w:val="000000"/>
                <w:sz w:val="18"/>
              </w:rPr>
              <w:t>T5</w:t>
            </w:r>
          </w:p>
        </w:tc>
        <w:tc>
          <w:tcPr>
            <w:tcW w:type="dxa" w:w="1900"/>
          </w:tcPr>
          <w:p>
            <w:pPr>
              <w:spacing w:after="0"/>
            </w:pPr>
            <w:r>
              <w:rPr>
                <w:rFonts w:ascii="Calibri" w:hAnsi="Calibri" w:eastAsia="宋体"/>
                <w:b w:val="0"/>
                <w:color w:val="000000"/>
                <w:sz w:val="18"/>
              </w:rPr>
              <w:t>叶绿素 a 预测</w:t>
            </w:r>
          </w:p>
        </w:tc>
        <w:tc>
          <w:tcPr>
            <w:tcW w:type="dxa" w:w="2100"/>
          </w:tcPr>
          <w:p>
            <w:pPr>
              <w:spacing w:after="0"/>
            </w:pPr>
            <w:r>
              <w:rPr>
                <w:rFonts w:ascii="Calibri" w:hAnsi="Calibri" w:eastAsia="宋体"/>
                <w:b w:val="0"/>
                <w:color w:val="000000"/>
                <w:sz w:val="18"/>
              </w:rPr>
              <w:t>chlorophyll_a</w:t>
            </w:r>
          </w:p>
        </w:tc>
        <w:tc>
          <w:tcPr>
            <w:tcW w:type="dxa" w:w="1300"/>
          </w:tcPr>
          <w:p>
            <w:pPr>
              <w:spacing w:after="0" w:line="240" w:lineRule="auto"/>
              <w:jc w:val="center"/>
            </w:pPr>
            <w:r>
              <w:rPr>
                <w:rFonts w:ascii="Calibri" w:hAnsi="Calibri" w:eastAsia="宋体"/>
                <w:b w:val="0"/>
                <w:color w:val="000000"/>
                <w:sz w:val="18"/>
              </w:rPr>
              <w:t>103,942</w:t>
            </w:r>
          </w:p>
        </w:tc>
        <w:tc>
          <w:tcPr>
            <w:tcW w:type="dxa" w:w="1400"/>
          </w:tcPr>
          <w:p>
            <w:pPr>
              <w:spacing w:after="0"/>
            </w:pPr>
            <w:r>
              <w:rPr>
                <w:rFonts w:ascii="Calibri" w:hAnsi="Calibri" w:eastAsia="宋体"/>
                <w:b w:val="0"/>
                <w:color w:val="000000"/>
                <w:sz w:val="18"/>
              </w:rPr>
              <w:t>μg/L</w:t>
            </w:r>
          </w:p>
        </w:tc>
        <w:tc>
          <w:tcPr>
            <w:tcW w:type="dxa" w:w="2336"/>
          </w:tcPr>
          <w:p>
            <w:pPr>
              <w:spacing w:after="0"/>
            </w:pPr>
            <w:r>
              <w:rPr>
                <w:rFonts w:ascii="Calibri" w:hAnsi="Calibri" w:eastAsia="宋体"/>
                <w:b w:val="0"/>
                <w:color w:val="000000"/>
                <w:sz w:val="18"/>
              </w:rPr>
              <w:t>预测网格、区域或湖区叶绿素浓度</w:t>
            </w:r>
          </w:p>
        </w:tc>
      </w:tr>
      <w:tr>
        <w:tc>
          <w:tcPr>
            <w:tcW w:type="dxa" w:w="900"/>
          </w:tcPr>
          <w:p>
            <w:pPr>
              <w:spacing w:after="0" w:line="240" w:lineRule="auto"/>
              <w:jc w:val="center"/>
            </w:pPr>
            <w:r>
              <w:rPr>
                <w:rFonts w:ascii="Calibri" w:hAnsi="Calibri" w:eastAsia="宋体"/>
                <w:b w:val="0"/>
                <w:color w:val="000000"/>
                <w:sz w:val="18"/>
              </w:rPr>
              <w:t>T6</w:t>
            </w:r>
          </w:p>
        </w:tc>
        <w:tc>
          <w:tcPr>
            <w:tcW w:type="dxa" w:w="1900"/>
          </w:tcPr>
          <w:p>
            <w:pPr>
              <w:spacing w:after="0"/>
            </w:pPr>
            <w:r>
              <w:rPr>
                <w:rFonts w:ascii="Calibri" w:hAnsi="Calibri" w:eastAsia="宋体"/>
                <w:b w:val="0"/>
                <w:color w:val="000000"/>
                <w:sz w:val="18"/>
              </w:rPr>
              <w:t>风险等级预测</w:t>
            </w:r>
          </w:p>
        </w:tc>
        <w:tc>
          <w:tcPr>
            <w:tcW w:type="dxa" w:w="2100"/>
          </w:tcPr>
          <w:p>
            <w:pPr>
              <w:spacing w:after="0"/>
            </w:pPr>
            <w:r>
              <w:rPr>
                <w:rFonts w:ascii="Calibri" w:hAnsi="Calibri" w:eastAsia="宋体"/>
                <w:b w:val="0"/>
                <w:color w:val="000000"/>
                <w:sz w:val="18"/>
              </w:rPr>
              <w:t>risk_level</w:t>
            </w:r>
          </w:p>
        </w:tc>
        <w:tc>
          <w:tcPr>
            <w:tcW w:type="dxa" w:w="1300"/>
          </w:tcPr>
          <w:p>
            <w:pPr>
              <w:spacing w:after="0" w:line="240" w:lineRule="auto"/>
              <w:jc w:val="center"/>
            </w:pPr>
            <w:r>
              <w:rPr>
                <w:rFonts w:ascii="Calibri" w:hAnsi="Calibri" w:eastAsia="宋体"/>
                <w:b w:val="0"/>
                <w:color w:val="000000"/>
                <w:sz w:val="18"/>
              </w:rPr>
              <w:t>2,638</w:t>
            </w:r>
          </w:p>
        </w:tc>
        <w:tc>
          <w:tcPr>
            <w:tcW w:type="dxa" w:w="1400"/>
          </w:tcPr>
          <w:p>
            <w:pPr>
              <w:spacing w:after="0"/>
            </w:pPr>
            <w:r>
              <w:rPr>
                <w:rFonts w:ascii="Calibri" w:hAnsi="Calibri" w:eastAsia="宋体"/>
                <w:b w:val="0"/>
                <w:color w:val="000000"/>
                <w:sz w:val="18"/>
              </w:rPr>
              <w:t>等级</w:t>
            </w:r>
          </w:p>
        </w:tc>
        <w:tc>
          <w:tcPr>
            <w:tcW w:type="dxa" w:w="2336"/>
          </w:tcPr>
          <w:p>
            <w:pPr>
              <w:spacing w:after="0"/>
            </w:pPr>
            <w:r>
              <w:rPr>
                <w:rFonts w:ascii="Calibri" w:hAnsi="Calibri" w:eastAsia="宋体"/>
                <w:b w:val="0"/>
                <w:color w:val="000000"/>
                <w:sz w:val="18"/>
              </w:rPr>
              <w:t>生成区域蓝藻风险等级</w:t>
            </w:r>
          </w:p>
        </w:tc>
      </w:tr>
      <w:tr>
        <w:tc>
          <w:tcPr>
            <w:tcW w:type="dxa" w:w="900"/>
          </w:tcPr>
          <w:p>
            <w:pPr>
              <w:spacing w:after="0" w:line="240" w:lineRule="auto"/>
              <w:jc w:val="center"/>
            </w:pPr>
            <w:r>
              <w:rPr>
                <w:rFonts w:ascii="Calibri" w:hAnsi="Calibri" w:eastAsia="宋体"/>
                <w:b w:val="0"/>
                <w:color w:val="000000"/>
                <w:sz w:val="18"/>
              </w:rPr>
              <w:t>T7</w:t>
            </w:r>
          </w:p>
        </w:tc>
        <w:tc>
          <w:tcPr>
            <w:tcW w:type="dxa" w:w="1900"/>
          </w:tcPr>
          <w:p>
            <w:pPr>
              <w:spacing w:after="0"/>
            </w:pPr>
            <w:r>
              <w:rPr>
                <w:rFonts w:ascii="Calibri" w:hAnsi="Calibri" w:eastAsia="宋体"/>
                <w:b w:val="0"/>
                <w:color w:val="000000"/>
                <w:sz w:val="18"/>
              </w:rPr>
              <w:t>空间范围预测</w:t>
            </w:r>
          </w:p>
        </w:tc>
        <w:tc>
          <w:tcPr>
            <w:tcW w:type="dxa" w:w="2100"/>
          </w:tcPr>
          <w:p>
            <w:pPr>
              <w:spacing w:after="0"/>
            </w:pPr>
            <w:r>
              <w:rPr>
                <w:rFonts w:ascii="Calibri" w:hAnsi="Calibri" w:eastAsia="宋体"/>
                <w:b w:val="0"/>
                <w:color w:val="000000"/>
                <w:sz w:val="18"/>
              </w:rPr>
              <w:t>spatial_extent</w:t>
            </w:r>
          </w:p>
        </w:tc>
        <w:tc>
          <w:tcPr>
            <w:tcW w:type="dxa" w:w="1300"/>
          </w:tcPr>
          <w:p>
            <w:pPr>
              <w:spacing w:after="0" w:line="240" w:lineRule="auto"/>
              <w:jc w:val="center"/>
            </w:pPr>
            <w:r>
              <w:rPr>
                <w:rFonts w:ascii="Calibri" w:hAnsi="Calibri" w:eastAsia="宋体"/>
                <w:b w:val="0"/>
                <w:color w:val="000000"/>
                <w:sz w:val="18"/>
              </w:rPr>
              <w:t>2,638</w:t>
            </w:r>
          </w:p>
        </w:tc>
        <w:tc>
          <w:tcPr>
            <w:tcW w:type="dxa" w:w="1400"/>
          </w:tcPr>
          <w:p>
            <w:pPr>
              <w:spacing w:after="0"/>
            </w:pPr>
            <w:r>
              <w:rPr>
                <w:rFonts w:ascii="Calibri" w:hAnsi="Calibri" w:eastAsia="宋体"/>
                <w:b w:val="0"/>
                <w:color w:val="000000"/>
                <w:sz w:val="18"/>
              </w:rPr>
              <w:t>空间状态/范围</w:t>
            </w:r>
          </w:p>
        </w:tc>
        <w:tc>
          <w:tcPr>
            <w:tcW w:type="dxa" w:w="2336"/>
          </w:tcPr>
          <w:p>
            <w:pPr>
              <w:spacing w:after="0"/>
            </w:pPr>
            <w:r>
              <w:rPr>
                <w:rFonts w:ascii="Calibri" w:hAnsi="Calibri" w:eastAsia="宋体"/>
                <w:b w:val="0"/>
                <w:color w:val="000000"/>
                <w:sz w:val="18"/>
              </w:rPr>
              <w:t>预测蓝藻水华的空间扩展情况</w:t>
            </w:r>
          </w:p>
        </w:tc>
      </w:tr>
    </w:tbl>
    <w:p>
      <w:pPr>
        <w:spacing w:after="0"/>
      </w:pPr>
      <w:r>
        <w:rPr>
          <w:rFonts w:ascii="Calibri" w:hAnsi="Calibri" w:eastAsia="宋体"/>
          <w:b w:val="0"/>
          <w:color w:val="000000"/>
          <w:sz w:val="12"/>
        </w:rPr>
      </w:r>
    </w:p>
    <w:p>
      <w:pPr>
        <w:pStyle w:val="Heading2"/>
      </w:pPr>
      <w:r>
        <w:t>（一）训练样本字段组成</w:t>
      </w:r>
    </w:p>
    <w:p>
      <w:pPr>
        <w:spacing w:line="348" w:lineRule="auto" w:after="140"/>
        <w:ind w:firstLine="440"/>
      </w:pPr>
      <w:r>
        <w:rPr>
          <w:rFonts w:ascii="Calibri" w:hAnsi="Calibri" w:eastAsia="宋体"/>
          <w:b w:val="0"/>
          <w:color w:val="000000"/>
          <w:sz w:val="22"/>
        </w:rPr>
        <w:t>训练样本 26 个字段按用途划分为样本身份、时间、空间、气象、水文、水质、机理与目标字段八个字段组，具体组成如下。</w:t>
      </w:r>
    </w:p>
    <w:p>
      <w:pPr>
        <w:spacing w:after="60" w:before="60"/>
        <w:jc w:val="center"/>
      </w:pPr>
      <w:r>
        <w:rPr>
          <w:rFonts w:ascii="Calibri" w:hAnsi="Calibri" w:eastAsia="微软雅黑"/>
          <w:b/>
          <w:color w:val="000000"/>
          <w:sz w:val="18"/>
        </w:rPr>
        <w:t>表 5-6  训练样本字段组</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200"/>
        <w:gridCol w:w="7736"/>
      </w:tblGrid>
      <w:tr>
        <w:tc>
          <w:tcPr>
            <w:tcW w:type="dxa" w:w="2200"/>
            <w:shd w:val="clear" w:color="auto" w:fill="17365D"/>
          </w:tcPr>
          <w:p>
            <w:pPr>
              <w:spacing w:after="0" w:line="240" w:lineRule="auto"/>
              <w:jc w:val="center"/>
            </w:pPr>
            <w:r>
              <w:rPr>
                <w:rFonts w:ascii="Calibri" w:hAnsi="Calibri" w:eastAsia="微软雅黑"/>
                <w:b/>
                <w:color w:val="FFFFFF"/>
                <w:sz w:val="18"/>
              </w:rPr>
              <w:t>字段组</w:t>
            </w:r>
          </w:p>
        </w:tc>
        <w:tc>
          <w:tcPr>
            <w:tcW w:type="dxa" w:w="7736"/>
            <w:shd w:val="clear" w:color="auto" w:fill="17365D"/>
          </w:tcPr>
          <w:p>
            <w:pPr>
              <w:spacing w:after="0" w:line="240" w:lineRule="auto"/>
              <w:jc w:val="center"/>
            </w:pPr>
            <w:r>
              <w:rPr>
                <w:rFonts w:ascii="Calibri" w:hAnsi="Calibri" w:eastAsia="微软雅黑"/>
                <w:b/>
                <w:color w:val="FFFFFF"/>
                <w:sz w:val="18"/>
              </w:rPr>
              <w:t>主要字段</w:t>
            </w:r>
          </w:p>
        </w:tc>
      </w:tr>
      <w:tr>
        <w:tc>
          <w:tcPr>
            <w:tcW w:type="dxa" w:w="2200"/>
          </w:tcPr>
          <w:p>
            <w:pPr>
              <w:spacing w:after="0"/>
            </w:pPr>
            <w:r>
              <w:rPr>
                <w:rFonts w:ascii="Calibri" w:hAnsi="Calibri" w:eastAsia="宋体"/>
                <w:b w:val="0"/>
                <w:color w:val="000000"/>
                <w:sz w:val="18"/>
              </w:rPr>
              <w:t>样本身份字段</w:t>
            </w:r>
          </w:p>
        </w:tc>
        <w:tc>
          <w:tcPr>
            <w:tcW w:type="dxa" w:w="7736"/>
          </w:tcPr>
          <w:p>
            <w:pPr>
              <w:spacing w:after="0"/>
            </w:pPr>
            <w:r>
              <w:rPr>
                <w:rFonts w:ascii="Calibri" w:hAnsi="Calibri" w:eastAsia="宋体"/>
                <w:b w:val="0"/>
                <w:color w:val="000000"/>
                <w:sz w:val="18"/>
              </w:rPr>
              <w:t>样本编号；数据集版本；来源类型；模拟情景；参数集；网格版本；生成器版本</w:t>
            </w:r>
          </w:p>
        </w:tc>
      </w:tr>
      <w:tr>
        <w:tc>
          <w:tcPr>
            <w:tcW w:type="dxa" w:w="2200"/>
          </w:tcPr>
          <w:p>
            <w:pPr>
              <w:spacing w:after="0"/>
            </w:pPr>
            <w:r>
              <w:rPr>
                <w:rFonts w:ascii="Calibri" w:hAnsi="Calibri" w:eastAsia="宋体"/>
                <w:b w:val="0"/>
                <w:color w:val="000000"/>
                <w:sz w:val="18"/>
              </w:rPr>
              <w:t>时间字段</w:t>
            </w:r>
          </w:p>
        </w:tc>
        <w:tc>
          <w:tcPr>
            <w:tcW w:type="dxa" w:w="7736"/>
          </w:tcPr>
          <w:p>
            <w:pPr>
              <w:spacing w:after="0"/>
            </w:pPr>
            <w:r>
              <w:rPr>
                <w:rFonts w:ascii="Calibri" w:hAnsi="Calibri" w:eastAsia="宋体"/>
                <w:b w:val="0"/>
                <w:color w:val="000000"/>
                <w:sz w:val="18"/>
              </w:rPr>
              <w:t>起报日期；目标日期；预测提前期；年；月；季节；年内日序</w:t>
            </w:r>
          </w:p>
        </w:tc>
      </w:tr>
      <w:tr>
        <w:tc>
          <w:tcPr>
            <w:tcW w:type="dxa" w:w="2200"/>
          </w:tcPr>
          <w:p>
            <w:pPr>
              <w:spacing w:after="0"/>
            </w:pPr>
            <w:r>
              <w:rPr>
                <w:rFonts w:ascii="Calibri" w:hAnsi="Calibri" w:eastAsia="宋体"/>
                <w:b w:val="0"/>
                <w:color w:val="000000"/>
                <w:sz w:val="18"/>
              </w:rPr>
              <w:t>空间字段</w:t>
            </w:r>
          </w:p>
        </w:tc>
        <w:tc>
          <w:tcPr>
            <w:tcW w:type="dxa" w:w="7736"/>
          </w:tcPr>
          <w:p>
            <w:pPr>
              <w:spacing w:after="0"/>
            </w:pPr>
            <w:r>
              <w:rPr>
                <w:rFonts w:ascii="Calibri" w:hAnsi="Calibri" w:eastAsia="宋体"/>
                <w:b w:val="0"/>
                <w:color w:val="000000"/>
                <w:sz w:val="18"/>
              </w:rPr>
              <w:t>空间类型；网格编号；区域编号；湖区编号；经度；纬度</w:t>
            </w:r>
          </w:p>
        </w:tc>
      </w:tr>
      <w:tr>
        <w:tc>
          <w:tcPr>
            <w:tcW w:type="dxa" w:w="2200"/>
          </w:tcPr>
          <w:p>
            <w:pPr>
              <w:spacing w:after="0"/>
            </w:pPr>
            <w:r>
              <w:rPr>
                <w:rFonts w:ascii="Calibri" w:hAnsi="Calibri" w:eastAsia="宋体"/>
                <w:b w:val="0"/>
                <w:color w:val="000000"/>
                <w:sz w:val="18"/>
              </w:rPr>
              <w:t>气象特征</w:t>
            </w:r>
          </w:p>
        </w:tc>
        <w:tc>
          <w:tcPr>
            <w:tcW w:type="dxa" w:w="7736"/>
          </w:tcPr>
          <w:p>
            <w:pPr>
              <w:spacing w:after="0"/>
            </w:pPr>
            <w:r>
              <w:rPr>
                <w:rFonts w:ascii="Calibri" w:hAnsi="Calibri" w:eastAsia="宋体"/>
                <w:b w:val="0"/>
                <w:color w:val="000000"/>
                <w:sz w:val="18"/>
              </w:rPr>
              <w:t>气温；风速；风向；降水；短波辐射；相对湿度；云量</w:t>
            </w:r>
          </w:p>
        </w:tc>
      </w:tr>
      <w:tr>
        <w:tc>
          <w:tcPr>
            <w:tcW w:type="dxa" w:w="2200"/>
          </w:tcPr>
          <w:p>
            <w:pPr>
              <w:spacing w:after="0"/>
            </w:pPr>
            <w:r>
              <w:rPr>
                <w:rFonts w:ascii="Calibri" w:hAnsi="Calibri" w:eastAsia="宋体"/>
                <w:b w:val="0"/>
                <w:color w:val="000000"/>
                <w:sz w:val="18"/>
              </w:rPr>
              <w:t>水文特征</w:t>
            </w:r>
          </w:p>
        </w:tc>
        <w:tc>
          <w:tcPr>
            <w:tcW w:type="dxa" w:w="7736"/>
          </w:tcPr>
          <w:p>
            <w:pPr>
              <w:spacing w:after="0"/>
            </w:pPr>
            <w:r>
              <w:rPr>
                <w:rFonts w:ascii="Calibri" w:hAnsi="Calibri" w:eastAsia="宋体"/>
                <w:b w:val="0"/>
                <w:color w:val="000000"/>
                <w:sz w:val="18"/>
              </w:rPr>
              <w:t>水温；水位；水深异常；区域降水</w:t>
            </w:r>
          </w:p>
        </w:tc>
      </w:tr>
      <w:tr>
        <w:tc>
          <w:tcPr>
            <w:tcW w:type="dxa" w:w="2200"/>
          </w:tcPr>
          <w:p>
            <w:pPr>
              <w:spacing w:after="0"/>
            </w:pPr>
            <w:r>
              <w:rPr>
                <w:rFonts w:ascii="Calibri" w:hAnsi="Calibri" w:eastAsia="宋体"/>
                <w:b w:val="0"/>
                <w:color w:val="000000"/>
                <w:sz w:val="18"/>
              </w:rPr>
              <w:t>水质特征</w:t>
            </w:r>
          </w:p>
        </w:tc>
        <w:tc>
          <w:tcPr>
            <w:tcW w:type="dxa" w:w="7736"/>
          </w:tcPr>
          <w:p>
            <w:pPr>
              <w:spacing w:after="0"/>
            </w:pPr>
            <w:r>
              <w:rPr>
                <w:rFonts w:ascii="Calibri" w:hAnsi="Calibri" w:eastAsia="宋体"/>
                <w:b w:val="0"/>
                <w:color w:val="000000"/>
                <w:sz w:val="18"/>
              </w:rPr>
              <w:t>总氮；总磷；氨氮；溶解氧；pH；浊度；高锰酸盐指数；叶绿素 a；蓝藻密度</w:t>
            </w:r>
          </w:p>
        </w:tc>
      </w:tr>
      <w:tr>
        <w:tc>
          <w:tcPr>
            <w:tcW w:type="dxa" w:w="2200"/>
          </w:tcPr>
          <w:p>
            <w:pPr>
              <w:spacing w:after="0"/>
            </w:pPr>
            <w:r>
              <w:rPr>
                <w:rFonts w:ascii="Calibri" w:hAnsi="Calibri" w:eastAsia="宋体"/>
                <w:b w:val="0"/>
                <w:color w:val="000000"/>
                <w:sz w:val="18"/>
              </w:rPr>
              <w:t>机理特征</w:t>
            </w:r>
          </w:p>
        </w:tc>
        <w:tc>
          <w:tcPr>
            <w:tcW w:type="dxa" w:w="7736"/>
          </w:tcPr>
          <w:p>
            <w:pPr>
              <w:spacing w:after="0"/>
            </w:pPr>
            <w:r>
              <w:rPr>
                <w:rFonts w:ascii="Calibri" w:hAnsi="Calibri" w:eastAsia="宋体"/>
                <w:b w:val="0"/>
                <w:color w:val="000000"/>
                <w:sz w:val="18"/>
              </w:rPr>
              <w:t>浮游植物生物量；表层蓝藻生物量；蓝藻增长率；水华覆盖比例；水华面积</w:t>
            </w:r>
          </w:p>
        </w:tc>
      </w:tr>
      <w:tr>
        <w:tc>
          <w:tcPr>
            <w:tcW w:type="dxa" w:w="2200"/>
          </w:tcPr>
          <w:p>
            <w:pPr>
              <w:spacing w:after="0"/>
            </w:pPr>
            <w:r>
              <w:rPr>
                <w:rFonts w:ascii="Calibri" w:hAnsi="Calibri" w:eastAsia="宋体"/>
                <w:b w:val="0"/>
                <w:color w:val="000000"/>
                <w:sz w:val="18"/>
              </w:rPr>
              <w:t>目标字段</w:t>
            </w:r>
          </w:p>
        </w:tc>
        <w:tc>
          <w:tcPr>
            <w:tcW w:type="dxa" w:w="7736"/>
          </w:tcPr>
          <w:p>
            <w:pPr>
              <w:spacing w:after="0"/>
            </w:pPr>
            <w:r>
              <w:rPr>
                <w:rFonts w:ascii="Calibri" w:hAnsi="Calibri" w:eastAsia="宋体"/>
                <w:b w:val="0"/>
                <w:color w:val="000000"/>
                <w:sz w:val="18"/>
              </w:rPr>
              <w:t>任务编号；目标变量；目标值；目标单位；数据集划分</w:t>
            </w:r>
          </w:p>
        </w:tc>
      </w:tr>
    </w:tbl>
    <w:p>
      <w:pPr>
        <w:spacing w:after="0"/>
      </w:pPr>
      <w:r>
        <w:rPr>
          <w:rFonts w:ascii="Calibri" w:hAnsi="Calibri" w:eastAsia="宋体"/>
          <w:b w:val="0"/>
          <w:color w:val="000000"/>
          <w:sz w:val="12"/>
        </w:rPr>
      </w:r>
    </w:p>
    <w:p>
      <w:pPr>
        <w:pStyle w:val="Heading1"/>
      </w:pPr>
      <w:r>
        <w:t>六 模拟数据生成过程</w:t>
      </w:r>
    </w:p>
    <w:p>
      <w:pPr>
        <w:spacing w:line="348" w:lineRule="auto" w:after="140"/>
        <w:ind w:firstLine="440"/>
      </w:pPr>
      <w:r>
        <w:rPr>
          <w:rFonts w:ascii="Calibri" w:hAnsi="Calibri" w:eastAsia="宋体"/>
          <w:b w:val="0"/>
          <w:color w:val="000000"/>
          <w:sz w:val="22"/>
        </w:rPr>
        <w:t>模拟数据通过数据工厂标准化流程生成，完整流程如下。</w:t>
      </w:r>
    </w:p>
    <w:p>
      <w:pPr>
        <w:spacing w:after="60" w:before="60"/>
        <w:jc w:val="center"/>
      </w:pPr>
      <w:r>
        <w:rPr>
          <w:rFonts w:ascii="Calibri" w:hAnsi="Calibri" w:eastAsia="微软雅黑"/>
          <w:b/>
          <w:color w:val="000000"/>
          <w:sz w:val="18"/>
        </w:rPr>
        <w:t>表 6-1  模拟数据生成流程</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1100"/>
        <w:gridCol w:w="3000"/>
        <w:gridCol w:w="5836"/>
      </w:tblGrid>
      <w:tr>
        <w:tc>
          <w:tcPr>
            <w:tcW w:type="dxa" w:w="1100"/>
            <w:shd w:val="clear" w:color="auto" w:fill="17365D"/>
          </w:tcPr>
          <w:p>
            <w:pPr>
              <w:spacing w:after="0" w:line="240" w:lineRule="auto"/>
              <w:jc w:val="center"/>
            </w:pPr>
            <w:r>
              <w:rPr>
                <w:rFonts w:ascii="Calibri" w:hAnsi="Calibri" w:eastAsia="微软雅黑"/>
                <w:b/>
                <w:color w:val="FFFFFF"/>
                <w:sz w:val="18"/>
              </w:rPr>
              <w:t>步骤</w:t>
            </w:r>
          </w:p>
        </w:tc>
        <w:tc>
          <w:tcPr>
            <w:tcW w:type="dxa" w:w="3000"/>
            <w:shd w:val="clear" w:color="auto" w:fill="17365D"/>
          </w:tcPr>
          <w:p>
            <w:pPr>
              <w:spacing w:after="0" w:line="240" w:lineRule="auto"/>
              <w:jc w:val="center"/>
            </w:pPr>
            <w:r>
              <w:rPr>
                <w:rFonts w:ascii="Calibri" w:hAnsi="Calibri" w:eastAsia="微软雅黑"/>
                <w:b/>
                <w:color w:val="FFFFFF"/>
                <w:sz w:val="18"/>
              </w:rPr>
              <w:t>命令</w:t>
            </w:r>
          </w:p>
        </w:tc>
        <w:tc>
          <w:tcPr>
            <w:tcW w:type="dxa" w:w="5836"/>
            <w:shd w:val="clear" w:color="auto" w:fill="17365D"/>
          </w:tcPr>
          <w:p>
            <w:pPr>
              <w:spacing w:after="0" w:line="240" w:lineRule="auto"/>
              <w:jc w:val="center"/>
            </w:pPr>
            <w:r>
              <w:rPr>
                <w:rFonts w:ascii="Calibri" w:hAnsi="Calibri" w:eastAsia="微软雅黑"/>
                <w:b/>
                <w:color w:val="FFFFFF"/>
                <w:sz w:val="18"/>
              </w:rPr>
              <w:t>说明</w:t>
            </w:r>
          </w:p>
        </w:tc>
      </w:tr>
      <w:tr>
        <w:tc>
          <w:tcPr>
            <w:tcW w:type="dxa" w:w="1100"/>
          </w:tcPr>
          <w:p>
            <w:pPr>
              <w:spacing w:after="0" w:line="240" w:lineRule="auto"/>
              <w:jc w:val="center"/>
            </w:pPr>
            <w:r>
              <w:rPr>
                <w:rFonts w:ascii="Calibri" w:hAnsi="Calibri" w:eastAsia="宋体"/>
                <w:b w:val="0"/>
                <w:color w:val="000000"/>
                <w:sz w:val="18"/>
              </w:rPr>
              <w:t>1</w:t>
            </w:r>
          </w:p>
        </w:tc>
        <w:tc>
          <w:tcPr>
            <w:tcW w:type="dxa" w:w="3000"/>
          </w:tcPr>
          <w:p>
            <w:pPr>
              <w:spacing w:after="0"/>
            </w:pPr>
            <w:r>
              <w:rPr>
                <w:rFonts w:ascii="Calibri" w:hAnsi="Calibri" w:eastAsia="宋体"/>
                <w:b w:val="0"/>
                <w:color w:val="000000"/>
                <w:sz w:val="18"/>
              </w:rPr>
              <w:t>freeze-grid</w:t>
            </w:r>
          </w:p>
        </w:tc>
        <w:tc>
          <w:tcPr>
            <w:tcW w:type="dxa" w:w="5836"/>
          </w:tcPr>
          <w:p>
            <w:pPr>
              <w:spacing w:after="0"/>
            </w:pPr>
            <w:r>
              <w:rPr>
                <w:rFonts w:ascii="Calibri" w:hAnsi="Calibri" w:eastAsia="宋体"/>
                <w:b w:val="0"/>
                <w:color w:val="000000"/>
                <w:sz w:val="18"/>
              </w:rPr>
              <w:t>固定太湖和梅梁湾空间网格</w:t>
            </w:r>
          </w:p>
        </w:tc>
      </w:tr>
      <w:tr>
        <w:tc>
          <w:tcPr>
            <w:tcW w:type="dxa" w:w="1100"/>
          </w:tcPr>
          <w:p>
            <w:pPr>
              <w:spacing w:after="0" w:line="240" w:lineRule="auto"/>
              <w:jc w:val="center"/>
            </w:pPr>
            <w:r>
              <w:rPr>
                <w:rFonts w:ascii="Calibri" w:hAnsi="Calibri" w:eastAsia="宋体"/>
                <w:b w:val="0"/>
                <w:color w:val="000000"/>
                <w:sz w:val="18"/>
              </w:rPr>
              <w:t>2</w:t>
            </w:r>
          </w:p>
        </w:tc>
        <w:tc>
          <w:tcPr>
            <w:tcW w:type="dxa" w:w="3000"/>
          </w:tcPr>
          <w:p>
            <w:pPr>
              <w:spacing w:after="0"/>
            </w:pPr>
            <w:r>
              <w:rPr>
                <w:rFonts w:ascii="Calibri" w:hAnsi="Calibri" w:eastAsia="宋体"/>
                <w:b w:val="0"/>
                <w:color w:val="000000"/>
                <w:sz w:val="18"/>
              </w:rPr>
              <w:t>ingest-history</w:t>
            </w:r>
          </w:p>
        </w:tc>
        <w:tc>
          <w:tcPr>
            <w:tcW w:type="dxa" w:w="5836"/>
          </w:tcPr>
          <w:p>
            <w:pPr>
              <w:spacing w:after="0"/>
            </w:pPr>
            <w:r>
              <w:rPr>
                <w:rFonts w:ascii="Calibri" w:hAnsi="Calibri" w:eastAsia="宋体"/>
                <w:b w:val="0"/>
                <w:color w:val="000000"/>
                <w:sz w:val="18"/>
              </w:rPr>
              <w:t>读取历史气象、水文、水质和空间数据</w:t>
            </w:r>
          </w:p>
        </w:tc>
      </w:tr>
      <w:tr>
        <w:tc>
          <w:tcPr>
            <w:tcW w:type="dxa" w:w="1100"/>
          </w:tcPr>
          <w:p>
            <w:pPr>
              <w:spacing w:after="0" w:line="240" w:lineRule="auto"/>
              <w:jc w:val="center"/>
            </w:pPr>
            <w:r>
              <w:rPr>
                <w:rFonts w:ascii="Calibri" w:hAnsi="Calibri" w:eastAsia="宋体"/>
                <w:b w:val="0"/>
                <w:color w:val="000000"/>
                <w:sz w:val="18"/>
              </w:rPr>
              <w:t>3</w:t>
            </w:r>
          </w:p>
        </w:tc>
        <w:tc>
          <w:tcPr>
            <w:tcW w:type="dxa" w:w="3000"/>
          </w:tcPr>
          <w:p>
            <w:pPr>
              <w:spacing w:after="0"/>
            </w:pPr>
            <w:r>
              <w:rPr>
                <w:rFonts w:ascii="Calibri" w:hAnsi="Calibri" w:eastAsia="宋体"/>
                <w:b w:val="0"/>
                <w:color w:val="000000"/>
                <w:sz w:val="18"/>
              </w:rPr>
              <w:t>lock-splits</w:t>
            </w:r>
          </w:p>
        </w:tc>
        <w:tc>
          <w:tcPr>
            <w:tcW w:type="dxa" w:w="5836"/>
          </w:tcPr>
          <w:p>
            <w:pPr>
              <w:spacing w:after="0"/>
            </w:pPr>
            <w:r>
              <w:rPr>
                <w:rFonts w:ascii="Calibri" w:hAnsi="Calibri" w:eastAsia="宋体"/>
                <w:b w:val="0"/>
                <w:color w:val="000000"/>
                <w:sz w:val="18"/>
              </w:rPr>
              <w:t>固定训练集、验证集和测试集划分</w:t>
            </w:r>
          </w:p>
        </w:tc>
      </w:tr>
      <w:tr>
        <w:tc>
          <w:tcPr>
            <w:tcW w:type="dxa" w:w="1100"/>
          </w:tcPr>
          <w:p>
            <w:pPr>
              <w:spacing w:after="0" w:line="240" w:lineRule="auto"/>
              <w:jc w:val="center"/>
            </w:pPr>
            <w:r>
              <w:rPr>
                <w:rFonts w:ascii="Calibri" w:hAnsi="Calibri" w:eastAsia="宋体"/>
                <w:b w:val="0"/>
                <w:color w:val="000000"/>
                <w:sz w:val="18"/>
              </w:rPr>
              <w:t>4</w:t>
            </w:r>
          </w:p>
        </w:tc>
        <w:tc>
          <w:tcPr>
            <w:tcW w:type="dxa" w:w="3000"/>
          </w:tcPr>
          <w:p>
            <w:pPr>
              <w:spacing w:after="0"/>
            </w:pPr>
            <w:r>
              <w:rPr>
                <w:rFonts w:ascii="Calibri" w:hAnsi="Calibri" w:eastAsia="宋体"/>
                <w:b w:val="0"/>
                <w:color w:val="000000"/>
                <w:sz w:val="18"/>
              </w:rPr>
              <w:t>fit --split train</w:t>
            </w:r>
          </w:p>
        </w:tc>
        <w:tc>
          <w:tcPr>
            <w:tcW w:type="dxa" w:w="5836"/>
          </w:tcPr>
          <w:p>
            <w:pPr>
              <w:spacing w:after="0"/>
            </w:pPr>
            <w:r>
              <w:rPr>
                <w:rFonts w:ascii="Calibri" w:hAnsi="Calibri" w:eastAsia="宋体"/>
                <w:b w:val="0"/>
                <w:color w:val="000000"/>
                <w:sz w:val="18"/>
              </w:rPr>
              <w:t>根据训练时段计算生成参数</w:t>
            </w:r>
          </w:p>
        </w:tc>
      </w:tr>
      <w:tr>
        <w:tc>
          <w:tcPr>
            <w:tcW w:type="dxa" w:w="1100"/>
          </w:tcPr>
          <w:p>
            <w:pPr>
              <w:spacing w:after="0" w:line="240" w:lineRule="auto"/>
              <w:jc w:val="center"/>
            </w:pPr>
            <w:r>
              <w:rPr>
                <w:rFonts w:ascii="Calibri" w:hAnsi="Calibri" w:eastAsia="宋体"/>
                <w:b w:val="0"/>
                <w:color w:val="000000"/>
                <w:sz w:val="18"/>
              </w:rPr>
              <w:t>5</w:t>
            </w:r>
          </w:p>
        </w:tc>
        <w:tc>
          <w:tcPr>
            <w:tcW w:type="dxa" w:w="3000"/>
          </w:tcPr>
          <w:p>
            <w:pPr>
              <w:spacing w:after="0"/>
            </w:pPr>
            <w:r>
              <w:rPr>
                <w:rFonts w:ascii="Calibri" w:hAnsi="Calibri" w:eastAsia="宋体"/>
                <w:b w:val="0"/>
                <w:color w:val="000000"/>
                <w:sz w:val="18"/>
              </w:rPr>
              <w:t>simulate</w:t>
            </w:r>
          </w:p>
        </w:tc>
        <w:tc>
          <w:tcPr>
            <w:tcW w:type="dxa" w:w="5836"/>
          </w:tcPr>
          <w:p>
            <w:pPr>
              <w:spacing w:after="0"/>
            </w:pPr>
            <w:r>
              <w:rPr>
                <w:rFonts w:ascii="Calibri" w:hAnsi="Calibri" w:eastAsia="宋体"/>
                <w:b w:val="0"/>
                <w:color w:val="000000"/>
                <w:sz w:val="18"/>
              </w:rPr>
              <w:t>生成逐日气象、水文、水质、生物量和水华过程</w:t>
            </w:r>
          </w:p>
        </w:tc>
      </w:tr>
      <w:tr>
        <w:tc>
          <w:tcPr>
            <w:tcW w:type="dxa" w:w="1100"/>
          </w:tcPr>
          <w:p>
            <w:pPr>
              <w:spacing w:after="0" w:line="240" w:lineRule="auto"/>
              <w:jc w:val="center"/>
            </w:pPr>
            <w:r>
              <w:rPr>
                <w:rFonts w:ascii="Calibri" w:hAnsi="Calibri" w:eastAsia="宋体"/>
                <w:b w:val="0"/>
                <w:color w:val="000000"/>
                <w:sz w:val="18"/>
              </w:rPr>
              <w:t>6</w:t>
            </w:r>
          </w:p>
        </w:tc>
        <w:tc>
          <w:tcPr>
            <w:tcW w:type="dxa" w:w="3000"/>
          </w:tcPr>
          <w:p>
            <w:pPr>
              <w:spacing w:after="0"/>
            </w:pPr>
            <w:r>
              <w:rPr>
                <w:rFonts w:ascii="Calibri" w:hAnsi="Calibri" w:eastAsia="宋体"/>
                <w:b w:val="0"/>
                <w:color w:val="000000"/>
                <w:sz w:val="18"/>
              </w:rPr>
              <w:t>build-observations</w:t>
            </w:r>
          </w:p>
        </w:tc>
        <w:tc>
          <w:tcPr>
            <w:tcW w:type="dxa" w:w="5836"/>
          </w:tcPr>
          <w:p>
            <w:pPr>
              <w:spacing w:after="0"/>
            </w:pPr>
            <w:r>
              <w:rPr>
                <w:rFonts w:ascii="Calibri" w:hAnsi="Calibri" w:eastAsia="宋体"/>
                <w:b w:val="0"/>
                <w:color w:val="000000"/>
                <w:sz w:val="18"/>
              </w:rPr>
              <w:t>转换为统一观测数据格式</w:t>
            </w:r>
          </w:p>
        </w:tc>
      </w:tr>
      <w:tr>
        <w:tc>
          <w:tcPr>
            <w:tcW w:type="dxa" w:w="1100"/>
          </w:tcPr>
          <w:p>
            <w:pPr>
              <w:spacing w:after="0" w:line="240" w:lineRule="auto"/>
              <w:jc w:val="center"/>
            </w:pPr>
            <w:r>
              <w:rPr>
                <w:rFonts w:ascii="Calibri" w:hAnsi="Calibri" w:eastAsia="宋体"/>
                <w:b w:val="0"/>
                <w:color w:val="000000"/>
                <w:sz w:val="18"/>
              </w:rPr>
              <w:t>7</w:t>
            </w:r>
          </w:p>
        </w:tc>
        <w:tc>
          <w:tcPr>
            <w:tcW w:type="dxa" w:w="3000"/>
          </w:tcPr>
          <w:p>
            <w:pPr>
              <w:spacing w:after="0"/>
            </w:pPr>
            <w:r>
              <w:rPr>
                <w:rFonts w:ascii="Calibri" w:hAnsi="Calibri" w:eastAsia="宋体"/>
                <w:b w:val="0"/>
                <w:color w:val="000000"/>
                <w:sz w:val="18"/>
              </w:rPr>
              <w:t>build-labels</w:t>
            </w:r>
          </w:p>
        </w:tc>
        <w:tc>
          <w:tcPr>
            <w:tcW w:type="dxa" w:w="5836"/>
          </w:tcPr>
          <w:p>
            <w:pPr>
              <w:spacing w:after="0"/>
            </w:pPr>
            <w:r>
              <w:rPr>
                <w:rFonts w:ascii="Calibri" w:hAnsi="Calibri" w:eastAsia="宋体"/>
                <w:b w:val="0"/>
                <w:color w:val="000000"/>
                <w:sz w:val="18"/>
              </w:rPr>
              <w:t>构建七类模型目标</w:t>
            </w:r>
          </w:p>
        </w:tc>
      </w:tr>
      <w:tr>
        <w:tc>
          <w:tcPr>
            <w:tcW w:type="dxa" w:w="1100"/>
          </w:tcPr>
          <w:p>
            <w:pPr>
              <w:spacing w:after="0" w:line="240" w:lineRule="auto"/>
              <w:jc w:val="center"/>
            </w:pPr>
            <w:r>
              <w:rPr>
                <w:rFonts w:ascii="Calibri" w:hAnsi="Calibri" w:eastAsia="宋体"/>
                <w:b w:val="0"/>
                <w:color w:val="000000"/>
                <w:sz w:val="18"/>
              </w:rPr>
              <w:t>8</w:t>
            </w:r>
          </w:p>
        </w:tc>
        <w:tc>
          <w:tcPr>
            <w:tcW w:type="dxa" w:w="3000"/>
          </w:tcPr>
          <w:p>
            <w:pPr>
              <w:spacing w:after="0"/>
            </w:pPr>
            <w:r>
              <w:rPr>
                <w:rFonts w:ascii="Calibri" w:hAnsi="Calibri" w:eastAsia="宋体"/>
                <w:b w:val="0"/>
                <w:color w:val="000000"/>
                <w:sz w:val="18"/>
              </w:rPr>
              <w:t>assemble --track SIM-V1</w:t>
            </w:r>
          </w:p>
        </w:tc>
        <w:tc>
          <w:tcPr>
            <w:tcW w:type="dxa" w:w="5836"/>
          </w:tcPr>
          <w:p>
            <w:pPr>
              <w:spacing w:after="0"/>
            </w:pPr>
            <w:r>
              <w:rPr>
                <w:rFonts w:ascii="Calibri" w:hAnsi="Calibri" w:eastAsia="宋体"/>
                <w:b w:val="0"/>
                <w:color w:val="000000"/>
                <w:sz w:val="18"/>
              </w:rPr>
              <w:t>拼接模型训练样本</w:t>
            </w:r>
          </w:p>
        </w:tc>
      </w:tr>
      <w:tr>
        <w:tc>
          <w:tcPr>
            <w:tcW w:type="dxa" w:w="1100"/>
          </w:tcPr>
          <w:p>
            <w:pPr>
              <w:spacing w:after="0" w:line="240" w:lineRule="auto"/>
              <w:jc w:val="center"/>
            </w:pPr>
            <w:r>
              <w:rPr>
                <w:rFonts w:ascii="Calibri" w:hAnsi="Calibri" w:eastAsia="宋体"/>
                <w:b w:val="0"/>
                <w:color w:val="000000"/>
                <w:sz w:val="18"/>
              </w:rPr>
              <w:t>9</w:t>
            </w:r>
          </w:p>
        </w:tc>
        <w:tc>
          <w:tcPr>
            <w:tcW w:type="dxa" w:w="3000"/>
          </w:tcPr>
          <w:p>
            <w:pPr>
              <w:spacing w:after="0"/>
            </w:pPr>
            <w:r>
              <w:rPr>
                <w:rFonts w:ascii="Calibri" w:hAnsi="Calibri" w:eastAsia="宋体"/>
                <w:b w:val="0"/>
                <w:color w:val="000000"/>
                <w:sz w:val="18"/>
              </w:rPr>
              <w:t>validate</w:t>
            </w:r>
          </w:p>
        </w:tc>
        <w:tc>
          <w:tcPr>
            <w:tcW w:type="dxa" w:w="5836"/>
          </w:tcPr>
          <w:p>
            <w:pPr>
              <w:spacing w:after="0"/>
            </w:pPr>
            <w:r>
              <w:rPr>
                <w:rFonts w:ascii="Calibri" w:hAnsi="Calibri" w:eastAsia="宋体"/>
                <w:b w:val="0"/>
                <w:color w:val="000000"/>
                <w:sz w:val="18"/>
              </w:rPr>
              <w:t>检查数据结构、字段和样本关系</w:t>
            </w:r>
          </w:p>
        </w:tc>
      </w:tr>
      <w:tr>
        <w:tc>
          <w:tcPr>
            <w:tcW w:type="dxa" w:w="1100"/>
          </w:tcPr>
          <w:p>
            <w:pPr>
              <w:spacing w:after="0" w:line="240" w:lineRule="auto"/>
              <w:jc w:val="center"/>
            </w:pPr>
            <w:r>
              <w:rPr>
                <w:rFonts w:ascii="Calibri" w:hAnsi="Calibri" w:eastAsia="宋体"/>
                <w:b w:val="0"/>
                <w:color w:val="000000"/>
                <w:sz w:val="18"/>
              </w:rPr>
              <w:t>10</w:t>
            </w:r>
          </w:p>
        </w:tc>
        <w:tc>
          <w:tcPr>
            <w:tcW w:type="dxa" w:w="3000"/>
          </w:tcPr>
          <w:p>
            <w:pPr>
              <w:spacing w:after="0"/>
            </w:pPr>
            <w:r>
              <w:rPr>
                <w:rFonts w:ascii="Calibri" w:hAnsi="Calibri" w:eastAsia="宋体"/>
                <w:b w:val="0"/>
                <w:color w:val="000000"/>
                <w:sz w:val="18"/>
              </w:rPr>
              <w:t>release</w:t>
            </w:r>
          </w:p>
        </w:tc>
        <w:tc>
          <w:tcPr>
            <w:tcW w:type="dxa" w:w="5836"/>
          </w:tcPr>
          <w:p>
            <w:pPr>
              <w:spacing w:after="0"/>
            </w:pPr>
            <w:r>
              <w:rPr>
                <w:rFonts w:ascii="Calibri" w:hAnsi="Calibri" w:eastAsia="宋体"/>
                <w:b w:val="0"/>
                <w:color w:val="000000"/>
                <w:sz w:val="18"/>
              </w:rPr>
              <w:t>生成正式数据清单和版本文件</w:t>
            </w:r>
          </w:p>
        </w:tc>
      </w:tr>
    </w:tbl>
    <w:p>
      <w:pPr>
        <w:spacing w:after="0"/>
      </w:pPr>
      <w:r>
        <w:rPr>
          <w:rFonts w:ascii="Calibri" w:hAnsi="Calibri" w:eastAsia="宋体"/>
          <w:b w:val="0"/>
          <w:color w:val="000000"/>
          <w:sz w:val="12"/>
        </w:rPr>
      </w:r>
    </w:p>
    <w:p>
      <w:pPr>
        <w:spacing w:line="348" w:lineRule="auto" w:after="140"/>
        <w:ind w:firstLine="440"/>
      </w:pPr>
      <w:r>
        <w:rPr>
          <w:rFonts w:ascii="Calibri" w:hAnsi="Calibri" w:eastAsia="宋体"/>
          <w:b w:val="0"/>
          <w:color w:val="000000"/>
          <w:sz w:val="22"/>
        </w:rPr>
        <w:t>每次数据生成均保存生成配置、随机种子、参数集编号、网格版本、数据契约版本、情景名称、生成时间、输出文件清单、字段结构、行数统计以及训练集、验证集和测试集划分，保证同一参数、种子和网格版本下可重复生成同一批次数据。</w:t>
      </w:r>
    </w:p>
    <w:p>
      <w:pPr>
        <w:pStyle w:val="Heading1"/>
      </w:pPr>
      <w:r>
        <w:t>七 多源数据统一预处理</w:t>
      </w:r>
    </w:p>
    <w:p>
      <w:pPr>
        <w:spacing w:line="348" w:lineRule="auto" w:after="140"/>
        <w:ind w:firstLine="440"/>
      </w:pPr>
      <w:r>
        <w:rPr>
          <w:rFonts w:ascii="Calibri" w:hAnsi="Calibri" w:eastAsia="宋体"/>
          <w:b w:val="0"/>
          <w:color w:val="000000"/>
          <w:sz w:val="22"/>
        </w:rPr>
        <w:t>三类数据进入项目后，按照来源登记、格式解析、字段标准化、质量处理、时空组织、特征生成、样本装配和版本管理八个环节统一处理，流程如下。</w:t>
      </w:r>
    </w:p>
    <w:p>
      <w:pPr>
        <w:spacing w:after="60" w:before="60"/>
        <w:jc w:val="center"/>
      </w:pPr>
      <w:r>
        <w:rPr>
          <w:rFonts w:ascii="Calibri" w:hAnsi="Calibri" w:eastAsia="微软雅黑"/>
          <w:b/>
          <w:color w:val="000000"/>
          <w:sz w:val="18"/>
        </w:rPr>
        <w:t>表 7-1  统一预处理流程</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1100"/>
        <w:gridCol w:w="2200"/>
        <w:gridCol w:w="6636"/>
      </w:tblGrid>
      <w:tr>
        <w:tc>
          <w:tcPr>
            <w:tcW w:type="dxa" w:w="1100"/>
            <w:shd w:val="clear" w:color="auto" w:fill="17365D"/>
          </w:tcPr>
          <w:p>
            <w:pPr>
              <w:spacing w:after="0" w:line="240" w:lineRule="auto"/>
              <w:jc w:val="center"/>
            </w:pPr>
            <w:r>
              <w:rPr>
                <w:rFonts w:ascii="Calibri" w:hAnsi="Calibri" w:eastAsia="微软雅黑"/>
                <w:b/>
                <w:color w:val="FFFFFF"/>
                <w:sz w:val="18"/>
              </w:rPr>
              <w:t>步骤</w:t>
            </w:r>
          </w:p>
        </w:tc>
        <w:tc>
          <w:tcPr>
            <w:tcW w:type="dxa" w:w="2200"/>
            <w:shd w:val="clear" w:color="auto" w:fill="17365D"/>
          </w:tcPr>
          <w:p>
            <w:pPr>
              <w:spacing w:after="0" w:line="240" w:lineRule="auto"/>
              <w:jc w:val="center"/>
            </w:pPr>
            <w:r>
              <w:rPr>
                <w:rFonts w:ascii="Calibri" w:hAnsi="Calibri" w:eastAsia="微软雅黑"/>
                <w:b/>
                <w:color w:val="FFFFFF"/>
                <w:sz w:val="18"/>
              </w:rPr>
              <w:t>处理环节</w:t>
            </w:r>
          </w:p>
        </w:tc>
        <w:tc>
          <w:tcPr>
            <w:tcW w:type="dxa" w:w="6636"/>
            <w:shd w:val="clear" w:color="auto" w:fill="17365D"/>
          </w:tcPr>
          <w:p>
            <w:pPr>
              <w:spacing w:after="0" w:line="240" w:lineRule="auto"/>
              <w:jc w:val="center"/>
            </w:pPr>
            <w:r>
              <w:rPr>
                <w:rFonts w:ascii="Calibri" w:hAnsi="Calibri" w:eastAsia="微软雅黑"/>
                <w:b/>
                <w:color w:val="FFFFFF"/>
                <w:sz w:val="18"/>
              </w:rPr>
              <w:t>主要内容</w:t>
            </w:r>
          </w:p>
        </w:tc>
      </w:tr>
      <w:tr>
        <w:tc>
          <w:tcPr>
            <w:tcW w:type="dxa" w:w="1100"/>
          </w:tcPr>
          <w:p>
            <w:pPr>
              <w:spacing w:after="0" w:line="240" w:lineRule="auto"/>
              <w:jc w:val="center"/>
            </w:pPr>
            <w:r>
              <w:rPr>
                <w:rFonts w:ascii="Calibri" w:hAnsi="Calibri" w:eastAsia="宋体"/>
                <w:b w:val="0"/>
                <w:color w:val="000000"/>
                <w:sz w:val="18"/>
              </w:rPr>
              <w:t>1</w:t>
            </w:r>
          </w:p>
        </w:tc>
        <w:tc>
          <w:tcPr>
            <w:tcW w:type="dxa" w:w="2200"/>
          </w:tcPr>
          <w:p>
            <w:pPr>
              <w:spacing w:after="0" w:line="240" w:lineRule="auto"/>
              <w:jc w:val="center"/>
            </w:pPr>
            <w:r>
              <w:rPr>
                <w:rFonts w:ascii="Calibri" w:hAnsi="Calibri" w:eastAsia="宋体"/>
                <w:b w:val="0"/>
                <w:color w:val="000000"/>
                <w:sz w:val="18"/>
              </w:rPr>
              <w:t>来源登记</w:t>
            </w:r>
          </w:p>
        </w:tc>
        <w:tc>
          <w:tcPr>
            <w:tcW w:type="dxa" w:w="6636"/>
          </w:tcPr>
          <w:p>
            <w:pPr>
              <w:spacing w:after="0"/>
            </w:pPr>
            <w:r>
              <w:rPr>
                <w:rFonts w:ascii="Calibri" w:hAnsi="Calibri" w:eastAsia="宋体"/>
                <w:b w:val="0"/>
                <w:color w:val="000000"/>
                <w:sz w:val="18"/>
              </w:rPr>
              <w:t>记录数据来源、文件名称、采集时间和文件标识</w:t>
            </w:r>
          </w:p>
        </w:tc>
      </w:tr>
      <w:tr>
        <w:tc>
          <w:tcPr>
            <w:tcW w:type="dxa" w:w="1100"/>
          </w:tcPr>
          <w:p>
            <w:pPr>
              <w:spacing w:after="0" w:line="240" w:lineRule="auto"/>
              <w:jc w:val="center"/>
            </w:pPr>
            <w:r>
              <w:rPr>
                <w:rFonts w:ascii="Calibri" w:hAnsi="Calibri" w:eastAsia="宋体"/>
                <w:b w:val="0"/>
                <w:color w:val="000000"/>
                <w:sz w:val="18"/>
              </w:rPr>
              <w:t>2</w:t>
            </w:r>
          </w:p>
        </w:tc>
        <w:tc>
          <w:tcPr>
            <w:tcW w:type="dxa" w:w="2200"/>
          </w:tcPr>
          <w:p>
            <w:pPr>
              <w:spacing w:after="0" w:line="240" w:lineRule="auto"/>
              <w:jc w:val="center"/>
            </w:pPr>
            <w:r>
              <w:rPr>
                <w:rFonts w:ascii="Calibri" w:hAnsi="Calibri" w:eastAsia="宋体"/>
                <w:b w:val="0"/>
                <w:color w:val="000000"/>
                <w:sz w:val="18"/>
              </w:rPr>
              <w:t>格式解析</w:t>
            </w:r>
          </w:p>
        </w:tc>
        <w:tc>
          <w:tcPr>
            <w:tcW w:type="dxa" w:w="6636"/>
          </w:tcPr>
          <w:p>
            <w:pPr>
              <w:spacing w:after="0"/>
            </w:pPr>
            <w:r>
              <w:rPr>
                <w:rFonts w:ascii="Calibri" w:hAnsi="Calibri" w:eastAsia="宋体"/>
                <w:b w:val="0"/>
                <w:color w:val="000000"/>
                <w:sz w:val="18"/>
              </w:rPr>
              <w:t>按 JSON/CSV/Excel/NetCDF/HDF/GRIB/GeoTIFF/Shapefile/PDF 等格式读取</w:t>
            </w:r>
          </w:p>
        </w:tc>
      </w:tr>
      <w:tr>
        <w:tc>
          <w:tcPr>
            <w:tcW w:type="dxa" w:w="1100"/>
          </w:tcPr>
          <w:p>
            <w:pPr>
              <w:spacing w:after="0" w:line="240" w:lineRule="auto"/>
              <w:jc w:val="center"/>
            </w:pPr>
            <w:r>
              <w:rPr>
                <w:rFonts w:ascii="Calibri" w:hAnsi="Calibri" w:eastAsia="宋体"/>
                <w:b w:val="0"/>
                <w:color w:val="000000"/>
                <w:sz w:val="18"/>
              </w:rPr>
              <w:t>3</w:t>
            </w:r>
          </w:p>
        </w:tc>
        <w:tc>
          <w:tcPr>
            <w:tcW w:type="dxa" w:w="2200"/>
          </w:tcPr>
          <w:p>
            <w:pPr>
              <w:spacing w:after="0" w:line="240" w:lineRule="auto"/>
              <w:jc w:val="center"/>
            </w:pPr>
            <w:r>
              <w:rPr>
                <w:rFonts w:ascii="Calibri" w:hAnsi="Calibri" w:eastAsia="宋体"/>
                <w:b w:val="0"/>
                <w:color w:val="000000"/>
                <w:sz w:val="18"/>
              </w:rPr>
              <w:t>字段标准化</w:t>
            </w:r>
          </w:p>
        </w:tc>
        <w:tc>
          <w:tcPr>
            <w:tcW w:type="dxa" w:w="6636"/>
          </w:tcPr>
          <w:p>
            <w:pPr>
              <w:spacing w:after="0"/>
            </w:pPr>
            <w:r>
              <w:rPr>
                <w:rFonts w:ascii="Calibri" w:hAnsi="Calibri" w:eastAsia="宋体"/>
                <w:b w:val="0"/>
                <w:color w:val="000000"/>
                <w:sz w:val="18"/>
              </w:rPr>
              <w:t>统一变量代码、时间格式、坐标、单位和空间标识</w:t>
            </w:r>
          </w:p>
        </w:tc>
      </w:tr>
      <w:tr>
        <w:tc>
          <w:tcPr>
            <w:tcW w:type="dxa" w:w="1100"/>
          </w:tcPr>
          <w:p>
            <w:pPr>
              <w:spacing w:after="0" w:line="240" w:lineRule="auto"/>
              <w:jc w:val="center"/>
            </w:pPr>
            <w:r>
              <w:rPr>
                <w:rFonts w:ascii="Calibri" w:hAnsi="Calibri" w:eastAsia="宋体"/>
                <w:b w:val="0"/>
                <w:color w:val="000000"/>
                <w:sz w:val="18"/>
              </w:rPr>
              <w:t>4</w:t>
            </w:r>
          </w:p>
        </w:tc>
        <w:tc>
          <w:tcPr>
            <w:tcW w:type="dxa" w:w="2200"/>
          </w:tcPr>
          <w:p>
            <w:pPr>
              <w:spacing w:after="0" w:line="240" w:lineRule="auto"/>
              <w:jc w:val="center"/>
            </w:pPr>
            <w:r>
              <w:rPr>
                <w:rFonts w:ascii="Calibri" w:hAnsi="Calibri" w:eastAsia="宋体"/>
                <w:b w:val="0"/>
                <w:color w:val="000000"/>
                <w:sz w:val="18"/>
              </w:rPr>
              <w:t>质量处理</w:t>
            </w:r>
          </w:p>
        </w:tc>
        <w:tc>
          <w:tcPr>
            <w:tcW w:type="dxa" w:w="6636"/>
          </w:tcPr>
          <w:p>
            <w:pPr>
              <w:spacing w:after="0"/>
            </w:pPr>
            <w:r>
              <w:rPr>
                <w:rFonts w:ascii="Calibri" w:hAnsi="Calibri" w:eastAsia="宋体"/>
                <w:b w:val="0"/>
                <w:color w:val="000000"/>
                <w:sz w:val="18"/>
              </w:rPr>
              <w:t>完成完整性、重复性、数值范围和时空一致性检查</w:t>
            </w:r>
          </w:p>
        </w:tc>
      </w:tr>
      <w:tr>
        <w:tc>
          <w:tcPr>
            <w:tcW w:type="dxa" w:w="1100"/>
          </w:tcPr>
          <w:p>
            <w:pPr>
              <w:spacing w:after="0" w:line="240" w:lineRule="auto"/>
              <w:jc w:val="center"/>
            </w:pPr>
            <w:r>
              <w:rPr>
                <w:rFonts w:ascii="Calibri" w:hAnsi="Calibri" w:eastAsia="宋体"/>
                <w:b w:val="0"/>
                <w:color w:val="000000"/>
                <w:sz w:val="18"/>
              </w:rPr>
              <w:t>5</w:t>
            </w:r>
          </w:p>
        </w:tc>
        <w:tc>
          <w:tcPr>
            <w:tcW w:type="dxa" w:w="2200"/>
          </w:tcPr>
          <w:p>
            <w:pPr>
              <w:spacing w:after="0" w:line="240" w:lineRule="auto"/>
              <w:jc w:val="center"/>
            </w:pPr>
            <w:r>
              <w:rPr>
                <w:rFonts w:ascii="Calibri" w:hAnsi="Calibri" w:eastAsia="宋体"/>
                <w:b w:val="0"/>
                <w:color w:val="000000"/>
                <w:sz w:val="18"/>
              </w:rPr>
              <w:t>时空组织</w:t>
            </w:r>
          </w:p>
        </w:tc>
        <w:tc>
          <w:tcPr>
            <w:tcW w:type="dxa" w:w="6636"/>
          </w:tcPr>
          <w:p>
            <w:pPr>
              <w:spacing w:after="0"/>
            </w:pPr>
            <w:r>
              <w:rPr>
                <w:rFonts w:ascii="Calibri" w:hAnsi="Calibri" w:eastAsia="宋体"/>
                <w:b w:val="0"/>
                <w:color w:val="000000"/>
                <w:sz w:val="18"/>
              </w:rPr>
              <w:t>按站点、网格、湖区和日尺度组织多源记录</w:t>
            </w:r>
          </w:p>
        </w:tc>
      </w:tr>
      <w:tr>
        <w:tc>
          <w:tcPr>
            <w:tcW w:type="dxa" w:w="1100"/>
          </w:tcPr>
          <w:p>
            <w:pPr>
              <w:spacing w:after="0" w:line="240" w:lineRule="auto"/>
              <w:jc w:val="center"/>
            </w:pPr>
            <w:r>
              <w:rPr>
                <w:rFonts w:ascii="Calibri" w:hAnsi="Calibri" w:eastAsia="宋体"/>
                <w:b w:val="0"/>
                <w:color w:val="000000"/>
                <w:sz w:val="18"/>
              </w:rPr>
              <w:t>6</w:t>
            </w:r>
          </w:p>
        </w:tc>
        <w:tc>
          <w:tcPr>
            <w:tcW w:type="dxa" w:w="2200"/>
          </w:tcPr>
          <w:p>
            <w:pPr>
              <w:spacing w:after="0" w:line="240" w:lineRule="auto"/>
              <w:jc w:val="center"/>
            </w:pPr>
            <w:r>
              <w:rPr>
                <w:rFonts w:ascii="Calibri" w:hAnsi="Calibri" w:eastAsia="宋体"/>
                <w:b w:val="0"/>
                <w:color w:val="000000"/>
                <w:sz w:val="18"/>
              </w:rPr>
              <w:t>特征生成</w:t>
            </w:r>
          </w:p>
        </w:tc>
        <w:tc>
          <w:tcPr>
            <w:tcW w:type="dxa" w:w="6636"/>
          </w:tcPr>
          <w:p>
            <w:pPr>
              <w:spacing w:after="0"/>
            </w:pPr>
            <w:r>
              <w:rPr>
                <w:rFonts w:ascii="Calibri" w:hAnsi="Calibri" w:eastAsia="宋体"/>
                <w:b w:val="0"/>
                <w:color w:val="000000"/>
                <w:sz w:val="18"/>
              </w:rPr>
              <w:t>形成水质、气象、水文、遥感、时间和空间特征</w:t>
            </w:r>
          </w:p>
        </w:tc>
      </w:tr>
      <w:tr>
        <w:tc>
          <w:tcPr>
            <w:tcW w:type="dxa" w:w="1100"/>
          </w:tcPr>
          <w:p>
            <w:pPr>
              <w:spacing w:after="0" w:line="240" w:lineRule="auto"/>
              <w:jc w:val="center"/>
            </w:pPr>
            <w:r>
              <w:rPr>
                <w:rFonts w:ascii="Calibri" w:hAnsi="Calibri" w:eastAsia="宋体"/>
                <w:b w:val="0"/>
                <w:color w:val="000000"/>
                <w:sz w:val="18"/>
              </w:rPr>
              <w:t>7</w:t>
            </w:r>
          </w:p>
        </w:tc>
        <w:tc>
          <w:tcPr>
            <w:tcW w:type="dxa" w:w="2200"/>
          </w:tcPr>
          <w:p>
            <w:pPr>
              <w:spacing w:after="0" w:line="240" w:lineRule="auto"/>
              <w:jc w:val="center"/>
            </w:pPr>
            <w:r>
              <w:rPr>
                <w:rFonts w:ascii="Calibri" w:hAnsi="Calibri" w:eastAsia="宋体"/>
                <w:b w:val="0"/>
                <w:color w:val="000000"/>
                <w:sz w:val="18"/>
              </w:rPr>
              <w:t>样本装配</w:t>
            </w:r>
          </w:p>
        </w:tc>
        <w:tc>
          <w:tcPr>
            <w:tcW w:type="dxa" w:w="6636"/>
          </w:tcPr>
          <w:p>
            <w:pPr>
              <w:spacing w:after="0"/>
            </w:pPr>
            <w:r>
              <w:rPr>
                <w:rFonts w:ascii="Calibri" w:hAnsi="Calibri" w:eastAsia="宋体"/>
                <w:b w:val="0"/>
                <w:color w:val="000000"/>
                <w:sz w:val="18"/>
              </w:rPr>
              <w:t>按预测任务和预测时距生成模型训练与调用样本</w:t>
            </w:r>
          </w:p>
        </w:tc>
      </w:tr>
      <w:tr>
        <w:tc>
          <w:tcPr>
            <w:tcW w:type="dxa" w:w="1100"/>
          </w:tcPr>
          <w:p>
            <w:pPr>
              <w:spacing w:after="0" w:line="240" w:lineRule="auto"/>
              <w:jc w:val="center"/>
            </w:pPr>
            <w:r>
              <w:rPr>
                <w:rFonts w:ascii="Calibri" w:hAnsi="Calibri" w:eastAsia="宋体"/>
                <w:b w:val="0"/>
                <w:color w:val="000000"/>
                <w:sz w:val="18"/>
              </w:rPr>
              <w:t>8</w:t>
            </w:r>
          </w:p>
        </w:tc>
        <w:tc>
          <w:tcPr>
            <w:tcW w:type="dxa" w:w="2200"/>
          </w:tcPr>
          <w:p>
            <w:pPr>
              <w:spacing w:after="0" w:line="240" w:lineRule="auto"/>
              <w:jc w:val="center"/>
            </w:pPr>
            <w:r>
              <w:rPr>
                <w:rFonts w:ascii="Calibri" w:hAnsi="Calibri" w:eastAsia="宋体"/>
                <w:b w:val="0"/>
                <w:color w:val="000000"/>
                <w:sz w:val="18"/>
              </w:rPr>
              <w:t>版本管理</w:t>
            </w:r>
          </w:p>
        </w:tc>
        <w:tc>
          <w:tcPr>
            <w:tcW w:type="dxa" w:w="6636"/>
          </w:tcPr>
          <w:p>
            <w:pPr>
              <w:spacing w:after="0"/>
            </w:pPr>
            <w:r>
              <w:rPr>
                <w:rFonts w:ascii="Calibri" w:hAnsi="Calibri" w:eastAsia="宋体"/>
                <w:b w:val="0"/>
                <w:color w:val="000000"/>
                <w:sz w:val="18"/>
              </w:rPr>
              <w:t>保存数据版本、运行批次、处理程序版本和数据血缘</w:t>
            </w:r>
          </w:p>
        </w:tc>
      </w:tr>
    </w:tbl>
    <w:p>
      <w:pPr>
        <w:spacing w:after="0"/>
      </w:pPr>
      <w:r>
        <w:rPr>
          <w:rFonts w:ascii="Calibri" w:hAnsi="Calibri" w:eastAsia="宋体"/>
          <w:b w:val="0"/>
          <w:color w:val="000000"/>
          <w:sz w:val="12"/>
        </w:rPr>
      </w:r>
    </w:p>
    <w:p>
      <w:pPr>
        <w:pStyle w:val="Heading2"/>
      </w:pPr>
      <w:r>
        <w:t>（一）数据源登记与格式解析</w:t>
      </w:r>
    </w:p>
    <w:p>
      <w:pPr>
        <w:spacing w:line="348" w:lineRule="auto" w:after="140"/>
        <w:ind w:firstLine="440"/>
      </w:pPr>
      <w:r>
        <w:rPr>
          <w:rFonts w:ascii="Calibri" w:hAnsi="Calibri" w:eastAsia="宋体"/>
          <w:b w:val="0"/>
          <w:color w:val="000000"/>
          <w:sz w:val="22"/>
        </w:rPr>
        <w:t>每个数据源在入库前完成登记，登记内容涵盖来源名称、提供单位、获取地址或接口、获取时间、数据时间范围、文件格式与数量、文件校验值、存储位置、对应变量与项目用途，用于建立完整的来源档案。</w:t>
      </w:r>
    </w:p>
    <w:p>
      <w:pPr>
        <w:spacing w:after="60" w:before="60"/>
        <w:jc w:val="center"/>
      </w:pPr>
      <w:r>
        <w:rPr>
          <w:rFonts w:ascii="Calibri" w:hAnsi="Calibri" w:eastAsia="微软雅黑"/>
          <w:b/>
          <w:color w:val="000000"/>
          <w:sz w:val="18"/>
        </w:rPr>
        <w:t>表 7-2  原始数据登记字段</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400"/>
        <w:gridCol w:w="7536"/>
      </w:tblGrid>
      <w:tr>
        <w:tc>
          <w:tcPr>
            <w:tcW w:type="dxa" w:w="2400"/>
            <w:shd w:val="clear" w:color="auto" w:fill="DEEAF6"/>
          </w:tcPr>
          <w:p>
            <w:pPr>
              <w:spacing w:after="0" w:line="240" w:lineRule="auto"/>
              <w:jc w:val="center"/>
            </w:pPr>
            <w:r>
              <w:rPr>
                <w:rFonts w:ascii="Calibri" w:hAnsi="Calibri" w:eastAsia="微软雅黑"/>
                <w:b/>
                <w:color w:val="000000"/>
                <w:sz w:val="18"/>
              </w:rPr>
              <w:t>数据源名称</w:t>
            </w:r>
          </w:p>
        </w:tc>
        <w:tc>
          <w:tcPr>
            <w:tcW w:type="dxa" w:w="7536"/>
          </w:tcPr>
          <w:p>
            <w:pPr>
              <w:spacing w:after="0"/>
            </w:pPr>
            <w:r>
              <w:rPr>
                <w:rFonts w:ascii="Calibri" w:hAnsi="Calibri" w:eastAsia="宋体"/>
                <w:b w:val="0"/>
                <w:color w:val="000000"/>
                <w:sz w:val="18"/>
              </w:rPr>
              <w:t>记录数据源的中文名称与项目内简称</w:t>
            </w:r>
          </w:p>
        </w:tc>
      </w:tr>
      <w:tr>
        <w:tc>
          <w:tcPr>
            <w:tcW w:type="dxa" w:w="2400"/>
            <w:shd w:val="clear" w:color="auto" w:fill="DEEAF6"/>
          </w:tcPr>
          <w:p>
            <w:pPr>
              <w:spacing w:after="0" w:line="240" w:lineRule="auto"/>
              <w:jc w:val="center"/>
            </w:pPr>
            <w:r>
              <w:rPr>
                <w:rFonts w:ascii="Calibri" w:hAnsi="Calibri" w:eastAsia="微软雅黑"/>
                <w:b/>
                <w:color w:val="000000"/>
                <w:sz w:val="18"/>
              </w:rPr>
              <w:t>数据提供单位</w:t>
            </w:r>
          </w:p>
        </w:tc>
        <w:tc>
          <w:tcPr>
            <w:tcW w:type="dxa" w:w="7536"/>
          </w:tcPr>
          <w:p>
            <w:pPr>
              <w:spacing w:after="0"/>
            </w:pPr>
            <w:r>
              <w:rPr>
                <w:rFonts w:ascii="Calibri" w:hAnsi="Calibri" w:eastAsia="宋体"/>
                <w:b w:val="0"/>
                <w:color w:val="000000"/>
                <w:sz w:val="18"/>
              </w:rPr>
              <w:t>记录数据生产或发布机构</w:t>
            </w:r>
          </w:p>
        </w:tc>
      </w:tr>
      <w:tr>
        <w:tc>
          <w:tcPr>
            <w:tcW w:type="dxa" w:w="2400"/>
            <w:shd w:val="clear" w:color="auto" w:fill="DEEAF6"/>
          </w:tcPr>
          <w:p>
            <w:pPr>
              <w:spacing w:after="0" w:line="240" w:lineRule="auto"/>
              <w:jc w:val="center"/>
            </w:pPr>
            <w:r>
              <w:rPr>
                <w:rFonts w:ascii="Calibri" w:hAnsi="Calibri" w:eastAsia="微软雅黑"/>
                <w:b/>
                <w:color w:val="000000"/>
                <w:sz w:val="18"/>
              </w:rPr>
              <w:t>获取地址或接口</w:t>
            </w:r>
          </w:p>
        </w:tc>
        <w:tc>
          <w:tcPr>
            <w:tcW w:type="dxa" w:w="7536"/>
          </w:tcPr>
          <w:p>
            <w:pPr>
              <w:spacing w:after="0"/>
            </w:pPr>
            <w:r>
              <w:rPr>
                <w:rFonts w:ascii="Calibri" w:hAnsi="Calibri" w:eastAsia="宋体"/>
                <w:b w:val="0"/>
                <w:color w:val="000000"/>
                <w:sz w:val="18"/>
              </w:rPr>
              <w:t>记录下载地址、接口或门户来源</w:t>
            </w:r>
          </w:p>
        </w:tc>
      </w:tr>
      <w:tr>
        <w:tc>
          <w:tcPr>
            <w:tcW w:type="dxa" w:w="2400"/>
            <w:shd w:val="clear" w:color="auto" w:fill="DEEAF6"/>
          </w:tcPr>
          <w:p>
            <w:pPr>
              <w:spacing w:after="0" w:line="240" w:lineRule="auto"/>
              <w:jc w:val="center"/>
            </w:pPr>
            <w:r>
              <w:rPr>
                <w:rFonts w:ascii="Calibri" w:hAnsi="Calibri" w:eastAsia="微软雅黑"/>
                <w:b/>
                <w:color w:val="000000"/>
                <w:sz w:val="18"/>
              </w:rPr>
              <w:t>获取时间</w:t>
            </w:r>
          </w:p>
        </w:tc>
        <w:tc>
          <w:tcPr>
            <w:tcW w:type="dxa" w:w="7536"/>
          </w:tcPr>
          <w:p>
            <w:pPr>
              <w:spacing w:after="0"/>
            </w:pPr>
            <w:r>
              <w:rPr>
                <w:rFonts w:ascii="Calibri" w:hAnsi="Calibri" w:eastAsia="宋体"/>
                <w:b w:val="0"/>
                <w:color w:val="000000"/>
                <w:sz w:val="18"/>
              </w:rPr>
              <w:t>记录数据下载或采集时间</w:t>
            </w:r>
          </w:p>
        </w:tc>
      </w:tr>
      <w:tr>
        <w:tc>
          <w:tcPr>
            <w:tcW w:type="dxa" w:w="2400"/>
            <w:shd w:val="clear" w:color="auto" w:fill="DEEAF6"/>
          </w:tcPr>
          <w:p>
            <w:pPr>
              <w:spacing w:after="0" w:line="240" w:lineRule="auto"/>
              <w:jc w:val="center"/>
            </w:pPr>
            <w:r>
              <w:rPr>
                <w:rFonts w:ascii="Calibri" w:hAnsi="Calibri" w:eastAsia="微软雅黑"/>
                <w:b/>
                <w:color w:val="000000"/>
                <w:sz w:val="18"/>
              </w:rPr>
              <w:t>数据时间范围</w:t>
            </w:r>
          </w:p>
        </w:tc>
        <w:tc>
          <w:tcPr>
            <w:tcW w:type="dxa" w:w="7536"/>
          </w:tcPr>
          <w:p>
            <w:pPr>
              <w:spacing w:after="0"/>
            </w:pPr>
            <w:r>
              <w:rPr>
                <w:rFonts w:ascii="Calibri" w:hAnsi="Calibri" w:eastAsia="宋体"/>
                <w:b w:val="0"/>
                <w:color w:val="000000"/>
                <w:sz w:val="18"/>
              </w:rPr>
              <w:t>记录数据覆盖的起止时间</w:t>
            </w:r>
          </w:p>
        </w:tc>
      </w:tr>
      <w:tr>
        <w:tc>
          <w:tcPr>
            <w:tcW w:type="dxa" w:w="2400"/>
            <w:shd w:val="clear" w:color="auto" w:fill="DEEAF6"/>
          </w:tcPr>
          <w:p>
            <w:pPr>
              <w:spacing w:after="0" w:line="240" w:lineRule="auto"/>
              <w:jc w:val="center"/>
            </w:pPr>
            <w:r>
              <w:rPr>
                <w:rFonts w:ascii="Calibri" w:hAnsi="Calibri" w:eastAsia="微软雅黑"/>
                <w:b/>
                <w:color w:val="000000"/>
                <w:sz w:val="18"/>
              </w:rPr>
              <w:t>文件格式与数量</w:t>
            </w:r>
          </w:p>
        </w:tc>
        <w:tc>
          <w:tcPr>
            <w:tcW w:type="dxa" w:w="7536"/>
          </w:tcPr>
          <w:p>
            <w:pPr>
              <w:spacing w:after="0"/>
            </w:pPr>
            <w:r>
              <w:rPr>
                <w:rFonts w:ascii="Calibri" w:hAnsi="Calibri" w:eastAsia="宋体"/>
                <w:b w:val="0"/>
                <w:color w:val="000000"/>
                <w:sz w:val="18"/>
              </w:rPr>
              <w:t>记录文件格式及文件数量</w:t>
            </w:r>
          </w:p>
        </w:tc>
      </w:tr>
      <w:tr>
        <w:tc>
          <w:tcPr>
            <w:tcW w:type="dxa" w:w="2400"/>
            <w:shd w:val="clear" w:color="auto" w:fill="DEEAF6"/>
          </w:tcPr>
          <w:p>
            <w:pPr>
              <w:spacing w:after="0" w:line="240" w:lineRule="auto"/>
              <w:jc w:val="center"/>
            </w:pPr>
            <w:r>
              <w:rPr>
                <w:rFonts w:ascii="Calibri" w:hAnsi="Calibri" w:eastAsia="微软雅黑"/>
                <w:b/>
                <w:color w:val="000000"/>
                <w:sz w:val="18"/>
              </w:rPr>
              <w:t>文件校验值</w:t>
            </w:r>
          </w:p>
        </w:tc>
        <w:tc>
          <w:tcPr>
            <w:tcW w:type="dxa" w:w="7536"/>
          </w:tcPr>
          <w:p>
            <w:pPr>
              <w:spacing w:after="0"/>
            </w:pPr>
            <w:r>
              <w:rPr>
                <w:rFonts w:ascii="Calibri" w:hAnsi="Calibri" w:eastAsia="宋体"/>
                <w:b w:val="0"/>
                <w:color w:val="000000"/>
                <w:sz w:val="18"/>
              </w:rPr>
              <w:t>记录文件校验值用于完整性核验</w:t>
            </w:r>
          </w:p>
        </w:tc>
      </w:tr>
      <w:tr>
        <w:tc>
          <w:tcPr>
            <w:tcW w:type="dxa" w:w="2400"/>
            <w:shd w:val="clear" w:color="auto" w:fill="DEEAF6"/>
          </w:tcPr>
          <w:p>
            <w:pPr>
              <w:spacing w:after="0" w:line="240" w:lineRule="auto"/>
              <w:jc w:val="center"/>
            </w:pPr>
            <w:r>
              <w:rPr>
                <w:rFonts w:ascii="Calibri" w:hAnsi="Calibri" w:eastAsia="微软雅黑"/>
                <w:b/>
                <w:color w:val="000000"/>
                <w:sz w:val="18"/>
              </w:rPr>
              <w:t>存储位置</w:t>
            </w:r>
          </w:p>
        </w:tc>
        <w:tc>
          <w:tcPr>
            <w:tcW w:type="dxa" w:w="7536"/>
          </w:tcPr>
          <w:p>
            <w:pPr>
              <w:spacing w:after="0"/>
            </w:pPr>
            <w:r>
              <w:rPr>
                <w:rFonts w:ascii="Calibri" w:hAnsi="Calibri" w:eastAsia="宋体"/>
                <w:b w:val="0"/>
                <w:color w:val="000000"/>
                <w:sz w:val="18"/>
              </w:rPr>
              <w:t>记录数据在项目目录中的存放路径</w:t>
            </w:r>
          </w:p>
        </w:tc>
      </w:tr>
      <w:tr>
        <w:tc>
          <w:tcPr>
            <w:tcW w:type="dxa" w:w="2400"/>
            <w:shd w:val="clear" w:color="auto" w:fill="DEEAF6"/>
          </w:tcPr>
          <w:p>
            <w:pPr>
              <w:spacing w:after="0" w:line="240" w:lineRule="auto"/>
              <w:jc w:val="center"/>
            </w:pPr>
            <w:r>
              <w:rPr>
                <w:rFonts w:ascii="Calibri" w:hAnsi="Calibri" w:eastAsia="微软雅黑"/>
                <w:b/>
                <w:color w:val="000000"/>
                <w:sz w:val="18"/>
              </w:rPr>
              <w:t>对应变量</w:t>
            </w:r>
          </w:p>
        </w:tc>
        <w:tc>
          <w:tcPr>
            <w:tcW w:type="dxa" w:w="7536"/>
          </w:tcPr>
          <w:p>
            <w:pPr>
              <w:spacing w:after="0"/>
            </w:pPr>
            <w:r>
              <w:rPr>
                <w:rFonts w:ascii="Calibri" w:hAnsi="Calibri" w:eastAsia="宋体"/>
                <w:b w:val="0"/>
                <w:color w:val="000000"/>
                <w:sz w:val="18"/>
              </w:rPr>
              <w:t>记录数据可提取的变量与字段</w:t>
            </w:r>
          </w:p>
        </w:tc>
      </w:tr>
      <w:tr>
        <w:tc>
          <w:tcPr>
            <w:tcW w:type="dxa" w:w="2400"/>
            <w:shd w:val="clear" w:color="auto" w:fill="DEEAF6"/>
          </w:tcPr>
          <w:p>
            <w:pPr>
              <w:spacing w:after="0" w:line="240" w:lineRule="auto"/>
              <w:jc w:val="center"/>
            </w:pPr>
            <w:r>
              <w:rPr>
                <w:rFonts w:ascii="Calibri" w:hAnsi="Calibri" w:eastAsia="微软雅黑"/>
                <w:b/>
                <w:color w:val="000000"/>
                <w:sz w:val="18"/>
              </w:rPr>
              <w:t>项目用途</w:t>
            </w:r>
          </w:p>
        </w:tc>
        <w:tc>
          <w:tcPr>
            <w:tcW w:type="dxa" w:w="7536"/>
          </w:tcPr>
          <w:p>
            <w:pPr>
              <w:spacing w:after="0"/>
            </w:pPr>
            <w:r>
              <w:rPr>
                <w:rFonts w:ascii="Calibri" w:hAnsi="Calibri" w:eastAsia="宋体"/>
                <w:b w:val="0"/>
                <w:color w:val="000000"/>
                <w:sz w:val="18"/>
              </w:rPr>
              <w:t>记录该数据源在项目中的用途</w:t>
            </w:r>
          </w:p>
        </w:tc>
      </w:tr>
    </w:tbl>
    <w:p>
      <w:pPr>
        <w:spacing w:after="0"/>
      </w:pPr>
      <w:r>
        <w:rPr>
          <w:rFonts w:ascii="Calibri" w:hAnsi="Calibri" w:eastAsia="宋体"/>
          <w:b w:val="0"/>
          <w:color w:val="000000"/>
          <w:sz w:val="12"/>
        </w:rPr>
      </w:r>
    </w:p>
    <w:p>
      <w:pPr>
        <w:spacing w:after="60" w:before="60"/>
        <w:jc w:val="center"/>
      </w:pPr>
      <w:r>
        <w:rPr>
          <w:rFonts w:ascii="Calibri" w:hAnsi="Calibri" w:eastAsia="微软雅黑"/>
          <w:b/>
          <w:color w:val="000000"/>
          <w:sz w:val="18"/>
        </w:rPr>
        <w:t>表 7-3  不同格式数据解析方式</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3600"/>
        <w:gridCol w:w="6336"/>
      </w:tblGrid>
      <w:tr>
        <w:tc>
          <w:tcPr>
            <w:tcW w:type="dxa" w:w="3600"/>
            <w:shd w:val="clear" w:color="auto" w:fill="17365D"/>
          </w:tcPr>
          <w:p>
            <w:pPr>
              <w:spacing w:after="0" w:line="240" w:lineRule="auto"/>
              <w:jc w:val="center"/>
            </w:pPr>
            <w:r>
              <w:rPr>
                <w:rFonts w:ascii="Calibri" w:hAnsi="Calibri" w:eastAsia="微软雅黑"/>
                <w:b/>
                <w:color w:val="FFFFFF"/>
                <w:sz w:val="18"/>
              </w:rPr>
              <w:t>数据格式</w:t>
            </w:r>
          </w:p>
        </w:tc>
        <w:tc>
          <w:tcPr>
            <w:tcW w:type="dxa" w:w="6336"/>
            <w:shd w:val="clear" w:color="auto" w:fill="17365D"/>
          </w:tcPr>
          <w:p>
            <w:pPr>
              <w:spacing w:after="0" w:line="240" w:lineRule="auto"/>
              <w:jc w:val="center"/>
            </w:pPr>
            <w:r>
              <w:rPr>
                <w:rFonts w:ascii="Calibri" w:hAnsi="Calibri" w:eastAsia="微软雅黑"/>
                <w:b/>
                <w:color w:val="FFFFFF"/>
                <w:sz w:val="18"/>
              </w:rPr>
              <w:t>解析用途</w:t>
            </w:r>
          </w:p>
        </w:tc>
      </w:tr>
      <w:tr>
        <w:tc>
          <w:tcPr>
            <w:tcW w:type="dxa" w:w="3600"/>
          </w:tcPr>
          <w:p>
            <w:pPr>
              <w:spacing w:after="0"/>
            </w:pPr>
            <w:r>
              <w:rPr>
                <w:rFonts w:ascii="Calibri" w:hAnsi="Calibri" w:eastAsia="宋体"/>
                <w:b w:val="0"/>
                <w:color w:val="000000"/>
                <w:sz w:val="18"/>
              </w:rPr>
              <w:t>JSON</w:t>
            </w:r>
          </w:p>
        </w:tc>
        <w:tc>
          <w:tcPr>
            <w:tcW w:type="dxa" w:w="6336"/>
          </w:tcPr>
          <w:p>
            <w:pPr>
              <w:spacing w:after="0"/>
            </w:pPr>
            <w:r>
              <w:rPr>
                <w:rFonts w:ascii="Calibri" w:hAnsi="Calibri" w:eastAsia="宋体"/>
                <w:b w:val="0"/>
                <w:color w:val="000000"/>
                <w:sz w:val="18"/>
              </w:rPr>
              <w:t>接口响应和目录数据</w:t>
            </w:r>
          </w:p>
        </w:tc>
      </w:tr>
      <w:tr>
        <w:tc>
          <w:tcPr>
            <w:tcW w:type="dxa" w:w="3600"/>
          </w:tcPr>
          <w:p>
            <w:pPr>
              <w:spacing w:after="0"/>
            </w:pPr>
            <w:r>
              <w:rPr>
                <w:rFonts w:ascii="Calibri" w:hAnsi="Calibri" w:eastAsia="宋体"/>
                <w:b w:val="0"/>
                <w:color w:val="000000"/>
                <w:sz w:val="18"/>
              </w:rPr>
              <w:t>CSV、Excel</w:t>
            </w:r>
          </w:p>
        </w:tc>
        <w:tc>
          <w:tcPr>
            <w:tcW w:type="dxa" w:w="6336"/>
          </w:tcPr>
          <w:p>
            <w:pPr>
              <w:spacing w:after="0"/>
            </w:pPr>
            <w:r>
              <w:rPr>
                <w:rFonts w:ascii="Calibri" w:hAnsi="Calibri" w:eastAsia="宋体"/>
                <w:b w:val="0"/>
                <w:color w:val="000000"/>
                <w:sz w:val="18"/>
              </w:rPr>
              <w:t>水质、水文和样点表</w:t>
            </w:r>
          </w:p>
        </w:tc>
      </w:tr>
      <w:tr>
        <w:tc>
          <w:tcPr>
            <w:tcW w:type="dxa" w:w="3600"/>
          </w:tcPr>
          <w:p>
            <w:pPr>
              <w:spacing w:after="0"/>
            </w:pPr>
            <w:r>
              <w:rPr>
                <w:rFonts w:ascii="Calibri" w:hAnsi="Calibri" w:eastAsia="宋体"/>
                <w:b w:val="0"/>
                <w:color w:val="000000"/>
                <w:sz w:val="18"/>
              </w:rPr>
              <w:t>NetCDF、HDF</w:t>
            </w:r>
          </w:p>
        </w:tc>
        <w:tc>
          <w:tcPr>
            <w:tcW w:type="dxa" w:w="6336"/>
          </w:tcPr>
          <w:p>
            <w:pPr>
              <w:spacing w:after="0"/>
            </w:pPr>
            <w:r>
              <w:rPr>
                <w:rFonts w:ascii="Calibri" w:hAnsi="Calibri" w:eastAsia="宋体"/>
                <w:b w:val="0"/>
                <w:color w:val="000000"/>
                <w:sz w:val="18"/>
              </w:rPr>
              <w:t>遥感和环境格点数据</w:t>
            </w:r>
          </w:p>
        </w:tc>
      </w:tr>
      <w:tr>
        <w:tc>
          <w:tcPr>
            <w:tcW w:type="dxa" w:w="3600"/>
          </w:tcPr>
          <w:p>
            <w:pPr>
              <w:spacing w:after="0"/>
            </w:pPr>
            <w:r>
              <w:rPr>
                <w:rFonts w:ascii="Calibri" w:hAnsi="Calibri" w:eastAsia="宋体"/>
                <w:b w:val="0"/>
                <w:color w:val="000000"/>
                <w:sz w:val="18"/>
              </w:rPr>
              <w:t>GRIB、GRIB2</w:t>
            </w:r>
          </w:p>
        </w:tc>
        <w:tc>
          <w:tcPr>
            <w:tcW w:type="dxa" w:w="6336"/>
          </w:tcPr>
          <w:p>
            <w:pPr>
              <w:spacing w:after="0"/>
            </w:pPr>
            <w:r>
              <w:rPr>
                <w:rFonts w:ascii="Calibri" w:hAnsi="Calibri" w:eastAsia="宋体"/>
                <w:b w:val="0"/>
                <w:color w:val="000000"/>
                <w:sz w:val="18"/>
              </w:rPr>
              <w:t>气象预测数据</w:t>
            </w:r>
          </w:p>
        </w:tc>
      </w:tr>
      <w:tr>
        <w:tc>
          <w:tcPr>
            <w:tcW w:type="dxa" w:w="3600"/>
          </w:tcPr>
          <w:p>
            <w:pPr>
              <w:spacing w:after="0"/>
            </w:pPr>
            <w:r>
              <w:rPr>
                <w:rFonts w:ascii="Calibri" w:hAnsi="Calibri" w:eastAsia="宋体"/>
                <w:b w:val="0"/>
                <w:color w:val="000000"/>
                <w:sz w:val="18"/>
              </w:rPr>
              <w:t>GeoTIFF</w:t>
            </w:r>
          </w:p>
        </w:tc>
        <w:tc>
          <w:tcPr>
            <w:tcW w:type="dxa" w:w="6336"/>
          </w:tcPr>
          <w:p>
            <w:pPr>
              <w:spacing w:after="0"/>
            </w:pPr>
            <w:r>
              <w:rPr>
                <w:rFonts w:ascii="Calibri" w:hAnsi="Calibri" w:eastAsia="宋体"/>
                <w:b w:val="0"/>
                <w:color w:val="000000"/>
                <w:sz w:val="18"/>
              </w:rPr>
              <w:t>遥感、地形和地表覆盖栅格</w:t>
            </w:r>
          </w:p>
        </w:tc>
      </w:tr>
      <w:tr>
        <w:tc>
          <w:tcPr>
            <w:tcW w:type="dxa" w:w="3600"/>
          </w:tcPr>
          <w:p>
            <w:pPr>
              <w:spacing w:after="0"/>
            </w:pPr>
            <w:r>
              <w:rPr>
                <w:rFonts w:ascii="Calibri" w:hAnsi="Calibri" w:eastAsia="宋体"/>
                <w:b w:val="0"/>
                <w:color w:val="000000"/>
                <w:sz w:val="18"/>
              </w:rPr>
              <w:t>Shapefile、GeoPackage</w:t>
            </w:r>
          </w:p>
        </w:tc>
        <w:tc>
          <w:tcPr>
            <w:tcW w:type="dxa" w:w="6336"/>
          </w:tcPr>
          <w:p>
            <w:pPr>
              <w:spacing w:after="0"/>
            </w:pPr>
            <w:r>
              <w:rPr>
                <w:rFonts w:ascii="Calibri" w:hAnsi="Calibri" w:eastAsia="宋体"/>
                <w:b w:val="0"/>
                <w:color w:val="000000"/>
                <w:sz w:val="18"/>
              </w:rPr>
              <w:t>湖体、流域、网格和空间边界</w:t>
            </w:r>
          </w:p>
        </w:tc>
      </w:tr>
      <w:tr>
        <w:tc>
          <w:tcPr>
            <w:tcW w:type="dxa" w:w="3600"/>
          </w:tcPr>
          <w:p>
            <w:pPr>
              <w:spacing w:after="0"/>
            </w:pPr>
            <w:r>
              <w:rPr>
                <w:rFonts w:ascii="Calibri" w:hAnsi="Calibri" w:eastAsia="宋体"/>
                <w:b w:val="0"/>
                <w:color w:val="000000"/>
                <w:sz w:val="18"/>
              </w:rPr>
              <w:t>PDF</w:t>
            </w:r>
          </w:p>
        </w:tc>
        <w:tc>
          <w:tcPr>
            <w:tcW w:type="dxa" w:w="6336"/>
          </w:tcPr>
          <w:p>
            <w:pPr>
              <w:spacing w:after="0"/>
            </w:pPr>
            <w:r>
              <w:rPr>
                <w:rFonts w:ascii="Calibri" w:hAnsi="Calibri" w:eastAsia="宋体"/>
                <w:b w:val="0"/>
                <w:color w:val="000000"/>
                <w:sz w:val="18"/>
              </w:rPr>
              <w:t>生态环境部月报和数据说明</w:t>
            </w:r>
          </w:p>
        </w:tc>
      </w:tr>
      <w:tr>
        <w:tc>
          <w:tcPr>
            <w:tcW w:type="dxa" w:w="3600"/>
          </w:tcPr>
          <w:p>
            <w:pPr>
              <w:spacing w:after="0"/>
            </w:pPr>
            <w:r>
              <w:rPr>
                <w:rFonts w:ascii="Calibri" w:hAnsi="Calibri" w:eastAsia="宋体"/>
                <w:b w:val="0"/>
                <w:color w:val="000000"/>
                <w:sz w:val="18"/>
              </w:rPr>
              <w:t>ZIP、RAR</w:t>
            </w:r>
          </w:p>
        </w:tc>
        <w:tc>
          <w:tcPr>
            <w:tcW w:type="dxa" w:w="6336"/>
          </w:tcPr>
          <w:p>
            <w:pPr>
              <w:spacing w:after="0"/>
            </w:pPr>
            <w:r>
              <w:rPr>
                <w:rFonts w:ascii="Calibri" w:hAnsi="Calibri" w:eastAsia="宋体"/>
                <w:b w:val="0"/>
                <w:color w:val="000000"/>
                <w:sz w:val="18"/>
              </w:rPr>
              <w:t>原始数据集归档</w:t>
            </w:r>
          </w:p>
        </w:tc>
      </w:tr>
      <w:tr>
        <w:tc>
          <w:tcPr>
            <w:tcW w:type="dxa" w:w="3600"/>
          </w:tcPr>
          <w:p>
            <w:pPr>
              <w:spacing w:after="0"/>
            </w:pPr>
            <w:r>
              <w:rPr>
                <w:rFonts w:ascii="Calibri" w:hAnsi="Calibri" w:eastAsia="宋体"/>
                <w:b w:val="0"/>
                <w:color w:val="000000"/>
                <w:sz w:val="18"/>
              </w:rPr>
              <w:t>Parquet</w:t>
            </w:r>
          </w:p>
        </w:tc>
        <w:tc>
          <w:tcPr>
            <w:tcW w:type="dxa" w:w="6336"/>
          </w:tcPr>
          <w:p>
            <w:pPr>
              <w:spacing w:after="0"/>
            </w:pPr>
            <w:r>
              <w:rPr>
                <w:rFonts w:ascii="Calibri" w:hAnsi="Calibri" w:eastAsia="宋体"/>
                <w:b w:val="0"/>
                <w:color w:val="000000"/>
                <w:sz w:val="18"/>
              </w:rPr>
              <w:t>标准化长表、观测表和训练样本</w:t>
            </w:r>
          </w:p>
        </w:tc>
      </w:tr>
    </w:tbl>
    <w:p>
      <w:pPr>
        <w:spacing w:after="0"/>
      </w:pPr>
      <w:r>
        <w:rPr>
          <w:rFonts w:ascii="Calibri" w:hAnsi="Calibri" w:eastAsia="宋体"/>
          <w:b w:val="0"/>
          <w:color w:val="000000"/>
          <w:sz w:val="12"/>
        </w:rPr>
      </w:r>
    </w:p>
    <w:p>
      <w:pPr>
        <w:pStyle w:val="Heading2"/>
      </w:pPr>
      <w:r>
        <w:t>（二）字段、时间与单位标准化</w:t>
      </w:r>
    </w:p>
    <w:p>
      <w:pPr>
        <w:spacing w:line="348" w:lineRule="auto" w:after="140"/>
        <w:ind w:firstLine="440"/>
      </w:pPr>
      <w:r>
        <w:rPr>
          <w:rFonts w:ascii="Calibri" w:hAnsi="Calibri" w:eastAsia="宋体"/>
          <w:b w:val="0"/>
          <w:color w:val="000000"/>
          <w:sz w:val="22"/>
        </w:rPr>
        <w:t>将不同来源中的中文名称、英文名称和缩写统一为项目变量代码，示例字段统一映射如下。</w:t>
      </w:r>
    </w:p>
    <w:p>
      <w:pPr>
        <w:spacing w:after="60" w:before="60"/>
        <w:jc w:val="center"/>
      </w:pPr>
      <w:r>
        <w:rPr>
          <w:rFonts w:ascii="Calibri" w:hAnsi="Calibri" w:eastAsia="微软雅黑"/>
          <w:b/>
          <w:color w:val="000000"/>
          <w:sz w:val="18"/>
        </w:rPr>
        <w:t>表 7-4  变量代码统一映射示例</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4000"/>
        <w:gridCol w:w="5936"/>
      </w:tblGrid>
      <w:tr>
        <w:tc>
          <w:tcPr>
            <w:tcW w:type="dxa" w:w="4000"/>
            <w:shd w:val="clear" w:color="auto" w:fill="17365D"/>
          </w:tcPr>
          <w:p>
            <w:pPr>
              <w:spacing w:after="0" w:line="240" w:lineRule="auto"/>
              <w:jc w:val="center"/>
            </w:pPr>
            <w:r>
              <w:rPr>
                <w:rFonts w:ascii="Calibri" w:hAnsi="Calibri" w:eastAsia="微软雅黑"/>
                <w:b/>
                <w:color w:val="FFFFFF"/>
                <w:sz w:val="18"/>
              </w:rPr>
              <w:t>中文名称</w:t>
            </w:r>
          </w:p>
        </w:tc>
        <w:tc>
          <w:tcPr>
            <w:tcW w:type="dxa" w:w="5936"/>
            <w:shd w:val="clear" w:color="auto" w:fill="17365D"/>
          </w:tcPr>
          <w:p>
            <w:pPr>
              <w:spacing w:after="0" w:line="240" w:lineRule="auto"/>
              <w:jc w:val="center"/>
            </w:pPr>
            <w:r>
              <w:rPr>
                <w:rFonts w:ascii="Calibri" w:hAnsi="Calibri" w:eastAsia="微软雅黑"/>
                <w:b/>
                <w:color w:val="FFFFFF"/>
                <w:sz w:val="18"/>
              </w:rPr>
              <w:t>统一变量代码</w:t>
            </w:r>
          </w:p>
        </w:tc>
      </w:tr>
      <w:tr>
        <w:tc>
          <w:tcPr>
            <w:tcW w:type="dxa" w:w="4000"/>
          </w:tcPr>
          <w:p>
            <w:pPr>
              <w:spacing w:after="0"/>
            </w:pPr>
            <w:r>
              <w:rPr>
                <w:rFonts w:ascii="Calibri" w:hAnsi="Calibri" w:eastAsia="宋体"/>
                <w:b w:val="0"/>
                <w:color w:val="000000"/>
                <w:sz w:val="18"/>
              </w:rPr>
              <w:t>水温</w:t>
            </w:r>
          </w:p>
        </w:tc>
        <w:tc>
          <w:tcPr>
            <w:tcW w:type="dxa" w:w="5936"/>
          </w:tcPr>
          <w:p>
            <w:pPr>
              <w:spacing w:after="0"/>
            </w:pPr>
            <w:r>
              <w:rPr>
                <w:rFonts w:ascii="Calibri" w:hAnsi="Calibri" w:eastAsia="宋体"/>
                <w:b w:val="0"/>
                <w:color w:val="000000"/>
                <w:sz w:val="18"/>
              </w:rPr>
              <w:t>water_temperature</w:t>
            </w:r>
          </w:p>
        </w:tc>
      </w:tr>
      <w:tr>
        <w:tc>
          <w:tcPr>
            <w:tcW w:type="dxa" w:w="4000"/>
          </w:tcPr>
          <w:p>
            <w:pPr>
              <w:spacing w:after="0"/>
            </w:pPr>
            <w:r>
              <w:rPr>
                <w:rFonts w:ascii="Calibri" w:hAnsi="Calibri" w:eastAsia="宋体"/>
                <w:b w:val="0"/>
                <w:color w:val="000000"/>
                <w:sz w:val="18"/>
              </w:rPr>
              <w:t>溶解氧</w:t>
            </w:r>
          </w:p>
        </w:tc>
        <w:tc>
          <w:tcPr>
            <w:tcW w:type="dxa" w:w="5936"/>
          </w:tcPr>
          <w:p>
            <w:pPr>
              <w:spacing w:after="0"/>
            </w:pPr>
            <w:r>
              <w:rPr>
                <w:rFonts w:ascii="Calibri" w:hAnsi="Calibri" w:eastAsia="宋体"/>
                <w:b w:val="0"/>
                <w:color w:val="000000"/>
                <w:sz w:val="18"/>
              </w:rPr>
              <w:t>dissolved_oxygen</w:t>
            </w:r>
          </w:p>
        </w:tc>
      </w:tr>
      <w:tr>
        <w:tc>
          <w:tcPr>
            <w:tcW w:type="dxa" w:w="4000"/>
          </w:tcPr>
          <w:p>
            <w:pPr>
              <w:spacing w:after="0"/>
            </w:pPr>
            <w:r>
              <w:rPr>
                <w:rFonts w:ascii="Calibri" w:hAnsi="Calibri" w:eastAsia="宋体"/>
                <w:b w:val="0"/>
                <w:color w:val="000000"/>
                <w:sz w:val="18"/>
              </w:rPr>
              <w:t>总氮</w:t>
            </w:r>
          </w:p>
        </w:tc>
        <w:tc>
          <w:tcPr>
            <w:tcW w:type="dxa" w:w="5936"/>
          </w:tcPr>
          <w:p>
            <w:pPr>
              <w:spacing w:after="0"/>
            </w:pPr>
            <w:r>
              <w:rPr>
                <w:rFonts w:ascii="Calibri" w:hAnsi="Calibri" w:eastAsia="宋体"/>
                <w:b w:val="0"/>
                <w:color w:val="000000"/>
                <w:sz w:val="18"/>
              </w:rPr>
              <w:t>total_nitrogen</w:t>
            </w:r>
          </w:p>
        </w:tc>
      </w:tr>
      <w:tr>
        <w:tc>
          <w:tcPr>
            <w:tcW w:type="dxa" w:w="4000"/>
          </w:tcPr>
          <w:p>
            <w:pPr>
              <w:spacing w:after="0"/>
            </w:pPr>
            <w:r>
              <w:rPr>
                <w:rFonts w:ascii="Calibri" w:hAnsi="Calibri" w:eastAsia="宋体"/>
                <w:b w:val="0"/>
                <w:color w:val="000000"/>
                <w:sz w:val="18"/>
              </w:rPr>
              <w:t>总磷</w:t>
            </w:r>
          </w:p>
        </w:tc>
        <w:tc>
          <w:tcPr>
            <w:tcW w:type="dxa" w:w="5936"/>
          </w:tcPr>
          <w:p>
            <w:pPr>
              <w:spacing w:after="0"/>
            </w:pPr>
            <w:r>
              <w:rPr>
                <w:rFonts w:ascii="Calibri" w:hAnsi="Calibri" w:eastAsia="宋体"/>
                <w:b w:val="0"/>
                <w:color w:val="000000"/>
                <w:sz w:val="18"/>
              </w:rPr>
              <w:t>total_phosphorus</w:t>
            </w:r>
          </w:p>
        </w:tc>
      </w:tr>
      <w:tr>
        <w:tc>
          <w:tcPr>
            <w:tcW w:type="dxa" w:w="4000"/>
          </w:tcPr>
          <w:p>
            <w:pPr>
              <w:spacing w:after="0"/>
            </w:pPr>
            <w:r>
              <w:rPr>
                <w:rFonts w:ascii="Calibri" w:hAnsi="Calibri" w:eastAsia="宋体"/>
                <w:b w:val="0"/>
                <w:color w:val="000000"/>
                <w:sz w:val="18"/>
              </w:rPr>
              <w:t>氨氮</w:t>
            </w:r>
          </w:p>
        </w:tc>
        <w:tc>
          <w:tcPr>
            <w:tcW w:type="dxa" w:w="5936"/>
          </w:tcPr>
          <w:p>
            <w:pPr>
              <w:spacing w:after="0"/>
            </w:pPr>
            <w:r>
              <w:rPr>
                <w:rFonts w:ascii="Calibri" w:hAnsi="Calibri" w:eastAsia="宋体"/>
                <w:b w:val="0"/>
                <w:color w:val="000000"/>
                <w:sz w:val="18"/>
              </w:rPr>
              <w:t>ammonia_nitrogen</w:t>
            </w:r>
          </w:p>
        </w:tc>
      </w:tr>
      <w:tr>
        <w:tc>
          <w:tcPr>
            <w:tcW w:type="dxa" w:w="4000"/>
          </w:tcPr>
          <w:p>
            <w:pPr>
              <w:spacing w:after="0"/>
            </w:pPr>
            <w:r>
              <w:rPr>
                <w:rFonts w:ascii="Calibri" w:hAnsi="Calibri" w:eastAsia="宋体"/>
                <w:b w:val="0"/>
                <w:color w:val="000000"/>
                <w:sz w:val="18"/>
              </w:rPr>
              <w:t>叶绿素 a</w:t>
            </w:r>
          </w:p>
        </w:tc>
        <w:tc>
          <w:tcPr>
            <w:tcW w:type="dxa" w:w="5936"/>
          </w:tcPr>
          <w:p>
            <w:pPr>
              <w:spacing w:after="0"/>
            </w:pPr>
            <w:r>
              <w:rPr>
                <w:rFonts w:ascii="Calibri" w:hAnsi="Calibri" w:eastAsia="宋体"/>
                <w:b w:val="0"/>
                <w:color w:val="000000"/>
                <w:sz w:val="18"/>
              </w:rPr>
              <w:t>chlorophyll_a</w:t>
            </w:r>
          </w:p>
        </w:tc>
      </w:tr>
      <w:tr>
        <w:tc>
          <w:tcPr>
            <w:tcW w:type="dxa" w:w="4000"/>
          </w:tcPr>
          <w:p>
            <w:pPr>
              <w:spacing w:after="0"/>
            </w:pPr>
            <w:r>
              <w:rPr>
                <w:rFonts w:ascii="Calibri" w:hAnsi="Calibri" w:eastAsia="宋体"/>
                <w:b w:val="0"/>
                <w:color w:val="000000"/>
                <w:sz w:val="18"/>
              </w:rPr>
              <w:t>蓝藻密度</w:t>
            </w:r>
          </w:p>
        </w:tc>
        <w:tc>
          <w:tcPr>
            <w:tcW w:type="dxa" w:w="5936"/>
          </w:tcPr>
          <w:p>
            <w:pPr>
              <w:spacing w:after="0"/>
            </w:pPr>
            <w:r>
              <w:rPr>
                <w:rFonts w:ascii="Calibri" w:hAnsi="Calibri" w:eastAsia="宋体"/>
                <w:b w:val="0"/>
                <w:color w:val="000000"/>
                <w:sz w:val="18"/>
              </w:rPr>
              <w:t>cyanobacteria_density</w:t>
            </w:r>
          </w:p>
        </w:tc>
      </w:tr>
      <w:tr>
        <w:tc>
          <w:tcPr>
            <w:tcW w:type="dxa" w:w="4000"/>
          </w:tcPr>
          <w:p>
            <w:pPr>
              <w:spacing w:after="0"/>
            </w:pPr>
            <w:r>
              <w:rPr>
                <w:rFonts w:ascii="Calibri" w:hAnsi="Calibri" w:eastAsia="宋体"/>
                <w:b w:val="0"/>
                <w:color w:val="000000"/>
                <w:sz w:val="18"/>
              </w:rPr>
              <w:t>高锰酸盐指数</w:t>
            </w:r>
          </w:p>
        </w:tc>
        <w:tc>
          <w:tcPr>
            <w:tcW w:type="dxa" w:w="5936"/>
          </w:tcPr>
          <w:p>
            <w:pPr>
              <w:spacing w:after="0"/>
            </w:pPr>
            <w:r>
              <w:rPr>
                <w:rFonts w:ascii="Calibri" w:hAnsi="Calibri" w:eastAsia="宋体"/>
                <w:b w:val="0"/>
                <w:color w:val="000000"/>
                <w:sz w:val="18"/>
              </w:rPr>
              <w:t>cod_mn</w:t>
            </w:r>
          </w:p>
        </w:tc>
      </w:tr>
    </w:tbl>
    <w:p>
      <w:pPr>
        <w:spacing w:after="0"/>
      </w:pPr>
      <w:r>
        <w:rPr>
          <w:rFonts w:ascii="Calibri" w:hAnsi="Calibri" w:eastAsia="宋体"/>
          <w:b w:val="0"/>
          <w:color w:val="000000"/>
          <w:sz w:val="12"/>
        </w:rPr>
      </w:r>
    </w:p>
    <w:p>
      <w:pPr>
        <w:spacing w:line="348" w:lineRule="auto" w:after="140"/>
        <w:ind w:firstLine="440"/>
      </w:pPr>
      <w:r>
        <w:rPr>
          <w:rFonts w:ascii="Calibri" w:hAnsi="Calibri" w:eastAsia="宋体"/>
          <w:b w:val="0"/>
          <w:color w:val="000000"/>
          <w:sz w:val="22"/>
        </w:rPr>
        <w:t>统一处理观测时间、获取时间、起报时间、目标时间、年月日时、时区以及日/月/10 日尺度与预测提前期。数值单位统一如下。</w:t>
      </w:r>
    </w:p>
    <w:p>
      <w:pPr>
        <w:spacing w:after="60" w:before="60"/>
        <w:jc w:val="center"/>
      </w:pPr>
      <w:r>
        <w:rPr>
          <w:rFonts w:ascii="Calibri" w:hAnsi="Calibri" w:eastAsia="微软雅黑"/>
          <w:b/>
          <w:color w:val="000000"/>
          <w:sz w:val="18"/>
        </w:rPr>
        <w:t>表 7-5  单位标准化对照</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3600"/>
        <w:gridCol w:w="6336"/>
      </w:tblGrid>
      <w:tr>
        <w:tc>
          <w:tcPr>
            <w:tcW w:type="dxa" w:w="3600"/>
            <w:shd w:val="clear" w:color="auto" w:fill="17365D"/>
          </w:tcPr>
          <w:p>
            <w:pPr>
              <w:spacing w:after="0" w:line="240" w:lineRule="auto"/>
              <w:jc w:val="center"/>
            </w:pPr>
            <w:r>
              <w:rPr>
                <w:rFonts w:ascii="Calibri" w:hAnsi="Calibri" w:eastAsia="微软雅黑"/>
                <w:b/>
                <w:color w:val="FFFFFF"/>
                <w:sz w:val="18"/>
              </w:rPr>
              <w:t>指标类型</w:t>
            </w:r>
          </w:p>
        </w:tc>
        <w:tc>
          <w:tcPr>
            <w:tcW w:type="dxa" w:w="6336"/>
            <w:shd w:val="clear" w:color="auto" w:fill="17365D"/>
          </w:tcPr>
          <w:p>
            <w:pPr>
              <w:spacing w:after="0" w:line="240" w:lineRule="auto"/>
              <w:jc w:val="center"/>
            </w:pPr>
            <w:r>
              <w:rPr>
                <w:rFonts w:ascii="Calibri" w:hAnsi="Calibri" w:eastAsia="微软雅黑"/>
                <w:b/>
                <w:color w:val="FFFFFF"/>
                <w:sz w:val="18"/>
              </w:rPr>
              <w:t>统一单位</w:t>
            </w:r>
          </w:p>
        </w:tc>
      </w:tr>
      <w:tr>
        <w:tc>
          <w:tcPr>
            <w:tcW w:type="dxa" w:w="3600"/>
          </w:tcPr>
          <w:p>
            <w:pPr>
              <w:spacing w:after="0"/>
            </w:pPr>
            <w:r>
              <w:rPr>
                <w:rFonts w:ascii="Calibri" w:hAnsi="Calibri" w:eastAsia="宋体"/>
                <w:b w:val="0"/>
                <w:color w:val="000000"/>
                <w:sz w:val="18"/>
              </w:rPr>
              <w:t>温度</w:t>
            </w:r>
          </w:p>
        </w:tc>
        <w:tc>
          <w:tcPr>
            <w:tcW w:type="dxa" w:w="6336"/>
          </w:tcPr>
          <w:p>
            <w:pPr>
              <w:spacing w:after="0"/>
            </w:pPr>
            <w:r>
              <w:rPr>
                <w:rFonts w:ascii="Calibri" w:hAnsi="Calibri" w:eastAsia="宋体"/>
                <w:b w:val="0"/>
                <w:color w:val="000000"/>
                <w:sz w:val="18"/>
              </w:rPr>
              <w:t>°C</w:t>
            </w:r>
          </w:p>
        </w:tc>
      </w:tr>
      <w:tr>
        <w:tc>
          <w:tcPr>
            <w:tcW w:type="dxa" w:w="3600"/>
          </w:tcPr>
          <w:p>
            <w:pPr>
              <w:spacing w:after="0"/>
            </w:pPr>
            <w:r>
              <w:rPr>
                <w:rFonts w:ascii="Calibri" w:hAnsi="Calibri" w:eastAsia="宋体"/>
                <w:b w:val="0"/>
                <w:color w:val="000000"/>
                <w:sz w:val="18"/>
              </w:rPr>
              <w:t>浓度</w:t>
            </w:r>
          </w:p>
        </w:tc>
        <w:tc>
          <w:tcPr>
            <w:tcW w:type="dxa" w:w="6336"/>
          </w:tcPr>
          <w:p>
            <w:pPr>
              <w:spacing w:after="0"/>
            </w:pPr>
            <w:r>
              <w:rPr>
                <w:rFonts w:ascii="Calibri" w:hAnsi="Calibri" w:eastAsia="宋体"/>
                <w:b w:val="0"/>
                <w:color w:val="000000"/>
                <w:sz w:val="18"/>
              </w:rPr>
              <w:t>mg/L 或 μg/L</w:t>
            </w:r>
          </w:p>
        </w:tc>
      </w:tr>
      <w:tr>
        <w:tc>
          <w:tcPr>
            <w:tcW w:type="dxa" w:w="3600"/>
          </w:tcPr>
          <w:p>
            <w:pPr>
              <w:spacing w:after="0"/>
            </w:pPr>
            <w:r>
              <w:rPr>
                <w:rFonts w:ascii="Calibri" w:hAnsi="Calibri" w:eastAsia="宋体"/>
                <w:b w:val="0"/>
                <w:color w:val="000000"/>
                <w:sz w:val="18"/>
              </w:rPr>
              <w:t>蓝藻密度</w:t>
            </w:r>
          </w:p>
        </w:tc>
        <w:tc>
          <w:tcPr>
            <w:tcW w:type="dxa" w:w="6336"/>
          </w:tcPr>
          <w:p>
            <w:pPr>
              <w:spacing w:after="0"/>
            </w:pPr>
            <w:r>
              <w:rPr>
                <w:rFonts w:ascii="Calibri" w:hAnsi="Calibri" w:eastAsia="宋体"/>
                <w:b w:val="0"/>
                <w:color w:val="000000"/>
                <w:sz w:val="18"/>
              </w:rPr>
              <w:t>10⁴ cells/L</w:t>
            </w:r>
          </w:p>
        </w:tc>
      </w:tr>
      <w:tr>
        <w:tc>
          <w:tcPr>
            <w:tcW w:type="dxa" w:w="3600"/>
          </w:tcPr>
          <w:p>
            <w:pPr>
              <w:spacing w:after="0"/>
            </w:pPr>
            <w:r>
              <w:rPr>
                <w:rFonts w:ascii="Calibri" w:hAnsi="Calibri" w:eastAsia="宋体"/>
                <w:b w:val="0"/>
                <w:color w:val="000000"/>
                <w:sz w:val="18"/>
              </w:rPr>
              <w:t>风速</w:t>
            </w:r>
          </w:p>
        </w:tc>
        <w:tc>
          <w:tcPr>
            <w:tcW w:type="dxa" w:w="6336"/>
          </w:tcPr>
          <w:p>
            <w:pPr>
              <w:spacing w:after="0"/>
            </w:pPr>
            <w:r>
              <w:rPr>
                <w:rFonts w:ascii="Calibri" w:hAnsi="Calibri" w:eastAsia="宋体"/>
                <w:b w:val="0"/>
                <w:color w:val="000000"/>
                <w:sz w:val="18"/>
              </w:rPr>
              <w:t>m/s</w:t>
            </w:r>
          </w:p>
        </w:tc>
      </w:tr>
      <w:tr>
        <w:tc>
          <w:tcPr>
            <w:tcW w:type="dxa" w:w="3600"/>
          </w:tcPr>
          <w:p>
            <w:pPr>
              <w:spacing w:after="0"/>
            </w:pPr>
            <w:r>
              <w:rPr>
                <w:rFonts w:ascii="Calibri" w:hAnsi="Calibri" w:eastAsia="宋体"/>
                <w:b w:val="0"/>
                <w:color w:val="000000"/>
                <w:sz w:val="18"/>
              </w:rPr>
              <w:t>降水量</w:t>
            </w:r>
          </w:p>
        </w:tc>
        <w:tc>
          <w:tcPr>
            <w:tcW w:type="dxa" w:w="6336"/>
          </w:tcPr>
          <w:p>
            <w:pPr>
              <w:spacing w:after="0"/>
            </w:pPr>
            <w:r>
              <w:rPr>
                <w:rFonts w:ascii="Calibri" w:hAnsi="Calibri" w:eastAsia="宋体"/>
                <w:b w:val="0"/>
                <w:color w:val="000000"/>
                <w:sz w:val="18"/>
              </w:rPr>
              <w:t>mm</w:t>
            </w:r>
          </w:p>
        </w:tc>
      </w:tr>
      <w:tr>
        <w:tc>
          <w:tcPr>
            <w:tcW w:type="dxa" w:w="3600"/>
          </w:tcPr>
          <w:p>
            <w:pPr>
              <w:spacing w:after="0"/>
            </w:pPr>
            <w:r>
              <w:rPr>
                <w:rFonts w:ascii="Calibri" w:hAnsi="Calibri" w:eastAsia="宋体"/>
                <w:b w:val="0"/>
                <w:color w:val="000000"/>
                <w:sz w:val="18"/>
              </w:rPr>
              <w:t>辐射</w:t>
            </w:r>
          </w:p>
        </w:tc>
        <w:tc>
          <w:tcPr>
            <w:tcW w:type="dxa" w:w="6336"/>
          </w:tcPr>
          <w:p>
            <w:pPr>
              <w:spacing w:after="0"/>
            </w:pPr>
            <w:r>
              <w:rPr>
                <w:rFonts w:ascii="Calibri" w:hAnsi="Calibri" w:eastAsia="宋体"/>
                <w:b w:val="0"/>
                <w:color w:val="000000"/>
                <w:sz w:val="18"/>
              </w:rPr>
              <w:t>W/m²</w:t>
            </w:r>
          </w:p>
        </w:tc>
      </w:tr>
      <w:tr>
        <w:tc>
          <w:tcPr>
            <w:tcW w:type="dxa" w:w="3600"/>
          </w:tcPr>
          <w:p>
            <w:pPr>
              <w:spacing w:after="0"/>
            </w:pPr>
            <w:r>
              <w:rPr>
                <w:rFonts w:ascii="Calibri" w:hAnsi="Calibri" w:eastAsia="宋体"/>
                <w:b w:val="0"/>
                <w:color w:val="000000"/>
                <w:sz w:val="18"/>
              </w:rPr>
              <w:t>水位</w:t>
            </w:r>
          </w:p>
        </w:tc>
        <w:tc>
          <w:tcPr>
            <w:tcW w:type="dxa" w:w="6336"/>
          </w:tcPr>
          <w:p>
            <w:pPr>
              <w:spacing w:after="0"/>
            </w:pPr>
            <w:r>
              <w:rPr>
                <w:rFonts w:ascii="Calibri" w:hAnsi="Calibri" w:eastAsia="宋体"/>
                <w:b w:val="0"/>
                <w:color w:val="000000"/>
                <w:sz w:val="18"/>
              </w:rPr>
              <w:t>m</w:t>
            </w:r>
          </w:p>
        </w:tc>
      </w:tr>
      <w:tr>
        <w:tc>
          <w:tcPr>
            <w:tcW w:type="dxa" w:w="3600"/>
          </w:tcPr>
          <w:p>
            <w:pPr>
              <w:spacing w:after="0"/>
            </w:pPr>
            <w:r>
              <w:rPr>
                <w:rFonts w:ascii="Calibri" w:hAnsi="Calibri" w:eastAsia="宋体"/>
                <w:b w:val="0"/>
                <w:color w:val="000000"/>
                <w:sz w:val="18"/>
              </w:rPr>
              <w:t>面积</w:t>
            </w:r>
          </w:p>
        </w:tc>
        <w:tc>
          <w:tcPr>
            <w:tcW w:type="dxa" w:w="6336"/>
          </w:tcPr>
          <w:p>
            <w:pPr>
              <w:spacing w:after="0"/>
            </w:pPr>
            <w:r>
              <w:rPr>
                <w:rFonts w:ascii="Calibri" w:hAnsi="Calibri" w:eastAsia="宋体"/>
                <w:b w:val="0"/>
                <w:color w:val="000000"/>
                <w:sz w:val="18"/>
              </w:rPr>
              <w:t>m² 或 km²</w:t>
            </w:r>
          </w:p>
        </w:tc>
      </w:tr>
      <w:tr>
        <w:tc>
          <w:tcPr>
            <w:tcW w:type="dxa" w:w="3600"/>
          </w:tcPr>
          <w:p>
            <w:pPr>
              <w:spacing w:after="0"/>
            </w:pPr>
            <w:r>
              <w:rPr>
                <w:rFonts w:ascii="Calibri" w:hAnsi="Calibri" w:eastAsia="宋体"/>
                <w:b w:val="0"/>
                <w:color w:val="000000"/>
                <w:sz w:val="18"/>
              </w:rPr>
              <w:t>电导率</w:t>
            </w:r>
          </w:p>
        </w:tc>
        <w:tc>
          <w:tcPr>
            <w:tcW w:type="dxa" w:w="6336"/>
          </w:tcPr>
          <w:p>
            <w:pPr>
              <w:spacing w:after="0"/>
            </w:pPr>
            <w:r>
              <w:rPr>
                <w:rFonts w:ascii="Calibri" w:hAnsi="Calibri" w:eastAsia="宋体"/>
                <w:b w:val="0"/>
                <w:color w:val="000000"/>
                <w:sz w:val="18"/>
              </w:rPr>
              <w:t>μS/cm</w:t>
            </w:r>
          </w:p>
        </w:tc>
      </w:tr>
      <w:tr>
        <w:tc>
          <w:tcPr>
            <w:tcW w:type="dxa" w:w="3600"/>
          </w:tcPr>
          <w:p>
            <w:pPr>
              <w:spacing w:after="0"/>
            </w:pPr>
            <w:r>
              <w:rPr>
                <w:rFonts w:ascii="Calibri" w:hAnsi="Calibri" w:eastAsia="宋体"/>
                <w:b w:val="0"/>
                <w:color w:val="000000"/>
                <w:sz w:val="18"/>
              </w:rPr>
              <w:t>浊度</w:t>
            </w:r>
          </w:p>
        </w:tc>
        <w:tc>
          <w:tcPr>
            <w:tcW w:type="dxa" w:w="6336"/>
          </w:tcPr>
          <w:p>
            <w:pPr>
              <w:spacing w:after="0"/>
            </w:pPr>
            <w:r>
              <w:rPr>
                <w:rFonts w:ascii="Calibri" w:hAnsi="Calibri" w:eastAsia="宋体"/>
                <w:b w:val="0"/>
                <w:color w:val="000000"/>
                <w:sz w:val="18"/>
              </w:rPr>
              <w:t>NTU</w:t>
            </w:r>
          </w:p>
        </w:tc>
      </w:tr>
    </w:tbl>
    <w:p>
      <w:pPr>
        <w:spacing w:after="0"/>
      </w:pPr>
      <w:r>
        <w:rPr>
          <w:rFonts w:ascii="Calibri" w:hAnsi="Calibri" w:eastAsia="宋体"/>
          <w:b w:val="0"/>
          <w:color w:val="000000"/>
          <w:sz w:val="12"/>
        </w:rPr>
      </w:r>
    </w:p>
    <w:p>
      <w:pPr>
        <w:pStyle w:val="Heading2"/>
      </w:pPr>
      <w:r>
        <w:t>（三）空间标准化与时间聚合</w:t>
      </w:r>
    </w:p>
    <w:p>
      <w:pPr>
        <w:spacing w:line="348" w:lineRule="auto" w:after="140"/>
        <w:ind w:firstLine="440"/>
      </w:pPr>
      <w:r>
        <w:rPr>
          <w:rFonts w:ascii="Calibri" w:hAnsi="Calibri" w:eastAsia="宋体"/>
          <w:b w:val="0"/>
          <w:color w:val="000000"/>
          <w:sz w:val="22"/>
        </w:rPr>
        <w:t>空间上统一站点编号、站点名称、经纬度、湖区代码、流域代码、网格编号与区域编号，建立站点—网格—湖区映射，完成遥感像元到太湖范围的裁剪与区域、湖区、全湖统计。时间上按数据特点形成不同粒度的序列与预测样本。</w:t>
      </w:r>
    </w:p>
    <w:p>
      <w:pPr>
        <w:spacing w:after="60" w:before="60"/>
        <w:jc w:val="center"/>
      </w:pPr>
      <w:r>
        <w:rPr>
          <w:rFonts w:ascii="Calibri" w:hAnsi="Calibri" w:eastAsia="微软雅黑"/>
          <w:b/>
          <w:color w:val="000000"/>
          <w:sz w:val="18"/>
        </w:rPr>
        <w:t>表 7-6  时间聚合与样本层级</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3200"/>
        <w:gridCol w:w="6736"/>
      </w:tblGrid>
      <w:tr>
        <w:tc>
          <w:tcPr>
            <w:tcW w:type="dxa" w:w="3200"/>
            <w:shd w:val="clear" w:color="auto" w:fill="17365D"/>
          </w:tcPr>
          <w:p>
            <w:pPr>
              <w:spacing w:after="0" w:line="240" w:lineRule="auto"/>
              <w:jc w:val="center"/>
            </w:pPr>
            <w:r>
              <w:rPr>
                <w:rFonts w:ascii="Calibri" w:hAnsi="Calibri" w:eastAsia="微软雅黑"/>
                <w:b/>
                <w:color w:val="FFFFFF"/>
                <w:sz w:val="18"/>
              </w:rPr>
              <w:t>时间尺度</w:t>
            </w:r>
          </w:p>
        </w:tc>
        <w:tc>
          <w:tcPr>
            <w:tcW w:type="dxa" w:w="6736"/>
            <w:shd w:val="clear" w:color="auto" w:fill="17365D"/>
          </w:tcPr>
          <w:p>
            <w:pPr>
              <w:spacing w:after="0" w:line="240" w:lineRule="auto"/>
              <w:jc w:val="center"/>
            </w:pPr>
            <w:r>
              <w:rPr>
                <w:rFonts w:ascii="Calibri" w:hAnsi="Calibri" w:eastAsia="微软雅黑"/>
                <w:b/>
                <w:color w:val="FFFFFF"/>
                <w:sz w:val="18"/>
              </w:rPr>
              <w:t>对应数据</w:t>
            </w:r>
          </w:p>
        </w:tc>
      </w:tr>
      <w:tr>
        <w:tc>
          <w:tcPr>
            <w:tcW w:type="dxa" w:w="3200"/>
          </w:tcPr>
          <w:p>
            <w:pPr>
              <w:spacing w:after="0"/>
            </w:pPr>
            <w:r>
              <w:rPr>
                <w:rFonts w:ascii="Calibri" w:hAnsi="Calibri" w:eastAsia="宋体"/>
                <w:b w:val="0"/>
                <w:color w:val="000000"/>
                <w:sz w:val="18"/>
              </w:rPr>
              <w:t>小时数据</w:t>
            </w:r>
          </w:p>
        </w:tc>
        <w:tc>
          <w:tcPr>
            <w:tcW w:type="dxa" w:w="6736"/>
          </w:tcPr>
          <w:p>
            <w:pPr>
              <w:spacing w:after="0"/>
            </w:pPr>
            <w:r>
              <w:rPr>
                <w:rFonts w:ascii="Calibri" w:hAnsi="Calibri" w:eastAsia="宋体"/>
                <w:b w:val="0"/>
                <w:color w:val="000000"/>
                <w:sz w:val="18"/>
              </w:rPr>
              <w:t>MEE 实时观测与短临预报</w:t>
            </w:r>
          </w:p>
        </w:tc>
      </w:tr>
      <w:tr>
        <w:tc>
          <w:tcPr>
            <w:tcW w:type="dxa" w:w="3200"/>
          </w:tcPr>
          <w:p>
            <w:pPr>
              <w:spacing w:after="0"/>
            </w:pPr>
            <w:r>
              <w:rPr>
                <w:rFonts w:ascii="Calibri" w:hAnsi="Calibri" w:eastAsia="宋体"/>
                <w:b w:val="0"/>
                <w:color w:val="000000"/>
                <w:sz w:val="18"/>
              </w:rPr>
              <w:t>逐日数据</w:t>
            </w:r>
          </w:p>
        </w:tc>
        <w:tc>
          <w:tcPr>
            <w:tcW w:type="dxa" w:w="6736"/>
          </w:tcPr>
          <w:p>
            <w:pPr>
              <w:spacing w:after="0"/>
            </w:pPr>
            <w:r>
              <w:rPr>
                <w:rFonts w:ascii="Calibri" w:hAnsi="Calibri" w:eastAsia="宋体"/>
                <w:b w:val="0"/>
                <w:color w:val="000000"/>
                <w:sz w:val="18"/>
              </w:rPr>
              <w:t>模拟、预报与历史日序列</w:t>
            </w:r>
          </w:p>
        </w:tc>
      </w:tr>
      <w:tr>
        <w:tc>
          <w:tcPr>
            <w:tcW w:type="dxa" w:w="3200"/>
          </w:tcPr>
          <w:p>
            <w:pPr>
              <w:spacing w:after="0"/>
            </w:pPr>
            <w:r>
              <w:rPr>
                <w:rFonts w:ascii="Calibri" w:hAnsi="Calibri" w:eastAsia="宋体"/>
                <w:b w:val="0"/>
                <w:color w:val="000000"/>
                <w:sz w:val="18"/>
              </w:rPr>
              <w:t>10 日数据</w:t>
            </w:r>
          </w:p>
        </w:tc>
        <w:tc>
          <w:tcPr>
            <w:tcW w:type="dxa" w:w="6736"/>
          </w:tcPr>
          <w:p>
            <w:pPr>
              <w:spacing w:after="0"/>
            </w:pPr>
            <w:r>
              <w:rPr>
                <w:rFonts w:ascii="Calibri" w:hAnsi="Calibri" w:eastAsia="宋体"/>
                <w:b w:val="0"/>
                <w:color w:val="000000"/>
                <w:sz w:val="18"/>
              </w:rPr>
              <w:t>CLMS 湖泊水质产品</w:t>
            </w:r>
          </w:p>
        </w:tc>
      </w:tr>
      <w:tr>
        <w:tc>
          <w:tcPr>
            <w:tcW w:type="dxa" w:w="3200"/>
          </w:tcPr>
          <w:p>
            <w:pPr>
              <w:spacing w:after="0"/>
            </w:pPr>
            <w:r>
              <w:rPr>
                <w:rFonts w:ascii="Calibri" w:hAnsi="Calibri" w:eastAsia="宋体"/>
                <w:b w:val="0"/>
                <w:color w:val="000000"/>
                <w:sz w:val="18"/>
              </w:rPr>
              <w:t>月度数据</w:t>
            </w:r>
          </w:p>
        </w:tc>
        <w:tc>
          <w:tcPr>
            <w:tcW w:type="dxa" w:w="6736"/>
          </w:tcPr>
          <w:p>
            <w:pPr>
              <w:spacing w:after="0"/>
            </w:pPr>
            <w:r>
              <w:rPr>
                <w:rFonts w:ascii="Calibri" w:hAnsi="Calibri" w:eastAsia="宋体"/>
                <w:b w:val="0"/>
                <w:color w:val="000000"/>
                <w:sz w:val="18"/>
              </w:rPr>
              <w:t>历史月报与月度遥感汇总</w:t>
            </w:r>
          </w:p>
        </w:tc>
      </w:tr>
      <w:tr>
        <w:tc>
          <w:tcPr>
            <w:tcW w:type="dxa" w:w="3200"/>
          </w:tcPr>
          <w:p>
            <w:pPr>
              <w:spacing w:after="0"/>
            </w:pPr>
            <w:r>
              <w:rPr>
                <w:rFonts w:ascii="Calibri" w:hAnsi="Calibri" w:eastAsia="宋体"/>
                <w:b w:val="0"/>
                <w:color w:val="000000"/>
                <w:sz w:val="18"/>
              </w:rPr>
              <w:t>季节数据</w:t>
            </w:r>
          </w:p>
        </w:tc>
        <w:tc>
          <w:tcPr>
            <w:tcW w:type="dxa" w:w="6736"/>
          </w:tcPr>
          <w:p>
            <w:pPr>
              <w:spacing w:after="0"/>
            </w:pPr>
            <w:r>
              <w:rPr>
                <w:rFonts w:ascii="Calibri" w:hAnsi="Calibri" w:eastAsia="宋体"/>
                <w:b w:val="0"/>
                <w:color w:val="000000"/>
                <w:sz w:val="18"/>
              </w:rPr>
              <w:t>C3S 季节预测与历史季节统计</w:t>
            </w:r>
          </w:p>
        </w:tc>
      </w:tr>
      <w:tr>
        <w:tc>
          <w:tcPr>
            <w:tcW w:type="dxa" w:w="3200"/>
          </w:tcPr>
          <w:p>
            <w:pPr>
              <w:spacing w:after="0"/>
            </w:pPr>
            <w:r>
              <w:rPr>
                <w:rFonts w:ascii="Calibri" w:hAnsi="Calibri" w:eastAsia="宋体"/>
                <w:b w:val="0"/>
                <w:color w:val="000000"/>
                <w:sz w:val="18"/>
              </w:rPr>
              <w:t>预测样本</w:t>
            </w:r>
          </w:p>
        </w:tc>
        <w:tc>
          <w:tcPr>
            <w:tcW w:type="dxa" w:w="6736"/>
          </w:tcPr>
          <w:p>
            <w:pPr>
              <w:spacing w:after="0"/>
            </w:pPr>
            <w:r>
              <w:rPr>
                <w:rFonts w:ascii="Calibri" w:hAnsi="Calibri" w:eastAsia="宋体"/>
                <w:b w:val="0"/>
                <w:color w:val="000000"/>
                <w:sz w:val="18"/>
              </w:rPr>
              <w:t>未来 1、3、7、15、30 天</w:t>
            </w:r>
          </w:p>
        </w:tc>
      </w:tr>
    </w:tbl>
    <w:p>
      <w:pPr>
        <w:spacing w:after="0"/>
      </w:pPr>
      <w:r>
        <w:rPr>
          <w:rFonts w:ascii="Calibri" w:hAnsi="Calibri" w:eastAsia="宋体"/>
          <w:b w:val="0"/>
          <w:color w:val="000000"/>
          <w:sz w:val="12"/>
        </w:rPr>
      </w:r>
    </w:p>
    <w:p>
      <w:pPr>
        <w:pStyle w:val="Heading2"/>
      </w:pPr>
      <w:r>
        <w:t>（四）特征构建</w:t>
      </w:r>
    </w:p>
    <w:p>
      <w:pPr>
        <w:spacing w:after="60" w:before="60"/>
        <w:jc w:val="center"/>
      </w:pPr>
      <w:r>
        <w:rPr>
          <w:rFonts w:ascii="Calibri" w:hAnsi="Calibri" w:eastAsia="微软雅黑"/>
          <w:b/>
          <w:color w:val="000000"/>
          <w:sz w:val="18"/>
        </w:rPr>
        <w:t>表 7-7  主要特征类别</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800"/>
        <w:gridCol w:w="7136"/>
      </w:tblGrid>
      <w:tr>
        <w:tc>
          <w:tcPr>
            <w:tcW w:type="dxa" w:w="2800"/>
            <w:shd w:val="clear" w:color="auto" w:fill="17365D"/>
          </w:tcPr>
          <w:p>
            <w:pPr>
              <w:spacing w:after="0" w:line="240" w:lineRule="auto"/>
              <w:jc w:val="center"/>
            </w:pPr>
            <w:r>
              <w:rPr>
                <w:rFonts w:ascii="Calibri" w:hAnsi="Calibri" w:eastAsia="微软雅黑"/>
                <w:b/>
                <w:color w:val="FFFFFF"/>
                <w:sz w:val="18"/>
              </w:rPr>
              <w:t>特征类别</w:t>
            </w:r>
          </w:p>
        </w:tc>
        <w:tc>
          <w:tcPr>
            <w:tcW w:type="dxa" w:w="7136"/>
            <w:shd w:val="clear" w:color="auto" w:fill="17365D"/>
          </w:tcPr>
          <w:p>
            <w:pPr>
              <w:spacing w:after="0" w:line="240" w:lineRule="auto"/>
              <w:jc w:val="center"/>
            </w:pPr>
            <w:r>
              <w:rPr>
                <w:rFonts w:ascii="Calibri" w:hAnsi="Calibri" w:eastAsia="微软雅黑"/>
                <w:b/>
                <w:color w:val="FFFFFF"/>
                <w:sz w:val="18"/>
              </w:rPr>
              <w:t>主要内容</w:t>
            </w:r>
          </w:p>
        </w:tc>
      </w:tr>
      <w:tr>
        <w:tc>
          <w:tcPr>
            <w:tcW w:type="dxa" w:w="2800"/>
          </w:tcPr>
          <w:p>
            <w:pPr>
              <w:spacing w:after="0"/>
            </w:pPr>
            <w:r>
              <w:rPr>
                <w:rFonts w:ascii="Calibri" w:hAnsi="Calibri" w:eastAsia="宋体"/>
                <w:b w:val="0"/>
                <w:color w:val="000000"/>
                <w:sz w:val="18"/>
              </w:rPr>
              <w:t>气象特征</w:t>
            </w:r>
          </w:p>
        </w:tc>
        <w:tc>
          <w:tcPr>
            <w:tcW w:type="dxa" w:w="7136"/>
          </w:tcPr>
          <w:p>
            <w:pPr>
              <w:spacing w:after="0"/>
            </w:pPr>
            <w:r>
              <w:rPr>
                <w:rFonts w:ascii="Calibri" w:hAnsi="Calibri" w:eastAsia="宋体"/>
                <w:b w:val="0"/>
                <w:color w:val="000000"/>
                <w:sz w:val="18"/>
              </w:rPr>
              <w:t>气温、风速、风向、降水、辐射、相对湿度、云量</w:t>
            </w:r>
          </w:p>
        </w:tc>
      </w:tr>
      <w:tr>
        <w:tc>
          <w:tcPr>
            <w:tcW w:type="dxa" w:w="2800"/>
          </w:tcPr>
          <w:p>
            <w:pPr>
              <w:spacing w:after="0"/>
            </w:pPr>
            <w:r>
              <w:rPr>
                <w:rFonts w:ascii="Calibri" w:hAnsi="Calibri" w:eastAsia="宋体"/>
                <w:b w:val="0"/>
                <w:color w:val="000000"/>
                <w:sz w:val="18"/>
              </w:rPr>
              <w:t>水文特征</w:t>
            </w:r>
          </w:p>
        </w:tc>
        <w:tc>
          <w:tcPr>
            <w:tcW w:type="dxa" w:w="7136"/>
          </w:tcPr>
          <w:p>
            <w:pPr>
              <w:spacing w:after="0"/>
            </w:pPr>
            <w:r>
              <w:rPr>
                <w:rFonts w:ascii="Calibri" w:hAnsi="Calibri" w:eastAsia="宋体"/>
                <w:b w:val="0"/>
                <w:color w:val="000000"/>
                <w:sz w:val="18"/>
              </w:rPr>
              <w:t>水温、水位、水深异常、区域降水</w:t>
            </w:r>
          </w:p>
        </w:tc>
      </w:tr>
      <w:tr>
        <w:tc>
          <w:tcPr>
            <w:tcW w:type="dxa" w:w="2800"/>
          </w:tcPr>
          <w:p>
            <w:pPr>
              <w:spacing w:after="0"/>
            </w:pPr>
            <w:r>
              <w:rPr>
                <w:rFonts w:ascii="Calibri" w:hAnsi="Calibri" w:eastAsia="宋体"/>
                <w:b w:val="0"/>
                <w:color w:val="000000"/>
                <w:sz w:val="18"/>
              </w:rPr>
              <w:t>水质特征</w:t>
            </w:r>
          </w:p>
        </w:tc>
        <w:tc>
          <w:tcPr>
            <w:tcW w:type="dxa" w:w="7136"/>
          </w:tcPr>
          <w:p>
            <w:pPr>
              <w:spacing w:after="0"/>
            </w:pPr>
            <w:r>
              <w:rPr>
                <w:rFonts w:ascii="Calibri" w:hAnsi="Calibri" w:eastAsia="宋体"/>
                <w:b w:val="0"/>
                <w:color w:val="000000"/>
                <w:sz w:val="18"/>
              </w:rPr>
              <w:t>营养盐、溶解氧、pH、浊度、高锰酸盐指数等</w:t>
            </w:r>
          </w:p>
        </w:tc>
      </w:tr>
      <w:tr>
        <w:tc>
          <w:tcPr>
            <w:tcW w:type="dxa" w:w="2800"/>
          </w:tcPr>
          <w:p>
            <w:pPr>
              <w:spacing w:after="0"/>
            </w:pPr>
            <w:r>
              <w:rPr>
                <w:rFonts w:ascii="Calibri" w:hAnsi="Calibri" w:eastAsia="宋体"/>
                <w:b w:val="0"/>
                <w:color w:val="000000"/>
                <w:sz w:val="18"/>
              </w:rPr>
              <w:t>遥感特征</w:t>
            </w:r>
          </w:p>
        </w:tc>
        <w:tc>
          <w:tcPr>
            <w:tcW w:type="dxa" w:w="7136"/>
          </w:tcPr>
          <w:p>
            <w:pPr>
              <w:spacing w:after="0"/>
            </w:pPr>
            <w:r>
              <w:rPr>
                <w:rFonts w:ascii="Calibri" w:hAnsi="Calibri" w:eastAsia="宋体"/>
                <w:b w:val="0"/>
                <w:color w:val="000000"/>
                <w:sz w:val="18"/>
              </w:rPr>
              <w:t>Sentinel-2 波段、FAI/MCI/NDCI/NDWI、叶绿素等</w:t>
            </w:r>
          </w:p>
        </w:tc>
      </w:tr>
      <w:tr>
        <w:tc>
          <w:tcPr>
            <w:tcW w:type="dxa" w:w="2800"/>
          </w:tcPr>
          <w:p>
            <w:pPr>
              <w:spacing w:after="0"/>
            </w:pPr>
            <w:r>
              <w:rPr>
                <w:rFonts w:ascii="Calibri" w:hAnsi="Calibri" w:eastAsia="宋体"/>
                <w:b w:val="0"/>
                <w:color w:val="000000"/>
                <w:sz w:val="18"/>
              </w:rPr>
              <w:t>地理空间特征</w:t>
            </w:r>
          </w:p>
        </w:tc>
        <w:tc>
          <w:tcPr>
            <w:tcW w:type="dxa" w:w="7136"/>
          </w:tcPr>
          <w:p>
            <w:pPr>
              <w:spacing w:after="0"/>
            </w:pPr>
            <w:r>
              <w:rPr>
                <w:rFonts w:ascii="Calibri" w:hAnsi="Calibri" w:eastAsia="宋体"/>
                <w:b w:val="0"/>
                <w:color w:val="000000"/>
                <w:sz w:val="18"/>
              </w:rPr>
              <w:t>经纬度、网格、湖区、边界、高程、土地覆盖、距离</w:t>
            </w:r>
          </w:p>
        </w:tc>
      </w:tr>
      <w:tr>
        <w:tc>
          <w:tcPr>
            <w:tcW w:type="dxa" w:w="2800"/>
          </w:tcPr>
          <w:p>
            <w:pPr>
              <w:spacing w:after="0"/>
            </w:pPr>
            <w:r>
              <w:rPr>
                <w:rFonts w:ascii="Calibri" w:hAnsi="Calibri" w:eastAsia="宋体"/>
                <w:b w:val="0"/>
                <w:color w:val="000000"/>
                <w:sz w:val="18"/>
              </w:rPr>
              <w:t>历史滞后特征</w:t>
            </w:r>
          </w:p>
        </w:tc>
        <w:tc>
          <w:tcPr>
            <w:tcW w:type="dxa" w:w="7136"/>
          </w:tcPr>
          <w:p>
            <w:pPr>
              <w:spacing w:after="0"/>
            </w:pPr>
            <w:r>
              <w:rPr>
                <w:rFonts w:ascii="Calibri" w:hAnsi="Calibri" w:eastAsia="宋体"/>
                <w:b w:val="0"/>
                <w:color w:val="000000"/>
                <w:sz w:val="18"/>
              </w:rPr>
              <w:t>前若干时段的观测与遥感值</w:t>
            </w:r>
          </w:p>
        </w:tc>
      </w:tr>
      <w:tr>
        <w:tc>
          <w:tcPr>
            <w:tcW w:type="dxa" w:w="2800"/>
          </w:tcPr>
          <w:p>
            <w:pPr>
              <w:spacing w:after="0"/>
            </w:pPr>
            <w:r>
              <w:rPr>
                <w:rFonts w:ascii="Calibri" w:hAnsi="Calibri" w:eastAsia="宋体"/>
                <w:b w:val="0"/>
                <w:color w:val="000000"/>
                <w:sz w:val="18"/>
              </w:rPr>
              <w:t>滚动统计特征</w:t>
            </w:r>
          </w:p>
        </w:tc>
        <w:tc>
          <w:tcPr>
            <w:tcW w:type="dxa" w:w="7136"/>
          </w:tcPr>
          <w:p>
            <w:pPr>
              <w:spacing w:after="0"/>
            </w:pPr>
            <w:r>
              <w:rPr>
                <w:rFonts w:ascii="Calibri" w:hAnsi="Calibri" w:eastAsia="宋体"/>
                <w:b w:val="0"/>
                <w:color w:val="000000"/>
                <w:sz w:val="18"/>
              </w:rPr>
              <w:t>滑动均值、极值、趋势等</w:t>
            </w:r>
          </w:p>
        </w:tc>
      </w:tr>
      <w:tr>
        <w:tc>
          <w:tcPr>
            <w:tcW w:type="dxa" w:w="2800"/>
          </w:tcPr>
          <w:p>
            <w:pPr>
              <w:spacing w:after="0"/>
            </w:pPr>
            <w:r>
              <w:rPr>
                <w:rFonts w:ascii="Calibri" w:hAnsi="Calibri" w:eastAsia="宋体"/>
                <w:b w:val="0"/>
                <w:color w:val="000000"/>
                <w:sz w:val="18"/>
              </w:rPr>
              <w:t>机理状态变量</w:t>
            </w:r>
          </w:p>
        </w:tc>
        <w:tc>
          <w:tcPr>
            <w:tcW w:type="dxa" w:w="7136"/>
          </w:tcPr>
          <w:p>
            <w:pPr>
              <w:spacing w:after="0"/>
            </w:pPr>
            <w:r>
              <w:rPr>
                <w:rFonts w:ascii="Calibri" w:hAnsi="Calibri" w:eastAsia="宋体"/>
                <w:b w:val="0"/>
                <w:color w:val="000000"/>
                <w:sz w:val="18"/>
              </w:rPr>
              <w:t>浮游植物/蓝藻生物量、增长率</w:t>
            </w:r>
          </w:p>
        </w:tc>
      </w:tr>
      <w:tr>
        <w:tc>
          <w:tcPr>
            <w:tcW w:type="dxa" w:w="2800"/>
          </w:tcPr>
          <w:p>
            <w:pPr>
              <w:spacing w:after="0"/>
            </w:pPr>
            <w:r>
              <w:rPr>
                <w:rFonts w:ascii="Calibri" w:hAnsi="Calibri" w:eastAsia="宋体"/>
                <w:b w:val="0"/>
                <w:color w:val="000000"/>
                <w:sz w:val="18"/>
              </w:rPr>
              <w:t>水华特征</w:t>
            </w:r>
          </w:p>
        </w:tc>
        <w:tc>
          <w:tcPr>
            <w:tcW w:type="dxa" w:w="7136"/>
          </w:tcPr>
          <w:p>
            <w:pPr>
              <w:spacing w:after="0"/>
            </w:pPr>
            <w:r>
              <w:rPr>
                <w:rFonts w:ascii="Calibri" w:hAnsi="Calibri" w:eastAsia="宋体"/>
                <w:b w:val="0"/>
                <w:color w:val="000000"/>
                <w:sz w:val="18"/>
              </w:rPr>
              <w:t>水华覆盖比例与水华面积</w:t>
            </w:r>
          </w:p>
        </w:tc>
      </w:tr>
    </w:tbl>
    <w:p>
      <w:pPr>
        <w:spacing w:after="0"/>
      </w:pPr>
      <w:r>
        <w:rPr>
          <w:rFonts w:ascii="Calibri" w:hAnsi="Calibri" w:eastAsia="宋体"/>
          <w:b w:val="0"/>
          <w:color w:val="000000"/>
          <w:sz w:val="12"/>
        </w:rPr>
      </w:r>
    </w:p>
    <w:p>
      <w:pPr>
        <w:pStyle w:val="Heading1"/>
      </w:pPr>
      <w:r>
        <w:t>八 三类数据在项目中的分工</w:t>
      </w:r>
    </w:p>
    <w:p>
      <w:pPr>
        <w:spacing w:after="60" w:before="60"/>
        <w:jc w:val="center"/>
      </w:pPr>
      <w:r>
        <w:rPr>
          <w:rFonts w:ascii="Calibri" w:hAnsi="Calibri" w:eastAsia="微软雅黑"/>
          <w:b/>
          <w:color w:val="000000"/>
          <w:sz w:val="18"/>
        </w:rPr>
        <w:t>表 8-1  数据来源类型与系统用途对应</w:t>
      </w:r>
    </w:p>
    <w:tbl>
      <w:tblPr>
        <w:tblW w:type="auto" w:w="0"/>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ayout w:type="fixed"/>
        <w:tblCellMar>
          <w:top w:w="40" w:type="dxa"/>
          <w:start w:w="100" w:type="dxa"/>
          <w:bottom w:w="40" w:type="dxa"/>
          <w:end w:w="100" w:type="dxa"/>
        </w:tblCellMar>
        <w:tblLook w:firstColumn="1" w:firstRow="1" w:lastColumn="0" w:lastRow="0" w:noHBand="0" w:noVBand="1" w:val="04A0"/>
      </w:tblPr>
      <w:tblGrid>
        <w:gridCol w:w="2200"/>
        <w:gridCol w:w="1900"/>
        <w:gridCol w:w="5836"/>
      </w:tblGrid>
      <w:tr>
        <w:tc>
          <w:tcPr>
            <w:tcW w:type="dxa" w:w="2200"/>
            <w:shd w:val="clear" w:color="auto" w:fill="17365D"/>
          </w:tcPr>
          <w:p>
            <w:pPr>
              <w:spacing w:after="0" w:line="240" w:lineRule="auto"/>
              <w:jc w:val="center"/>
            </w:pPr>
            <w:r>
              <w:rPr>
                <w:rFonts w:ascii="Calibri" w:hAnsi="Calibri" w:eastAsia="微软雅黑"/>
                <w:b/>
                <w:color w:val="FFFFFF"/>
                <w:sz w:val="18"/>
              </w:rPr>
              <w:t>数据类别</w:t>
            </w:r>
          </w:p>
        </w:tc>
        <w:tc>
          <w:tcPr>
            <w:tcW w:type="dxa" w:w="1900"/>
            <w:shd w:val="clear" w:color="auto" w:fill="17365D"/>
          </w:tcPr>
          <w:p>
            <w:pPr>
              <w:spacing w:after="0" w:line="240" w:lineRule="auto"/>
              <w:jc w:val="center"/>
            </w:pPr>
            <w:r>
              <w:rPr>
                <w:rFonts w:ascii="Calibri" w:hAnsi="Calibri" w:eastAsia="微软雅黑"/>
                <w:b/>
                <w:color w:val="FFFFFF"/>
                <w:sz w:val="18"/>
              </w:rPr>
              <w:t>来源类型标识</w:t>
            </w:r>
          </w:p>
        </w:tc>
        <w:tc>
          <w:tcPr>
            <w:tcW w:type="dxa" w:w="5836"/>
            <w:shd w:val="clear" w:color="auto" w:fill="17365D"/>
          </w:tcPr>
          <w:p>
            <w:pPr>
              <w:spacing w:after="0" w:line="240" w:lineRule="auto"/>
              <w:jc w:val="center"/>
            </w:pPr>
            <w:r>
              <w:rPr>
                <w:rFonts w:ascii="Calibri" w:hAnsi="Calibri" w:eastAsia="微软雅黑"/>
                <w:b/>
                <w:color w:val="FFFFFF"/>
                <w:sz w:val="18"/>
              </w:rPr>
              <w:t>在项目中的主要用途</w:t>
            </w:r>
          </w:p>
        </w:tc>
      </w:tr>
      <w:tr>
        <w:tc>
          <w:tcPr>
            <w:tcW w:type="dxa" w:w="2200"/>
          </w:tcPr>
          <w:p>
            <w:pPr>
              <w:spacing w:after="0" w:line="240" w:lineRule="auto"/>
              <w:jc w:val="center"/>
            </w:pPr>
            <w:r>
              <w:rPr>
                <w:rFonts w:ascii="Calibri" w:hAnsi="Calibri" w:eastAsia="宋体"/>
                <w:b w:val="0"/>
                <w:color w:val="000000"/>
                <w:sz w:val="18"/>
              </w:rPr>
              <w:t>全部原始数据</w:t>
            </w:r>
          </w:p>
        </w:tc>
        <w:tc>
          <w:tcPr>
            <w:tcW w:type="dxa" w:w="1900"/>
          </w:tcPr>
          <w:p>
            <w:pPr>
              <w:spacing w:after="0" w:line="240" w:lineRule="auto"/>
              <w:jc w:val="center"/>
            </w:pPr>
            <w:r>
              <w:rPr>
                <w:rFonts w:ascii="Calibri" w:hAnsi="Calibri" w:eastAsia="宋体"/>
                <w:b w:val="0"/>
                <w:color w:val="000000"/>
                <w:sz w:val="18"/>
              </w:rPr>
              <w:t>historical / raw</w:t>
            </w:r>
          </w:p>
        </w:tc>
        <w:tc>
          <w:tcPr>
            <w:tcW w:type="dxa" w:w="5836"/>
          </w:tcPr>
          <w:p>
            <w:pPr>
              <w:spacing w:after="0"/>
            </w:pPr>
            <w:r>
              <w:rPr>
                <w:rFonts w:ascii="Calibri" w:hAnsi="Calibri" w:eastAsia="宋体"/>
                <w:b w:val="0"/>
                <w:color w:val="000000"/>
                <w:sz w:val="18"/>
              </w:rPr>
              <w:t>保存项目全部数据资产；建立历史水质、气象、水文和遥感资料库；提取模型输入变量与历史统计特征；为机理模型提供参数和环境背景；为 AI 模型准备结构化历史样本；支撑数据来源与版本说明</w:t>
            </w:r>
          </w:p>
        </w:tc>
      </w:tr>
      <w:tr>
        <w:tc>
          <w:tcPr>
            <w:tcW w:type="dxa" w:w="2200"/>
          </w:tcPr>
          <w:p>
            <w:pPr>
              <w:spacing w:after="0" w:line="240" w:lineRule="auto"/>
              <w:jc w:val="center"/>
            </w:pPr>
            <w:r>
              <w:rPr>
                <w:rFonts w:ascii="Calibri" w:hAnsi="Calibri" w:eastAsia="宋体"/>
                <w:b w:val="0"/>
                <w:color w:val="000000"/>
                <w:sz w:val="18"/>
              </w:rPr>
              <w:t>MEE 实时采集数据</w:t>
            </w:r>
          </w:p>
        </w:tc>
        <w:tc>
          <w:tcPr>
            <w:tcW w:type="dxa" w:w="1900"/>
          </w:tcPr>
          <w:p>
            <w:pPr>
              <w:spacing w:after="0" w:line="240" w:lineRule="auto"/>
              <w:jc w:val="center"/>
            </w:pPr>
            <w:r>
              <w:rPr>
                <w:rFonts w:ascii="Calibri" w:hAnsi="Calibri" w:eastAsia="宋体"/>
                <w:b w:val="0"/>
                <w:color w:val="000000"/>
                <w:sz w:val="18"/>
              </w:rPr>
              <w:t>observed</w:t>
            </w:r>
          </w:p>
        </w:tc>
        <w:tc>
          <w:tcPr>
            <w:tcW w:type="dxa" w:w="5836"/>
          </w:tcPr>
          <w:p>
            <w:pPr>
              <w:spacing w:after="0"/>
            </w:pPr>
            <w:r>
              <w:rPr>
                <w:rFonts w:ascii="Calibri" w:hAnsi="Calibri" w:eastAsia="宋体"/>
                <w:b w:val="0"/>
                <w:color w:val="000000"/>
                <w:sz w:val="18"/>
              </w:rPr>
              <w:t>展示太湖流域监测站点与实时水质指标；形成站点时间序列与省域/区域统计；为首页、监测页和站点详情页提供数据；向后端模型提供实时输入；支撑系统自动更新与实时运行</w:t>
            </w:r>
          </w:p>
        </w:tc>
      </w:tr>
      <w:tr>
        <w:tc>
          <w:tcPr>
            <w:tcW w:type="dxa" w:w="2200"/>
          </w:tcPr>
          <w:p>
            <w:pPr>
              <w:spacing w:after="0" w:line="240" w:lineRule="auto"/>
              <w:jc w:val="center"/>
            </w:pPr>
            <w:r>
              <w:rPr>
                <w:rFonts w:ascii="Calibri" w:hAnsi="Calibri" w:eastAsia="宋体"/>
                <w:b w:val="0"/>
                <w:color w:val="000000"/>
                <w:sz w:val="18"/>
              </w:rPr>
              <w:t>模拟数据</w:t>
            </w:r>
          </w:p>
        </w:tc>
        <w:tc>
          <w:tcPr>
            <w:tcW w:type="dxa" w:w="1900"/>
          </w:tcPr>
          <w:p>
            <w:pPr>
              <w:spacing w:after="0" w:line="240" w:lineRule="auto"/>
              <w:jc w:val="center"/>
            </w:pPr>
            <w:r>
              <w:rPr>
                <w:rFonts w:ascii="Calibri" w:hAnsi="Calibri" w:eastAsia="宋体"/>
                <w:b w:val="0"/>
                <w:color w:val="000000"/>
                <w:sz w:val="18"/>
              </w:rPr>
              <w:t>simulated</w:t>
            </w:r>
          </w:p>
        </w:tc>
        <w:tc>
          <w:tcPr>
            <w:tcW w:type="dxa" w:w="5836"/>
          </w:tcPr>
          <w:p>
            <w:pPr>
              <w:spacing w:after="0"/>
            </w:pPr>
            <w:r>
              <w:rPr>
                <w:rFonts w:ascii="Calibri" w:hAnsi="Calibri" w:eastAsia="宋体"/>
                <w:b w:val="0"/>
                <w:color w:val="000000"/>
                <w:sz w:val="18"/>
              </w:rPr>
              <w:t>构建完整逐日、网格级训练样本；训练和测试算法流程；进行 1、3、7、15、30 天多时效预测试验；开展机理模型与 AI 模型融合；测试多类预警任务；支撑算法接口、前端联调与可重复数据生成</w:t>
            </w:r>
          </w:p>
        </w:tc>
      </w:tr>
    </w:tbl>
    <w:p>
      <w:pPr>
        <w:spacing w:after="0"/>
      </w:pPr>
      <w:r>
        <w:rPr>
          <w:rFonts w:ascii="Calibri" w:hAnsi="Calibri" w:eastAsia="宋体"/>
          <w:b w:val="0"/>
          <w:color w:val="000000"/>
          <w:sz w:val="12"/>
        </w:rPr>
      </w:r>
    </w:p>
    <w:sectPr w:rsidR="00FC693F" w:rsidRPr="0006063C" w:rsidSect="00034616">
      <w:pgSz w:w="12240" w:h="15840"/>
      <w:pgMar w:top="1123"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color w:val="5A5A5A"/>
        <w:sz w:val="18"/>
      </w:rPr>
      <w:t xml:space="preserve">第 </w:t>
    </w:r>
    <w:fldSimple w:instr="PAGE"/>
    <w:r>
      <w:rPr>
        <w:rFonts w:ascii="Calibri" w:hAnsi="Calibri" w:eastAsia="宋体"/>
        <w:color w:val="5A5A5A"/>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微软雅黑"/>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A23 太湖蓝藻水华监测预警项目 多源数据样本集说明</dc:title>
  <dc:subject>企业提交材料</dc:subject>
  <dc:creator>A23项目组</dc:creator>
  <cp:keywords>太湖,蓝藻,多源数据,MEE,模拟数据</cp:keywords>
  <dc:description>generated by python-docx</dc:description>
  <cp:lastModifiedBy/>
  <cp:revision>1</cp:revision>
  <dcterms:created xsi:type="dcterms:W3CDTF">2013-12-23T23:15:00Z</dcterms:created>
  <dcterms:modified xsi:type="dcterms:W3CDTF">2013-12-23T23:15:00Z</dcterms:modified>
  <cp:category/>
</cp:coreProperties>
</file>