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9EDE" w14:textId="2AB03C2B" w:rsidR="00CF0EBE" w:rsidRPr="006C445D" w:rsidRDefault="00CF0EBE" w:rsidP="006C445D">
      <w:pPr>
        <w:jc w:val="center"/>
        <w:rPr>
          <w:rFonts w:hint="eastAsia"/>
          <w:sz w:val="44"/>
          <w:szCs w:val="48"/>
        </w:rPr>
      </w:pPr>
      <w:r w:rsidRPr="006C445D">
        <w:rPr>
          <w:sz w:val="44"/>
          <w:szCs w:val="48"/>
        </w:rPr>
        <w:t>第一版项目开发文档 V1</w:t>
      </w:r>
      <w:r w:rsidRPr="006C445D">
        <w:rPr>
          <w:rFonts w:hint="eastAsia"/>
          <w:sz w:val="44"/>
          <w:szCs w:val="48"/>
        </w:rPr>
        <w:t>.0</w:t>
      </w:r>
    </w:p>
    <w:p w14:paraId="16C47821" w14:textId="034D89D0"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0A41366D"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0. 文档基本信息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975"/>
      </w:tblGrid>
      <w:tr w:rsidR="00CF0EBE" w:rsidRPr="00CF0EBE" w14:paraId="7EC83121" w14:textId="77777777">
        <w:trPr>
          <w:tblCellSpacing w:w="15" w:type="dxa"/>
        </w:trPr>
        <w:tc>
          <w:tcPr>
            <w:tcW w:w="0" w:type="auto"/>
            <w:vAlign w:val="center"/>
            <w:hideMark/>
          </w:tcPr>
          <w:p w14:paraId="2B490DB4"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更新机制</w:t>
            </w:r>
          </w:p>
        </w:tc>
        <w:tc>
          <w:tcPr>
            <w:tcW w:w="0" w:type="auto"/>
            <w:vAlign w:val="center"/>
            <w:hideMark/>
          </w:tcPr>
          <w:p w14:paraId="2C9F854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三天后形成V0.2；后续每周更新一次</w:t>
            </w:r>
          </w:p>
        </w:tc>
      </w:tr>
    </w:tbl>
    <w:tbl>
      <w:tblPr>
        <w:tblStyle w:val="af0"/>
        <w:tblW w:w="0" w:type="auto"/>
        <w:tblLook w:val="04A0" w:firstRow="1" w:lastRow="0" w:firstColumn="1" w:lastColumn="0" w:noHBand="0" w:noVBand="1"/>
      </w:tblPr>
      <w:tblGrid>
        <w:gridCol w:w="1696"/>
        <w:gridCol w:w="6600"/>
      </w:tblGrid>
      <w:tr w:rsidR="00485647" w14:paraId="62C5AB81" w14:textId="77777777" w:rsidTr="00485647">
        <w:tc>
          <w:tcPr>
            <w:tcW w:w="1696" w:type="dxa"/>
            <w:vAlign w:val="center"/>
          </w:tcPr>
          <w:p w14:paraId="1B0C7B68" w14:textId="54A64071" w:rsidR="00485647" w:rsidRDefault="00485647" w:rsidP="00485647">
            <w:pPr>
              <w:widowControl/>
              <w:rPr>
                <w:rFonts w:ascii="宋体" w:eastAsia="宋体" w:hAnsi="宋体" w:cs="宋体" w:hint="eastAsia"/>
                <w:kern w:val="0"/>
                <w:sz w:val="24"/>
                <w14:ligatures w14:val="none"/>
              </w:rPr>
            </w:pPr>
            <w:r w:rsidRPr="00CF0EBE">
              <w:rPr>
                <w:rFonts w:ascii="宋体" w:eastAsia="宋体" w:hAnsi="宋体" w:cs="宋体"/>
                <w:b/>
                <w:bCs/>
                <w:kern w:val="0"/>
                <w:sz w:val="24"/>
                <w14:ligatures w14:val="none"/>
              </w:rPr>
              <w:t>项目</w:t>
            </w:r>
          </w:p>
        </w:tc>
        <w:tc>
          <w:tcPr>
            <w:tcW w:w="6600" w:type="dxa"/>
            <w:vAlign w:val="center"/>
          </w:tcPr>
          <w:p w14:paraId="48E70C0A" w14:textId="0903024D" w:rsidR="00485647" w:rsidRDefault="00485647" w:rsidP="00485647">
            <w:pPr>
              <w:widowControl/>
              <w:rPr>
                <w:rFonts w:ascii="宋体" w:eastAsia="宋体" w:hAnsi="宋体" w:cs="宋体" w:hint="eastAsia"/>
                <w:kern w:val="0"/>
                <w:sz w:val="24"/>
                <w14:ligatures w14:val="none"/>
              </w:rPr>
            </w:pPr>
            <w:r w:rsidRPr="00CF0EBE">
              <w:rPr>
                <w:rFonts w:ascii="宋体" w:eastAsia="宋体" w:hAnsi="宋体" w:cs="宋体"/>
                <w:b/>
                <w:bCs/>
                <w:kern w:val="0"/>
                <w:sz w:val="24"/>
                <w14:ligatures w14:val="none"/>
              </w:rPr>
              <w:t>内容</w:t>
            </w:r>
          </w:p>
        </w:tc>
      </w:tr>
      <w:tr w:rsidR="00485647" w14:paraId="41E5A3FF" w14:textId="77777777" w:rsidTr="00485647">
        <w:tc>
          <w:tcPr>
            <w:tcW w:w="1696" w:type="dxa"/>
            <w:vAlign w:val="center"/>
          </w:tcPr>
          <w:p w14:paraId="545165D4" w14:textId="537BEFE1" w:rsidR="00485647"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项目名称</w:t>
            </w:r>
          </w:p>
        </w:tc>
        <w:tc>
          <w:tcPr>
            <w:tcW w:w="6600" w:type="dxa"/>
            <w:vAlign w:val="center"/>
          </w:tcPr>
          <w:p w14:paraId="51BC5A6B" w14:textId="54AE7583" w:rsidR="00485647"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基于机理和AI融合的地表水蓝藻水华监测预警模型设计与实现</w:t>
            </w:r>
          </w:p>
        </w:tc>
      </w:tr>
      <w:tr w:rsidR="00485647" w14:paraId="2F8AD2F4" w14:textId="77777777" w:rsidTr="00485647">
        <w:tc>
          <w:tcPr>
            <w:tcW w:w="1696" w:type="dxa"/>
            <w:vAlign w:val="center"/>
          </w:tcPr>
          <w:p w14:paraId="7B83A050" w14:textId="7BCB9D79"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文档名称</w:t>
            </w:r>
          </w:p>
        </w:tc>
        <w:tc>
          <w:tcPr>
            <w:tcW w:w="6600" w:type="dxa"/>
            <w:vAlign w:val="center"/>
          </w:tcPr>
          <w:p w14:paraId="03AA18EC" w14:textId="369222E1"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第一版项目开发启文档</w:t>
            </w:r>
          </w:p>
        </w:tc>
      </w:tr>
      <w:tr w:rsidR="00485647" w14:paraId="7A03E026" w14:textId="77777777" w:rsidTr="00485647">
        <w:tc>
          <w:tcPr>
            <w:tcW w:w="1696" w:type="dxa"/>
            <w:vAlign w:val="center"/>
          </w:tcPr>
          <w:p w14:paraId="778447B9" w14:textId="01BB1DC6"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当前版本</w:t>
            </w:r>
          </w:p>
        </w:tc>
        <w:tc>
          <w:tcPr>
            <w:tcW w:w="6600" w:type="dxa"/>
            <w:vAlign w:val="center"/>
          </w:tcPr>
          <w:p w14:paraId="28C072E1" w14:textId="58079954"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V1</w:t>
            </w:r>
          </w:p>
        </w:tc>
      </w:tr>
      <w:tr w:rsidR="00485647" w14:paraId="3C2257F2" w14:textId="77777777" w:rsidTr="00485647">
        <w:tc>
          <w:tcPr>
            <w:tcW w:w="1696" w:type="dxa"/>
            <w:vAlign w:val="center"/>
          </w:tcPr>
          <w:p w14:paraId="53A32F8E" w14:textId="0C94A62D"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当前阶段</w:t>
            </w:r>
          </w:p>
        </w:tc>
        <w:tc>
          <w:tcPr>
            <w:tcW w:w="6600" w:type="dxa"/>
            <w:vAlign w:val="center"/>
          </w:tcPr>
          <w:p w14:paraId="36642D15" w14:textId="021DC287"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项目启动</w:t>
            </w:r>
          </w:p>
        </w:tc>
      </w:tr>
      <w:tr w:rsidR="00485647" w14:paraId="48A0BCCA" w14:textId="77777777" w:rsidTr="00485647">
        <w:tc>
          <w:tcPr>
            <w:tcW w:w="1696" w:type="dxa"/>
            <w:vAlign w:val="center"/>
          </w:tcPr>
          <w:p w14:paraId="60E427C0" w14:textId="59775F4F"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开发周期</w:t>
            </w:r>
          </w:p>
        </w:tc>
        <w:tc>
          <w:tcPr>
            <w:tcW w:w="6600" w:type="dxa"/>
            <w:vAlign w:val="center"/>
          </w:tcPr>
          <w:p w14:paraId="2BD5EAE2" w14:textId="53902FF1"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约两个月</w:t>
            </w:r>
          </w:p>
        </w:tc>
      </w:tr>
      <w:tr w:rsidR="00485647" w14:paraId="1E547855" w14:textId="77777777" w:rsidTr="00485647">
        <w:tc>
          <w:tcPr>
            <w:tcW w:w="1696" w:type="dxa"/>
            <w:vAlign w:val="center"/>
          </w:tcPr>
          <w:p w14:paraId="74B1038F" w14:textId="2999092E"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团队规模</w:t>
            </w:r>
          </w:p>
        </w:tc>
        <w:tc>
          <w:tcPr>
            <w:tcW w:w="6600" w:type="dxa"/>
            <w:vAlign w:val="center"/>
          </w:tcPr>
          <w:p w14:paraId="45E286A6" w14:textId="6F01FB4E"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5人</w:t>
            </w:r>
          </w:p>
        </w:tc>
      </w:tr>
      <w:tr w:rsidR="00485647" w14:paraId="37BFCA93" w14:textId="77777777" w:rsidTr="00485647">
        <w:tc>
          <w:tcPr>
            <w:tcW w:w="1696" w:type="dxa"/>
            <w:vAlign w:val="center"/>
          </w:tcPr>
          <w:p w14:paraId="3269FF0D" w14:textId="53CB33CE"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文档用途</w:t>
            </w:r>
          </w:p>
        </w:tc>
        <w:tc>
          <w:tcPr>
            <w:tcW w:w="6600" w:type="dxa"/>
            <w:vAlign w:val="center"/>
          </w:tcPr>
          <w:p w14:paraId="276A6560" w14:textId="358F4DD6"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统一最终目标、人员分工、近期任务、接口协作方式和验收标准</w:t>
            </w:r>
          </w:p>
        </w:tc>
      </w:tr>
      <w:tr w:rsidR="00485647" w14:paraId="4DD5395A" w14:textId="77777777" w:rsidTr="00485647">
        <w:tc>
          <w:tcPr>
            <w:tcW w:w="1696" w:type="dxa"/>
            <w:vAlign w:val="center"/>
          </w:tcPr>
          <w:p w14:paraId="52A6D84D" w14:textId="0806173A"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更新机制</w:t>
            </w:r>
          </w:p>
        </w:tc>
        <w:tc>
          <w:tcPr>
            <w:tcW w:w="6600" w:type="dxa"/>
            <w:vAlign w:val="center"/>
          </w:tcPr>
          <w:p w14:paraId="65C4E6C0" w14:textId="56E23163" w:rsidR="00485647" w:rsidRPr="00CF0EBE" w:rsidRDefault="00485647" w:rsidP="00485647">
            <w:pPr>
              <w:widowControl/>
              <w:rPr>
                <w:rFonts w:ascii="宋体" w:eastAsia="宋体" w:hAnsi="宋体" w:cs="宋体" w:hint="eastAsia"/>
                <w:kern w:val="0"/>
                <w:sz w:val="24"/>
                <w14:ligatures w14:val="none"/>
              </w:rPr>
            </w:pPr>
            <w:r w:rsidRPr="00CF0EBE">
              <w:rPr>
                <w:rFonts w:ascii="宋体" w:eastAsia="宋体" w:hAnsi="宋体" w:cs="宋体"/>
                <w:kern w:val="0"/>
                <w:sz w:val="24"/>
                <w14:ligatures w14:val="none"/>
              </w:rPr>
              <w:t>三天后形成V2；后续</w:t>
            </w:r>
            <w:r>
              <w:rPr>
                <w:rFonts w:ascii="宋体" w:eastAsia="宋体" w:hAnsi="宋体" w:cs="宋体" w:hint="eastAsia"/>
                <w:kern w:val="0"/>
                <w:sz w:val="24"/>
                <w14:ligatures w14:val="none"/>
              </w:rPr>
              <w:t>会更新</w:t>
            </w:r>
          </w:p>
        </w:tc>
      </w:tr>
    </w:tbl>
    <w:p w14:paraId="6111BE5D" w14:textId="33C14535"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00C0EDE6" w14:textId="77777777"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一、项目开发总原则</w:t>
      </w:r>
    </w:p>
    <w:p w14:paraId="04734A8E" w14:textId="3F96A4B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 xml:space="preserve">1.1 </w:t>
      </w:r>
      <w:r w:rsidR="00485647">
        <w:rPr>
          <w:rFonts w:ascii="宋体" w:eastAsia="宋体" w:hAnsi="宋体" w:cs="宋体" w:hint="eastAsia"/>
          <w:b/>
          <w:bCs/>
          <w:kern w:val="0"/>
          <w:sz w:val="36"/>
          <w:szCs w:val="36"/>
          <w14:ligatures w14:val="none"/>
        </w:rPr>
        <w:t>注意事项</w:t>
      </w:r>
    </w:p>
    <w:p w14:paraId="55FFCD54" w14:textId="4C6F87E5"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当前我们还没有</w:t>
      </w:r>
      <w:r w:rsidR="00485647">
        <w:rPr>
          <w:rFonts w:ascii="宋体" w:eastAsia="宋体" w:hAnsi="宋体" w:cs="宋体" w:hint="eastAsia"/>
          <w:kern w:val="0"/>
          <w:sz w:val="24"/>
          <w14:ligatures w14:val="none"/>
        </w:rPr>
        <w:t>确定的事情</w:t>
      </w:r>
      <w:r w:rsidRPr="00CF0EBE">
        <w:rPr>
          <w:rFonts w:ascii="宋体" w:eastAsia="宋体" w:hAnsi="宋体" w:cs="宋体"/>
          <w:kern w:val="0"/>
          <w:sz w:val="24"/>
          <w14:ligatures w14:val="none"/>
        </w:rPr>
        <w:t>：</w:t>
      </w:r>
    </w:p>
    <w:p w14:paraId="5174E724" w14:textId="77777777" w:rsidR="00CF0EBE" w:rsidRPr="00CF0EBE" w:rsidRDefault="00CF0EBE" w:rsidP="00CF0EBE">
      <w:pPr>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具体研究湖泊；</w:t>
      </w:r>
    </w:p>
    <w:p w14:paraId="0CD41F95" w14:textId="77777777" w:rsidR="00CF0EBE" w:rsidRPr="00CF0EBE" w:rsidRDefault="00CF0EBE" w:rsidP="00CF0EBE">
      <w:pPr>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最终数据集；</w:t>
      </w:r>
    </w:p>
    <w:p w14:paraId="40CC3FE4" w14:textId="77777777" w:rsidR="00CF0EBE" w:rsidRPr="00CF0EBE" w:rsidRDefault="00CF0EBE" w:rsidP="00CF0EBE">
      <w:pPr>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具体机理模型；</w:t>
      </w:r>
    </w:p>
    <w:p w14:paraId="76BBE079" w14:textId="77777777" w:rsidR="00CF0EBE" w:rsidRPr="00CF0EBE" w:rsidRDefault="00CF0EBE" w:rsidP="00CF0EBE">
      <w:pPr>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AI模型组合；</w:t>
      </w:r>
    </w:p>
    <w:p w14:paraId="209F6936" w14:textId="77777777" w:rsidR="00CF0EBE" w:rsidRPr="00CF0EBE" w:rsidRDefault="00CF0EBE" w:rsidP="00CF0EBE">
      <w:pPr>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风险等级阈值；</w:t>
      </w:r>
    </w:p>
    <w:p w14:paraId="1E93FBC9" w14:textId="77777777" w:rsidR="00CF0EBE" w:rsidRPr="00CF0EBE" w:rsidRDefault="00CF0EBE" w:rsidP="00CF0EBE">
      <w:pPr>
        <w:widowControl/>
        <w:numPr>
          <w:ilvl w:val="0"/>
          <w:numId w:val="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多时间尺度实现方式。</w:t>
      </w:r>
    </w:p>
    <w:p w14:paraId="2E2F0638" w14:textId="29AE1F7B"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因此，这</w:t>
      </w:r>
      <w:r w:rsidR="00485647">
        <w:rPr>
          <w:rFonts w:ascii="宋体" w:eastAsia="宋体" w:hAnsi="宋体" w:cs="宋体" w:hint="eastAsia"/>
          <w:kern w:val="0"/>
          <w:sz w:val="24"/>
          <w14:ligatures w14:val="none"/>
        </w:rPr>
        <w:t>一周的时间</w:t>
      </w:r>
      <w:r w:rsidRPr="00CF0EBE">
        <w:rPr>
          <w:rFonts w:ascii="宋体" w:eastAsia="宋体" w:hAnsi="宋体" w:cs="宋体"/>
          <w:kern w:val="0"/>
          <w:sz w:val="24"/>
          <w14:ligatures w14:val="none"/>
        </w:rPr>
        <w:t>不要求完成正式预测模型，而是要完成：</w:t>
      </w:r>
    </w:p>
    <w:p w14:paraId="5D0E4EA9" w14:textId="77777777" w:rsidR="00CF0EBE" w:rsidRPr="00CF0EBE" w:rsidRDefault="00CF0EBE" w:rsidP="00CF0EBE">
      <w:pPr>
        <w:widowControl/>
        <w:numPr>
          <w:ilvl w:val="0"/>
          <w:numId w:val="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明确系统最终形态；</w:t>
      </w:r>
    </w:p>
    <w:p w14:paraId="08EC8BB4" w14:textId="77777777" w:rsidR="00CF0EBE" w:rsidRPr="00CF0EBE" w:rsidRDefault="00CF0EBE" w:rsidP="00CF0EBE">
      <w:pPr>
        <w:widowControl/>
        <w:numPr>
          <w:ilvl w:val="0"/>
          <w:numId w:val="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找到候选数据；</w:t>
      </w:r>
    </w:p>
    <w:p w14:paraId="75B837DA" w14:textId="77777777" w:rsidR="00CF0EBE" w:rsidRPr="00CF0EBE" w:rsidRDefault="00CF0EBE" w:rsidP="00CF0EBE">
      <w:pPr>
        <w:widowControl/>
        <w:numPr>
          <w:ilvl w:val="0"/>
          <w:numId w:val="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确定算法候选路线；</w:t>
      </w:r>
    </w:p>
    <w:p w14:paraId="3743A0A1" w14:textId="77777777" w:rsidR="00CF0EBE" w:rsidRPr="00CF0EBE" w:rsidRDefault="00CF0EBE" w:rsidP="00CF0EBE">
      <w:pPr>
        <w:widowControl/>
        <w:numPr>
          <w:ilvl w:val="0"/>
          <w:numId w:val="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建立前后端项目骨架；</w:t>
      </w:r>
    </w:p>
    <w:p w14:paraId="387612D6" w14:textId="77777777" w:rsidR="00CF0EBE" w:rsidRPr="00CF0EBE" w:rsidRDefault="00CF0EBE" w:rsidP="00CF0EBE">
      <w:pPr>
        <w:widowControl/>
        <w:numPr>
          <w:ilvl w:val="0"/>
          <w:numId w:val="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定义统一的数据与接口格式；</w:t>
      </w:r>
    </w:p>
    <w:p w14:paraId="01DE6452" w14:textId="3B15097A" w:rsidR="00485647" w:rsidRDefault="00CF0EBE" w:rsidP="00485647">
      <w:pPr>
        <w:widowControl/>
        <w:numPr>
          <w:ilvl w:val="0"/>
          <w:numId w:val="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用模拟数据跑通第一条系统链路。</w:t>
      </w:r>
    </w:p>
    <w:p w14:paraId="35E80975" w14:textId="797F6162" w:rsidR="00485647" w:rsidRPr="00485647" w:rsidRDefault="00485647" w:rsidP="00485647">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lastRenderedPageBreak/>
        <w:t>我们最开始的就是每个人对应自己的分工先完成最基本的开发与之间的联调</w:t>
      </w:r>
    </w:p>
    <w:p w14:paraId="1129DFC4" w14:textId="5F390821"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1.2 开发方式</w:t>
      </w:r>
    </w:p>
    <w:p w14:paraId="0E7A0AF8"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本项目统一采用：</w:t>
      </w:r>
    </w:p>
    <w:p w14:paraId="7B037860" w14:textId="260746F4" w:rsidR="00CF0EBE" w:rsidRPr="00CF0EBE" w:rsidRDefault="00485647" w:rsidP="00CF0EBE">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b/>
          <w:bCs/>
          <w:kern w:val="0"/>
          <w:sz w:val="24"/>
          <w14:ligatures w14:val="none"/>
        </w:rPr>
        <w:t>需求与开发文档</w:t>
      </w:r>
      <w:r w:rsidR="00CF0EBE" w:rsidRPr="00CF0EBE">
        <w:rPr>
          <w:rFonts w:ascii="宋体" w:eastAsia="宋体" w:hAnsi="宋体" w:cs="宋体"/>
          <w:b/>
          <w:bCs/>
          <w:kern w:val="0"/>
          <w:sz w:val="24"/>
          <w14:ligatures w14:val="none"/>
        </w:rPr>
        <w:t>先行、Mock</w:t>
      </w:r>
      <w:r>
        <w:rPr>
          <w:rFonts w:ascii="宋体" w:eastAsia="宋体" w:hAnsi="宋体" w:cs="宋体" w:hint="eastAsia"/>
          <w:b/>
          <w:bCs/>
          <w:kern w:val="0"/>
          <w:sz w:val="24"/>
          <w14:ligatures w14:val="none"/>
        </w:rPr>
        <w:t>数据同步开发</w:t>
      </w:r>
      <w:r w:rsidR="00CF0EBE" w:rsidRPr="00CF0EBE">
        <w:rPr>
          <w:rFonts w:ascii="宋体" w:eastAsia="宋体" w:hAnsi="宋体" w:cs="宋体"/>
          <w:b/>
          <w:bCs/>
          <w:kern w:val="0"/>
          <w:sz w:val="24"/>
          <w14:ligatures w14:val="none"/>
        </w:rPr>
        <w:t>并行、逐步</w:t>
      </w:r>
      <w:r>
        <w:rPr>
          <w:rFonts w:ascii="宋体" w:eastAsia="宋体" w:hAnsi="宋体" w:cs="宋体" w:hint="eastAsia"/>
          <w:b/>
          <w:bCs/>
          <w:kern w:val="0"/>
          <w:sz w:val="24"/>
          <w14:ligatures w14:val="none"/>
        </w:rPr>
        <w:t>用真实的数据</w:t>
      </w:r>
      <w:r w:rsidR="00CF0EBE" w:rsidRPr="00CF0EBE">
        <w:rPr>
          <w:rFonts w:ascii="宋体" w:eastAsia="宋体" w:hAnsi="宋体" w:cs="宋体"/>
          <w:b/>
          <w:bCs/>
          <w:kern w:val="0"/>
          <w:sz w:val="24"/>
          <w14:ligatures w14:val="none"/>
        </w:rPr>
        <w:t>替换、统一联调。</w:t>
      </w:r>
    </w:p>
    <w:p w14:paraId="4F2DE220"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开发顺序为：</w:t>
      </w:r>
    </w:p>
    <w:p w14:paraId="2E48CB2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项目负责人明确最终页面和业务流程</w:t>
      </w:r>
    </w:p>
    <w:p w14:paraId="39A675B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41FF434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数据成员明确可用数据和指标</w:t>
      </w:r>
    </w:p>
    <w:p w14:paraId="78C3D08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0B24BD6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算法成员明确模型输入与输出</w:t>
      </w:r>
    </w:p>
    <w:p w14:paraId="1B835FA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19F962D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前端提出页面数据需求</w:t>
      </w:r>
    </w:p>
    <w:p w14:paraId="0F51651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409EEEE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后端制定统一接口格式</w:t>
      </w:r>
    </w:p>
    <w:p w14:paraId="2C40EB5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51904782" w14:textId="0039B412"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全员评审并冻结接口</w:t>
      </w:r>
    </w:p>
    <w:p w14:paraId="2714323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4CD69E8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前端使用Mock接口开发</w:t>
      </w:r>
    </w:p>
    <w:p w14:paraId="608D60C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后端使用Mock结果开发</w:t>
      </w:r>
    </w:p>
    <w:p w14:paraId="2AC5F50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算法独立进行数据和模型研究</w:t>
      </w:r>
    </w:p>
    <w:p w14:paraId="0754EAE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5FC3601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后端逐步将Mock结果替换为真实模型</w:t>
      </w:r>
    </w:p>
    <w:p w14:paraId="654A9F4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7ACD853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完成前端、后端、数据和算法联调</w:t>
      </w:r>
    </w:p>
    <w:p w14:paraId="397B8231"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任何人不能完全脱离其他模块自行设计字段和格式。</w:t>
      </w:r>
    </w:p>
    <w:p w14:paraId="523E601A" w14:textId="29F9CA88"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3DF9982B" w14:textId="77777777"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二、赛题要求基线</w:t>
      </w:r>
    </w:p>
    <w:p w14:paraId="2B4F717B"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本项目最终需要形成“多源感知＋数据治理＋机理建模＋AI增强＋业务可视化决策应用”的完整技术闭环。</w:t>
      </w:r>
    </w:p>
    <w:p w14:paraId="21C13694"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赛题核心要求包括：</w:t>
      </w:r>
    </w:p>
    <w:p w14:paraId="0C579CC4"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至少接入两类数据源；</w:t>
      </w:r>
    </w:p>
    <w:p w14:paraId="1825CC3E"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完成数据清洗、缺失值插补、时空对齐和特征衍生；</w:t>
      </w:r>
    </w:p>
    <w:p w14:paraId="7D193379"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支持叶绿素a、藻密度、水华面积等藻类参数的反演与校准；</w:t>
      </w:r>
    </w:p>
    <w:p w14:paraId="4AD897B3"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至少构建一种机理过程模块；</w:t>
      </w:r>
    </w:p>
    <w:p w14:paraId="724099D9"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至少采用两种AI算法；</w:t>
      </w:r>
    </w:p>
    <w:p w14:paraId="335B0248"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实现未来1—3天、7—15天、30—90天多时间尺度预测；</w:t>
      </w:r>
    </w:p>
    <w:p w14:paraId="45736616"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预测对象可以包括水华面积、蓝藻生物量、叶绿素浓度和风险等级；</w:t>
      </w:r>
    </w:p>
    <w:p w14:paraId="77204357"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融合模型在测试集上的精度提升目标不低于10%；</w:t>
      </w:r>
    </w:p>
    <w:p w14:paraId="2BC44948"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提供SHAP、注意力权重或敏感性分析；</w:t>
      </w:r>
    </w:p>
    <w:p w14:paraId="243C1F8E"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输出关键驱动因子贡献度；</w:t>
      </w:r>
    </w:p>
    <w:p w14:paraId="3193609B"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提供置信区间或概率分布；</w:t>
      </w:r>
    </w:p>
    <w:p w14:paraId="7DEDE1DD"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建设二／三维可视化场景；</w:t>
      </w:r>
    </w:p>
    <w:p w14:paraId="29FEC709" w14:textId="77777777" w:rsidR="00CF0EBE" w:rsidRPr="00CF0EBE" w:rsidRDefault="00CF0EBE" w:rsidP="00CF0EBE">
      <w:pPr>
        <w:widowControl/>
        <w:numPr>
          <w:ilvl w:val="0"/>
          <w:numId w:val="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支持风险分级、历史回溯、未来预演和应急预案管理。</w:t>
      </w:r>
    </w:p>
    <w:p w14:paraId="2E265F8A"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项目后期还需要提交部署使用说明、接口规范、模型调用说明、至少两种融合方案对比报告、训练记录和多源数据说明。</w:t>
      </w:r>
    </w:p>
    <w:p w14:paraId="112BFE9D" w14:textId="40BDB735"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5FD37977" w14:textId="77777777"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三、我们最终要实现什么效果</w:t>
      </w:r>
    </w:p>
    <w:p w14:paraId="4EE7BF6B"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3.1 最终系统形态</w:t>
      </w:r>
    </w:p>
    <w:p w14:paraId="2BA7490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最终交付一个可以在浏览器中运行的蓝藻水华监测预警Web平台。</w:t>
      </w:r>
    </w:p>
    <w:p w14:paraId="4BA8A319"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系统完整链路为：</w:t>
      </w:r>
    </w:p>
    <w:p w14:paraId="1F85D9F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多源数据接入</w:t>
      </w:r>
    </w:p>
    <w:p w14:paraId="6D07911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5655768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数据清洗与质量控制</w:t>
      </w:r>
    </w:p>
    <w:p w14:paraId="27B0A67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3EEE9DB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时空对齐与特征工程</w:t>
      </w:r>
    </w:p>
    <w:p w14:paraId="632431D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7E98FB3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藻类参数反演与校准</w:t>
      </w:r>
    </w:p>
    <w:p w14:paraId="4DE96AD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0EB433B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机理模型计算</w:t>
      </w:r>
    </w:p>
    <w:p w14:paraId="3231A2A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3539444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两种以上AI模型预测</w:t>
      </w:r>
    </w:p>
    <w:p w14:paraId="70FCEAF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31CF3F7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机理—AI融合与校正</w:t>
      </w:r>
    </w:p>
    <w:p w14:paraId="76C3103F"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3453346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多时间尺度、多指标预测</w:t>
      </w:r>
    </w:p>
    <w:p w14:paraId="770F170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18F37B2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可解释性与不确定性分析</w:t>
      </w:r>
    </w:p>
    <w:p w14:paraId="4FC85AB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 xml:space="preserve">    ↓</w:t>
      </w:r>
    </w:p>
    <w:p w14:paraId="544CE64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风险分级与空间插值</w:t>
      </w:r>
    </w:p>
    <w:p w14:paraId="252A72A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687C5F9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历史回溯、未来预演</w:t>
      </w:r>
    </w:p>
    <w:p w14:paraId="066CA45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10E947B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预警发布与应急预案匹配</w:t>
      </w:r>
    </w:p>
    <w:p w14:paraId="60711477"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3.2 系统最终支持的指标</w:t>
      </w:r>
    </w:p>
    <w:p w14:paraId="6D2B0307"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系统不能围绕单一叶绿素a设计，而要建立统一的多指标框架。</w:t>
      </w:r>
    </w:p>
    <w:p w14:paraId="26200FAB" w14:textId="77777777" w:rsid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藻类状态和预测指标</w:t>
      </w:r>
    </w:p>
    <w:tbl>
      <w:tblPr>
        <w:tblStyle w:val="af0"/>
        <w:tblW w:w="8296" w:type="dxa"/>
        <w:tblLook w:val="04A0" w:firstRow="1" w:lastRow="0" w:firstColumn="1" w:lastColumn="0" w:noHBand="0" w:noVBand="1"/>
      </w:tblPr>
      <w:tblGrid>
        <w:gridCol w:w="2122"/>
        <w:gridCol w:w="6174"/>
      </w:tblGrid>
      <w:tr w:rsidR="00485647" w14:paraId="4F1AD82A" w14:textId="77777777" w:rsidTr="00485647">
        <w:tc>
          <w:tcPr>
            <w:tcW w:w="2122" w:type="dxa"/>
            <w:vAlign w:val="center"/>
          </w:tcPr>
          <w:p w14:paraId="335815A6" w14:textId="46B374AC" w:rsidR="00485647" w:rsidRDefault="00485647" w:rsidP="00485647">
            <w:pPr>
              <w:widowControl/>
              <w:spacing w:before="100" w:beforeAutospacing="1" w:after="100" w:afterAutospacing="1"/>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4"/>
                <w14:ligatures w14:val="none"/>
              </w:rPr>
              <w:t>指标</w:t>
            </w:r>
          </w:p>
        </w:tc>
        <w:tc>
          <w:tcPr>
            <w:tcW w:w="6174" w:type="dxa"/>
            <w:vAlign w:val="center"/>
          </w:tcPr>
          <w:p w14:paraId="55434B2F" w14:textId="6D8FD5B4" w:rsidR="00485647" w:rsidRDefault="00485647" w:rsidP="00485647">
            <w:pPr>
              <w:widowControl/>
              <w:spacing w:before="100" w:beforeAutospacing="1" w:after="100" w:afterAutospacing="1"/>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4"/>
                <w14:ligatures w14:val="none"/>
              </w:rPr>
              <w:t>作用</w:t>
            </w:r>
          </w:p>
        </w:tc>
      </w:tr>
      <w:tr w:rsidR="00485647" w14:paraId="011F29A9" w14:textId="77777777" w:rsidTr="00485647">
        <w:tc>
          <w:tcPr>
            <w:tcW w:w="2122" w:type="dxa"/>
            <w:vAlign w:val="center"/>
          </w:tcPr>
          <w:p w14:paraId="7B065336" w14:textId="420657D2" w:rsidR="00485647" w:rsidRDefault="00485647" w:rsidP="00485647">
            <w:pPr>
              <w:widowControl/>
              <w:spacing w:before="100" w:beforeAutospacing="1" w:after="100" w:afterAutospacing="1"/>
              <w:outlineLvl w:val="2"/>
              <w:rPr>
                <w:rFonts w:ascii="宋体" w:eastAsia="宋体" w:hAnsi="宋体" w:cs="宋体" w:hint="eastAsia"/>
                <w:b/>
                <w:bCs/>
                <w:kern w:val="0"/>
                <w:sz w:val="27"/>
                <w:szCs w:val="27"/>
                <w14:ligatures w14:val="none"/>
              </w:rPr>
            </w:pPr>
            <w:r w:rsidRPr="00CF0EBE">
              <w:rPr>
                <w:rFonts w:ascii="宋体" w:eastAsia="宋体" w:hAnsi="宋体" w:cs="宋体"/>
                <w:kern w:val="0"/>
                <w:sz w:val="24"/>
                <w14:ligatures w14:val="none"/>
              </w:rPr>
              <w:t>叶绿素a</w:t>
            </w:r>
          </w:p>
        </w:tc>
        <w:tc>
          <w:tcPr>
            <w:tcW w:w="6174" w:type="dxa"/>
            <w:vAlign w:val="center"/>
          </w:tcPr>
          <w:p w14:paraId="3CB33022" w14:textId="0863EFD4" w:rsidR="00485647" w:rsidRDefault="00485647" w:rsidP="00485647">
            <w:pPr>
              <w:widowControl/>
              <w:spacing w:before="100" w:beforeAutospacing="1" w:after="100" w:afterAutospacing="1"/>
              <w:outlineLvl w:val="2"/>
              <w:rPr>
                <w:rFonts w:ascii="宋体" w:eastAsia="宋体" w:hAnsi="宋体" w:cs="宋体" w:hint="eastAsia"/>
                <w:b/>
                <w:bCs/>
                <w:kern w:val="0"/>
                <w:sz w:val="27"/>
                <w:szCs w:val="27"/>
                <w14:ligatures w14:val="none"/>
              </w:rPr>
            </w:pPr>
            <w:r w:rsidRPr="00CF0EBE">
              <w:rPr>
                <w:rFonts w:ascii="宋体" w:eastAsia="宋体" w:hAnsi="宋体" w:cs="宋体"/>
                <w:kern w:val="0"/>
                <w:sz w:val="24"/>
                <w14:ligatures w14:val="none"/>
              </w:rPr>
              <w:t>反映水体中藻类总体丰度</w:t>
            </w:r>
          </w:p>
        </w:tc>
      </w:tr>
      <w:tr w:rsidR="00485647" w14:paraId="03E016EF" w14:textId="77777777" w:rsidTr="00485647">
        <w:tc>
          <w:tcPr>
            <w:tcW w:w="2122" w:type="dxa"/>
            <w:vAlign w:val="center"/>
          </w:tcPr>
          <w:p w14:paraId="2E188B14" w14:textId="46DC7B68"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藻密度</w:t>
            </w:r>
          </w:p>
        </w:tc>
        <w:tc>
          <w:tcPr>
            <w:tcW w:w="6174" w:type="dxa"/>
            <w:vAlign w:val="center"/>
          </w:tcPr>
          <w:p w14:paraId="7E9C563A" w14:textId="1377218C"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表示单位水体中的藻细胞数量</w:t>
            </w:r>
          </w:p>
        </w:tc>
      </w:tr>
      <w:tr w:rsidR="00485647" w14:paraId="1F95D5CC" w14:textId="77777777" w:rsidTr="00485647">
        <w:tc>
          <w:tcPr>
            <w:tcW w:w="2122" w:type="dxa"/>
            <w:vAlign w:val="center"/>
          </w:tcPr>
          <w:p w14:paraId="13C643B5" w14:textId="5237B379"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蓝藻生物量</w:t>
            </w:r>
          </w:p>
        </w:tc>
        <w:tc>
          <w:tcPr>
            <w:tcW w:w="6174" w:type="dxa"/>
            <w:vAlign w:val="center"/>
          </w:tcPr>
          <w:p w14:paraId="38203B9D" w14:textId="3DED03EC"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表示蓝藻总体生物量水平</w:t>
            </w:r>
          </w:p>
        </w:tc>
      </w:tr>
      <w:tr w:rsidR="00485647" w14:paraId="2A8D1053" w14:textId="77777777" w:rsidTr="00485647">
        <w:tc>
          <w:tcPr>
            <w:tcW w:w="2122" w:type="dxa"/>
            <w:vAlign w:val="center"/>
          </w:tcPr>
          <w:p w14:paraId="307E2755" w14:textId="00B80BE9"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水华面积</w:t>
            </w:r>
          </w:p>
        </w:tc>
        <w:tc>
          <w:tcPr>
            <w:tcW w:w="6174" w:type="dxa"/>
            <w:vAlign w:val="center"/>
          </w:tcPr>
          <w:p w14:paraId="72B7BA5F" w14:textId="2FAD8F43"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表示发生水华的空间面积</w:t>
            </w:r>
          </w:p>
        </w:tc>
      </w:tr>
      <w:tr w:rsidR="00485647" w14:paraId="65234C3E" w14:textId="77777777" w:rsidTr="00485647">
        <w:tc>
          <w:tcPr>
            <w:tcW w:w="2122" w:type="dxa"/>
            <w:vAlign w:val="center"/>
          </w:tcPr>
          <w:p w14:paraId="12E6EC2D" w14:textId="1630C2D7"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风险概率</w:t>
            </w:r>
          </w:p>
        </w:tc>
        <w:tc>
          <w:tcPr>
            <w:tcW w:w="6174" w:type="dxa"/>
            <w:vAlign w:val="center"/>
          </w:tcPr>
          <w:p w14:paraId="3FFF46C6" w14:textId="67AF5D30"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表示发生蓝藻水华的预测概率</w:t>
            </w:r>
          </w:p>
        </w:tc>
      </w:tr>
      <w:tr w:rsidR="00485647" w14:paraId="7D10F12E" w14:textId="77777777" w:rsidTr="00485647">
        <w:tc>
          <w:tcPr>
            <w:tcW w:w="2122" w:type="dxa"/>
            <w:vAlign w:val="center"/>
          </w:tcPr>
          <w:p w14:paraId="5CDF266C" w14:textId="0E017344"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w:t>
            </w:r>
          </w:p>
        </w:tc>
        <w:tc>
          <w:tcPr>
            <w:tcW w:w="6174" w:type="dxa"/>
            <w:vAlign w:val="center"/>
          </w:tcPr>
          <w:p w14:paraId="77D1F27E" w14:textId="68AFAD6D" w:rsidR="00485647" w:rsidRPr="00CF0EBE" w:rsidRDefault="00485647" w:rsidP="00485647">
            <w:pPr>
              <w:widowControl/>
              <w:spacing w:before="100" w:beforeAutospacing="1" w:after="100" w:afterAutospacing="1"/>
              <w:outlineLvl w:val="2"/>
              <w:rPr>
                <w:rFonts w:ascii="宋体" w:eastAsia="宋体" w:hAnsi="宋体" w:cs="宋体" w:hint="eastAsia"/>
                <w:kern w:val="0"/>
                <w:sz w:val="24"/>
                <w14:ligatures w14:val="none"/>
              </w:rPr>
            </w:pPr>
            <w:r w:rsidRPr="00CF0EBE">
              <w:rPr>
                <w:rFonts w:ascii="宋体" w:eastAsia="宋体" w:hAnsi="宋体" w:cs="宋体"/>
                <w:kern w:val="0"/>
                <w:sz w:val="24"/>
                <w14:ligatures w14:val="none"/>
              </w:rPr>
              <w:t>无风险、低风险、中风险、高风险</w:t>
            </w:r>
          </w:p>
        </w:tc>
      </w:tr>
    </w:tbl>
    <w:p w14:paraId="073E98D2"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环境驱动因子</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6098"/>
      </w:tblGrid>
      <w:tr w:rsidR="00CF0EBE" w:rsidRPr="00CF0EBE" w14:paraId="66B0483D" w14:textId="77777777" w:rsidTr="00485647">
        <w:trPr>
          <w:tblHeader/>
          <w:tblCellSpacing w:w="15" w:type="dxa"/>
        </w:trPr>
        <w:tc>
          <w:tcPr>
            <w:tcW w:w="1089" w:type="dxa"/>
            <w:vAlign w:val="center"/>
            <w:hideMark/>
          </w:tcPr>
          <w:p w14:paraId="07795336"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类别</w:t>
            </w:r>
          </w:p>
        </w:tc>
        <w:tc>
          <w:tcPr>
            <w:tcW w:w="6053" w:type="dxa"/>
            <w:vAlign w:val="center"/>
            <w:hideMark/>
          </w:tcPr>
          <w:p w14:paraId="5479FB73"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主要指标</w:t>
            </w:r>
          </w:p>
        </w:tc>
      </w:tr>
      <w:tr w:rsidR="00CF0EBE" w:rsidRPr="00CF0EBE" w14:paraId="20C877BC" w14:textId="77777777" w:rsidTr="00485647">
        <w:trPr>
          <w:tblCellSpacing w:w="15" w:type="dxa"/>
        </w:trPr>
        <w:tc>
          <w:tcPr>
            <w:tcW w:w="1089" w:type="dxa"/>
            <w:vAlign w:val="center"/>
            <w:hideMark/>
          </w:tcPr>
          <w:p w14:paraId="13D040D4"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水质</w:t>
            </w:r>
          </w:p>
        </w:tc>
        <w:tc>
          <w:tcPr>
            <w:tcW w:w="6053" w:type="dxa"/>
            <w:vAlign w:val="center"/>
            <w:hideMark/>
          </w:tcPr>
          <w:p w14:paraId="3753B160"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水温、pH、溶解氧、总氮、总磷、氨氮、浊度、高锰酸盐指数</w:t>
            </w:r>
          </w:p>
        </w:tc>
      </w:tr>
      <w:tr w:rsidR="00CF0EBE" w:rsidRPr="00CF0EBE" w14:paraId="23F8B383" w14:textId="77777777" w:rsidTr="00485647">
        <w:trPr>
          <w:tblCellSpacing w:w="15" w:type="dxa"/>
        </w:trPr>
        <w:tc>
          <w:tcPr>
            <w:tcW w:w="1089" w:type="dxa"/>
            <w:vAlign w:val="center"/>
            <w:hideMark/>
          </w:tcPr>
          <w:p w14:paraId="45A62231"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气象</w:t>
            </w:r>
          </w:p>
        </w:tc>
        <w:tc>
          <w:tcPr>
            <w:tcW w:w="6053" w:type="dxa"/>
            <w:vAlign w:val="center"/>
            <w:hideMark/>
          </w:tcPr>
          <w:p w14:paraId="117A82C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气温、降雨、风速、风向、光照、湿度、气压</w:t>
            </w:r>
          </w:p>
        </w:tc>
      </w:tr>
      <w:tr w:rsidR="00CF0EBE" w:rsidRPr="00CF0EBE" w14:paraId="4BEC060C" w14:textId="77777777" w:rsidTr="00485647">
        <w:trPr>
          <w:tblCellSpacing w:w="15" w:type="dxa"/>
        </w:trPr>
        <w:tc>
          <w:tcPr>
            <w:tcW w:w="1089" w:type="dxa"/>
            <w:vAlign w:val="center"/>
            <w:hideMark/>
          </w:tcPr>
          <w:p w14:paraId="170B758B"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水文</w:t>
            </w:r>
          </w:p>
        </w:tc>
        <w:tc>
          <w:tcPr>
            <w:tcW w:w="6053" w:type="dxa"/>
            <w:vAlign w:val="center"/>
            <w:hideMark/>
          </w:tcPr>
          <w:p w14:paraId="2DA91DE1"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水位、流速、流量、换水周期</w:t>
            </w:r>
          </w:p>
        </w:tc>
      </w:tr>
      <w:tr w:rsidR="00CF0EBE" w:rsidRPr="00CF0EBE" w14:paraId="16DB88F0" w14:textId="77777777" w:rsidTr="00485647">
        <w:trPr>
          <w:tblCellSpacing w:w="15" w:type="dxa"/>
        </w:trPr>
        <w:tc>
          <w:tcPr>
            <w:tcW w:w="1089" w:type="dxa"/>
            <w:vAlign w:val="center"/>
            <w:hideMark/>
          </w:tcPr>
          <w:p w14:paraId="38B0D4E0"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遥感</w:t>
            </w:r>
          </w:p>
        </w:tc>
        <w:tc>
          <w:tcPr>
            <w:tcW w:w="6053" w:type="dxa"/>
            <w:vAlign w:val="center"/>
            <w:hideMark/>
          </w:tcPr>
          <w:p w14:paraId="72E35908"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FAI、NDCI、遥感反演叶绿素、水华面积、影像时间、空间坐标</w:t>
            </w:r>
          </w:p>
        </w:tc>
      </w:tr>
      <w:tr w:rsidR="00CF0EBE" w:rsidRPr="00CF0EBE" w14:paraId="4AB50A4F" w14:textId="77777777" w:rsidTr="00485647">
        <w:trPr>
          <w:tblCellSpacing w:w="15" w:type="dxa"/>
        </w:trPr>
        <w:tc>
          <w:tcPr>
            <w:tcW w:w="1089" w:type="dxa"/>
            <w:vAlign w:val="center"/>
            <w:hideMark/>
          </w:tcPr>
          <w:p w14:paraId="7F210A91"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时间</w:t>
            </w:r>
          </w:p>
        </w:tc>
        <w:tc>
          <w:tcPr>
            <w:tcW w:w="6053" w:type="dxa"/>
            <w:vAlign w:val="center"/>
            <w:hideMark/>
          </w:tcPr>
          <w:p w14:paraId="319F636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季节、月份、连续高温天数、历史滞后值</w:t>
            </w:r>
          </w:p>
        </w:tc>
      </w:tr>
    </w:tbl>
    <w:p w14:paraId="1E5952C4"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3.3 最终系统页面</w:t>
      </w:r>
    </w:p>
    <w:p w14:paraId="5385ABF1" w14:textId="77777777" w:rsidR="00A32F4C" w:rsidRDefault="00485647" w:rsidP="00CF0EBE">
      <w:pPr>
        <w:widowControl/>
        <w:spacing w:after="0"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页面的开发没有确定，我的初步想法是</w:t>
      </w:r>
      <w:r w:rsidR="0066540B">
        <w:rPr>
          <w:rFonts w:ascii="宋体" w:eastAsia="宋体" w:hAnsi="宋体" w:cs="宋体" w:hint="eastAsia"/>
          <w:kern w:val="0"/>
          <w:sz w:val="24"/>
          <w14:ligatures w14:val="none"/>
        </w:rPr>
        <w:t>我们用一个大的二维或者三维的一个大的地图，即页面一，</w:t>
      </w:r>
    </w:p>
    <w:p w14:paraId="63C8E96A" w14:textId="6B8474E7" w:rsidR="00CF0EBE" w:rsidRDefault="0066540B" w:rsidP="00CF0EBE">
      <w:pPr>
        <w:widowControl/>
        <w:spacing w:after="0"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然后点击某一个区域可以显示我们的页面四和五，同时我第六个页面是和第一个类似，如果可以用一个大的动态的方式直接展示我们就不需要两个页面，如果不能的话，那我们就分开做</w:t>
      </w:r>
    </w:p>
    <w:p w14:paraId="0A379D8D" w14:textId="0908EC15" w:rsidR="0066540B" w:rsidRPr="00CF0EBE" w:rsidRDefault="0066540B" w:rsidP="00CF0EBE">
      <w:pPr>
        <w:widowControl/>
        <w:spacing w:after="0"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lastRenderedPageBreak/>
        <w:t>重点在页面1，4，5</w:t>
      </w:r>
    </w:p>
    <w:p w14:paraId="2DAF7AE6"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页面一：综合监测驾驶舱</w:t>
      </w:r>
    </w:p>
    <w:p w14:paraId="400A98E7"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最终展示：</w:t>
      </w:r>
    </w:p>
    <w:p w14:paraId="7198BD77"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湖库二维地图；</w:t>
      </w:r>
    </w:p>
    <w:p w14:paraId="0BA97F7C"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监测站点；</w:t>
      </w:r>
    </w:p>
    <w:p w14:paraId="008C7844"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水华历史点；</w:t>
      </w:r>
    </w:p>
    <w:p w14:paraId="27EE6F5E"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当前风险热力图；</w:t>
      </w:r>
    </w:p>
    <w:p w14:paraId="01333881"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当前高风险区域数量；</w:t>
      </w:r>
    </w:p>
    <w:p w14:paraId="250B5331"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当前预警数量；</w:t>
      </w:r>
    </w:p>
    <w:p w14:paraId="3E8341FA"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主要藻类指标；</w:t>
      </w:r>
    </w:p>
    <w:p w14:paraId="4C86DFDF"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近7天指标趋势；</w:t>
      </w:r>
    </w:p>
    <w:p w14:paraId="6D4755DC"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最新预警；</w:t>
      </w:r>
    </w:p>
    <w:p w14:paraId="64B5CFAE" w14:textId="77777777" w:rsidR="00CF0EBE" w:rsidRPr="00CF0EBE" w:rsidRDefault="00CF0EBE" w:rsidP="00CF0EBE">
      <w:pPr>
        <w:widowControl/>
        <w:numPr>
          <w:ilvl w:val="0"/>
          <w:numId w:val="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不同风险等级占比。</w:t>
      </w:r>
    </w:p>
    <w:p w14:paraId="2DED42AB"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页面验收效果</w:t>
      </w:r>
    </w:p>
    <w:p w14:paraId="022368A6"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用户进入系统后，不需要操作就可以看到：</w:t>
      </w:r>
    </w:p>
    <w:p w14:paraId="2372699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当前哪个区域风险较高、主要指标如何变化、是否存在预警。</w:t>
      </w:r>
    </w:p>
    <w:p w14:paraId="335DD4A8" w14:textId="415715CB"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31B3ED33"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页面四：机理—AI融合预测中心</w:t>
      </w:r>
    </w:p>
    <w:p w14:paraId="5E9F91E5"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用户可以选择：</w:t>
      </w:r>
    </w:p>
    <w:p w14:paraId="2AACEC43" w14:textId="77777777" w:rsidR="00CF0EBE" w:rsidRPr="00CF0EBE" w:rsidRDefault="00CF0EBE" w:rsidP="00CF0EB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站点或区域；</w:t>
      </w:r>
    </w:p>
    <w:p w14:paraId="46F099A9" w14:textId="77777777" w:rsidR="00CF0EBE" w:rsidRPr="00CF0EBE" w:rsidRDefault="00CF0EBE" w:rsidP="00CF0EB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预测指标；</w:t>
      </w:r>
    </w:p>
    <w:p w14:paraId="1743C1A3" w14:textId="77777777" w:rsidR="00CF0EBE" w:rsidRPr="00CF0EBE" w:rsidRDefault="00CF0EBE" w:rsidP="00CF0EB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预测时间尺度；</w:t>
      </w:r>
    </w:p>
    <w:p w14:paraId="1D684A81" w14:textId="77777777" w:rsidR="00CF0EBE" w:rsidRPr="00CF0EBE" w:rsidRDefault="00CF0EBE" w:rsidP="00CF0EB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模型类型。</w:t>
      </w:r>
    </w:p>
    <w:p w14:paraId="44FF0ADC"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预测指标支持：</w:t>
      </w:r>
    </w:p>
    <w:p w14:paraId="07506527" w14:textId="77777777" w:rsidR="00CF0EBE" w:rsidRPr="00CF0EBE" w:rsidRDefault="00CF0EBE" w:rsidP="00CF0EBE">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叶绿素a；</w:t>
      </w:r>
    </w:p>
    <w:p w14:paraId="32454ABB" w14:textId="77777777" w:rsidR="00CF0EBE" w:rsidRPr="00CF0EBE" w:rsidRDefault="00CF0EBE" w:rsidP="00CF0EBE">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藻密度；</w:t>
      </w:r>
    </w:p>
    <w:p w14:paraId="2750BF4D" w14:textId="77777777" w:rsidR="00CF0EBE" w:rsidRPr="00CF0EBE" w:rsidRDefault="00CF0EBE" w:rsidP="00CF0EBE">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蓝藻生物量；</w:t>
      </w:r>
    </w:p>
    <w:p w14:paraId="5FC7BEDE" w14:textId="77777777" w:rsidR="00CF0EBE" w:rsidRPr="00CF0EBE" w:rsidRDefault="00CF0EBE" w:rsidP="00CF0EBE">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水华面积；</w:t>
      </w:r>
    </w:p>
    <w:p w14:paraId="0CF238F2" w14:textId="77777777" w:rsidR="00CF0EBE" w:rsidRPr="00CF0EBE" w:rsidRDefault="00CF0EBE" w:rsidP="00CF0EBE">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w:t>
      </w:r>
    </w:p>
    <w:p w14:paraId="437F5DC7"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时间尺度支持：</w:t>
      </w:r>
    </w:p>
    <w:p w14:paraId="083D682C" w14:textId="77777777" w:rsidR="00CF0EBE" w:rsidRPr="00CF0EBE" w:rsidRDefault="00CF0EBE" w:rsidP="00CF0EBE">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1—3天短期预报；</w:t>
      </w:r>
    </w:p>
    <w:p w14:paraId="36D22166" w14:textId="77777777" w:rsidR="00CF0EBE" w:rsidRPr="00CF0EBE" w:rsidRDefault="00CF0EBE" w:rsidP="00CF0EBE">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7—15天趋势预测；</w:t>
      </w:r>
    </w:p>
    <w:p w14:paraId="36580F7C" w14:textId="77777777" w:rsidR="00CF0EBE" w:rsidRPr="00CF0EBE" w:rsidRDefault="00CF0EBE" w:rsidP="00CF0EBE">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30—90天长期风险预测。</w:t>
      </w:r>
    </w:p>
    <w:p w14:paraId="6B56E22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模型结果展示：</w:t>
      </w:r>
    </w:p>
    <w:p w14:paraId="7F30129E"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机理模型结果；</w:t>
      </w:r>
    </w:p>
    <w:p w14:paraId="724726D0"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AI模型一结果；</w:t>
      </w:r>
    </w:p>
    <w:p w14:paraId="2EA8FDAA"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AI模型二结果；</w:t>
      </w:r>
    </w:p>
    <w:p w14:paraId="24181F3A"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级联融合结果；</w:t>
      </w:r>
    </w:p>
    <w:p w14:paraId="4C72BDF3"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残差融合结果；</w:t>
      </w:r>
    </w:p>
    <w:p w14:paraId="68EDF0DC"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实际值；</w:t>
      </w:r>
    </w:p>
    <w:p w14:paraId="0B3E231C"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模型评价指标；</w:t>
      </w:r>
    </w:p>
    <w:p w14:paraId="69D58DF6" w14:textId="77777777" w:rsidR="00CF0EBE" w:rsidRPr="00CF0EBE" w:rsidRDefault="00CF0EBE" w:rsidP="00CF0EBE">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融合提升比例。</w:t>
      </w:r>
    </w:p>
    <w:p w14:paraId="40B3F75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页面验收效果</w:t>
      </w:r>
    </w:p>
    <w:p w14:paraId="532406A4"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用户能够直观看到：</w:t>
      </w:r>
    </w:p>
    <w:p w14:paraId="281F931A"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单一机理、单一AI和融合模型的结果有什么区别，融合是否真正改善模型表现。</w:t>
      </w:r>
    </w:p>
    <w:p w14:paraId="5E5B17E6" w14:textId="7D57502D"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67B0A905"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页面五：可解释性与不确定性分析</w:t>
      </w:r>
    </w:p>
    <w:p w14:paraId="7F51162E"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最终展示：</w:t>
      </w:r>
    </w:p>
    <w:p w14:paraId="64CCDC18"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全局特征重要性；</w:t>
      </w:r>
    </w:p>
    <w:p w14:paraId="22246873"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单次预测SHAP解释；</w:t>
      </w:r>
    </w:p>
    <w:p w14:paraId="69C7D48C"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水温贡献度；</w:t>
      </w:r>
    </w:p>
    <w:p w14:paraId="3231F7B8"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总磷贡献度；</w:t>
      </w:r>
    </w:p>
    <w:p w14:paraId="41F92729"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氨氮贡献度；</w:t>
      </w:r>
    </w:p>
    <w:p w14:paraId="0E601728"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风速贡献度；</w:t>
      </w:r>
    </w:p>
    <w:p w14:paraId="1765030B"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光照贡献度；</w:t>
      </w:r>
    </w:p>
    <w:p w14:paraId="1932889A"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流速贡献度；</w:t>
      </w:r>
    </w:p>
    <w:p w14:paraId="42AF39FC"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因子—响应敏感性曲线；</w:t>
      </w:r>
    </w:p>
    <w:p w14:paraId="575061AC"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预测置信区间；</w:t>
      </w:r>
    </w:p>
    <w:p w14:paraId="41BFD741"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风险概率分布；</w:t>
      </w:r>
    </w:p>
    <w:p w14:paraId="77B1B54C" w14:textId="77777777" w:rsidR="00CF0EBE" w:rsidRPr="00CF0EBE" w:rsidRDefault="00CF0EBE" w:rsidP="00CF0EBE">
      <w:pPr>
        <w:widowControl/>
        <w:numPr>
          <w:ilvl w:val="0"/>
          <w:numId w:val="1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自动生成的原因说明。</w:t>
      </w:r>
    </w:p>
    <w:p w14:paraId="778518E5"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页面验收效果</w:t>
      </w:r>
    </w:p>
    <w:p w14:paraId="481905CC"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对于任意一条高风险预测，系统能够回答：</w:t>
      </w:r>
    </w:p>
    <w:p w14:paraId="03003FA6" w14:textId="77777777" w:rsidR="00CF0EBE" w:rsidRPr="00CF0EBE" w:rsidRDefault="00CF0EBE" w:rsidP="00CF0EBE">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为什么判定为高风险；</w:t>
      </w:r>
    </w:p>
    <w:p w14:paraId="3B96834B" w14:textId="77777777" w:rsidR="00CF0EBE" w:rsidRPr="00CF0EBE" w:rsidRDefault="00CF0EBE" w:rsidP="00CF0EBE">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哪些因素提高了风险；</w:t>
      </w:r>
    </w:p>
    <w:p w14:paraId="1837B2BC" w14:textId="77777777" w:rsidR="00CF0EBE" w:rsidRPr="00CF0EBE" w:rsidRDefault="00CF0EBE" w:rsidP="00CF0EBE">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哪些因素降低了风险；</w:t>
      </w:r>
    </w:p>
    <w:p w14:paraId="2BD0A2A6" w14:textId="77777777" w:rsidR="00CF0EBE" w:rsidRPr="00CF0EBE" w:rsidRDefault="00CF0EBE" w:rsidP="00CF0EBE">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预测结果可能处于什么范围；</w:t>
      </w:r>
    </w:p>
    <w:p w14:paraId="7DFC97A9" w14:textId="77777777" w:rsidR="00CF0EBE" w:rsidRPr="00CF0EBE" w:rsidRDefault="00CF0EBE" w:rsidP="00CF0EBE">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模型对结果有多大把握。</w:t>
      </w:r>
    </w:p>
    <w:p w14:paraId="5E533B09" w14:textId="19ABC663"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3A0C9FDD"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页面六：风险地图、历史回溯和未来预演</w:t>
      </w:r>
    </w:p>
    <w:p w14:paraId="115DA1BA"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最终展示：</w:t>
      </w:r>
    </w:p>
    <w:p w14:paraId="50121823"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湖库底图；</w:t>
      </w:r>
    </w:p>
    <w:p w14:paraId="6134E010"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站点和水华历史点；</w:t>
      </w:r>
    </w:p>
    <w:p w14:paraId="4484AE7D"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风险分区；</w:t>
      </w:r>
    </w:p>
    <w:p w14:paraId="3126C1BC"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热力图；</w:t>
      </w:r>
    </w:p>
    <w:p w14:paraId="36E31859"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日期时间轴；</w:t>
      </w:r>
    </w:p>
    <w:p w14:paraId="4129DA03"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历史风险变化；</w:t>
      </w:r>
    </w:p>
    <w:p w14:paraId="7D9D6A18"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未来风险变化；</w:t>
      </w:r>
    </w:p>
    <w:p w14:paraId="1AFC2617" w14:textId="77777777" w:rsidR="00CF0EBE" w:rsidRPr="00CF0EBE" w:rsidRDefault="00CF0EBE" w:rsidP="00CF0EBE">
      <w:pPr>
        <w:widowControl/>
        <w:numPr>
          <w:ilvl w:val="0"/>
          <w:numId w:val="1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未来1—3天、7—15天和30—90天结果切换。</w:t>
      </w:r>
    </w:p>
    <w:p w14:paraId="564DEE2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页面验收效果</w:t>
      </w:r>
    </w:p>
    <w:p w14:paraId="06B58DE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拖动时间轴时：</w:t>
      </w:r>
    </w:p>
    <w:p w14:paraId="7E10D06B" w14:textId="77777777" w:rsidR="00CF0EBE" w:rsidRPr="00CF0EBE" w:rsidRDefault="00CF0EBE" w:rsidP="00CF0EBE">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地图风险颜色发生变化；</w:t>
      </w:r>
    </w:p>
    <w:p w14:paraId="66189759" w14:textId="77777777" w:rsidR="00CF0EBE" w:rsidRPr="00CF0EBE" w:rsidRDefault="00CF0EBE" w:rsidP="00CF0EBE">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相关指标同步变化；</w:t>
      </w:r>
    </w:p>
    <w:p w14:paraId="5873228C" w14:textId="77777777" w:rsidR="00CF0EBE" w:rsidRPr="00CF0EBE" w:rsidRDefault="00CF0EBE" w:rsidP="00CF0EBE">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风险区域发生扩张或收缩；</w:t>
      </w:r>
    </w:p>
    <w:p w14:paraId="5401404E" w14:textId="77777777" w:rsidR="00CF0EBE" w:rsidRPr="00CF0EBE" w:rsidRDefault="00CF0EBE" w:rsidP="00CF0EBE">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用户可以比较历史、当前和未来结果。</w:t>
      </w:r>
    </w:p>
    <w:p w14:paraId="4F0CDC4F" w14:textId="6DE67723"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3B6C92B9"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页面七：预警与应急预案中心</w:t>
      </w:r>
    </w:p>
    <w:p w14:paraId="4F459CB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最终展示：</w:t>
      </w:r>
    </w:p>
    <w:p w14:paraId="3C9B278D"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预警编号；</w:t>
      </w:r>
    </w:p>
    <w:p w14:paraId="27490FBC"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预警时间；</w:t>
      </w:r>
    </w:p>
    <w:p w14:paraId="38ED6C06"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站点或区域；</w:t>
      </w:r>
    </w:p>
    <w:p w14:paraId="0755FC06"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w:t>
      </w:r>
    </w:p>
    <w:p w14:paraId="08B21D7E"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预测指标；</w:t>
      </w:r>
    </w:p>
    <w:p w14:paraId="34221DCD"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主要驱动因素；</w:t>
      </w:r>
    </w:p>
    <w:p w14:paraId="1BDE0FB3"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预测置信度；</w:t>
      </w:r>
    </w:p>
    <w:p w14:paraId="310D11C8"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推荐处置措施；</w:t>
      </w:r>
    </w:p>
    <w:p w14:paraId="5D6FF1A2"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匹配预案；</w:t>
      </w:r>
    </w:p>
    <w:p w14:paraId="2A95B4BC"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处理状态；</w:t>
      </w:r>
    </w:p>
    <w:p w14:paraId="4C4364D1" w14:textId="77777777" w:rsidR="00CF0EBE" w:rsidRPr="00CF0EBE" w:rsidRDefault="00CF0EBE" w:rsidP="00CF0EBE">
      <w:pPr>
        <w:widowControl/>
        <w:numPr>
          <w:ilvl w:val="0"/>
          <w:numId w:val="1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模拟短信或邮件推送。</w:t>
      </w:r>
    </w:p>
    <w:p w14:paraId="507F7B9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页面验收效果</w:t>
      </w:r>
    </w:p>
    <w:p w14:paraId="45B45B1E"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当风险达到阈值后，系统自动完成：</w:t>
      </w:r>
    </w:p>
    <w:p w14:paraId="331867E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发现风险</w:t>
      </w:r>
    </w:p>
    <w:p w14:paraId="4A564F1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生成预警</w:t>
      </w:r>
    </w:p>
    <w:p w14:paraId="6C245D0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说明风险原因</w:t>
      </w:r>
    </w:p>
    <w:p w14:paraId="4A128AB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匹配应急预案</w:t>
      </w:r>
    </w:p>
    <w:p w14:paraId="445FB9E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模拟信息推送</w:t>
      </w:r>
    </w:p>
    <w:p w14:paraId="276B108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记录处理状态</w:t>
      </w:r>
    </w:p>
    <w:p w14:paraId="51660DCB" w14:textId="3D757C3E"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532BFD29" w14:textId="6AE71EB2"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四、</w:t>
      </w:r>
      <w:r w:rsidR="00A32F4C">
        <w:rPr>
          <w:rFonts w:ascii="宋体" w:eastAsia="宋体" w:hAnsi="宋体" w:cs="宋体" w:hint="eastAsia"/>
          <w:b/>
          <w:bCs/>
          <w:kern w:val="36"/>
          <w:sz w:val="48"/>
          <w:szCs w:val="48"/>
          <w14:ligatures w14:val="none"/>
        </w:rPr>
        <w:t>赛题</w:t>
      </w:r>
      <w:r w:rsidR="0066540B">
        <w:rPr>
          <w:rFonts w:ascii="宋体" w:eastAsia="宋体" w:hAnsi="宋体" w:cs="宋体" w:hint="eastAsia"/>
          <w:b/>
          <w:bCs/>
          <w:kern w:val="36"/>
          <w:sz w:val="48"/>
          <w:szCs w:val="48"/>
          <w14:ligatures w14:val="none"/>
        </w:rPr>
        <w:t>的最低要求</w:t>
      </w:r>
    </w:p>
    <w:p w14:paraId="599BF49F" w14:textId="2C0FE84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6794"/>
      </w:tblGrid>
      <w:tr w:rsidR="00CF0EBE" w:rsidRPr="00CF0EBE" w14:paraId="6A7D8525" w14:textId="77777777" w:rsidTr="0066540B">
        <w:trPr>
          <w:tblHeader/>
          <w:tblCellSpacing w:w="15" w:type="dxa"/>
        </w:trPr>
        <w:tc>
          <w:tcPr>
            <w:tcW w:w="1231" w:type="dxa"/>
            <w:vAlign w:val="center"/>
            <w:hideMark/>
          </w:tcPr>
          <w:p w14:paraId="4F0452B9"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功能</w:t>
            </w:r>
          </w:p>
        </w:tc>
        <w:tc>
          <w:tcPr>
            <w:tcW w:w="6749" w:type="dxa"/>
            <w:vAlign w:val="center"/>
            <w:hideMark/>
          </w:tcPr>
          <w:p w14:paraId="73E670AD"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最终最低要求</w:t>
            </w:r>
          </w:p>
        </w:tc>
      </w:tr>
      <w:tr w:rsidR="00CF0EBE" w:rsidRPr="00CF0EBE" w14:paraId="7EF28451" w14:textId="77777777" w:rsidTr="0066540B">
        <w:trPr>
          <w:tblCellSpacing w:w="15" w:type="dxa"/>
        </w:trPr>
        <w:tc>
          <w:tcPr>
            <w:tcW w:w="1231" w:type="dxa"/>
            <w:vAlign w:val="center"/>
            <w:hideMark/>
          </w:tcPr>
          <w:p w14:paraId="6C69D6A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数据接入</w:t>
            </w:r>
          </w:p>
        </w:tc>
        <w:tc>
          <w:tcPr>
            <w:tcW w:w="6749" w:type="dxa"/>
            <w:vAlign w:val="center"/>
            <w:hideMark/>
          </w:tcPr>
          <w:p w14:paraId="335C81F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至少两类真实或公开数据</w:t>
            </w:r>
          </w:p>
        </w:tc>
      </w:tr>
      <w:tr w:rsidR="00CF0EBE" w:rsidRPr="00CF0EBE" w14:paraId="3D35DD64" w14:textId="77777777" w:rsidTr="0066540B">
        <w:trPr>
          <w:tblCellSpacing w:w="15" w:type="dxa"/>
        </w:trPr>
        <w:tc>
          <w:tcPr>
            <w:tcW w:w="1231" w:type="dxa"/>
            <w:vAlign w:val="center"/>
            <w:hideMark/>
          </w:tcPr>
          <w:p w14:paraId="38CB2258"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数据治理</w:t>
            </w:r>
          </w:p>
        </w:tc>
        <w:tc>
          <w:tcPr>
            <w:tcW w:w="6749" w:type="dxa"/>
            <w:vAlign w:val="center"/>
            <w:hideMark/>
          </w:tcPr>
          <w:p w14:paraId="63F15AD1"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清洗、插补、异常检测、时间对齐</w:t>
            </w:r>
          </w:p>
        </w:tc>
      </w:tr>
      <w:tr w:rsidR="00CF0EBE" w:rsidRPr="00CF0EBE" w14:paraId="058A1F6B" w14:textId="77777777" w:rsidTr="0066540B">
        <w:trPr>
          <w:tblCellSpacing w:w="15" w:type="dxa"/>
        </w:trPr>
        <w:tc>
          <w:tcPr>
            <w:tcW w:w="1231" w:type="dxa"/>
            <w:vAlign w:val="center"/>
            <w:hideMark/>
          </w:tcPr>
          <w:p w14:paraId="567B1A85"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参数反演</w:t>
            </w:r>
          </w:p>
        </w:tc>
        <w:tc>
          <w:tcPr>
            <w:tcW w:w="6749" w:type="dxa"/>
            <w:vAlign w:val="center"/>
            <w:hideMark/>
          </w:tcPr>
          <w:p w14:paraId="4BB54E50"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至少一种藻类参数反演或校准流程</w:t>
            </w:r>
          </w:p>
        </w:tc>
      </w:tr>
      <w:tr w:rsidR="00CF0EBE" w:rsidRPr="00CF0EBE" w14:paraId="69B12F9D" w14:textId="77777777" w:rsidTr="0066540B">
        <w:trPr>
          <w:tblCellSpacing w:w="15" w:type="dxa"/>
        </w:trPr>
        <w:tc>
          <w:tcPr>
            <w:tcW w:w="1231" w:type="dxa"/>
            <w:vAlign w:val="center"/>
            <w:hideMark/>
          </w:tcPr>
          <w:p w14:paraId="1EE402DF"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w:t>
            </w:r>
          </w:p>
        </w:tc>
        <w:tc>
          <w:tcPr>
            <w:tcW w:w="6749" w:type="dxa"/>
            <w:vAlign w:val="center"/>
            <w:hideMark/>
          </w:tcPr>
          <w:p w14:paraId="2C4EE4E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至少一种可运行的机理过程模块</w:t>
            </w:r>
          </w:p>
        </w:tc>
      </w:tr>
      <w:tr w:rsidR="00CF0EBE" w:rsidRPr="00CF0EBE" w14:paraId="5838FF00" w14:textId="77777777" w:rsidTr="0066540B">
        <w:trPr>
          <w:tblCellSpacing w:w="15" w:type="dxa"/>
        </w:trPr>
        <w:tc>
          <w:tcPr>
            <w:tcW w:w="1231" w:type="dxa"/>
            <w:vAlign w:val="center"/>
            <w:hideMark/>
          </w:tcPr>
          <w:p w14:paraId="4D7C79DE"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w:t>
            </w:r>
          </w:p>
        </w:tc>
        <w:tc>
          <w:tcPr>
            <w:tcW w:w="6749" w:type="dxa"/>
            <w:vAlign w:val="center"/>
            <w:hideMark/>
          </w:tcPr>
          <w:p w14:paraId="3B5C1FB4"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至少两种AI算法</w:t>
            </w:r>
          </w:p>
        </w:tc>
      </w:tr>
      <w:tr w:rsidR="00CF0EBE" w:rsidRPr="00CF0EBE" w14:paraId="40E0A3E5" w14:textId="77777777" w:rsidTr="0066540B">
        <w:trPr>
          <w:tblCellSpacing w:w="15" w:type="dxa"/>
        </w:trPr>
        <w:tc>
          <w:tcPr>
            <w:tcW w:w="1231" w:type="dxa"/>
            <w:vAlign w:val="center"/>
            <w:hideMark/>
          </w:tcPr>
          <w:p w14:paraId="1D9B8F3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融合方式</w:t>
            </w:r>
          </w:p>
        </w:tc>
        <w:tc>
          <w:tcPr>
            <w:tcW w:w="6749" w:type="dxa"/>
            <w:vAlign w:val="center"/>
            <w:hideMark/>
          </w:tcPr>
          <w:p w14:paraId="73D15617"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至少实现并对比两种融合方案</w:t>
            </w:r>
          </w:p>
        </w:tc>
      </w:tr>
      <w:tr w:rsidR="00CF0EBE" w:rsidRPr="00CF0EBE" w14:paraId="0D8947E9" w14:textId="77777777" w:rsidTr="0066540B">
        <w:trPr>
          <w:tblCellSpacing w:w="15" w:type="dxa"/>
        </w:trPr>
        <w:tc>
          <w:tcPr>
            <w:tcW w:w="1231" w:type="dxa"/>
            <w:vAlign w:val="center"/>
            <w:hideMark/>
          </w:tcPr>
          <w:p w14:paraId="04FC65A2"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预测尺度</w:t>
            </w:r>
          </w:p>
        </w:tc>
        <w:tc>
          <w:tcPr>
            <w:tcW w:w="6749" w:type="dxa"/>
            <w:vAlign w:val="center"/>
            <w:hideMark/>
          </w:tcPr>
          <w:p w14:paraId="61D3985E"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覆盖1—3天、7—15天、30—90天</w:t>
            </w:r>
          </w:p>
        </w:tc>
      </w:tr>
      <w:tr w:rsidR="00CF0EBE" w:rsidRPr="00CF0EBE" w14:paraId="0F9D21EC" w14:textId="77777777" w:rsidTr="0066540B">
        <w:trPr>
          <w:tblCellSpacing w:w="15" w:type="dxa"/>
        </w:trPr>
        <w:tc>
          <w:tcPr>
            <w:tcW w:w="1231" w:type="dxa"/>
            <w:vAlign w:val="center"/>
            <w:hideMark/>
          </w:tcPr>
          <w:p w14:paraId="66986F7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预测指标</w:t>
            </w:r>
          </w:p>
        </w:tc>
        <w:tc>
          <w:tcPr>
            <w:tcW w:w="6749" w:type="dxa"/>
            <w:vAlign w:val="center"/>
            <w:hideMark/>
          </w:tcPr>
          <w:p w14:paraId="00F9F0F2"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系统支持多个指标，至少有一个或两个重点指标具有完整实验结果</w:t>
            </w:r>
          </w:p>
        </w:tc>
      </w:tr>
      <w:tr w:rsidR="00CF0EBE" w:rsidRPr="00CF0EBE" w14:paraId="23677DE7" w14:textId="77777777" w:rsidTr="0066540B">
        <w:trPr>
          <w:tblCellSpacing w:w="15" w:type="dxa"/>
        </w:trPr>
        <w:tc>
          <w:tcPr>
            <w:tcW w:w="1231" w:type="dxa"/>
            <w:vAlign w:val="center"/>
            <w:hideMark/>
          </w:tcPr>
          <w:p w14:paraId="1A2B2272"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模型评价</w:t>
            </w:r>
          </w:p>
        </w:tc>
        <w:tc>
          <w:tcPr>
            <w:tcW w:w="6749" w:type="dxa"/>
            <w:vAlign w:val="center"/>
            <w:hideMark/>
          </w:tcPr>
          <w:p w14:paraId="03D527E0"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R²、RMSE、MAE或分类指标</w:t>
            </w:r>
          </w:p>
        </w:tc>
      </w:tr>
      <w:tr w:rsidR="00CF0EBE" w:rsidRPr="00CF0EBE" w14:paraId="69A778E9" w14:textId="77777777" w:rsidTr="0066540B">
        <w:trPr>
          <w:tblCellSpacing w:w="15" w:type="dxa"/>
        </w:trPr>
        <w:tc>
          <w:tcPr>
            <w:tcW w:w="1231" w:type="dxa"/>
            <w:vAlign w:val="center"/>
            <w:hideMark/>
          </w:tcPr>
          <w:p w14:paraId="5455C79E"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可解释性</w:t>
            </w:r>
          </w:p>
        </w:tc>
        <w:tc>
          <w:tcPr>
            <w:tcW w:w="6749" w:type="dxa"/>
            <w:vAlign w:val="center"/>
            <w:hideMark/>
          </w:tcPr>
          <w:p w14:paraId="79D7DF89"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SHAP全局和单样本解释</w:t>
            </w:r>
          </w:p>
        </w:tc>
      </w:tr>
      <w:tr w:rsidR="00CF0EBE" w:rsidRPr="00CF0EBE" w14:paraId="43F5CD61" w14:textId="77777777" w:rsidTr="0066540B">
        <w:trPr>
          <w:tblCellSpacing w:w="15" w:type="dxa"/>
        </w:trPr>
        <w:tc>
          <w:tcPr>
            <w:tcW w:w="1231" w:type="dxa"/>
            <w:vAlign w:val="center"/>
            <w:hideMark/>
          </w:tcPr>
          <w:p w14:paraId="58D68372"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不确定性</w:t>
            </w:r>
          </w:p>
        </w:tc>
        <w:tc>
          <w:tcPr>
            <w:tcW w:w="6749" w:type="dxa"/>
            <w:vAlign w:val="center"/>
            <w:hideMark/>
          </w:tcPr>
          <w:p w14:paraId="387D8F78"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置信区间或风险概率</w:t>
            </w:r>
          </w:p>
        </w:tc>
      </w:tr>
      <w:tr w:rsidR="00CF0EBE" w:rsidRPr="00CF0EBE" w14:paraId="6FBA8B26" w14:textId="77777777" w:rsidTr="0066540B">
        <w:trPr>
          <w:tblCellSpacing w:w="15" w:type="dxa"/>
        </w:trPr>
        <w:tc>
          <w:tcPr>
            <w:tcW w:w="1231" w:type="dxa"/>
            <w:vAlign w:val="center"/>
            <w:hideMark/>
          </w:tcPr>
          <w:p w14:paraId="47D4D37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地图</w:t>
            </w:r>
          </w:p>
        </w:tc>
        <w:tc>
          <w:tcPr>
            <w:tcW w:w="6749" w:type="dxa"/>
            <w:vAlign w:val="center"/>
            <w:hideMark/>
          </w:tcPr>
          <w:p w14:paraId="4AC12BCF"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2D地图、站点、热力图、风险分区</w:t>
            </w:r>
          </w:p>
        </w:tc>
      </w:tr>
      <w:tr w:rsidR="00CF0EBE" w:rsidRPr="00CF0EBE" w14:paraId="52B53526" w14:textId="77777777" w:rsidTr="0066540B">
        <w:trPr>
          <w:tblCellSpacing w:w="15" w:type="dxa"/>
        </w:trPr>
        <w:tc>
          <w:tcPr>
            <w:tcW w:w="1231" w:type="dxa"/>
            <w:vAlign w:val="center"/>
            <w:hideMark/>
          </w:tcPr>
          <w:p w14:paraId="627920AC"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业务功能</w:t>
            </w:r>
          </w:p>
        </w:tc>
        <w:tc>
          <w:tcPr>
            <w:tcW w:w="6749" w:type="dxa"/>
            <w:vAlign w:val="center"/>
            <w:hideMark/>
          </w:tcPr>
          <w:p w14:paraId="5BE747AA"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预警、历史回溯、未来预演、预案匹配</w:t>
            </w:r>
          </w:p>
        </w:tc>
      </w:tr>
      <w:tr w:rsidR="00CF0EBE" w:rsidRPr="00CF0EBE" w14:paraId="3873A99F" w14:textId="77777777" w:rsidTr="0066540B">
        <w:trPr>
          <w:tblCellSpacing w:w="15" w:type="dxa"/>
        </w:trPr>
        <w:tc>
          <w:tcPr>
            <w:tcW w:w="1231" w:type="dxa"/>
            <w:vAlign w:val="center"/>
            <w:hideMark/>
          </w:tcPr>
          <w:p w14:paraId="0CC4DE55"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系统</w:t>
            </w:r>
          </w:p>
        </w:tc>
        <w:tc>
          <w:tcPr>
            <w:tcW w:w="6749" w:type="dxa"/>
            <w:vAlign w:val="center"/>
            <w:hideMark/>
          </w:tcPr>
          <w:p w14:paraId="77920917"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前端、后端、数据库和算法能够联调运行</w:t>
            </w:r>
          </w:p>
        </w:tc>
      </w:tr>
    </w:tbl>
    <w:p w14:paraId="483F12C0"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融合模型“提升不低于10%”属于竞赛最终实验目标，不能提前虚构或直接承诺，必须以实际测试结果为准。</w:t>
      </w:r>
    </w:p>
    <w:p w14:paraId="36BF2F5C" w14:textId="4F9F4466"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5F88AD91" w14:textId="77777777"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五、团队分工</w:t>
      </w:r>
    </w:p>
    <w:p w14:paraId="19778904"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5.1 五人实际开发分工</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174"/>
        <w:gridCol w:w="5423"/>
      </w:tblGrid>
      <w:tr w:rsidR="00CF0EBE" w:rsidRPr="00CF0EBE" w14:paraId="4AF993E2" w14:textId="77777777" w:rsidTr="0066540B">
        <w:trPr>
          <w:tblHeader/>
          <w:tblCellSpacing w:w="15" w:type="dxa"/>
        </w:trPr>
        <w:tc>
          <w:tcPr>
            <w:tcW w:w="664" w:type="dxa"/>
            <w:vAlign w:val="center"/>
            <w:hideMark/>
          </w:tcPr>
          <w:p w14:paraId="19D0232A"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成员</w:t>
            </w:r>
          </w:p>
        </w:tc>
        <w:tc>
          <w:tcPr>
            <w:tcW w:w="2144" w:type="dxa"/>
            <w:vAlign w:val="center"/>
            <w:hideMark/>
          </w:tcPr>
          <w:p w14:paraId="60E1CB63"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实际岗位</w:t>
            </w:r>
          </w:p>
        </w:tc>
        <w:tc>
          <w:tcPr>
            <w:tcW w:w="0" w:type="auto"/>
            <w:vAlign w:val="center"/>
            <w:hideMark/>
          </w:tcPr>
          <w:p w14:paraId="51447998"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主要职责</w:t>
            </w:r>
          </w:p>
        </w:tc>
      </w:tr>
      <w:tr w:rsidR="00CF0EBE" w:rsidRPr="00CF0EBE" w14:paraId="329F743F" w14:textId="77777777" w:rsidTr="0066540B">
        <w:trPr>
          <w:tblCellSpacing w:w="15" w:type="dxa"/>
        </w:trPr>
        <w:tc>
          <w:tcPr>
            <w:tcW w:w="664" w:type="dxa"/>
            <w:vAlign w:val="center"/>
            <w:hideMark/>
          </w:tcPr>
          <w:p w14:paraId="63AB32DF"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成员A</w:t>
            </w:r>
          </w:p>
        </w:tc>
        <w:tc>
          <w:tcPr>
            <w:tcW w:w="2144" w:type="dxa"/>
            <w:vAlign w:val="center"/>
            <w:hideMark/>
          </w:tcPr>
          <w:p w14:paraId="39CB72D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w:t>
            </w:r>
          </w:p>
        </w:tc>
        <w:tc>
          <w:tcPr>
            <w:tcW w:w="0" w:type="auto"/>
            <w:vAlign w:val="center"/>
            <w:hideMark/>
          </w:tcPr>
          <w:p w14:paraId="4D00CC0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产品设计、进度管理、需求、验收、文档、PPT、视频脚本、答辩</w:t>
            </w:r>
          </w:p>
        </w:tc>
      </w:tr>
      <w:tr w:rsidR="00CF0EBE" w:rsidRPr="00CF0EBE" w14:paraId="654FC3B8" w14:textId="77777777" w:rsidTr="0066540B">
        <w:trPr>
          <w:tblCellSpacing w:w="15" w:type="dxa"/>
        </w:trPr>
        <w:tc>
          <w:tcPr>
            <w:tcW w:w="664" w:type="dxa"/>
            <w:vAlign w:val="center"/>
            <w:hideMark/>
          </w:tcPr>
          <w:p w14:paraId="2A3B509B"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成员B</w:t>
            </w:r>
          </w:p>
        </w:tc>
        <w:tc>
          <w:tcPr>
            <w:tcW w:w="2144" w:type="dxa"/>
            <w:vAlign w:val="center"/>
            <w:hideMark/>
          </w:tcPr>
          <w:p w14:paraId="40901B3B"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数据治理与参数反演负责人</w:t>
            </w:r>
          </w:p>
        </w:tc>
        <w:tc>
          <w:tcPr>
            <w:tcW w:w="0" w:type="auto"/>
            <w:vAlign w:val="center"/>
            <w:hideMark/>
          </w:tcPr>
          <w:p w14:paraId="737186D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数据查找、接入、清洗、时空对齐、特征工程、参数反演与校准</w:t>
            </w:r>
          </w:p>
        </w:tc>
      </w:tr>
      <w:tr w:rsidR="00CF0EBE" w:rsidRPr="00CF0EBE" w14:paraId="76F6BDFB" w14:textId="77777777" w:rsidTr="0066540B">
        <w:trPr>
          <w:tblCellSpacing w:w="15" w:type="dxa"/>
        </w:trPr>
        <w:tc>
          <w:tcPr>
            <w:tcW w:w="664" w:type="dxa"/>
            <w:vAlign w:val="center"/>
            <w:hideMark/>
          </w:tcPr>
          <w:p w14:paraId="4014585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成员C</w:t>
            </w:r>
          </w:p>
        </w:tc>
        <w:tc>
          <w:tcPr>
            <w:tcW w:w="2144" w:type="dxa"/>
            <w:vAlign w:val="center"/>
            <w:hideMark/>
          </w:tcPr>
          <w:p w14:paraId="678EBE8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机理—AI融合建模负责人</w:t>
            </w:r>
          </w:p>
        </w:tc>
        <w:tc>
          <w:tcPr>
            <w:tcW w:w="0" w:type="auto"/>
            <w:vAlign w:val="center"/>
            <w:hideMark/>
          </w:tcPr>
          <w:p w14:paraId="6A310E19"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机理模型、两种AI模型、两种融合策略、实验、SHAP、不确定性</w:t>
            </w:r>
          </w:p>
        </w:tc>
      </w:tr>
      <w:tr w:rsidR="00CF0EBE" w:rsidRPr="00CF0EBE" w14:paraId="162C744D" w14:textId="77777777" w:rsidTr="0066540B">
        <w:trPr>
          <w:tblCellSpacing w:w="15" w:type="dxa"/>
        </w:trPr>
        <w:tc>
          <w:tcPr>
            <w:tcW w:w="664" w:type="dxa"/>
            <w:vAlign w:val="center"/>
            <w:hideMark/>
          </w:tcPr>
          <w:p w14:paraId="72E32B69"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成员D</w:t>
            </w:r>
          </w:p>
        </w:tc>
        <w:tc>
          <w:tcPr>
            <w:tcW w:w="2144" w:type="dxa"/>
            <w:vAlign w:val="center"/>
            <w:hideMark/>
          </w:tcPr>
          <w:p w14:paraId="1005444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后端负责人</w:t>
            </w:r>
          </w:p>
        </w:tc>
        <w:tc>
          <w:tcPr>
            <w:tcW w:w="0" w:type="auto"/>
            <w:vAlign w:val="center"/>
            <w:hideMark/>
          </w:tcPr>
          <w:p w14:paraId="3518DEEA" w14:textId="1ECDAE63"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数据库、接口、模型调用、预警规则、日志、部署</w:t>
            </w:r>
          </w:p>
        </w:tc>
      </w:tr>
      <w:tr w:rsidR="00CF0EBE" w:rsidRPr="00CF0EBE" w14:paraId="2B3D5746" w14:textId="77777777" w:rsidTr="0066540B">
        <w:trPr>
          <w:tblCellSpacing w:w="15" w:type="dxa"/>
        </w:trPr>
        <w:tc>
          <w:tcPr>
            <w:tcW w:w="664" w:type="dxa"/>
            <w:vAlign w:val="center"/>
            <w:hideMark/>
          </w:tcPr>
          <w:p w14:paraId="427677C7"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成员E</w:t>
            </w:r>
          </w:p>
        </w:tc>
        <w:tc>
          <w:tcPr>
            <w:tcW w:w="2144" w:type="dxa"/>
            <w:vAlign w:val="center"/>
            <w:hideMark/>
          </w:tcPr>
          <w:p w14:paraId="55DDE3E9"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前端负责人</w:t>
            </w:r>
          </w:p>
        </w:tc>
        <w:tc>
          <w:tcPr>
            <w:tcW w:w="0" w:type="auto"/>
            <w:vAlign w:val="center"/>
            <w:hideMark/>
          </w:tcPr>
          <w:p w14:paraId="3C7D3A9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页面、地图、驾驶舱、图表、时间轴、风险预警和UI</w:t>
            </w:r>
          </w:p>
        </w:tc>
      </w:tr>
    </w:tbl>
    <w:p w14:paraId="6B49D68B" w14:textId="53A7BC98"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5.2 比赛正式角色映射</w:t>
      </w:r>
    </w:p>
    <w:p w14:paraId="0AB88298"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比赛指南要求团队包含项目负责人、技术负责人和客户关系经理。</w:t>
      </w:r>
    </w:p>
    <w:p w14:paraId="6376AA81"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建议映射为：</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1056"/>
      </w:tblGrid>
      <w:tr w:rsidR="00CF0EBE" w:rsidRPr="00CF0EBE" w14:paraId="0AD53781" w14:textId="77777777" w:rsidTr="0066540B">
        <w:trPr>
          <w:tblHeader/>
          <w:tblCellSpacing w:w="15" w:type="dxa"/>
        </w:trPr>
        <w:tc>
          <w:tcPr>
            <w:tcW w:w="2649" w:type="dxa"/>
            <w:vAlign w:val="center"/>
            <w:hideMark/>
          </w:tcPr>
          <w:p w14:paraId="5A77F3EC"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比赛角色</w:t>
            </w:r>
          </w:p>
        </w:tc>
        <w:tc>
          <w:tcPr>
            <w:tcW w:w="1011" w:type="dxa"/>
            <w:vAlign w:val="center"/>
            <w:hideMark/>
          </w:tcPr>
          <w:p w14:paraId="46D59580" w14:textId="77777777" w:rsidR="00CF0EBE" w:rsidRPr="00CF0EBE" w:rsidRDefault="00CF0EBE" w:rsidP="00CF0EBE">
            <w:pPr>
              <w:widowControl/>
              <w:spacing w:after="0" w:line="240" w:lineRule="auto"/>
              <w:jc w:val="center"/>
              <w:rPr>
                <w:rFonts w:ascii="宋体" w:eastAsia="宋体" w:hAnsi="宋体" w:cs="宋体" w:hint="eastAsia"/>
                <w:b/>
                <w:bCs/>
                <w:kern w:val="0"/>
                <w:sz w:val="24"/>
                <w14:ligatures w14:val="none"/>
              </w:rPr>
            </w:pPr>
            <w:r w:rsidRPr="00CF0EBE">
              <w:rPr>
                <w:rFonts w:ascii="宋体" w:eastAsia="宋体" w:hAnsi="宋体" w:cs="宋体"/>
                <w:b/>
                <w:bCs/>
                <w:kern w:val="0"/>
                <w:sz w:val="24"/>
                <w14:ligatures w14:val="none"/>
              </w:rPr>
              <w:t>对应成员</w:t>
            </w:r>
          </w:p>
        </w:tc>
      </w:tr>
      <w:tr w:rsidR="00CF0EBE" w:rsidRPr="00CF0EBE" w14:paraId="2AAF38A0" w14:textId="77777777" w:rsidTr="0066540B">
        <w:trPr>
          <w:tblCellSpacing w:w="15" w:type="dxa"/>
        </w:trPr>
        <w:tc>
          <w:tcPr>
            <w:tcW w:w="2649" w:type="dxa"/>
            <w:vAlign w:val="center"/>
            <w:hideMark/>
          </w:tcPr>
          <w:p w14:paraId="30BF07D6"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项目负责人／项目经理</w:t>
            </w:r>
          </w:p>
        </w:tc>
        <w:tc>
          <w:tcPr>
            <w:tcW w:w="1011" w:type="dxa"/>
            <w:vAlign w:val="center"/>
            <w:hideMark/>
          </w:tcPr>
          <w:p w14:paraId="2B9C6A85"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成员A</w:t>
            </w:r>
          </w:p>
        </w:tc>
      </w:tr>
      <w:tr w:rsidR="00CF0EBE" w:rsidRPr="00CF0EBE" w14:paraId="18BF9EF0" w14:textId="77777777" w:rsidTr="0066540B">
        <w:trPr>
          <w:tblCellSpacing w:w="15" w:type="dxa"/>
        </w:trPr>
        <w:tc>
          <w:tcPr>
            <w:tcW w:w="2649" w:type="dxa"/>
            <w:vAlign w:val="center"/>
            <w:hideMark/>
          </w:tcPr>
          <w:p w14:paraId="1F1C1078"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技术负责人／技术经理</w:t>
            </w:r>
          </w:p>
        </w:tc>
        <w:tc>
          <w:tcPr>
            <w:tcW w:w="1011" w:type="dxa"/>
            <w:vAlign w:val="center"/>
            <w:hideMark/>
          </w:tcPr>
          <w:p w14:paraId="12B083DE"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成员C</w:t>
            </w:r>
          </w:p>
        </w:tc>
      </w:tr>
      <w:tr w:rsidR="00CF0EBE" w:rsidRPr="00CF0EBE" w14:paraId="29022203" w14:textId="77777777" w:rsidTr="0066540B">
        <w:trPr>
          <w:tblCellSpacing w:w="15" w:type="dxa"/>
        </w:trPr>
        <w:tc>
          <w:tcPr>
            <w:tcW w:w="2649" w:type="dxa"/>
            <w:vAlign w:val="center"/>
            <w:hideMark/>
          </w:tcPr>
          <w:p w14:paraId="0A41150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客户关系经理</w:t>
            </w:r>
          </w:p>
        </w:tc>
        <w:tc>
          <w:tcPr>
            <w:tcW w:w="1011" w:type="dxa"/>
            <w:vAlign w:val="center"/>
            <w:hideMark/>
          </w:tcPr>
          <w:p w14:paraId="7DCFD3ED"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成员E兼任</w:t>
            </w:r>
          </w:p>
        </w:tc>
      </w:tr>
      <w:tr w:rsidR="00CF0EBE" w:rsidRPr="00CF0EBE" w14:paraId="76D2CCD9" w14:textId="77777777" w:rsidTr="0066540B">
        <w:trPr>
          <w:tblCellSpacing w:w="15" w:type="dxa"/>
        </w:trPr>
        <w:tc>
          <w:tcPr>
            <w:tcW w:w="2649" w:type="dxa"/>
            <w:vAlign w:val="center"/>
            <w:hideMark/>
          </w:tcPr>
          <w:p w14:paraId="51DF8AC1"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数据技术成员</w:t>
            </w:r>
          </w:p>
        </w:tc>
        <w:tc>
          <w:tcPr>
            <w:tcW w:w="1011" w:type="dxa"/>
            <w:vAlign w:val="center"/>
            <w:hideMark/>
          </w:tcPr>
          <w:p w14:paraId="07DAFAC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成员B</w:t>
            </w:r>
          </w:p>
        </w:tc>
      </w:tr>
      <w:tr w:rsidR="00CF0EBE" w:rsidRPr="00CF0EBE" w14:paraId="75920284" w14:textId="77777777" w:rsidTr="0066540B">
        <w:trPr>
          <w:tblCellSpacing w:w="15" w:type="dxa"/>
        </w:trPr>
        <w:tc>
          <w:tcPr>
            <w:tcW w:w="2649" w:type="dxa"/>
            <w:vAlign w:val="center"/>
            <w:hideMark/>
          </w:tcPr>
          <w:p w14:paraId="1009A203"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后端技术成员</w:t>
            </w:r>
          </w:p>
        </w:tc>
        <w:tc>
          <w:tcPr>
            <w:tcW w:w="1011" w:type="dxa"/>
            <w:vAlign w:val="center"/>
            <w:hideMark/>
          </w:tcPr>
          <w:p w14:paraId="5C990642" w14:textId="77777777" w:rsidR="00CF0EBE" w:rsidRPr="00CF0EBE" w:rsidRDefault="00CF0EBE" w:rsidP="00CF0EBE">
            <w:pPr>
              <w:widowControl/>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成员D</w:t>
            </w:r>
          </w:p>
        </w:tc>
      </w:tr>
    </w:tbl>
    <w:p w14:paraId="6881422F" w14:textId="30BBFF1F"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41D50580" w14:textId="77777777"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六、每个人最终要做到什么程度</w:t>
      </w:r>
    </w:p>
    <w:p w14:paraId="2440E614"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lastRenderedPageBreak/>
        <w:t>6.1 数据治理与参数反演负责人</w:t>
      </w:r>
    </w:p>
    <w:p w14:paraId="68C75A4A"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最终目标</w:t>
      </w:r>
    </w:p>
    <w:p w14:paraId="42DFBE98"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将不同来源、不同格式、不同时间尺度的数据，处理成算法可以直接使用的标准数据集，并完成至少一种藻类参数反演或校准流程。</w:t>
      </w:r>
    </w:p>
    <w:p w14:paraId="1C9FB4C6"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最终完整流程</w:t>
      </w:r>
    </w:p>
    <w:p w14:paraId="35E6C47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查找数据</w:t>
      </w:r>
    </w:p>
    <w:p w14:paraId="710B7CA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下载原始数据</w:t>
      </w:r>
    </w:p>
    <w:p w14:paraId="60B98BFF"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记录数据来源</w:t>
      </w:r>
    </w:p>
    <w:p w14:paraId="493CAF8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字段映射</w:t>
      </w:r>
    </w:p>
    <w:p w14:paraId="382755A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单位统一</w:t>
      </w:r>
    </w:p>
    <w:p w14:paraId="580D4ED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缺失值处理</w:t>
      </w:r>
    </w:p>
    <w:p w14:paraId="11976FC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异常检测</w:t>
      </w:r>
    </w:p>
    <w:p w14:paraId="79A7993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一致性校验</w:t>
      </w:r>
    </w:p>
    <w:p w14:paraId="2DAE3CE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时间对齐</w:t>
      </w:r>
    </w:p>
    <w:p w14:paraId="10636D6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空间匹配</w:t>
      </w:r>
    </w:p>
    <w:p w14:paraId="5169733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特征工程</w:t>
      </w:r>
    </w:p>
    <w:p w14:paraId="5576F56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参数反演</w:t>
      </w:r>
    </w:p>
    <w:p w14:paraId="4FB14F2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实测数据校准</w:t>
      </w:r>
    </w:p>
    <w:p w14:paraId="60356F3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输出标准数据集</w:t>
      </w:r>
    </w:p>
    <w:p w14:paraId="7CF97795"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最终交付物</w:t>
      </w:r>
    </w:p>
    <w:p w14:paraId="096D9C13"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数据源清单；</w:t>
      </w:r>
    </w:p>
    <w:p w14:paraId="4D092BA4"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原始数据；</w:t>
      </w:r>
    </w:p>
    <w:p w14:paraId="73DC08E5"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数据字典；</w:t>
      </w:r>
    </w:p>
    <w:p w14:paraId="5B4E1C9F"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数据接入适配器；</w:t>
      </w:r>
    </w:p>
    <w:p w14:paraId="5EACDB19"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缺失值处理代码；</w:t>
      </w:r>
    </w:p>
    <w:p w14:paraId="285E3808"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异常检测代码；</w:t>
      </w:r>
    </w:p>
    <w:p w14:paraId="41985E9A"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时间对齐代码；</w:t>
      </w:r>
    </w:p>
    <w:p w14:paraId="0D720FAB"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空间匹配代码；</w:t>
      </w:r>
    </w:p>
    <w:p w14:paraId="6BCFBECD"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特征工程代码；</w:t>
      </w:r>
    </w:p>
    <w:p w14:paraId="1BD7BAB5"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参数反演代码；</w:t>
      </w:r>
    </w:p>
    <w:p w14:paraId="3E226B86"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参数校准代码；</w:t>
      </w:r>
    </w:p>
    <w:p w14:paraId="4983CF3E"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标准模型数据集；</w:t>
      </w:r>
    </w:p>
    <w:p w14:paraId="60B25603"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数据质量报告；</w:t>
      </w:r>
    </w:p>
    <w:p w14:paraId="349A9EC9" w14:textId="77777777" w:rsidR="00CF0EBE" w:rsidRPr="00CF0EBE" w:rsidRDefault="00CF0EBE">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多源数据样本集说明。</w:t>
      </w:r>
    </w:p>
    <w:p w14:paraId="2ACA5BDD"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lastRenderedPageBreak/>
        <w:t>最终验收标准</w:t>
      </w:r>
    </w:p>
    <w:p w14:paraId="3032F4C5"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至少两类数据成功接入；</w:t>
      </w:r>
    </w:p>
    <w:p w14:paraId="2DE4E7FC"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每个字段有名称、单位、来源和处理方法；</w:t>
      </w:r>
    </w:p>
    <w:p w14:paraId="41A46DC9"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处理流程可以重复运行；</w:t>
      </w:r>
    </w:p>
    <w:p w14:paraId="5C149D8C"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输出数据能够被模型程序直接读取；</w:t>
      </w:r>
    </w:p>
    <w:p w14:paraId="1DECE26C"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数据质量统计清楚；</w:t>
      </w:r>
    </w:p>
    <w:p w14:paraId="23B7058E"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至少完成一个藻类参数的反演或校准；</w:t>
      </w:r>
    </w:p>
    <w:p w14:paraId="3F5CD487" w14:textId="77777777" w:rsidR="00CF0EBE" w:rsidRPr="00CF0EBE" w:rsidRDefault="00CF0EBE">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可以说明哪些数据是真实数据，哪些是插值、反演或模拟数据。</w:t>
      </w:r>
    </w:p>
    <w:p w14:paraId="675224DE" w14:textId="37372074"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555D5315"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6.2 机理—AI融合建模负责人</w:t>
      </w:r>
    </w:p>
    <w:p w14:paraId="78491ED2"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最终目标</w:t>
      </w:r>
    </w:p>
    <w:p w14:paraId="28306875"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建立机理模型、两种AI模型、两种融合方案，并输出多尺度、多指标预测结果、解释结果和不确定性结果。</w:t>
      </w:r>
    </w:p>
    <w:p w14:paraId="6424283E"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最终完整流程</w:t>
      </w:r>
    </w:p>
    <w:p w14:paraId="5A28C74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读取标准数据</w:t>
      </w:r>
    </w:p>
    <w:p w14:paraId="69712F0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构建机理模型</w:t>
      </w:r>
    </w:p>
    <w:p w14:paraId="362609A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训练AI模型一</w:t>
      </w:r>
    </w:p>
    <w:p w14:paraId="6C4CBA3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训练AI模型二</w:t>
      </w:r>
    </w:p>
    <w:p w14:paraId="5690771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级联融合</w:t>
      </w:r>
    </w:p>
    <w:p w14:paraId="7F35A6A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残差融合</w:t>
      </w:r>
    </w:p>
    <w:p w14:paraId="4847A48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多时间尺度预测</w:t>
      </w:r>
    </w:p>
    <w:p w14:paraId="7F7F575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模型评价</w:t>
      </w:r>
    </w:p>
    <w:p w14:paraId="5347447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SHAP解释</w:t>
      </w:r>
    </w:p>
    <w:p w14:paraId="701AF76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敏感性分析</w:t>
      </w:r>
    </w:p>
    <w:p w14:paraId="5592FB2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置信区间</w:t>
      </w:r>
    </w:p>
    <w:p w14:paraId="02B99FA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输出标准结果</w:t>
      </w:r>
    </w:p>
    <w:p w14:paraId="262F4C2C"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最终交付物</w:t>
      </w:r>
    </w:p>
    <w:p w14:paraId="7F8A00C9"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机理模型代码；</w:t>
      </w:r>
    </w:p>
    <w:p w14:paraId="6C4D16D4"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AI模型一；</w:t>
      </w:r>
    </w:p>
    <w:p w14:paraId="6471ADF0"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AI模型二；</w:t>
      </w:r>
    </w:p>
    <w:p w14:paraId="782AB1D1"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级联融合代码；</w:t>
      </w:r>
    </w:p>
    <w:p w14:paraId="18F492C5"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残差融合代码；</w:t>
      </w:r>
    </w:p>
    <w:p w14:paraId="79AF3C25"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多尺度预测代码；</w:t>
      </w:r>
    </w:p>
    <w:p w14:paraId="52A35A91"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模型评价代码；</w:t>
      </w:r>
    </w:p>
    <w:p w14:paraId="5FD641B8"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SHAP代码；</w:t>
      </w:r>
    </w:p>
    <w:p w14:paraId="39A40FE7"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敏感性分析代码；</w:t>
      </w:r>
    </w:p>
    <w:p w14:paraId="6602E583"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不确定性分析代码；</w:t>
      </w:r>
    </w:p>
    <w:p w14:paraId="182BAF34"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模型文件；</w:t>
      </w:r>
    </w:p>
    <w:p w14:paraId="5EED24D9"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训练记录；</w:t>
      </w:r>
    </w:p>
    <w:p w14:paraId="4AAB7332"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参数设置；</w:t>
      </w:r>
    </w:p>
    <w:p w14:paraId="2E6F2141"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实验指标表；</w:t>
      </w:r>
    </w:p>
    <w:p w14:paraId="785B7727"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融合策略对比报告；</w:t>
      </w:r>
    </w:p>
    <w:p w14:paraId="67F70A60" w14:textId="77777777" w:rsidR="00CF0EBE" w:rsidRPr="00CF0EBE" w:rsidRDefault="00CF0EBE">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供后端调用的统一预测函数。</w:t>
      </w:r>
    </w:p>
    <w:p w14:paraId="0B5604C8"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最终验收标准</w:t>
      </w:r>
    </w:p>
    <w:p w14:paraId="7E022274"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至少一个机理模型可运行；</w:t>
      </w:r>
    </w:p>
    <w:p w14:paraId="32F0A604"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至少两种AI模型完成实验；</w:t>
      </w:r>
    </w:p>
    <w:p w14:paraId="551DB441"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至少两种融合方案完成对比；</w:t>
      </w:r>
    </w:p>
    <w:p w14:paraId="6F99026B"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训练集和测试集划分合理；</w:t>
      </w:r>
    </w:p>
    <w:p w14:paraId="5BFEB6C9"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有真实、可复现的模型指标；</w:t>
      </w:r>
    </w:p>
    <w:p w14:paraId="55B716DC"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支持短期、中期和长期预测；</w:t>
      </w:r>
    </w:p>
    <w:p w14:paraId="6BF4C797"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输出风险等级或风险概率；</w:t>
      </w:r>
    </w:p>
    <w:p w14:paraId="2899EB9C"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输出驱动因子贡献度；</w:t>
      </w:r>
    </w:p>
    <w:p w14:paraId="33F08DF9"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输出置信区间或概率分布；</w:t>
      </w:r>
    </w:p>
    <w:p w14:paraId="2E835C2E" w14:textId="77777777" w:rsidR="00CF0EBE" w:rsidRPr="00CF0EBE" w:rsidRDefault="00CF0EBE">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后端能够调用模型。</w:t>
      </w:r>
    </w:p>
    <w:p w14:paraId="00741892" w14:textId="58E4D3F6"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00DF53F0"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6.3 后端负责人</w:t>
      </w:r>
    </w:p>
    <w:p w14:paraId="12A3C8D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最终目标</w:t>
      </w:r>
    </w:p>
    <w:p w14:paraId="305C1331"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建立连接数据库、数据治理、模型算法和前端页面的服务中枢。</w:t>
      </w:r>
    </w:p>
    <w:p w14:paraId="57590366"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最终完整流程</w:t>
      </w:r>
    </w:p>
    <w:p w14:paraId="0CE431E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接收前端请求</w:t>
      </w:r>
    </w:p>
    <w:p w14:paraId="295BB5A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参数校验</w:t>
      </w:r>
    </w:p>
    <w:p w14:paraId="3E55754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查询数据库</w:t>
      </w:r>
    </w:p>
    <w:p w14:paraId="6F801C6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调用数据处理或算法服务</w:t>
      </w:r>
    </w:p>
    <w:p w14:paraId="20CF44F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整理多个预测指标</w:t>
      </w:r>
    </w:p>
    <w:p w14:paraId="4A95503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 计算风险等级</w:t>
      </w:r>
    </w:p>
    <w:p w14:paraId="5D33D07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保存预测结果</w:t>
      </w:r>
    </w:p>
    <w:p w14:paraId="27D1F1D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生成预警记录</w:t>
      </w:r>
    </w:p>
    <w:p w14:paraId="3C37F2A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匹配预案</w:t>
      </w:r>
    </w:p>
    <w:p w14:paraId="49644B2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返回统一JSON</w:t>
      </w:r>
    </w:p>
    <w:p w14:paraId="27A30AC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最终交付物</w:t>
      </w:r>
    </w:p>
    <w:p w14:paraId="34E058D1"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proofErr w:type="spellStart"/>
      <w:r w:rsidRPr="00CF0EBE">
        <w:rPr>
          <w:rFonts w:ascii="宋体" w:eastAsia="宋体" w:hAnsi="宋体" w:cs="宋体"/>
          <w:kern w:val="0"/>
          <w:sz w:val="24"/>
          <w14:ligatures w14:val="none"/>
        </w:rPr>
        <w:t>FastAPI</w:t>
      </w:r>
      <w:proofErr w:type="spellEnd"/>
      <w:r w:rsidRPr="00CF0EBE">
        <w:rPr>
          <w:rFonts w:ascii="宋体" w:eastAsia="宋体" w:hAnsi="宋体" w:cs="宋体"/>
          <w:kern w:val="0"/>
          <w:sz w:val="24"/>
          <w14:ligatures w14:val="none"/>
        </w:rPr>
        <w:t>项目；</w:t>
      </w:r>
    </w:p>
    <w:p w14:paraId="1DBC2770"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数据库设计；</w:t>
      </w:r>
    </w:p>
    <w:p w14:paraId="5641C189"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数据库建表脚本；</w:t>
      </w:r>
    </w:p>
    <w:p w14:paraId="33AA9A68"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数据源接口；</w:t>
      </w:r>
    </w:p>
    <w:p w14:paraId="32F2685D"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数据质量接口；</w:t>
      </w:r>
    </w:p>
    <w:p w14:paraId="189A96CC"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参数反演接口；</w:t>
      </w:r>
    </w:p>
    <w:p w14:paraId="7D97CFDF"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模型预测接口；</w:t>
      </w:r>
    </w:p>
    <w:p w14:paraId="440E8DF4"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模型评价接口；</w:t>
      </w:r>
    </w:p>
    <w:p w14:paraId="7D68B1DD"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SHAP解释接口；</w:t>
      </w:r>
    </w:p>
    <w:p w14:paraId="347C5E87"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不确定性接口；</w:t>
      </w:r>
    </w:p>
    <w:p w14:paraId="2243229B"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地图数据接口；</w:t>
      </w:r>
    </w:p>
    <w:p w14:paraId="04936BAE"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历史回溯接口；</w:t>
      </w:r>
    </w:p>
    <w:p w14:paraId="26969DBF"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未来预演接口；</w:t>
      </w:r>
    </w:p>
    <w:p w14:paraId="7B2E7051"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预警接口；</w:t>
      </w:r>
    </w:p>
    <w:p w14:paraId="3F97BBA7"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预案接口；</w:t>
      </w:r>
    </w:p>
    <w:p w14:paraId="3B06C29F"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日志和错误处理；</w:t>
      </w:r>
    </w:p>
    <w:p w14:paraId="0D651625"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Swagger接口文档；</w:t>
      </w:r>
    </w:p>
    <w:p w14:paraId="7A0F4EBF" w14:textId="77777777" w:rsidR="00CF0EBE" w:rsidRPr="00CF0EBE" w:rsidRDefault="00CF0EBE">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部署说明。</w:t>
      </w:r>
    </w:p>
    <w:p w14:paraId="384CF644"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最终验收标准</w:t>
      </w:r>
    </w:p>
    <w:p w14:paraId="7B90525C"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/docs正常访问；</w:t>
      </w:r>
    </w:p>
    <w:p w14:paraId="6AB49472"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前端可以调用接口；</w:t>
      </w:r>
    </w:p>
    <w:p w14:paraId="2CAFD187"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数据库可以正常读写；</w:t>
      </w:r>
    </w:p>
    <w:p w14:paraId="7005E209"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算法可以被后端调用；</w:t>
      </w:r>
    </w:p>
    <w:p w14:paraId="2CBD63BD"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多指标结果能够统一返回；</w:t>
      </w:r>
    </w:p>
    <w:p w14:paraId="78A815DC"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预警结果可以保存；</w:t>
      </w:r>
    </w:p>
    <w:p w14:paraId="635B8EB5"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错误输入不会导致系统崩溃；</w:t>
      </w:r>
    </w:p>
    <w:p w14:paraId="4A7EA446" w14:textId="77777777" w:rsidR="00CF0EBE" w:rsidRPr="00CF0EBE" w:rsidRDefault="00CF0EBE">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核心功能可以离线演示。</w:t>
      </w:r>
    </w:p>
    <w:p w14:paraId="7770E832" w14:textId="5DA46BB1"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4188AD0A"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6.4 前端负责人</w:t>
      </w:r>
    </w:p>
    <w:p w14:paraId="3363419C"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lastRenderedPageBreak/>
        <w:t>最终目标</w:t>
      </w:r>
    </w:p>
    <w:p w14:paraId="01D8C38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完成能够演示完整业务流程的Web系统。</w:t>
      </w:r>
    </w:p>
    <w:p w14:paraId="73D110CA"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最终交付物</w:t>
      </w:r>
    </w:p>
    <w:p w14:paraId="367E08ED"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Vue3前端项目；</w:t>
      </w:r>
    </w:p>
    <w:p w14:paraId="1C293A1A"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综合驾驶舱；</w:t>
      </w:r>
    </w:p>
    <w:p w14:paraId="74A6AE4A"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数据治理中心；</w:t>
      </w:r>
    </w:p>
    <w:p w14:paraId="39794B96"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参数反演页面；</w:t>
      </w:r>
    </w:p>
    <w:p w14:paraId="7D559952"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模型预测页面；</w:t>
      </w:r>
    </w:p>
    <w:p w14:paraId="57E7EB34"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可解释性页面；</w:t>
      </w:r>
    </w:p>
    <w:p w14:paraId="77371303"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风险地图；</w:t>
      </w:r>
    </w:p>
    <w:p w14:paraId="16E1543A"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历史回溯页面；</w:t>
      </w:r>
    </w:p>
    <w:p w14:paraId="5D68EB8B"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未来预演页面；</w:t>
      </w:r>
    </w:p>
    <w:p w14:paraId="1D210F5C"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预警与预案页面；</w:t>
      </w:r>
    </w:p>
    <w:p w14:paraId="18570A6D"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地图组件；</w:t>
      </w:r>
    </w:p>
    <w:p w14:paraId="5E37AE72"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图表组件；</w:t>
      </w:r>
    </w:p>
    <w:p w14:paraId="192C23C2"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时间轴组件；</w:t>
      </w:r>
    </w:p>
    <w:p w14:paraId="4D6482DF"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用户操作手册；</w:t>
      </w:r>
    </w:p>
    <w:p w14:paraId="23FD8419" w14:textId="77777777" w:rsidR="00CF0EBE" w:rsidRPr="00CF0EBE" w:rsidRDefault="00CF0EBE">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系统演示录屏素材。</w:t>
      </w:r>
    </w:p>
    <w:p w14:paraId="4FC179D0"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最终验收标准</w:t>
      </w:r>
    </w:p>
    <w:p w14:paraId="4C6B0C62"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核心页面均可访问；</w:t>
      </w:r>
    </w:p>
    <w:p w14:paraId="41C6F40D"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站点和区域能够在地图显示；</w:t>
      </w:r>
    </w:p>
    <w:p w14:paraId="088D7882"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不同指标可以切换；</w:t>
      </w:r>
    </w:p>
    <w:p w14:paraId="3654C847"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不同时间尺度可以切换；</w:t>
      </w:r>
    </w:p>
    <w:p w14:paraId="6D941658"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机理、AI和融合结果可以比较；</w:t>
      </w:r>
    </w:p>
    <w:p w14:paraId="652A23E7"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SHAP和置信区间能够展示；</w:t>
      </w:r>
    </w:p>
    <w:p w14:paraId="1CB05187"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历史和未来时间轴可以操作；</w:t>
      </w:r>
    </w:p>
    <w:p w14:paraId="33345E24"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高风险信息可以进入预警中心；</w:t>
      </w:r>
    </w:p>
    <w:p w14:paraId="7B0C6A75" w14:textId="77777777" w:rsidR="00CF0EBE" w:rsidRPr="00CF0EBE" w:rsidRDefault="00CF0EBE">
      <w:pPr>
        <w:widowControl/>
        <w:numPr>
          <w:ilvl w:val="0"/>
          <w:numId w:val="2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页面运行稳定，无明显错位和报错。</w:t>
      </w:r>
    </w:p>
    <w:p w14:paraId="265D137A" w14:textId="07C451A7"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5BC0E44B" w14:textId="77777777"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七、开发协作要求</w:t>
      </w:r>
    </w:p>
    <w:p w14:paraId="4617876E" w14:textId="49DF2936" w:rsidR="004B0F8D" w:rsidRPr="00CF0EBE" w:rsidRDefault="004B0F8D" w:rsidP="004B0F8D">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Pr>
          <w:rFonts w:ascii="宋体" w:eastAsia="宋体" w:hAnsi="宋体" w:cs="宋体" w:hint="eastAsia"/>
          <w:b/>
          <w:bCs/>
          <w:kern w:val="0"/>
          <w:sz w:val="36"/>
          <w:szCs w:val="36"/>
          <w14:ligatures w14:val="none"/>
        </w:rPr>
        <w:t>简单汇总</w:t>
      </w:r>
      <w:r w:rsidRPr="00CF0EBE">
        <w:rPr>
          <w:rFonts w:ascii="宋体" w:eastAsia="宋体" w:hAnsi="宋体" w:cs="宋体"/>
          <w:b/>
          <w:bCs/>
          <w:kern w:val="0"/>
          <w:sz w:val="36"/>
          <w:szCs w:val="36"/>
          <w14:ligatures w14:val="none"/>
        </w:rPr>
        <w:t xml:space="preserve"> </w:t>
      </w:r>
    </w:p>
    <w:p w14:paraId="1BD35733" w14:textId="2FC163D7" w:rsidR="004B0F8D" w:rsidRPr="00CF0EBE" w:rsidRDefault="004B0F8D" w:rsidP="004B0F8D">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lastRenderedPageBreak/>
        <w:t>大家都商量着来</w:t>
      </w:r>
    </w:p>
    <w:p w14:paraId="1202FB33" w14:textId="43D2CF2F" w:rsidR="00CF0EBE" w:rsidRPr="00CF0EBE" w:rsidRDefault="00CF0EBE" w:rsidP="004B0F8D">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7.1 页面由谁决定</w:t>
      </w:r>
    </w:p>
    <w:p w14:paraId="176B80DD"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项目负责人负责确定：</w:t>
      </w:r>
    </w:p>
    <w:p w14:paraId="123B4DA5" w14:textId="77777777" w:rsidR="00CF0EBE" w:rsidRPr="00CF0EBE" w:rsidRDefault="00CF0EBE">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有哪些页面；</w:t>
      </w:r>
    </w:p>
    <w:p w14:paraId="081E5EA1" w14:textId="77777777" w:rsidR="00CF0EBE" w:rsidRPr="00CF0EBE" w:rsidRDefault="00CF0EBE">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页面服务什么业务；</w:t>
      </w:r>
    </w:p>
    <w:p w14:paraId="1020F5FF" w14:textId="77777777" w:rsidR="00CF0EBE" w:rsidRPr="00CF0EBE" w:rsidRDefault="00CF0EBE">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页面展示什么结果；</w:t>
      </w:r>
    </w:p>
    <w:p w14:paraId="5B89F141" w14:textId="77777777" w:rsidR="00CF0EBE" w:rsidRPr="00CF0EBE" w:rsidRDefault="00CF0EBE">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用户如何操作；</w:t>
      </w:r>
    </w:p>
    <w:p w14:paraId="55F93E9A" w14:textId="77777777" w:rsidR="00CF0EBE" w:rsidRPr="00CF0EBE" w:rsidRDefault="00CF0EBE">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页面如何验收。</w:t>
      </w:r>
    </w:p>
    <w:p w14:paraId="55E37AAD"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前端负责人负责：</w:t>
      </w:r>
    </w:p>
    <w:p w14:paraId="12E62BCC" w14:textId="77777777" w:rsidR="00CF0EBE" w:rsidRPr="00CF0EBE" w:rsidRDefault="00CF0EBE">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页面布局；</w:t>
      </w:r>
    </w:p>
    <w:p w14:paraId="232AE8A2" w14:textId="77777777" w:rsidR="00CF0EBE" w:rsidRPr="00CF0EBE" w:rsidRDefault="00CF0EBE">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组件形式；</w:t>
      </w:r>
    </w:p>
    <w:p w14:paraId="402B592E" w14:textId="77777777" w:rsidR="00CF0EBE" w:rsidRPr="00CF0EBE" w:rsidRDefault="00CF0EBE">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图表形式；</w:t>
      </w:r>
    </w:p>
    <w:p w14:paraId="5A091ABE" w14:textId="77777777" w:rsidR="00CF0EBE" w:rsidRPr="00CF0EBE" w:rsidRDefault="00CF0EBE">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页面所需字段清单。</w:t>
      </w:r>
    </w:p>
    <w:p w14:paraId="2A53CD7B"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7.2 模型结果由谁决定</w:t>
      </w:r>
    </w:p>
    <w:p w14:paraId="6BFEB515"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两个算法成员共同确定：</w:t>
      </w:r>
    </w:p>
    <w:p w14:paraId="2575D8D2"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有哪些输入指标；</w:t>
      </w:r>
    </w:p>
    <w:p w14:paraId="350BC33C"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有哪些预测指标；</w:t>
      </w:r>
    </w:p>
    <w:p w14:paraId="1F4DB18F"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机理模型输出什么；</w:t>
      </w:r>
    </w:p>
    <w:p w14:paraId="02A18FD9"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AI模型输出什么；</w:t>
      </w:r>
    </w:p>
    <w:p w14:paraId="0B182398"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融合模型输出什么；</w:t>
      </w:r>
    </w:p>
    <w:p w14:paraId="381A34B2"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可解释性输出什么；</w:t>
      </w:r>
    </w:p>
    <w:p w14:paraId="60645D28" w14:textId="77777777" w:rsidR="00CF0EBE" w:rsidRPr="00CF0EBE" w:rsidRDefault="00CF0EBE">
      <w:pPr>
        <w:widowControl/>
        <w:numPr>
          <w:ilvl w:val="0"/>
          <w:numId w:val="2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不确定性输出什么。</w:t>
      </w:r>
    </w:p>
    <w:p w14:paraId="0556A38C"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7.3 接口由谁制定</w:t>
      </w:r>
    </w:p>
    <w:p w14:paraId="67CCE76E"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后端负责人主写接口。</w:t>
      </w:r>
    </w:p>
    <w:p w14:paraId="73E2B055"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接口形成过程：</w:t>
      </w:r>
    </w:p>
    <w:p w14:paraId="5A93ABF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项目负责人提出业务要求</w:t>
      </w:r>
    </w:p>
    <w:p w14:paraId="6E38B23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前端提出页面字段要求</w:t>
      </w:r>
    </w:p>
    <w:p w14:paraId="101ABF0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算法提出实际输出能力</w:t>
      </w:r>
    </w:p>
    <w:p w14:paraId="6D1E521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后端设计接口</w:t>
      </w:r>
    </w:p>
    <w:p w14:paraId="3F41310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全员评审</w:t>
      </w:r>
    </w:p>
    <w:p w14:paraId="430385C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 项目负责人确认</w:t>
      </w:r>
    </w:p>
    <w:p w14:paraId="79301D2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冻结API V0.1</w:t>
      </w:r>
    </w:p>
    <w:p w14:paraId="45DA3BCD"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7.4 前端怎样开发</w:t>
      </w:r>
    </w:p>
    <w:p w14:paraId="603505F5" w14:textId="5B897B11"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前端先使用Mock数据开发，但Mock数据</w:t>
      </w:r>
      <w:r w:rsidR="004B0F8D">
        <w:rPr>
          <w:rFonts w:ascii="宋体" w:eastAsia="宋体" w:hAnsi="宋体" w:cs="宋体" w:hint="eastAsia"/>
          <w:kern w:val="0"/>
          <w:sz w:val="24"/>
          <w14:ligatures w14:val="none"/>
        </w:rPr>
        <w:t>可以前端自己补充</w:t>
      </w:r>
    </w:p>
    <w:p w14:paraId="412849E8" w14:textId="5F37A862" w:rsidR="00CF0EBE" w:rsidRPr="00CF0EBE" w:rsidRDefault="00CF0EBE">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按照接口规范Mock接口；</w:t>
      </w:r>
    </w:p>
    <w:p w14:paraId="41A82ECF" w14:textId="3D79FEDA" w:rsidR="00CF0EBE" w:rsidRPr="00CF0EBE" w:rsidRDefault="00CF0EBE">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调用Mock接口；</w:t>
      </w:r>
    </w:p>
    <w:p w14:paraId="6C1899C2" w14:textId="77777777" w:rsidR="00CF0EBE" w:rsidRPr="00CF0EBE" w:rsidRDefault="00CF0EBE">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后续后端把Mock结果替换成真实算法结果；</w:t>
      </w:r>
    </w:p>
    <w:p w14:paraId="06CF8A29" w14:textId="77777777" w:rsidR="00CF0EBE" w:rsidRPr="00CF0EBE" w:rsidRDefault="00CF0EBE">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前端原则上不改变主要代码。</w:t>
      </w:r>
    </w:p>
    <w:p w14:paraId="62F402E9" w14:textId="7777777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7.5 算法怎样接入后端</w:t>
      </w:r>
    </w:p>
    <w:p w14:paraId="46209171"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算法不能只交Notebook、截图或Excel。</w:t>
      </w:r>
    </w:p>
    <w:p w14:paraId="6A786BF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算法负责人最终必须提供统一函数，例如：</w:t>
      </w:r>
    </w:p>
    <w:p w14:paraId="28D40E9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def predict(</w:t>
      </w:r>
    </w:p>
    <w:p w14:paraId="6A3FD75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station_id</w:t>
      </w:r>
      <w:proofErr w:type="spellEnd"/>
      <w:r w:rsidRPr="00CF0EBE">
        <w:rPr>
          <w:rFonts w:ascii="宋体" w:eastAsia="宋体" w:hAnsi="宋体" w:cs="宋体"/>
          <w:kern w:val="0"/>
          <w:sz w:val="24"/>
          <w14:ligatures w14:val="none"/>
        </w:rPr>
        <w:t>: str,</w:t>
      </w:r>
    </w:p>
    <w:p w14:paraId="2E344E4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forecast_scale</w:t>
      </w:r>
      <w:proofErr w:type="spellEnd"/>
      <w:r w:rsidRPr="00CF0EBE">
        <w:rPr>
          <w:rFonts w:ascii="宋体" w:eastAsia="宋体" w:hAnsi="宋体" w:cs="宋体"/>
          <w:kern w:val="0"/>
          <w:sz w:val="24"/>
          <w14:ligatures w14:val="none"/>
        </w:rPr>
        <w:t>: str,</w:t>
      </w:r>
    </w:p>
    <w:p w14:paraId="27AC3D2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target_metrics</w:t>
      </w:r>
      <w:proofErr w:type="spellEnd"/>
      <w:r w:rsidRPr="00CF0EBE">
        <w:rPr>
          <w:rFonts w:ascii="宋体" w:eastAsia="宋体" w:hAnsi="宋体" w:cs="宋体"/>
          <w:kern w:val="0"/>
          <w:sz w:val="24"/>
          <w14:ligatures w14:val="none"/>
        </w:rPr>
        <w:t>: list[str]</w:t>
      </w:r>
    </w:p>
    <w:p w14:paraId="15B2096F"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-&gt; </w:t>
      </w:r>
      <w:proofErr w:type="spellStart"/>
      <w:r w:rsidRPr="00CF0EBE">
        <w:rPr>
          <w:rFonts w:ascii="宋体" w:eastAsia="宋体" w:hAnsi="宋体" w:cs="宋体"/>
          <w:kern w:val="0"/>
          <w:sz w:val="24"/>
          <w14:ligatures w14:val="none"/>
        </w:rPr>
        <w:t>dict</w:t>
      </w:r>
      <w:proofErr w:type="spellEnd"/>
      <w:r w:rsidRPr="00CF0EBE">
        <w:rPr>
          <w:rFonts w:ascii="宋体" w:eastAsia="宋体" w:hAnsi="宋体" w:cs="宋体"/>
          <w:kern w:val="0"/>
          <w:sz w:val="24"/>
          <w14:ligatures w14:val="none"/>
        </w:rPr>
        <w:t>:</w:t>
      </w:r>
    </w:p>
    <w:p w14:paraId="6A20B71F"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pass</w:t>
      </w:r>
    </w:p>
    <w:p w14:paraId="041E0B43"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返回统一结果：</w:t>
      </w:r>
    </w:p>
    <w:p w14:paraId="0FA2CB8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w:t>
      </w:r>
    </w:p>
    <w:p w14:paraId="7365D63F"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station_id</w:t>
      </w:r>
      <w:proofErr w:type="spellEnd"/>
      <w:r w:rsidRPr="00CF0EBE">
        <w:rPr>
          <w:rFonts w:ascii="宋体" w:eastAsia="宋体" w:hAnsi="宋体" w:cs="宋体"/>
          <w:kern w:val="0"/>
          <w:sz w:val="24"/>
          <w14:ligatures w14:val="none"/>
        </w:rPr>
        <w:t>": "S001",</w:t>
      </w:r>
    </w:p>
    <w:p w14:paraId="24D92C8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forecast_scale</w:t>
      </w:r>
      <w:proofErr w:type="spellEnd"/>
      <w:r w:rsidRPr="00CF0EBE">
        <w:rPr>
          <w:rFonts w:ascii="宋体" w:eastAsia="宋体" w:hAnsi="宋体" w:cs="宋体"/>
          <w:kern w:val="0"/>
          <w:sz w:val="24"/>
          <w14:ligatures w14:val="none"/>
        </w:rPr>
        <w:t>": "</w:t>
      </w:r>
      <w:proofErr w:type="spellStart"/>
      <w:r w:rsidRPr="00CF0EBE">
        <w:rPr>
          <w:rFonts w:ascii="宋体" w:eastAsia="宋体" w:hAnsi="宋体" w:cs="宋体"/>
          <w:kern w:val="0"/>
          <w:sz w:val="24"/>
          <w14:ligatures w14:val="none"/>
        </w:rPr>
        <w:t>short_term</w:t>
      </w:r>
      <w:proofErr w:type="spellEnd"/>
      <w:r w:rsidRPr="00CF0EBE">
        <w:rPr>
          <w:rFonts w:ascii="宋体" w:eastAsia="宋体" w:hAnsi="宋体" w:cs="宋体"/>
          <w:kern w:val="0"/>
          <w:sz w:val="24"/>
          <w14:ligatures w14:val="none"/>
        </w:rPr>
        <w:t>",</w:t>
      </w:r>
    </w:p>
    <w:p w14:paraId="3A8E9B8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"results": [</w:t>
      </w:r>
    </w:p>
    <w:p w14:paraId="0BF0508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1D4DE20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"date": "2026-07-25",</w:t>
      </w:r>
    </w:p>
    <w:p w14:paraId="4FE5B72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"metrics": [</w:t>
      </w:r>
    </w:p>
    <w:p w14:paraId="3AAF65D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75E30F2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metric_code</w:t>
      </w:r>
      <w:proofErr w:type="spellEnd"/>
      <w:r w:rsidRPr="00CF0EBE">
        <w:rPr>
          <w:rFonts w:ascii="宋体" w:eastAsia="宋体" w:hAnsi="宋体" w:cs="宋体"/>
          <w:kern w:val="0"/>
          <w:sz w:val="24"/>
          <w14:ligatures w14:val="none"/>
        </w:rPr>
        <w:t>": "</w:t>
      </w:r>
      <w:proofErr w:type="spellStart"/>
      <w:r w:rsidRPr="00CF0EBE">
        <w:rPr>
          <w:rFonts w:ascii="宋体" w:eastAsia="宋体" w:hAnsi="宋体" w:cs="宋体"/>
          <w:kern w:val="0"/>
          <w:sz w:val="24"/>
          <w14:ligatures w14:val="none"/>
        </w:rPr>
        <w:t>chlorophyll_a</w:t>
      </w:r>
      <w:proofErr w:type="spellEnd"/>
      <w:r w:rsidRPr="00CF0EBE">
        <w:rPr>
          <w:rFonts w:ascii="宋体" w:eastAsia="宋体" w:hAnsi="宋体" w:cs="宋体"/>
          <w:kern w:val="0"/>
          <w:sz w:val="24"/>
          <w14:ligatures w14:val="none"/>
        </w:rPr>
        <w:t>",</w:t>
      </w:r>
    </w:p>
    <w:p w14:paraId="22C8EC1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metric_name</w:t>
      </w:r>
      <w:proofErr w:type="spellEnd"/>
      <w:r w:rsidRPr="00CF0EBE">
        <w:rPr>
          <w:rFonts w:ascii="宋体" w:eastAsia="宋体" w:hAnsi="宋体" w:cs="宋体"/>
          <w:kern w:val="0"/>
          <w:sz w:val="24"/>
          <w14:ligatures w14:val="none"/>
        </w:rPr>
        <w:t>": "叶绿素a",</w:t>
      </w:r>
    </w:p>
    <w:p w14:paraId="1114F1C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"value": 42.6,</w:t>
      </w:r>
    </w:p>
    <w:p w14:paraId="6B8B986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"unit": "</w:t>
      </w:r>
      <w:proofErr w:type="spellStart"/>
      <w:r w:rsidRPr="00CF0EBE">
        <w:rPr>
          <w:rFonts w:ascii="宋体" w:eastAsia="宋体" w:hAnsi="宋体" w:cs="宋体"/>
          <w:kern w:val="0"/>
          <w:sz w:val="24"/>
          <w14:ligatures w14:val="none"/>
        </w:rPr>
        <w:t>μg</w:t>
      </w:r>
      <w:proofErr w:type="spellEnd"/>
      <w:r w:rsidRPr="00CF0EBE">
        <w:rPr>
          <w:rFonts w:ascii="宋体" w:eastAsia="宋体" w:hAnsi="宋体" w:cs="宋体"/>
          <w:kern w:val="0"/>
          <w:sz w:val="24"/>
          <w14:ligatures w14:val="none"/>
        </w:rPr>
        <w:t>/L",</w:t>
      </w:r>
    </w:p>
    <w:p w14:paraId="6562D46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lower_bound</w:t>
      </w:r>
      <w:proofErr w:type="spellEnd"/>
      <w:r w:rsidRPr="00CF0EBE">
        <w:rPr>
          <w:rFonts w:ascii="宋体" w:eastAsia="宋体" w:hAnsi="宋体" w:cs="宋体"/>
          <w:kern w:val="0"/>
          <w:sz w:val="24"/>
          <w14:ligatures w14:val="none"/>
        </w:rPr>
        <w:t>": 38.1,</w:t>
      </w:r>
    </w:p>
    <w:p w14:paraId="1B7C432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upper_bound</w:t>
      </w:r>
      <w:proofErr w:type="spellEnd"/>
      <w:r w:rsidRPr="00CF0EBE">
        <w:rPr>
          <w:rFonts w:ascii="宋体" w:eastAsia="宋体" w:hAnsi="宋体" w:cs="宋体"/>
          <w:kern w:val="0"/>
          <w:sz w:val="24"/>
          <w14:ligatures w14:val="none"/>
        </w:rPr>
        <w:t>": 47.2</w:t>
      </w:r>
    </w:p>
    <w:p w14:paraId="0929C63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22A57CD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41B3875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 xml:space="preserve">          "</w:t>
      </w:r>
      <w:proofErr w:type="spellStart"/>
      <w:r w:rsidRPr="00CF0EBE">
        <w:rPr>
          <w:rFonts w:ascii="宋体" w:eastAsia="宋体" w:hAnsi="宋体" w:cs="宋体"/>
          <w:kern w:val="0"/>
          <w:sz w:val="24"/>
          <w14:ligatures w14:val="none"/>
        </w:rPr>
        <w:t>metric_code</w:t>
      </w:r>
      <w:proofErr w:type="spellEnd"/>
      <w:r w:rsidRPr="00CF0EBE">
        <w:rPr>
          <w:rFonts w:ascii="宋体" w:eastAsia="宋体" w:hAnsi="宋体" w:cs="宋体"/>
          <w:kern w:val="0"/>
          <w:sz w:val="24"/>
          <w14:ligatures w14:val="none"/>
        </w:rPr>
        <w:t>": "</w:t>
      </w:r>
      <w:proofErr w:type="spellStart"/>
      <w:r w:rsidRPr="00CF0EBE">
        <w:rPr>
          <w:rFonts w:ascii="宋体" w:eastAsia="宋体" w:hAnsi="宋体" w:cs="宋体"/>
          <w:kern w:val="0"/>
          <w:sz w:val="24"/>
          <w14:ligatures w14:val="none"/>
        </w:rPr>
        <w:t>algae_density</w:t>
      </w:r>
      <w:proofErr w:type="spellEnd"/>
      <w:r w:rsidRPr="00CF0EBE">
        <w:rPr>
          <w:rFonts w:ascii="宋体" w:eastAsia="宋体" w:hAnsi="宋体" w:cs="宋体"/>
          <w:kern w:val="0"/>
          <w:sz w:val="24"/>
          <w14:ligatures w14:val="none"/>
        </w:rPr>
        <w:t>",</w:t>
      </w:r>
    </w:p>
    <w:p w14:paraId="1F5D08A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metric_name</w:t>
      </w:r>
      <w:proofErr w:type="spellEnd"/>
      <w:r w:rsidRPr="00CF0EBE">
        <w:rPr>
          <w:rFonts w:ascii="宋体" w:eastAsia="宋体" w:hAnsi="宋体" w:cs="宋体"/>
          <w:kern w:val="0"/>
          <w:sz w:val="24"/>
          <w14:ligatures w14:val="none"/>
        </w:rPr>
        <w:t>": "藻密度",</w:t>
      </w:r>
    </w:p>
    <w:p w14:paraId="4F20B60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"value": 8600000,</w:t>
      </w:r>
    </w:p>
    <w:p w14:paraId="34F4AE9F"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"unit": "cells/L",</w:t>
      </w:r>
    </w:p>
    <w:p w14:paraId="29DBCF7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lower_bound</w:t>
      </w:r>
      <w:proofErr w:type="spellEnd"/>
      <w:r w:rsidRPr="00CF0EBE">
        <w:rPr>
          <w:rFonts w:ascii="宋体" w:eastAsia="宋体" w:hAnsi="宋体" w:cs="宋体"/>
          <w:kern w:val="0"/>
          <w:sz w:val="24"/>
          <w14:ligatures w14:val="none"/>
        </w:rPr>
        <w:t>": 7600000,</w:t>
      </w:r>
    </w:p>
    <w:p w14:paraId="70B21F6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upper_bound</w:t>
      </w:r>
      <w:proofErr w:type="spellEnd"/>
      <w:r w:rsidRPr="00CF0EBE">
        <w:rPr>
          <w:rFonts w:ascii="宋体" w:eastAsia="宋体" w:hAnsi="宋体" w:cs="宋体"/>
          <w:kern w:val="0"/>
          <w:sz w:val="24"/>
          <w14:ligatures w14:val="none"/>
        </w:rPr>
        <w:t>": 9700000</w:t>
      </w:r>
    </w:p>
    <w:p w14:paraId="7C6BAE3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4A06B71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7EA9C73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metric_code</w:t>
      </w:r>
      <w:proofErr w:type="spellEnd"/>
      <w:r w:rsidRPr="00CF0EBE">
        <w:rPr>
          <w:rFonts w:ascii="宋体" w:eastAsia="宋体" w:hAnsi="宋体" w:cs="宋体"/>
          <w:kern w:val="0"/>
          <w:sz w:val="24"/>
          <w14:ligatures w14:val="none"/>
        </w:rPr>
        <w:t>": "</w:t>
      </w:r>
      <w:proofErr w:type="spellStart"/>
      <w:r w:rsidRPr="00CF0EBE">
        <w:rPr>
          <w:rFonts w:ascii="宋体" w:eastAsia="宋体" w:hAnsi="宋体" w:cs="宋体"/>
          <w:kern w:val="0"/>
          <w:sz w:val="24"/>
          <w14:ligatures w14:val="none"/>
        </w:rPr>
        <w:t>bloom_area</w:t>
      </w:r>
      <w:proofErr w:type="spellEnd"/>
      <w:r w:rsidRPr="00CF0EBE">
        <w:rPr>
          <w:rFonts w:ascii="宋体" w:eastAsia="宋体" w:hAnsi="宋体" w:cs="宋体"/>
          <w:kern w:val="0"/>
          <w:sz w:val="24"/>
          <w14:ligatures w14:val="none"/>
        </w:rPr>
        <w:t>",</w:t>
      </w:r>
    </w:p>
    <w:p w14:paraId="524D549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metric_name</w:t>
      </w:r>
      <w:proofErr w:type="spellEnd"/>
      <w:r w:rsidRPr="00CF0EBE">
        <w:rPr>
          <w:rFonts w:ascii="宋体" w:eastAsia="宋体" w:hAnsi="宋体" w:cs="宋体"/>
          <w:kern w:val="0"/>
          <w:sz w:val="24"/>
          <w14:ligatures w14:val="none"/>
        </w:rPr>
        <w:t>": "水华面积",</w:t>
      </w:r>
    </w:p>
    <w:p w14:paraId="7BB3E2C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"value": 3.2,</w:t>
      </w:r>
    </w:p>
    <w:p w14:paraId="3F0FBAA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"unit": "km²",</w:t>
      </w:r>
    </w:p>
    <w:p w14:paraId="59790BF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lower_bound</w:t>
      </w:r>
      <w:proofErr w:type="spellEnd"/>
      <w:r w:rsidRPr="00CF0EBE">
        <w:rPr>
          <w:rFonts w:ascii="宋体" w:eastAsia="宋体" w:hAnsi="宋体" w:cs="宋体"/>
          <w:kern w:val="0"/>
          <w:sz w:val="24"/>
          <w14:ligatures w14:val="none"/>
        </w:rPr>
        <w:t>": 2.5,</w:t>
      </w:r>
    </w:p>
    <w:p w14:paraId="13CCAE0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upper_bound</w:t>
      </w:r>
      <w:proofErr w:type="spellEnd"/>
      <w:r w:rsidRPr="00CF0EBE">
        <w:rPr>
          <w:rFonts w:ascii="宋体" w:eastAsia="宋体" w:hAnsi="宋体" w:cs="宋体"/>
          <w:kern w:val="0"/>
          <w:sz w:val="24"/>
          <w14:ligatures w14:val="none"/>
        </w:rPr>
        <w:t>": 4.0</w:t>
      </w:r>
    </w:p>
    <w:p w14:paraId="2E3D8F0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0AA4A76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69B70C8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risk_probability</w:t>
      </w:r>
      <w:proofErr w:type="spellEnd"/>
      <w:r w:rsidRPr="00CF0EBE">
        <w:rPr>
          <w:rFonts w:ascii="宋体" w:eastAsia="宋体" w:hAnsi="宋体" w:cs="宋体"/>
          <w:kern w:val="0"/>
          <w:sz w:val="24"/>
          <w14:ligatures w14:val="none"/>
        </w:rPr>
        <w:t>": 0.73,</w:t>
      </w:r>
    </w:p>
    <w:p w14:paraId="2E68AFC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roofErr w:type="spellStart"/>
      <w:r w:rsidRPr="00CF0EBE">
        <w:rPr>
          <w:rFonts w:ascii="宋体" w:eastAsia="宋体" w:hAnsi="宋体" w:cs="宋体"/>
          <w:kern w:val="0"/>
          <w:sz w:val="24"/>
          <w14:ligatures w14:val="none"/>
        </w:rPr>
        <w:t>risk_level</w:t>
      </w:r>
      <w:proofErr w:type="spellEnd"/>
      <w:r w:rsidRPr="00CF0EBE">
        <w:rPr>
          <w:rFonts w:ascii="宋体" w:eastAsia="宋体" w:hAnsi="宋体" w:cs="宋体"/>
          <w:kern w:val="0"/>
          <w:sz w:val="24"/>
          <w14:ligatures w14:val="none"/>
        </w:rPr>
        <w:t>": "high"</w:t>
      </w:r>
    </w:p>
    <w:p w14:paraId="012B134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6C8F129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xml:space="preserve">  ]</w:t>
      </w:r>
    </w:p>
    <w:p w14:paraId="47C8DA2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w:t>
      </w:r>
    </w:p>
    <w:p w14:paraId="7F654767"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这样系统不会被写死成单一指标。</w:t>
      </w:r>
    </w:p>
    <w:p w14:paraId="6B7140B0" w14:textId="117D19CF"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730FFE6B" w14:textId="1A1D3402"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t>八</w:t>
      </w:r>
      <w:r w:rsidR="00CF0EBE" w:rsidRPr="00CF0EBE">
        <w:rPr>
          <w:rFonts w:ascii="宋体" w:eastAsia="宋体" w:hAnsi="宋体" w:cs="宋体"/>
          <w:b/>
          <w:bCs/>
          <w:kern w:val="36"/>
          <w:sz w:val="48"/>
          <w:szCs w:val="48"/>
          <w14:ligatures w14:val="none"/>
        </w:rPr>
        <w:t>、</w:t>
      </w:r>
      <w:r>
        <w:rPr>
          <w:rFonts w:ascii="宋体" w:eastAsia="宋体" w:hAnsi="宋体" w:cs="宋体" w:hint="eastAsia"/>
          <w:b/>
          <w:bCs/>
          <w:kern w:val="36"/>
          <w:sz w:val="48"/>
          <w:szCs w:val="48"/>
          <w14:ligatures w14:val="none"/>
        </w:rPr>
        <w:t>三天</w:t>
      </w:r>
      <w:r w:rsidR="00CF0EBE" w:rsidRPr="00CF0EBE">
        <w:rPr>
          <w:rFonts w:ascii="宋体" w:eastAsia="宋体" w:hAnsi="宋体" w:cs="宋体"/>
          <w:b/>
          <w:bCs/>
          <w:kern w:val="36"/>
          <w:sz w:val="48"/>
          <w:szCs w:val="48"/>
          <w14:ligatures w14:val="none"/>
        </w:rPr>
        <w:t>总体目标</w:t>
      </w:r>
    </w:p>
    <w:p w14:paraId="47A03719" w14:textId="30D1926A"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三天</w:t>
      </w:r>
      <w:r w:rsidR="004B0F8D">
        <w:rPr>
          <w:rFonts w:ascii="宋体" w:eastAsia="宋体" w:hAnsi="宋体" w:cs="宋体" w:hint="eastAsia"/>
          <w:kern w:val="0"/>
          <w:sz w:val="24"/>
          <w14:ligatures w14:val="none"/>
        </w:rPr>
        <w:t>的任务：</w:t>
      </w:r>
    </w:p>
    <w:p w14:paraId="686E8708"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项目仓库建立完成；</w:t>
      </w:r>
    </w:p>
    <w:p w14:paraId="733F2CA6" w14:textId="4EE9AC7D" w:rsidR="00CF0EBE" w:rsidRPr="00CF0EBE" w:rsidRDefault="004B0F8D">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互相联调成功</w:t>
      </w:r>
      <w:r w:rsidR="00CF0EBE" w:rsidRPr="00CF0EBE">
        <w:rPr>
          <w:rFonts w:ascii="宋体" w:eastAsia="宋体" w:hAnsi="宋体" w:cs="宋体"/>
          <w:kern w:val="0"/>
          <w:sz w:val="24"/>
          <w14:ligatures w14:val="none"/>
        </w:rPr>
        <w:t>；</w:t>
      </w:r>
    </w:p>
    <w:p w14:paraId="59A0C7FA"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至少找到候选水质、气象、遥感或水文数据；</w:t>
      </w:r>
    </w:p>
    <w:p w14:paraId="08249C6A" w14:textId="0473968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w:t>
      </w:r>
      <w:r w:rsidR="004B0F8D">
        <w:rPr>
          <w:rFonts w:ascii="宋体" w:eastAsia="宋体" w:hAnsi="宋体" w:cs="宋体" w:hint="eastAsia"/>
          <w:kern w:val="0"/>
          <w:sz w:val="24"/>
          <w14:ligatures w14:val="none"/>
        </w:rPr>
        <w:t>查找</w:t>
      </w:r>
      <w:r w:rsidRPr="00CF0EBE">
        <w:rPr>
          <w:rFonts w:ascii="宋体" w:eastAsia="宋体" w:hAnsi="宋体" w:cs="宋体"/>
          <w:kern w:val="0"/>
          <w:sz w:val="24"/>
          <w14:ligatures w14:val="none"/>
        </w:rPr>
        <w:t>完成；</w:t>
      </w:r>
    </w:p>
    <w:p w14:paraId="7F9132C5" w14:textId="56DCA70F"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模型选型调研V1</w:t>
      </w:r>
      <w:r w:rsidR="004B0F8D">
        <w:rPr>
          <w:rFonts w:ascii="宋体" w:eastAsia="宋体" w:hAnsi="宋体" w:cs="宋体" w:hint="eastAsia"/>
          <w:kern w:val="0"/>
          <w:sz w:val="24"/>
          <w14:ligatures w14:val="none"/>
        </w:rPr>
        <w:t>.0</w:t>
      </w:r>
      <w:r w:rsidRPr="00CF0EBE">
        <w:rPr>
          <w:rFonts w:ascii="宋体" w:eastAsia="宋体" w:hAnsi="宋体" w:cs="宋体"/>
          <w:kern w:val="0"/>
          <w:sz w:val="24"/>
          <w14:ligatures w14:val="none"/>
        </w:rPr>
        <w:t>完成；</w:t>
      </w:r>
    </w:p>
    <w:p w14:paraId="0055AC7A"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机理模型框架可以运行；</w:t>
      </w:r>
    </w:p>
    <w:p w14:paraId="71C67000"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w:t>
      </w:r>
      <w:proofErr w:type="spellStart"/>
      <w:r w:rsidRPr="00CF0EBE">
        <w:rPr>
          <w:rFonts w:ascii="宋体" w:eastAsia="宋体" w:hAnsi="宋体" w:cs="宋体"/>
          <w:kern w:val="0"/>
          <w:sz w:val="24"/>
          <w14:ligatures w14:val="none"/>
        </w:rPr>
        <w:t>FastAPI</w:t>
      </w:r>
      <w:proofErr w:type="spellEnd"/>
      <w:r w:rsidRPr="00CF0EBE">
        <w:rPr>
          <w:rFonts w:ascii="宋体" w:eastAsia="宋体" w:hAnsi="宋体" w:cs="宋体"/>
          <w:kern w:val="0"/>
          <w:sz w:val="24"/>
          <w14:ligatures w14:val="none"/>
        </w:rPr>
        <w:t>可以启动；</w:t>
      </w:r>
    </w:p>
    <w:p w14:paraId="41B341CE"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前端Vue3可以启动；</w:t>
      </w:r>
    </w:p>
    <w:p w14:paraId="60871CE0"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前端至少成功调用一个后端Mock接口；</w:t>
      </w:r>
    </w:p>
    <w:p w14:paraId="4EB9F1F3" w14:textId="77777777" w:rsidR="00CF0EBE" w:rsidRPr="00CF0EBE" w:rsidRDefault="00CF0EBE">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五个人都能说明自己的输入、输出和下一阶段任务。</w:t>
      </w:r>
    </w:p>
    <w:p w14:paraId="4E83E32C" w14:textId="38E66354"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34AEFE67" w14:textId="0FEB1E0F"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lastRenderedPageBreak/>
        <w:t>九</w:t>
      </w:r>
      <w:r w:rsidR="00CF0EBE" w:rsidRPr="00CF0EBE">
        <w:rPr>
          <w:rFonts w:ascii="宋体" w:eastAsia="宋体" w:hAnsi="宋体" w:cs="宋体"/>
          <w:b/>
          <w:bCs/>
          <w:kern w:val="36"/>
          <w:sz w:val="48"/>
          <w:szCs w:val="48"/>
          <w14:ligatures w14:val="none"/>
        </w:rPr>
        <w:t>、</w:t>
      </w:r>
      <w:r>
        <w:rPr>
          <w:rFonts w:ascii="宋体" w:eastAsia="宋体" w:hAnsi="宋体" w:cs="宋体" w:hint="eastAsia"/>
          <w:b/>
          <w:bCs/>
          <w:kern w:val="36"/>
          <w:sz w:val="48"/>
          <w:szCs w:val="48"/>
          <w14:ligatures w14:val="none"/>
        </w:rPr>
        <w:t>一周的</w:t>
      </w:r>
      <w:r w:rsidR="00CF0EBE" w:rsidRPr="00CF0EBE">
        <w:rPr>
          <w:rFonts w:ascii="宋体" w:eastAsia="宋体" w:hAnsi="宋体" w:cs="宋体"/>
          <w:b/>
          <w:bCs/>
          <w:kern w:val="36"/>
          <w:sz w:val="48"/>
          <w:szCs w:val="48"/>
          <w14:ligatures w14:val="none"/>
        </w:rPr>
        <w:t>每个人的任务</w:t>
      </w:r>
    </w:p>
    <w:p w14:paraId="38629314" w14:textId="6DE60FCD"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t>9</w:t>
      </w:r>
      <w:r w:rsidR="00CF0EBE" w:rsidRPr="00CF0EBE">
        <w:rPr>
          <w:rFonts w:ascii="宋体" w:eastAsia="宋体" w:hAnsi="宋体" w:cs="宋体"/>
          <w:b/>
          <w:bCs/>
          <w:kern w:val="36"/>
          <w:sz w:val="48"/>
          <w:szCs w:val="48"/>
          <w14:ligatures w14:val="none"/>
        </w:rPr>
        <w:t>.1 项目负责人任务</w:t>
      </w:r>
    </w:p>
    <w:p w14:paraId="38B1420E" w14:textId="6D60FE46"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确定最终产品效果</w:t>
      </w:r>
    </w:p>
    <w:p w14:paraId="033FDA1F"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具体任务</w:t>
      </w:r>
    </w:p>
    <w:p w14:paraId="439F923B" w14:textId="77777777"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发布本开发文档；</w:t>
      </w:r>
    </w:p>
    <w:p w14:paraId="5BB9B966" w14:textId="77777777"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建立项目仓库；</w:t>
      </w:r>
    </w:p>
    <w:p w14:paraId="7F0A7856" w14:textId="77777777"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建立飞书或其他任务看板；</w:t>
      </w:r>
    </w:p>
    <w:p w14:paraId="4FB765DD" w14:textId="6438357F"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确定核心页面；</w:t>
      </w:r>
    </w:p>
    <w:p w14:paraId="49CBBB68" w14:textId="77777777"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画出页面草图；</w:t>
      </w:r>
    </w:p>
    <w:p w14:paraId="27E162BE" w14:textId="6A13F355"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每个页面展示什么；</w:t>
      </w:r>
    </w:p>
    <w:p w14:paraId="0C95E453" w14:textId="6E947E47" w:rsidR="00CF0EBE" w:rsidRPr="00CF0EBE" w:rsidRDefault="00CF0EBE">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用户完整操作流程；</w:t>
      </w:r>
    </w:p>
    <w:p w14:paraId="5452CCE0"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当天交付物</w:t>
      </w:r>
    </w:p>
    <w:p w14:paraId="078A91EF" w14:textId="1A6AE1FE"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项目开发文档；</w:t>
      </w:r>
    </w:p>
    <w:p w14:paraId="6A0D2828" w14:textId="77777777"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页面功能清单；</w:t>
      </w:r>
    </w:p>
    <w:p w14:paraId="15CA786D" w14:textId="77777777"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页面草图；</w:t>
      </w:r>
    </w:p>
    <w:p w14:paraId="137AA4AC" w14:textId="77777777"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业务流程图；</w:t>
      </w:r>
    </w:p>
    <w:p w14:paraId="630C215D" w14:textId="77777777"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团队任务表；</w:t>
      </w:r>
    </w:p>
    <w:p w14:paraId="6368E68B" w14:textId="77777777"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项目仓库；</w:t>
      </w:r>
    </w:p>
    <w:p w14:paraId="4A6142B4" w14:textId="77777777" w:rsidR="00CF0EBE" w:rsidRPr="00CF0EBE" w:rsidRDefault="00CF0EBE">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任务看板。</w:t>
      </w:r>
    </w:p>
    <w:p w14:paraId="1048D5ED"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当天验收</w:t>
      </w:r>
    </w:p>
    <w:p w14:paraId="5543931A"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每个人看完后能够回答：</w:t>
      </w:r>
    </w:p>
    <w:p w14:paraId="1C6F3A84" w14:textId="77777777" w:rsidR="00CF0EBE" w:rsidRPr="00CF0EBE" w:rsidRDefault="00CF0EBE">
      <w:pPr>
        <w:widowControl/>
        <w:numPr>
          <w:ilvl w:val="0"/>
          <w:numId w:val="3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最终系统是什么；</w:t>
      </w:r>
    </w:p>
    <w:p w14:paraId="7224AD45" w14:textId="77777777" w:rsidR="00CF0EBE" w:rsidRPr="00CF0EBE" w:rsidRDefault="00CF0EBE">
      <w:pPr>
        <w:widowControl/>
        <w:numPr>
          <w:ilvl w:val="0"/>
          <w:numId w:val="3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自己负责什么；</w:t>
      </w:r>
    </w:p>
    <w:p w14:paraId="04182FAC" w14:textId="77777777" w:rsidR="00CF0EBE" w:rsidRPr="00CF0EBE" w:rsidRDefault="00CF0EBE">
      <w:pPr>
        <w:widowControl/>
        <w:numPr>
          <w:ilvl w:val="0"/>
          <w:numId w:val="3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三天内交什么；</w:t>
      </w:r>
    </w:p>
    <w:p w14:paraId="52BFF4CB" w14:textId="296DF6CB" w:rsidR="00CF0EBE" w:rsidRPr="004B0F8D" w:rsidRDefault="00CF0EBE">
      <w:pPr>
        <w:widowControl/>
        <w:numPr>
          <w:ilvl w:val="0"/>
          <w:numId w:val="3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自己的任务依赖谁。</w:t>
      </w:r>
    </w:p>
    <w:p w14:paraId="291EFD38" w14:textId="2DF916EC"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组织数据和接口评审</w:t>
      </w:r>
    </w:p>
    <w:p w14:paraId="24E50F48"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具体任务</w:t>
      </w:r>
    </w:p>
    <w:p w14:paraId="02881101"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收集数据成员的数据字段；</w:t>
      </w:r>
    </w:p>
    <w:p w14:paraId="390110A8"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收集算法成员的输入输出；</w:t>
      </w:r>
    </w:p>
    <w:p w14:paraId="78E8C6D6"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收集前端成员的字段需求；</w:t>
      </w:r>
    </w:p>
    <w:p w14:paraId="1520ED5D"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组织接口评审会；</w:t>
      </w:r>
    </w:p>
    <w:p w14:paraId="2B3ED8BC"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确认Mock接口范围；</w:t>
      </w:r>
    </w:p>
    <w:p w14:paraId="250D76DF"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确认API字段；</w:t>
      </w:r>
    </w:p>
    <w:p w14:paraId="109602EF"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建立待决策事项表；</w:t>
      </w:r>
    </w:p>
    <w:p w14:paraId="65FB4DF5"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建立风险清单；</w:t>
      </w:r>
    </w:p>
    <w:p w14:paraId="74EAA69D" w14:textId="77777777" w:rsidR="00CF0EBE" w:rsidRPr="00CF0EBE" w:rsidRDefault="00CF0EBE">
      <w:pPr>
        <w:widowControl/>
        <w:numPr>
          <w:ilvl w:val="0"/>
          <w:numId w:val="3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形成会议纪要。</w:t>
      </w:r>
    </w:p>
    <w:p w14:paraId="6906C37A"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当天交付物</w:t>
      </w:r>
    </w:p>
    <w:p w14:paraId="438615A2" w14:textId="77777777" w:rsidR="00CF0EBE" w:rsidRPr="00CF0EBE" w:rsidRDefault="00CF0EBE">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API评审纪要；</w:t>
      </w:r>
    </w:p>
    <w:p w14:paraId="09F8BA6D" w14:textId="77777777" w:rsidR="00CF0EBE" w:rsidRPr="00CF0EBE" w:rsidRDefault="00CF0EBE">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API V0.1；</w:t>
      </w:r>
    </w:p>
    <w:p w14:paraId="2614A185" w14:textId="77777777" w:rsidR="00CF0EBE" w:rsidRPr="00CF0EBE" w:rsidRDefault="00CF0EBE">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模型输入输出V0.1；</w:t>
      </w:r>
    </w:p>
    <w:p w14:paraId="00852E75" w14:textId="77777777" w:rsidR="00CF0EBE" w:rsidRPr="00CF0EBE" w:rsidRDefault="00CF0EBE">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数据字段V0.1；</w:t>
      </w:r>
    </w:p>
    <w:p w14:paraId="1053E864" w14:textId="77777777" w:rsidR="00CF0EBE" w:rsidRPr="00CF0EBE" w:rsidRDefault="00CF0EBE">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待决策事项清单；</w:t>
      </w:r>
    </w:p>
    <w:p w14:paraId="7E070C68" w14:textId="77777777" w:rsidR="00CF0EBE" w:rsidRPr="00CF0EBE" w:rsidRDefault="00CF0EBE">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项目风险清单。</w:t>
      </w:r>
    </w:p>
    <w:p w14:paraId="6F73F37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当天验收</w:t>
      </w:r>
    </w:p>
    <w:p w14:paraId="4E4F2FC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前端、后端、算法对以下内容无明显分歧：</w:t>
      </w:r>
    </w:p>
    <w:p w14:paraId="4EE9F87B" w14:textId="77777777" w:rsidR="00CF0EBE" w:rsidRPr="00CF0EBE" w:rsidRDefault="00CF0EBE">
      <w:pPr>
        <w:widowControl/>
        <w:numPr>
          <w:ilvl w:val="0"/>
          <w:numId w:val="3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指标名称；</w:t>
      </w:r>
    </w:p>
    <w:p w14:paraId="00EE7030" w14:textId="77777777" w:rsidR="00CF0EBE" w:rsidRPr="00CF0EBE" w:rsidRDefault="00CF0EBE">
      <w:pPr>
        <w:widowControl/>
        <w:numPr>
          <w:ilvl w:val="0"/>
          <w:numId w:val="3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字段名称；</w:t>
      </w:r>
    </w:p>
    <w:p w14:paraId="56528B52" w14:textId="77777777" w:rsidR="00CF0EBE" w:rsidRPr="00CF0EBE" w:rsidRDefault="00CF0EBE">
      <w:pPr>
        <w:widowControl/>
        <w:numPr>
          <w:ilvl w:val="0"/>
          <w:numId w:val="3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时间尺度；</w:t>
      </w:r>
    </w:p>
    <w:p w14:paraId="37B7B73C" w14:textId="77777777" w:rsidR="00CF0EBE" w:rsidRPr="00CF0EBE" w:rsidRDefault="00CF0EBE">
      <w:pPr>
        <w:widowControl/>
        <w:numPr>
          <w:ilvl w:val="0"/>
          <w:numId w:val="3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w:t>
      </w:r>
    </w:p>
    <w:p w14:paraId="1A8EA66F" w14:textId="02D03C9D" w:rsidR="00CF0EBE" w:rsidRPr="004B0F8D" w:rsidRDefault="00CF0EBE">
      <w:pPr>
        <w:widowControl/>
        <w:numPr>
          <w:ilvl w:val="0"/>
          <w:numId w:val="3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返回数据结构。</w:t>
      </w:r>
    </w:p>
    <w:p w14:paraId="6D93A1C6" w14:textId="089EBCBD"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组织第一次联调与阶段验收</w:t>
      </w:r>
    </w:p>
    <w:p w14:paraId="53B224A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具体任务</w:t>
      </w:r>
    </w:p>
    <w:p w14:paraId="743456DB"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检查后端Swagger；</w:t>
      </w:r>
    </w:p>
    <w:p w14:paraId="16F50101"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检查前端页面；</w:t>
      </w:r>
    </w:p>
    <w:p w14:paraId="50343723"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检查Mock接口；</w:t>
      </w:r>
    </w:p>
    <w:p w14:paraId="7E342742"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检查样例数据；</w:t>
      </w:r>
    </w:p>
    <w:p w14:paraId="31D2FE3F"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检查模型调研；</w:t>
      </w:r>
    </w:p>
    <w:p w14:paraId="067086B0"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组织前后端第一次联调；</w:t>
      </w:r>
    </w:p>
    <w:p w14:paraId="25EBD293"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记录Bug；</w:t>
      </w:r>
    </w:p>
    <w:p w14:paraId="62FA1390"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完成三天阶段总结；</w:t>
      </w:r>
    </w:p>
    <w:p w14:paraId="2ECD6410" w14:textId="77777777" w:rsidR="00CF0EBE" w:rsidRPr="00CF0EBE" w:rsidRDefault="00CF0EBE">
      <w:pPr>
        <w:widowControl/>
        <w:numPr>
          <w:ilvl w:val="0"/>
          <w:numId w:val="3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制定下一周计划。</w:t>
      </w:r>
    </w:p>
    <w:p w14:paraId="1884911B"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当天交付物</w:t>
      </w:r>
    </w:p>
    <w:p w14:paraId="30BF83BD" w14:textId="77777777" w:rsidR="00CF0EBE" w:rsidRPr="00CF0EBE" w:rsidRDefault="00CF0EBE">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三天阶段验收表；</w:t>
      </w:r>
    </w:p>
    <w:p w14:paraId="3E2DB5B6" w14:textId="77777777" w:rsidR="00CF0EBE" w:rsidRPr="00CF0EBE" w:rsidRDefault="00CF0EBE">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Bug清单；</w:t>
      </w:r>
    </w:p>
    <w:p w14:paraId="7AA0EEF7" w14:textId="77777777" w:rsidR="00CF0EBE" w:rsidRPr="00CF0EBE" w:rsidRDefault="00CF0EBE">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开发文档V0.2修改清单；</w:t>
      </w:r>
    </w:p>
    <w:p w14:paraId="0AFC707F" w14:textId="77777777" w:rsidR="00CF0EBE" w:rsidRPr="00CF0EBE" w:rsidRDefault="00CF0EBE">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下一周任务计划；</w:t>
      </w:r>
    </w:p>
    <w:p w14:paraId="117467DF" w14:textId="77777777" w:rsidR="00CF0EBE" w:rsidRPr="00CF0EBE" w:rsidRDefault="00CF0EBE">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阶段成果截图。</w:t>
      </w:r>
    </w:p>
    <w:p w14:paraId="39C17E2D"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当天验收</w:t>
      </w:r>
    </w:p>
    <w:p w14:paraId="4F12459C"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浏览器中至少能够完成：</w:t>
      </w:r>
    </w:p>
    <w:p w14:paraId="0B05538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打开系统</w:t>
      </w:r>
    </w:p>
    <w:p w14:paraId="6662446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查看驾驶舱</w:t>
      </w:r>
    </w:p>
    <w:p w14:paraId="62E7D00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查看站点地图</w:t>
      </w:r>
    </w:p>
    <w:p w14:paraId="722492DA"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查看数据质量</w:t>
      </w:r>
    </w:p>
    <w:p w14:paraId="0022AE2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点击模拟预测</w:t>
      </w:r>
    </w:p>
    <w:p w14:paraId="4D7F086C"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后端返回Mock结果</w:t>
      </w:r>
    </w:p>
    <w:p w14:paraId="1D72E85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前端显示多指标预测</w:t>
      </w:r>
    </w:p>
    <w:p w14:paraId="5C46F51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查看模拟风险和预警</w:t>
      </w:r>
    </w:p>
    <w:p w14:paraId="29355DC1" w14:textId="7AA1834A"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7F5A8C40" w14:textId="0E239C18"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t>9</w:t>
      </w:r>
      <w:r w:rsidR="00CF0EBE" w:rsidRPr="00CF0EBE">
        <w:rPr>
          <w:rFonts w:ascii="宋体" w:eastAsia="宋体" w:hAnsi="宋体" w:cs="宋体"/>
          <w:b/>
          <w:bCs/>
          <w:kern w:val="36"/>
          <w:sz w:val="48"/>
          <w:szCs w:val="48"/>
          <w14:ligatures w14:val="none"/>
        </w:rPr>
        <w:t>.2 数据治理与参数反演负责人任务</w:t>
      </w:r>
    </w:p>
    <w:p w14:paraId="4FC37CF8" w14:textId="0728035A"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数据源调研</w:t>
      </w:r>
    </w:p>
    <w:p w14:paraId="199E0A8A"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5F071ECE"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查找至少3个候选数据源；</w:t>
      </w:r>
    </w:p>
    <w:p w14:paraId="2F35BA66"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至少覆盖水质和气象两类；</w:t>
      </w:r>
    </w:p>
    <w:p w14:paraId="3B3CB4AB"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优先查找遥感或水文数据；</w:t>
      </w:r>
    </w:p>
    <w:p w14:paraId="22EBE741"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记录下载地址；</w:t>
      </w:r>
    </w:p>
    <w:p w14:paraId="4F136801"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记录时间范围；</w:t>
      </w:r>
    </w:p>
    <w:p w14:paraId="3689BB77"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记录空间范围；</w:t>
      </w:r>
    </w:p>
    <w:p w14:paraId="5CE99A8C"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记录字段；</w:t>
      </w:r>
    </w:p>
    <w:p w14:paraId="08DAD04B" w14:textId="77777777" w:rsidR="00CF0EBE" w:rsidRPr="00CF0EBE" w:rsidRDefault="00CF0EBE">
      <w:pPr>
        <w:widowControl/>
        <w:numPr>
          <w:ilvl w:val="0"/>
          <w:numId w:val="3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判断是否包含藻类相关标签。</w:t>
      </w:r>
    </w:p>
    <w:p w14:paraId="4D758225"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300EA86C" w14:textId="77777777" w:rsidR="00CF0EBE" w:rsidRPr="00CF0EBE" w:rsidRDefault="00CF0EBE">
      <w:pPr>
        <w:widowControl/>
        <w:numPr>
          <w:ilvl w:val="0"/>
          <w:numId w:val="3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数据源候选表；</w:t>
      </w:r>
    </w:p>
    <w:p w14:paraId="3D600F0D" w14:textId="77777777" w:rsidR="00CF0EBE" w:rsidRPr="00CF0EBE" w:rsidRDefault="00CF0EBE">
      <w:pPr>
        <w:widowControl/>
        <w:numPr>
          <w:ilvl w:val="0"/>
          <w:numId w:val="3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原始样例文件；</w:t>
      </w:r>
    </w:p>
    <w:p w14:paraId="292E3B11" w14:textId="77777777" w:rsidR="00CF0EBE" w:rsidRPr="00CF0EBE" w:rsidRDefault="00CF0EBE">
      <w:pPr>
        <w:widowControl/>
        <w:numPr>
          <w:ilvl w:val="0"/>
          <w:numId w:val="3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数据可用性说明。</w:t>
      </w:r>
    </w:p>
    <w:p w14:paraId="6D9CD0BE"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3400F37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能够明确回答：</w:t>
      </w:r>
    </w:p>
    <w:p w14:paraId="238A2D53" w14:textId="77777777" w:rsidR="00CF0EBE" w:rsidRPr="00CF0EBE" w:rsidRDefault="00CF0EBE">
      <w:pPr>
        <w:widowControl/>
        <w:numPr>
          <w:ilvl w:val="0"/>
          <w:numId w:val="3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哪些数据可以直接使用；</w:t>
      </w:r>
    </w:p>
    <w:p w14:paraId="06F988FF" w14:textId="77777777" w:rsidR="00CF0EBE" w:rsidRPr="00CF0EBE" w:rsidRDefault="00CF0EBE">
      <w:pPr>
        <w:widowControl/>
        <w:numPr>
          <w:ilvl w:val="0"/>
          <w:numId w:val="3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哪些数据缺少标签；</w:t>
      </w:r>
    </w:p>
    <w:p w14:paraId="2E0948D3" w14:textId="77777777" w:rsidR="00CF0EBE" w:rsidRPr="00CF0EBE" w:rsidRDefault="00CF0EBE">
      <w:pPr>
        <w:widowControl/>
        <w:numPr>
          <w:ilvl w:val="0"/>
          <w:numId w:val="3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哪些数据可以支持参数反演；</w:t>
      </w:r>
    </w:p>
    <w:p w14:paraId="353B843F" w14:textId="77777777" w:rsidR="00CF0EBE" w:rsidRPr="00CF0EBE" w:rsidRDefault="00CF0EBE">
      <w:pPr>
        <w:widowControl/>
        <w:numPr>
          <w:ilvl w:val="0"/>
          <w:numId w:val="3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哪些数据需要模拟或后续补充。</w:t>
      </w:r>
    </w:p>
    <w:p w14:paraId="474D2433"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赛题给出的公开数据方向包括各地水质平台、中国气象数据网、水雨情信息网、Sentinel-2、MODIS和高分系列。</w:t>
      </w:r>
    </w:p>
    <w:p w14:paraId="7572A505" w14:textId="25155898"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4A31B19E" w14:textId="3EF48697"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数据字典与清洗框架</w:t>
      </w:r>
    </w:p>
    <w:p w14:paraId="6F77DD87"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647A69CB"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制作数据字典V0.1；</w:t>
      </w:r>
    </w:p>
    <w:p w14:paraId="4739845C"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统一字段命名；</w:t>
      </w:r>
    </w:p>
    <w:p w14:paraId="0497A1AE"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统一单位；</w:t>
      </w:r>
    </w:p>
    <w:p w14:paraId="48224509"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建立CSV或Excel读取脚本；</w:t>
      </w:r>
    </w:p>
    <w:p w14:paraId="65BF4648"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建立字段映射脚本；</w:t>
      </w:r>
    </w:p>
    <w:p w14:paraId="75F81417"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建立缺失值统计；</w:t>
      </w:r>
    </w:p>
    <w:p w14:paraId="4927B1B0"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建立异常值统计；</w:t>
      </w:r>
    </w:p>
    <w:p w14:paraId="12D8862E" w14:textId="77777777" w:rsidR="00CF0EBE" w:rsidRPr="00CF0EBE" w:rsidRDefault="00CF0EBE">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制作100—500行标准样例数据。</w:t>
      </w:r>
    </w:p>
    <w:p w14:paraId="17A0530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7C9CFAFE" w14:textId="77777777" w:rsidR="00CF0EBE" w:rsidRPr="00CF0EBE" w:rsidRDefault="00CF0EBE">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数据字典V0.1；</w:t>
      </w:r>
    </w:p>
    <w:p w14:paraId="2D55D3DE" w14:textId="77777777" w:rsidR="00CF0EBE" w:rsidRPr="00CF0EBE" w:rsidRDefault="00CF0EBE">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标准样例数据；</w:t>
      </w:r>
    </w:p>
    <w:p w14:paraId="50ADAD36" w14:textId="77777777" w:rsidR="00CF0EBE" w:rsidRPr="00CF0EBE" w:rsidRDefault="00CF0EBE">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数据读取脚本；</w:t>
      </w:r>
    </w:p>
    <w:p w14:paraId="31DAC7FC" w14:textId="77777777" w:rsidR="00CF0EBE" w:rsidRPr="00CF0EBE" w:rsidRDefault="00CF0EBE">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字段映射脚本；</w:t>
      </w:r>
    </w:p>
    <w:p w14:paraId="3136E072" w14:textId="77777777" w:rsidR="00CF0EBE" w:rsidRPr="00CF0EBE" w:rsidRDefault="00CF0EBE">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缺失与异常统计表。</w:t>
      </w:r>
    </w:p>
    <w:p w14:paraId="214D3D59"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2B37413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运行脚本后能够将一个原始文件转换成标准字段格式。</w:t>
      </w:r>
    </w:p>
    <w:p w14:paraId="01CCE80B" w14:textId="45DC1600"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2CEEAF69" w14:textId="16E846FB"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数据处理流程与反演调研</w:t>
      </w:r>
    </w:p>
    <w:p w14:paraId="5BCC189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3FD7B08B"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完成数据清洗流程图；</w:t>
      </w:r>
    </w:p>
    <w:p w14:paraId="509CA8F9"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完成时间对齐方案；</w:t>
      </w:r>
    </w:p>
    <w:p w14:paraId="250B488D"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完成空间对齐方案；</w:t>
      </w:r>
    </w:p>
    <w:p w14:paraId="3CEB18DF"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列出候选特征；</w:t>
      </w:r>
    </w:p>
    <w:p w14:paraId="22260013"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调研FAI、NDCI或其他藻类反演方法；</w:t>
      </w:r>
    </w:p>
    <w:p w14:paraId="26DDA34F"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与算法成员确定输入字段；</w:t>
      </w:r>
    </w:p>
    <w:p w14:paraId="1FCECF57" w14:textId="77777777" w:rsidR="00CF0EBE" w:rsidRPr="00CF0EBE" w:rsidRDefault="00CF0EBE">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提交数据缺口清单。</w:t>
      </w:r>
    </w:p>
    <w:p w14:paraId="5BF4F49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5F579F8A" w14:textId="77777777" w:rsidR="00CF0EBE" w:rsidRPr="00CF0EBE" w:rsidRDefault="00CF0EBE">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数据处理流程图；</w:t>
      </w:r>
    </w:p>
    <w:p w14:paraId="3F905FCD" w14:textId="77777777" w:rsidR="00CF0EBE" w:rsidRPr="00CF0EBE" w:rsidRDefault="00CF0EBE">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特征清单V0.1；</w:t>
      </w:r>
    </w:p>
    <w:p w14:paraId="20B8202E" w14:textId="77777777" w:rsidR="00CF0EBE" w:rsidRPr="00CF0EBE" w:rsidRDefault="00CF0EBE">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参数反演调研表；</w:t>
      </w:r>
    </w:p>
    <w:p w14:paraId="52B73CFB" w14:textId="77777777" w:rsidR="00CF0EBE" w:rsidRPr="00CF0EBE" w:rsidRDefault="00CF0EBE">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数据缺口清单；</w:t>
      </w:r>
    </w:p>
    <w:p w14:paraId="5AAB52D5" w14:textId="77777777" w:rsidR="00CF0EBE" w:rsidRPr="00CF0EBE" w:rsidRDefault="00CF0EBE">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标准数据接口说明。</w:t>
      </w:r>
    </w:p>
    <w:p w14:paraId="79959390"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7A4AE183"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能够清楚说明：</w:t>
      </w:r>
    </w:p>
    <w:p w14:paraId="25BA558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数据从哪里来</w:t>
      </w:r>
    </w:p>
    <w:p w14:paraId="786EF38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怎样清洗</w:t>
      </w:r>
    </w:p>
    <w:p w14:paraId="53816EB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怎样对齐</w:t>
      </w:r>
    </w:p>
    <w:p w14:paraId="27803E7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怎样形成特征</w:t>
      </w:r>
    </w:p>
    <w:p w14:paraId="7DE91D9D"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哪些指标可以反演或校准</w:t>
      </w:r>
    </w:p>
    <w:p w14:paraId="73220DB0" w14:textId="67F7B78A"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7C740A4D" w14:textId="0011B8F5"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t>9</w:t>
      </w:r>
      <w:r w:rsidR="00CF0EBE" w:rsidRPr="00CF0EBE">
        <w:rPr>
          <w:rFonts w:ascii="宋体" w:eastAsia="宋体" w:hAnsi="宋体" w:cs="宋体"/>
          <w:b/>
          <w:bCs/>
          <w:kern w:val="36"/>
          <w:sz w:val="48"/>
          <w:szCs w:val="48"/>
          <w14:ligatures w14:val="none"/>
        </w:rPr>
        <w:t>.3 机理—AI融合建模负责人任务</w:t>
      </w:r>
    </w:p>
    <w:p w14:paraId="0ABC256F" w14:textId="42F139A3"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论文和模型调研</w:t>
      </w:r>
    </w:p>
    <w:p w14:paraId="6EF4D7BB"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lastRenderedPageBreak/>
        <w:t>任务</w:t>
      </w:r>
    </w:p>
    <w:p w14:paraId="42051AEB" w14:textId="77777777" w:rsidR="00CF0EBE" w:rsidRPr="00CF0EBE" w:rsidRDefault="00CF0EBE">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查找至少2篇综述；</w:t>
      </w:r>
    </w:p>
    <w:p w14:paraId="58E6781F" w14:textId="77777777" w:rsidR="00CF0EBE" w:rsidRPr="00CF0EBE" w:rsidRDefault="00CF0EBE">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查找至少5篇蓝藻预测或机理建模论文；</w:t>
      </w:r>
    </w:p>
    <w:p w14:paraId="1C9B136F" w14:textId="77777777" w:rsidR="00CF0EBE" w:rsidRPr="00CF0EBE" w:rsidRDefault="00CF0EBE">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调研Logistic、Monod、Droop；</w:t>
      </w:r>
    </w:p>
    <w:p w14:paraId="04453875" w14:textId="77777777" w:rsidR="00CF0EBE" w:rsidRPr="00CF0EBE" w:rsidRDefault="00CF0EBE">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调研Random Forest、</w:t>
      </w:r>
      <w:proofErr w:type="spellStart"/>
      <w:r w:rsidRPr="00CF0EBE">
        <w:rPr>
          <w:rFonts w:ascii="宋体" w:eastAsia="宋体" w:hAnsi="宋体" w:cs="宋体"/>
          <w:kern w:val="0"/>
          <w:sz w:val="24"/>
          <w14:ligatures w14:val="none"/>
        </w:rPr>
        <w:t>XGBoost</w:t>
      </w:r>
      <w:proofErr w:type="spellEnd"/>
      <w:r w:rsidRPr="00CF0EBE">
        <w:rPr>
          <w:rFonts w:ascii="宋体" w:eastAsia="宋体" w:hAnsi="宋体" w:cs="宋体"/>
          <w:kern w:val="0"/>
          <w:sz w:val="24"/>
          <w14:ligatures w14:val="none"/>
        </w:rPr>
        <w:t>、LSTM、TCN；</w:t>
      </w:r>
    </w:p>
    <w:p w14:paraId="6E939DA5" w14:textId="77777777" w:rsidR="00CF0EBE" w:rsidRPr="00CF0EBE" w:rsidRDefault="00CF0EBE">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记录论文使用的数据、输入、输出和评价指标。</w:t>
      </w:r>
    </w:p>
    <w:p w14:paraId="3013A52C"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7CB467EA" w14:textId="77777777" w:rsidR="00CF0EBE" w:rsidRPr="00CF0EBE" w:rsidRDefault="00CF0EBE">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论文阅读表；</w:t>
      </w:r>
    </w:p>
    <w:p w14:paraId="30038188" w14:textId="77777777" w:rsidR="00CF0EBE" w:rsidRPr="00CF0EBE" w:rsidRDefault="00CF0EBE">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机理模型候选表；</w:t>
      </w:r>
    </w:p>
    <w:p w14:paraId="118D0C43" w14:textId="77777777" w:rsidR="00CF0EBE" w:rsidRPr="00CF0EBE" w:rsidRDefault="00CF0EBE">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AI模型候选表。</w:t>
      </w:r>
    </w:p>
    <w:p w14:paraId="6B1C0F40"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2E81EAD5"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每个候选模型说明：</w:t>
      </w:r>
    </w:p>
    <w:p w14:paraId="491ACC76" w14:textId="77777777" w:rsidR="00CF0EBE" w:rsidRPr="00CF0EBE" w:rsidRDefault="00CF0EBE">
      <w:pPr>
        <w:widowControl/>
        <w:numPr>
          <w:ilvl w:val="0"/>
          <w:numId w:val="4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输入；</w:t>
      </w:r>
    </w:p>
    <w:p w14:paraId="2422B7F7" w14:textId="77777777" w:rsidR="00CF0EBE" w:rsidRPr="00CF0EBE" w:rsidRDefault="00CF0EBE">
      <w:pPr>
        <w:widowControl/>
        <w:numPr>
          <w:ilvl w:val="0"/>
          <w:numId w:val="4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输出；</w:t>
      </w:r>
    </w:p>
    <w:p w14:paraId="62F84430" w14:textId="77777777" w:rsidR="00CF0EBE" w:rsidRPr="00CF0EBE" w:rsidRDefault="00CF0EBE">
      <w:pPr>
        <w:widowControl/>
        <w:numPr>
          <w:ilvl w:val="0"/>
          <w:numId w:val="4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优点；</w:t>
      </w:r>
    </w:p>
    <w:p w14:paraId="695CCDE3" w14:textId="77777777" w:rsidR="00CF0EBE" w:rsidRPr="00CF0EBE" w:rsidRDefault="00CF0EBE">
      <w:pPr>
        <w:widowControl/>
        <w:numPr>
          <w:ilvl w:val="0"/>
          <w:numId w:val="4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缺点；</w:t>
      </w:r>
    </w:p>
    <w:p w14:paraId="28535F3F" w14:textId="77777777" w:rsidR="00CF0EBE" w:rsidRPr="00CF0EBE" w:rsidRDefault="00CF0EBE">
      <w:pPr>
        <w:widowControl/>
        <w:numPr>
          <w:ilvl w:val="0"/>
          <w:numId w:val="4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数据要求；</w:t>
      </w:r>
    </w:p>
    <w:p w14:paraId="2179CF4D" w14:textId="77777777" w:rsidR="00CF0EBE" w:rsidRPr="00CF0EBE" w:rsidRDefault="00CF0EBE">
      <w:pPr>
        <w:widowControl/>
        <w:numPr>
          <w:ilvl w:val="0"/>
          <w:numId w:val="4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开发难度。</w:t>
      </w:r>
    </w:p>
    <w:p w14:paraId="59128786" w14:textId="3B3D099E"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36E6159E" w14:textId="2FA6CCFD"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确定候选技术路线</w:t>
      </w:r>
    </w:p>
    <w:p w14:paraId="33D8247E"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05FCC44D"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确定两个机理模型候选；</w:t>
      </w:r>
    </w:p>
    <w:p w14:paraId="4D037F3C"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确定两种AI算法候选；</w:t>
      </w:r>
    </w:p>
    <w:p w14:paraId="1A3502A8"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确定两种融合方案；</w:t>
      </w:r>
    </w:p>
    <w:p w14:paraId="7EB3A30C"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确定多时间尺度初步路线；</w:t>
      </w:r>
    </w:p>
    <w:p w14:paraId="4C82F028"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确定模型评价指标；</w:t>
      </w:r>
    </w:p>
    <w:p w14:paraId="5643FE7B"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确定解释性输出；</w:t>
      </w:r>
    </w:p>
    <w:p w14:paraId="09868742"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确定不确定性输出；</w:t>
      </w:r>
    </w:p>
    <w:p w14:paraId="08FFA8E6" w14:textId="77777777" w:rsidR="00CF0EBE" w:rsidRPr="00CF0EBE" w:rsidRDefault="00CF0EBE">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与数据成员确认输入字段。</w:t>
      </w:r>
    </w:p>
    <w:p w14:paraId="52FF42B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lastRenderedPageBreak/>
        <w:t>推荐候选路线</w:t>
      </w:r>
    </w:p>
    <w:p w14:paraId="25AE508D"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机理：Logistic＋Monod限制函数；</w:t>
      </w:r>
    </w:p>
    <w:p w14:paraId="2B54F94E"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AI一：Random Forest；</w:t>
      </w:r>
    </w:p>
    <w:p w14:paraId="75ECF522"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AI二：</w:t>
      </w:r>
      <w:proofErr w:type="spellStart"/>
      <w:r w:rsidRPr="00CF0EBE">
        <w:rPr>
          <w:rFonts w:ascii="宋体" w:eastAsia="宋体" w:hAnsi="宋体" w:cs="宋体"/>
          <w:kern w:val="0"/>
          <w:sz w:val="24"/>
          <w14:ligatures w14:val="none"/>
        </w:rPr>
        <w:t>XGBoost</w:t>
      </w:r>
      <w:proofErr w:type="spellEnd"/>
      <w:r w:rsidRPr="00CF0EBE">
        <w:rPr>
          <w:rFonts w:ascii="宋体" w:eastAsia="宋体" w:hAnsi="宋体" w:cs="宋体"/>
          <w:kern w:val="0"/>
          <w:sz w:val="24"/>
          <w14:ligatures w14:val="none"/>
        </w:rPr>
        <w:t>；</w:t>
      </w:r>
    </w:p>
    <w:p w14:paraId="1E85045A"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融合一：级联融合；</w:t>
      </w:r>
    </w:p>
    <w:p w14:paraId="7004B2DB"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融合二：残差学习；</w:t>
      </w:r>
    </w:p>
    <w:p w14:paraId="7F4E644E"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解释：SHAP；</w:t>
      </w:r>
    </w:p>
    <w:p w14:paraId="7D6B0223" w14:textId="77777777" w:rsidR="00CF0EBE" w:rsidRPr="00CF0EBE" w:rsidRDefault="00CF0EBE">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不确定性：模型集成区间或Bootstrap区间。</w:t>
      </w:r>
    </w:p>
    <w:p w14:paraId="0D3DF805"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1D60A2AC" w14:textId="77777777" w:rsidR="00CF0EBE" w:rsidRPr="00CF0EBE" w:rsidRDefault="00CF0EBE">
      <w:pPr>
        <w:widowControl/>
        <w:numPr>
          <w:ilvl w:val="0"/>
          <w:numId w:val="4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模型选型报告V0.1；</w:t>
      </w:r>
    </w:p>
    <w:p w14:paraId="1F4D6592" w14:textId="77777777" w:rsidR="00CF0EBE" w:rsidRPr="00CF0EBE" w:rsidRDefault="00CF0EBE">
      <w:pPr>
        <w:widowControl/>
        <w:numPr>
          <w:ilvl w:val="0"/>
          <w:numId w:val="4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融合方案对比表；</w:t>
      </w:r>
    </w:p>
    <w:p w14:paraId="773E57A5" w14:textId="77777777" w:rsidR="00CF0EBE" w:rsidRPr="00CF0EBE" w:rsidRDefault="00CF0EBE">
      <w:pPr>
        <w:widowControl/>
        <w:numPr>
          <w:ilvl w:val="0"/>
          <w:numId w:val="4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模型输入输出V0.1；</w:t>
      </w:r>
    </w:p>
    <w:p w14:paraId="2DB54B54" w14:textId="77777777" w:rsidR="00CF0EBE" w:rsidRPr="00CF0EBE" w:rsidRDefault="00CF0EBE">
      <w:pPr>
        <w:widowControl/>
        <w:numPr>
          <w:ilvl w:val="0"/>
          <w:numId w:val="4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实验记录模板。</w:t>
      </w:r>
    </w:p>
    <w:p w14:paraId="1F17AF0F"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6AA3883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能够完整回答：</w:t>
      </w:r>
    </w:p>
    <w:p w14:paraId="1EAEC2C3"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机理模型做什么</w:t>
      </w:r>
    </w:p>
    <w:p w14:paraId="31727F91"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AI模型做什么</w:t>
      </w:r>
    </w:p>
    <w:p w14:paraId="1094B785"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两者怎么融合</w:t>
      </w:r>
    </w:p>
    <w:p w14:paraId="345114A0"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预测哪些指标</w:t>
      </w:r>
    </w:p>
    <w:p w14:paraId="25911784"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如何做短中长期预测</w:t>
      </w:r>
    </w:p>
    <w:p w14:paraId="4A3FF12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如何评价</w:t>
      </w:r>
    </w:p>
    <w:p w14:paraId="12143D77"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如何解释</w:t>
      </w:r>
    </w:p>
    <w:p w14:paraId="2D86CA3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如何输出置信区间</w:t>
      </w:r>
    </w:p>
    <w:p w14:paraId="27083423" w14:textId="2D12D08A"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00C4F73D" w14:textId="45D714AD"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代码框架</w:t>
      </w:r>
    </w:p>
    <w:p w14:paraId="1F4D8E7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7D5E5020"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建立算法项目目录；</w:t>
      </w:r>
    </w:p>
    <w:p w14:paraId="2634E77B"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编写一个可运行的机理模型示例；</w:t>
      </w:r>
    </w:p>
    <w:p w14:paraId="56A121B0"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建立Random Forest代码框架；</w:t>
      </w:r>
    </w:p>
    <w:p w14:paraId="7E964C21"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w:t>
      </w:r>
      <w:proofErr w:type="spellStart"/>
      <w:r w:rsidRPr="00CF0EBE">
        <w:rPr>
          <w:rFonts w:ascii="宋体" w:eastAsia="宋体" w:hAnsi="宋体" w:cs="宋体"/>
          <w:kern w:val="0"/>
          <w:sz w:val="24"/>
          <w14:ligatures w14:val="none"/>
        </w:rPr>
        <w:t>XGBoost</w:t>
      </w:r>
      <w:proofErr w:type="spellEnd"/>
      <w:r w:rsidRPr="00CF0EBE">
        <w:rPr>
          <w:rFonts w:ascii="宋体" w:eastAsia="宋体" w:hAnsi="宋体" w:cs="宋体"/>
          <w:kern w:val="0"/>
          <w:sz w:val="24"/>
          <w14:ligatures w14:val="none"/>
        </w:rPr>
        <w:t>代码框架；</w:t>
      </w:r>
    </w:p>
    <w:p w14:paraId="66F37D1B"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建立统一预测函数；</w:t>
      </w:r>
    </w:p>
    <w:p w14:paraId="26135D09"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建立模型评价函数；</w:t>
      </w:r>
    </w:p>
    <w:p w14:paraId="4FE4EF25" w14:textId="77777777" w:rsidR="00CF0EBE" w:rsidRPr="00CF0EBE" w:rsidRDefault="00CF0EBE">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使用标准样例数据跑通一次流程。</w:t>
      </w:r>
    </w:p>
    <w:p w14:paraId="1CB74638"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3E0D9BC6" w14:textId="77777777" w:rsidR="00CF0EBE" w:rsidRPr="00CF0EBE" w:rsidRDefault="00CF0EBE">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机理模型代码框架；</w:t>
      </w:r>
    </w:p>
    <w:p w14:paraId="2B1DD512" w14:textId="77777777" w:rsidR="00CF0EBE" w:rsidRPr="00CF0EBE" w:rsidRDefault="00CF0EBE">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两种AI代码框架；</w:t>
      </w:r>
    </w:p>
    <w:p w14:paraId="3283DAB9" w14:textId="77777777" w:rsidR="00CF0EBE" w:rsidRPr="00CF0EBE" w:rsidRDefault="00CF0EBE">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统一预测函数；</w:t>
      </w:r>
    </w:p>
    <w:p w14:paraId="076AB41E" w14:textId="77777777" w:rsidR="00CF0EBE" w:rsidRPr="00CF0EBE" w:rsidRDefault="00CF0EBE">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模型评价代码；</w:t>
      </w:r>
    </w:p>
    <w:p w14:paraId="238C8C43" w14:textId="77777777" w:rsidR="00CF0EBE" w:rsidRPr="00CF0EBE" w:rsidRDefault="00CF0EBE">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示例输出JSON。</w:t>
      </w:r>
    </w:p>
    <w:p w14:paraId="61EDA40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74B9A70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即使模型结果尚无实际意义，也要做到：</w:t>
      </w:r>
    </w:p>
    <w:p w14:paraId="1148E01B" w14:textId="77777777" w:rsidR="00CF0EBE" w:rsidRPr="00CF0EBE" w:rsidRDefault="00CF0EBE">
      <w:pPr>
        <w:widowControl/>
        <w:numPr>
          <w:ilvl w:val="0"/>
          <w:numId w:val="5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代码可运行；</w:t>
      </w:r>
    </w:p>
    <w:p w14:paraId="33CA2056" w14:textId="77777777" w:rsidR="00CF0EBE" w:rsidRPr="00CF0EBE" w:rsidRDefault="00CF0EBE">
      <w:pPr>
        <w:widowControl/>
        <w:numPr>
          <w:ilvl w:val="0"/>
          <w:numId w:val="5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输入输出格式确定；</w:t>
      </w:r>
    </w:p>
    <w:p w14:paraId="6C474361" w14:textId="77777777" w:rsidR="00CF0EBE" w:rsidRPr="00CF0EBE" w:rsidRDefault="00CF0EBE">
      <w:pPr>
        <w:widowControl/>
        <w:numPr>
          <w:ilvl w:val="0"/>
          <w:numId w:val="5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后端知道未来如何调用；</w:t>
      </w:r>
    </w:p>
    <w:p w14:paraId="04F0CCAA" w14:textId="77777777" w:rsidR="00CF0EBE" w:rsidRPr="00CF0EBE" w:rsidRDefault="00CF0EBE">
      <w:pPr>
        <w:widowControl/>
        <w:numPr>
          <w:ilvl w:val="0"/>
          <w:numId w:val="5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结果不是只针对单一叶绿素字段写死。</w:t>
      </w:r>
    </w:p>
    <w:p w14:paraId="24E842F1" w14:textId="674102D1"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7D5CDF54" w14:textId="4CD7B4CC"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t>9</w:t>
      </w:r>
      <w:r w:rsidR="00CF0EBE" w:rsidRPr="00CF0EBE">
        <w:rPr>
          <w:rFonts w:ascii="宋体" w:eastAsia="宋体" w:hAnsi="宋体" w:cs="宋体"/>
          <w:b/>
          <w:bCs/>
          <w:kern w:val="36"/>
          <w:sz w:val="48"/>
          <w:szCs w:val="48"/>
          <w14:ligatures w14:val="none"/>
        </w:rPr>
        <w:t>.4 后端负责人任务</w:t>
      </w:r>
    </w:p>
    <w:p w14:paraId="6EF09A2A" w14:textId="1B6FE730"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后端骨架</w:t>
      </w:r>
      <w:r w:rsidR="005A0AF1">
        <w:rPr>
          <w:rFonts w:ascii="宋体" w:eastAsia="宋体" w:hAnsi="宋体" w:cs="宋体" w:hint="eastAsia"/>
          <w:b/>
          <w:bCs/>
          <w:kern w:val="0"/>
          <w:sz w:val="36"/>
          <w:szCs w:val="36"/>
          <w14:ligatures w14:val="none"/>
        </w:rPr>
        <w:t xml:space="preserve"> </w:t>
      </w:r>
      <w:proofErr w:type="spellStart"/>
      <w:r w:rsidR="005A0AF1">
        <w:rPr>
          <w:rFonts w:ascii="宋体" w:eastAsia="宋体" w:hAnsi="宋体" w:cs="宋体" w:hint="eastAsia"/>
          <w:b/>
          <w:bCs/>
          <w:kern w:val="0"/>
          <w:sz w:val="36"/>
          <w:szCs w:val="36"/>
          <w14:ligatures w14:val="none"/>
        </w:rPr>
        <w:t>py</w:t>
      </w:r>
      <w:proofErr w:type="spellEnd"/>
      <w:r w:rsidR="005A0AF1">
        <w:rPr>
          <w:rFonts w:ascii="宋体" w:eastAsia="宋体" w:hAnsi="宋体" w:cs="宋体" w:hint="eastAsia"/>
          <w:b/>
          <w:bCs/>
          <w:kern w:val="0"/>
          <w:sz w:val="36"/>
          <w:szCs w:val="36"/>
          <w14:ligatures w14:val="none"/>
        </w:rPr>
        <w:t xml:space="preserve"> </w:t>
      </w:r>
      <w:proofErr w:type="spellStart"/>
      <w:r w:rsidR="005A0AF1">
        <w:rPr>
          <w:rFonts w:ascii="宋体" w:eastAsia="宋体" w:hAnsi="宋体" w:cs="宋体" w:hint="eastAsia"/>
          <w:b/>
          <w:bCs/>
          <w:kern w:val="0"/>
          <w:sz w:val="36"/>
          <w:szCs w:val="36"/>
          <w14:ligatures w14:val="none"/>
        </w:rPr>
        <w:t>fastapi</w:t>
      </w:r>
      <w:proofErr w:type="spellEnd"/>
    </w:p>
    <w:p w14:paraId="1F5738D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702B71A1"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创建</w:t>
      </w:r>
      <w:proofErr w:type="spellStart"/>
      <w:r w:rsidRPr="00CF0EBE">
        <w:rPr>
          <w:rFonts w:ascii="宋体" w:eastAsia="宋体" w:hAnsi="宋体" w:cs="宋体"/>
          <w:kern w:val="0"/>
          <w:sz w:val="24"/>
          <w14:ligatures w14:val="none"/>
        </w:rPr>
        <w:t>FastAPI</w:t>
      </w:r>
      <w:proofErr w:type="spellEnd"/>
      <w:r w:rsidRPr="00CF0EBE">
        <w:rPr>
          <w:rFonts w:ascii="宋体" w:eastAsia="宋体" w:hAnsi="宋体" w:cs="宋体"/>
          <w:kern w:val="0"/>
          <w:sz w:val="24"/>
          <w14:ligatures w14:val="none"/>
        </w:rPr>
        <w:t>项目；</w:t>
      </w:r>
    </w:p>
    <w:p w14:paraId="4DB3272C"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建立目录结构；</w:t>
      </w:r>
    </w:p>
    <w:p w14:paraId="6CF29C39"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配置SQLite；</w:t>
      </w:r>
    </w:p>
    <w:p w14:paraId="32601D5C"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完成健康检查接口；</w:t>
      </w:r>
    </w:p>
    <w:p w14:paraId="2C532691"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建立Swagger；</w:t>
      </w:r>
    </w:p>
    <w:p w14:paraId="0CFB61D8"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建立统一返回格式；</w:t>
      </w:r>
    </w:p>
    <w:p w14:paraId="22E554CA" w14:textId="77777777" w:rsidR="00CF0EBE" w:rsidRPr="00CF0EBE" w:rsidRDefault="00CF0EBE">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建立错误处理框架。</w:t>
      </w:r>
    </w:p>
    <w:p w14:paraId="52F2A17F"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412A765B" w14:textId="77777777" w:rsidR="00CF0EBE" w:rsidRPr="00CF0EBE" w:rsidRDefault="00CF0EBE">
      <w:pPr>
        <w:widowControl/>
        <w:numPr>
          <w:ilvl w:val="0"/>
          <w:numId w:val="54"/>
        </w:numPr>
        <w:spacing w:before="100" w:beforeAutospacing="1" w:after="100" w:afterAutospacing="1" w:line="240" w:lineRule="auto"/>
        <w:rPr>
          <w:rFonts w:ascii="宋体" w:eastAsia="宋体" w:hAnsi="宋体" w:cs="宋体" w:hint="eastAsia"/>
          <w:kern w:val="0"/>
          <w:sz w:val="24"/>
          <w14:ligatures w14:val="none"/>
        </w:rPr>
      </w:pPr>
      <w:proofErr w:type="spellStart"/>
      <w:r w:rsidRPr="00CF0EBE">
        <w:rPr>
          <w:rFonts w:ascii="宋体" w:eastAsia="宋体" w:hAnsi="宋体" w:cs="宋体"/>
          <w:kern w:val="0"/>
          <w:sz w:val="24"/>
          <w14:ligatures w14:val="none"/>
        </w:rPr>
        <w:t>FastAPI</w:t>
      </w:r>
      <w:proofErr w:type="spellEnd"/>
      <w:r w:rsidRPr="00CF0EBE">
        <w:rPr>
          <w:rFonts w:ascii="宋体" w:eastAsia="宋体" w:hAnsi="宋体" w:cs="宋体"/>
          <w:kern w:val="0"/>
          <w:sz w:val="24"/>
          <w14:ligatures w14:val="none"/>
        </w:rPr>
        <w:t>项目；</w:t>
      </w:r>
    </w:p>
    <w:p w14:paraId="150B4625" w14:textId="77777777" w:rsidR="00CF0EBE" w:rsidRPr="00CF0EBE" w:rsidRDefault="00CF0EBE">
      <w:pPr>
        <w:widowControl/>
        <w:numPr>
          <w:ilvl w:val="0"/>
          <w:numId w:val="5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w:t>
      </w:r>
      <w:proofErr w:type="spellStart"/>
      <w:r w:rsidRPr="00CF0EBE">
        <w:rPr>
          <w:rFonts w:ascii="宋体" w:eastAsia="宋体" w:hAnsi="宋体" w:cs="宋体"/>
          <w:kern w:val="0"/>
          <w:sz w:val="24"/>
          <w14:ligatures w14:val="none"/>
        </w:rPr>
        <w:t>api</w:t>
      </w:r>
      <w:proofErr w:type="spellEnd"/>
      <w:r w:rsidRPr="00CF0EBE">
        <w:rPr>
          <w:rFonts w:ascii="宋体" w:eastAsia="宋体" w:hAnsi="宋体" w:cs="宋体"/>
          <w:kern w:val="0"/>
          <w:sz w:val="24"/>
          <w14:ligatures w14:val="none"/>
        </w:rPr>
        <w:t>/v1/health；</w:t>
      </w:r>
    </w:p>
    <w:p w14:paraId="6C8EBF0C" w14:textId="77777777" w:rsidR="00CF0EBE" w:rsidRPr="00CF0EBE" w:rsidRDefault="00CF0EBE">
      <w:pPr>
        <w:widowControl/>
        <w:numPr>
          <w:ilvl w:val="0"/>
          <w:numId w:val="5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Swagger页面；</w:t>
      </w:r>
    </w:p>
    <w:p w14:paraId="3B4425BF" w14:textId="77777777" w:rsidR="00CF0EBE" w:rsidRPr="00CF0EBE" w:rsidRDefault="00CF0EBE">
      <w:pPr>
        <w:widowControl/>
        <w:numPr>
          <w:ilvl w:val="0"/>
          <w:numId w:val="5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数据库连接。</w:t>
      </w:r>
    </w:p>
    <w:p w14:paraId="4068E9ED"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13E30543"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浏览器可以打开：</w:t>
      </w:r>
    </w:p>
    <w:p w14:paraId="074D9ED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http://127.0.0.1:8000/docs</w:t>
      </w:r>
    </w:p>
    <w:p w14:paraId="47D3DDEC" w14:textId="1B38728B"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25F58093" w14:textId="5F8F0BBF"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API草案和Mock接口</w:t>
      </w:r>
    </w:p>
    <w:p w14:paraId="5652591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3030074B"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根据页面和算法需求编写API V0.1；</w:t>
      </w:r>
    </w:p>
    <w:p w14:paraId="3D949679"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建立站点表；</w:t>
      </w:r>
    </w:p>
    <w:p w14:paraId="085D6BB7"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建立数据源表；</w:t>
      </w:r>
    </w:p>
    <w:p w14:paraId="02F9F119"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建立预测结果表；</w:t>
      </w:r>
    </w:p>
    <w:p w14:paraId="49A3069A"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建立预警表；</w:t>
      </w:r>
    </w:p>
    <w:p w14:paraId="0E411678"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完成驾驶舱Mock接口；</w:t>
      </w:r>
    </w:p>
    <w:p w14:paraId="7207BFE0"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完成站点Mock接口；</w:t>
      </w:r>
    </w:p>
    <w:p w14:paraId="2E58DCC0"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完成数据质量Mock接口；</w:t>
      </w:r>
    </w:p>
    <w:p w14:paraId="22198CA4" w14:textId="77777777" w:rsidR="00CF0EBE" w:rsidRPr="00CF0EBE" w:rsidRDefault="00CF0EBE">
      <w:pPr>
        <w:widowControl/>
        <w:numPr>
          <w:ilvl w:val="0"/>
          <w:numId w:val="5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完成预测Mock接口。</w:t>
      </w:r>
    </w:p>
    <w:p w14:paraId="49352FB7"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18746BE8" w14:textId="77777777" w:rsidR="00CF0EBE" w:rsidRPr="00CF0EBE" w:rsidRDefault="00CF0EBE">
      <w:pPr>
        <w:widowControl/>
        <w:numPr>
          <w:ilvl w:val="0"/>
          <w:numId w:val="5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API V0.1；</w:t>
      </w:r>
    </w:p>
    <w:p w14:paraId="455C5063" w14:textId="77777777" w:rsidR="00CF0EBE" w:rsidRPr="00CF0EBE" w:rsidRDefault="00CF0EBE">
      <w:pPr>
        <w:widowControl/>
        <w:numPr>
          <w:ilvl w:val="0"/>
          <w:numId w:val="5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数据库ER草图；</w:t>
      </w:r>
    </w:p>
    <w:p w14:paraId="0184CD25" w14:textId="77777777" w:rsidR="00CF0EBE" w:rsidRPr="00CF0EBE" w:rsidRDefault="00CF0EBE">
      <w:pPr>
        <w:widowControl/>
        <w:numPr>
          <w:ilvl w:val="0"/>
          <w:numId w:val="5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Mock接口；</w:t>
      </w:r>
    </w:p>
    <w:p w14:paraId="5EBEBC7C" w14:textId="77777777" w:rsidR="00CF0EBE" w:rsidRPr="00CF0EBE" w:rsidRDefault="00CF0EBE">
      <w:pPr>
        <w:widowControl/>
        <w:numPr>
          <w:ilvl w:val="0"/>
          <w:numId w:val="5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Mock JSON。</w:t>
      </w:r>
    </w:p>
    <w:p w14:paraId="5651DC27"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1D77BA2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Swagger可以返回：</w:t>
      </w:r>
    </w:p>
    <w:p w14:paraId="152E53C6" w14:textId="77777777" w:rsidR="00CF0EBE" w:rsidRPr="00CF0EBE" w:rsidRDefault="00CF0EBE">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站点；</w:t>
      </w:r>
    </w:p>
    <w:p w14:paraId="2D509D56" w14:textId="77777777" w:rsidR="00CF0EBE" w:rsidRPr="00CF0EBE" w:rsidRDefault="00CF0EBE">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多源数据统计；</w:t>
      </w:r>
    </w:p>
    <w:p w14:paraId="08B0ADE2" w14:textId="77777777" w:rsidR="00CF0EBE" w:rsidRPr="00CF0EBE" w:rsidRDefault="00CF0EBE">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多指标预测；</w:t>
      </w:r>
    </w:p>
    <w:p w14:paraId="7D0B6F12" w14:textId="77777777" w:rsidR="00CF0EBE" w:rsidRPr="00CF0EBE" w:rsidRDefault="00CF0EBE">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w:t>
      </w:r>
    </w:p>
    <w:p w14:paraId="3AB0F9AE" w14:textId="77777777" w:rsidR="00CF0EBE" w:rsidRPr="00CF0EBE" w:rsidRDefault="00CF0EBE">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预警信息。</w:t>
      </w:r>
    </w:p>
    <w:p w14:paraId="326750AB" w14:textId="0DC282A5"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408E7C66" w14:textId="7A1AA8C3"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配合第一次联调</w:t>
      </w:r>
    </w:p>
    <w:p w14:paraId="35472B73"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065A9ED1"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开启跨域配置；</w:t>
      </w:r>
    </w:p>
    <w:p w14:paraId="5D8B68B4"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配合前端调用接口；</w:t>
      </w:r>
    </w:p>
    <w:p w14:paraId="483CA4BF"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修正字段和类型；</w:t>
      </w:r>
    </w:p>
    <w:p w14:paraId="598907AE"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完成空间风险Mock接口；</w:t>
      </w:r>
    </w:p>
    <w:p w14:paraId="78F8854F"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完成预警Mock接口；</w:t>
      </w:r>
    </w:p>
    <w:p w14:paraId="711F2580"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记录接口问题；</w:t>
      </w:r>
    </w:p>
    <w:p w14:paraId="52EE9ECD" w14:textId="77777777" w:rsidR="00CF0EBE" w:rsidRPr="00CF0EBE" w:rsidRDefault="00CF0EBE">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冻结API V0.1。</w:t>
      </w:r>
    </w:p>
    <w:p w14:paraId="274F0FB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1F19BE63" w14:textId="77777777" w:rsidR="00CF0EBE" w:rsidRPr="00CF0EBE" w:rsidRDefault="00CF0EBE">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可访问的Mock后端；</w:t>
      </w:r>
    </w:p>
    <w:p w14:paraId="39A9A193" w14:textId="77777777" w:rsidR="00CF0EBE" w:rsidRPr="00CF0EBE" w:rsidRDefault="00CF0EBE">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接口联调记录；</w:t>
      </w:r>
    </w:p>
    <w:p w14:paraId="3BA8546D" w14:textId="77777777" w:rsidR="00CF0EBE" w:rsidRPr="00CF0EBE" w:rsidRDefault="00CF0EBE">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API V0.1正式版；</w:t>
      </w:r>
    </w:p>
    <w:p w14:paraId="43BBB323" w14:textId="77777777" w:rsidR="00CF0EBE" w:rsidRPr="00CF0EBE" w:rsidRDefault="00CF0EBE">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错误码说明。</w:t>
      </w:r>
    </w:p>
    <w:p w14:paraId="12D421E1"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6F24783F"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前端能够通过HTTP请求获得并展示后端数据，而不是只读取本地JSON。</w:t>
      </w:r>
    </w:p>
    <w:p w14:paraId="6525FBFA" w14:textId="6BC94336"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7D407FA8" w14:textId="480CBC6A" w:rsidR="00CF0EBE" w:rsidRPr="00CF0EBE" w:rsidRDefault="004B0F8D"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Pr>
          <w:rFonts w:ascii="宋体" w:eastAsia="宋体" w:hAnsi="宋体" w:cs="宋体" w:hint="eastAsia"/>
          <w:b/>
          <w:bCs/>
          <w:kern w:val="36"/>
          <w:sz w:val="48"/>
          <w:szCs w:val="48"/>
          <w14:ligatures w14:val="none"/>
        </w:rPr>
        <w:t>9</w:t>
      </w:r>
      <w:r w:rsidR="00CF0EBE" w:rsidRPr="00CF0EBE">
        <w:rPr>
          <w:rFonts w:ascii="宋体" w:eastAsia="宋体" w:hAnsi="宋体" w:cs="宋体"/>
          <w:b/>
          <w:bCs/>
          <w:kern w:val="36"/>
          <w:sz w:val="48"/>
          <w:szCs w:val="48"/>
          <w14:ligatures w14:val="none"/>
        </w:rPr>
        <w:t>.5 前端负责人任务</w:t>
      </w:r>
    </w:p>
    <w:p w14:paraId="2E6E4811" w14:textId="2BA50E91"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页面原型和项目骨架</w:t>
      </w:r>
    </w:p>
    <w:p w14:paraId="57CF8DB7"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507C81A4"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根据项目负责人页面草图进行评审；</w:t>
      </w:r>
    </w:p>
    <w:p w14:paraId="53865A73"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初始化Vue3项目；</w:t>
      </w:r>
    </w:p>
    <w:p w14:paraId="6448E0DE"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配置路由；</w:t>
      </w:r>
    </w:p>
    <w:p w14:paraId="5AE77E7C"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配置Element Plus；</w:t>
      </w:r>
    </w:p>
    <w:p w14:paraId="7DEC5314"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配置</w:t>
      </w:r>
      <w:proofErr w:type="spellStart"/>
      <w:r w:rsidRPr="00CF0EBE">
        <w:rPr>
          <w:rFonts w:ascii="宋体" w:eastAsia="宋体" w:hAnsi="宋体" w:cs="宋体"/>
          <w:kern w:val="0"/>
          <w:sz w:val="24"/>
          <w14:ligatures w14:val="none"/>
        </w:rPr>
        <w:t>ECharts</w:t>
      </w:r>
      <w:proofErr w:type="spellEnd"/>
      <w:r w:rsidRPr="00CF0EBE">
        <w:rPr>
          <w:rFonts w:ascii="宋体" w:eastAsia="宋体" w:hAnsi="宋体" w:cs="宋体"/>
          <w:kern w:val="0"/>
          <w:sz w:val="24"/>
          <w14:ligatures w14:val="none"/>
        </w:rPr>
        <w:t>；</w:t>
      </w:r>
    </w:p>
    <w:p w14:paraId="6E3C2604"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配置Leaflet；</w:t>
      </w:r>
    </w:p>
    <w:p w14:paraId="148B5C1F"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完成整体页面布局；</w:t>
      </w:r>
    </w:p>
    <w:p w14:paraId="4159BDB2" w14:textId="77777777" w:rsidR="00CF0EBE" w:rsidRPr="00CF0EBE" w:rsidRDefault="00CF0EBE">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列出每个页面需要的数据字段。</w:t>
      </w:r>
    </w:p>
    <w:p w14:paraId="2ACF247E"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67B7AC8B" w14:textId="77777777" w:rsidR="00CF0EBE" w:rsidRPr="00CF0EBE" w:rsidRDefault="00CF0EBE">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Vue3项目；</w:t>
      </w:r>
    </w:p>
    <w:p w14:paraId="0C63483C" w14:textId="77777777" w:rsidR="00CF0EBE" w:rsidRPr="00CF0EBE" w:rsidRDefault="00CF0EBE">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页面路由；</w:t>
      </w:r>
    </w:p>
    <w:p w14:paraId="57D6E350" w14:textId="77777777" w:rsidR="00CF0EBE" w:rsidRPr="00CF0EBE" w:rsidRDefault="00CF0EBE">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页面数据需求表；</w:t>
      </w:r>
    </w:p>
    <w:p w14:paraId="69DB52C5" w14:textId="77777777" w:rsidR="00CF0EBE" w:rsidRPr="00CF0EBE" w:rsidRDefault="00CF0EBE">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基础布局。</w:t>
      </w:r>
    </w:p>
    <w:p w14:paraId="1E034030"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7DC22522"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系统能够启动，七个页面路由可以进入。</w:t>
      </w:r>
    </w:p>
    <w:p w14:paraId="1C17964B" w14:textId="762CA544"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4FED8859" w14:textId="29CD24AE"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Mock页面</w:t>
      </w:r>
    </w:p>
    <w:p w14:paraId="669494A6"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6D1787BB"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完成综合驾驶舱框架；</w:t>
      </w:r>
    </w:p>
    <w:p w14:paraId="3ABF128F"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完成地图；</w:t>
      </w:r>
    </w:p>
    <w:p w14:paraId="4F37DB14"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显示至少5个站点；</w:t>
      </w:r>
    </w:p>
    <w:p w14:paraId="2CDC7405"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按风险等级显示颜色；</w:t>
      </w:r>
    </w:p>
    <w:p w14:paraId="205BB0EB"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完成数据治理统计卡片；</w:t>
      </w:r>
    </w:p>
    <w:p w14:paraId="789EFDAF"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完成多指标预测图表；</w:t>
      </w:r>
    </w:p>
    <w:p w14:paraId="06772C5F" w14:textId="77777777" w:rsidR="00CF0EBE" w:rsidRPr="00CF0EBE" w:rsidRDefault="00CF0EBE">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完成模拟预警列表。</w:t>
      </w:r>
    </w:p>
    <w:p w14:paraId="24EDED7D"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56BC97FF" w14:textId="77777777" w:rsidR="00CF0EBE" w:rsidRPr="00CF0EBE" w:rsidRDefault="00CF0EBE">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驾驶舱初版；</w:t>
      </w:r>
    </w:p>
    <w:p w14:paraId="1C1FE556" w14:textId="77777777" w:rsidR="00CF0EBE" w:rsidRPr="00CF0EBE" w:rsidRDefault="00CF0EBE">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地图初版；</w:t>
      </w:r>
    </w:p>
    <w:p w14:paraId="0EADC39A" w14:textId="77777777" w:rsidR="00CF0EBE" w:rsidRPr="00CF0EBE" w:rsidRDefault="00CF0EBE">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数据治理页面初版；</w:t>
      </w:r>
    </w:p>
    <w:p w14:paraId="3B3596A1" w14:textId="77777777" w:rsidR="00CF0EBE" w:rsidRPr="00CF0EBE" w:rsidRDefault="00CF0EBE">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预测页面初版；</w:t>
      </w:r>
    </w:p>
    <w:p w14:paraId="11E0745C" w14:textId="77777777" w:rsidR="00CF0EBE" w:rsidRPr="00CF0EBE" w:rsidRDefault="00CF0EBE">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预警页面初版。</w:t>
      </w:r>
    </w:p>
    <w:p w14:paraId="6ADCA70A"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2E011EA0"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使用Mock数据可以展示：</w:t>
      </w:r>
    </w:p>
    <w:p w14:paraId="7C009A7E" w14:textId="77777777" w:rsidR="00CF0EBE" w:rsidRPr="00CF0EBE" w:rsidRDefault="00CF0EBE">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站点；</w:t>
      </w:r>
    </w:p>
    <w:p w14:paraId="3E33C0B8" w14:textId="77777777" w:rsidR="00CF0EBE" w:rsidRPr="00CF0EBE" w:rsidRDefault="00CF0EBE">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风险等级；</w:t>
      </w:r>
    </w:p>
    <w:p w14:paraId="627530E1" w14:textId="77777777" w:rsidR="00CF0EBE" w:rsidRPr="00CF0EBE" w:rsidRDefault="00CF0EBE">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数据质量；</w:t>
      </w:r>
    </w:p>
    <w:p w14:paraId="44E10001" w14:textId="77777777" w:rsidR="00CF0EBE" w:rsidRPr="00CF0EBE" w:rsidRDefault="00CF0EBE">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多个预测指标；</w:t>
      </w:r>
    </w:p>
    <w:p w14:paraId="06C9FF28" w14:textId="77777777" w:rsidR="00CF0EBE" w:rsidRPr="00CF0EBE" w:rsidRDefault="00CF0EBE">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预警信息。</w:t>
      </w:r>
    </w:p>
    <w:p w14:paraId="0E4E5E60" w14:textId="3E04EE2B"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6F874F3B" w14:textId="5E31C1FC"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调用后端接口</w:t>
      </w:r>
    </w:p>
    <w:p w14:paraId="34F779C7"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任务</w:t>
      </w:r>
    </w:p>
    <w:p w14:paraId="15079E23"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将本地Mock切换为后端Mock接口；</w:t>
      </w:r>
    </w:p>
    <w:p w14:paraId="604A6C32"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调用驾驶舱接口；</w:t>
      </w:r>
    </w:p>
    <w:p w14:paraId="22259EF2"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调用站点接口；</w:t>
      </w:r>
    </w:p>
    <w:p w14:paraId="184F6928"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调用数据质量接口；</w:t>
      </w:r>
    </w:p>
    <w:p w14:paraId="3981E2B2"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调用预测接口；</w:t>
      </w:r>
    </w:p>
    <w:p w14:paraId="46E2A539"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调用风险地图接口；</w:t>
      </w:r>
    </w:p>
    <w:p w14:paraId="7FE95E62"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处理加载和错误状态；</w:t>
      </w:r>
    </w:p>
    <w:p w14:paraId="36D6DE46" w14:textId="77777777" w:rsidR="00CF0EBE" w:rsidRPr="00CF0EBE" w:rsidRDefault="00CF0EBE">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记录接口问题。</w:t>
      </w:r>
    </w:p>
    <w:p w14:paraId="6C19E2E4"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输出</w:t>
      </w:r>
    </w:p>
    <w:p w14:paraId="38223F43" w14:textId="77777777" w:rsidR="00CF0EBE" w:rsidRPr="00CF0EBE" w:rsidRDefault="00CF0EBE">
      <w:pPr>
        <w:widowControl/>
        <w:numPr>
          <w:ilvl w:val="0"/>
          <w:numId w:val="6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前后端联调版本；</w:t>
      </w:r>
    </w:p>
    <w:p w14:paraId="14E1BFB0" w14:textId="77777777" w:rsidR="00CF0EBE" w:rsidRPr="00CF0EBE" w:rsidRDefault="00CF0EBE">
      <w:pPr>
        <w:widowControl/>
        <w:numPr>
          <w:ilvl w:val="0"/>
          <w:numId w:val="6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接口调用代码；</w:t>
      </w:r>
    </w:p>
    <w:p w14:paraId="33838E51" w14:textId="77777777" w:rsidR="00CF0EBE" w:rsidRPr="00CF0EBE" w:rsidRDefault="00CF0EBE">
      <w:pPr>
        <w:widowControl/>
        <w:numPr>
          <w:ilvl w:val="0"/>
          <w:numId w:val="6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联调问题清单；</w:t>
      </w:r>
    </w:p>
    <w:p w14:paraId="58F788EC" w14:textId="77777777" w:rsidR="00CF0EBE" w:rsidRPr="00CF0EBE" w:rsidRDefault="00CF0EBE">
      <w:pPr>
        <w:widowControl/>
        <w:numPr>
          <w:ilvl w:val="0"/>
          <w:numId w:val="66"/>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页面截图。</w:t>
      </w:r>
    </w:p>
    <w:p w14:paraId="2B4CBB39" w14:textId="77777777" w:rsidR="00CF0EBE" w:rsidRPr="00CF0EBE" w:rsidRDefault="00CF0EBE" w:rsidP="00CF0EB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CF0EBE">
        <w:rPr>
          <w:rFonts w:ascii="宋体" w:eastAsia="宋体" w:hAnsi="宋体" w:cs="宋体"/>
          <w:b/>
          <w:bCs/>
          <w:kern w:val="0"/>
          <w:sz w:val="27"/>
          <w:szCs w:val="27"/>
          <w14:ligatures w14:val="none"/>
        </w:rPr>
        <w:t>验收</w:t>
      </w:r>
    </w:p>
    <w:p w14:paraId="39B74C5B" w14:textId="77777777" w:rsidR="00CF0EBE" w:rsidRPr="00CF0EBE" w:rsidRDefault="00CF0EBE" w:rsidP="00CF0EBE">
      <w:pPr>
        <w:widowControl/>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浏览器完成第一条Mock业务流程：</w:t>
      </w:r>
    </w:p>
    <w:p w14:paraId="47F8FFF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进入驾驶舱</w:t>
      </w:r>
    </w:p>
    <w:p w14:paraId="367FCC4B"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获取后端站点</w:t>
      </w:r>
    </w:p>
    <w:p w14:paraId="5FCD29DE"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查看风险地图</w:t>
      </w:r>
    </w:p>
    <w:p w14:paraId="5CCC1492"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获取数据质量</w:t>
      </w:r>
    </w:p>
    <w:p w14:paraId="1C3E0699"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发起模拟预测</w:t>
      </w:r>
    </w:p>
    <w:p w14:paraId="128FE218"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展示多个指标</w:t>
      </w:r>
    </w:p>
    <w:p w14:paraId="34E16346" w14:textId="77777777" w:rsidR="00CF0EBE" w:rsidRPr="00CF0EBE" w:rsidRDefault="00CF0EBE" w:rsidP="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 展示风险和预警</w:t>
      </w:r>
    </w:p>
    <w:p w14:paraId="45AA42E1" w14:textId="35EBBCA2" w:rsidR="00CF0EBE" w:rsidRPr="00CF0EBE" w:rsidRDefault="00CF0EBE" w:rsidP="00CF0EBE">
      <w:pPr>
        <w:widowControl/>
        <w:spacing w:after="0" w:line="240" w:lineRule="auto"/>
        <w:rPr>
          <w:rFonts w:ascii="宋体" w:eastAsia="宋体" w:hAnsi="宋体" w:cs="宋体" w:hint="eastAsia"/>
          <w:kern w:val="0"/>
          <w:sz w:val="24"/>
          <w14:ligatures w14:val="none"/>
        </w:rPr>
      </w:pPr>
    </w:p>
    <w:p w14:paraId="2FD49266" w14:textId="0A9D3A43"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十、开发过程要求</w:t>
      </w:r>
    </w:p>
    <w:p w14:paraId="090112AC" w14:textId="1FA26454"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1</w:t>
      </w:r>
      <w:r w:rsidR="004B0F8D">
        <w:rPr>
          <w:rFonts w:ascii="宋体" w:eastAsia="宋体" w:hAnsi="宋体" w:cs="宋体" w:hint="eastAsia"/>
          <w:b/>
          <w:bCs/>
          <w:kern w:val="0"/>
          <w:sz w:val="36"/>
          <w:szCs w:val="36"/>
          <w14:ligatures w14:val="none"/>
        </w:rPr>
        <w:t>0</w:t>
      </w:r>
      <w:r w:rsidRPr="00CF0EBE">
        <w:rPr>
          <w:rFonts w:ascii="宋体" w:eastAsia="宋体" w:hAnsi="宋体" w:cs="宋体"/>
          <w:b/>
          <w:bCs/>
          <w:kern w:val="0"/>
          <w:sz w:val="36"/>
          <w:szCs w:val="36"/>
          <w14:ligatures w14:val="none"/>
        </w:rPr>
        <w:t>.1 接口要求</w:t>
      </w:r>
    </w:p>
    <w:p w14:paraId="09360C22" w14:textId="12EB0D49" w:rsidR="00CF0EBE" w:rsidRPr="00CF0EBE" w:rsidRDefault="00CF0EBE">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接口字段统一；</w:t>
      </w:r>
    </w:p>
    <w:p w14:paraId="797C17F0" w14:textId="77777777" w:rsidR="00CF0EBE" w:rsidRPr="00CF0EBE" w:rsidRDefault="00CF0EBE">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所有接口使用统一返回结构；</w:t>
      </w:r>
    </w:p>
    <w:p w14:paraId="28AF5D1B" w14:textId="77777777" w:rsidR="00CF0EBE" w:rsidRPr="00CF0EBE" w:rsidRDefault="00CF0EBE">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不允许前端和后端私自修改字段；</w:t>
      </w:r>
    </w:p>
    <w:p w14:paraId="6A93A5A7" w14:textId="77777777" w:rsidR="00CF0EBE" w:rsidRPr="00CF0EBE" w:rsidRDefault="00CF0EBE">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接口修改必须更新文档；</w:t>
      </w:r>
    </w:p>
    <w:p w14:paraId="3D46F77F" w14:textId="77777777" w:rsidR="00CF0EBE" w:rsidRPr="00CF0EBE" w:rsidRDefault="00CF0EBE">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Mock数据和真实数据使用同一格式；</w:t>
      </w:r>
    </w:p>
    <w:p w14:paraId="66919854" w14:textId="77777777" w:rsidR="00CF0EBE" w:rsidRPr="00CF0EBE" w:rsidRDefault="00CF0EBE">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多指标统一使用</w:t>
      </w:r>
      <w:proofErr w:type="spellStart"/>
      <w:r w:rsidRPr="00CF0EBE">
        <w:rPr>
          <w:rFonts w:ascii="宋体" w:eastAsia="宋体" w:hAnsi="宋体" w:cs="宋体"/>
          <w:kern w:val="0"/>
          <w:sz w:val="24"/>
          <w14:ligatures w14:val="none"/>
        </w:rPr>
        <w:t>metric_code</w:t>
      </w:r>
      <w:proofErr w:type="spellEnd"/>
      <w:r w:rsidRPr="00CF0EBE">
        <w:rPr>
          <w:rFonts w:ascii="宋体" w:eastAsia="宋体" w:hAnsi="宋体" w:cs="宋体"/>
          <w:kern w:val="0"/>
          <w:sz w:val="24"/>
          <w14:ligatures w14:val="none"/>
        </w:rPr>
        <w:t>表达，不能写死为单一指标。</w:t>
      </w:r>
    </w:p>
    <w:p w14:paraId="7A8DBC82" w14:textId="0A7E8B98"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1</w:t>
      </w:r>
      <w:r w:rsidR="004B0F8D">
        <w:rPr>
          <w:rFonts w:ascii="宋体" w:eastAsia="宋体" w:hAnsi="宋体" w:cs="宋体" w:hint="eastAsia"/>
          <w:b/>
          <w:bCs/>
          <w:kern w:val="0"/>
          <w:sz w:val="36"/>
          <w:szCs w:val="36"/>
          <w14:ligatures w14:val="none"/>
        </w:rPr>
        <w:t>0</w:t>
      </w:r>
      <w:r w:rsidRPr="00CF0EBE">
        <w:rPr>
          <w:rFonts w:ascii="宋体" w:eastAsia="宋体" w:hAnsi="宋体" w:cs="宋体"/>
          <w:b/>
          <w:bCs/>
          <w:kern w:val="0"/>
          <w:sz w:val="36"/>
          <w:szCs w:val="36"/>
          <w14:ligatures w14:val="none"/>
        </w:rPr>
        <w:t>.2 数据要求</w:t>
      </w:r>
    </w:p>
    <w:p w14:paraId="2A85B9F2"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记录数据来源；</w:t>
      </w:r>
    </w:p>
    <w:p w14:paraId="673B2FFC"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记录下载时间；</w:t>
      </w:r>
    </w:p>
    <w:p w14:paraId="64ACC3CA"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记录使用许可；</w:t>
      </w:r>
    </w:p>
    <w:p w14:paraId="52E01624"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原始数据不得直接覆盖；</w:t>
      </w:r>
    </w:p>
    <w:p w14:paraId="79BE4348"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清洗代码必须可重复执行；</w:t>
      </w:r>
    </w:p>
    <w:p w14:paraId="13282A0E"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模拟数据必须明确标注；</w:t>
      </w:r>
    </w:p>
    <w:p w14:paraId="06E2092C" w14:textId="77777777" w:rsidR="00CF0EBE" w:rsidRPr="00CF0EBE" w:rsidRDefault="00CF0EBE">
      <w:pPr>
        <w:widowControl/>
        <w:numPr>
          <w:ilvl w:val="0"/>
          <w:numId w:val="68"/>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不得将模拟数据描述成真实监测数据。</w:t>
      </w:r>
    </w:p>
    <w:p w14:paraId="2886854C" w14:textId="1D26308D"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1</w:t>
      </w:r>
      <w:r w:rsidR="004B0F8D">
        <w:rPr>
          <w:rFonts w:ascii="宋体" w:eastAsia="宋体" w:hAnsi="宋体" w:cs="宋体" w:hint="eastAsia"/>
          <w:b/>
          <w:bCs/>
          <w:kern w:val="0"/>
          <w:sz w:val="36"/>
          <w:szCs w:val="36"/>
          <w14:ligatures w14:val="none"/>
        </w:rPr>
        <w:t>0</w:t>
      </w:r>
      <w:r w:rsidRPr="00CF0EBE">
        <w:rPr>
          <w:rFonts w:ascii="宋体" w:eastAsia="宋体" w:hAnsi="宋体" w:cs="宋体"/>
          <w:b/>
          <w:bCs/>
          <w:kern w:val="0"/>
          <w:sz w:val="36"/>
          <w:szCs w:val="36"/>
          <w14:ligatures w14:val="none"/>
        </w:rPr>
        <w:t>.3 算法要求</w:t>
      </w:r>
    </w:p>
    <w:p w14:paraId="4BB483CF"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不得虚构模型精度；</w:t>
      </w:r>
    </w:p>
    <w:p w14:paraId="673175D0"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不得提前填写“提高10%”；</w:t>
      </w:r>
    </w:p>
    <w:p w14:paraId="6F818FB1"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训练过程必须保留记录；</w:t>
      </w:r>
    </w:p>
    <w:p w14:paraId="58725F0D"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模型参数必须记录；</w:t>
      </w:r>
    </w:p>
    <w:p w14:paraId="36B56957"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使用时间顺序划分数据，防止未来数据泄漏；</w:t>
      </w:r>
    </w:p>
    <w:p w14:paraId="6896EC7E"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代码必须能够重复运行；</w:t>
      </w:r>
    </w:p>
    <w:p w14:paraId="00FB9F54" w14:textId="77777777" w:rsidR="00CF0EBE" w:rsidRPr="00CF0EBE" w:rsidRDefault="00CF0EBE">
      <w:pPr>
        <w:widowControl/>
        <w:numPr>
          <w:ilvl w:val="0"/>
          <w:numId w:val="69"/>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模型必须输出统一格式。</w:t>
      </w:r>
    </w:p>
    <w:p w14:paraId="501C0F2A" w14:textId="60DC729F" w:rsidR="00CF0EBE" w:rsidRPr="00CF0EBE" w:rsidRDefault="00CF0EBE" w:rsidP="00CF0EBE">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CF0EBE">
        <w:rPr>
          <w:rFonts w:ascii="宋体" w:eastAsia="宋体" w:hAnsi="宋体" w:cs="宋体"/>
          <w:b/>
          <w:bCs/>
          <w:kern w:val="0"/>
          <w:sz w:val="36"/>
          <w:szCs w:val="36"/>
          <w14:ligatures w14:val="none"/>
        </w:rPr>
        <w:t>1</w:t>
      </w:r>
      <w:r w:rsidR="004B0F8D">
        <w:rPr>
          <w:rFonts w:ascii="宋体" w:eastAsia="宋体" w:hAnsi="宋体" w:cs="宋体" w:hint="eastAsia"/>
          <w:b/>
          <w:bCs/>
          <w:kern w:val="0"/>
          <w:sz w:val="36"/>
          <w:szCs w:val="36"/>
          <w14:ligatures w14:val="none"/>
        </w:rPr>
        <w:t>0</w:t>
      </w:r>
      <w:r w:rsidRPr="00CF0EBE">
        <w:rPr>
          <w:rFonts w:ascii="宋体" w:eastAsia="宋体" w:hAnsi="宋体" w:cs="宋体"/>
          <w:b/>
          <w:bCs/>
          <w:kern w:val="0"/>
          <w:sz w:val="36"/>
          <w:szCs w:val="36"/>
          <w14:ligatures w14:val="none"/>
        </w:rPr>
        <w:t>.4 前后端要求</w:t>
      </w:r>
    </w:p>
    <w:p w14:paraId="5F7E9A32" w14:textId="77777777" w:rsidR="00CF0EBE" w:rsidRPr="00CF0EBE" w:rsidRDefault="00CF0EBE">
      <w:pPr>
        <w:widowControl/>
        <w:numPr>
          <w:ilvl w:val="0"/>
          <w:numId w:val="7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前端不能等待真实算法后才开始；</w:t>
      </w:r>
    </w:p>
    <w:p w14:paraId="16EE5099" w14:textId="77777777" w:rsidR="00CF0EBE" w:rsidRPr="00CF0EBE" w:rsidRDefault="00CF0EBE">
      <w:pPr>
        <w:widowControl/>
        <w:numPr>
          <w:ilvl w:val="0"/>
          <w:numId w:val="7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后端不能自行猜测页面需求；</w:t>
      </w:r>
    </w:p>
    <w:p w14:paraId="4F96CEA7" w14:textId="77777777" w:rsidR="00CF0EBE" w:rsidRPr="00CF0EBE" w:rsidRDefault="00CF0EBE">
      <w:pPr>
        <w:widowControl/>
        <w:numPr>
          <w:ilvl w:val="0"/>
          <w:numId w:val="7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前端先调用后端Mock接口；</w:t>
      </w:r>
    </w:p>
    <w:p w14:paraId="6782CB09" w14:textId="77777777" w:rsidR="00CF0EBE" w:rsidRPr="00CF0EBE" w:rsidRDefault="00CF0EBE">
      <w:pPr>
        <w:widowControl/>
        <w:numPr>
          <w:ilvl w:val="0"/>
          <w:numId w:val="7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后端后期只替换内部数据来源和模型调用；</w:t>
      </w:r>
    </w:p>
    <w:p w14:paraId="1FB40777" w14:textId="77777777" w:rsidR="00CF0EBE" w:rsidRPr="00CF0EBE" w:rsidRDefault="00CF0EBE">
      <w:pPr>
        <w:widowControl/>
        <w:numPr>
          <w:ilvl w:val="0"/>
          <w:numId w:val="7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页面不能只有静态截图；</w:t>
      </w:r>
    </w:p>
    <w:p w14:paraId="588F28FC" w14:textId="77777777" w:rsidR="00CF0EBE" w:rsidRPr="00CF0EBE" w:rsidRDefault="00CF0EBE">
      <w:pPr>
        <w:widowControl/>
        <w:numPr>
          <w:ilvl w:val="0"/>
          <w:numId w:val="70"/>
        </w:numPr>
        <w:spacing w:before="100" w:beforeAutospacing="1" w:after="100" w:afterAutospacing="1" w:line="240" w:lineRule="auto"/>
        <w:rPr>
          <w:rFonts w:ascii="宋体" w:eastAsia="宋体" w:hAnsi="宋体" w:cs="宋体" w:hint="eastAsia"/>
          <w:kern w:val="0"/>
          <w:sz w:val="24"/>
          <w14:ligatures w14:val="none"/>
        </w:rPr>
      </w:pPr>
      <w:r w:rsidRPr="00CF0EBE">
        <w:rPr>
          <w:rFonts w:ascii="宋体" w:eastAsia="宋体" w:hAnsi="宋体" w:cs="宋体"/>
          <w:kern w:val="0"/>
          <w:sz w:val="24"/>
          <w14:ligatures w14:val="none"/>
        </w:rPr>
        <w:lastRenderedPageBreak/>
        <w:t>核心流程必须真正可点击。</w:t>
      </w:r>
    </w:p>
    <w:p w14:paraId="7EE2B048" w14:textId="674AAF40" w:rsidR="00CF0EBE" w:rsidRPr="00CF0EBE" w:rsidRDefault="00CF0EBE" w:rsidP="00CF0EBE">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CF0EBE">
        <w:rPr>
          <w:rFonts w:ascii="宋体" w:eastAsia="宋体" w:hAnsi="宋体" w:cs="宋体"/>
          <w:b/>
          <w:bCs/>
          <w:kern w:val="36"/>
          <w:sz w:val="48"/>
          <w:szCs w:val="48"/>
          <w14:ligatures w14:val="none"/>
        </w:rPr>
        <w:t>十</w:t>
      </w:r>
      <w:r w:rsidR="004B0F8D">
        <w:rPr>
          <w:rFonts w:ascii="宋体" w:eastAsia="宋体" w:hAnsi="宋体" w:cs="宋体" w:hint="eastAsia"/>
          <w:b/>
          <w:bCs/>
          <w:kern w:val="36"/>
          <w:sz w:val="48"/>
          <w:szCs w:val="48"/>
          <w14:ligatures w14:val="none"/>
        </w:rPr>
        <w:t>一</w:t>
      </w:r>
      <w:r w:rsidRPr="00CF0EBE">
        <w:rPr>
          <w:rFonts w:ascii="宋体" w:eastAsia="宋体" w:hAnsi="宋体" w:cs="宋体"/>
          <w:b/>
          <w:bCs/>
          <w:kern w:val="36"/>
          <w:sz w:val="48"/>
          <w:szCs w:val="48"/>
          <w14:ligatures w14:val="none"/>
        </w:rPr>
        <w:t>、三天后统一验收表</w:t>
      </w:r>
    </w:p>
    <w:p w14:paraId="64789F7A" w14:textId="04261548" w:rsidR="00CF0EBE" w:rsidRPr="00CF0EBE" w:rsidRDefault="00CF0EBE" w:rsidP="00CF0EBE">
      <w:pPr>
        <w:widowControl/>
        <w:spacing w:after="0" w:line="240" w:lineRule="auto"/>
        <w:rPr>
          <w:rFonts w:ascii="宋体" w:eastAsia="宋体" w:hAnsi="宋体" w:cs="宋体" w:hint="eastAsia"/>
          <w:kern w:val="0"/>
          <w:sz w:val="24"/>
          <w14:ligatures w14:val="none"/>
        </w:rPr>
      </w:pPr>
    </w:p>
    <w:tbl>
      <w:tblPr>
        <w:tblStyle w:val="af0"/>
        <w:tblW w:w="8295" w:type="dxa"/>
        <w:tblLook w:val="04A0" w:firstRow="1" w:lastRow="0" w:firstColumn="1" w:lastColumn="0" w:noHBand="0" w:noVBand="1"/>
      </w:tblPr>
      <w:tblGrid>
        <w:gridCol w:w="2263"/>
        <w:gridCol w:w="2127"/>
        <w:gridCol w:w="3905"/>
      </w:tblGrid>
      <w:tr w:rsidR="004B0F8D" w14:paraId="50E83DC3" w14:textId="77777777" w:rsidTr="004B0F8D">
        <w:tc>
          <w:tcPr>
            <w:tcW w:w="2263" w:type="dxa"/>
            <w:vAlign w:val="center"/>
          </w:tcPr>
          <w:p w14:paraId="45F6DCB7" w14:textId="6BAAAE40" w:rsidR="004B0F8D" w:rsidRDefault="004B0F8D" w:rsidP="004B0F8D">
            <w:pPr>
              <w:rPr>
                <w:rFonts w:hint="eastAsia"/>
              </w:rPr>
            </w:pPr>
            <w:r w:rsidRPr="00CF0EBE">
              <w:rPr>
                <w:rFonts w:ascii="宋体" w:eastAsia="宋体" w:hAnsi="宋体" w:cs="宋体"/>
                <w:b/>
                <w:bCs/>
                <w:kern w:val="0"/>
                <w:sz w:val="24"/>
                <w14:ligatures w14:val="none"/>
              </w:rPr>
              <w:t>验收内容</w:t>
            </w:r>
          </w:p>
        </w:tc>
        <w:tc>
          <w:tcPr>
            <w:tcW w:w="2127" w:type="dxa"/>
            <w:vAlign w:val="center"/>
          </w:tcPr>
          <w:p w14:paraId="2A7E22D0" w14:textId="0DEBCBF5" w:rsidR="004B0F8D" w:rsidRDefault="004B0F8D" w:rsidP="004B0F8D">
            <w:pPr>
              <w:rPr>
                <w:rFonts w:hint="eastAsia"/>
              </w:rPr>
            </w:pPr>
            <w:r w:rsidRPr="00CF0EBE">
              <w:rPr>
                <w:rFonts w:ascii="宋体" w:eastAsia="宋体" w:hAnsi="宋体" w:cs="宋体"/>
                <w:b/>
                <w:bCs/>
                <w:kern w:val="0"/>
                <w:sz w:val="24"/>
                <w14:ligatures w14:val="none"/>
              </w:rPr>
              <w:t>负责人</w:t>
            </w:r>
          </w:p>
        </w:tc>
        <w:tc>
          <w:tcPr>
            <w:tcW w:w="3905" w:type="dxa"/>
            <w:vAlign w:val="center"/>
          </w:tcPr>
          <w:p w14:paraId="440A403B" w14:textId="29FC2F7A" w:rsidR="004B0F8D" w:rsidRDefault="004B0F8D" w:rsidP="004B0F8D">
            <w:pPr>
              <w:rPr>
                <w:rFonts w:hint="eastAsia"/>
              </w:rPr>
            </w:pPr>
            <w:r w:rsidRPr="00CF0EBE">
              <w:rPr>
                <w:rFonts w:ascii="宋体" w:eastAsia="宋体" w:hAnsi="宋体" w:cs="宋体"/>
                <w:b/>
                <w:bCs/>
                <w:kern w:val="0"/>
                <w:sz w:val="24"/>
                <w14:ligatures w14:val="none"/>
              </w:rPr>
              <w:t>通过标准</w:t>
            </w:r>
          </w:p>
        </w:tc>
      </w:tr>
      <w:tr w:rsidR="004B0F8D" w14:paraId="30C8AB24" w14:textId="77777777" w:rsidTr="004B0F8D">
        <w:tc>
          <w:tcPr>
            <w:tcW w:w="2263" w:type="dxa"/>
            <w:vAlign w:val="center"/>
          </w:tcPr>
          <w:p w14:paraId="01D2936C" w14:textId="057D036D" w:rsidR="004B0F8D" w:rsidRPr="00CF0EBE" w:rsidRDefault="004B0F8D" w:rsidP="004B0F8D">
            <w:pPr>
              <w:rPr>
                <w:rFonts w:ascii="宋体" w:eastAsia="宋体" w:hAnsi="宋体" w:cs="宋体" w:hint="eastAsia"/>
                <w:b/>
                <w:bCs/>
                <w:kern w:val="0"/>
                <w:sz w:val="24"/>
                <w14:ligatures w14:val="none"/>
              </w:rPr>
            </w:pPr>
            <w:r w:rsidRPr="00CF0EBE">
              <w:rPr>
                <w:rFonts w:ascii="宋体" w:eastAsia="宋体" w:hAnsi="宋体" w:cs="宋体"/>
                <w:kern w:val="0"/>
                <w:sz w:val="24"/>
                <w14:ligatures w14:val="none"/>
              </w:rPr>
              <w:t>开发文档V</w:t>
            </w:r>
            <w:r>
              <w:rPr>
                <w:rFonts w:ascii="宋体" w:eastAsia="宋体" w:hAnsi="宋体" w:cs="宋体" w:hint="eastAsia"/>
                <w:kern w:val="0"/>
                <w:sz w:val="24"/>
                <w14:ligatures w14:val="none"/>
              </w:rPr>
              <w:t>1.0</w:t>
            </w:r>
          </w:p>
        </w:tc>
        <w:tc>
          <w:tcPr>
            <w:tcW w:w="2127" w:type="dxa"/>
            <w:vAlign w:val="center"/>
          </w:tcPr>
          <w:p w14:paraId="066E527B" w14:textId="2E44F862" w:rsidR="004B0F8D" w:rsidRPr="00CF0EBE" w:rsidRDefault="004B0F8D" w:rsidP="004B0F8D">
            <w:pPr>
              <w:rPr>
                <w:rFonts w:ascii="宋体" w:eastAsia="宋体" w:hAnsi="宋体" w:cs="宋体" w:hint="eastAsia"/>
                <w:b/>
                <w:bCs/>
                <w:kern w:val="0"/>
                <w:sz w:val="24"/>
                <w14:ligatures w14:val="none"/>
              </w:rPr>
            </w:pPr>
            <w:r w:rsidRPr="00CF0EBE">
              <w:rPr>
                <w:rFonts w:ascii="宋体" w:eastAsia="宋体" w:hAnsi="宋体" w:cs="宋体"/>
                <w:kern w:val="0"/>
                <w:sz w:val="24"/>
                <w14:ligatures w14:val="none"/>
              </w:rPr>
              <w:t>项目负责人</w:t>
            </w:r>
          </w:p>
        </w:tc>
        <w:tc>
          <w:tcPr>
            <w:tcW w:w="3905" w:type="dxa"/>
            <w:vAlign w:val="center"/>
          </w:tcPr>
          <w:p w14:paraId="515EEDA9" w14:textId="26F984BF" w:rsidR="004B0F8D" w:rsidRPr="00CF0EBE" w:rsidRDefault="004B0F8D" w:rsidP="004B0F8D">
            <w:pPr>
              <w:rPr>
                <w:rFonts w:ascii="宋体" w:eastAsia="宋体" w:hAnsi="宋体" w:cs="宋体" w:hint="eastAsia"/>
                <w:b/>
                <w:bCs/>
                <w:kern w:val="0"/>
                <w:sz w:val="24"/>
                <w14:ligatures w14:val="none"/>
              </w:rPr>
            </w:pPr>
            <w:r w:rsidRPr="00CF0EBE">
              <w:rPr>
                <w:rFonts w:ascii="宋体" w:eastAsia="宋体" w:hAnsi="宋体" w:cs="宋体"/>
                <w:kern w:val="0"/>
                <w:sz w:val="24"/>
                <w14:ligatures w14:val="none"/>
              </w:rPr>
              <w:t>已发布并完成评审</w:t>
            </w:r>
          </w:p>
        </w:tc>
      </w:tr>
      <w:tr w:rsidR="004B0F8D" w14:paraId="21A71130" w14:textId="77777777" w:rsidTr="004B0F8D">
        <w:tc>
          <w:tcPr>
            <w:tcW w:w="2263" w:type="dxa"/>
            <w:vAlign w:val="center"/>
          </w:tcPr>
          <w:p w14:paraId="1A4B7500" w14:textId="214B33DC"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页面原型</w:t>
            </w:r>
          </w:p>
        </w:tc>
        <w:tc>
          <w:tcPr>
            <w:tcW w:w="2127" w:type="dxa"/>
            <w:vAlign w:val="center"/>
          </w:tcPr>
          <w:p w14:paraId="5BD441D0" w14:textId="5D113518"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w:t>
            </w:r>
          </w:p>
        </w:tc>
        <w:tc>
          <w:tcPr>
            <w:tcW w:w="3905" w:type="dxa"/>
            <w:vAlign w:val="center"/>
          </w:tcPr>
          <w:p w14:paraId="78EDA6F8" w14:textId="782EC011"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七个页面及操作逻辑明确</w:t>
            </w:r>
          </w:p>
        </w:tc>
      </w:tr>
      <w:tr w:rsidR="004B0F8D" w14:paraId="3492802B" w14:textId="77777777" w:rsidTr="004B0F8D">
        <w:tc>
          <w:tcPr>
            <w:tcW w:w="2263" w:type="dxa"/>
            <w:vAlign w:val="center"/>
          </w:tcPr>
          <w:p w14:paraId="0D53D9F2" w14:textId="734BD0DA"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数据源候选</w:t>
            </w:r>
          </w:p>
        </w:tc>
        <w:tc>
          <w:tcPr>
            <w:tcW w:w="2127" w:type="dxa"/>
            <w:vAlign w:val="center"/>
          </w:tcPr>
          <w:p w14:paraId="64DCD587" w14:textId="3E98363A"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数据负责人</w:t>
            </w:r>
          </w:p>
        </w:tc>
        <w:tc>
          <w:tcPr>
            <w:tcW w:w="3905" w:type="dxa"/>
            <w:vAlign w:val="center"/>
          </w:tcPr>
          <w:p w14:paraId="06F89A3A" w14:textId="706532CC"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至少3个候选，至少两类数据</w:t>
            </w:r>
          </w:p>
        </w:tc>
      </w:tr>
      <w:tr w:rsidR="004B0F8D" w14:paraId="0C7B3718" w14:textId="77777777" w:rsidTr="004B0F8D">
        <w:tc>
          <w:tcPr>
            <w:tcW w:w="2263" w:type="dxa"/>
            <w:vAlign w:val="center"/>
          </w:tcPr>
          <w:p w14:paraId="5ADEF68D" w14:textId="6DFD411F"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数据字典</w:t>
            </w:r>
          </w:p>
        </w:tc>
        <w:tc>
          <w:tcPr>
            <w:tcW w:w="2127" w:type="dxa"/>
            <w:vAlign w:val="center"/>
          </w:tcPr>
          <w:p w14:paraId="36A5577D" w14:textId="27B84550"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数据负责人</w:t>
            </w:r>
          </w:p>
        </w:tc>
        <w:tc>
          <w:tcPr>
            <w:tcW w:w="3905" w:type="dxa"/>
            <w:vAlign w:val="center"/>
          </w:tcPr>
          <w:p w14:paraId="001A2F34" w14:textId="6347DC10"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字段、单位、来源明确</w:t>
            </w:r>
          </w:p>
        </w:tc>
      </w:tr>
      <w:tr w:rsidR="004B0F8D" w14:paraId="646CC778" w14:textId="77777777" w:rsidTr="004B0F8D">
        <w:tc>
          <w:tcPr>
            <w:tcW w:w="2263" w:type="dxa"/>
            <w:vAlign w:val="center"/>
          </w:tcPr>
          <w:p w14:paraId="4E39C281" w14:textId="3C2D25FA"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标准样例数据</w:t>
            </w:r>
          </w:p>
        </w:tc>
        <w:tc>
          <w:tcPr>
            <w:tcW w:w="2127" w:type="dxa"/>
            <w:vAlign w:val="center"/>
          </w:tcPr>
          <w:p w14:paraId="18E7B0A6" w14:textId="2B16CA6D"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数据负责人</w:t>
            </w:r>
          </w:p>
        </w:tc>
        <w:tc>
          <w:tcPr>
            <w:tcW w:w="3905" w:type="dxa"/>
            <w:vAlign w:val="center"/>
          </w:tcPr>
          <w:p w14:paraId="0B70855C" w14:textId="246092F0"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至少100行</w:t>
            </w:r>
          </w:p>
        </w:tc>
      </w:tr>
      <w:tr w:rsidR="004B0F8D" w14:paraId="6577C6E0" w14:textId="77777777" w:rsidTr="004B0F8D">
        <w:tc>
          <w:tcPr>
            <w:tcW w:w="2263" w:type="dxa"/>
            <w:vAlign w:val="center"/>
          </w:tcPr>
          <w:p w14:paraId="100C7755" w14:textId="3F155A57"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模型选型报告</w:t>
            </w:r>
          </w:p>
        </w:tc>
        <w:tc>
          <w:tcPr>
            <w:tcW w:w="2127" w:type="dxa"/>
            <w:vAlign w:val="center"/>
          </w:tcPr>
          <w:p w14:paraId="494A9ED7" w14:textId="313782B7"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模型负责人</w:t>
            </w:r>
          </w:p>
        </w:tc>
        <w:tc>
          <w:tcPr>
            <w:tcW w:w="3905" w:type="dxa"/>
            <w:vAlign w:val="center"/>
          </w:tcPr>
          <w:p w14:paraId="4EBC8954" w14:textId="399E686B"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机理、AI和融合方案明确</w:t>
            </w:r>
          </w:p>
        </w:tc>
      </w:tr>
      <w:tr w:rsidR="004B0F8D" w14:paraId="195A13F2" w14:textId="77777777" w:rsidTr="004B0F8D">
        <w:tc>
          <w:tcPr>
            <w:tcW w:w="2263" w:type="dxa"/>
            <w:vAlign w:val="center"/>
          </w:tcPr>
          <w:p w14:paraId="400187D0" w14:textId="2FBBF7DE"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模型输入输出</w:t>
            </w:r>
          </w:p>
        </w:tc>
        <w:tc>
          <w:tcPr>
            <w:tcW w:w="2127" w:type="dxa"/>
            <w:vAlign w:val="center"/>
          </w:tcPr>
          <w:p w14:paraId="15C40E3B" w14:textId="5920C807"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模型负责人</w:t>
            </w:r>
          </w:p>
        </w:tc>
        <w:tc>
          <w:tcPr>
            <w:tcW w:w="3905" w:type="dxa"/>
            <w:vAlign w:val="center"/>
          </w:tcPr>
          <w:p w14:paraId="1D62B4D8" w14:textId="59A6A037"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多指标格式明确</w:t>
            </w:r>
          </w:p>
        </w:tc>
      </w:tr>
      <w:tr w:rsidR="004B0F8D" w14:paraId="24F61C93" w14:textId="77777777" w:rsidTr="004B0F8D">
        <w:tc>
          <w:tcPr>
            <w:tcW w:w="2263" w:type="dxa"/>
            <w:vAlign w:val="center"/>
          </w:tcPr>
          <w:p w14:paraId="461CDD25" w14:textId="10B2F7F7"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机理代码框架</w:t>
            </w:r>
          </w:p>
        </w:tc>
        <w:tc>
          <w:tcPr>
            <w:tcW w:w="2127" w:type="dxa"/>
            <w:vAlign w:val="center"/>
          </w:tcPr>
          <w:p w14:paraId="5C5CA3F0" w14:textId="3CDF79ED"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模型负责人</w:t>
            </w:r>
          </w:p>
        </w:tc>
        <w:tc>
          <w:tcPr>
            <w:tcW w:w="3905" w:type="dxa"/>
            <w:vAlign w:val="center"/>
          </w:tcPr>
          <w:p w14:paraId="690A23AC" w14:textId="64553F9A"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可以运行</w:t>
            </w:r>
          </w:p>
        </w:tc>
      </w:tr>
      <w:tr w:rsidR="004B0F8D" w14:paraId="18250DCE" w14:textId="77777777" w:rsidTr="004B0F8D">
        <w:tc>
          <w:tcPr>
            <w:tcW w:w="2263" w:type="dxa"/>
            <w:vAlign w:val="center"/>
          </w:tcPr>
          <w:p w14:paraId="2BBBC4EF" w14:textId="608F5400" w:rsidR="004B0F8D" w:rsidRPr="00CF0EBE" w:rsidRDefault="004B0F8D" w:rsidP="004B0F8D">
            <w:pPr>
              <w:rPr>
                <w:rFonts w:ascii="宋体" w:eastAsia="宋体" w:hAnsi="宋体" w:cs="宋体" w:hint="eastAsia"/>
                <w:kern w:val="0"/>
                <w:sz w:val="24"/>
                <w14:ligatures w14:val="none"/>
              </w:rPr>
            </w:pPr>
            <w:proofErr w:type="spellStart"/>
            <w:r w:rsidRPr="00CF0EBE">
              <w:rPr>
                <w:rFonts w:ascii="宋体" w:eastAsia="宋体" w:hAnsi="宋体" w:cs="宋体"/>
                <w:kern w:val="0"/>
                <w:sz w:val="24"/>
                <w14:ligatures w14:val="none"/>
              </w:rPr>
              <w:t>FastAPI</w:t>
            </w:r>
            <w:proofErr w:type="spellEnd"/>
            <w:r w:rsidRPr="00CF0EBE">
              <w:rPr>
                <w:rFonts w:ascii="宋体" w:eastAsia="宋体" w:hAnsi="宋体" w:cs="宋体"/>
                <w:kern w:val="0"/>
                <w:sz w:val="24"/>
                <w14:ligatures w14:val="none"/>
              </w:rPr>
              <w:t>项目</w:t>
            </w:r>
          </w:p>
        </w:tc>
        <w:tc>
          <w:tcPr>
            <w:tcW w:w="2127" w:type="dxa"/>
            <w:vAlign w:val="center"/>
          </w:tcPr>
          <w:p w14:paraId="5D7ED585" w14:textId="75967EBB"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后端负责人</w:t>
            </w:r>
          </w:p>
        </w:tc>
        <w:tc>
          <w:tcPr>
            <w:tcW w:w="3905" w:type="dxa"/>
            <w:vAlign w:val="center"/>
          </w:tcPr>
          <w:p w14:paraId="65D24135" w14:textId="2988BA01"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/docs可以访问</w:t>
            </w:r>
          </w:p>
        </w:tc>
      </w:tr>
      <w:tr w:rsidR="004B0F8D" w14:paraId="21C5D93B" w14:textId="77777777" w:rsidTr="004B0F8D">
        <w:tc>
          <w:tcPr>
            <w:tcW w:w="2263" w:type="dxa"/>
            <w:vAlign w:val="center"/>
          </w:tcPr>
          <w:p w14:paraId="2BEB020B" w14:textId="3E2B70D8"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Mock接口</w:t>
            </w:r>
          </w:p>
        </w:tc>
        <w:tc>
          <w:tcPr>
            <w:tcW w:w="2127" w:type="dxa"/>
            <w:vAlign w:val="center"/>
          </w:tcPr>
          <w:p w14:paraId="71BA2048" w14:textId="2394E217"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后端负责人</w:t>
            </w:r>
          </w:p>
        </w:tc>
        <w:tc>
          <w:tcPr>
            <w:tcW w:w="3905" w:type="dxa"/>
            <w:vAlign w:val="center"/>
          </w:tcPr>
          <w:p w14:paraId="0C756485" w14:textId="21B25B1B"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至少5个核心接口可用</w:t>
            </w:r>
          </w:p>
        </w:tc>
      </w:tr>
      <w:tr w:rsidR="004B0F8D" w14:paraId="019EE445" w14:textId="77777777" w:rsidTr="004B0F8D">
        <w:tc>
          <w:tcPr>
            <w:tcW w:w="2263" w:type="dxa"/>
            <w:vAlign w:val="center"/>
          </w:tcPr>
          <w:p w14:paraId="610C04E3" w14:textId="47A7DDF1"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Vue3项目</w:t>
            </w:r>
          </w:p>
        </w:tc>
        <w:tc>
          <w:tcPr>
            <w:tcW w:w="2127" w:type="dxa"/>
            <w:vAlign w:val="center"/>
          </w:tcPr>
          <w:p w14:paraId="25245FCB" w14:textId="0DFA4D35"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前端负责人</w:t>
            </w:r>
          </w:p>
        </w:tc>
        <w:tc>
          <w:tcPr>
            <w:tcW w:w="3905" w:type="dxa"/>
            <w:vAlign w:val="center"/>
          </w:tcPr>
          <w:p w14:paraId="7F7BB4BA" w14:textId="5670A359"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页面路由可访问</w:t>
            </w:r>
          </w:p>
        </w:tc>
      </w:tr>
      <w:tr w:rsidR="004B0F8D" w14:paraId="2015FD9C" w14:textId="77777777" w:rsidTr="004B0F8D">
        <w:tc>
          <w:tcPr>
            <w:tcW w:w="2263" w:type="dxa"/>
            <w:vAlign w:val="center"/>
          </w:tcPr>
          <w:p w14:paraId="033DCC43" w14:textId="06AF017F"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风险地图</w:t>
            </w:r>
          </w:p>
        </w:tc>
        <w:tc>
          <w:tcPr>
            <w:tcW w:w="2127" w:type="dxa"/>
            <w:vAlign w:val="center"/>
          </w:tcPr>
          <w:p w14:paraId="74D1C91B" w14:textId="02D924FB"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前端负责人</w:t>
            </w:r>
          </w:p>
        </w:tc>
        <w:tc>
          <w:tcPr>
            <w:tcW w:w="3905" w:type="dxa"/>
            <w:vAlign w:val="center"/>
          </w:tcPr>
          <w:p w14:paraId="2F1CF571" w14:textId="5F6C5B5E"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至少5个站点</w:t>
            </w:r>
          </w:p>
        </w:tc>
      </w:tr>
      <w:tr w:rsidR="004B0F8D" w14:paraId="461BC5B9" w14:textId="77777777" w:rsidTr="004B0F8D">
        <w:tc>
          <w:tcPr>
            <w:tcW w:w="2263" w:type="dxa"/>
            <w:vAlign w:val="center"/>
          </w:tcPr>
          <w:p w14:paraId="7D71EFF3" w14:textId="327D2ADE"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多指标预测图</w:t>
            </w:r>
          </w:p>
        </w:tc>
        <w:tc>
          <w:tcPr>
            <w:tcW w:w="2127" w:type="dxa"/>
            <w:vAlign w:val="center"/>
          </w:tcPr>
          <w:p w14:paraId="170F3517" w14:textId="06E24644"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前端负责人</w:t>
            </w:r>
          </w:p>
        </w:tc>
        <w:tc>
          <w:tcPr>
            <w:tcW w:w="3905" w:type="dxa"/>
            <w:vAlign w:val="center"/>
          </w:tcPr>
          <w:p w14:paraId="3D7477EA" w14:textId="31AE5A59"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不只展示单一指标</w:t>
            </w:r>
          </w:p>
        </w:tc>
      </w:tr>
      <w:tr w:rsidR="004B0F8D" w14:paraId="50530504" w14:textId="77777777" w:rsidTr="004B0F8D">
        <w:tc>
          <w:tcPr>
            <w:tcW w:w="2263" w:type="dxa"/>
            <w:vAlign w:val="center"/>
          </w:tcPr>
          <w:p w14:paraId="2345BDCD" w14:textId="1BF4511B"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前后端联调</w:t>
            </w:r>
          </w:p>
        </w:tc>
        <w:tc>
          <w:tcPr>
            <w:tcW w:w="2127" w:type="dxa"/>
            <w:vAlign w:val="center"/>
          </w:tcPr>
          <w:p w14:paraId="458F1B51" w14:textId="06D84CCF"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前端＋后端</w:t>
            </w:r>
          </w:p>
        </w:tc>
        <w:tc>
          <w:tcPr>
            <w:tcW w:w="3905" w:type="dxa"/>
            <w:vAlign w:val="center"/>
          </w:tcPr>
          <w:p w14:paraId="1E17D4F5" w14:textId="33074611"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至少一个真实HTTP请求成功</w:t>
            </w:r>
          </w:p>
        </w:tc>
      </w:tr>
      <w:tr w:rsidR="004B0F8D" w14:paraId="6E339161" w14:textId="77777777" w:rsidTr="004B0F8D">
        <w:tc>
          <w:tcPr>
            <w:tcW w:w="2263" w:type="dxa"/>
            <w:vAlign w:val="center"/>
          </w:tcPr>
          <w:p w14:paraId="2B3ACA98" w14:textId="4B5D22E3"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三天总结</w:t>
            </w:r>
          </w:p>
        </w:tc>
        <w:tc>
          <w:tcPr>
            <w:tcW w:w="2127" w:type="dxa"/>
            <w:vAlign w:val="center"/>
          </w:tcPr>
          <w:p w14:paraId="097AF2A7" w14:textId="4F10378E"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项目负责人</w:t>
            </w:r>
          </w:p>
        </w:tc>
        <w:tc>
          <w:tcPr>
            <w:tcW w:w="3905" w:type="dxa"/>
            <w:vAlign w:val="center"/>
          </w:tcPr>
          <w:p w14:paraId="4CBBA471" w14:textId="3C301B4D" w:rsidR="004B0F8D" w:rsidRPr="00CF0EBE" w:rsidRDefault="004B0F8D" w:rsidP="004B0F8D">
            <w:pPr>
              <w:rPr>
                <w:rFonts w:ascii="宋体" w:eastAsia="宋体" w:hAnsi="宋体" w:cs="宋体" w:hint="eastAsia"/>
                <w:kern w:val="0"/>
                <w:sz w:val="24"/>
                <w14:ligatures w14:val="none"/>
              </w:rPr>
            </w:pPr>
            <w:r w:rsidRPr="00CF0EBE">
              <w:rPr>
                <w:rFonts w:ascii="宋体" w:eastAsia="宋体" w:hAnsi="宋体" w:cs="宋体"/>
                <w:kern w:val="0"/>
                <w:sz w:val="24"/>
                <w14:ligatures w14:val="none"/>
              </w:rPr>
              <w:t>有成果、问题和下一周计划</w:t>
            </w:r>
          </w:p>
        </w:tc>
      </w:tr>
    </w:tbl>
    <w:p w14:paraId="21EF9608" w14:textId="2FDE6ECD" w:rsidR="00CF0EBE" w:rsidRPr="00CF0EBE" w:rsidRDefault="00CF0EBE">
      <w:pPr>
        <w:rPr>
          <w:rFonts w:hint="eastAsia"/>
        </w:rPr>
      </w:pPr>
    </w:p>
    <w:sectPr w:rsidR="00CF0EBE" w:rsidRPr="00CF0E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31C25" w14:textId="77777777" w:rsidR="00446638" w:rsidRDefault="00446638" w:rsidP="00A32F4C">
      <w:pPr>
        <w:spacing w:after="0" w:line="240" w:lineRule="auto"/>
        <w:rPr>
          <w:rFonts w:hint="eastAsia"/>
        </w:rPr>
      </w:pPr>
      <w:r>
        <w:separator/>
      </w:r>
    </w:p>
  </w:endnote>
  <w:endnote w:type="continuationSeparator" w:id="0">
    <w:p w14:paraId="291CA2F4" w14:textId="77777777" w:rsidR="00446638" w:rsidRDefault="00446638" w:rsidP="00A32F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C8A0" w14:textId="77777777" w:rsidR="00446638" w:rsidRDefault="00446638" w:rsidP="00A32F4C">
      <w:pPr>
        <w:spacing w:after="0" w:line="240" w:lineRule="auto"/>
        <w:rPr>
          <w:rFonts w:hint="eastAsia"/>
        </w:rPr>
      </w:pPr>
      <w:r>
        <w:separator/>
      </w:r>
    </w:p>
  </w:footnote>
  <w:footnote w:type="continuationSeparator" w:id="0">
    <w:p w14:paraId="67505AE7" w14:textId="77777777" w:rsidR="00446638" w:rsidRDefault="00446638" w:rsidP="00A32F4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34"/>
    <w:multiLevelType w:val="multilevel"/>
    <w:tmpl w:val="6306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54804"/>
    <w:multiLevelType w:val="multilevel"/>
    <w:tmpl w:val="E910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264F2"/>
    <w:multiLevelType w:val="multilevel"/>
    <w:tmpl w:val="B4B2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62A9A"/>
    <w:multiLevelType w:val="multilevel"/>
    <w:tmpl w:val="FDA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F0D1D"/>
    <w:multiLevelType w:val="multilevel"/>
    <w:tmpl w:val="8CAA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B4E46"/>
    <w:multiLevelType w:val="multilevel"/>
    <w:tmpl w:val="113E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82D1F"/>
    <w:multiLevelType w:val="multilevel"/>
    <w:tmpl w:val="8F7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E1CA9"/>
    <w:multiLevelType w:val="multilevel"/>
    <w:tmpl w:val="5DF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B13B2"/>
    <w:multiLevelType w:val="multilevel"/>
    <w:tmpl w:val="B25A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02435"/>
    <w:multiLevelType w:val="multilevel"/>
    <w:tmpl w:val="78F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55950"/>
    <w:multiLevelType w:val="multilevel"/>
    <w:tmpl w:val="48AE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D33A3"/>
    <w:multiLevelType w:val="multilevel"/>
    <w:tmpl w:val="4C98F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A51CEA"/>
    <w:multiLevelType w:val="multilevel"/>
    <w:tmpl w:val="03E2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04575"/>
    <w:multiLevelType w:val="multilevel"/>
    <w:tmpl w:val="D7CC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75592C"/>
    <w:multiLevelType w:val="multilevel"/>
    <w:tmpl w:val="5080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8F4123"/>
    <w:multiLevelType w:val="multilevel"/>
    <w:tmpl w:val="251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10F44"/>
    <w:multiLevelType w:val="multilevel"/>
    <w:tmpl w:val="ACA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40C2C"/>
    <w:multiLevelType w:val="multilevel"/>
    <w:tmpl w:val="3D8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D2057"/>
    <w:multiLevelType w:val="multilevel"/>
    <w:tmpl w:val="C238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3E6C23"/>
    <w:multiLevelType w:val="multilevel"/>
    <w:tmpl w:val="709E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4488A"/>
    <w:multiLevelType w:val="multilevel"/>
    <w:tmpl w:val="6ED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96CF4"/>
    <w:multiLevelType w:val="multilevel"/>
    <w:tmpl w:val="3AB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4463D"/>
    <w:multiLevelType w:val="multilevel"/>
    <w:tmpl w:val="8E24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5E319A"/>
    <w:multiLevelType w:val="multilevel"/>
    <w:tmpl w:val="610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32E28"/>
    <w:multiLevelType w:val="multilevel"/>
    <w:tmpl w:val="01B4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541D64"/>
    <w:multiLevelType w:val="multilevel"/>
    <w:tmpl w:val="808C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DD08C0"/>
    <w:multiLevelType w:val="multilevel"/>
    <w:tmpl w:val="DE5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6668A"/>
    <w:multiLevelType w:val="multilevel"/>
    <w:tmpl w:val="1F1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2C5585"/>
    <w:multiLevelType w:val="multilevel"/>
    <w:tmpl w:val="2B3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83575"/>
    <w:multiLevelType w:val="multilevel"/>
    <w:tmpl w:val="EB6C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D827DA"/>
    <w:multiLevelType w:val="multilevel"/>
    <w:tmpl w:val="36D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216CF"/>
    <w:multiLevelType w:val="multilevel"/>
    <w:tmpl w:val="7596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F824D1"/>
    <w:multiLevelType w:val="multilevel"/>
    <w:tmpl w:val="3286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586A1F"/>
    <w:multiLevelType w:val="multilevel"/>
    <w:tmpl w:val="DE2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02337"/>
    <w:multiLevelType w:val="multilevel"/>
    <w:tmpl w:val="7000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6D53D1"/>
    <w:multiLevelType w:val="multilevel"/>
    <w:tmpl w:val="79D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9B4582"/>
    <w:multiLevelType w:val="multilevel"/>
    <w:tmpl w:val="B20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834B2"/>
    <w:multiLevelType w:val="multilevel"/>
    <w:tmpl w:val="8A1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501523"/>
    <w:multiLevelType w:val="multilevel"/>
    <w:tmpl w:val="2ACA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C93296"/>
    <w:multiLevelType w:val="multilevel"/>
    <w:tmpl w:val="D6F6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D1892"/>
    <w:multiLevelType w:val="multilevel"/>
    <w:tmpl w:val="936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00CA5"/>
    <w:multiLevelType w:val="multilevel"/>
    <w:tmpl w:val="78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11EC8"/>
    <w:multiLevelType w:val="multilevel"/>
    <w:tmpl w:val="23B8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4B4F43"/>
    <w:multiLevelType w:val="multilevel"/>
    <w:tmpl w:val="F38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23478"/>
    <w:multiLevelType w:val="multilevel"/>
    <w:tmpl w:val="37D8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C9303A"/>
    <w:multiLevelType w:val="multilevel"/>
    <w:tmpl w:val="B31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9D7152"/>
    <w:multiLevelType w:val="multilevel"/>
    <w:tmpl w:val="6962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7342CC"/>
    <w:multiLevelType w:val="multilevel"/>
    <w:tmpl w:val="BD74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C8390A"/>
    <w:multiLevelType w:val="multilevel"/>
    <w:tmpl w:val="0582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365BC0"/>
    <w:multiLevelType w:val="multilevel"/>
    <w:tmpl w:val="16A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7A41FB"/>
    <w:multiLevelType w:val="multilevel"/>
    <w:tmpl w:val="D8BA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51595B"/>
    <w:multiLevelType w:val="multilevel"/>
    <w:tmpl w:val="7C1A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E676C6"/>
    <w:multiLevelType w:val="multilevel"/>
    <w:tmpl w:val="B7BE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C70906"/>
    <w:multiLevelType w:val="multilevel"/>
    <w:tmpl w:val="BD2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32729A"/>
    <w:multiLevelType w:val="multilevel"/>
    <w:tmpl w:val="A08E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7A4166"/>
    <w:multiLevelType w:val="multilevel"/>
    <w:tmpl w:val="71D2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D30753"/>
    <w:multiLevelType w:val="multilevel"/>
    <w:tmpl w:val="3CC4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B71871"/>
    <w:multiLevelType w:val="multilevel"/>
    <w:tmpl w:val="C33C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BD7058"/>
    <w:multiLevelType w:val="multilevel"/>
    <w:tmpl w:val="642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84C7A"/>
    <w:multiLevelType w:val="multilevel"/>
    <w:tmpl w:val="78C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D41C8A"/>
    <w:multiLevelType w:val="multilevel"/>
    <w:tmpl w:val="0F2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17510"/>
    <w:multiLevelType w:val="multilevel"/>
    <w:tmpl w:val="6BB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9762D2"/>
    <w:multiLevelType w:val="multilevel"/>
    <w:tmpl w:val="DF3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766F2"/>
    <w:multiLevelType w:val="multilevel"/>
    <w:tmpl w:val="5BCE6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5A41C5"/>
    <w:multiLevelType w:val="multilevel"/>
    <w:tmpl w:val="B09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7835B5"/>
    <w:multiLevelType w:val="multilevel"/>
    <w:tmpl w:val="621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3952CB"/>
    <w:multiLevelType w:val="multilevel"/>
    <w:tmpl w:val="06DE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217A60"/>
    <w:multiLevelType w:val="multilevel"/>
    <w:tmpl w:val="0630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327250"/>
    <w:multiLevelType w:val="multilevel"/>
    <w:tmpl w:val="503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7D371B"/>
    <w:multiLevelType w:val="multilevel"/>
    <w:tmpl w:val="956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854941">
    <w:abstractNumId w:val="20"/>
  </w:num>
  <w:num w:numId="2" w16cid:durableId="1882204434">
    <w:abstractNumId w:val="52"/>
  </w:num>
  <w:num w:numId="3" w16cid:durableId="1959414283">
    <w:abstractNumId w:val="51"/>
  </w:num>
  <w:num w:numId="4" w16cid:durableId="1809517386">
    <w:abstractNumId w:val="68"/>
  </w:num>
  <w:num w:numId="5" w16cid:durableId="456873365">
    <w:abstractNumId w:val="53"/>
  </w:num>
  <w:num w:numId="6" w16cid:durableId="1710185400">
    <w:abstractNumId w:val="64"/>
  </w:num>
  <w:num w:numId="7" w16cid:durableId="395207907">
    <w:abstractNumId w:val="66"/>
  </w:num>
  <w:num w:numId="8" w16cid:durableId="2020883388">
    <w:abstractNumId w:val="40"/>
  </w:num>
  <w:num w:numId="9" w16cid:durableId="1957634966">
    <w:abstractNumId w:val="48"/>
  </w:num>
  <w:num w:numId="10" w16cid:durableId="577792029">
    <w:abstractNumId w:val="61"/>
  </w:num>
  <w:num w:numId="11" w16cid:durableId="1729067491">
    <w:abstractNumId w:val="59"/>
  </w:num>
  <w:num w:numId="12" w16cid:durableId="2128887602">
    <w:abstractNumId w:val="50"/>
  </w:num>
  <w:num w:numId="13" w16cid:durableId="1147210109">
    <w:abstractNumId w:val="37"/>
  </w:num>
  <w:num w:numId="14" w16cid:durableId="1809129287">
    <w:abstractNumId w:val="21"/>
  </w:num>
  <w:num w:numId="15" w16cid:durableId="1443451685">
    <w:abstractNumId w:val="19"/>
  </w:num>
  <w:num w:numId="16" w16cid:durableId="1652755220">
    <w:abstractNumId w:val="0"/>
  </w:num>
  <w:num w:numId="17" w16cid:durableId="1645891875">
    <w:abstractNumId w:val="28"/>
  </w:num>
  <w:num w:numId="18" w16cid:durableId="1449817687">
    <w:abstractNumId w:val="2"/>
  </w:num>
  <w:num w:numId="19" w16cid:durableId="798572530">
    <w:abstractNumId w:val="30"/>
  </w:num>
  <w:num w:numId="20" w16cid:durableId="1315917073">
    <w:abstractNumId w:val="63"/>
  </w:num>
  <w:num w:numId="21" w16cid:durableId="1521972833">
    <w:abstractNumId w:val="41"/>
  </w:num>
  <w:num w:numId="22" w16cid:durableId="1356687207">
    <w:abstractNumId w:val="46"/>
  </w:num>
  <w:num w:numId="23" w16cid:durableId="834807494">
    <w:abstractNumId w:val="33"/>
  </w:num>
  <w:num w:numId="24" w16cid:durableId="859784520">
    <w:abstractNumId w:val="23"/>
  </w:num>
  <w:num w:numId="25" w16cid:durableId="1244800254">
    <w:abstractNumId w:val="27"/>
  </w:num>
  <w:num w:numId="26" w16cid:durableId="1379864624">
    <w:abstractNumId w:val="60"/>
  </w:num>
  <w:num w:numId="27" w16cid:durableId="1780642380">
    <w:abstractNumId w:val="24"/>
  </w:num>
  <w:num w:numId="28" w16cid:durableId="1050034386">
    <w:abstractNumId w:val="42"/>
  </w:num>
  <w:num w:numId="29" w16cid:durableId="1944069917">
    <w:abstractNumId w:val="5"/>
  </w:num>
  <w:num w:numId="30" w16cid:durableId="1634024015">
    <w:abstractNumId w:val="45"/>
  </w:num>
  <w:num w:numId="31" w16cid:durableId="1707097151">
    <w:abstractNumId w:val="39"/>
  </w:num>
  <w:num w:numId="32" w16cid:durableId="1942446862">
    <w:abstractNumId w:val="13"/>
  </w:num>
  <w:num w:numId="33" w16cid:durableId="609825471">
    <w:abstractNumId w:val="58"/>
  </w:num>
  <w:num w:numId="34" w16cid:durableId="633369761">
    <w:abstractNumId w:val="16"/>
  </w:num>
  <w:num w:numId="35" w16cid:durableId="1486508525">
    <w:abstractNumId w:val="22"/>
  </w:num>
  <w:num w:numId="36" w16cid:durableId="1123309163">
    <w:abstractNumId w:val="34"/>
  </w:num>
  <w:num w:numId="37" w16cid:durableId="771824039">
    <w:abstractNumId w:val="8"/>
  </w:num>
  <w:num w:numId="38" w16cid:durableId="284623965">
    <w:abstractNumId w:val="55"/>
  </w:num>
  <w:num w:numId="39" w16cid:durableId="1776319536">
    <w:abstractNumId w:val="6"/>
  </w:num>
  <w:num w:numId="40" w16cid:durableId="620110549">
    <w:abstractNumId w:val="11"/>
  </w:num>
  <w:num w:numId="41" w16cid:durableId="1150554855">
    <w:abstractNumId w:val="7"/>
  </w:num>
  <w:num w:numId="42" w16cid:durableId="1609314693">
    <w:abstractNumId w:val="57"/>
  </w:num>
  <w:num w:numId="43" w16cid:durableId="163866222">
    <w:abstractNumId w:val="4"/>
  </w:num>
  <w:num w:numId="44" w16cid:durableId="53554556">
    <w:abstractNumId w:val="56"/>
  </w:num>
  <w:num w:numId="45" w16cid:durableId="567501423">
    <w:abstractNumId w:val="26"/>
  </w:num>
  <w:num w:numId="46" w16cid:durableId="1850944554">
    <w:abstractNumId w:val="65"/>
  </w:num>
  <w:num w:numId="47" w16cid:durableId="463043496">
    <w:abstractNumId w:val="67"/>
  </w:num>
  <w:num w:numId="48" w16cid:durableId="1714118548">
    <w:abstractNumId w:val="43"/>
  </w:num>
  <w:num w:numId="49" w16cid:durableId="96947552">
    <w:abstractNumId w:val="9"/>
  </w:num>
  <w:num w:numId="50" w16cid:durableId="739988038">
    <w:abstractNumId w:val="32"/>
  </w:num>
  <w:num w:numId="51" w16cid:durableId="898975826">
    <w:abstractNumId w:val="3"/>
  </w:num>
  <w:num w:numId="52" w16cid:durableId="409278645">
    <w:abstractNumId w:val="31"/>
  </w:num>
  <w:num w:numId="53" w16cid:durableId="1345673297">
    <w:abstractNumId w:val="14"/>
  </w:num>
  <w:num w:numId="54" w16cid:durableId="1011952626">
    <w:abstractNumId w:val="62"/>
  </w:num>
  <w:num w:numId="55" w16cid:durableId="246235630">
    <w:abstractNumId w:val="29"/>
  </w:num>
  <w:num w:numId="56" w16cid:durableId="270016273">
    <w:abstractNumId w:val="15"/>
  </w:num>
  <w:num w:numId="57" w16cid:durableId="536550175">
    <w:abstractNumId w:val="12"/>
  </w:num>
  <w:num w:numId="58" w16cid:durableId="401636137">
    <w:abstractNumId w:val="25"/>
  </w:num>
  <w:num w:numId="59" w16cid:durableId="595789172">
    <w:abstractNumId w:val="36"/>
  </w:num>
  <w:num w:numId="60" w16cid:durableId="1622417367">
    <w:abstractNumId w:val="54"/>
  </w:num>
  <w:num w:numId="61" w16cid:durableId="1152479443">
    <w:abstractNumId w:val="35"/>
  </w:num>
  <w:num w:numId="62" w16cid:durableId="1061707278">
    <w:abstractNumId w:val="10"/>
  </w:num>
  <w:num w:numId="63" w16cid:durableId="85735557">
    <w:abstractNumId w:val="17"/>
  </w:num>
  <w:num w:numId="64" w16cid:durableId="1832063494">
    <w:abstractNumId w:val="69"/>
  </w:num>
  <w:num w:numId="65" w16cid:durableId="1214930301">
    <w:abstractNumId w:val="38"/>
  </w:num>
  <w:num w:numId="66" w16cid:durableId="2088961070">
    <w:abstractNumId w:val="49"/>
  </w:num>
  <w:num w:numId="67" w16cid:durableId="1013646514">
    <w:abstractNumId w:val="18"/>
  </w:num>
  <w:num w:numId="68" w16cid:durableId="207685141">
    <w:abstractNumId w:val="47"/>
  </w:num>
  <w:num w:numId="69" w16cid:durableId="1087924502">
    <w:abstractNumId w:val="1"/>
  </w:num>
  <w:num w:numId="70" w16cid:durableId="1335571358">
    <w:abstractNumId w:val="4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56"/>
    <w:rsid w:val="00320E4E"/>
    <w:rsid w:val="00406040"/>
    <w:rsid w:val="00446638"/>
    <w:rsid w:val="00485647"/>
    <w:rsid w:val="004B0F8D"/>
    <w:rsid w:val="004D7798"/>
    <w:rsid w:val="005A0AF1"/>
    <w:rsid w:val="005A17F3"/>
    <w:rsid w:val="005E5DFF"/>
    <w:rsid w:val="006332DC"/>
    <w:rsid w:val="0066540B"/>
    <w:rsid w:val="006C445D"/>
    <w:rsid w:val="007839DE"/>
    <w:rsid w:val="00922A18"/>
    <w:rsid w:val="00A32F4C"/>
    <w:rsid w:val="00B2503F"/>
    <w:rsid w:val="00B843D8"/>
    <w:rsid w:val="00CF0EBE"/>
    <w:rsid w:val="00DC2F56"/>
    <w:rsid w:val="00F50AB2"/>
    <w:rsid w:val="00FD5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945A3"/>
  <w15:chartTrackingRefBased/>
  <w15:docId w15:val="{66A88BCE-CAC6-4155-952F-2E959AAC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2F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C2F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C2F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2F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2F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C2F5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2F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2F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2F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2F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C2F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C2F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2F56"/>
    <w:rPr>
      <w:rFonts w:cstheme="majorBidi"/>
      <w:color w:val="2F5496" w:themeColor="accent1" w:themeShade="BF"/>
      <w:sz w:val="28"/>
      <w:szCs w:val="28"/>
    </w:rPr>
  </w:style>
  <w:style w:type="character" w:customStyle="1" w:styleId="50">
    <w:name w:val="标题 5 字符"/>
    <w:basedOn w:val="a0"/>
    <w:link w:val="5"/>
    <w:uiPriority w:val="9"/>
    <w:semiHidden/>
    <w:rsid w:val="00DC2F56"/>
    <w:rPr>
      <w:rFonts w:cstheme="majorBidi"/>
      <w:color w:val="2F5496" w:themeColor="accent1" w:themeShade="BF"/>
      <w:sz w:val="24"/>
    </w:rPr>
  </w:style>
  <w:style w:type="character" w:customStyle="1" w:styleId="60">
    <w:name w:val="标题 6 字符"/>
    <w:basedOn w:val="a0"/>
    <w:link w:val="6"/>
    <w:uiPriority w:val="9"/>
    <w:semiHidden/>
    <w:rsid w:val="00DC2F56"/>
    <w:rPr>
      <w:rFonts w:cstheme="majorBidi"/>
      <w:b/>
      <w:bCs/>
      <w:color w:val="2F5496" w:themeColor="accent1" w:themeShade="BF"/>
    </w:rPr>
  </w:style>
  <w:style w:type="character" w:customStyle="1" w:styleId="70">
    <w:name w:val="标题 7 字符"/>
    <w:basedOn w:val="a0"/>
    <w:link w:val="7"/>
    <w:uiPriority w:val="9"/>
    <w:semiHidden/>
    <w:rsid w:val="00DC2F56"/>
    <w:rPr>
      <w:rFonts w:cstheme="majorBidi"/>
      <w:b/>
      <w:bCs/>
      <w:color w:val="595959" w:themeColor="text1" w:themeTint="A6"/>
    </w:rPr>
  </w:style>
  <w:style w:type="character" w:customStyle="1" w:styleId="80">
    <w:name w:val="标题 8 字符"/>
    <w:basedOn w:val="a0"/>
    <w:link w:val="8"/>
    <w:uiPriority w:val="9"/>
    <w:semiHidden/>
    <w:rsid w:val="00DC2F56"/>
    <w:rPr>
      <w:rFonts w:cstheme="majorBidi"/>
      <w:color w:val="595959" w:themeColor="text1" w:themeTint="A6"/>
    </w:rPr>
  </w:style>
  <w:style w:type="character" w:customStyle="1" w:styleId="90">
    <w:name w:val="标题 9 字符"/>
    <w:basedOn w:val="a0"/>
    <w:link w:val="9"/>
    <w:uiPriority w:val="9"/>
    <w:semiHidden/>
    <w:rsid w:val="00DC2F56"/>
    <w:rPr>
      <w:rFonts w:eastAsiaTheme="majorEastAsia" w:cstheme="majorBidi"/>
      <w:color w:val="595959" w:themeColor="text1" w:themeTint="A6"/>
    </w:rPr>
  </w:style>
  <w:style w:type="paragraph" w:styleId="a3">
    <w:name w:val="Title"/>
    <w:basedOn w:val="a"/>
    <w:next w:val="a"/>
    <w:link w:val="a4"/>
    <w:uiPriority w:val="10"/>
    <w:qFormat/>
    <w:rsid w:val="00DC2F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2F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2F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2F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2F56"/>
    <w:pPr>
      <w:spacing w:before="160"/>
      <w:jc w:val="center"/>
    </w:pPr>
    <w:rPr>
      <w:i/>
      <w:iCs/>
      <w:color w:val="404040" w:themeColor="text1" w:themeTint="BF"/>
    </w:rPr>
  </w:style>
  <w:style w:type="character" w:customStyle="1" w:styleId="a8">
    <w:name w:val="引用 字符"/>
    <w:basedOn w:val="a0"/>
    <w:link w:val="a7"/>
    <w:uiPriority w:val="29"/>
    <w:rsid w:val="00DC2F56"/>
    <w:rPr>
      <w:i/>
      <w:iCs/>
      <w:color w:val="404040" w:themeColor="text1" w:themeTint="BF"/>
    </w:rPr>
  </w:style>
  <w:style w:type="paragraph" w:styleId="a9">
    <w:name w:val="List Paragraph"/>
    <w:basedOn w:val="a"/>
    <w:uiPriority w:val="34"/>
    <w:qFormat/>
    <w:rsid w:val="00DC2F56"/>
    <w:pPr>
      <w:ind w:left="720"/>
      <w:contextualSpacing/>
    </w:pPr>
  </w:style>
  <w:style w:type="character" w:styleId="aa">
    <w:name w:val="Intense Emphasis"/>
    <w:basedOn w:val="a0"/>
    <w:uiPriority w:val="21"/>
    <w:qFormat/>
    <w:rsid w:val="00DC2F56"/>
    <w:rPr>
      <w:i/>
      <w:iCs/>
      <w:color w:val="2F5496" w:themeColor="accent1" w:themeShade="BF"/>
    </w:rPr>
  </w:style>
  <w:style w:type="paragraph" w:styleId="ab">
    <w:name w:val="Intense Quote"/>
    <w:basedOn w:val="a"/>
    <w:next w:val="a"/>
    <w:link w:val="ac"/>
    <w:uiPriority w:val="30"/>
    <w:qFormat/>
    <w:rsid w:val="00DC2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2F56"/>
    <w:rPr>
      <w:i/>
      <w:iCs/>
      <w:color w:val="2F5496" w:themeColor="accent1" w:themeShade="BF"/>
    </w:rPr>
  </w:style>
  <w:style w:type="character" w:styleId="ad">
    <w:name w:val="Intense Reference"/>
    <w:basedOn w:val="a0"/>
    <w:uiPriority w:val="32"/>
    <w:qFormat/>
    <w:rsid w:val="00DC2F56"/>
    <w:rPr>
      <w:b/>
      <w:bCs/>
      <w:smallCaps/>
      <w:color w:val="2F5496" w:themeColor="accent1" w:themeShade="BF"/>
      <w:spacing w:val="5"/>
    </w:rPr>
  </w:style>
  <w:style w:type="numbering" w:customStyle="1" w:styleId="11">
    <w:name w:val="无列表1"/>
    <w:next w:val="a2"/>
    <w:uiPriority w:val="99"/>
    <w:semiHidden/>
    <w:unhideWhenUsed/>
    <w:rsid w:val="00CF0EBE"/>
  </w:style>
  <w:style w:type="paragraph" w:customStyle="1" w:styleId="msonormal0">
    <w:name w:val="msonormal"/>
    <w:basedOn w:val="a"/>
    <w:rsid w:val="00CF0EBE"/>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CF0EB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F0EBE"/>
    <w:rPr>
      <w:b/>
      <w:bCs/>
    </w:rPr>
  </w:style>
  <w:style w:type="paragraph" w:styleId="HTML">
    <w:name w:val="HTML Preformatted"/>
    <w:basedOn w:val="a"/>
    <w:link w:val="HTML0"/>
    <w:uiPriority w:val="99"/>
    <w:semiHidden/>
    <w:unhideWhenUsed/>
    <w:rsid w:val="00CF0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CF0EBE"/>
    <w:rPr>
      <w:rFonts w:ascii="宋体" w:eastAsia="宋体" w:hAnsi="宋体" w:cs="宋体"/>
      <w:kern w:val="0"/>
      <w:sz w:val="24"/>
      <w14:ligatures w14:val="none"/>
    </w:rPr>
  </w:style>
  <w:style w:type="character" w:styleId="HTML1">
    <w:name w:val="HTML Code"/>
    <w:basedOn w:val="a0"/>
    <w:uiPriority w:val="99"/>
    <w:semiHidden/>
    <w:unhideWhenUsed/>
    <w:rsid w:val="00CF0EBE"/>
    <w:rPr>
      <w:rFonts w:ascii="宋体" w:eastAsia="宋体" w:hAnsi="宋体" w:cs="宋体"/>
      <w:sz w:val="24"/>
      <w:szCs w:val="24"/>
    </w:rPr>
  </w:style>
  <w:style w:type="table" w:styleId="af0">
    <w:name w:val="Table Grid"/>
    <w:basedOn w:val="a1"/>
    <w:uiPriority w:val="39"/>
    <w:rsid w:val="0048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A32F4C"/>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A32F4C"/>
    <w:rPr>
      <w:sz w:val="18"/>
      <w:szCs w:val="18"/>
    </w:rPr>
  </w:style>
  <w:style w:type="paragraph" w:styleId="af3">
    <w:name w:val="footer"/>
    <w:basedOn w:val="a"/>
    <w:link w:val="af4"/>
    <w:uiPriority w:val="99"/>
    <w:unhideWhenUsed/>
    <w:rsid w:val="00A32F4C"/>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A32F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12052-6FF4-47BF-AC4B-750DA3D07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31</Pages>
  <Words>4959</Words>
  <Characters>5903</Characters>
  <Application>Microsoft Office Word</Application>
  <DocSecurity>0</DocSecurity>
  <Lines>655</Lines>
  <Paragraphs>987</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w13191712887@126.com</dc:creator>
  <cp:keywords/>
  <dc:description/>
  <cp:lastModifiedBy>w13191712887@126.com</cp:lastModifiedBy>
  <cp:revision>6</cp:revision>
  <dcterms:created xsi:type="dcterms:W3CDTF">2026-07-21T07:04:00Z</dcterms:created>
  <dcterms:modified xsi:type="dcterms:W3CDTF">2026-08-04T06:22:00Z</dcterms:modified>
</cp:coreProperties>
</file>