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40"/>
        <w:jc w:val="center"/>
      </w:pPr>
      <w:r>
        <w:rPr>
          <w:rFonts w:ascii="Microsoft YaHei" w:hAnsi="Microsoft YaHei" w:eastAsia="Microsoft YaHei"/>
          <w:b/>
          <w:color w:val="17365D"/>
          <w:sz w:val="30"/>
        </w:rPr>
        <w:t>A23 蓝藻水华监测预警系统</w:t>
      </w:r>
    </w:p>
    <w:p>
      <w:pPr>
        <w:pStyle w:val="Title"/>
        <w:spacing w:after="360"/>
        <w:jc w:val="center"/>
      </w:pPr>
      <w:r>
        <w:t>环境与部署说明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666666"/>
          <w:sz w:val="24"/>
        </w:rPr>
        <w:t>比赛源码交付版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文档项目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文档版本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发布日期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 年 9 月 8 日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适用对象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比赛评委  部署人员  项目维护人员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适用范围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本地部署  局域网演示  源码验收</w:t>
            </w:r>
          </w:p>
        </w:tc>
      </w:tr>
    </w:tbl>
    <w:p>
      <w:pPr>
        <w:spacing w:after="40"/>
      </w:pPr>
    </w:p>
    <w:p>
      <w:pPr>
        <w:spacing w:before="360" w:line="348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本说明用于将源代码部署为可访问的网页系统。普通用户只需通过浏览器使用系统，数据采集和算法调用由程序内部完成。</w:t>
      </w:r>
    </w:p>
    <w:p>
      <w:r>
        <w:br w:type="page"/>
      </w:r>
    </w:p>
    <w:p>
      <w:pPr>
        <w:pStyle w:val="Heading1"/>
        <w:keepNext/>
      </w:pPr>
      <w:r>
        <w:t>1 文档目的与部署结论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本系统不是单独的静态网页，而是由 Vue 前端和 FastAPI 后端共同组成。前端负责页面展示和交互，后端统一提供模拟演示接口、实时观测接口、预警接口和后续算法接口。部署时必须同时启动前端与后端。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普通用户无需配置或直接调用数据接口、算法接口。部署人员完成环境安装并启动服务后，用户通过浏览器访问系统即可。正式预测算法尚未接入当前业务接口，因此本版部署不把独立算法服务列为必需进程；后续接入算法后，应在本说明中补充模型文件、运行依赖、端口和健康检查。</w:t>
      </w:r>
    </w:p>
    <w:p>
      <w:pPr>
        <w:pStyle w:val="Heading2"/>
        <w:keepNext/>
      </w:pPr>
      <w:r>
        <w:t>1.1 当前交付边界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408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部署要求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网页前端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Vue 3 与 Vite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必须启动或部署 dist 目录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业务后端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FastAPI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必须启动  默认端口 8000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模拟数据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随源码提供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用于演示轨和接口联调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实时观测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由 MEE 采集链生成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在线采集或放置离线快照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正式算法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尚未接入业务接口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本版不需要单独启动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清洗数据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正式发布物使用 Git LFS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网页运行不要求读取全部清洗包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推荐交付结构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A23-project/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backend/                      后端服务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src/                          前端源代码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data-cleaning/                数据处理与实时采集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runtime-data/                 可选的离线运行快照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package.json                  前端依赖与脚本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README.md                     项目入口说明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start-a23-dev.ps1（PowerShell，项目根）             最终交付脚本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start-a23-dev.ps1 控制台 Ctrl+C（或对应终端 Ctrl+C）             最终交付脚本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环境与部署说明.docx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环境要求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推荐配置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操作系统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10 64 位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11 64 位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比赛演示和本地部署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Node.js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18.0.0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 LTS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前端安装与构建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npm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 Node LTS 安装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前端依赖管理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3.12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3.12 64 位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后端与采集程序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现代浏览器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最新版 Edge 或 Chrome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系统访问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内存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 GB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16 GB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安装依赖与本地运行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磁盘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 GB 可用空间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GB 以上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源码 依赖 构建和日志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网络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离线可演示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可访问实时公开接口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在线更新实时观测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如通过 GitHub 获取包含大文件的完整源码，应安装 Git LFS 并执行 git lfs pull。网页基础运行不依赖全部原始数据；若仅进行比赛演示，可使用随包提供的运行快照。</w:t>
      </w:r>
    </w:p>
    <w:p>
      <w:pPr>
        <w:pStyle w:val="Heading2"/>
        <w:keepNext/>
      </w:pPr>
      <w:r>
        <w:t>2.1 端口要求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4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 API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本机后端服务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前端开发服务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http://127.0.0.1:5173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开发调试使用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前端构建预览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http://127.0.0.1:4173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比赛演示推荐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http://127.0.0.1:8000/docs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Swagger 自动文档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 首次安装</w:t>
      </w:r>
    </w:p>
    <w:p>
      <w:pPr>
        <w:pStyle w:val="Heading2"/>
        <w:keepNext/>
      </w:pPr>
      <w:r>
        <w:t>3.1 获取源码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将源码压缩包完整解压到不需要管理员权限的目录。路径可以包含中文，但建议避免过长路径。若通过 GitHub 克隆完整仓库，先启用 Git LFS。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git lfs install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git clone &lt;项目仓库地址&gt;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cd &lt;项目目录&gt;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git lfs pull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安装后端环境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在项目根目录打开 PowerShell，创建项目专用 Python 虚拟环境并安装固定依赖。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py -3.12 -m venv backend\.venv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pip install --upgrade pip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pip install -r backend\requirements.txt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安装前端环境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项目包含 package-lock.json，交付部署优先使用 npm ci，以便按照锁定版本安装依赖。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npm ci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npm run build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构建成功后，静态产物输出到 dist 目录。构建成功只代表前端资源可生成，完整验收仍需启动后端并检查接口。</w:t>
      </w:r>
    </w:p>
    <w:p>
      <w:pPr>
        <w:pStyle w:val="Heading2"/>
        <w:keepNext/>
      </w:pPr>
      <w:r>
        <w:t>3.4 可选安装实时采集环境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只有需要从公开接口在线更新实时观测时，才需要安装 data-cleaning 的完整依赖。离线演示不要求执行本步骤。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py -3.12 -m venv data-cleaning\.venv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data-cleaning\.venv\Scripts\python.exe -m pip install -r data-cleaning\requirements.txt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数据准备与配置</w:t>
      </w:r>
    </w:p>
    <w:p>
      <w:pPr>
        <w:pStyle w:val="Heading2"/>
        <w:keepNext/>
      </w:pPr>
      <w:r>
        <w:t>4.1 数据模式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23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数据含义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使用方式</w:t>
            </w:r>
          </w:p>
        </w:tc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页面标识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在线实时观测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启动后从公开接口采集的最新成功快照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运行采集程序后启动后端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实时观测并显示时间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离线观测快照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交付包内固定时间的历史观测快照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复制四个目录文件后启动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离线快照并显示时间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模拟演示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随源码提供的场景数据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后端默认模拟 Provider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 或模拟数据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在线观测、离线观测快照和模拟数据必须保持明确区分。实时接口失败时，系统应显示不可用、延迟或历史快照状态，不得自动把模拟数据显示为实时观测。</w:t>
      </w:r>
    </w:p>
    <w:p>
      <w:pPr>
        <w:pStyle w:val="Heading2"/>
        <w:keepNext/>
      </w:pPr>
      <w:r>
        <w:t>4.2 放置离线观测快照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离线运行数据包应包含 observations.parquet、snapshots.json、stations.json 和 status.json。默认放置目录如下。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data-cleaning\storage\silver\mee_realtime\observations.parquet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data-cleaning\storage\silver\mee_realtime\snapshots.json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data-cleaning\storage\silver\mee_realtime\stations.json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data-cleaning\storage\silver\mee_realtime\status.json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该快照属于带时间戳的历史观测，不等同于部署当时的实时数据。交付时应同时提供数据来源、观测时间和生成时间。</w:t>
      </w:r>
    </w:p>
    <w:p>
      <w:pPr>
        <w:pStyle w:val="Heading2"/>
        <w:keepNext/>
      </w:pPr>
      <w:r>
        <w:t>4.3 在线更新实时观测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在项目根目录执行以下命令。采集成功后，程序会更新实时目录；采集失败时保留最近一次成功快照并记录失败状态。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cd data-cleaning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.venv\Scripts\python.exe -m data_factory collect-realtime --source mee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cd ..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可配置项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21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是否必须修改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VITE_API_BASE_URL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前端调用后端的基础路径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本机部署无需修改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TAIHU_REALTIME_</w:t>
              <w:br/>
              <w:t>CATALOG_DIR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项目内实时目录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指定实时目录的绝对路径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自定义数据目录时修改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OBSERVATION_PROVIDER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模拟观测 Provider 选择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当前版本不要改为未实现值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PREDICTION_PROVIDER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模拟预测 Provider 选择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算法接入前不要修改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启动与停止</w:t>
      </w:r>
    </w:p>
    <w:p>
      <w:pPr>
        <w:pStyle w:val="Heading2"/>
        <w:keepNext/>
      </w:pPr>
      <w:r>
        <w:t>5.1 一键启动方式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一键启动入口为项目根 start-a23-dev.ps1（PowerShell 脚本，已内置幂等复用与健康检查）。部署人员运行后，脚本应依次检查依赖和数据目录，依次启动后端（backend.main:app，默认端口 8000，可用 -BackendPort 指定）与前端（vite，5173），并输出健康检查地址，并自动打开浏览器。脚本不得把在线采集失败当作系统启动成功的实时数据。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1. 在项目根目录运行 powershell -ExecutionPolicy Bypass -File start-a23-dev.ps1。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2. 等待命令窗口显示后端和前端均已启动。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3. 确认窗口显示前端访问地址与当前数据模式。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4. 浏览器自动打开系统；若未自动打开，访问 http://127.0.0.1:4173。</w:t>
      </w:r>
    </w:p>
    <w:p>
      <w:pPr>
        <w:pStyle w:val="Heading2"/>
        <w:keepNext/>
      </w:pPr>
      <w:r>
        <w:t>5.2 手动启动方式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一键脚本不可用时，可在项目根目录分别打开两个 PowerShell 窗口。</w:t>
      </w:r>
    </w:p>
    <w:p>
      <w:pPr>
        <w:keepNext/>
        <w:spacing w:after="120" w:line="348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1"/>
        </w:rPr>
        <w:t>终端一</w:t>
      </w:r>
      <w:r>
        <w:rPr>
          <w:rFonts w:ascii="Microsoft YaHei" w:hAnsi="Microsoft YaHei" w:eastAsia="Microsoft YaHei"/>
          <w:color w:val="000000"/>
          <w:sz w:val="21"/>
        </w:rPr>
        <w:t xml:space="preserve">  启动后端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uvicorn backend.main:app --host 127.0.0.1 --port 8000</w:t>
            </w:r>
          </w:p>
        </w:tc>
      </w:tr>
    </w:tbl>
    <w:p>
      <w:pPr>
        <w:spacing w:after="20"/>
      </w:pPr>
    </w:p>
    <w:p>
      <w:pPr>
        <w:keepNext/>
        <w:spacing w:after="120" w:line="348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1"/>
        </w:rPr>
        <w:t>终端二</w:t>
      </w:r>
      <w:r>
        <w:rPr>
          <w:rFonts w:ascii="Microsoft YaHei" w:hAnsi="Microsoft YaHei" w:eastAsia="Microsoft YaHei"/>
          <w:color w:val="000000"/>
          <w:sz w:val="21"/>
        </w:rPr>
        <w:t xml:space="preserve">  启动前端构建预览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npm run preview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前端开发调试时可使用 npm run dev，并访问 http://127.0.0.1:5173。比赛演示优先使用构建后的预览模式，以验证实际交付产物。</w:t>
      </w:r>
    </w:p>
    <w:p>
      <w:pPr>
        <w:pStyle w:val="Heading2"/>
        <w:keepNext/>
      </w:pPr>
      <w:r>
        <w:t>5.3 停止系统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停止服务时关闭本项目启动的前后端进程。手动运行时，在对应终端窗口按 Ctrl C 停止服务。不要通过结束全部 Python 或 Node 进程的方式停止系统，以免影响计算机上的其他程序。</w:t>
      </w:r>
    </w:p>
    <w:p>
      <w:pPr>
        <w:pStyle w:val="Heading1"/>
        <w:keepNext/>
      </w:pPr>
      <w:r>
        <w:t>6 部署验证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部署完成不应只检查网页是否打开。至少完成以下检查，确认前端、后端和数据链路属于同一次启动。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访问地址或操作</w:t>
            </w:r>
          </w:p>
        </w:tc>
        <w:tc>
          <w:tcPr>
            <w:tcW w:type="dxa" w:w="37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后端健康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http://127.0.0.1:8000/api/health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 200 且 status 为 ok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http://127.0.0.1:8000/docs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Swagger 页面可打开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实时状态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/api/v1/realtime/status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明确显示 available 和 freshness_status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实时汇总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/api/v1/realtime/summary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有数据时 HTTP 200  无数据时明确返回不可用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前端首页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http://127.0.0.1:4173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页面资源与导航正常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站点页面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进入监测站点页面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显示站点数据或明确的不可用状态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数据身份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检查页面标签和更新时间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 模拟 离线快照不混淆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快速验收流程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1. 启动系统并打开首页。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2. 进入综合驾驶舱，确认更新时间和数据模式可见。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3. 进入监测站点页面，选择站点并查看最新观测。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4. 进入历史和风险页面，确认页面能够加载或明确披露数据不可用。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5. 打开接口文档和实时状态接口，核对页面与接口的数据时间一致。</w:t>
      </w:r>
    </w:p>
    <w:p>
      <w:pPr>
        <w:pStyle w:val="Heading1"/>
        <w:keepNext/>
      </w:pPr>
      <w:r>
        <w:t>7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9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8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npm ci 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 版本不符或网络异常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Node 20 LTS  检查网络后重试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 依赖安装失败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 版本或虚拟环境异常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Python 3.12 重新创建 backend .venv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8000 端口被占用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已有后端进程运行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关闭旧进程或统一修改后端与代理端口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网页打开但没有数据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后端未启动或代理不可达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先检查 api health 和终端错误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实时状态为 unavailable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没有快照或首次采集失败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放置离线快照或运行在线采集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实时汇总返回 409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实时目录缺失或为空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检查四个快照文件和目录配置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页面刷新后接口失败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只发布 dist 且未配置 API 代理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Vite preview 或在 Nginx IIS 中配置 api 反向代理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局域网设备无法访问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防火墙或访问地址错误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开放前端端口并使用主机局域网 IP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文件下载不完整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未安装或拉取 Git LFS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 git lfs install 和 git lfs pull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 安全与交付注意事项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不要在源码、配置示例、日志或文档中提交账号、密码、令牌和私有接口凭据。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运行数据包只保留系统演示必需的数据，不需要复制全部原始数据。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在线接口失败时应保留最近一次成功观测，并明确显示延迟、失败或不可用状态。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离线快照必须显示来源和数据时间，不得表述为部署时的实时观测。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算法接入后应补充模型文件校验、算法依赖、启动方式、接口健康检查和结果边界。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正式提交前应从干净源码目录完成一次全新安装、构建、启动和页面验收。</w:t>
      </w:r>
    </w:p>
    <w:p>
      <w:r>
        <w:br w:type="page"/>
      </w:r>
    </w:p>
    <w:p>
      <w:pPr>
        <w:pStyle w:val="Heading1"/>
        <w:keepNext/>
      </w:pPr>
      <w:r>
        <w:t>9 交付检查清单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交付项目</w:t>
            </w:r>
          </w:p>
        </w:tc>
        <w:tc>
          <w:tcPr>
            <w:tcW w:type="dxa" w:w="141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检查结果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源代码和 package-lock.json 完整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 requirements.txt 完整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LFS 大文件已实际下载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离线运行快照或在线采集说明已提供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一键启动与停止脚本可用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环境与部署说明已提供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接口文档和系统使用说明已提供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全新环境验收通过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页面数据身份和更新时间显示正确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未提交密码 密钥和个人敏感信息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版本说明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本说明对应 A23 比赛源码交付版 V1.0。当前系统采用前后端双进程运行，实时观测可通过在线采集或固定快照提供；正式预测算法尚未接入业务接口。完成一键启动脚本、离线快照打包或算法接入后，应同步更新本文档版本和验证记录。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A23 交付文档  环境与部署说明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A23 蓝藻水华监测预警系统 环境与部署说明</dc:title>
  <dc:subject>比赛源码交付版环境安装与部署说明</dc:subject>
  <dc:creator>A23 项目组</dc:creator>
  <cp:keywords>A23 部署 环境 Vue FastAPI 实时数据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