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7373EF" w14:textId="77777777" w:rsidR="00242903" w:rsidRDefault="00000000">
      <w:pPr>
        <w:pStyle w:val="Title"/>
      </w:pPr>
      <w:bookmarkStart w:id="0" w:name="_1l796mxy2mkm" w:colFirst="0" w:colLast="0"/>
      <w:bookmarkEnd w:id="0"/>
      <w:r>
        <w:t>RTM#1 Literature Review</w:t>
      </w:r>
    </w:p>
    <w:p w14:paraId="4E335CC2" w14:textId="2CBBF0C1" w:rsidR="00242903" w:rsidRDefault="00095CC0">
      <w:pPr>
        <w:pStyle w:val="Title"/>
        <w:pBdr>
          <w:top w:val="nil"/>
          <w:left w:val="nil"/>
          <w:bottom w:val="nil"/>
          <w:right w:val="nil"/>
          <w:between w:val="nil"/>
        </w:pBdr>
        <w:spacing w:before="0"/>
      </w:pPr>
      <w:bookmarkStart w:id="1" w:name="_6v5dv027pweo" w:colFirst="0" w:colLast="0"/>
      <w:bookmarkEnd w:id="1"/>
      <w:r>
        <w:t>IT Project Management</w:t>
      </w:r>
    </w:p>
    <w:p w14:paraId="237A5C83" w14:textId="030D6852" w:rsidR="00242903" w:rsidRDefault="00FB3BB9">
      <w:r>
        <w:t>Topic</w:t>
      </w:r>
      <w:r>
        <w:tab/>
      </w:r>
      <w:r>
        <w:tab/>
      </w:r>
      <w:r>
        <w:tab/>
        <w:t>: …</w:t>
      </w:r>
    </w:p>
    <w:p w14:paraId="7CE7D6D3" w14:textId="07DA16DF" w:rsidR="00242903" w:rsidRDefault="00242903" w:rsidP="00FB3BB9"/>
    <w:tbl>
      <w:tblPr>
        <w:tblStyle w:val="a"/>
        <w:tblW w:w="14160" w:type="dxa"/>
        <w:tblInd w:w="-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"/>
        <w:gridCol w:w="1430"/>
        <w:gridCol w:w="1260"/>
        <w:gridCol w:w="685"/>
        <w:gridCol w:w="1095"/>
        <w:gridCol w:w="1095"/>
        <w:gridCol w:w="1715"/>
        <w:gridCol w:w="1440"/>
        <w:gridCol w:w="2160"/>
        <w:gridCol w:w="1440"/>
        <w:gridCol w:w="1345"/>
      </w:tblGrid>
      <w:tr w:rsidR="00AD4182" w14:paraId="15C39F98" w14:textId="77777777" w:rsidTr="005D7CB4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960AD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430" w:type="dxa"/>
          </w:tcPr>
          <w:p w14:paraId="7E2B0693" w14:textId="53261240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EA8C8" w14:textId="46AD3730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FBFD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Quartile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8F226" w14:textId="779B70A8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Field/industries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E8275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3D66D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5F9A6" w14:textId="2D0C91D5" w:rsidR="00AD4182" w:rsidRDefault="005D7C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Knowledge gaps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73E48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Validasi dan Evaluasi Method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D15FE" w14:textId="6301AE70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Weakness</w:t>
            </w:r>
            <w:r w:rsidR="005D7CB4">
              <w:rPr>
                <w:b/>
                <w:bCs/>
                <w:sz w:val="18"/>
                <w:szCs w:val="18"/>
              </w:rPr>
              <w:t>/opportunity</w:t>
            </w:r>
          </w:p>
        </w:tc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16FD6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Other Descriptions</w:t>
            </w:r>
          </w:p>
        </w:tc>
      </w:tr>
      <w:tr w:rsidR="00AD4182" w14:paraId="7E42E99D" w14:textId="77777777" w:rsidTr="005D7CB4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E511B" w14:textId="77777777" w:rsidR="00AD4182" w:rsidRDefault="00AD4182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e.g</w:t>
            </w:r>
          </w:p>
        </w:tc>
        <w:tc>
          <w:tcPr>
            <w:tcW w:w="1430" w:type="dxa"/>
          </w:tcPr>
          <w:p w14:paraId="74518D54" w14:textId="7BA33402" w:rsidR="00AD4182" w:rsidRDefault="00AD4182">
            <w:pPr>
              <w:widowControl w:val="0"/>
              <w:spacing w:after="120"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t>Enhancing IT Governance Based on Risk and Security Analysis in a Private School: A COBIT 2019 Approach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A25D7" w14:textId="54157A35" w:rsidR="00AD4182" w:rsidRDefault="00AD4182">
            <w:pPr>
              <w:widowControl w:val="0"/>
              <w:spacing w:after="120" w:line="256" w:lineRule="auto"/>
              <w:jc w:val="both"/>
              <w:rPr>
                <w:sz w:val="18"/>
                <w:szCs w:val="18"/>
              </w:rPr>
            </w:pPr>
            <w:r>
              <w:t>Resad Setyadi</w:t>
            </w:r>
            <w:r>
              <w:rPr>
                <w:rFonts w:ascii="Times New Roman" w:eastAsia="Times New Roman" w:hAnsi="Times New Roman" w:cs="Times New Roman"/>
              </w:rPr>
              <w:t xml:space="preserve"> &amp; </w:t>
            </w:r>
            <w:r>
              <w:t>Aedah Abd Rahman</w:t>
            </w:r>
            <w:r>
              <w:rPr>
                <w:rFonts w:ascii="Times New Roman" w:eastAsia="Times New Roman" w:hAnsi="Times New Roman" w:cs="Times New Roman"/>
              </w:rPr>
              <w:t>, 2025)</w:t>
            </w:r>
          </w:p>
        </w:tc>
        <w:tc>
          <w:tcPr>
            <w:tcW w:w="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A8950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Q2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2A498" w14:textId="5737AB95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Education/School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12F98" w14:textId="49C1D23C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COBIT 2019</w:t>
            </w: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11E17" w14:textId="4C2E5250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C3F02" w14:textId="03412798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D9B6F" w14:textId="77777777" w:rsidR="00AD4182" w:rsidRDefault="00AD4182" w:rsidP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0D941" w14:textId="75989848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B439D" w14:textId="182E0F57" w:rsidR="00AD4182" w:rsidRDefault="00AA7E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am as a professional COBIT/ as a researcher/ both as a professional and a researcher </w:t>
            </w:r>
          </w:p>
        </w:tc>
      </w:tr>
      <w:tr w:rsidR="00AD4182" w14:paraId="0DA4B437" w14:textId="77777777" w:rsidTr="005D7CB4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91B3A" w14:textId="77777777" w:rsidR="00AD4182" w:rsidRDefault="00AD4182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30" w:type="dxa"/>
          </w:tcPr>
          <w:p w14:paraId="7C6B3111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66F30" w14:textId="77A7D389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46C97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6A2C3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EFEBD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14BDE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84AAE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5D68B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46A76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51425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AD4182" w14:paraId="69F64FDE" w14:textId="77777777" w:rsidTr="005D7CB4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252B0" w14:textId="77777777" w:rsidR="00AD4182" w:rsidRDefault="00AD4182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30" w:type="dxa"/>
          </w:tcPr>
          <w:p w14:paraId="2027B844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ADFF6" w14:textId="37465495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EB8C9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3CE63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17DDE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E9322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F40C4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68A3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EE8FE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D1F75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AD4182" w14:paraId="31C5CFAB" w14:textId="77777777" w:rsidTr="005D7CB4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2DBAE" w14:textId="77777777" w:rsidR="00AD4182" w:rsidRDefault="00AD4182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30" w:type="dxa"/>
          </w:tcPr>
          <w:p w14:paraId="32861F69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2687E" w14:textId="2ED4BDE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9227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6969F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D0AEE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4CD33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1108B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4775F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426F1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6C490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AD4182" w14:paraId="2E07D8EC" w14:textId="77777777" w:rsidTr="005D7CB4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CA432" w14:textId="77777777" w:rsidR="00AD4182" w:rsidRDefault="00AD4182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30" w:type="dxa"/>
          </w:tcPr>
          <w:p w14:paraId="011E0D2B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3DA2C" w14:textId="5E6FC67A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592D1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E24AF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20F5D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03F95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414C9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E652B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C1017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22ABB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AD4182" w14:paraId="568E11D9" w14:textId="77777777" w:rsidTr="005D7CB4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99FE9" w14:textId="77777777" w:rsidR="00AD4182" w:rsidRDefault="00AD4182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430" w:type="dxa"/>
          </w:tcPr>
          <w:p w14:paraId="08F3F672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8A71B" w14:textId="78EBCBBC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F7B38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6E6F7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7607A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9C72E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B3010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FB580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A140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10577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AD4182" w14:paraId="22653E36" w14:textId="77777777" w:rsidTr="005D7CB4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F963D" w14:textId="77777777" w:rsidR="00AD4182" w:rsidRDefault="00AD4182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430" w:type="dxa"/>
          </w:tcPr>
          <w:p w14:paraId="0C9BE45E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364EC" w14:textId="124217E8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38582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5828D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E2927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2F4D4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70CD6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41A79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87EA7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FBFAE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AD4182" w14:paraId="3C5A4CC3" w14:textId="77777777" w:rsidTr="005D7CB4"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05059" w14:textId="77777777" w:rsidR="00AD4182" w:rsidRDefault="00AD4182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</w:t>
            </w:r>
          </w:p>
        </w:tc>
        <w:tc>
          <w:tcPr>
            <w:tcW w:w="1430" w:type="dxa"/>
          </w:tcPr>
          <w:p w14:paraId="0A277581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718B0" w14:textId="5394AFC2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ACDD1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66F0B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EC19A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17794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538CB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076EC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F17E6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49610" w14:textId="77777777" w:rsidR="00AD4182" w:rsidRDefault="00AD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6F3F9D71" w14:textId="77777777" w:rsidR="00242903" w:rsidRDefault="00242903">
      <w:pPr>
        <w:rPr>
          <w:b/>
          <w:bCs/>
        </w:rPr>
      </w:pPr>
    </w:p>
    <w:p w14:paraId="7687F8A0" w14:textId="77777777" w:rsidR="00242903" w:rsidRDefault="00000000">
      <w:pPr>
        <w:rPr>
          <w:b/>
          <w:bCs/>
        </w:rPr>
      </w:pPr>
      <w:r>
        <w:rPr>
          <w:b/>
          <w:bCs/>
        </w:rPr>
        <w:t>Keterangan:</w:t>
      </w:r>
    </w:p>
    <w:p w14:paraId="595A06A3" w14:textId="77777777" w:rsidR="00242903" w:rsidRDefault="00000000">
      <w:pPr>
        <w:numPr>
          <w:ilvl w:val="0"/>
          <w:numId w:val="2"/>
        </w:numPr>
      </w:pPr>
      <w:r>
        <w:t>Minimal: 6 paper.</w:t>
      </w:r>
    </w:p>
    <w:p w14:paraId="6DBD866F" w14:textId="77777777" w:rsidR="00242903" w:rsidRDefault="00000000">
      <w:pPr>
        <w:numPr>
          <w:ilvl w:val="0"/>
          <w:numId w:val="2"/>
        </w:numPr>
      </w:pPr>
      <w:r>
        <w:lastRenderedPageBreak/>
        <w:t>Tahun: &lt;= 5 Tahun.</w:t>
      </w:r>
    </w:p>
    <w:p w14:paraId="1ADB4DC2" w14:textId="77777777" w:rsidR="00242903" w:rsidRDefault="00000000">
      <w:pPr>
        <w:numPr>
          <w:ilvl w:val="0"/>
          <w:numId w:val="2"/>
        </w:numPr>
        <w:sectPr w:rsidR="00242903">
          <w:pgSz w:w="16838" w:h="11906" w:orient="landscape"/>
          <w:pgMar w:top="720" w:right="720" w:bottom="720" w:left="720" w:header="720" w:footer="720" w:gutter="0"/>
          <w:pgNumType w:start="1"/>
          <w:cols w:space="720"/>
        </w:sectPr>
      </w:pPr>
      <w:r>
        <w:t>Sitasi menggunakan Style APA</w:t>
      </w:r>
    </w:p>
    <w:p w14:paraId="6A42C1A6" w14:textId="77777777" w:rsidR="00242903" w:rsidRDefault="00000000">
      <w:pPr>
        <w:pStyle w:val="Heading1"/>
      </w:pPr>
      <w:bookmarkStart w:id="2" w:name="_317lphr4x68" w:colFirst="0" w:colLast="0"/>
      <w:bookmarkEnd w:id="2"/>
      <w:r>
        <w:lastRenderedPageBreak/>
        <w:t>Problem Statement and Research Problem</w:t>
      </w:r>
    </w:p>
    <w:p w14:paraId="1E0BE3A9" w14:textId="77777777" w:rsidR="00242903" w:rsidRDefault="00000000">
      <w:pPr>
        <w:pStyle w:val="Heading2"/>
      </w:pPr>
      <w:bookmarkStart w:id="3" w:name="_ujkmki2gl2pu" w:colFirst="0" w:colLast="0"/>
      <w:bookmarkEnd w:id="3"/>
      <w:r>
        <w:t>Problem Statement</w:t>
      </w:r>
    </w:p>
    <w:p w14:paraId="49298284" w14:textId="77777777" w:rsidR="00242903" w:rsidRDefault="00000000">
      <w:pPr>
        <w:numPr>
          <w:ilvl w:val="0"/>
          <w:numId w:val="6"/>
        </w:numPr>
      </w:pPr>
      <w:r>
        <w:t>…</w:t>
      </w:r>
    </w:p>
    <w:p w14:paraId="5880DDAA" w14:textId="77777777" w:rsidR="00242903" w:rsidRDefault="00000000">
      <w:pPr>
        <w:numPr>
          <w:ilvl w:val="0"/>
          <w:numId w:val="6"/>
        </w:numPr>
      </w:pPr>
      <w:r>
        <w:t>…</w:t>
      </w:r>
    </w:p>
    <w:p w14:paraId="62C4A92F" w14:textId="77777777" w:rsidR="00242903" w:rsidRDefault="00000000">
      <w:pPr>
        <w:numPr>
          <w:ilvl w:val="0"/>
          <w:numId w:val="6"/>
        </w:numPr>
      </w:pPr>
      <w:r>
        <w:t>Dst</w:t>
      </w:r>
    </w:p>
    <w:p w14:paraId="2D9B5587" w14:textId="77777777" w:rsidR="00242903" w:rsidRDefault="00000000">
      <w:pPr>
        <w:pStyle w:val="Heading2"/>
      </w:pPr>
      <w:bookmarkStart w:id="4" w:name="_ls3wtlngp1fa" w:colFirst="0" w:colLast="0"/>
      <w:bookmarkEnd w:id="4"/>
      <w:r>
        <w:t>Research Problem</w:t>
      </w:r>
    </w:p>
    <w:p w14:paraId="3B2CF3A2" w14:textId="77777777" w:rsidR="00242903" w:rsidRDefault="00000000">
      <w:pPr>
        <w:numPr>
          <w:ilvl w:val="0"/>
          <w:numId w:val="4"/>
        </w:numPr>
      </w:pPr>
      <w:r>
        <w:t>…</w:t>
      </w:r>
    </w:p>
    <w:p w14:paraId="468B74A7" w14:textId="77777777" w:rsidR="00242903" w:rsidRDefault="00000000">
      <w:pPr>
        <w:pStyle w:val="Heading1"/>
      </w:pPr>
      <w:bookmarkStart w:id="5" w:name="_l66sidbm73gm" w:colFirst="0" w:colLast="0"/>
      <w:bookmarkEnd w:id="5"/>
      <w:r>
        <w:t>Dataset</w:t>
      </w:r>
    </w:p>
    <w:p w14:paraId="6F070C99" w14:textId="77777777" w:rsidR="00242903" w:rsidRDefault="00000000">
      <w:r>
        <w:t>Berdasarkan pada literatur yang ada, maka dataset yang digunakan adalah: …</w:t>
      </w:r>
    </w:p>
    <w:p w14:paraId="7C7B32EE" w14:textId="77777777" w:rsidR="00242903" w:rsidRDefault="00000000">
      <w:pPr>
        <w:pStyle w:val="Heading1"/>
      </w:pPr>
      <w:bookmarkStart w:id="6" w:name="_puejbpupms4u" w:colFirst="0" w:colLast="0"/>
      <w:bookmarkEnd w:id="6"/>
      <w:r>
        <w:t>References</w:t>
      </w:r>
    </w:p>
    <w:p w14:paraId="1D5DBD4A" w14:textId="77777777" w:rsidR="00242903" w:rsidRDefault="00000000">
      <w:r>
        <w:t>[Diambil secara otomatis dari Mendeley]</w:t>
      </w:r>
    </w:p>
    <w:p w14:paraId="303377DB" w14:textId="77777777" w:rsidR="00242903" w:rsidRDefault="00000000">
      <w:r>
        <w:br w:type="page"/>
      </w:r>
    </w:p>
    <w:p w14:paraId="4189DA56" w14:textId="77777777" w:rsidR="00242903" w:rsidRDefault="00000000">
      <w:pPr>
        <w:pStyle w:val="Heading1"/>
      </w:pPr>
      <w:bookmarkStart w:id="7" w:name="_vvjpvg3fez30" w:colFirst="0" w:colLast="0"/>
      <w:bookmarkEnd w:id="7"/>
      <w:r>
        <w:lastRenderedPageBreak/>
        <w:t>Contoh Problem Statement and Research Problem</w:t>
      </w:r>
    </w:p>
    <w:p w14:paraId="6089DD8C" w14:textId="77777777" w:rsidR="00242903" w:rsidRDefault="00000000">
      <w:pPr>
        <w:pStyle w:val="Heading2"/>
      </w:pPr>
      <w:bookmarkStart w:id="8" w:name="_uiskz6hjfuz8" w:colFirst="0" w:colLast="0"/>
      <w:bookmarkEnd w:id="8"/>
      <w:r>
        <w:t>Problem Statement</w:t>
      </w:r>
    </w:p>
    <w:p w14:paraId="24052891" w14:textId="77777777" w:rsidR="00242903" w:rsidRDefault="00000000">
      <w:pPr>
        <w:widowControl w:val="0"/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8"/>
          <w:szCs w:val="28"/>
        </w:rPr>
        <w:t xml:space="preserve">There are </w:t>
      </w:r>
      <w:r>
        <w:rPr>
          <w:rFonts w:ascii="Calibri" w:eastAsia="Calibri" w:hAnsi="Calibri" w:cs="Calibri"/>
          <w:color w:val="C00000"/>
          <w:sz w:val="28"/>
          <w:szCs w:val="28"/>
        </w:rPr>
        <w:t xml:space="preserve">noisy data points </w:t>
      </w:r>
      <w:r>
        <w:rPr>
          <w:rFonts w:ascii="Calibri" w:eastAsia="Calibri" w:hAnsi="Calibri" w:cs="Calibri"/>
          <w:sz w:val="28"/>
          <w:szCs w:val="28"/>
        </w:rPr>
        <w:t xml:space="preserve">in the software defect data sets that can not be confidently assumed to be erroneous using such simple method </w:t>
      </w:r>
      <w:r>
        <w:rPr>
          <w:rFonts w:ascii="Calibri" w:eastAsia="Calibri" w:hAnsi="Calibri" w:cs="Calibri"/>
          <w:i/>
          <w:iCs/>
          <w:sz w:val="20"/>
          <w:szCs w:val="20"/>
        </w:rPr>
        <w:t>(Gray, Bowes, Davey, &amp; Christianson, 2011)</w:t>
      </w:r>
    </w:p>
    <w:p w14:paraId="74F1FAF2" w14:textId="77777777" w:rsidR="00242903" w:rsidRDefault="00000000">
      <w:pPr>
        <w:widowControl w:val="0"/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8"/>
          <w:szCs w:val="28"/>
        </w:rPr>
        <w:t xml:space="preserve">The performances of software defect prediction improved when </w:t>
      </w:r>
      <w:r>
        <w:rPr>
          <w:rFonts w:ascii="Calibri" w:eastAsia="Calibri" w:hAnsi="Calibri" w:cs="Calibri"/>
          <w:color w:val="C00000"/>
          <w:sz w:val="28"/>
          <w:szCs w:val="28"/>
        </w:rPr>
        <w:t>irrelevant and redundant attributes</w:t>
      </w:r>
      <w:r>
        <w:rPr>
          <w:rFonts w:ascii="Calibri" w:eastAsia="Calibri" w:hAnsi="Calibri" w:cs="Calibri"/>
          <w:sz w:val="28"/>
          <w:szCs w:val="28"/>
        </w:rPr>
        <w:t xml:space="preserve"> are removed </w:t>
      </w:r>
      <w:r>
        <w:rPr>
          <w:rFonts w:ascii="Calibri" w:eastAsia="Calibri" w:hAnsi="Calibri" w:cs="Calibri"/>
          <w:i/>
          <w:iCs/>
          <w:sz w:val="20"/>
          <w:szCs w:val="20"/>
        </w:rPr>
        <w:t>(Wang, Khoshgoftaar, &amp; Napolitano, 2010)</w:t>
      </w:r>
    </w:p>
    <w:p w14:paraId="0234FF91" w14:textId="77777777" w:rsidR="00242903" w:rsidRDefault="00000000">
      <w:pPr>
        <w:widowControl w:val="0"/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8"/>
          <w:szCs w:val="28"/>
        </w:rPr>
        <w:t xml:space="preserve">The software defect prediction performance decreases significantly because the </w:t>
      </w:r>
      <w:r>
        <w:rPr>
          <w:rFonts w:ascii="Calibri" w:eastAsia="Calibri" w:hAnsi="Calibri" w:cs="Calibri"/>
          <w:color w:val="C00000"/>
          <w:sz w:val="28"/>
          <w:szCs w:val="28"/>
        </w:rPr>
        <w:t>dataset contains noisy attr</w:t>
      </w:r>
      <w:r>
        <w:rPr>
          <w:rFonts w:ascii="Calibri" w:eastAsia="Calibri" w:hAnsi="Calibri" w:cs="Calibri"/>
          <w:sz w:val="28"/>
          <w:szCs w:val="28"/>
        </w:rPr>
        <w:t xml:space="preserve">ibutes </w:t>
      </w:r>
      <w:r>
        <w:rPr>
          <w:rFonts w:ascii="Calibri" w:eastAsia="Calibri" w:hAnsi="Calibri" w:cs="Calibri"/>
          <w:i/>
          <w:iCs/>
          <w:sz w:val="20"/>
          <w:szCs w:val="20"/>
        </w:rPr>
        <w:t>(Kim, Zhang, Wu, &amp; Gong, 2011)</w:t>
      </w:r>
    </w:p>
    <w:p w14:paraId="463D15A6" w14:textId="77777777" w:rsidR="00242903" w:rsidRDefault="00000000">
      <w:pPr>
        <w:widowControl w:val="0"/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8"/>
          <w:szCs w:val="28"/>
        </w:rPr>
        <w:t xml:space="preserve">Software defect datasets have an </w:t>
      </w:r>
      <w:r>
        <w:rPr>
          <w:rFonts w:ascii="Calibri" w:eastAsia="Calibri" w:hAnsi="Calibri" w:cs="Calibri"/>
          <w:color w:val="0070C0"/>
          <w:sz w:val="28"/>
          <w:szCs w:val="28"/>
        </w:rPr>
        <w:t xml:space="preserve">imbalanced nature </w:t>
      </w:r>
      <w:r>
        <w:rPr>
          <w:rFonts w:ascii="Calibri" w:eastAsia="Calibri" w:hAnsi="Calibri" w:cs="Calibri"/>
          <w:sz w:val="28"/>
          <w:szCs w:val="28"/>
        </w:rPr>
        <w:t xml:space="preserve">with very few defective modules compared to defect-free ones </w:t>
      </w:r>
      <w:r>
        <w:rPr>
          <w:rFonts w:ascii="Calibri" w:eastAsia="Calibri" w:hAnsi="Calibri" w:cs="Calibri"/>
          <w:i/>
          <w:iCs/>
          <w:sz w:val="20"/>
          <w:szCs w:val="20"/>
        </w:rPr>
        <w:t>(Tosun, Bener, Turhan, &amp; Menzies, 2010)</w:t>
      </w:r>
    </w:p>
    <w:p w14:paraId="30744F15" w14:textId="77777777" w:rsidR="00242903" w:rsidRDefault="00000000">
      <w:pPr>
        <w:widowControl w:val="0"/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70C0"/>
          <w:sz w:val="28"/>
          <w:szCs w:val="28"/>
        </w:rPr>
        <w:t>Imbalance</w:t>
      </w:r>
      <w:r>
        <w:rPr>
          <w:rFonts w:ascii="Calibri" w:eastAsia="Calibri" w:hAnsi="Calibri" w:cs="Calibri"/>
          <w:sz w:val="28"/>
          <w:szCs w:val="28"/>
        </w:rPr>
        <w:t xml:space="preserve"> can lead to a model that is not practical in software defect prediction, because most instances will be predicted as non-defect prone </w:t>
      </w:r>
      <w:r>
        <w:rPr>
          <w:rFonts w:ascii="Calibri" w:eastAsia="Calibri" w:hAnsi="Calibri" w:cs="Calibri"/>
          <w:i/>
          <w:iCs/>
          <w:sz w:val="20"/>
          <w:szCs w:val="20"/>
        </w:rPr>
        <w:t>(Khoshgoftaar, Van Hulse, &amp; Napolitano, 2011)</w:t>
      </w:r>
    </w:p>
    <w:p w14:paraId="790AB7EF" w14:textId="77777777" w:rsidR="00242903" w:rsidRDefault="00000000">
      <w:pPr>
        <w:widowControl w:val="0"/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8"/>
          <w:szCs w:val="28"/>
        </w:rPr>
        <w:t xml:space="preserve">Software fault prediction data sets are often </w:t>
      </w:r>
      <w:r>
        <w:rPr>
          <w:rFonts w:ascii="Calibri" w:eastAsia="Calibri" w:hAnsi="Calibri" w:cs="Calibri"/>
          <w:color w:val="0070C0"/>
          <w:sz w:val="28"/>
          <w:szCs w:val="28"/>
        </w:rPr>
        <w:t xml:space="preserve">highly imbalanced </w:t>
      </w:r>
      <w:r>
        <w:rPr>
          <w:rFonts w:ascii="Calibri" w:eastAsia="Calibri" w:hAnsi="Calibri" w:cs="Calibri"/>
          <w:i/>
          <w:iCs/>
          <w:sz w:val="20"/>
          <w:szCs w:val="20"/>
        </w:rPr>
        <w:t>(Zhang &amp; Zhang, 2007)</w:t>
      </w:r>
    </w:p>
    <w:p w14:paraId="2B3F4DD4" w14:textId="77777777" w:rsidR="00242903" w:rsidRDefault="00000000">
      <w:pPr>
        <w:pStyle w:val="Heading2"/>
      </w:pPr>
      <w:bookmarkStart w:id="9" w:name="_694rilpgmatu" w:colFirst="0" w:colLast="0"/>
      <w:bookmarkEnd w:id="9"/>
      <w:r>
        <w:t>Research problem</w:t>
      </w:r>
    </w:p>
    <w:p w14:paraId="36997730" w14:textId="77777777" w:rsidR="00242903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8"/>
          <w:szCs w:val="28"/>
        </w:rPr>
        <w:t xml:space="preserve">Data set pada prediksi cacat software berdimensi tinggi, memiliki </w:t>
      </w:r>
      <w:r>
        <w:rPr>
          <w:rFonts w:ascii="Calibri" w:eastAsia="Calibri" w:hAnsi="Calibri" w:cs="Calibri"/>
          <w:color w:val="C00000"/>
          <w:sz w:val="28"/>
          <w:szCs w:val="28"/>
        </w:rPr>
        <w:t>atribut yang bersifat noisy</w:t>
      </w:r>
      <w:r>
        <w:rPr>
          <w:rFonts w:ascii="Calibri" w:eastAsia="Calibri" w:hAnsi="Calibri" w:cs="Calibri"/>
          <w:sz w:val="28"/>
          <w:szCs w:val="28"/>
        </w:rPr>
        <w:t xml:space="preserve">, dan </w:t>
      </w:r>
      <w:r>
        <w:rPr>
          <w:rFonts w:ascii="Calibri" w:eastAsia="Calibri" w:hAnsi="Calibri" w:cs="Calibri"/>
          <w:color w:val="0070C0"/>
          <w:sz w:val="28"/>
          <w:szCs w:val="28"/>
        </w:rPr>
        <w:t>classnya bersifat tidak seimbang</w:t>
      </w:r>
      <w:r>
        <w:rPr>
          <w:rFonts w:ascii="Calibri" w:eastAsia="Calibri" w:hAnsi="Calibri" w:cs="Calibri"/>
          <w:sz w:val="28"/>
          <w:szCs w:val="28"/>
        </w:rPr>
        <w:t>, menyebabkan penurunan akurasi pada prediksi cacat software</w:t>
      </w:r>
    </w:p>
    <w:p w14:paraId="387E369E" w14:textId="77777777" w:rsidR="00242903" w:rsidRDefault="00242903"/>
    <w:p w14:paraId="5D021E7E" w14:textId="77777777" w:rsidR="00242903" w:rsidRDefault="00242903"/>
    <w:p w14:paraId="3558B279" w14:textId="77777777" w:rsidR="00242903" w:rsidRDefault="00242903"/>
    <w:sectPr w:rsidR="00242903">
      <w:pgSz w:w="11906" w:h="16838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4010505-2CBF-4420-9B36-811AC825AE0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AE5B3C9-CB68-446C-BCD5-231F2B5BF9CE}"/>
    <w:embedItalic r:id="rId3" w:fontKey="{4521C712-57BE-42AE-9967-31DE2B937F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0048789-2F58-453F-B814-9240ABBA7C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4F33"/>
    <w:multiLevelType w:val="multilevel"/>
    <w:tmpl w:val="3DE87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FF600D"/>
    <w:multiLevelType w:val="multilevel"/>
    <w:tmpl w:val="CDB8A3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9C655DA"/>
    <w:multiLevelType w:val="multilevel"/>
    <w:tmpl w:val="901E43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EE01A55"/>
    <w:multiLevelType w:val="multilevel"/>
    <w:tmpl w:val="A9D49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D456A5"/>
    <w:multiLevelType w:val="multilevel"/>
    <w:tmpl w:val="7E702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16408D"/>
    <w:multiLevelType w:val="multilevel"/>
    <w:tmpl w:val="5B8C91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75764477">
    <w:abstractNumId w:val="1"/>
  </w:num>
  <w:num w:numId="2" w16cid:durableId="472411444">
    <w:abstractNumId w:val="0"/>
  </w:num>
  <w:num w:numId="3" w16cid:durableId="1412005847">
    <w:abstractNumId w:val="5"/>
  </w:num>
  <w:num w:numId="4" w16cid:durableId="1080060112">
    <w:abstractNumId w:val="3"/>
  </w:num>
  <w:num w:numId="5" w16cid:durableId="1712265677">
    <w:abstractNumId w:val="4"/>
  </w:num>
  <w:num w:numId="6" w16cid:durableId="1607689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903"/>
    <w:rsid w:val="00056FBF"/>
    <w:rsid w:val="00095CC0"/>
    <w:rsid w:val="00126DFB"/>
    <w:rsid w:val="00242903"/>
    <w:rsid w:val="00297018"/>
    <w:rsid w:val="005D7CB4"/>
    <w:rsid w:val="009A7CBA"/>
    <w:rsid w:val="00AA7E4A"/>
    <w:rsid w:val="00AD4182"/>
    <w:rsid w:val="00FB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84355"/>
  <w15:docId w15:val="{CD26DA24-A601-4818-AF8A-98E87A32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i/>
      <w:iCs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color w:val="666666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i/>
      <w:iCs/>
      <w:color w:val="66666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  <w:jc w:val="center"/>
    </w:pPr>
    <w:rPr>
      <w:b/>
      <w:bCs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Kumara Ari</dc:creator>
  <cp:lastModifiedBy>arikumara1506@gmail.com</cp:lastModifiedBy>
  <cp:revision>7</cp:revision>
  <dcterms:created xsi:type="dcterms:W3CDTF">2026-10-07T15:48:00Z</dcterms:created>
  <dcterms:modified xsi:type="dcterms:W3CDTF">2026-10-12T08:50:00Z</dcterms:modified>
</cp:coreProperties>
</file>