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785546">
      <w:pPr>
        <w:pStyle w:val="3"/>
      </w:pPr>
      <w:r>
        <w:t>Proposal Writing Skill — 工程师使用与操作规范（培训版）</w:t>
      </w:r>
    </w:p>
    <w:p w14:paraId="1B7C4AA2">
      <w:pPr>
        <w:pStyle w:val="4"/>
      </w:pPr>
      <w:r>
        <w:t>一、Skill 定位（必须理解）</w:t>
      </w:r>
    </w:p>
    <w:p w14:paraId="439303B5">
      <w:r>
        <w:t>Proposal Writing Skill 是用于控制大模型写作行为的规则系统，其核心目标是防止方案输出漂移、逻辑失稳及结构失控。</w:t>
      </w:r>
    </w:p>
    <w:p w14:paraId="71F6E2C0">
      <w:r>
        <w:t>本 Skill 不承担技术设计职责，不参与需求创造，不提供架构决策，也不进行预算估算。</w:t>
      </w:r>
    </w:p>
    <w:p w14:paraId="0B2D83A5">
      <w:r>
        <w:t>方案事实与约束的唯一来源为 specs/ 目录。</w:t>
      </w:r>
    </w:p>
    <w:p w14:paraId="31CB9800">
      <w:pPr>
        <w:pStyle w:val="4"/>
      </w:pPr>
      <w:r>
        <w:t>二、使用基本原则（最高纪律）</w:t>
      </w:r>
    </w:p>
    <w:p w14:paraId="6DF666A3">
      <w:r>
        <w:t>使用 Skill 时，Prompt 只允许描述任务动作，不允许描述写作风格、语气偏好或技术倾向。</w:t>
      </w:r>
    </w:p>
    <w:p w14:paraId="7049E00E">
      <w:r>
        <w:t>写作规则、语气控制及结构约束统一由 SKILL.md 管理。</w:t>
      </w:r>
    </w:p>
    <w:p w14:paraId="3744D260">
      <w:r>
        <w:t>任何试图通过 Prompt 改变方案方向的行为均属于误用。</w:t>
      </w:r>
    </w:p>
    <w:p w14:paraId="7BD74501">
      <w:pPr>
        <w:pStyle w:val="4"/>
      </w:pPr>
      <w:r>
        <w:t>三、标准调用方式（工程统一格式）</w:t>
      </w:r>
    </w:p>
    <w:p w14:paraId="67CD57A3">
      <w:r>
        <w:t>生成章节：</w:t>
      </w:r>
    </w:p>
    <w:p w14:paraId="3ED6B942">
      <w:r>
        <w:t>按 proposal-writing Skill，生成《XXX》章节。</w:t>
      </w:r>
    </w:p>
    <w:p w14:paraId="5D3AD7F8"/>
    <w:p w14:paraId="2007D142">
      <w:r>
        <w:t>扩写内容：</w:t>
      </w:r>
    </w:p>
    <w:p w14:paraId="36CFFD9B">
      <w:r>
        <w:t>按 proposal-writing Skill，对以下内容进行章节增强：[粘贴内容]</w:t>
      </w:r>
    </w:p>
    <w:p w14:paraId="3CF9FED8"/>
    <w:p w14:paraId="6111D3C3">
      <w:r>
        <w:t>修改已有方案：</w:t>
      </w:r>
    </w:p>
    <w:p w14:paraId="32F9D4A0">
      <w:r>
        <w:t>按 proposal-writing Skill，对 output/建设方案.md 的《XXX》章节进行补充。</w:t>
      </w:r>
    </w:p>
    <w:p w14:paraId="59960707">
      <w:pPr>
        <w:pStyle w:val="4"/>
      </w:pPr>
      <w:r>
        <w:t>四、禁止行为（高频错误与风险源）</w:t>
      </w:r>
    </w:p>
    <w:p w14:paraId="2252F4F6">
      <w:r>
        <w:t>1）禁止风格干预：不得在 Prompt 中要求“写得大气一点”“突出创新”等表达。</w:t>
      </w:r>
    </w:p>
    <w:p w14:paraId="237C55D8">
      <w:r>
        <w:t>2）禁止架构变更：不得要求模型优化或调整技术架构。</w:t>
      </w:r>
    </w:p>
    <w:p w14:paraId="2C5AC924">
      <w:r>
        <w:t>3）禁止预算推理：不得要求模型估算或推理投资预算。</w:t>
      </w:r>
    </w:p>
    <w:p w14:paraId="1A03D27E">
      <w:r>
        <w:t>4）禁止需求扩展：不得引导模型新增 specs 未定义能力。</w:t>
      </w:r>
    </w:p>
    <w:p w14:paraId="0A366E82">
      <w:pPr>
        <w:pStyle w:val="4"/>
      </w:pPr>
      <w:r>
        <w:t>五、正确行为模型（工程师操作基线）</w:t>
      </w:r>
    </w:p>
    <w:p w14:paraId="04F8DC06">
      <w:r>
        <w:t>模型仅用于表达既定事实与既定决策。</w:t>
      </w:r>
    </w:p>
    <w:p w14:paraId="3569DE25">
      <w:r>
        <w:t>模型不得新增系统能力，不得修改技术路线，不得扩展需求边界。</w:t>
      </w:r>
    </w:p>
    <w:p w14:paraId="0DC4B2A4">
      <w:r>
        <w:t>模型输出的目标是方案一致性，而非创造性。</w:t>
      </w:r>
    </w:p>
    <w:p w14:paraId="6942CCBC">
      <w:pPr>
        <w:pStyle w:val="4"/>
      </w:pPr>
      <w:r>
        <w:t>六、图件生成纪律（方案高风险控制区）</w:t>
      </w:r>
    </w:p>
    <w:p w14:paraId="2E552F7B">
      <w:r>
        <w:t>当内容涉及系统结构、网络关系、数据流转或部署结构时，必须生成对应图件。</w:t>
      </w:r>
    </w:p>
    <w:p w14:paraId="44D2E2E2">
      <w:r>
        <w:t>正式图件输出路径为 output/chart/ 。</w:t>
      </w:r>
    </w:p>
    <w:p w14:paraId="194F5436">
      <w:r>
        <w:t>图件源格式唯一合法形式为 HTML。</w:t>
      </w:r>
    </w:p>
    <w:p w14:paraId="741C495E">
      <w:r>
        <w:t>图件用于表达既定结构，不承担设计创新功能。</w:t>
      </w:r>
    </w:p>
    <w:p w14:paraId="4CC69272">
      <w:pPr>
        <w:pStyle w:val="4"/>
      </w:pPr>
      <w:r>
        <w:t>七、典型误用示例（务必避免）</w:t>
      </w:r>
    </w:p>
    <w:p w14:paraId="66036E0C">
      <w:r>
        <w:t>错误：写得更先进一点，体现算法优势。</w:t>
      </w:r>
    </w:p>
    <w:p w14:paraId="19ADFEAA">
      <w:r>
        <w:t>原因：模型被迫偏离评审语境。</w:t>
      </w:r>
    </w:p>
    <w:p w14:paraId="087F6A67"/>
    <w:p w14:paraId="667DAEC0">
      <w:r>
        <w:t>错误：帮我优化一下系统架构。</w:t>
      </w:r>
    </w:p>
    <w:p w14:paraId="14A5A993">
      <w:r>
        <w:t>原因：技术路线属于裁决结果，不可被模型改写。</w:t>
      </w:r>
    </w:p>
    <w:p w14:paraId="6342B7D6"/>
    <w:p w14:paraId="06174EB0">
      <w:r>
        <w:t>错误：预算给我估算一个合理区间。</w:t>
      </w:r>
    </w:p>
    <w:p w14:paraId="3B7A3AEF">
      <w:r>
        <w:t>原因：投资模型禁止模型推理。</w:t>
      </w:r>
    </w:p>
    <w:p w14:paraId="0569B7EE">
      <w:pPr>
        <w:pStyle w:val="4"/>
      </w:pPr>
      <w:r>
        <w:t>八、使用前自检规则（强制执行）</w:t>
      </w:r>
    </w:p>
    <w:p w14:paraId="636598CD">
      <w:r>
        <w:t>调用 Skill 前必须确认：</w:t>
      </w:r>
    </w:p>
    <w:p w14:paraId="0EA85571">
      <w:r>
        <w:t>specs 是否稳定？</w:t>
      </w:r>
    </w:p>
    <w:p w14:paraId="33C80010">
      <w:r>
        <w:t>技术路线是否已裁决？</w:t>
      </w:r>
    </w:p>
    <w:p w14:paraId="7685BA6D">
      <w:r>
        <w:t>当前任务是否属于表达而非设计？</w:t>
      </w:r>
    </w:p>
    <w:p w14:paraId="3BDF9619">
      <w:r>
        <w:t>若任一条件不满足，应禁止生成方案内容。</w:t>
      </w:r>
    </w:p>
    <w:p w14:paraId="37D3C230"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0C731D"/>
    <w:rsid w:val="4A56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436</Words>
  <Characters>594</Characters>
  <Lines>0</Lines>
  <Paragraphs>0</Paragraphs>
  <TotalTime>0</TotalTime>
  <ScaleCrop>false</ScaleCrop>
  <LinksUpToDate>false</LinksUpToDate>
  <CharactersWithSpaces>630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Mikl </cp:lastModifiedBy>
  <dcterms:modified xsi:type="dcterms:W3CDTF">2026-02-22T00:46:28Z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2D8EC8221C8D4C28A7A465CBC668008B_13</vt:lpwstr>
  </property>
  <property fmtid="{D5CDD505-2E9C-101B-9397-08002B2CF9AE}" pid="4" name="KSOTemplateDocerSaveRecord">
    <vt:lpwstr>eyJoZGlkIjoiMTU2ZmYyZDUyYzM4MmJlNGEyMjZhNGU5ZTMxMjQwNjAiLCJ1c2VySWQiOiIyNDgwMDQ0MDUifQ==</vt:lpwstr>
  </property>
</Properties>
</file>