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CC23A">
      <w:pPr>
        <w:jc w:val="center"/>
      </w:pPr>
      <w:bookmarkStart w:id="0" w:name="_GoBack"/>
      <w:bookmarkEnd w:id="0"/>
      <w:r>
        <w:rPr>
          <w:rFonts w:ascii="黑体" w:hAnsi="黑体" w:eastAsia="黑体"/>
          <w:b/>
          <w:sz w:val="36"/>
        </w:rPr>
        <w:t>验收方案</w:t>
      </w:r>
    </w:p>
    <w:p w14:paraId="30B23613"/>
    <w:p w14:paraId="6F631472"/>
    <w:p w14:paraId="49D489F2">
      <w:r>
        <w:rPr>
          <w:rFonts w:ascii="宋体" w:hAnsi="宋体" w:eastAsia="宋体"/>
        </w:rPr>
        <w:t>项目名称：北京市公安局昌平分局基层所队接报案室升级改造项目</w:t>
      </w:r>
    </w:p>
    <w:p w14:paraId="655061ED">
      <w:r>
        <w:rPr>
          <w:rFonts w:ascii="宋体" w:hAnsi="宋体" w:eastAsia="宋体"/>
        </w:rPr>
        <w:t>甲方：北京市公安局昌平分局</w:t>
      </w:r>
    </w:p>
    <w:p w14:paraId="7683B2AA">
      <w:r>
        <w:rPr>
          <w:rFonts w:ascii="宋体" w:hAnsi="宋体" w:eastAsia="宋体"/>
        </w:rPr>
        <w:t>乙方：北京宽和精英科技发展有限公司</w:t>
      </w:r>
    </w:p>
    <w:p w14:paraId="2000686B">
      <w:r>
        <w:rPr>
          <w:rFonts w:ascii="宋体" w:hAnsi="宋体" w:eastAsia="宋体"/>
        </w:rPr>
        <w:t>合同总价：¥765,000.00（含税）</w:t>
      </w:r>
    </w:p>
    <w:p w14:paraId="7285F5B9">
      <w:r>
        <w:rPr>
          <w:rFonts w:ascii="宋体" w:hAnsi="宋体" w:eastAsia="宋体"/>
        </w:rPr>
        <w:t>生成依据：output/WBS.md（V1.1）、specs/验收判定矩阵.md（V1.0）、specs/合同约束.md</w:t>
      </w:r>
    </w:p>
    <w:p w14:paraId="3BABA5B1">
      <w:r>
        <w:rPr>
          <w:rFonts w:ascii="宋体" w:hAnsi="宋体" w:eastAsia="宋体"/>
        </w:rPr>
        <w:t>版本号：V1.0</w:t>
      </w:r>
    </w:p>
    <w:p w14:paraId="0F82F961">
      <w:r>
        <w:rPr>
          <w:rFonts w:ascii="宋体" w:hAnsi="宋体" w:eastAsia="宋体"/>
        </w:rPr>
        <w:t>生成日期：2026-02-27</w:t>
      </w:r>
    </w:p>
    <w:p w14:paraId="097AB8F1"/>
    <w:p w14:paraId="1D908BDD"/>
    <w:p w14:paraId="6B312822"/>
    <w:p w14:paraId="16E9AB27">
      <w:pPr>
        <w:pStyle w:val="4"/>
      </w:pPr>
      <w:r>
        <w:rPr>
          <w:rFonts w:ascii="黑体" w:hAnsi="黑体" w:eastAsia="黑体"/>
        </w:rPr>
        <w:t>ACCEPT 模块 Gate 校验结论</w:t>
      </w:r>
    </w:p>
    <w:p w14:paraId="0D69FDA7"/>
    <w:p w14:paraId="20CD382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A12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 w14:paraId="77EFA53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校验项</w:t>
            </w:r>
          </w:p>
        </w:tc>
        <w:tc>
          <w:tcPr>
            <w:tcW w:w="4680" w:type="dxa"/>
          </w:tcPr>
          <w:p w14:paraId="6D30474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状态</w:t>
            </w:r>
          </w:p>
        </w:tc>
      </w:tr>
      <w:tr w14:paraId="07A6A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EBB902B">
            <w:pPr>
              <w:spacing w:after="0" w:line="240" w:lineRule="auto"/>
            </w:pPr>
            <w:r>
              <w:rPr>
                <w:rFonts w:ascii="宋体" w:hAnsi="宋体" w:eastAsia="宋体"/>
              </w:rPr>
              <w:t>output/WBS.md 存在</w:t>
            </w:r>
          </w:p>
        </w:tc>
        <w:tc>
          <w:tcPr>
            <w:tcW w:w="4680" w:type="dxa"/>
          </w:tcPr>
          <w:p w14:paraId="4B28769B">
            <w:pPr>
              <w:spacing w:after="0" w:line="240" w:lineRule="auto"/>
            </w:pPr>
            <w:r>
              <w:rPr>
                <w:rFonts w:ascii="宋体" w:hAnsi="宋体" w:eastAsia="宋体"/>
              </w:rPr>
              <w:t>通过</w:t>
            </w:r>
          </w:p>
        </w:tc>
      </w:tr>
      <w:tr w14:paraId="54C0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1499F67">
            <w:pPr>
              <w:spacing w:after="0" w:line="240" w:lineRule="auto"/>
            </w:pPr>
            <w:r>
              <w:rPr>
                <w:rFonts w:ascii="宋体" w:hAnsi="宋体" w:eastAsia="宋体"/>
              </w:rPr>
              <w:t>specs/验收判定矩阵.md 存在</w:t>
            </w:r>
          </w:p>
        </w:tc>
        <w:tc>
          <w:tcPr>
            <w:tcW w:w="4680" w:type="dxa"/>
          </w:tcPr>
          <w:p w14:paraId="66832C1D">
            <w:pPr>
              <w:spacing w:after="0" w:line="240" w:lineRule="auto"/>
            </w:pPr>
            <w:r>
              <w:rPr>
                <w:rFonts w:ascii="宋体" w:hAnsi="宋体" w:eastAsia="宋体"/>
              </w:rPr>
              <w:t>通过</w:t>
            </w:r>
          </w:p>
        </w:tc>
      </w:tr>
      <w:tr w14:paraId="3FC6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7045B91">
            <w:pPr>
              <w:spacing w:after="0" w:line="240" w:lineRule="auto"/>
            </w:pPr>
            <w:r>
              <w:rPr>
                <w:rFonts w:ascii="宋体" w:hAnsi="宋体" w:eastAsia="宋体"/>
              </w:rPr>
              <w:t>specs/合同约束.md 存在</w:t>
            </w:r>
          </w:p>
        </w:tc>
        <w:tc>
          <w:tcPr>
            <w:tcW w:w="4680" w:type="dxa"/>
          </w:tcPr>
          <w:p w14:paraId="6824AD3E">
            <w:pPr>
              <w:spacing w:after="0" w:line="240" w:lineRule="auto"/>
            </w:pPr>
            <w:r>
              <w:rPr>
                <w:rFonts w:ascii="宋体" w:hAnsi="宋体" w:eastAsia="宋体"/>
              </w:rPr>
              <w:t>通过</w:t>
            </w:r>
          </w:p>
        </w:tc>
      </w:tr>
      <w:tr w14:paraId="4C17F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E6B9AA7">
            <w:pPr>
              <w:spacing w:after="0" w:line="240" w:lineRule="auto"/>
            </w:pPr>
            <w:r>
              <w:rPr>
                <w:rFonts w:ascii="宋体" w:hAnsi="宋体" w:eastAsia="宋体"/>
              </w:rPr>
              <w:t>验收范围可映射至 WBS 末级节点</w:t>
            </w:r>
          </w:p>
        </w:tc>
        <w:tc>
          <w:tcPr>
            <w:tcW w:w="4680" w:type="dxa"/>
          </w:tcPr>
          <w:p w14:paraId="318BC817">
            <w:pPr>
              <w:spacing w:after="0" w:line="240" w:lineRule="auto"/>
            </w:pPr>
            <w:r>
              <w:rPr>
                <w:rFonts w:ascii="宋体" w:hAnsi="宋体" w:eastAsia="宋体"/>
              </w:rPr>
              <w:t>通过（验收对象全部对应 WBS V1.1 节点）</w:t>
            </w:r>
          </w:p>
        </w:tc>
      </w:tr>
      <w:tr w14:paraId="37F9B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9ACE278">
            <w:pPr>
              <w:spacing w:after="0" w:line="240" w:lineRule="auto"/>
            </w:pPr>
            <w:r>
              <w:rPr>
                <w:rFonts w:ascii="宋体" w:hAnsi="宋体" w:eastAsia="宋体"/>
              </w:rPr>
              <w:t>验收标准来源于合同约定</w:t>
            </w:r>
          </w:p>
        </w:tc>
        <w:tc>
          <w:tcPr>
            <w:tcW w:w="4680" w:type="dxa"/>
          </w:tcPr>
          <w:p w14:paraId="2AEA611C">
            <w:pPr>
              <w:spacing w:after="0" w:line="240" w:lineRule="auto"/>
            </w:pPr>
            <w:r>
              <w:rPr>
                <w:rFonts w:ascii="宋体" w:hAnsi="宋体" w:eastAsia="宋体"/>
              </w:rPr>
              <w:t>通过（验收判定矩阵全部来自合同正文及采购文件）</w:t>
            </w:r>
          </w:p>
        </w:tc>
      </w:tr>
    </w:tbl>
    <w:p w14:paraId="26CEEED5"/>
    <w:p w14:paraId="0E06AE5A"/>
    <w:p w14:paraId="2A1871E6"/>
    <w:p w14:paraId="6C66C194"/>
    <w:p w14:paraId="0F63A84C">
      <w:pPr>
        <w:pStyle w:val="4"/>
      </w:pPr>
      <w:r>
        <w:rPr>
          <w:rFonts w:ascii="黑体" w:hAnsi="黑体" w:eastAsia="黑体"/>
        </w:rPr>
        <w:t>一、验收依据</w:t>
      </w:r>
    </w:p>
    <w:p w14:paraId="0B29BA66"/>
    <w:p w14:paraId="37C6E37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9231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B6FDC21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编号</w:t>
            </w:r>
          </w:p>
        </w:tc>
        <w:tc>
          <w:tcPr>
            <w:tcW w:w="3120" w:type="dxa"/>
          </w:tcPr>
          <w:p w14:paraId="3F9B543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依据文件</w:t>
            </w:r>
          </w:p>
        </w:tc>
        <w:tc>
          <w:tcPr>
            <w:tcW w:w="3120" w:type="dxa"/>
          </w:tcPr>
          <w:p w14:paraId="3D2AC6FF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效力层级</w:t>
            </w:r>
          </w:p>
        </w:tc>
      </w:tr>
      <w:tr w14:paraId="1B86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77CD04A">
            <w:pPr>
              <w:spacing w:after="0" w:line="240" w:lineRule="auto"/>
            </w:pPr>
            <w:r>
              <w:rPr>
                <w:rFonts w:ascii="宋体" w:hAnsi="宋体" w:eastAsia="宋体"/>
              </w:rPr>
              <w:t>AD-01</w:t>
            </w:r>
          </w:p>
        </w:tc>
        <w:tc>
          <w:tcPr>
            <w:tcW w:w="3120" w:type="dxa"/>
          </w:tcPr>
          <w:p w14:paraId="6A4EB226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合同正文（全条款，以第二条、第四条为核心）</w:t>
            </w:r>
          </w:p>
        </w:tc>
        <w:tc>
          <w:tcPr>
            <w:tcW w:w="3120" w:type="dxa"/>
          </w:tcPr>
          <w:p w14:paraId="012797D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最高</w:t>
            </w:r>
          </w:p>
        </w:tc>
      </w:tr>
      <w:tr w14:paraId="6FAF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1F84FCB">
            <w:pPr>
              <w:spacing w:after="0" w:line="240" w:lineRule="auto"/>
            </w:pPr>
            <w:r>
              <w:rPr>
                <w:rFonts w:ascii="宋体" w:hAnsi="宋体" w:eastAsia="宋体"/>
              </w:rPr>
              <w:t>AD-02</w:t>
            </w:r>
          </w:p>
        </w:tc>
        <w:tc>
          <w:tcPr>
            <w:tcW w:w="3120" w:type="dxa"/>
          </w:tcPr>
          <w:p w14:paraId="7BE285D9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合同附件《货物清单》（数量、规格、型号）</w:t>
            </w:r>
          </w:p>
        </w:tc>
        <w:tc>
          <w:tcPr>
            <w:tcW w:w="3120" w:type="dxa"/>
          </w:tcPr>
          <w:p w14:paraId="181CDCEA">
            <w:pPr>
              <w:spacing w:after="0" w:line="240" w:lineRule="auto"/>
            </w:pPr>
            <w:r>
              <w:rPr>
                <w:rFonts w:ascii="宋体" w:hAnsi="宋体" w:eastAsia="宋体"/>
              </w:rPr>
              <w:t>最高</w:t>
            </w:r>
          </w:p>
        </w:tc>
      </w:tr>
      <w:tr w14:paraId="0A41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6139324">
            <w:pPr>
              <w:spacing w:after="0" w:line="240" w:lineRule="auto"/>
            </w:pPr>
            <w:r>
              <w:rPr>
                <w:rFonts w:ascii="宋体" w:hAnsi="宋体" w:eastAsia="宋体"/>
              </w:rPr>
              <w:t>AD-03</w:t>
            </w:r>
          </w:p>
        </w:tc>
        <w:tc>
          <w:tcPr>
            <w:tcW w:w="3120" w:type="dxa"/>
          </w:tcPr>
          <w:p w14:paraId="2CD045D3">
            <w:pPr>
              <w:spacing w:after="0" w:line="240" w:lineRule="auto"/>
            </w:pPr>
            <w:r>
              <w:rPr>
                <w:rFonts w:ascii="宋体" w:hAnsi="宋体" w:eastAsia="宋体"/>
              </w:rPr>
              <w:t>采购文件（技术指标、性能要求）</w:t>
            </w:r>
          </w:p>
        </w:tc>
        <w:tc>
          <w:tcPr>
            <w:tcW w:w="3120" w:type="dxa"/>
          </w:tcPr>
          <w:p w14:paraId="7BA89CE1">
            <w:pPr>
              <w:spacing w:after="0" w:line="240" w:lineRule="auto"/>
            </w:pPr>
            <w:r>
              <w:rPr>
                <w:rFonts w:ascii="宋体" w:hAnsi="宋体" w:eastAsia="宋体"/>
              </w:rPr>
              <w:t>最高</w:t>
            </w:r>
          </w:p>
        </w:tc>
      </w:tr>
      <w:tr w14:paraId="17FFA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32352AF">
            <w:pPr>
              <w:spacing w:after="0" w:line="240" w:lineRule="auto"/>
            </w:pPr>
            <w:r>
              <w:rPr>
                <w:rFonts w:ascii="宋体" w:hAnsi="宋体" w:eastAsia="宋体"/>
              </w:rPr>
              <w:t>AD-04</w:t>
            </w:r>
          </w:p>
        </w:tc>
        <w:tc>
          <w:tcPr>
            <w:tcW w:w="3120" w:type="dxa"/>
          </w:tcPr>
          <w:p w14:paraId="23E3724F">
            <w:pPr>
              <w:spacing w:after="0" w:line="240" w:lineRule="auto"/>
            </w:pPr>
            <w:r>
              <w:rPr>
                <w:rFonts w:ascii="宋体" w:hAnsi="宋体" w:eastAsia="宋体"/>
              </w:rPr>
              <w:t>specs/验收判定矩阵.md V1.0</w:t>
            </w:r>
          </w:p>
        </w:tc>
        <w:tc>
          <w:tcPr>
            <w:tcW w:w="3120" w:type="dxa"/>
          </w:tcPr>
          <w:p w14:paraId="03FDF38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执行依据</w:t>
            </w:r>
          </w:p>
        </w:tc>
      </w:tr>
      <w:tr w14:paraId="4F64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A02B12F">
            <w:pPr>
              <w:spacing w:after="0" w:line="240" w:lineRule="auto"/>
            </w:pPr>
            <w:r>
              <w:rPr>
                <w:rFonts w:ascii="宋体" w:hAnsi="宋体" w:eastAsia="宋体"/>
              </w:rPr>
              <w:t>AD-05</w:t>
            </w:r>
          </w:p>
        </w:tc>
        <w:tc>
          <w:tcPr>
            <w:tcW w:w="3120" w:type="dxa"/>
          </w:tcPr>
          <w:p w14:paraId="66EABE64">
            <w:pPr>
              <w:spacing w:after="0" w:line="240" w:lineRule="auto"/>
            </w:pPr>
            <w:r>
              <w:rPr>
                <w:rFonts w:ascii="宋体" w:hAnsi="宋体" w:eastAsia="宋体"/>
              </w:rPr>
              <w:t>output/WBS.md V1.1（末级节点细化版）</w:t>
            </w:r>
          </w:p>
        </w:tc>
        <w:tc>
          <w:tcPr>
            <w:tcW w:w="3120" w:type="dxa"/>
          </w:tcPr>
          <w:p w14:paraId="10A7A1CF">
            <w:pPr>
              <w:spacing w:after="0" w:line="240" w:lineRule="auto"/>
            </w:pPr>
            <w:r>
              <w:rPr>
                <w:rFonts w:ascii="宋体" w:hAnsi="宋体" w:eastAsia="宋体"/>
              </w:rPr>
              <w:t>范围映射依据</w:t>
            </w:r>
          </w:p>
        </w:tc>
      </w:tr>
    </w:tbl>
    <w:p w14:paraId="6E7E2EC8"/>
    <w:p w14:paraId="241E9A77"/>
    <w:p w14:paraId="04B848E4">
      <w:r>
        <w:rPr>
          <w:rFonts w:ascii="宋体" w:hAnsi="宋体" w:eastAsia="宋体"/>
          <w:i/>
        </w:rPr>
        <w:t>裁决原则：验收争议以 AD-01～AD-03 为最终裁决依据。AD-04 未列入内容，不构成强制验收条件（验收判定矩阵第八条第2款）。</w:t>
      </w:r>
    </w:p>
    <w:p w14:paraId="61DCE747"/>
    <w:p w14:paraId="014C9F28"/>
    <w:p w14:paraId="0F749242"/>
    <w:p w14:paraId="546D694B">
      <w:pPr>
        <w:pStyle w:val="4"/>
      </w:pPr>
      <w:r>
        <w:rPr>
          <w:rFonts w:ascii="黑体" w:hAnsi="黑体" w:eastAsia="黑体"/>
        </w:rPr>
        <w:t>二、验收范围</w:t>
      </w:r>
    </w:p>
    <w:p w14:paraId="4C1D1B8D"/>
    <w:p w14:paraId="28C11148"/>
    <w:p w14:paraId="331FB0AC">
      <w:pPr>
        <w:pStyle w:val="5"/>
      </w:pPr>
      <w:r>
        <w:rPr>
          <w:rFonts w:ascii="黑体" w:hAnsi="黑体" w:eastAsia="黑体"/>
        </w:rPr>
        <w:t>2.1 纳入本次验收的 WBS 节点</w:t>
      </w:r>
    </w:p>
    <w:p w14:paraId="3504FC2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700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2D649A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验收类别</w:t>
            </w:r>
          </w:p>
        </w:tc>
        <w:tc>
          <w:tcPr>
            <w:tcW w:w="3120" w:type="dxa"/>
          </w:tcPr>
          <w:p w14:paraId="5457637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WBS 节点编号</w:t>
            </w:r>
          </w:p>
        </w:tc>
        <w:tc>
          <w:tcPr>
            <w:tcW w:w="3120" w:type="dxa"/>
          </w:tcPr>
          <w:p w14:paraId="298E10FD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节点名称</w:t>
            </w:r>
          </w:p>
        </w:tc>
      </w:tr>
      <w:tr w14:paraId="64850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58240E7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货物交付验收</w:t>
            </w:r>
          </w:p>
        </w:tc>
        <w:tc>
          <w:tcPr>
            <w:tcW w:w="3120" w:type="dxa"/>
          </w:tcPr>
          <w:p w14:paraId="3153F08C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1.3.1</w:t>
            </w:r>
          </w:p>
        </w:tc>
        <w:tc>
          <w:tcPr>
            <w:tcW w:w="3120" w:type="dxa"/>
          </w:tcPr>
          <w:p w14:paraId="771FE74E">
            <w:pPr>
              <w:spacing w:after="0" w:line="240" w:lineRule="auto"/>
            </w:pPr>
            <w:r>
              <w:rPr>
                <w:rFonts w:ascii="宋体" w:hAnsi="宋体" w:eastAsia="宋体"/>
              </w:rPr>
              <w:t>语音转写工作站交付</w:t>
            </w:r>
          </w:p>
        </w:tc>
      </w:tr>
      <w:tr w14:paraId="78B9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7CC3BE0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货物交付验收</w:t>
            </w:r>
          </w:p>
        </w:tc>
        <w:tc>
          <w:tcPr>
            <w:tcW w:w="3120" w:type="dxa"/>
          </w:tcPr>
          <w:p w14:paraId="6B452742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1.3.2</w:t>
            </w:r>
          </w:p>
        </w:tc>
        <w:tc>
          <w:tcPr>
            <w:tcW w:w="3120" w:type="dxa"/>
          </w:tcPr>
          <w:p w14:paraId="17416262">
            <w:pPr>
              <w:spacing w:after="0" w:line="240" w:lineRule="auto"/>
            </w:pPr>
            <w:r>
              <w:rPr>
                <w:rFonts w:ascii="宋体" w:hAnsi="宋体" w:eastAsia="宋体"/>
              </w:rPr>
              <w:t>语音识别基础平台交付</w:t>
            </w:r>
          </w:p>
        </w:tc>
      </w:tr>
      <w:tr w14:paraId="42CEB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AB3F42A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货物交付验收</w:t>
            </w:r>
          </w:p>
        </w:tc>
        <w:tc>
          <w:tcPr>
            <w:tcW w:w="3120" w:type="dxa"/>
          </w:tcPr>
          <w:p w14:paraId="587B1F21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1.3.3</w:t>
            </w:r>
          </w:p>
        </w:tc>
        <w:tc>
          <w:tcPr>
            <w:tcW w:w="3120" w:type="dxa"/>
          </w:tcPr>
          <w:p w14:paraId="616198EB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视频处理设备与软件交付</w:t>
            </w:r>
          </w:p>
        </w:tc>
      </w:tr>
      <w:tr w14:paraId="63CB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DBBEF6A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货物交付验收</w:t>
            </w:r>
          </w:p>
        </w:tc>
        <w:tc>
          <w:tcPr>
            <w:tcW w:w="3120" w:type="dxa"/>
          </w:tcPr>
          <w:p w14:paraId="5C3A8D7E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1.3.4</w:t>
            </w:r>
          </w:p>
        </w:tc>
        <w:tc>
          <w:tcPr>
            <w:tcW w:w="3120" w:type="dxa"/>
          </w:tcPr>
          <w:p w14:paraId="13FA23D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基础配套组件交付</w:t>
            </w:r>
          </w:p>
        </w:tc>
      </w:tr>
      <w:tr w14:paraId="24A4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97B9FB3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货物交付验收</w:t>
            </w:r>
          </w:p>
        </w:tc>
        <w:tc>
          <w:tcPr>
            <w:tcW w:w="3120" w:type="dxa"/>
          </w:tcPr>
          <w:p w14:paraId="19A9F72F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1.3.5</w:t>
            </w:r>
          </w:p>
        </w:tc>
        <w:tc>
          <w:tcPr>
            <w:tcW w:w="3120" w:type="dxa"/>
          </w:tcPr>
          <w:p w14:paraId="1B59AAC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到货清单与质量证明文件</w:t>
            </w:r>
          </w:p>
        </w:tc>
      </w:tr>
      <w:tr w14:paraId="621F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E577B59">
            <w:pPr>
              <w:spacing w:after="0" w:line="240" w:lineRule="auto"/>
            </w:pPr>
            <w:r>
              <w:rPr>
                <w:rFonts w:ascii="宋体" w:hAnsi="宋体" w:eastAsia="宋体"/>
              </w:rPr>
              <w:t>系统部署验收</w:t>
            </w:r>
          </w:p>
        </w:tc>
        <w:tc>
          <w:tcPr>
            <w:tcW w:w="3120" w:type="dxa"/>
          </w:tcPr>
          <w:p w14:paraId="4AEEF1E4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1.4.1</w:t>
            </w:r>
          </w:p>
        </w:tc>
        <w:tc>
          <w:tcPr>
            <w:tcW w:w="3120" w:type="dxa"/>
          </w:tcPr>
          <w:p w14:paraId="1B56E490">
            <w:pPr>
              <w:spacing w:after="0" w:line="240" w:lineRule="auto"/>
            </w:pPr>
            <w:r>
              <w:rPr>
                <w:rFonts w:ascii="宋体" w:hAnsi="宋体" w:eastAsia="宋体"/>
              </w:rPr>
              <w:t>设备安装完成</w:t>
            </w:r>
          </w:p>
        </w:tc>
      </w:tr>
      <w:tr w14:paraId="120D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397614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系统部署验收</w:t>
            </w:r>
          </w:p>
        </w:tc>
        <w:tc>
          <w:tcPr>
            <w:tcW w:w="3120" w:type="dxa"/>
          </w:tcPr>
          <w:p w14:paraId="178B0198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1.4.2</w:t>
            </w:r>
          </w:p>
        </w:tc>
        <w:tc>
          <w:tcPr>
            <w:tcW w:w="3120" w:type="dxa"/>
          </w:tcPr>
          <w:p w14:paraId="218C5193">
            <w:pPr>
              <w:spacing w:after="0" w:line="240" w:lineRule="auto"/>
            </w:pPr>
            <w:r>
              <w:rPr>
                <w:rFonts w:ascii="宋体" w:hAnsi="宋体" w:eastAsia="宋体"/>
              </w:rPr>
              <w:t>软件部署完成</w:t>
            </w:r>
          </w:p>
        </w:tc>
      </w:tr>
      <w:tr w14:paraId="245D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43BC4ED">
            <w:pPr>
              <w:spacing w:after="0" w:line="240" w:lineRule="auto"/>
            </w:pPr>
            <w:r>
              <w:rPr>
                <w:rFonts w:ascii="宋体" w:hAnsi="宋体" w:eastAsia="宋体"/>
              </w:rPr>
              <w:t>系统部署验收</w:t>
            </w:r>
          </w:p>
        </w:tc>
        <w:tc>
          <w:tcPr>
            <w:tcW w:w="3120" w:type="dxa"/>
          </w:tcPr>
          <w:p w14:paraId="23C8B682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1.4.3</w:t>
            </w:r>
          </w:p>
        </w:tc>
        <w:tc>
          <w:tcPr>
            <w:tcW w:w="3120" w:type="dxa"/>
          </w:tcPr>
          <w:p w14:paraId="75CFE640">
            <w:pPr>
              <w:spacing w:after="0" w:line="240" w:lineRule="auto"/>
            </w:pPr>
            <w:r>
              <w:rPr>
                <w:rFonts w:ascii="宋体" w:hAnsi="宋体" w:eastAsia="宋体"/>
              </w:rPr>
              <w:t>系统调试通过</w:t>
            </w:r>
          </w:p>
        </w:tc>
      </w:tr>
      <w:tr w14:paraId="3631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0B433B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3766F823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1.5.1.1</w:t>
            </w:r>
          </w:p>
        </w:tc>
        <w:tc>
          <w:tcPr>
            <w:tcW w:w="3120" w:type="dxa"/>
          </w:tcPr>
          <w:p w14:paraId="53BA63B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实时转录功能交付</w:t>
            </w:r>
          </w:p>
        </w:tc>
      </w:tr>
      <w:tr w14:paraId="1571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20DD17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2A36C45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1.5.1.2</w:t>
            </w:r>
          </w:p>
        </w:tc>
        <w:tc>
          <w:tcPr>
            <w:tcW w:w="3120" w:type="dxa"/>
          </w:tcPr>
          <w:p w14:paraId="58DBBF28">
            <w:pPr>
              <w:spacing w:after="0" w:line="240" w:lineRule="auto"/>
            </w:pPr>
            <w:r>
              <w:rPr>
                <w:rFonts w:ascii="宋体" w:hAnsi="宋体" w:eastAsia="宋体"/>
              </w:rPr>
              <w:t>普通话识别准确率达标</w:t>
            </w:r>
          </w:p>
        </w:tc>
      </w:tr>
      <w:tr w14:paraId="0CBB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EF7BA2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0BF88807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1.5.1.3</w:t>
            </w:r>
          </w:p>
        </w:tc>
        <w:tc>
          <w:tcPr>
            <w:tcW w:w="3120" w:type="dxa"/>
          </w:tcPr>
          <w:p w14:paraId="3E1D8EBF">
            <w:pPr>
              <w:spacing w:after="0" w:line="240" w:lineRule="auto"/>
            </w:pPr>
            <w:r>
              <w:rPr>
                <w:rFonts w:ascii="宋体" w:hAnsi="宋体" w:eastAsia="宋体"/>
              </w:rPr>
              <w:t>次日全量转写能力</w:t>
            </w:r>
          </w:p>
        </w:tc>
      </w:tr>
      <w:tr w14:paraId="35AD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98A20F8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3D20AE1D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1.5.2.1</w:t>
            </w:r>
          </w:p>
        </w:tc>
        <w:tc>
          <w:tcPr>
            <w:tcW w:w="3120" w:type="dxa"/>
          </w:tcPr>
          <w:p w14:paraId="0C5F0FFA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视频下载功能交付</w:t>
            </w:r>
          </w:p>
        </w:tc>
      </w:tr>
      <w:tr w14:paraId="25B4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ECBC69C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033B2392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1.5.2.2</w:t>
            </w:r>
          </w:p>
        </w:tc>
        <w:tc>
          <w:tcPr>
            <w:tcW w:w="3120" w:type="dxa"/>
          </w:tcPr>
          <w:p w14:paraId="14AC4A14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视频转码功能交付（无插件播放）</w:t>
            </w:r>
          </w:p>
        </w:tc>
      </w:tr>
      <w:tr w14:paraId="2457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C05ECA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2C256DAF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1.5.2.3</w:t>
            </w:r>
          </w:p>
        </w:tc>
        <w:tc>
          <w:tcPr>
            <w:tcW w:w="3120" w:type="dxa"/>
          </w:tcPr>
          <w:p w14:paraId="32DE1906">
            <w:pPr>
              <w:spacing w:after="0" w:line="240" w:lineRule="auto"/>
            </w:pPr>
            <w:r>
              <w:rPr>
                <w:rFonts w:ascii="宋体" w:hAnsi="宋体" w:eastAsia="宋体"/>
              </w:rPr>
              <w:t>次日全量转码能力</w:t>
            </w:r>
          </w:p>
        </w:tc>
      </w:tr>
      <w:tr w14:paraId="08C1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5C0063C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155C8085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1.5.3.1</w:t>
            </w:r>
          </w:p>
        </w:tc>
        <w:tc>
          <w:tcPr>
            <w:tcW w:w="3120" w:type="dxa"/>
          </w:tcPr>
          <w:p w14:paraId="08284FB8">
            <w:pPr>
              <w:spacing w:after="0" w:line="240" w:lineRule="auto"/>
            </w:pPr>
            <w:r>
              <w:rPr>
                <w:rFonts w:ascii="宋体" w:hAnsi="宋体" w:eastAsia="宋体"/>
              </w:rPr>
              <w:t>关键字检索功能交付</w:t>
            </w:r>
          </w:p>
        </w:tc>
      </w:tr>
      <w:tr w14:paraId="5954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C73719F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684BBF9E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1.5.3.2</w:t>
            </w:r>
          </w:p>
        </w:tc>
        <w:tc>
          <w:tcPr>
            <w:tcW w:w="3120" w:type="dxa"/>
          </w:tcPr>
          <w:p w14:paraId="184B3166">
            <w:pPr>
              <w:spacing w:after="0" w:line="240" w:lineRule="auto"/>
            </w:pPr>
            <w:r>
              <w:rPr>
                <w:rFonts w:ascii="宋体" w:hAnsi="宋体" w:eastAsia="宋体"/>
              </w:rPr>
              <w:t>异常用语提醒功能交付</w:t>
            </w:r>
          </w:p>
        </w:tc>
      </w:tr>
      <w:tr w14:paraId="0B422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5BA122B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01A3ECEB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1.5.3.3</w:t>
            </w:r>
          </w:p>
        </w:tc>
        <w:tc>
          <w:tcPr>
            <w:tcW w:w="3120" w:type="dxa"/>
          </w:tcPr>
          <w:p w14:paraId="6FFBCFF8">
            <w:pPr>
              <w:spacing w:after="0" w:line="240" w:lineRule="auto"/>
            </w:pPr>
            <w:r>
              <w:rPr>
                <w:rFonts w:ascii="宋体" w:hAnsi="宋体" w:eastAsia="宋体"/>
              </w:rPr>
              <w:t>监督定位功能交付</w:t>
            </w:r>
          </w:p>
        </w:tc>
      </w:tr>
      <w:tr w14:paraId="5446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96591E9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57620118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1.5.4.1</w:t>
            </w:r>
          </w:p>
        </w:tc>
        <w:tc>
          <w:tcPr>
            <w:tcW w:w="3120" w:type="dxa"/>
          </w:tcPr>
          <w:p w14:paraId="2750BA2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判决文书识别功能交付</w:t>
            </w:r>
          </w:p>
        </w:tc>
      </w:tr>
      <w:tr w14:paraId="661F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E26CFAE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03E3B8E5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1.5.4.2</w:t>
            </w:r>
          </w:p>
        </w:tc>
        <w:tc>
          <w:tcPr>
            <w:tcW w:w="3120" w:type="dxa"/>
          </w:tcPr>
          <w:p w14:paraId="57A65279">
            <w:pPr>
              <w:spacing w:after="0" w:line="240" w:lineRule="auto"/>
            </w:pPr>
            <w:r>
              <w:rPr>
                <w:rFonts w:ascii="宋体" w:hAnsi="宋体" w:eastAsia="宋体"/>
              </w:rPr>
              <w:t>不予起诉意见文书识别功能交付</w:t>
            </w:r>
          </w:p>
        </w:tc>
      </w:tr>
      <w:tr w14:paraId="3A1C5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E3BF84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4C8B49CB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1.5.4.3</w:t>
            </w:r>
          </w:p>
        </w:tc>
        <w:tc>
          <w:tcPr>
            <w:tcW w:w="3120" w:type="dxa"/>
          </w:tcPr>
          <w:p w14:paraId="29144BB4">
            <w:pPr>
              <w:spacing w:after="0" w:line="240" w:lineRule="auto"/>
            </w:pPr>
            <w:r>
              <w:rPr>
                <w:rFonts w:ascii="宋体" w:hAnsi="宋体" w:eastAsia="宋体"/>
              </w:rPr>
              <w:t>物品信息提取功能交付</w:t>
            </w:r>
          </w:p>
        </w:tc>
      </w:tr>
      <w:tr w14:paraId="49EE5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55618D0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74CDED2F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1.5.5.1</w:t>
            </w:r>
          </w:p>
        </w:tc>
        <w:tc>
          <w:tcPr>
            <w:tcW w:w="3120" w:type="dxa"/>
          </w:tcPr>
          <w:p w14:paraId="66C99247">
            <w:pPr>
              <w:spacing w:after="0" w:line="240" w:lineRule="auto"/>
            </w:pPr>
            <w:r>
              <w:rPr>
                <w:rFonts w:ascii="宋体" w:hAnsi="宋体" w:eastAsia="宋体"/>
              </w:rPr>
              <w:t>文字音频视频综合查询功能交付</w:t>
            </w:r>
          </w:p>
        </w:tc>
      </w:tr>
      <w:tr w14:paraId="0FDC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954007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</w:t>
            </w:r>
          </w:p>
        </w:tc>
        <w:tc>
          <w:tcPr>
            <w:tcW w:w="3120" w:type="dxa"/>
          </w:tcPr>
          <w:p w14:paraId="6B720539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1.5.5.2</w:t>
            </w:r>
          </w:p>
        </w:tc>
        <w:tc>
          <w:tcPr>
            <w:tcW w:w="3120" w:type="dxa"/>
          </w:tcPr>
          <w:p w14:paraId="614BAA70">
            <w:pPr>
              <w:spacing w:after="0" w:line="240" w:lineRule="auto"/>
            </w:pPr>
            <w:r>
              <w:rPr>
                <w:rFonts w:ascii="宋体" w:hAnsi="宋体" w:eastAsia="宋体"/>
              </w:rPr>
              <w:t>多条件组合查询功能交付</w:t>
            </w:r>
          </w:p>
        </w:tc>
      </w:tr>
      <w:tr w14:paraId="42872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3734C22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数据关联验收</w:t>
            </w:r>
          </w:p>
        </w:tc>
        <w:tc>
          <w:tcPr>
            <w:tcW w:w="3120" w:type="dxa"/>
          </w:tcPr>
          <w:p w14:paraId="0108C73B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1.5.6.1</w:t>
            </w:r>
          </w:p>
        </w:tc>
        <w:tc>
          <w:tcPr>
            <w:tcW w:w="3120" w:type="dxa"/>
          </w:tcPr>
          <w:p w14:paraId="0C0C01B5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视频与业务编号关联</w:t>
            </w:r>
          </w:p>
        </w:tc>
      </w:tr>
      <w:tr w14:paraId="0E4F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9484DEF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数据关联验收</w:t>
            </w:r>
          </w:p>
        </w:tc>
        <w:tc>
          <w:tcPr>
            <w:tcW w:w="3120" w:type="dxa"/>
          </w:tcPr>
          <w:p w14:paraId="00FB632F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1.5.6.2</w:t>
            </w:r>
          </w:p>
        </w:tc>
        <w:tc>
          <w:tcPr>
            <w:tcW w:w="3120" w:type="dxa"/>
          </w:tcPr>
          <w:p w14:paraId="18FAEA68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数据统一存储管理</w:t>
            </w:r>
          </w:p>
        </w:tc>
      </w:tr>
      <w:tr w14:paraId="1D10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8EF7673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数据关联验收</w:t>
            </w:r>
          </w:p>
        </w:tc>
        <w:tc>
          <w:tcPr>
            <w:tcW w:w="3120" w:type="dxa"/>
          </w:tcPr>
          <w:p w14:paraId="4AA14AFE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1.5.6.3</w:t>
            </w:r>
          </w:p>
        </w:tc>
        <w:tc>
          <w:tcPr>
            <w:tcW w:w="3120" w:type="dxa"/>
          </w:tcPr>
          <w:p w14:paraId="21BA4B3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数据向指定系统传输</w:t>
            </w:r>
          </w:p>
        </w:tc>
      </w:tr>
      <w:tr w14:paraId="363B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8D3FCE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数据关联验收</w:t>
            </w:r>
          </w:p>
        </w:tc>
        <w:tc>
          <w:tcPr>
            <w:tcW w:w="3120" w:type="dxa"/>
          </w:tcPr>
          <w:p w14:paraId="5FF4D12B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1.5.6.4</w:t>
            </w:r>
          </w:p>
        </w:tc>
        <w:tc>
          <w:tcPr>
            <w:tcW w:w="3120" w:type="dxa"/>
          </w:tcPr>
          <w:p w14:paraId="0126D51E">
            <w:pPr>
              <w:spacing w:after="0" w:line="240" w:lineRule="auto"/>
            </w:pPr>
            <w:r>
              <w:rPr>
                <w:rFonts w:ascii="宋体" w:hAnsi="宋体" w:eastAsia="宋体"/>
              </w:rPr>
              <w:t>监督与留存达标</w:t>
            </w:r>
          </w:p>
        </w:tc>
      </w:tr>
      <w:tr w14:paraId="19BB4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EDAFA77">
            <w:pPr>
              <w:spacing w:after="0" w:line="240" w:lineRule="auto"/>
            </w:pPr>
            <w:r>
              <w:rPr>
                <w:rFonts w:ascii="宋体" w:hAnsi="宋体" w:eastAsia="宋体"/>
              </w:rPr>
              <w:t>联调测试验收</w:t>
            </w:r>
          </w:p>
        </w:tc>
        <w:tc>
          <w:tcPr>
            <w:tcW w:w="3120" w:type="dxa"/>
          </w:tcPr>
          <w:p w14:paraId="193F7F72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1.6.1</w:t>
            </w:r>
          </w:p>
        </w:tc>
        <w:tc>
          <w:tcPr>
            <w:tcW w:w="3120" w:type="dxa"/>
          </w:tcPr>
          <w:p w14:paraId="41C5C632">
            <w:pPr>
              <w:spacing w:after="0" w:line="240" w:lineRule="auto"/>
            </w:pPr>
            <w:r>
              <w:rPr>
                <w:rFonts w:ascii="宋体" w:hAnsi="宋体" w:eastAsia="宋体"/>
              </w:rPr>
              <w:t>联调测试报告</w:t>
            </w:r>
          </w:p>
        </w:tc>
      </w:tr>
      <w:tr w14:paraId="6C6A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CE5249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培训服务验收</w:t>
            </w:r>
          </w:p>
        </w:tc>
        <w:tc>
          <w:tcPr>
            <w:tcW w:w="3120" w:type="dxa"/>
          </w:tcPr>
          <w:p w14:paraId="023E4108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1.8.1</w:t>
            </w:r>
          </w:p>
        </w:tc>
        <w:tc>
          <w:tcPr>
            <w:tcW w:w="3120" w:type="dxa"/>
          </w:tcPr>
          <w:p w14:paraId="727AD9E9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培训实施记录</w:t>
            </w:r>
          </w:p>
        </w:tc>
      </w:tr>
      <w:tr w14:paraId="39F90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4AB501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培训服务验收</w:t>
            </w:r>
          </w:p>
        </w:tc>
        <w:tc>
          <w:tcPr>
            <w:tcW w:w="3120" w:type="dxa"/>
          </w:tcPr>
          <w:p w14:paraId="0393744C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1.8.2</w:t>
            </w:r>
          </w:p>
        </w:tc>
        <w:tc>
          <w:tcPr>
            <w:tcW w:w="3120" w:type="dxa"/>
          </w:tcPr>
          <w:p w14:paraId="748F6608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培训资料交付</w:t>
            </w:r>
          </w:p>
        </w:tc>
      </w:tr>
      <w:tr w14:paraId="7CFD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5FF7F1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文档交付验收</w:t>
            </w:r>
          </w:p>
        </w:tc>
        <w:tc>
          <w:tcPr>
            <w:tcW w:w="3120" w:type="dxa"/>
          </w:tcPr>
          <w:p w14:paraId="075AFCCD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1.7.4</w:t>
            </w:r>
          </w:p>
        </w:tc>
        <w:tc>
          <w:tcPr>
            <w:tcW w:w="3120" w:type="dxa"/>
          </w:tcPr>
          <w:p w14:paraId="028BE784">
            <w:pPr>
              <w:spacing w:after="0" w:line="240" w:lineRule="auto"/>
            </w:pPr>
            <w:r>
              <w:rPr>
                <w:rFonts w:ascii="宋体" w:hAnsi="宋体" w:eastAsia="宋体"/>
              </w:rPr>
              <w:t>文档交付验收通过</w:t>
            </w:r>
          </w:p>
        </w:tc>
      </w:tr>
      <w:tr w14:paraId="3B9A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95AAF56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合同履约验收</w:t>
            </w:r>
          </w:p>
        </w:tc>
        <w:tc>
          <w:tcPr>
            <w:tcW w:w="3120" w:type="dxa"/>
          </w:tcPr>
          <w:p w14:paraId="2A84C0D8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1.7.1</w:t>
            </w:r>
          </w:p>
        </w:tc>
        <w:tc>
          <w:tcPr>
            <w:tcW w:w="3120" w:type="dxa"/>
          </w:tcPr>
          <w:p w14:paraId="6981EF7B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功能验收通过</w:t>
            </w:r>
          </w:p>
        </w:tc>
      </w:tr>
      <w:tr w14:paraId="6A25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B8F8A2C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合同履约验收</w:t>
            </w:r>
          </w:p>
        </w:tc>
        <w:tc>
          <w:tcPr>
            <w:tcW w:w="3120" w:type="dxa"/>
          </w:tcPr>
          <w:p w14:paraId="7CA26E8A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1.7.2</w:t>
            </w:r>
          </w:p>
        </w:tc>
        <w:tc>
          <w:tcPr>
            <w:tcW w:w="3120" w:type="dxa"/>
          </w:tcPr>
          <w:p w14:paraId="09794B8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性能验收通过</w:t>
            </w:r>
          </w:p>
        </w:tc>
      </w:tr>
      <w:tr w14:paraId="565F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A547EAB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合同履约验收</w:t>
            </w:r>
          </w:p>
        </w:tc>
        <w:tc>
          <w:tcPr>
            <w:tcW w:w="3120" w:type="dxa"/>
          </w:tcPr>
          <w:p w14:paraId="0019CC83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1.7.3</w:t>
            </w:r>
          </w:p>
        </w:tc>
        <w:tc>
          <w:tcPr>
            <w:tcW w:w="3120" w:type="dxa"/>
          </w:tcPr>
          <w:p w14:paraId="328EE187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数据关联验收通过</w:t>
            </w:r>
          </w:p>
        </w:tc>
      </w:tr>
      <w:tr w14:paraId="3E5AF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B84858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合同履约验收</w:t>
            </w:r>
          </w:p>
        </w:tc>
        <w:tc>
          <w:tcPr>
            <w:tcW w:w="3120" w:type="dxa"/>
          </w:tcPr>
          <w:p w14:paraId="52BA1A29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1.7.5</w:t>
            </w:r>
          </w:p>
        </w:tc>
        <w:tc>
          <w:tcPr>
            <w:tcW w:w="3120" w:type="dxa"/>
          </w:tcPr>
          <w:p w14:paraId="0002E9B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合同履约验收报告签署</w:t>
            </w:r>
          </w:p>
        </w:tc>
      </w:tr>
    </w:tbl>
    <w:p w14:paraId="715BC37B"/>
    <w:p w14:paraId="766554D8"/>
    <w:p w14:paraId="6E706EBC">
      <w:pPr>
        <w:pStyle w:val="5"/>
      </w:pPr>
      <w:r>
        <w:rPr>
          <w:rFonts w:ascii="黑体" w:hAnsi="黑体" w:eastAsia="黑体"/>
        </w:rPr>
        <w:t>2.2 不纳入本次验收的节点</w:t>
      </w:r>
    </w:p>
    <w:p w14:paraId="17BBF9D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698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 w14:paraId="3426679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排除节点</w:t>
            </w:r>
          </w:p>
        </w:tc>
        <w:tc>
          <w:tcPr>
            <w:tcW w:w="4680" w:type="dxa"/>
          </w:tcPr>
          <w:p w14:paraId="7126045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排除原因</w:t>
            </w:r>
          </w:p>
        </w:tc>
      </w:tr>
      <w:tr w14:paraId="6EE1C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7B39744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1.9.2 故障响应与修复服务</w:t>
            </w:r>
          </w:p>
        </w:tc>
        <w:tc>
          <w:tcPr>
            <w:tcW w:w="4680" w:type="dxa"/>
          </w:tcPr>
          <w:p w14:paraId="179EC7F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持续性质保义务，无离散完成状态，进入质保期 CONTRACT 模块跟踪</w:t>
            </w:r>
          </w:p>
        </w:tc>
      </w:tr>
      <w:tr w14:paraId="3F1B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BB7F33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1.9.3 软件升级维护服务</w:t>
            </w:r>
          </w:p>
        </w:tc>
        <w:tc>
          <w:tcPr>
            <w:tcW w:w="4680" w:type="dxa"/>
          </w:tcPr>
          <w:p w14:paraId="74C6F5F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持续性质保义务，无离散完成状态，进入质保期 CONTRACT 模块跟踪</w:t>
            </w:r>
          </w:p>
        </w:tc>
      </w:tr>
      <w:tr w14:paraId="044FE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DC1DC60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1.1.x 项目管理节点</w:t>
            </w:r>
          </w:p>
        </w:tc>
        <w:tc>
          <w:tcPr>
            <w:tcW w:w="4680" w:type="dxa"/>
          </w:tcPr>
          <w:p w14:paraId="0FE767F2">
            <w:pPr>
              <w:spacing w:after="0" w:line="240" w:lineRule="auto"/>
            </w:pPr>
            <w:r>
              <w:rPr>
                <w:rFonts w:ascii="宋体" w:hAnsi="宋体" w:eastAsia="宋体"/>
              </w:rPr>
              <w:t>管控性节点，不构成甲方验收对象</w:t>
            </w:r>
          </w:p>
        </w:tc>
      </w:tr>
      <w:tr w14:paraId="11CA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52408E1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1.2.x 商务与合规节点</w:t>
            </w:r>
          </w:p>
        </w:tc>
        <w:tc>
          <w:tcPr>
            <w:tcW w:w="4680" w:type="dxa"/>
          </w:tcPr>
          <w:p w14:paraId="0684ADEF">
            <w:pPr>
              <w:spacing w:after="0" w:line="240" w:lineRule="auto"/>
            </w:pPr>
            <w:r>
              <w:rPr>
                <w:rFonts w:ascii="宋体" w:hAnsi="宋体" w:eastAsia="宋体"/>
              </w:rPr>
              <w:t>付款与合同节点，由 CONTRACT 模块管控</w:t>
            </w:r>
          </w:p>
        </w:tc>
      </w:tr>
    </w:tbl>
    <w:p w14:paraId="3E3417DE"/>
    <w:p w14:paraId="704A6809"/>
    <w:p w14:paraId="5C9FEB7B"/>
    <w:p w14:paraId="49D906C2"/>
    <w:p w14:paraId="4AD03197">
      <w:pPr>
        <w:pStyle w:val="4"/>
      </w:pPr>
      <w:r>
        <w:rPr>
          <w:rFonts w:ascii="黑体" w:hAnsi="黑体" w:eastAsia="黑体"/>
        </w:rPr>
        <w:t>三、验收方式与阶段划分</w:t>
      </w:r>
    </w:p>
    <w:p w14:paraId="28ABD8B0"/>
    <w:p w14:paraId="73D15A82"/>
    <w:p w14:paraId="72694C17">
      <w:r>
        <w:rPr>
          <w:rFonts w:ascii="宋体" w:hAnsi="宋体" w:eastAsia="宋体"/>
        </w:rPr>
        <w:t>依据合同第四条第2款（验收可采用一次性验收或分阶段验收），本方案采用</w:t>
      </w:r>
      <w:r>
        <w:rPr>
          <w:rFonts w:ascii="宋体" w:hAnsi="宋体" w:eastAsia="宋体"/>
          <w:b/>
        </w:rPr>
        <w:t>分阶段验收</w:t>
      </w:r>
      <w:r>
        <w:rPr>
          <w:rFonts w:ascii="宋体" w:hAnsi="宋体" w:eastAsia="宋体"/>
        </w:rPr>
        <w:t>：</w:t>
      </w:r>
    </w:p>
    <w:p w14:paraId="2465F62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EF5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6B1124A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验收阶段</w:t>
            </w:r>
          </w:p>
        </w:tc>
        <w:tc>
          <w:tcPr>
            <w:tcW w:w="1872" w:type="dxa"/>
          </w:tcPr>
          <w:p w14:paraId="7A946D02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名称</w:t>
            </w:r>
          </w:p>
        </w:tc>
        <w:tc>
          <w:tcPr>
            <w:tcW w:w="1872" w:type="dxa"/>
          </w:tcPr>
          <w:p w14:paraId="2428BD9A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对应 WBS 节点</w:t>
            </w:r>
          </w:p>
        </w:tc>
        <w:tc>
          <w:tcPr>
            <w:tcW w:w="1872" w:type="dxa"/>
          </w:tcPr>
          <w:p w14:paraId="013F66C7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触发条件</w:t>
            </w:r>
          </w:p>
        </w:tc>
        <w:tc>
          <w:tcPr>
            <w:tcW w:w="1872" w:type="dxa"/>
          </w:tcPr>
          <w:p w14:paraId="094CE965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计划时点</w:t>
            </w:r>
          </w:p>
        </w:tc>
      </w:tr>
      <w:tr w14:paraId="7EA66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7DFFB87">
            <w:pPr>
              <w:spacing w:after="0" w:line="240" w:lineRule="auto"/>
            </w:pPr>
            <w:r>
              <w:rPr>
                <w:rFonts w:ascii="宋体" w:hAnsi="宋体" w:eastAsia="宋体"/>
              </w:rPr>
              <w:t>**VA-01**</w:t>
            </w:r>
          </w:p>
        </w:tc>
        <w:tc>
          <w:tcPr>
            <w:tcW w:w="1872" w:type="dxa"/>
          </w:tcPr>
          <w:p w14:paraId="0CFC791F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货物交付验收</w:t>
            </w:r>
          </w:p>
        </w:tc>
        <w:tc>
          <w:tcPr>
            <w:tcW w:w="1872" w:type="dxa"/>
          </w:tcPr>
          <w:p w14:paraId="1BBB667D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1.3.1 ~ 1.3.5</w:t>
            </w:r>
          </w:p>
        </w:tc>
        <w:tc>
          <w:tcPr>
            <w:tcW w:w="1872" w:type="dxa"/>
          </w:tcPr>
          <w:p w14:paraId="66618A3C">
            <w:pPr>
              <w:spacing w:after="0" w:line="240" w:lineRule="auto"/>
            </w:pPr>
            <w:r>
              <w:rPr>
                <w:rFonts w:ascii="宋体" w:hAnsi="宋体" w:eastAsia="宋体"/>
              </w:rPr>
              <w:t>全品类货物到达指定地点</w:t>
            </w:r>
          </w:p>
        </w:tc>
        <w:tc>
          <w:tcPr>
            <w:tcW w:w="1872" w:type="dxa"/>
          </w:tcPr>
          <w:p w14:paraId="2DE83F5E">
            <w:pPr>
              <w:spacing w:after="0" w:line="240" w:lineRule="auto"/>
            </w:pPr>
            <w:r>
              <w:rPr>
                <w:rFonts w:ascii="宋体" w:hAnsi="宋体" w:eastAsia="宋体"/>
              </w:rPr>
              <w:t>≤ T0+30日历日</w:t>
            </w:r>
          </w:p>
        </w:tc>
      </w:tr>
      <w:tr w14:paraId="4FB99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A34E261">
            <w:pPr>
              <w:spacing w:after="0" w:line="240" w:lineRule="auto"/>
            </w:pPr>
            <w:r>
              <w:rPr>
                <w:rFonts w:ascii="宋体" w:hAnsi="宋体" w:eastAsia="宋体"/>
              </w:rPr>
              <w:t>**VA-02**</w:t>
            </w:r>
          </w:p>
        </w:tc>
        <w:tc>
          <w:tcPr>
            <w:tcW w:w="1872" w:type="dxa"/>
          </w:tcPr>
          <w:p w14:paraId="5EA3E0AE">
            <w:pPr>
              <w:spacing w:after="0" w:line="240" w:lineRule="auto"/>
            </w:pPr>
            <w:r>
              <w:rPr>
                <w:rFonts w:ascii="宋体" w:hAnsi="宋体" w:eastAsia="宋体"/>
              </w:rPr>
              <w:t>系统部署与功能验收</w:t>
            </w:r>
          </w:p>
        </w:tc>
        <w:tc>
          <w:tcPr>
            <w:tcW w:w="1872" w:type="dxa"/>
          </w:tcPr>
          <w:p w14:paraId="43C8E723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1.4.1~1.4.3、1.5（全部）、1.6.1</w:t>
            </w:r>
          </w:p>
        </w:tc>
        <w:tc>
          <w:tcPr>
            <w:tcW w:w="1872" w:type="dxa"/>
          </w:tcPr>
          <w:p w14:paraId="43E5220D">
            <w:pPr>
              <w:spacing w:after="0" w:line="240" w:lineRule="auto"/>
            </w:pPr>
            <w:r>
              <w:rPr>
                <w:rFonts w:ascii="宋体" w:hAnsi="宋体" w:eastAsia="宋体"/>
              </w:rPr>
              <w:t>联调测试报告形成，乙方提交验收申请</w:t>
            </w:r>
          </w:p>
        </w:tc>
        <w:tc>
          <w:tcPr>
            <w:tcW w:w="1872" w:type="dxa"/>
          </w:tcPr>
          <w:p w14:paraId="2B41995A">
            <w:pPr>
              <w:spacing w:after="0" w:line="240" w:lineRule="auto"/>
            </w:pPr>
            <w:r>
              <w:rPr>
                <w:rFonts w:ascii="宋体" w:hAnsi="宋体" w:eastAsia="宋体"/>
              </w:rPr>
              <w:t>≤ T0+58日历日</w:t>
            </w:r>
          </w:p>
        </w:tc>
      </w:tr>
      <w:tr w14:paraId="3734D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30775FB">
            <w:pPr>
              <w:spacing w:after="0" w:line="240" w:lineRule="auto"/>
            </w:pPr>
            <w:r>
              <w:rPr>
                <w:rFonts w:ascii="宋体" w:hAnsi="宋体" w:eastAsia="宋体"/>
              </w:rPr>
              <w:t>**VA-03**</w:t>
            </w:r>
          </w:p>
        </w:tc>
        <w:tc>
          <w:tcPr>
            <w:tcW w:w="1872" w:type="dxa"/>
          </w:tcPr>
          <w:p w14:paraId="74DBC1DE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合同履约综合验收</w:t>
            </w:r>
          </w:p>
        </w:tc>
        <w:tc>
          <w:tcPr>
            <w:tcW w:w="1872" w:type="dxa"/>
          </w:tcPr>
          <w:p w14:paraId="2B488871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1.7.1~1.7.5、1.8.1~1.8.2</w:t>
            </w:r>
          </w:p>
        </w:tc>
        <w:tc>
          <w:tcPr>
            <w:tcW w:w="1872" w:type="dxa"/>
          </w:tcPr>
          <w:p w14:paraId="498A687F">
            <w:pPr>
              <w:spacing w:after="0" w:line="240" w:lineRule="auto"/>
            </w:pPr>
            <w:r>
              <w:rPr>
                <w:rFonts w:ascii="宋体" w:hAnsi="宋体" w:eastAsia="宋体"/>
              </w:rPr>
              <w:t>VA-02 全部通过，培训完成</w:t>
            </w:r>
          </w:p>
        </w:tc>
        <w:tc>
          <w:tcPr>
            <w:tcW w:w="1872" w:type="dxa"/>
          </w:tcPr>
          <w:p w14:paraId="5ACC63D9">
            <w:pPr>
              <w:spacing w:after="0" w:line="240" w:lineRule="auto"/>
            </w:pPr>
            <w:r>
              <w:rPr>
                <w:rFonts w:ascii="宋体" w:hAnsi="宋体" w:eastAsia="宋体"/>
              </w:rPr>
              <w:t>≤ T0+60日历日</w:t>
            </w:r>
          </w:p>
        </w:tc>
      </w:tr>
    </w:tbl>
    <w:p w14:paraId="1DD3D7BE"/>
    <w:p w14:paraId="19E4DB0D"/>
    <w:p w14:paraId="0AD8FCA8">
      <w:r>
        <w:rPr>
          <w:rFonts w:ascii="宋体" w:hAnsi="宋体" w:eastAsia="宋体"/>
          <w:i/>
        </w:rPr>
        <w:t>注：VA-01 完成不构成项目验收通过。合同履约验收（VA-03）签署后方触发第二期付款 TC-04。</w:t>
      </w:r>
    </w:p>
    <w:p w14:paraId="6B603648"/>
    <w:p w14:paraId="0261F0D6"/>
    <w:p w14:paraId="3CDB2B4C"/>
    <w:p w14:paraId="62F2ABC5">
      <w:pPr>
        <w:pStyle w:val="4"/>
      </w:pPr>
      <w:r>
        <w:rPr>
          <w:rFonts w:ascii="黑体" w:hAnsi="黑体" w:eastAsia="黑体"/>
        </w:rPr>
        <w:t>四、验收主体责任</w:t>
      </w:r>
    </w:p>
    <w:p w14:paraId="36BC12BE"/>
    <w:p w14:paraId="2F9B904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075E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557F185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角色</w:t>
            </w:r>
          </w:p>
        </w:tc>
        <w:tc>
          <w:tcPr>
            <w:tcW w:w="3120" w:type="dxa"/>
          </w:tcPr>
          <w:p w14:paraId="2D94C1FC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责任主体</w:t>
            </w:r>
          </w:p>
        </w:tc>
        <w:tc>
          <w:tcPr>
            <w:tcW w:w="3120" w:type="dxa"/>
          </w:tcPr>
          <w:p w14:paraId="62E8DF3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职责范围</w:t>
            </w:r>
          </w:p>
        </w:tc>
      </w:tr>
      <w:tr w14:paraId="311F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5D70DAC">
            <w:pPr>
              <w:spacing w:after="0" w:line="240" w:lineRule="auto"/>
            </w:pPr>
            <w:r>
              <w:rPr>
                <w:rFonts w:ascii="宋体" w:hAnsi="宋体" w:eastAsia="宋体"/>
              </w:rPr>
              <w:t>验收判定方</w:t>
            </w:r>
          </w:p>
        </w:tc>
        <w:tc>
          <w:tcPr>
            <w:tcW w:w="3120" w:type="dxa"/>
          </w:tcPr>
          <w:p w14:paraId="642DD356">
            <w:pPr>
              <w:spacing w:after="0" w:line="240" w:lineRule="auto"/>
            </w:pPr>
            <w:r>
              <w:rPr>
                <w:rFonts w:ascii="宋体" w:hAnsi="宋体" w:eastAsia="宋体"/>
              </w:rPr>
              <w:t>甲方（北京市公安局昌平分局）</w:t>
            </w:r>
          </w:p>
        </w:tc>
        <w:tc>
          <w:tcPr>
            <w:tcW w:w="3120" w:type="dxa"/>
          </w:tcPr>
          <w:p w14:paraId="7FB4E837">
            <w:pPr>
              <w:spacing w:after="0" w:line="240" w:lineRule="auto"/>
            </w:pPr>
            <w:r>
              <w:rPr>
                <w:rFonts w:ascii="宋体" w:hAnsi="宋体" w:eastAsia="宋体"/>
              </w:rPr>
              <w:t>逐项判定合格/不合格；签署验收文件</w:t>
            </w:r>
          </w:p>
        </w:tc>
      </w:tr>
      <w:tr w14:paraId="27E8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7063A50">
            <w:pPr>
              <w:spacing w:after="0" w:line="240" w:lineRule="auto"/>
            </w:pPr>
            <w:r>
              <w:rPr>
                <w:rFonts w:ascii="宋体" w:hAnsi="宋体" w:eastAsia="宋体"/>
              </w:rPr>
              <w:t>验收配合方</w:t>
            </w:r>
          </w:p>
        </w:tc>
        <w:tc>
          <w:tcPr>
            <w:tcW w:w="3120" w:type="dxa"/>
          </w:tcPr>
          <w:p w14:paraId="3CEE461C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乙方（北京宽和精英科技发展有限公司）</w:t>
            </w:r>
          </w:p>
        </w:tc>
        <w:tc>
          <w:tcPr>
            <w:tcW w:w="3120" w:type="dxa"/>
          </w:tcPr>
          <w:p w14:paraId="1A5B9794">
            <w:pPr>
              <w:spacing w:after="0" w:line="240" w:lineRule="auto"/>
            </w:pPr>
            <w:r>
              <w:rPr>
                <w:rFonts w:ascii="宋体" w:hAnsi="宋体" w:eastAsia="宋体"/>
              </w:rPr>
              <w:t>现场演示；提供测试环境；配合抽查；提供样本</w:t>
            </w:r>
          </w:p>
        </w:tc>
      </w:tr>
      <w:tr w14:paraId="7589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DAADF2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测试样本提供</w:t>
            </w:r>
          </w:p>
        </w:tc>
        <w:tc>
          <w:tcPr>
            <w:tcW w:w="3120" w:type="dxa"/>
          </w:tcPr>
          <w:p w14:paraId="58DC12DD">
            <w:pPr>
              <w:spacing w:after="0" w:line="240" w:lineRule="auto"/>
            </w:pPr>
            <w:r>
              <w:rPr>
                <w:rFonts w:ascii="宋体" w:hAnsi="宋体" w:eastAsia="宋体"/>
              </w:rPr>
              <w:t>甲方（AI 分析模块）</w:t>
            </w:r>
          </w:p>
        </w:tc>
        <w:tc>
          <w:tcPr>
            <w:tcW w:w="3120" w:type="dxa"/>
          </w:tcPr>
          <w:p w14:paraId="7009A333">
            <w:pPr>
              <w:spacing w:after="0" w:line="240" w:lineRule="auto"/>
            </w:pPr>
            <w:r>
              <w:rPr>
                <w:rFonts w:ascii="宋体" w:hAnsi="宋体" w:eastAsia="宋体"/>
              </w:rPr>
              <w:t>提供 AI 分析测试所需文书样本（1.5.4.1、1.5.4.2、1.5.4.3）</w:t>
            </w:r>
          </w:p>
        </w:tc>
      </w:tr>
    </w:tbl>
    <w:p w14:paraId="36FA9DA6"/>
    <w:p w14:paraId="55F7D972"/>
    <w:p w14:paraId="4015CF7A"/>
    <w:p w14:paraId="5FFA2FB0"/>
    <w:p w14:paraId="59AB1D35">
      <w:pPr>
        <w:pStyle w:val="4"/>
      </w:pPr>
      <w:r>
        <w:rPr>
          <w:rFonts w:ascii="黑体" w:hAnsi="黑体" w:eastAsia="黑体"/>
        </w:rPr>
        <w:t>五、验收程序</w:t>
      </w:r>
    </w:p>
    <w:p w14:paraId="122D9786"/>
    <w:p w14:paraId="6E720FD6"/>
    <w:p w14:paraId="7734DC90">
      <w:r>
        <w:rPr>
          <w:rFonts w:ascii="Consolas" w:hAnsi="Consolas" w:eastAsia="Consolas"/>
          <w:sz w:val="20"/>
        </w:rPr>
        <w:t>Step 1  乙方提交验收申请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└→ 提交《联调测试报告》（1.6.1）+ 培训完成证明（1.8.1/1.8.2）+ 文档清单（1.7.4）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Step 2  甲方组织验收组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└→ 确认验收人员、验收时间、测试样本准备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Step 3  现场验收（按 VA-01 → VA-02 → VA-03 顺序执行）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└→ 逐项填写验收判定记录表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└→ 不合格项现场记录，告知整改要求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Step 4  验收结论出具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└→ 全部通过 → 出具《合同履约验收报告》（1.7.5）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└→ 存在不合格项 → 出具《验收缺陷清单》，乙方限期整改后复验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Step 5  报告签署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└→ 《合同履约验收报告》甲乙双方签字盖章 → 触发 TC-04（第二期付款）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└→ 质保期自签署之日起算（1.9.1）</w:t>
      </w:r>
    </w:p>
    <w:p w14:paraId="1FB1F59F"/>
    <w:p w14:paraId="379565DD"/>
    <w:p w14:paraId="079C0548"/>
    <w:p w14:paraId="0156CF62">
      <w:pPr>
        <w:pStyle w:val="4"/>
      </w:pPr>
      <w:r>
        <w:rPr>
          <w:rFonts w:ascii="黑体" w:hAnsi="黑体" w:eastAsia="黑体"/>
        </w:rPr>
        <w:t>六、各阶段验收判定标准</w:t>
      </w:r>
    </w:p>
    <w:p w14:paraId="39646A0B"/>
    <w:p w14:paraId="72830E20"/>
    <w:p w14:paraId="55132C18">
      <w:pPr>
        <w:pStyle w:val="5"/>
      </w:pPr>
      <w:r>
        <w:rPr>
          <w:rFonts w:ascii="黑体" w:hAnsi="黑体" w:eastAsia="黑体"/>
        </w:rPr>
        <w:t>VA-01 货物交付验收</w:t>
      </w:r>
    </w:p>
    <w:p w14:paraId="1F26A58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625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7C4AA67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验收项</w:t>
            </w:r>
          </w:p>
        </w:tc>
        <w:tc>
          <w:tcPr>
            <w:tcW w:w="1872" w:type="dxa"/>
          </w:tcPr>
          <w:p w14:paraId="358C8D4A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WBS 节点</w:t>
            </w:r>
          </w:p>
        </w:tc>
        <w:tc>
          <w:tcPr>
            <w:tcW w:w="1872" w:type="dxa"/>
          </w:tcPr>
          <w:p w14:paraId="3B5AACC1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判定标准</w:t>
            </w:r>
          </w:p>
        </w:tc>
        <w:tc>
          <w:tcPr>
            <w:tcW w:w="1872" w:type="dxa"/>
          </w:tcPr>
          <w:p w14:paraId="36BA5C5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验证方式</w:t>
            </w:r>
          </w:p>
        </w:tc>
        <w:tc>
          <w:tcPr>
            <w:tcW w:w="1872" w:type="dxa"/>
          </w:tcPr>
          <w:p w14:paraId="4558548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判定结论</w:t>
            </w:r>
          </w:p>
        </w:tc>
      </w:tr>
      <w:tr w14:paraId="41947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218F2B9">
            <w:pPr>
              <w:spacing w:after="0" w:line="240" w:lineRule="auto"/>
            </w:pPr>
            <w:r>
              <w:rPr>
                <w:rFonts w:ascii="宋体" w:hAnsi="宋体" w:eastAsia="宋体"/>
              </w:rPr>
              <w:t>语音转写工作站</w:t>
            </w:r>
          </w:p>
        </w:tc>
        <w:tc>
          <w:tcPr>
            <w:tcW w:w="1872" w:type="dxa"/>
          </w:tcPr>
          <w:p w14:paraId="683B0601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1.3.1</w:t>
            </w:r>
          </w:p>
        </w:tc>
        <w:tc>
          <w:tcPr>
            <w:tcW w:w="1872" w:type="dxa"/>
          </w:tcPr>
          <w:p w14:paraId="32A02803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数量、规格与《货物清单》一致，实物完好</w:t>
            </w:r>
          </w:p>
        </w:tc>
        <w:tc>
          <w:tcPr>
            <w:tcW w:w="1872" w:type="dxa"/>
          </w:tcPr>
          <w:p w14:paraId="147F242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对照《货物清单》逐项清点签收</w:t>
            </w:r>
          </w:p>
        </w:tc>
        <w:tc>
          <w:tcPr>
            <w:tcW w:w="1872" w:type="dxa"/>
          </w:tcPr>
          <w:p w14:paraId="752FC828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5027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A915CC4">
            <w:pPr>
              <w:spacing w:after="0" w:line="240" w:lineRule="auto"/>
            </w:pPr>
            <w:r>
              <w:rPr>
                <w:rFonts w:ascii="宋体" w:hAnsi="宋体" w:eastAsia="宋体"/>
              </w:rPr>
              <w:t>语音识别基础平台</w:t>
            </w:r>
          </w:p>
        </w:tc>
        <w:tc>
          <w:tcPr>
            <w:tcW w:w="1872" w:type="dxa"/>
          </w:tcPr>
          <w:p w14:paraId="4E044DA7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1.3.2</w:t>
            </w:r>
          </w:p>
        </w:tc>
        <w:tc>
          <w:tcPr>
            <w:tcW w:w="1872" w:type="dxa"/>
          </w:tcPr>
          <w:p w14:paraId="23B6DEC8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数量、规格与《货物清单》一致，实物/介质完好</w:t>
            </w:r>
          </w:p>
        </w:tc>
        <w:tc>
          <w:tcPr>
            <w:tcW w:w="1872" w:type="dxa"/>
          </w:tcPr>
          <w:p w14:paraId="67EE28B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对照《货物清单》逐项清点签收</w:t>
            </w:r>
          </w:p>
        </w:tc>
        <w:tc>
          <w:tcPr>
            <w:tcW w:w="1872" w:type="dxa"/>
          </w:tcPr>
          <w:p w14:paraId="6E655698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7186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8472E5E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视频处理设备与软件</w:t>
            </w:r>
          </w:p>
        </w:tc>
        <w:tc>
          <w:tcPr>
            <w:tcW w:w="1872" w:type="dxa"/>
          </w:tcPr>
          <w:p w14:paraId="5BCB3E18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1.3.3</w:t>
            </w:r>
          </w:p>
        </w:tc>
        <w:tc>
          <w:tcPr>
            <w:tcW w:w="1872" w:type="dxa"/>
          </w:tcPr>
          <w:p w14:paraId="1803DCBB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数量、规格与《货物清单》一致，实物/介质完好</w:t>
            </w:r>
          </w:p>
        </w:tc>
        <w:tc>
          <w:tcPr>
            <w:tcW w:w="1872" w:type="dxa"/>
          </w:tcPr>
          <w:p w14:paraId="4D8CEA0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对照《货物清单》逐项清点签收</w:t>
            </w:r>
          </w:p>
        </w:tc>
        <w:tc>
          <w:tcPr>
            <w:tcW w:w="1872" w:type="dxa"/>
          </w:tcPr>
          <w:p w14:paraId="1ECF68B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02B39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A93C16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基础配套组件</w:t>
            </w:r>
          </w:p>
        </w:tc>
        <w:tc>
          <w:tcPr>
            <w:tcW w:w="1872" w:type="dxa"/>
          </w:tcPr>
          <w:p w14:paraId="349A6EB2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1.3.4</w:t>
            </w:r>
          </w:p>
        </w:tc>
        <w:tc>
          <w:tcPr>
            <w:tcW w:w="1872" w:type="dxa"/>
          </w:tcPr>
          <w:p w14:paraId="4CBBDDB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数量、规格与《货物清单》一致，实物完好</w:t>
            </w:r>
          </w:p>
        </w:tc>
        <w:tc>
          <w:tcPr>
            <w:tcW w:w="1872" w:type="dxa"/>
          </w:tcPr>
          <w:p w14:paraId="23BE495A">
            <w:pPr>
              <w:spacing w:after="0" w:line="240" w:lineRule="auto"/>
            </w:pPr>
            <w:r>
              <w:rPr>
                <w:rFonts w:ascii="宋体" w:hAnsi="宋体" w:eastAsia="宋体"/>
              </w:rPr>
              <w:t>对照《货物清单》逐项清点签收</w:t>
            </w:r>
          </w:p>
        </w:tc>
        <w:tc>
          <w:tcPr>
            <w:tcW w:w="1872" w:type="dxa"/>
          </w:tcPr>
          <w:p w14:paraId="670E988A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02A0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65FEDC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到货清单与质量证明文件</w:t>
            </w:r>
          </w:p>
        </w:tc>
        <w:tc>
          <w:tcPr>
            <w:tcW w:w="1872" w:type="dxa"/>
          </w:tcPr>
          <w:p w14:paraId="1D3D3068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1.3.5</w:t>
            </w:r>
          </w:p>
        </w:tc>
        <w:tc>
          <w:tcPr>
            <w:tcW w:w="1872" w:type="dxa"/>
          </w:tcPr>
          <w:p w14:paraId="269B686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到货清单、质量合格证书、产品使用说明书齐备</w:t>
            </w:r>
          </w:p>
        </w:tc>
        <w:tc>
          <w:tcPr>
            <w:tcW w:w="1872" w:type="dxa"/>
          </w:tcPr>
          <w:p w14:paraId="1336B9B6">
            <w:pPr>
              <w:spacing w:after="0" w:line="240" w:lineRule="auto"/>
            </w:pPr>
            <w:r>
              <w:rPr>
                <w:rFonts w:ascii="宋体" w:hAnsi="宋体" w:eastAsia="宋体"/>
              </w:rPr>
              <w:t>文件核查（三项齐备）</w:t>
            </w:r>
          </w:p>
        </w:tc>
        <w:tc>
          <w:tcPr>
            <w:tcW w:w="1872" w:type="dxa"/>
          </w:tcPr>
          <w:p w14:paraId="712AF19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</w:tbl>
    <w:p w14:paraId="53177666"/>
    <w:p w14:paraId="36612FF8"/>
    <w:p w14:paraId="218B8741">
      <w:r>
        <w:rPr>
          <w:rFonts w:ascii="宋体" w:hAnsi="宋体" w:eastAsia="宋体"/>
          <w:b/>
        </w:rPr>
        <w:t>VA-01 判定规则</w:t>
      </w:r>
      <w:r>
        <w:rPr>
          <w:rFonts w:ascii="宋体" w:hAnsi="宋体" w:eastAsia="宋体"/>
        </w:rPr>
        <w:t>：全部5项"合格"则 VA-01 通过。</w:t>
      </w:r>
    </w:p>
    <w:p w14:paraId="0BD9DE21"/>
    <w:p w14:paraId="7FD3BA59"/>
    <w:p w14:paraId="66BC6ED5"/>
    <w:p w14:paraId="57BDC7DF">
      <w:pPr>
        <w:pStyle w:val="5"/>
      </w:pPr>
      <w:r>
        <w:rPr>
          <w:rFonts w:ascii="黑体" w:hAnsi="黑体" w:eastAsia="黑体"/>
        </w:rPr>
        <w:t>VA-02 系统部署与功能验收</w:t>
      </w:r>
    </w:p>
    <w:p w14:paraId="42F32B75"/>
    <w:p w14:paraId="1A82C1AE">
      <w:pPr>
        <w:pStyle w:val="5"/>
      </w:pPr>
      <w:r>
        <w:rPr>
          <w:rFonts w:ascii="黑体" w:hAnsi="黑体" w:eastAsia="黑体"/>
        </w:rPr>
        <w:t>系统部署验收</w:t>
      </w:r>
    </w:p>
    <w:p w14:paraId="55082C6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AF01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6B58DF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验收项</w:t>
            </w:r>
          </w:p>
        </w:tc>
        <w:tc>
          <w:tcPr>
            <w:tcW w:w="1872" w:type="dxa"/>
          </w:tcPr>
          <w:p w14:paraId="6195B32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WBS 节点</w:t>
            </w:r>
          </w:p>
        </w:tc>
        <w:tc>
          <w:tcPr>
            <w:tcW w:w="1872" w:type="dxa"/>
          </w:tcPr>
          <w:p w14:paraId="56CEB799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判定标准</w:t>
            </w:r>
          </w:p>
        </w:tc>
        <w:tc>
          <w:tcPr>
            <w:tcW w:w="1872" w:type="dxa"/>
          </w:tcPr>
          <w:p w14:paraId="7E6FFE6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验证方式</w:t>
            </w:r>
          </w:p>
        </w:tc>
        <w:tc>
          <w:tcPr>
            <w:tcW w:w="1872" w:type="dxa"/>
          </w:tcPr>
          <w:p w14:paraId="410CF702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判定结论</w:t>
            </w:r>
          </w:p>
        </w:tc>
      </w:tr>
      <w:tr w14:paraId="67F0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C906BF5">
            <w:pPr>
              <w:spacing w:after="0" w:line="240" w:lineRule="auto"/>
            </w:pPr>
            <w:r>
              <w:rPr>
                <w:rFonts w:ascii="宋体" w:hAnsi="宋体" w:eastAsia="宋体"/>
              </w:rPr>
              <w:t>设备安装完成</w:t>
            </w:r>
          </w:p>
        </w:tc>
        <w:tc>
          <w:tcPr>
            <w:tcW w:w="1872" w:type="dxa"/>
          </w:tcPr>
          <w:p w14:paraId="1339B4F1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1.4.1</w:t>
            </w:r>
          </w:p>
        </w:tc>
        <w:tc>
          <w:tcPr>
            <w:tcW w:w="1872" w:type="dxa"/>
          </w:tcPr>
          <w:p w14:paraId="3491890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全部货物在指定地点完成物理安装，可通电运行</w:t>
            </w:r>
          </w:p>
        </w:tc>
        <w:tc>
          <w:tcPr>
            <w:tcW w:w="1872" w:type="dxa"/>
          </w:tcPr>
          <w:p w14:paraId="74A8A725">
            <w:pPr>
              <w:spacing w:after="0" w:line="240" w:lineRule="auto"/>
            </w:pPr>
            <w:r>
              <w:rPr>
                <w:rFonts w:ascii="宋体" w:hAnsi="宋体" w:eastAsia="宋体"/>
              </w:rPr>
              <w:t>现场核查安装完成确认记录</w:t>
            </w:r>
          </w:p>
        </w:tc>
        <w:tc>
          <w:tcPr>
            <w:tcW w:w="1872" w:type="dxa"/>
          </w:tcPr>
          <w:p w14:paraId="141F359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1DDE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C47B4F8">
            <w:pPr>
              <w:spacing w:after="0" w:line="240" w:lineRule="auto"/>
            </w:pPr>
            <w:r>
              <w:rPr>
                <w:rFonts w:ascii="宋体" w:hAnsi="宋体" w:eastAsia="宋体"/>
              </w:rPr>
              <w:t>软件部署完成</w:t>
            </w:r>
          </w:p>
        </w:tc>
        <w:tc>
          <w:tcPr>
            <w:tcW w:w="1872" w:type="dxa"/>
          </w:tcPr>
          <w:p w14:paraId="58114902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1.4.2</w:t>
            </w:r>
          </w:p>
        </w:tc>
        <w:tc>
          <w:tcPr>
            <w:tcW w:w="1872" w:type="dxa"/>
          </w:tcPr>
          <w:p w14:paraId="6E3E77BB">
            <w:pPr>
              <w:spacing w:after="0" w:line="240" w:lineRule="auto"/>
            </w:pPr>
            <w:r>
              <w:rPr>
                <w:rFonts w:ascii="宋体" w:hAnsi="宋体" w:eastAsia="宋体"/>
              </w:rPr>
              <w:t>全部软件模块已部署，版本与合同一致</w:t>
            </w:r>
          </w:p>
        </w:tc>
        <w:tc>
          <w:tcPr>
            <w:tcW w:w="1872" w:type="dxa"/>
          </w:tcPr>
          <w:p w14:paraId="18293B4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核查软件部署确认记录（含版本清单）</w:t>
            </w:r>
          </w:p>
        </w:tc>
        <w:tc>
          <w:tcPr>
            <w:tcW w:w="1872" w:type="dxa"/>
          </w:tcPr>
          <w:p w14:paraId="27FA8449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0CCD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340994F">
            <w:pPr>
              <w:spacing w:after="0" w:line="240" w:lineRule="auto"/>
            </w:pPr>
            <w:r>
              <w:rPr>
                <w:rFonts w:ascii="宋体" w:hAnsi="宋体" w:eastAsia="宋体"/>
              </w:rPr>
              <w:t>系统调试通过</w:t>
            </w:r>
          </w:p>
        </w:tc>
        <w:tc>
          <w:tcPr>
            <w:tcW w:w="1872" w:type="dxa"/>
          </w:tcPr>
          <w:p w14:paraId="5E5B49B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1.4.3</w:t>
            </w:r>
          </w:p>
        </w:tc>
        <w:tc>
          <w:tcPr>
            <w:tcW w:w="1872" w:type="dxa"/>
          </w:tcPr>
          <w:p w14:paraId="1327C010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各模块单体运行正常，单体调试记录完整</w:t>
            </w:r>
          </w:p>
        </w:tc>
        <w:tc>
          <w:tcPr>
            <w:tcW w:w="1872" w:type="dxa"/>
          </w:tcPr>
          <w:p w14:paraId="709E910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核查系统单体调试记录表</w:t>
            </w:r>
          </w:p>
        </w:tc>
        <w:tc>
          <w:tcPr>
            <w:tcW w:w="1872" w:type="dxa"/>
          </w:tcPr>
          <w:p w14:paraId="5494DD28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</w:tbl>
    <w:p w14:paraId="75B0C7F9"/>
    <w:p w14:paraId="4C7A6AAB"/>
    <w:p w14:paraId="096D2472">
      <w:pPr>
        <w:pStyle w:val="5"/>
      </w:pPr>
      <w:r>
        <w:rPr>
          <w:rFonts w:ascii="黑体" w:hAnsi="黑体" w:eastAsia="黑体"/>
        </w:rPr>
        <w:t>功能验收（对应验收判定矩阵·二）</w:t>
      </w:r>
    </w:p>
    <w:p w14:paraId="60C2D848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21619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22D467D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验收项</w:t>
            </w:r>
          </w:p>
        </w:tc>
        <w:tc>
          <w:tcPr>
            <w:tcW w:w="1560" w:type="dxa"/>
          </w:tcPr>
          <w:p w14:paraId="158C7065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WBS 节点</w:t>
            </w:r>
          </w:p>
        </w:tc>
        <w:tc>
          <w:tcPr>
            <w:tcW w:w="1560" w:type="dxa"/>
          </w:tcPr>
          <w:p w14:paraId="5BFD733A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判定标准</w:t>
            </w:r>
          </w:p>
        </w:tc>
        <w:tc>
          <w:tcPr>
            <w:tcW w:w="1560" w:type="dxa"/>
          </w:tcPr>
          <w:p w14:paraId="6FE157EE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验证方式</w:t>
            </w:r>
          </w:p>
        </w:tc>
        <w:tc>
          <w:tcPr>
            <w:tcW w:w="1560" w:type="dxa"/>
          </w:tcPr>
          <w:p w14:paraId="2B308B45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责任方</w:t>
            </w:r>
          </w:p>
        </w:tc>
        <w:tc>
          <w:tcPr>
            <w:tcW w:w="1560" w:type="dxa"/>
          </w:tcPr>
          <w:p w14:paraId="15F152D9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判定结论</w:t>
            </w:r>
          </w:p>
        </w:tc>
      </w:tr>
      <w:tr w14:paraId="0F60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424656C2">
            <w:pPr>
              <w:spacing w:after="0" w:line="240" w:lineRule="auto"/>
            </w:pPr>
            <w:r>
              <w:rPr>
                <w:rFonts w:ascii="宋体" w:hAnsi="宋体" w:eastAsia="宋体"/>
              </w:rPr>
              <w:t>实时转录</w:t>
            </w:r>
          </w:p>
        </w:tc>
        <w:tc>
          <w:tcPr>
            <w:tcW w:w="1560" w:type="dxa"/>
          </w:tcPr>
          <w:p w14:paraId="61DF9105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1.5.1.1</w:t>
            </w:r>
          </w:p>
        </w:tc>
        <w:tc>
          <w:tcPr>
            <w:tcW w:w="1560" w:type="dxa"/>
          </w:tcPr>
          <w:p w14:paraId="79370EEA">
            <w:pPr>
              <w:spacing w:after="0" w:line="240" w:lineRule="auto"/>
            </w:pPr>
            <w:r>
              <w:rPr>
                <w:rFonts w:ascii="宋体" w:hAnsi="宋体" w:eastAsia="宋体"/>
              </w:rPr>
              <w:t>语音输入可实时生成文字</w:t>
            </w:r>
          </w:p>
        </w:tc>
        <w:tc>
          <w:tcPr>
            <w:tcW w:w="1560" w:type="dxa"/>
          </w:tcPr>
          <w:p w14:paraId="70558F41">
            <w:pPr>
              <w:spacing w:after="0" w:line="240" w:lineRule="auto"/>
            </w:pPr>
            <w:r>
              <w:rPr>
                <w:rFonts w:ascii="宋体" w:hAnsi="宋体" w:eastAsia="宋体"/>
              </w:rPr>
              <w:t>现场演示</w:t>
            </w:r>
          </w:p>
        </w:tc>
        <w:tc>
          <w:tcPr>
            <w:tcW w:w="1560" w:type="dxa"/>
          </w:tcPr>
          <w:p w14:paraId="6CDA1C4D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乙方演示 / 甲方判定</w:t>
            </w:r>
          </w:p>
        </w:tc>
        <w:tc>
          <w:tcPr>
            <w:tcW w:w="1560" w:type="dxa"/>
          </w:tcPr>
          <w:p w14:paraId="12BD345C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6318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BABEB3F">
            <w:pPr>
              <w:spacing w:after="0" w:line="240" w:lineRule="auto"/>
            </w:pPr>
            <w:r>
              <w:rPr>
                <w:rFonts w:ascii="宋体" w:hAnsi="宋体" w:eastAsia="宋体"/>
              </w:rPr>
              <w:t>普通话识别准确率</w:t>
            </w:r>
          </w:p>
        </w:tc>
        <w:tc>
          <w:tcPr>
            <w:tcW w:w="1560" w:type="dxa"/>
          </w:tcPr>
          <w:p w14:paraId="7F2740F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1.5.1.2</w:t>
            </w:r>
          </w:p>
        </w:tc>
        <w:tc>
          <w:tcPr>
            <w:tcW w:w="1560" w:type="dxa"/>
          </w:tcPr>
          <w:p w14:paraId="4611A710">
            <w:pPr>
              <w:spacing w:after="0" w:line="240" w:lineRule="auto"/>
            </w:pPr>
            <w:r>
              <w:rPr>
                <w:rFonts w:ascii="宋体" w:hAnsi="宋体" w:eastAsia="宋体"/>
              </w:rPr>
              <w:t>抽样测试准确率 ≥ 采购文件要求</w:t>
            </w:r>
          </w:p>
        </w:tc>
        <w:tc>
          <w:tcPr>
            <w:tcW w:w="1560" w:type="dxa"/>
          </w:tcPr>
          <w:p w14:paraId="113C7274">
            <w:pPr>
              <w:spacing w:after="0" w:line="240" w:lineRule="auto"/>
            </w:pPr>
            <w:r>
              <w:rPr>
                <w:rFonts w:ascii="宋体" w:hAnsi="宋体" w:eastAsia="宋体"/>
              </w:rPr>
              <w:t>抽样对比测试</w:t>
            </w:r>
          </w:p>
        </w:tc>
        <w:tc>
          <w:tcPr>
            <w:tcW w:w="1560" w:type="dxa"/>
          </w:tcPr>
          <w:p w14:paraId="1760BB37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乙方实施 / 甲方确认</w:t>
            </w:r>
          </w:p>
        </w:tc>
        <w:tc>
          <w:tcPr>
            <w:tcW w:w="1560" w:type="dxa"/>
          </w:tcPr>
          <w:p w14:paraId="5FC68C6A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2C430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05B0DB71">
            <w:pPr>
              <w:spacing w:after="0" w:line="240" w:lineRule="auto"/>
            </w:pPr>
            <w:r>
              <w:rPr>
                <w:rFonts w:ascii="宋体" w:hAnsi="宋体" w:eastAsia="宋体"/>
              </w:rPr>
              <w:t>次日全量转写</w:t>
            </w:r>
          </w:p>
        </w:tc>
        <w:tc>
          <w:tcPr>
            <w:tcW w:w="1560" w:type="dxa"/>
          </w:tcPr>
          <w:p w14:paraId="0FDC88F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1.5.1.3</w:t>
            </w:r>
          </w:p>
        </w:tc>
        <w:tc>
          <w:tcPr>
            <w:tcW w:w="1560" w:type="dxa"/>
          </w:tcPr>
          <w:p w14:paraId="72CAA652">
            <w:pPr>
              <w:spacing w:after="0" w:line="240" w:lineRule="auto"/>
            </w:pPr>
            <w:r>
              <w:rPr>
                <w:rFonts w:ascii="宋体" w:hAnsi="宋体" w:eastAsia="宋体"/>
              </w:rPr>
              <w:t>前一日数据次日全部可查询</w:t>
            </w:r>
          </w:p>
        </w:tc>
        <w:tc>
          <w:tcPr>
            <w:tcW w:w="1560" w:type="dxa"/>
          </w:tcPr>
          <w:p w14:paraId="0027867D">
            <w:pPr>
              <w:spacing w:after="0" w:line="240" w:lineRule="auto"/>
            </w:pPr>
            <w:r>
              <w:rPr>
                <w:rFonts w:ascii="宋体" w:hAnsi="宋体" w:eastAsia="宋体"/>
              </w:rPr>
              <w:t>随机检查</w:t>
            </w:r>
          </w:p>
        </w:tc>
        <w:tc>
          <w:tcPr>
            <w:tcW w:w="1560" w:type="dxa"/>
          </w:tcPr>
          <w:p w14:paraId="0E9D75C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甲方抽查</w:t>
            </w:r>
          </w:p>
        </w:tc>
        <w:tc>
          <w:tcPr>
            <w:tcW w:w="1560" w:type="dxa"/>
          </w:tcPr>
          <w:p w14:paraId="5C19D0F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280A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110B9F4F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视频下载</w:t>
            </w:r>
          </w:p>
        </w:tc>
        <w:tc>
          <w:tcPr>
            <w:tcW w:w="1560" w:type="dxa"/>
          </w:tcPr>
          <w:p w14:paraId="75071EBA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1.5.2.1</w:t>
            </w:r>
          </w:p>
        </w:tc>
        <w:tc>
          <w:tcPr>
            <w:tcW w:w="1560" w:type="dxa"/>
          </w:tcPr>
          <w:p w14:paraId="5CFBFE58">
            <w:pPr>
              <w:spacing w:after="0" w:line="240" w:lineRule="auto"/>
            </w:pPr>
            <w:r>
              <w:rPr>
                <w:rFonts w:ascii="宋体" w:hAnsi="宋体" w:eastAsia="宋体"/>
              </w:rPr>
              <w:t>指定时间段视频可下载</w:t>
            </w:r>
          </w:p>
        </w:tc>
        <w:tc>
          <w:tcPr>
            <w:tcW w:w="1560" w:type="dxa"/>
          </w:tcPr>
          <w:p w14:paraId="053C7775">
            <w:pPr>
              <w:spacing w:after="0" w:line="240" w:lineRule="auto"/>
            </w:pPr>
            <w:r>
              <w:rPr>
                <w:rFonts w:ascii="宋体" w:hAnsi="宋体" w:eastAsia="宋体"/>
              </w:rPr>
              <w:t>现场操作</w:t>
            </w:r>
          </w:p>
        </w:tc>
        <w:tc>
          <w:tcPr>
            <w:tcW w:w="1560" w:type="dxa"/>
          </w:tcPr>
          <w:p w14:paraId="604BCBAB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乙方演示 / 甲方判定</w:t>
            </w:r>
          </w:p>
        </w:tc>
        <w:tc>
          <w:tcPr>
            <w:tcW w:w="1560" w:type="dxa"/>
          </w:tcPr>
          <w:p w14:paraId="14C64CC9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1B90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13A1C277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视频转码（无插件播放）</w:t>
            </w:r>
          </w:p>
        </w:tc>
        <w:tc>
          <w:tcPr>
            <w:tcW w:w="1560" w:type="dxa"/>
          </w:tcPr>
          <w:p w14:paraId="252BE1F2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1.5.2.2</w:t>
            </w:r>
          </w:p>
        </w:tc>
        <w:tc>
          <w:tcPr>
            <w:tcW w:w="1560" w:type="dxa"/>
          </w:tcPr>
          <w:p w14:paraId="723B4B55">
            <w:pPr>
              <w:spacing w:after="0" w:line="240" w:lineRule="auto"/>
            </w:pPr>
            <w:r>
              <w:rPr>
                <w:rFonts w:ascii="宋体" w:hAnsi="宋体" w:eastAsia="宋体"/>
              </w:rPr>
              <w:t>转码后浏览器可无插件播放</w:t>
            </w:r>
          </w:p>
        </w:tc>
        <w:tc>
          <w:tcPr>
            <w:tcW w:w="1560" w:type="dxa"/>
          </w:tcPr>
          <w:p w14:paraId="391B4AA5">
            <w:pPr>
              <w:spacing w:after="0" w:line="240" w:lineRule="auto"/>
            </w:pPr>
            <w:r>
              <w:rPr>
                <w:rFonts w:ascii="宋体" w:hAnsi="宋体" w:eastAsia="宋体"/>
              </w:rPr>
              <w:t>浏览器验证</w:t>
            </w:r>
          </w:p>
        </w:tc>
        <w:tc>
          <w:tcPr>
            <w:tcW w:w="1560" w:type="dxa"/>
          </w:tcPr>
          <w:p w14:paraId="5899BADC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乙方演示 / 甲方判定</w:t>
            </w:r>
          </w:p>
        </w:tc>
        <w:tc>
          <w:tcPr>
            <w:tcW w:w="1560" w:type="dxa"/>
          </w:tcPr>
          <w:p w14:paraId="4859F58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0ED4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D0661D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次日全量转码</w:t>
            </w:r>
          </w:p>
        </w:tc>
        <w:tc>
          <w:tcPr>
            <w:tcW w:w="1560" w:type="dxa"/>
          </w:tcPr>
          <w:p w14:paraId="40C63A01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1.5.2.3</w:t>
            </w:r>
          </w:p>
        </w:tc>
        <w:tc>
          <w:tcPr>
            <w:tcW w:w="1560" w:type="dxa"/>
          </w:tcPr>
          <w:p w14:paraId="22F987FF">
            <w:pPr>
              <w:spacing w:after="0" w:line="240" w:lineRule="auto"/>
            </w:pPr>
            <w:r>
              <w:rPr>
                <w:rFonts w:ascii="宋体" w:hAnsi="宋体" w:eastAsia="宋体"/>
              </w:rPr>
              <w:t>前一日视频次日完成转码</w:t>
            </w:r>
          </w:p>
        </w:tc>
        <w:tc>
          <w:tcPr>
            <w:tcW w:w="1560" w:type="dxa"/>
          </w:tcPr>
          <w:p w14:paraId="7EF01D5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抽查</w:t>
            </w:r>
          </w:p>
        </w:tc>
        <w:tc>
          <w:tcPr>
            <w:tcW w:w="1560" w:type="dxa"/>
          </w:tcPr>
          <w:p w14:paraId="0C9A8CC1">
            <w:pPr>
              <w:spacing w:after="0" w:line="240" w:lineRule="auto"/>
            </w:pPr>
            <w:r>
              <w:rPr>
                <w:rFonts w:ascii="宋体" w:hAnsi="宋体" w:eastAsia="宋体"/>
              </w:rPr>
              <w:t>甲方抽查</w:t>
            </w:r>
          </w:p>
        </w:tc>
        <w:tc>
          <w:tcPr>
            <w:tcW w:w="1560" w:type="dxa"/>
          </w:tcPr>
          <w:p w14:paraId="6FF91CC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4A746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0CBB228F">
            <w:pPr>
              <w:spacing w:after="0" w:line="240" w:lineRule="auto"/>
            </w:pPr>
            <w:r>
              <w:rPr>
                <w:rFonts w:ascii="宋体" w:hAnsi="宋体" w:eastAsia="宋体"/>
              </w:rPr>
              <w:t>关键字检索</w:t>
            </w:r>
          </w:p>
        </w:tc>
        <w:tc>
          <w:tcPr>
            <w:tcW w:w="1560" w:type="dxa"/>
          </w:tcPr>
          <w:p w14:paraId="28AB7B1E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1.5.3.1</w:t>
            </w:r>
          </w:p>
        </w:tc>
        <w:tc>
          <w:tcPr>
            <w:tcW w:w="1560" w:type="dxa"/>
          </w:tcPr>
          <w:p w14:paraId="6001D87E">
            <w:pPr>
              <w:spacing w:after="0" w:line="240" w:lineRule="auto"/>
            </w:pPr>
            <w:r>
              <w:rPr>
                <w:rFonts w:ascii="宋体" w:hAnsi="宋体" w:eastAsia="宋体"/>
              </w:rPr>
              <w:t>输入关键词可定位相关记录</w:t>
            </w:r>
          </w:p>
        </w:tc>
        <w:tc>
          <w:tcPr>
            <w:tcW w:w="1560" w:type="dxa"/>
          </w:tcPr>
          <w:p w14:paraId="657BE124">
            <w:pPr>
              <w:spacing w:after="0" w:line="240" w:lineRule="auto"/>
            </w:pPr>
            <w:r>
              <w:rPr>
                <w:rFonts w:ascii="宋体" w:hAnsi="宋体" w:eastAsia="宋体"/>
              </w:rPr>
              <w:t>现场测试</w:t>
            </w:r>
          </w:p>
        </w:tc>
        <w:tc>
          <w:tcPr>
            <w:tcW w:w="1560" w:type="dxa"/>
          </w:tcPr>
          <w:p w14:paraId="420052BD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乙方演示 / 甲方判定</w:t>
            </w:r>
          </w:p>
        </w:tc>
        <w:tc>
          <w:tcPr>
            <w:tcW w:w="1560" w:type="dxa"/>
          </w:tcPr>
          <w:p w14:paraId="2F37FB8E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7506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B2707D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异常用语提醒</w:t>
            </w:r>
          </w:p>
        </w:tc>
        <w:tc>
          <w:tcPr>
            <w:tcW w:w="1560" w:type="dxa"/>
          </w:tcPr>
          <w:p w14:paraId="3D4B1CD5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1.5.3.2</w:t>
            </w:r>
          </w:p>
        </w:tc>
        <w:tc>
          <w:tcPr>
            <w:tcW w:w="1560" w:type="dxa"/>
          </w:tcPr>
          <w:p w14:paraId="72F43D38">
            <w:pPr>
              <w:spacing w:after="0" w:line="240" w:lineRule="auto"/>
            </w:pPr>
            <w:r>
              <w:rPr>
                <w:rFonts w:ascii="宋体" w:hAnsi="宋体" w:eastAsia="宋体"/>
              </w:rPr>
              <w:t>输入违规语句可触发提示</w:t>
            </w:r>
          </w:p>
        </w:tc>
        <w:tc>
          <w:tcPr>
            <w:tcW w:w="1560" w:type="dxa"/>
          </w:tcPr>
          <w:p w14:paraId="122E4BC8">
            <w:pPr>
              <w:spacing w:after="0" w:line="240" w:lineRule="auto"/>
            </w:pPr>
            <w:r>
              <w:rPr>
                <w:rFonts w:ascii="宋体" w:hAnsi="宋体" w:eastAsia="宋体"/>
              </w:rPr>
              <w:t>模拟测试</w:t>
            </w:r>
          </w:p>
        </w:tc>
        <w:tc>
          <w:tcPr>
            <w:tcW w:w="1560" w:type="dxa"/>
          </w:tcPr>
          <w:p w14:paraId="1FCB1B4D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乙方演示 / 甲方判定</w:t>
            </w:r>
          </w:p>
        </w:tc>
        <w:tc>
          <w:tcPr>
            <w:tcW w:w="1560" w:type="dxa"/>
          </w:tcPr>
          <w:p w14:paraId="3074EF2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39F0C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06BC426D">
            <w:pPr>
              <w:spacing w:after="0" w:line="240" w:lineRule="auto"/>
            </w:pPr>
            <w:r>
              <w:rPr>
                <w:rFonts w:ascii="宋体" w:hAnsi="宋体" w:eastAsia="宋体"/>
              </w:rPr>
              <w:t>监督定位</w:t>
            </w:r>
          </w:p>
        </w:tc>
        <w:tc>
          <w:tcPr>
            <w:tcW w:w="1560" w:type="dxa"/>
          </w:tcPr>
          <w:p w14:paraId="489A225B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1.5.3.3</w:t>
            </w:r>
          </w:p>
        </w:tc>
        <w:tc>
          <w:tcPr>
            <w:tcW w:w="1560" w:type="dxa"/>
          </w:tcPr>
          <w:p w14:paraId="466DF0CE">
            <w:pPr>
              <w:spacing w:after="0" w:line="240" w:lineRule="auto"/>
            </w:pPr>
            <w:r>
              <w:rPr>
                <w:rFonts w:ascii="宋体" w:hAnsi="宋体" w:eastAsia="宋体"/>
              </w:rPr>
              <w:t>依提醒结果可定位至对应记录</w:t>
            </w:r>
          </w:p>
        </w:tc>
        <w:tc>
          <w:tcPr>
            <w:tcW w:w="1560" w:type="dxa"/>
          </w:tcPr>
          <w:p w14:paraId="0B850067">
            <w:pPr>
              <w:spacing w:after="0" w:line="240" w:lineRule="auto"/>
            </w:pPr>
            <w:r>
              <w:rPr>
                <w:rFonts w:ascii="宋体" w:hAnsi="宋体" w:eastAsia="宋体"/>
              </w:rPr>
              <w:t>现场测试</w:t>
            </w:r>
          </w:p>
        </w:tc>
        <w:tc>
          <w:tcPr>
            <w:tcW w:w="1560" w:type="dxa"/>
          </w:tcPr>
          <w:p w14:paraId="5F3D1A51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乙方演示 / 甲方判定</w:t>
            </w:r>
          </w:p>
        </w:tc>
        <w:tc>
          <w:tcPr>
            <w:tcW w:w="1560" w:type="dxa"/>
          </w:tcPr>
          <w:p w14:paraId="284DE0E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615F1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99B047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判决文书识别</w:t>
            </w:r>
          </w:p>
        </w:tc>
        <w:tc>
          <w:tcPr>
            <w:tcW w:w="1560" w:type="dxa"/>
          </w:tcPr>
          <w:p w14:paraId="5BFEAD03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1.5.4.1</w:t>
            </w:r>
          </w:p>
        </w:tc>
        <w:tc>
          <w:tcPr>
            <w:tcW w:w="1560" w:type="dxa"/>
          </w:tcPr>
          <w:p w14:paraId="1D655C5C">
            <w:pPr>
              <w:spacing w:after="0" w:line="240" w:lineRule="auto"/>
            </w:pPr>
            <w:r>
              <w:rPr>
                <w:rFonts w:ascii="宋体" w:hAnsi="宋体" w:eastAsia="宋体"/>
              </w:rPr>
              <w:t>指定文书可识别内容</w:t>
            </w:r>
          </w:p>
        </w:tc>
        <w:tc>
          <w:tcPr>
            <w:tcW w:w="1560" w:type="dxa"/>
          </w:tcPr>
          <w:p w14:paraId="477DB7C8">
            <w:pPr>
              <w:spacing w:after="0" w:line="240" w:lineRule="auto"/>
            </w:pPr>
            <w:r>
              <w:rPr>
                <w:rFonts w:ascii="宋体" w:hAnsi="宋体" w:eastAsia="宋体"/>
              </w:rPr>
              <w:t>提供样本测试（甲方提供样本）</w:t>
            </w:r>
          </w:p>
        </w:tc>
        <w:tc>
          <w:tcPr>
            <w:tcW w:w="1560" w:type="dxa"/>
          </w:tcPr>
          <w:p w14:paraId="18F86B64">
            <w:pPr>
              <w:spacing w:after="0" w:line="240" w:lineRule="auto"/>
            </w:pPr>
            <w:r>
              <w:rPr>
                <w:rFonts w:ascii="宋体" w:hAnsi="宋体" w:eastAsia="宋体"/>
              </w:rPr>
              <w:t>甲方提供样本 / 乙方实施</w:t>
            </w:r>
          </w:p>
        </w:tc>
        <w:tc>
          <w:tcPr>
            <w:tcW w:w="1560" w:type="dxa"/>
          </w:tcPr>
          <w:p w14:paraId="124E1FA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6A76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7D95E8B">
            <w:pPr>
              <w:spacing w:after="0" w:line="240" w:lineRule="auto"/>
            </w:pPr>
            <w:r>
              <w:rPr>
                <w:rFonts w:ascii="宋体" w:hAnsi="宋体" w:eastAsia="宋体"/>
              </w:rPr>
              <w:t>不予起诉文书识别</w:t>
            </w:r>
          </w:p>
        </w:tc>
        <w:tc>
          <w:tcPr>
            <w:tcW w:w="1560" w:type="dxa"/>
          </w:tcPr>
          <w:p w14:paraId="42D30F4B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1.5.4.2</w:t>
            </w:r>
          </w:p>
        </w:tc>
        <w:tc>
          <w:tcPr>
            <w:tcW w:w="1560" w:type="dxa"/>
          </w:tcPr>
          <w:p w14:paraId="33BC3ECF">
            <w:pPr>
              <w:spacing w:after="0" w:line="240" w:lineRule="auto"/>
            </w:pPr>
            <w:r>
              <w:rPr>
                <w:rFonts w:ascii="宋体" w:hAnsi="宋体" w:eastAsia="宋体"/>
              </w:rPr>
              <w:t>指定文书可识别内容</w:t>
            </w:r>
          </w:p>
        </w:tc>
        <w:tc>
          <w:tcPr>
            <w:tcW w:w="1560" w:type="dxa"/>
          </w:tcPr>
          <w:p w14:paraId="08CAE204">
            <w:pPr>
              <w:spacing w:after="0" w:line="240" w:lineRule="auto"/>
            </w:pPr>
            <w:r>
              <w:rPr>
                <w:rFonts w:ascii="宋体" w:hAnsi="宋体" w:eastAsia="宋体"/>
              </w:rPr>
              <w:t>提供样本测试（甲方提供样本）</w:t>
            </w:r>
          </w:p>
        </w:tc>
        <w:tc>
          <w:tcPr>
            <w:tcW w:w="1560" w:type="dxa"/>
          </w:tcPr>
          <w:p w14:paraId="0EACD76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甲方提供样本 / 乙方实施</w:t>
            </w:r>
          </w:p>
        </w:tc>
        <w:tc>
          <w:tcPr>
            <w:tcW w:w="1560" w:type="dxa"/>
          </w:tcPr>
          <w:p w14:paraId="4136FFE6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7491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3EC90160">
            <w:pPr>
              <w:spacing w:after="0" w:line="240" w:lineRule="auto"/>
            </w:pPr>
            <w:r>
              <w:rPr>
                <w:rFonts w:ascii="宋体" w:hAnsi="宋体" w:eastAsia="宋体"/>
              </w:rPr>
              <w:t>物品信息提取</w:t>
            </w:r>
          </w:p>
        </w:tc>
        <w:tc>
          <w:tcPr>
            <w:tcW w:w="1560" w:type="dxa"/>
          </w:tcPr>
          <w:p w14:paraId="7696BAE9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1.5.4.3</w:t>
            </w:r>
          </w:p>
        </w:tc>
        <w:tc>
          <w:tcPr>
            <w:tcW w:w="1560" w:type="dxa"/>
          </w:tcPr>
          <w:p w14:paraId="42E4965F">
            <w:pPr>
              <w:spacing w:after="0" w:line="240" w:lineRule="auto"/>
            </w:pPr>
            <w:r>
              <w:rPr>
                <w:rFonts w:ascii="宋体" w:hAnsi="宋体" w:eastAsia="宋体"/>
              </w:rPr>
              <w:t>物品类型/数量/处置情况提取正确</w:t>
            </w:r>
          </w:p>
        </w:tc>
        <w:tc>
          <w:tcPr>
            <w:tcW w:w="1560" w:type="dxa"/>
          </w:tcPr>
          <w:p w14:paraId="7A15293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样本验证</w:t>
            </w:r>
          </w:p>
        </w:tc>
        <w:tc>
          <w:tcPr>
            <w:tcW w:w="1560" w:type="dxa"/>
          </w:tcPr>
          <w:p w14:paraId="5CC2A1EE">
            <w:pPr>
              <w:spacing w:after="0" w:line="240" w:lineRule="auto"/>
            </w:pPr>
            <w:r>
              <w:rPr>
                <w:rFonts w:ascii="宋体" w:hAnsi="宋体" w:eastAsia="宋体"/>
              </w:rPr>
              <w:t>甲方提供样本 / 乙方实施</w:t>
            </w:r>
          </w:p>
        </w:tc>
        <w:tc>
          <w:tcPr>
            <w:tcW w:w="1560" w:type="dxa"/>
          </w:tcPr>
          <w:p w14:paraId="71F4C226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4150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4B62E07D">
            <w:pPr>
              <w:spacing w:after="0" w:line="240" w:lineRule="auto"/>
            </w:pPr>
            <w:r>
              <w:rPr>
                <w:rFonts w:ascii="宋体" w:hAnsi="宋体" w:eastAsia="宋体"/>
              </w:rPr>
              <w:t>综合查询</w:t>
            </w:r>
          </w:p>
        </w:tc>
        <w:tc>
          <w:tcPr>
            <w:tcW w:w="1560" w:type="dxa"/>
          </w:tcPr>
          <w:p w14:paraId="79187059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1.5.5.1</w:t>
            </w:r>
          </w:p>
        </w:tc>
        <w:tc>
          <w:tcPr>
            <w:tcW w:w="1560" w:type="dxa"/>
          </w:tcPr>
          <w:p w14:paraId="22DFACC0">
            <w:pPr>
              <w:spacing w:after="0" w:line="240" w:lineRule="auto"/>
            </w:pPr>
            <w:r>
              <w:rPr>
                <w:rFonts w:ascii="宋体" w:hAnsi="宋体" w:eastAsia="宋体"/>
              </w:rPr>
              <w:t>支持文字、音频、视频三类综合查询</w:t>
            </w:r>
          </w:p>
        </w:tc>
        <w:tc>
          <w:tcPr>
            <w:tcW w:w="1560" w:type="dxa"/>
          </w:tcPr>
          <w:p w14:paraId="405858DA">
            <w:pPr>
              <w:spacing w:after="0" w:line="240" w:lineRule="auto"/>
            </w:pPr>
            <w:r>
              <w:rPr>
                <w:rFonts w:ascii="宋体" w:hAnsi="宋体" w:eastAsia="宋体"/>
              </w:rPr>
              <w:t>现场测试</w:t>
            </w:r>
          </w:p>
        </w:tc>
        <w:tc>
          <w:tcPr>
            <w:tcW w:w="1560" w:type="dxa"/>
          </w:tcPr>
          <w:p w14:paraId="2B606D7C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乙方演示 / 甲方判定</w:t>
            </w:r>
          </w:p>
        </w:tc>
        <w:tc>
          <w:tcPr>
            <w:tcW w:w="1560" w:type="dxa"/>
          </w:tcPr>
          <w:p w14:paraId="2657D96C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4C3E0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460991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多条件组合查询</w:t>
            </w:r>
          </w:p>
        </w:tc>
        <w:tc>
          <w:tcPr>
            <w:tcW w:w="1560" w:type="dxa"/>
          </w:tcPr>
          <w:p w14:paraId="3D21D15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1.5.5.2</w:t>
            </w:r>
          </w:p>
        </w:tc>
        <w:tc>
          <w:tcPr>
            <w:tcW w:w="1560" w:type="dxa"/>
          </w:tcPr>
          <w:p w14:paraId="762EE0C2">
            <w:pPr>
              <w:spacing w:after="0" w:line="240" w:lineRule="auto"/>
            </w:pPr>
            <w:r>
              <w:rPr>
                <w:rFonts w:ascii="宋体" w:hAnsi="宋体" w:eastAsia="宋体"/>
              </w:rPr>
              <w:t>支持多条件组合查询</w:t>
            </w:r>
          </w:p>
        </w:tc>
        <w:tc>
          <w:tcPr>
            <w:tcW w:w="1560" w:type="dxa"/>
          </w:tcPr>
          <w:p w14:paraId="04703DA1">
            <w:pPr>
              <w:spacing w:after="0" w:line="240" w:lineRule="auto"/>
            </w:pPr>
            <w:r>
              <w:rPr>
                <w:rFonts w:ascii="宋体" w:hAnsi="宋体" w:eastAsia="宋体"/>
              </w:rPr>
              <w:t>现场测试</w:t>
            </w:r>
          </w:p>
        </w:tc>
        <w:tc>
          <w:tcPr>
            <w:tcW w:w="1560" w:type="dxa"/>
          </w:tcPr>
          <w:p w14:paraId="7042AA66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乙方演示 / 甲方判定</w:t>
            </w:r>
          </w:p>
        </w:tc>
        <w:tc>
          <w:tcPr>
            <w:tcW w:w="1560" w:type="dxa"/>
          </w:tcPr>
          <w:p w14:paraId="25E405F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</w:tbl>
    <w:p w14:paraId="29405071"/>
    <w:p w14:paraId="0F962407"/>
    <w:p w14:paraId="688609B8">
      <w:pPr>
        <w:pStyle w:val="5"/>
      </w:pPr>
      <w:r>
        <w:rPr>
          <w:rFonts w:ascii="黑体" w:hAnsi="黑体" w:eastAsia="黑体"/>
        </w:rPr>
        <w:t>数据关联验收（对应验收判定矩阵·四）</w:t>
      </w:r>
    </w:p>
    <w:p w14:paraId="228E3C3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DE1D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E92E54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验收项</w:t>
            </w:r>
          </w:p>
        </w:tc>
        <w:tc>
          <w:tcPr>
            <w:tcW w:w="1872" w:type="dxa"/>
          </w:tcPr>
          <w:p w14:paraId="3EBECCB2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WBS 节点</w:t>
            </w:r>
          </w:p>
        </w:tc>
        <w:tc>
          <w:tcPr>
            <w:tcW w:w="1872" w:type="dxa"/>
          </w:tcPr>
          <w:p w14:paraId="2854758C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判定标准</w:t>
            </w:r>
          </w:p>
        </w:tc>
        <w:tc>
          <w:tcPr>
            <w:tcW w:w="1872" w:type="dxa"/>
          </w:tcPr>
          <w:p w14:paraId="117765FD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验证方式</w:t>
            </w:r>
          </w:p>
        </w:tc>
        <w:tc>
          <w:tcPr>
            <w:tcW w:w="1872" w:type="dxa"/>
          </w:tcPr>
          <w:p w14:paraId="05A061B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判定结论</w:t>
            </w:r>
          </w:p>
        </w:tc>
      </w:tr>
      <w:tr w14:paraId="416B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B2DFC4A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视频与业务编号关联</w:t>
            </w:r>
          </w:p>
        </w:tc>
        <w:tc>
          <w:tcPr>
            <w:tcW w:w="1872" w:type="dxa"/>
          </w:tcPr>
          <w:p w14:paraId="265BA9F1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1.5.6.1</w:t>
            </w:r>
          </w:p>
        </w:tc>
        <w:tc>
          <w:tcPr>
            <w:tcW w:w="1872" w:type="dxa"/>
          </w:tcPr>
          <w:p w14:paraId="559A08A4">
            <w:pPr>
              <w:spacing w:after="0" w:line="240" w:lineRule="auto"/>
            </w:pPr>
            <w:r>
              <w:rPr>
                <w:rFonts w:ascii="宋体" w:hAnsi="宋体" w:eastAsia="宋体"/>
              </w:rPr>
              <w:t>查询可准确匹配视频与业务编号</w:t>
            </w:r>
          </w:p>
        </w:tc>
        <w:tc>
          <w:tcPr>
            <w:tcW w:w="1872" w:type="dxa"/>
          </w:tcPr>
          <w:p w14:paraId="5DA3C0F9">
            <w:pPr>
              <w:spacing w:after="0" w:line="240" w:lineRule="auto"/>
            </w:pPr>
            <w:r>
              <w:rPr>
                <w:rFonts w:ascii="宋体" w:hAnsi="宋体" w:eastAsia="宋体"/>
              </w:rPr>
              <w:t>随机抽查</w:t>
            </w:r>
          </w:p>
        </w:tc>
        <w:tc>
          <w:tcPr>
            <w:tcW w:w="1872" w:type="dxa"/>
          </w:tcPr>
          <w:p w14:paraId="18E3A29D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38E8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270448E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数据统一存储管理</w:t>
            </w:r>
          </w:p>
        </w:tc>
        <w:tc>
          <w:tcPr>
            <w:tcW w:w="1872" w:type="dxa"/>
          </w:tcPr>
          <w:p w14:paraId="1AAB075E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1.5.6.2</w:t>
            </w:r>
          </w:p>
        </w:tc>
        <w:tc>
          <w:tcPr>
            <w:tcW w:w="1872" w:type="dxa"/>
          </w:tcPr>
          <w:p w14:paraId="3AEAAAC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数据完整可回溯</w:t>
            </w:r>
          </w:p>
        </w:tc>
        <w:tc>
          <w:tcPr>
            <w:tcW w:w="1872" w:type="dxa"/>
          </w:tcPr>
          <w:p w14:paraId="2D27780B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数据核查</w:t>
            </w:r>
          </w:p>
        </w:tc>
        <w:tc>
          <w:tcPr>
            <w:tcW w:w="1872" w:type="dxa"/>
          </w:tcPr>
          <w:p w14:paraId="5918BF33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6558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C4BB53B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数据向指定系统传输</w:t>
            </w:r>
          </w:p>
        </w:tc>
        <w:tc>
          <w:tcPr>
            <w:tcW w:w="1872" w:type="dxa"/>
          </w:tcPr>
          <w:p w14:paraId="78972E7C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1.5.6.3</w:t>
            </w:r>
          </w:p>
        </w:tc>
        <w:tc>
          <w:tcPr>
            <w:tcW w:w="1872" w:type="dxa"/>
          </w:tcPr>
          <w:p w14:paraId="1B0DD5F0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数据可传输至甲方指定系统，结果验证通过</w:t>
            </w:r>
          </w:p>
        </w:tc>
        <w:tc>
          <w:tcPr>
            <w:tcW w:w="1872" w:type="dxa"/>
          </w:tcPr>
          <w:p w14:paraId="39DFF401">
            <w:pPr>
              <w:spacing w:after="0" w:line="240" w:lineRule="auto"/>
            </w:pPr>
            <w:r>
              <w:rPr>
                <w:rFonts w:ascii="宋体" w:hAnsi="宋体" w:eastAsia="宋体"/>
              </w:rPr>
              <w:t>传输结果验证</w:t>
            </w:r>
          </w:p>
        </w:tc>
        <w:tc>
          <w:tcPr>
            <w:tcW w:w="1872" w:type="dxa"/>
          </w:tcPr>
          <w:p w14:paraId="164581FF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7B3E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5991B5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监督与留存达标</w:t>
            </w:r>
          </w:p>
        </w:tc>
        <w:tc>
          <w:tcPr>
            <w:tcW w:w="1872" w:type="dxa"/>
          </w:tcPr>
          <w:p w14:paraId="1A83AB65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1.5.6.4</w:t>
            </w:r>
          </w:p>
        </w:tc>
        <w:tc>
          <w:tcPr>
            <w:tcW w:w="1872" w:type="dxa"/>
          </w:tcPr>
          <w:p w14:paraId="44F7909C">
            <w:pPr>
              <w:spacing w:after="0" w:line="240" w:lineRule="auto"/>
            </w:pPr>
            <w:r>
              <w:rPr>
                <w:rFonts w:ascii="宋体" w:hAnsi="宋体" w:eastAsia="宋体"/>
              </w:rPr>
              <w:t>满足合同约定监督留存要求</w:t>
            </w:r>
          </w:p>
        </w:tc>
        <w:tc>
          <w:tcPr>
            <w:tcW w:w="1872" w:type="dxa"/>
          </w:tcPr>
          <w:p w14:paraId="7B87ADD2">
            <w:pPr>
              <w:spacing w:after="0" w:line="240" w:lineRule="auto"/>
            </w:pPr>
            <w:r>
              <w:rPr>
                <w:rFonts w:ascii="宋体" w:hAnsi="宋体" w:eastAsia="宋体"/>
              </w:rPr>
              <w:t>文档核查</w:t>
            </w:r>
          </w:p>
        </w:tc>
        <w:tc>
          <w:tcPr>
            <w:tcW w:w="1872" w:type="dxa"/>
          </w:tcPr>
          <w:p w14:paraId="23A5A8CC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</w:tbl>
    <w:p w14:paraId="48E5414B"/>
    <w:p w14:paraId="67B17F1E"/>
    <w:p w14:paraId="0FEF3C40">
      <w:pPr>
        <w:pStyle w:val="5"/>
      </w:pPr>
      <w:r>
        <w:rPr>
          <w:rFonts w:ascii="黑体" w:hAnsi="黑体" w:eastAsia="黑体"/>
        </w:rPr>
        <w:t>联调测试报告核查</w:t>
      </w:r>
    </w:p>
    <w:p w14:paraId="1DF5716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C0E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E4B78F1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验收项</w:t>
            </w:r>
          </w:p>
        </w:tc>
        <w:tc>
          <w:tcPr>
            <w:tcW w:w="1872" w:type="dxa"/>
          </w:tcPr>
          <w:p w14:paraId="4F9CC9A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WBS 节点</w:t>
            </w:r>
          </w:p>
        </w:tc>
        <w:tc>
          <w:tcPr>
            <w:tcW w:w="1872" w:type="dxa"/>
          </w:tcPr>
          <w:p w14:paraId="3794E29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判定标准</w:t>
            </w:r>
          </w:p>
        </w:tc>
        <w:tc>
          <w:tcPr>
            <w:tcW w:w="1872" w:type="dxa"/>
          </w:tcPr>
          <w:p w14:paraId="19C3A12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验证方式</w:t>
            </w:r>
          </w:p>
        </w:tc>
        <w:tc>
          <w:tcPr>
            <w:tcW w:w="1872" w:type="dxa"/>
          </w:tcPr>
          <w:p w14:paraId="5391D397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判定结论</w:t>
            </w:r>
          </w:p>
        </w:tc>
      </w:tr>
      <w:tr w14:paraId="5CD18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C2F84DC">
            <w:pPr>
              <w:spacing w:after="0" w:line="240" w:lineRule="auto"/>
            </w:pPr>
            <w:r>
              <w:rPr>
                <w:rFonts w:ascii="宋体" w:hAnsi="宋体" w:eastAsia="宋体"/>
              </w:rPr>
              <w:t>联调测试报告</w:t>
            </w:r>
          </w:p>
        </w:tc>
        <w:tc>
          <w:tcPr>
            <w:tcW w:w="1872" w:type="dxa"/>
          </w:tcPr>
          <w:p w14:paraId="53BDFABD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1.6.1</w:t>
            </w:r>
          </w:p>
        </w:tc>
        <w:tc>
          <w:tcPr>
            <w:tcW w:w="1872" w:type="dxa"/>
          </w:tcPr>
          <w:p w14:paraId="2DAFFEE3">
            <w:pPr>
              <w:spacing w:after="0" w:line="240" w:lineRule="auto"/>
            </w:pPr>
            <w:r>
              <w:rPr>
                <w:rFonts w:ascii="宋体" w:hAnsi="宋体" w:eastAsia="宋体"/>
              </w:rPr>
              <w:t>报告含测试范围、全测试项结论，乙方签字</w:t>
            </w:r>
          </w:p>
        </w:tc>
        <w:tc>
          <w:tcPr>
            <w:tcW w:w="1872" w:type="dxa"/>
          </w:tcPr>
          <w:p w14:paraId="3FE3105B">
            <w:pPr>
              <w:spacing w:after="0" w:line="240" w:lineRule="auto"/>
            </w:pPr>
            <w:r>
              <w:rPr>
                <w:rFonts w:ascii="宋体" w:hAnsi="宋体" w:eastAsia="宋体"/>
              </w:rPr>
              <w:t>文件核查</w:t>
            </w:r>
          </w:p>
        </w:tc>
        <w:tc>
          <w:tcPr>
            <w:tcW w:w="1872" w:type="dxa"/>
          </w:tcPr>
          <w:p w14:paraId="5DE406E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</w:tbl>
    <w:p w14:paraId="3D0BB500"/>
    <w:p w14:paraId="61BB6EDB"/>
    <w:p w14:paraId="41EF4F97">
      <w:r>
        <w:rPr>
          <w:rFonts w:ascii="宋体" w:hAnsi="宋体" w:eastAsia="宋体"/>
          <w:b/>
        </w:rPr>
        <w:t>VA-02 判定规则</w:t>
      </w:r>
      <w:r>
        <w:rPr>
          <w:rFonts w:ascii="宋体" w:hAnsi="宋体" w:eastAsia="宋体"/>
        </w:rPr>
        <w:t>：系统部署（3项）+ 功能验收（14项）+ 数据关联验收（4项）+ 联调测试报告（1项），共22项全部"合格"则 VA-02 通过。</w:t>
      </w:r>
    </w:p>
    <w:p w14:paraId="73A8C2D6"/>
    <w:p w14:paraId="038DB739"/>
    <w:p w14:paraId="2A3C7B24"/>
    <w:p w14:paraId="297135B6">
      <w:pPr>
        <w:pStyle w:val="5"/>
      </w:pPr>
      <w:r>
        <w:rPr>
          <w:rFonts w:ascii="黑体" w:hAnsi="黑体" w:eastAsia="黑体"/>
        </w:rPr>
        <w:t>VA-03 合同履约综合验收</w:t>
      </w:r>
    </w:p>
    <w:p w14:paraId="1DC915AA"/>
    <w:p w14:paraId="639F86C9">
      <w:pPr>
        <w:pStyle w:val="5"/>
      </w:pPr>
      <w:r>
        <w:rPr>
          <w:rFonts w:ascii="黑体" w:hAnsi="黑体" w:eastAsia="黑体"/>
        </w:rPr>
        <w:t>性能验收（对应验收判定矩阵·三）</w:t>
      </w:r>
    </w:p>
    <w:p w14:paraId="0D5D678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2FA4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F2010C9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验收项</w:t>
            </w:r>
          </w:p>
        </w:tc>
        <w:tc>
          <w:tcPr>
            <w:tcW w:w="2340" w:type="dxa"/>
          </w:tcPr>
          <w:p w14:paraId="167A485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判定标准</w:t>
            </w:r>
          </w:p>
        </w:tc>
        <w:tc>
          <w:tcPr>
            <w:tcW w:w="2340" w:type="dxa"/>
          </w:tcPr>
          <w:p w14:paraId="15E4EE4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验证方式</w:t>
            </w:r>
          </w:p>
        </w:tc>
        <w:tc>
          <w:tcPr>
            <w:tcW w:w="2340" w:type="dxa"/>
          </w:tcPr>
          <w:p w14:paraId="0C5D06F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判定结论</w:t>
            </w:r>
          </w:p>
        </w:tc>
      </w:tr>
      <w:tr w14:paraId="18D4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2A5D84F">
            <w:pPr>
              <w:spacing w:after="0" w:line="240" w:lineRule="auto"/>
            </w:pPr>
            <w:r>
              <w:rPr>
                <w:rFonts w:ascii="宋体" w:hAnsi="宋体" w:eastAsia="宋体"/>
              </w:rPr>
              <w:t>语音处理时限</w:t>
            </w:r>
          </w:p>
        </w:tc>
        <w:tc>
          <w:tcPr>
            <w:tcW w:w="2340" w:type="dxa"/>
          </w:tcPr>
          <w:p w14:paraId="72E1F536">
            <w:pPr>
              <w:spacing w:after="0" w:line="240" w:lineRule="auto"/>
            </w:pPr>
            <w:r>
              <w:rPr>
                <w:rFonts w:ascii="宋体" w:hAnsi="宋体" w:eastAsia="宋体"/>
              </w:rPr>
              <w:t>次日完成全部转写</w:t>
            </w:r>
          </w:p>
        </w:tc>
        <w:tc>
          <w:tcPr>
            <w:tcW w:w="2340" w:type="dxa"/>
          </w:tcPr>
          <w:p w14:paraId="74F2C522">
            <w:pPr>
              <w:spacing w:after="0" w:line="240" w:lineRule="auto"/>
            </w:pPr>
            <w:r>
              <w:rPr>
                <w:rFonts w:ascii="宋体" w:hAnsi="宋体" w:eastAsia="宋体"/>
              </w:rPr>
              <w:t>抽查运行记录</w:t>
            </w:r>
          </w:p>
        </w:tc>
        <w:tc>
          <w:tcPr>
            <w:tcW w:w="2340" w:type="dxa"/>
          </w:tcPr>
          <w:p w14:paraId="1201080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5A278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DA26AB7">
            <w:pPr>
              <w:spacing w:after="0" w:line="240" w:lineRule="auto"/>
            </w:pPr>
            <w:r>
              <w:rPr>
                <w:rFonts w:ascii="宋体" w:hAnsi="宋体" w:eastAsia="宋体"/>
              </w:rPr>
              <w:t>视频处理时限</w:t>
            </w:r>
          </w:p>
        </w:tc>
        <w:tc>
          <w:tcPr>
            <w:tcW w:w="2340" w:type="dxa"/>
          </w:tcPr>
          <w:p w14:paraId="65482C5B">
            <w:pPr>
              <w:spacing w:after="0" w:line="240" w:lineRule="auto"/>
            </w:pPr>
            <w:r>
              <w:rPr>
                <w:rFonts w:ascii="宋体" w:hAnsi="宋体" w:eastAsia="宋体"/>
              </w:rPr>
              <w:t>次日完成全部转码</w:t>
            </w:r>
          </w:p>
        </w:tc>
        <w:tc>
          <w:tcPr>
            <w:tcW w:w="2340" w:type="dxa"/>
          </w:tcPr>
          <w:p w14:paraId="0E673FE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抽查运行记录</w:t>
            </w:r>
          </w:p>
        </w:tc>
        <w:tc>
          <w:tcPr>
            <w:tcW w:w="2340" w:type="dxa"/>
          </w:tcPr>
          <w:p w14:paraId="18BA0776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6411A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7341315">
            <w:pPr>
              <w:spacing w:after="0" w:line="240" w:lineRule="auto"/>
            </w:pPr>
            <w:r>
              <w:rPr>
                <w:rFonts w:ascii="宋体" w:hAnsi="宋体" w:eastAsia="宋体"/>
              </w:rPr>
              <w:t>系统稳定性</w:t>
            </w:r>
          </w:p>
        </w:tc>
        <w:tc>
          <w:tcPr>
            <w:tcW w:w="2340" w:type="dxa"/>
          </w:tcPr>
          <w:p w14:paraId="6D57CF93">
            <w:pPr>
              <w:spacing w:after="0" w:line="240" w:lineRule="auto"/>
            </w:pPr>
            <w:r>
              <w:rPr>
                <w:rFonts w:ascii="宋体" w:hAnsi="宋体" w:eastAsia="宋体"/>
              </w:rPr>
              <w:t>连续运行无重大故障</w:t>
            </w:r>
          </w:p>
        </w:tc>
        <w:tc>
          <w:tcPr>
            <w:tcW w:w="2340" w:type="dxa"/>
          </w:tcPr>
          <w:p w14:paraId="549E0B50">
            <w:pPr>
              <w:spacing w:after="0" w:line="240" w:lineRule="auto"/>
            </w:pPr>
            <w:r>
              <w:rPr>
                <w:rFonts w:ascii="宋体" w:hAnsi="宋体" w:eastAsia="宋体"/>
              </w:rPr>
              <w:t>运行记录核查</w:t>
            </w:r>
          </w:p>
        </w:tc>
        <w:tc>
          <w:tcPr>
            <w:tcW w:w="2340" w:type="dxa"/>
          </w:tcPr>
          <w:p w14:paraId="2F21CCC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</w:tbl>
    <w:p w14:paraId="05B3043C"/>
    <w:p w14:paraId="52B5534B"/>
    <w:p w14:paraId="5F29816D">
      <w:pPr>
        <w:pStyle w:val="5"/>
      </w:pPr>
      <w:r>
        <w:rPr>
          <w:rFonts w:ascii="黑体" w:hAnsi="黑体" w:eastAsia="黑体"/>
        </w:rPr>
        <w:t>培训服务验收</w:t>
      </w:r>
    </w:p>
    <w:p w14:paraId="4ED95E7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7447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8684E8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验收项</w:t>
            </w:r>
          </w:p>
        </w:tc>
        <w:tc>
          <w:tcPr>
            <w:tcW w:w="1872" w:type="dxa"/>
          </w:tcPr>
          <w:p w14:paraId="6332BD3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WBS 节点</w:t>
            </w:r>
          </w:p>
        </w:tc>
        <w:tc>
          <w:tcPr>
            <w:tcW w:w="1872" w:type="dxa"/>
          </w:tcPr>
          <w:p w14:paraId="05990DC1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判定标准</w:t>
            </w:r>
          </w:p>
        </w:tc>
        <w:tc>
          <w:tcPr>
            <w:tcW w:w="1872" w:type="dxa"/>
          </w:tcPr>
          <w:p w14:paraId="50E2384F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验证方式</w:t>
            </w:r>
          </w:p>
        </w:tc>
        <w:tc>
          <w:tcPr>
            <w:tcW w:w="1872" w:type="dxa"/>
          </w:tcPr>
          <w:p w14:paraId="1602D2C7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判定结论</w:t>
            </w:r>
          </w:p>
        </w:tc>
      </w:tr>
      <w:tr w14:paraId="3902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704F50E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培训实施记录</w:t>
            </w:r>
          </w:p>
        </w:tc>
        <w:tc>
          <w:tcPr>
            <w:tcW w:w="1872" w:type="dxa"/>
          </w:tcPr>
          <w:p w14:paraId="211C5ED5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1.8.1</w:t>
            </w:r>
          </w:p>
        </w:tc>
        <w:tc>
          <w:tcPr>
            <w:tcW w:w="1872" w:type="dxa"/>
          </w:tcPr>
          <w:p w14:paraId="3DBC8722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培训已完成，签到表或确认函存档</w:t>
            </w:r>
          </w:p>
        </w:tc>
        <w:tc>
          <w:tcPr>
            <w:tcW w:w="1872" w:type="dxa"/>
          </w:tcPr>
          <w:p w14:paraId="78AA4346">
            <w:pPr>
              <w:spacing w:after="0" w:line="240" w:lineRule="auto"/>
            </w:pPr>
            <w:r>
              <w:rPr>
                <w:rFonts w:ascii="宋体" w:hAnsi="宋体" w:eastAsia="宋体"/>
              </w:rPr>
              <w:t>文件核查</w:t>
            </w:r>
          </w:p>
        </w:tc>
        <w:tc>
          <w:tcPr>
            <w:tcW w:w="1872" w:type="dxa"/>
          </w:tcPr>
          <w:p w14:paraId="6AF2778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3D98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3C992BA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培训资料交付</w:t>
            </w:r>
          </w:p>
        </w:tc>
        <w:tc>
          <w:tcPr>
            <w:tcW w:w="1872" w:type="dxa"/>
          </w:tcPr>
          <w:p w14:paraId="1C8A9844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1.8.2</w:t>
            </w:r>
          </w:p>
        </w:tc>
        <w:tc>
          <w:tcPr>
            <w:tcW w:w="1872" w:type="dxa"/>
          </w:tcPr>
          <w:p w14:paraId="7D81A5EE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培训材料文件包甲方签收</w:t>
            </w:r>
          </w:p>
        </w:tc>
        <w:tc>
          <w:tcPr>
            <w:tcW w:w="1872" w:type="dxa"/>
          </w:tcPr>
          <w:p w14:paraId="033ADC13">
            <w:pPr>
              <w:spacing w:after="0" w:line="240" w:lineRule="auto"/>
            </w:pPr>
            <w:r>
              <w:rPr>
                <w:rFonts w:ascii="宋体" w:hAnsi="宋体" w:eastAsia="宋体"/>
              </w:rPr>
              <w:t>签收记录核查</w:t>
            </w:r>
          </w:p>
        </w:tc>
        <w:tc>
          <w:tcPr>
            <w:tcW w:w="1872" w:type="dxa"/>
          </w:tcPr>
          <w:p w14:paraId="10BAF2F3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</w:tbl>
    <w:p w14:paraId="1FE17AF8"/>
    <w:p w14:paraId="56E05536"/>
    <w:p w14:paraId="61493A9C">
      <w:pPr>
        <w:pStyle w:val="5"/>
      </w:pPr>
      <w:r>
        <w:rPr>
          <w:rFonts w:ascii="黑体" w:hAnsi="黑体" w:eastAsia="黑体"/>
        </w:rPr>
        <w:t>文档交付验收（对应验收判定矩阵·五）</w:t>
      </w:r>
    </w:p>
    <w:p w14:paraId="3241763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654D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34C908E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文档类型</w:t>
            </w:r>
          </w:p>
        </w:tc>
        <w:tc>
          <w:tcPr>
            <w:tcW w:w="2340" w:type="dxa"/>
          </w:tcPr>
          <w:p w14:paraId="34B037D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WBS 映射</w:t>
            </w:r>
          </w:p>
        </w:tc>
        <w:tc>
          <w:tcPr>
            <w:tcW w:w="2340" w:type="dxa"/>
          </w:tcPr>
          <w:p w14:paraId="1126953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判定标准</w:t>
            </w:r>
          </w:p>
        </w:tc>
        <w:tc>
          <w:tcPr>
            <w:tcW w:w="2340" w:type="dxa"/>
          </w:tcPr>
          <w:p w14:paraId="0C4B35F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判定结论</w:t>
            </w:r>
          </w:p>
        </w:tc>
      </w:tr>
      <w:tr w14:paraId="3DDA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90A6EEF">
            <w:pPr>
              <w:spacing w:after="0" w:line="240" w:lineRule="auto"/>
            </w:pPr>
            <w:r>
              <w:rPr>
                <w:rFonts w:ascii="宋体" w:hAnsi="宋体" w:eastAsia="宋体"/>
              </w:rPr>
              <w:t>部署说明</w:t>
            </w:r>
          </w:p>
        </w:tc>
        <w:tc>
          <w:tcPr>
            <w:tcW w:w="2340" w:type="dxa"/>
          </w:tcPr>
          <w:p w14:paraId="6FC79EC4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1.4.2 输出物</w:t>
            </w:r>
          </w:p>
        </w:tc>
        <w:tc>
          <w:tcPr>
            <w:tcW w:w="2340" w:type="dxa"/>
          </w:tcPr>
          <w:p w14:paraId="109753FF">
            <w:pPr>
              <w:spacing w:after="0" w:line="240" w:lineRule="auto"/>
            </w:pPr>
            <w:r>
              <w:rPr>
                <w:rFonts w:ascii="宋体" w:hAnsi="宋体" w:eastAsia="宋体"/>
              </w:rPr>
              <w:t>内容完整，可指导部署</w:t>
            </w:r>
          </w:p>
        </w:tc>
        <w:tc>
          <w:tcPr>
            <w:tcW w:w="2340" w:type="dxa"/>
          </w:tcPr>
          <w:p w14:paraId="4B04BC8A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15B2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3396B07">
            <w:pPr>
              <w:spacing w:after="0" w:line="240" w:lineRule="auto"/>
            </w:pPr>
            <w:r>
              <w:rPr>
                <w:rFonts w:ascii="宋体" w:hAnsi="宋体" w:eastAsia="宋体"/>
              </w:rPr>
              <w:t>操作手册</w:t>
            </w:r>
          </w:p>
        </w:tc>
        <w:tc>
          <w:tcPr>
            <w:tcW w:w="2340" w:type="dxa"/>
          </w:tcPr>
          <w:p w14:paraId="4052BD59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1.8.2 输出物</w:t>
            </w:r>
          </w:p>
        </w:tc>
        <w:tc>
          <w:tcPr>
            <w:tcW w:w="2340" w:type="dxa"/>
          </w:tcPr>
          <w:p w14:paraId="593F8F6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可指导使用</w:t>
            </w:r>
          </w:p>
        </w:tc>
        <w:tc>
          <w:tcPr>
            <w:tcW w:w="2340" w:type="dxa"/>
          </w:tcPr>
          <w:p w14:paraId="1C79476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7D7F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9636C3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培训资料</w:t>
            </w:r>
          </w:p>
        </w:tc>
        <w:tc>
          <w:tcPr>
            <w:tcW w:w="2340" w:type="dxa"/>
          </w:tcPr>
          <w:p w14:paraId="1682642F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1.8.2 输出物</w:t>
            </w:r>
          </w:p>
        </w:tc>
        <w:tc>
          <w:tcPr>
            <w:tcW w:w="2340" w:type="dxa"/>
          </w:tcPr>
          <w:p w14:paraId="5EA127B4">
            <w:pPr>
              <w:spacing w:after="0" w:line="240" w:lineRule="auto"/>
            </w:pPr>
            <w:r>
              <w:rPr>
                <w:rFonts w:ascii="宋体" w:hAnsi="宋体" w:eastAsia="宋体"/>
              </w:rPr>
              <w:t>已提供，甲方签收记录存档</w:t>
            </w:r>
          </w:p>
        </w:tc>
        <w:tc>
          <w:tcPr>
            <w:tcW w:w="2340" w:type="dxa"/>
          </w:tcPr>
          <w:p w14:paraId="57B284A9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  <w:tr w14:paraId="3519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CE5862E">
            <w:pPr>
              <w:spacing w:after="0" w:line="240" w:lineRule="auto"/>
            </w:pPr>
            <w:r>
              <w:rPr>
                <w:rFonts w:ascii="宋体" w:hAnsi="宋体" w:eastAsia="宋体"/>
              </w:rPr>
              <w:t>验收报告</w:t>
            </w:r>
          </w:p>
        </w:tc>
        <w:tc>
          <w:tcPr>
            <w:tcW w:w="2340" w:type="dxa"/>
          </w:tcPr>
          <w:p w14:paraId="70109CF1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1.7.5 输出物</w:t>
            </w:r>
          </w:p>
        </w:tc>
        <w:tc>
          <w:tcPr>
            <w:tcW w:w="2340" w:type="dxa"/>
          </w:tcPr>
          <w:p w14:paraId="78E28FF2">
            <w:pPr>
              <w:spacing w:after="0" w:line="240" w:lineRule="auto"/>
            </w:pPr>
            <w:r>
              <w:rPr>
                <w:rFonts w:ascii="宋体" w:hAnsi="宋体" w:eastAsia="宋体"/>
              </w:rPr>
              <w:t>双方签字确认</w:t>
            </w:r>
          </w:p>
        </w:tc>
        <w:tc>
          <w:tcPr>
            <w:tcW w:w="2340" w:type="dxa"/>
          </w:tcPr>
          <w:p w14:paraId="0B2CF0C1">
            <w:pPr>
              <w:spacing w:after="0" w:line="240" w:lineRule="auto"/>
            </w:pPr>
            <w:r>
              <w:rPr>
                <w:rFonts w:ascii="宋体" w:hAnsi="宋体" w:eastAsia="宋体"/>
              </w:rPr>
              <w:t>合格/不合格</w:t>
            </w:r>
          </w:p>
        </w:tc>
      </w:tr>
    </w:tbl>
    <w:p w14:paraId="5CD98AED"/>
    <w:p w14:paraId="6838662C"/>
    <w:p w14:paraId="74774BC8">
      <w:r>
        <w:rPr>
          <w:rFonts w:ascii="宋体" w:hAnsi="宋体" w:eastAsia="宋体"/>
          <w:b/>
        </w:rPr>
        <w:t>VA-03 综合判定规则</w:t>
      </w:r>
      <w:r>
        <w:rPr>
          <w:rFonts w:ascii="宋体" w:hAnsi="宋体" w:eastAsia="宋体"/>
        </w:rPr>
        <w:t>：性能验收（3项）+ 培训验收（2项）+ 文档验收（4项）共9项全部"合格"，且 VA-02 已通过，则出具《合同履约验收报告》（1.7.5）。</w:t>
      </w:r>
    </w:p>
    <w:p w14:paraId="50AE9D43"/>
    <w:p w14:paraId="28DA39D1"/>
    <w:p w14:paraId="2BDB88F7"/>
    <w:p w14:paraId="2E18B066">
      <w:pPr>
        <w:pStyle w:val="4"/>
      </w:pPr>
      <w:r>
        <w:rPr>
          <w:rFonts w:ascii="黑体" w:hAnsi="黑体" w:eastAsia="黑体"/>
        </w:rPr>
        <w:t>七、验收合格判定汇总</w:t>
      </w:r>
    </w:p>
    <w:p w14:paraId="74B1B42C"/>
    <w:p w14:paraId="0223F6D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B3C9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F04698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验收阶段</w:t>
            </w:r>
          </w:p>
        </w:tc>
        <w:tc>
          <w:tcPr>
            <w:tcW w:w="2340" w:type="dxa"/>
          </w:tcPr>
          <w:p w14:paraId="718857F5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必检项数量</w:t>
            </w:r>
          </w:p>
        </w:tc>
        <w:tc>
          <w:tcPr>
            <w:tcW w:w="2340" w:type="dxa"/>
          </w:tcPr>
          <w:p w14:paraId="534635E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全部合格判定</w:t>
            </w:r>
          </w:p>
        </w:tc>
        <w:tc>
          <w:tcPr>
            <w:tcW w:w="2340" w:type="dxa"/>
          </w:tcPr>
          <w:p w14:paraId="0803B28E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结论</w:t>
            </w:r>
          </w:p>
        </w:tc>
      </w:tr>
      <w:tr w14:paraId="62E1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CD11992">
            <w:pPr>
              <w:spacing w:after="0" w:line="240" w:lineRule="auto"/>
            </w:pPr>
            <w:r>
              <w:rPr>
                <w:rFonts w:ascii="宋体" w:hAnsi="宋体" w:eastAsia="宋体"/>
              </w:rPr>
              <w:t>VA-01 货物交付验收</w:t>
            </w:r>
          </w:p>
        </w:tc>
        <w:tc>
          <w:tcPr>
            <w:tcW w:w="2340" w:type="dxa"/>
          </w:tcPr>
          <w:p w14:paraId="37BA7F17">
            <w:pPr>
              <w:spacing w:after="0" w:line="240" w:lineRule="auto"/>
            </w:pPr>
            <w:r>
              <w:rPr>
                <w:rFonts w:ascii="宋体" w:hAnsi="宋体" w:eastAsia="宋体"/>
              </w:rPr>
              <w:t>5 项</w:t>
            </w:r>
          </w:p>
        </w:tc>
        <w:tc>
          <w:tcPr>
            <w:tcW w:w="2340" w:type="dxa"/>
          </w:tcPr>
          <w:p w14:paraId="543442D1">
            <w:pPr>
              <w:spacing w:after="0" w:line="240" w:lineRule="auto"/>
            </w:pPr>
            <w:r>
              <w:rPr>
                <w:rFonts w:ascii="宋体" w:hAnsi="宋体" w:eastAsia="宋体"/>
              </w:rPr>
              <w:t>5/5 合格</w:t>
            </w:r>
          </w:p>
        </w:tc>
        <w:tc>
          <w:tcPr>
            <w:tcW w:w="2340" w:type="dxa"/>
          </w:tcPr>
          <w:p w14:paraId="00B853A4">
            <w:pPr>
              <w:spacing w:after="0" w:line="240" w:lineRule="auto"/>
            </w:pPr>
            <w:r>
              <w:rPr>
                <w:rFonts w:ascii="宋体" w:hAnsi="宋体" w:eastAsia="宋体"/>
              </w:rPr>
              <w:t>通过/不通过</w:t>
            </w:r>
          </w:p>
        </w:tc>
      </w:tr>
      <w:tr w14:paraId="65B9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86585DF">
            <w:pPr>
              <w:spacing w:after="0" w:line="240" w:lineRule="auto"/>
            </w:pPr>
            <w:r>
              <w:rPr>
                <w:rFonts w:ascii="宋体" w:hAnsi="宋体" w:eastAsia="宋体"/>
              </w:rPr>
              <w:t>VA-02 系统部署与功能验收</w:t>
            </w:r>
          </w:p>
        </w:tc>
        <w:tc>
          <w:tcPr>
            <w:tcW w:w="2340" w:type="dxa"/>
          </w:tcPr>
          <w:p w14:paraId="14B239B9">
            <w:pPr>
              <w:spacing w:after="0" w:line="240" w:lineRule="auto"/>
            </w:pPr>
            <w:r>
              <w:rPr>
                <w:rFonts w:ascii="宋体" w:hAnsi="宋体" w:eastAsia="宋体"/>
              </w:rPr>
              <w:t>22 项</w:t>
            </w:r>
          </w:p>
        </w:tc>
        <w:tc>
          <w:tcPr>
            <w:tcW w:w="2340" w:type="dxa"/>
          </w:tcPr>
          <w:p w14:paraId="501E6235">
            <w:pPr>
              <w:spacing w:after="0" w:line="240" w:lineRule="auto"/>
            </w:pPr>
            <w:r>
              <w:rPr>
                <w:rFonts w:ascii="宋体" w:hAnsi="宋体" w:eastAsia="宋体"/>
              </w:rPr>
              <w:t>22/22 合格</w:t>
            </w:r>
          </w:p>
        </w:tc>
        <w:tc>
          <w:tcPr>
            <w:tcW w:w="2340" w:type="dxa"/>
          </w:tcPr>
          <w:p w14:paraId="77FF39EA">
            <w:pPr>
              <w:spacing w:after="0" w:line="240" w:lineRule="auto"/>
            </w:pPr>
            <w:r>
              <w:rPr>
                <w:rFonts w:ascii="宋体" w:hAnsi="宋体" w:eastAsia="宋体"/>
              </w:rPr>
              <w:t>通过/不通过</w:t>
            </w:r>
          </w:p>
        </w:tc>
      </w:tr>
      <w:tr w14:paraId="519BF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B6B9F1D">
            <w:pPr>
              <w:spacing w:after="0" w:line="240" w:lineRule="auto"/>
            </w:pPr>
            <w:r>
              <w:rPr>
                <w:rFonts w:ascii="宋体" w:hAnsi="宋体" w:eastAsia="宋体"/>
              </w:rPr>
              <w:t>VA-03 合同履约综合验收</w:t>
            </w:r>
          </w:p>
        </w:tc>
        <w:tc>
          <w:tcPr>
            <w:tcW w:w="2340" w:type="dxa"/>
          </w:tcPr>
          <w:p w14:paraId="046E172D">
            <w:pPr>
              <w:spacing w:after="0" w:line="240" w:lineRule="auto"/>
            </w:pPr>
            <w:r>
              <w:rPr>
                <w:rFonts w:ascii="宋体" w:hAnsi="宋体" w:eastAsia="宋体"/>
              </w:rPr>
              <w:t>9 项</w:t>
            </w:r>
          </w:p>
        </w:tc>
        <w:tc>
          <w:tcPr>
            <w:tcW w:w="2340" w:type="dxa"/>
          </w:tcPr>
          <w:p w14:paraId="34BC3044">
            <w:pPr>
              <w:spacing w:after="0" w:line="240" w:lineRule="auto"/>
            </w:pPr>
            <w:r>
              <w:rPr>
                <w:rFonts w:ascii="宋体" w:hAnsi="宋体" w:eastAsia="宋体"/>
              </w:rPr>
              <w:t>9/9 合格</w:t>
            </w:r>
          </w:p>
        </w:tc>
        <w:tc>
          <w:tcPr>
            <w:tcW w:w="2340" w:type="dxa"/>
          </w:tcPr>
          <w:p w14:paraId="66023880">
            <w:pPr>
              <w:spacing w:after="0" w:line="240" w:lineRule="auto"/>
            </w:pPr>
            <w:r>
              <w:rPr>
                <w:rFonts w:ascii="宋体" w:hAnsi="宋体" w:eastAsia="宋体"/>
              </w:rPr>
              <w:t>通过/不通过</w:t>
            </w:r>
          </w:p>
        </w:tc>
      </w:tr>
      <w:tr w14:paraId="29ED1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8DCF6B2">
            <w:pPr>
              <w:spacing w:after="0" w:line="240" w:lineRule="auto"/>
            </w:pPr>
            <w:r>
              <w:rPr>
                <w:rFonts w:ascii="宋体" w:hAnsi="宋体" w:eastAsia="宋体"/>
              </w:rPr>
              <w:t>**合同履约综合结论**</w:t>
            </w:r>
          </w:p>
        </w:tc>
        <w:tc>
          <w:tcPr>
            <w:tcW w:w="2340" w:type="dxa"/>
          </w:tcPr>
          <w:p w14:paraId="7863BDBA">
            <w:pPr>
              <w:spacing w:after="0" w:line="240" w:lineRule="auto"/>
            </w:pPr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w="2340" w:type="dxa"/>
          </w:tcPr>
          <w:p w14:paraId="52763A9E">
            <w:pPr>
              <w:spacing w:after="0" w:line="240" w:lineRule="auto"/>
            </w:pPr>
            <w:r>
              <w:rPr>
                <w:rFonts w:ascii="宋体" w:hAnsi="宋体" w:eastAsia="宋体"/>
              </w:rPr>
              <w:t>VA-01 + VA-02 + VA-03 全通过</w:t>
            </w:r>
          </w:p>
        </w:tc>
        <w:tc>
          <w:tcPr>
            <w:tcW w:w="2340" w:type="dxa"/>
          </w:tcPr>
          <w:p w14:paraId="1A7C645E">
            <w:pPr>
              <w:spacing w:after="0" w:line="240" w:lineRule="auto"/>
            </w:pPr>
            <w:r>
              <w:rPr>
                <w:rFonts w:ascii="宋体" w:hAnsi="宋体" w:eastAsia="宋体"/>
              </w:rPr>
              <w:t>**通过/不通过**</w:t>
            </w:r>
          </w:p>
        </w:tc>
      </w:tr>
    </w:tbl>
    <w:p w14:paraId="61D41AE0"/>
    <w:p w14:paraId="035432E7"/>
    <w:p w14:paraId="28921365">
      <w:r>
        <w:rPr>
          <w:rFonts w:ascii="宋体" w:hAnsi="宋体" w:eastAsia="宋体"/>
          <w:i/>
        </w:rPr>
        <w:t>任一必检项判定"不合格"，则对应阶段验收不通过，出具《验收缺陷清单》，进入整改复验流程。</w:t>
      </w:r>
    </w:p>
    <w:p w14:paraId="7B87C774"/>
    <w:p w14:paraId="5A85873A"/>
    <w:p w14:paraId="53939E7E"/>
    <w:p w14:paraId="13451DE3">
      <w:pPr>
        <w:pStyle w:val="4"/>
      </w:pPr>
      <w:r>
        <w:rPr>
          <w:rFonts w:ascii="黑体" w:hAnsi="黑体" w:eastAsia="黑体"/>
        </w:rPr>
        <w:t>八、验收不合格处理规则</w:t>
      </w:r>
    </w:p>
    <w:p w14:paraId="3B503AEB"/>
    <w:p w14:paraId="4C99C81E"/>
    <w:p w14:paraId="538D8306">
      <w:r>
        <w:rPr>
          <w:rFonts w:ascii="宋体" w:hAnsi="宋体" w:eastAsia="宋体"/>
        </w:rPr>
        <w:t>依据合同第四条第4款：</w:t>
      </w:r>
    </w:p>
    <w:p w14:paraId="129BCE48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D833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FCC4F8E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缺陷类型</w:t>
            </w:r>
          </w:p>
        </w:tc>
        <w:tc>
          <w:tcPr>
            <w:tcW w:w="3120" w:type="dxa"/>
          </w:tcPr>
          <w:p w14:paraId="2817ABB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处置要求</w:t>
            </w:r>
          </w:p>
        </w:tc>
        <w:tc>
          <w:tcPr>
            <w:tcW w:w="3120" w:type="dxa"/>
          </w:tcPr>
          <w:p w14:paraId="338B0C0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时限</w:t>
            </w:r>
          </w:p>
        </w:tc>
      </w:tr>
      <w:tr w14:paraId="13B12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1391582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数量短缺</w:t>
            </w:r>
          </w:p>
        </w:tc>
        <w:tc>
          <w:tcPr>
            <w:tcW w:w="3120" w:type="dxa"/>
          </w:tcPr>
          <w:p w14:paraId="772F0051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乙方补货至清单一致</w:t>
            </w:r>
          </w:p>
        </w:tc>
        <w:tc>
          <w:tcPr>
            <w:tcW w:w="3120" w:type="dxa"/>
          </w:tcPr>
          <w:p w14:paraId="538F040B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整改期计入合同履行期限</w:t>
            </w:r>
          </w:p>
        </w:tc>
      </w:tr>
      <w:tr w14:paraId="701B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941A57C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质量或规格不符</w:t>
            </w:r>
          </w:p>
        </w:tc>
        <w:tc>
          <w:tcPr>
            <w:tcW w:w="3120" w:type="dxa"/>
          </w:tcPr>
          <w:p w14:paraId="27922E10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乙方更换或退货，重新验收</w:t>
            </w:r>
          </w:p>
        </w:tc>
        <w:tc>
          <w:tcPr>
            <w:tcW w:w="3120" w:type="dxa"/>
          </w:tcPr>
          <w:p w14:paraId="1387F9A8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整改期计入合同履行期限</w:t>
            </w:r>
          </w:p>
        </w:tc>
      </w:tr>
      <w:tr w14:paraId="3EB2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D001432">
            <w:pPr>
              <w:spacing w:after="0" w:line="240" w:lineRule="auto"/>
            </w:pPr>
            <w:r>
              <w:rPr>
                <w:rFonts w:ascii="宋体" w:hAnsi="宋体" w:eastAsia="宋体"/>
              </w:rPr>
              <w:t>功能不合格</w:t>
            </w:r>
          </w:p>
        </w:tc>
        <w:tc>
          <w:tcPr>
            <w:tcW w:w="3120" w:type="dxa"/>
          </w:tcPr>
          <w:p w14:paraId="22D09F03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乙方整改后重新提交演示/测试</w:t>
            </w:r>
          </w:p>
        </w:tc>
        <w:tc>
          <w:tcPr>
            <w:tcW w:w="3120" w:type="dxa"/>
          </w:tcPr>
          <w:p w14:paraId="45486453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整改期计入合同履行期限</w:t>
            </w:r>
          </w:p>
        </w:tc>
      </w:tr>
      <w:tr w14:paraId="3B10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FAE165F">
            <w:pPr>
              <w:spacing w:after="0" w:line="240" w:lineRule="auto"/>
            </w:pPr>
            <w:r>
              <w:rPr>
                <w:rFonts w:ascii="宋体" w:hAnsi="宋体" w:eastAsia="宋体"/>
              </w:rPr>
              <w:t>性能不合格</w:t>
            </w:r>
          </w:p>
        </w:tc>
        <w:tc>
          <w:tcPr>
            <w:tcW w:w="3120" w:type="dxa"/>
          </w:tcPr>
          <w:p w14:paraId="4C3F4280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乙方整改后重新提交运行记录</w:t>
            </w:r>
          </w:p>
        </w:tc>
        <w:tc>
          <w:tcPr>
            <w:tcW w:w="3120" w:type="dxa"/>
          </w:tcPr>
          <w:p w14:paraId="7843D2D9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整改期计入合同履行期限</w:t>
            </w:r>
          </w:p>
        </w:tc>
      </w:tr>
      <w:tr w14:paraId="39414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DDEAAF3">
            <w:pPr>
              <w:spacing w:after="0" w:line="240" w:lineRule="auto"/>
            </w:pPr>
            <w:r>
              <w:rPr>
                <w:rFonts w:ascii="宋体" w:hAnsi="宋体" w:eastAsia="宋体"/>
              </w:rPr>
              <w:t>文档缺失或不完整</w:t>
            </w:r>
          </w:p>
        </w:tc>
        <w:tc>
          <w:tcPr>
            <w:tcW w:w="3120" w:type="dxa"/>
          </w:tcPr>
          <w:p w14:paraId="5E4DE180">
            <w:pPr>
              <w:spacing w:after="0" w:line="240" w:lineRule="auto"/>
            </w:pPr>
            <w:r>
              <w:rPr>
                <w:rFonts w:ascii="宋体" w:hAnsi="宋体" w:eastAsia="宋体"/>
              </w:rPr>
              <w:t>乙方补充完善后重新提交</w:t>
            </w:r>
          </w:p>
        </w:tc>
        <w:tc>
          <w:tcPr>
            <w:tcW w:w="3120" w:type="dxa"/>
          </w:tcPr>
          <w:p w14:paraId="571DA692">
            <w:pPr>
              <w:spacing w:after="0" w:line="240" w:lineRule="auto"/>
            </w:pPr>
            <w:r>
              <w:rPr>
                <w:rFonts w:ascii="宋体" w:hAnsi="宋体" w:eastAsia="宋体"/>
              </w:rPr>
              <w:t>整改期计入合同履行期限</w:t>
            </w:r>
          </w:p>
        </w:tc>
      </w:tr>
    </w:tbl>
    <w:p w14:paraId="75F8B219"/>
    <w:p w14:paraId="44BBC78F"/>
    <w:p w14:paraId="688E13C2">
      <w:r>
        <w:rPr>
          <w:rFonts w:ascii="宋体" w:hAnsi="宋体" w:eastAsia="宋体"/>
          <w:i/>
        </w:rPr>
        <w:t>风险提示：整改期仍计入 T0+60日历日合同履行期限（TC-02）。整改导致 M07 超出 T0+60日历日，将触发违约金（合同第六条：每逾期1日 ¥3,825，上限10%）。</w:t>
      </w:r>
    </w:p>
    <w:p w14:paraId="3C6BBEA4"/>
    <w:p w14:paraId="301F05F7"/>
    <w:p w14:paraId="0C1CC59F"/>
    <w:p w14:paraId="52511308">
      <w:pPr>
        <w:pStyle w:val="4"/>
      </w:pPr>
      <w:r>
        <w:rPr>
          <w:rFonts w:ascii="黑体" w:hAnsi="黑体" w:eastAsia="黑体"/>
        </w:rPr>
        <w:t>九、验收交付物清单</w:t>
      </w:r>
    </w:p>
    <w:p w14:paraId="6EE777E8"/>
    <w:p w14:paraId="1E930EB9"/>
    <w:p w14:paraId="0941CA5D">
      <w:r>
        <w:rPr>
          <w:rFonts w:ascii="宋体" w:hAnsi="宋体" w:eastAsia="宋体"/>
        </w:rPr>
        <w:t>验收完成后，乙方须向甲方移交以下文件（合同第四条第3款）：</w:t>
      </w:r>
    </w:p>
    <w:p w14:paraId="1ED38CF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673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FC87109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交付物</w:t>
            </w:r>
          </w:p>
        </w:tc>
        <w:tc>
          <w:tcPr>
            <w:tcW w:w="3120" w:type="dxa"/>
          </w:tcPr>
          <w:p w14:paraId="1A39A5A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来源 WBS 节点</w:t>
            </w:r>
          </w:p>
        </w:tc>
        <w:tc>
          <w:tcPr>
            <w:tcW w:w="3120" w:type="dxa"/>
          </w:tcPr>
          <w:p w14:paraId="0018C77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形式</w:t>
            </w:r>
          </w:p>
        </w:tc>
      </w:tr>
      <w:tr w14:paraId="51F25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ED23C77">
            <w:pPr>
              <w:spacing w:after="0" w:line="240" w:lineRule="auto"/>
            </w:pPr>
            <w:r>
              <w:rPr>
                <w:rFonts w:ascii="宋体" w:hAnsi="宋体" w:eastAsia="宋体"/>
              </w:rPr>
              <w:t>到货清单（甲方签收）</w:t>
            </w:r>
          </w:p>
        </w:tc>
        <w:tc>
          <w:tcPr>
            <w:tcW w:w="3120" w:type="dxa"/>
          </w:tcPr>
          <w:p w14:paraId="2F435952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1.3.5</w:t>
            </w:r>
          </w:p>
        </w:tc>
        <w:tc>
          <w:tcPr>
            <w:tcW w:w="3120" w:type="dxa"/>
          </w:tcPr>
          <w:p w14:paraId="62F9667E">
            <w:pPr>
              <w:spacing w:after="0" w:line="240" w:lineRule="auto"/>
            </w:pPr>
            <w:r>
              <w:rPr>
                <w:rFonts w:ascii="宋体" w:hAnsi="宋体" w:eastAsia="宋体"/>
              </w:rPr>
              <w:t>纸质，甲方签字</w:t>
            </w:r>
          </w:p>
        </w:tc>
      </w:tr>
      <w:tr w14:paraId="51A90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1F69FDA">
            <w:pPr>
              <w:spacing w:after="0" w:line="240" w:lineRule="auto"/>
            </w:pPr>
            <w:r>
              <w:rPr>
                <w:rFonts w:ascii="宋体" w:hAnsi="宋体" w:eastAsia="宋体"/>
              </w:rPr>
              <w:t>质量合格证书</w:t>
            </w:r>
          </w:p>
        </w:tc>
        <w:tc>
          <w:tcPr>
            <w:tcW w:w="3120" w:type="dxa"/>
          </w:tcPr>
          <w:p w14:paraId="0F002CB9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1.3.5</w:t>
            </w:r>
          </w:p>
        </w:tc>
        <w:tc>
          <w:tcPr>
            <w:tcW w:w="3120" w:type="dxa"/>
          </w:tcPr>
          <w:p w14:paraId="7C85BC05">
            <w:pPr>
              <w:spacing w:after="0" w:line="240" w:lineRule="auto"/>
            </w:pPr>
            <w:r>
              <w:rPr>
                <w:rFonts w:ascii="宋体" w:hAnsi="宋体" w:eastAsia="宋体"/>
              </w:rPr>
              <w:t>原件</w:t>
            </w:r>
          </w:p>
        </w:tc>
      </w:tr>
      <w:tr w14:paraId="4455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4D90A81">
            <w:pPr>
              <w:spacing w:after="0" w:line="240" w:lineRule="auto"/>
            </w:pPr>
            <w:r>
              <w:rPr>
                <w:rFonts w:ascii="宋体" w:hAnsi="宋体" w:eastAsia="宋体"/>
              </w:rPr>
              <w:t>产品使用说明书文件包</w:t>
            </w:r>
          </w:p>
        </w:tc>
        <w:tc>
          <w:tcPr>
            <w:tcW w:w="3120" w:type="dxa"/>
          </w:tcPr>
          <w:p w14:paraId="1C6F72BF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1.3.5</w:t>
            </w:r>
          </w:p>
        </w:tc>
        <w:tc>
          <w:tcPr>
            <w:tcW w:w="3120" w:type="dxa"/>
          </w:tcPr>
          <w:p w14:paraId="24F3E66D">
            <w:pPr>
              <w:spacing w:after="0" w:line="240" w:lineRule="auto"/>
            </w:pPr>
            <w:r>
              <w:rPr>
                <w:rFonts w:ascii="宋体" w:hAnsi="宋体" w:eastAsia="宋体"/>
              </w:rPr>
              <w:t>纸质/电子版</w:t>
            </w:r>
          </w:p>
        </w:tc>
      </w:tr>
      <w:tr w14:paraId="2268E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F0C8868">
            <w:pPr>
              <w:spacing w:after="0" w:line="240" w:lineRule="auto"/>
            </w:pPr>
            <w:r>
              <w:rPr>
                <w:rFonts w:ascii="宋体" w:hAnsi="宋体" w:eastAsia="宋体"/>
              </w:rPr>
              <w:t>设备安装完成确认记录</w:t>
            </w:r>
          </w:p>
        </w:tc>
        <w:tc>
          <w:tcPr>
            <w:tcW w:w="3120" w:type="dxa"/>
          </w:tcPr>
          <w:p w14:paraId="18F6832B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1.4.1</w:t>
            </w:r>
          </w:p>
        </w:tc>
        <w:tc>
          <w:tcPr>
            <w:tcW w:w="3120" w:type="dxa"/>
          </w:tcPr>
          <w:p w14:paraId="4A16FCA9">
            <w:pPr>
              <w:spacing w:after="0" w:line="240" w:lineRule="auto"/>
            </w:pPr>
            <w:r>
              <w:rPr>
                <w:rFonts w:ascii="宋体" w:hAnsi="宋体" w:eastAsia="宋体"/>
              </w:rPr>
              <w:t>纸质，乙方签字</w:t>
            </w:r>
          </w:p>
        </w:tc>
      </w:tr>
      <w:tr w14:paraId="22AD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18D9B21">
            <w:pPr>
              <w:spacing w:after="0" w:line="240" w:lineRule="auto"/>
            </w:pPr>
            <w:r>
              <w:rPr>
                <w:rFonts w:ascii="宋体" w:hAnsi="宋体" w:eastAsia="宋体"/>
              </w:rPr>
              <w:t>软件部署完成确认记录</w:t>
            </w:r>
          </w:p>
        </w:tc>
        <w:tc>
          <w:tcPr>
            <w:tcW w:w="3120" w:type="dxa"/>
          </w:tcPr>
          <w:p w14:paraId="3A9AB1D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1.4.2</w:t>
            </w:r>
          </w:p>
        </w:tc>
        <w:tc>
          <w:tcPr>
            <w:tcW w:w="3120" w:type="dxa"/>
          </w:tcPr>
          <w:p w14:paraId="7449A62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纸质，乙方签字</w:t>
            </w:r>
          </w:p>
        </w:tc>
      </w:tr>
      <w:tr w14:paraId="627E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1CB1A71">
            <w:pPr>
              <w:spacing w:after="0" w:line="240" w:lineRule="auto"/>
            </w:pPr>
            <w:r>
              <w:rPr>
                <w:rFonts w:ascii="宋体" w:hAnsi="宋体" w:eastAsia="宋体"/>
              </w:rPr>
              <w:t>系统单体调试记录表</w:t>
            </w:r>
          </w:p>
        </w:tc>
        <w:tc>
          <w:tcPr>
            <w:tcW w:w="3120" w:type="dxa"/>
          </w:tcPr>
          <w:p w14:paraId="7DC52AC5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1.4.3</w:t>
            </w:r>
          </w:p>
        </w:tc>
        <w:tc>
          <w:tcPr>
            <w:tcW w:w="3120" w:type="dxa"/>
          </w:tcPr>
          <w:p w14:paraId="33BB481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纸质，乙方签字</w:t>
            </w:r>
          </w:p>
        </w:tc>
      </w:tr>
      <w:tr w14:paraId="25A95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303DA22">
            <w:pPr>
              <w:spacing w:after="0" w:line="240" w:lineRule="auto"/>
            </w:pPr>
            <w:r>
              <w:rPr>
                <w:rFonts w:ascii="宋体" w:hAnsi="宋体" w:eastAsia="宋体"/>
              </w:rPr>
              <w:t>系统联调测试报告</w:t>
            </w:r>
          </w:p>
        </w:tc>
        <w:tc>
          <w:tcPr>
            <w:tcW w:w="3120" w:type="dxa"/>
          </w:tcPr>
          <w:p w14:paraId="456B7AA4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1.6.1</w:t>
            </w:r>
          </w:p>
        </w:tc>
        <w:tc>
          <w:tcPr>
            <w:tcW w:w="3120" w:type="dxa"/>
          </w:tcPr>
          <w:p w14:paraId="4ECF7A8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纸质，乙方签字盖章</w:t>
            </w:r>
          </w:p>
        </w:tc>
      </w:tr>
      <w:tr w14:paraId="4859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C330F1D">
            <w:pPr>
              <w:spacing w:after="0" w:line="240" w:lineRule="auto"/>
            </w:pPr>
            <w:r>
              <w:rPr>
                <w:rFonts w:ascii="宋体" w:hAnsi="宋体" w:eastAsia="宋体"/>
              </w:rPr>
              <w:t>操作手册 / 培训课件</w:t>
            </w:r>
          </w:p>
        </w:tc>
        <w:tc>
          <w:tcPr>
            <w:tcW w:w="3120" w:type="dxa"/>
          </w:tcPr>
          <w:p w14:paraId="2FBA7280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1.8.2</w:t>
            </w:r>
          </w:p>
        </w:tc>
        <w:tc>
          <w:tcPr>
            <w:tcW w:w="3120" w:type="dxa"/>
          </w:tcPr>
          <w:p w14:paraId="6824B4EC">
            <w:pPr>
              <w:spacing w:after="0" w:line="240" w:lineRule="auto"/>
            </w:pPr>
            <w:r>
              <w:rPr>
                <w:rFonts w:ascii="宋体" w:hAnsi="宋体" w:eastAsia="宋体"/>
              </w:rPr>
              <w:t>纸质/电子版，甲方签收</w:t>
            </w:r>
          </w:p>
        </w:tc>
      </w:tr>
      <w:tr w14:paraId="63BC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F3F9079">
            <w:pPr>
              <w:spacing w:after="0" w:line="240" w:lineRule="auto"/>
            </w:pPr>
            <w:r>
              <w:rPr>
                <w:rFonts w:ascii="宋体" w:hAnsi="宋体" w:eastAsia="宋体"/>
              </w:rPr>
              <w:t>培训签到表</w:t>
            </w:r>
          </w:p>
        </w:tc>
        <w:tc>
          <w:tcPr>
            <w:tcW w:w="3120" w:type="dxa"/>
          </w:tcPr>
          <w:p w14:paraId="27DB7B0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1.8.1</w:t>
            </w:r>
          </w:p>
        </w:tc>
        <w:tc>
          <w:tcPr>
            <w:tcW w:w="3120" w:type="dxa"/>
          </w:tcPr>
          <w:p w14:paraId="7DD92C1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纸质，参训人员签字</w:t>
            </w:r>
          </w:p>
        </w:tc>
      </w:tr>
      <w:tr w14:paraId="7A34F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93AF8D0">
            <w:pPr>
              <w:spacing w:after="0" w:line="240" w:lineRule="auto"/>
            </w:pPr>
            <w:r>
              <w:rPr>
                <w:rFonts w:ascii="宋体" w:hAnsi="宋体" w:eastAsia="宋体"/>
              </w:rPr>
              <w:t>部署说明</w:t>
            </w:r>
          </w:p>
        </w:tc>
        <w:tc>
          <w:tcPr>
            <w:tcW w:w="3120" w:type="dxa"/>
          </w:tcPr>
          <w:p w14:paraId="010E5B16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1.4.2</w:t>
            </w:r>
          </w:p>
        </w:tc>
        <w:tc>
          <w:tcPr>
            <w:tcW w:w="3120" w:type="dxa"/>
          </w:tcPr>
          <w:p w14:paraId="7E857D21">
            <w:pPr>
              <w:spacing w:after="0" w:line="240" w:lineRule="auto"/>
            </w:pPr>
            <w:r>
              <w:rPr>
                <w:rFonts w:ascii="宋体" w:hAnsi="宋体" w:eastAsia="宋体"/>
              </w:rPr>
              <w:t>电子版</w:t>
            </w:r>
          </w:p>
        </w:tc>
      </w:tr>
      <w:tr w14:paraId="173E3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05BA33A">
            <w:pPr>
              <w:spacing w:after="0" w:line="240" w:lineRule="auto"/>
            </w:pPr>
            <w:r>
              <w:rPr>
                <w:rFonts w:ascii="宋体" w:hAnsi="宋体" w:eastAsia="宋体"/>
              </w:rPr>
              <w:t>《合同履约验收报告》</w:t>
            </w:r>
          </w:p>
        </w:tc>
        <w:tc>
          <w:tcPr>
            <w:tcW w:w="3120" w:type="dxa"/>
          </w:tcPr>
          <w:p w14:paraId="7C990B55">
            <w:pPr>
              <w:spacing w:after="0" w:line="240" w:lineRule="auto"/>
            </w:pPr>
            <w:r>
              <w:rPr>
                <w:rFonts w:ascii="宋体" w:hAnsi="宋体" w:eastAsia="宋体"/>
              </w:rPr>
              <w:t>1.7.5</w:t>
            </w:r>
          </w:p>
        </w:tc>
        <w:tc>
          <w:tcPr>
            <w:tcW w:w="3120" w:type="dxa"/>
          </w:tcPr>
          <w:p w14:paraId="47D8FAA0">
            <w:pPr>
              <w:spacing w:after="0" w:line="240" w:lineRule="auto"/>
            </w:pPr>
            <w:r>
              <w:rPr>
                <w:rFonts w:ascii="宋体" w:hAnsi="宋体" w:eastAsia="宋体"/>
              </w:rPr>
              <w:t>纸质正式文件，甲乙双方签字盖章</w:t>
            </w:r>
          </w:p>
        </w:tc>
      </w:tr>
    </w:tbl>
    <w:p w14:paraId="7C804A2B"/>
    <w:p w14:paraId="62DB873D"/>
    <w:p w14:paraId="398F55D0"/>
    <w:p w14:paraId="3CF0ADC0"/>
    <w:p w14:paraId="09A935A6">
      <w:r>
        <w:rPr>
          <w:rFonts w:ascii="宋体" w:hAnsi="宋体" w:eastAsia="宋体"/>
        </w:rPr>
        <w:t>版本号：V1.0</w:t>
      </w:r>
    </w:p>
    <w:p w14:paraId="600DCB8E">
      <w:r>
        <w:rPr>
          <w:rFonts w:ascii="宋体" w:hAnsi="宋体" w:eastAsia="宋体"/>
        </w:rPr>
        <w:t>文件状态：待验收实施时逐项填写"判定结论"栏</w:t>
      </w:r>
    </w:p>
    <w:p w14:paraId="1DD52F10">
      <w:r>
        <w:rPr>
          <w:rFonts w:ascii="宋体" w:hAnsi="宋体" w:eastAsia="宋体"/>
        </w:rPr>
        <w:t>变更须知：验收标准不得在本方案之外引入新需求或新指标（验收判定矩阵第一条原则）；验收方案修改须经变更管理流程审批（specs/合同约束.md 第八条）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50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1308</Words>
  <Characters>1775</Characters>
  <Lines>0</Lines>
  <Paragraphs>0</Paragraphs>
  <TotalTime>0</TotalTime>
  <ScaleCrop>false</ScaleCrop>
  <LinksUpToDate>false</LinksUpToDate>
  <CharactersWithSpaces>1816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Mikl </cp:lastModifiedBy>
  <dcterms:modified xsi:type="dcterms:W3CDTF">2026-02-27T13:17:50Z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A4CDD82FA53B49F3980512C132BB1349_13</vt:lpwstr>
  </property>
</Properties>
</file>