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B5CB" w14:textId="77777777" w:rsidR="00327FA5" w:rsidRDefault="00327FA5"/>
    <w:p w14:paraId="5517FCF9" w14:textId="77777777" w:rsidR="00913576" w:rsidRDefault="00913576" w:rsidP="00913576">
      <w:pPr>
        <w:rPr>
          <w:rFonts w:hint="eastAsia"/>
        </w:rPr>
      </w:pPr>
      <w:r>
        <w:rPr>
          <w:rFonts w:hint="eastAsia"/>
        </w:rPr>
        <w:t>在新加坡，炎热潮湿的天气，加上通勤、久坐办公、长时间开车和运动出汗，让私密部位的干爽与舒适成为日常关注。女性在意经期前后的护理、贴身用品的舒适度，以及外出时的清洁便利；男性同样有久坐、闷热和出汗后的护理需求。无论男女，都需要简单、方便、容易坚持的个人护理方式。</w:t>
      </w:r>
    </w:p>
    <w:p w14:paraId="77295662" w14:textId="77777777" w:rsidR="00913576" w:rsidRDefault="00913576" w:rsidP="00913576">
      <w:pPr>
        <w:rPr>
          <w:rFonts w:hint="eastAsia"/>
        </w:rPr>
      </w:pPr>
      <w:r>
        <w:rPr>
          <w:rFonts w:hint="eastAsia"/>
        </w:rPr>
        <w:t>金天国际雪莲养护贴，以天山雪莲等植物成分为特色，将草本养护理念融入日常私密护理。产品采用贴于内裤内侧的使用方式，围绕洁净、养源、活力三期养护理念，倡导按照产品指引循序使用，配合日常清洁与及时更换，让关爱自己融入工作、居家和出行的生活节奏。</w:t>
      </w:r>
    </w:p>
    <w:p w14:paraId="7FBAE427" w14:textId="4BA8A64B" w:rsidR="00913576" w:rsidRDefault="00913576" w:rsidP="00913576">
      <w:r>
        <w:rPr>
          <w:rFonts w:hint="eastAsia"/>
        </w:rPr>
        <w:t>关爱自己，不分男女，也不应被忙碌忽略。从每天的一份细致呵护开始，让个人护理成为品质生活的习惯。金天国际，让生命充满活力。</w:t>
      </w:r>
    </w:p>
    <w:p w14:paraId="21C8A562" w14:textId="77777777" w:rsidR="00913576" w:rsidRPr="00913576" w:rsidRDefault="00913576" w:rsidP="0091357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</w:pPr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>In Singapore, the hot and humid climate—compounded by factors like commuting, prolonged periods of sitting at a desk or driving, and sweating during exercise—makes maintaining dryness and comfort in one’s intimate areas a daily priority. Women often focus on care before and after their menstrual cycles, the comfort of intimate apparel, and the need for convenient hygiene solutions while on the go; men, meanwhile, also have specific care needs related to long hours of sitting, heat, and perspiration. Regardless of gender, everyone requires a personal care routine that is simple, convenient, and easy to sustain.</w:t>
      </w:r>
    </w:p>
    <w:p w14:paraId="297D59D9" w14:textId="77777777" w:rsidR="00913576" w:rsidRPr="00913576" w:rsidRDefault="00913576" w:rsidP="0091357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</w:pPr>
      <w:proofErr w:type="spellStart"/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>Jintian</w:t>
      </w:r>
      <w:proofErr w:type="spellEnd"/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 xml:space="preserve"> International’s "Snow Lotus Care Patch" (</w:t>
      </w:r>
      <w:r w:rsidRPr="00913576">
        <w:rPr>
          <w:rFonts w:ascii="SimSun" w:eastAsia="SimSun" w:hAnsi="SimSun" w:cs="SimSun" w:hint="eastAsia"/>
          <w:color w:val="1F1F1F"/>
          <w:kern w:val="0"/>
          <w:sz w:val="28"/>
          <w:szCs w:val="28"/>
          <w:lang w:val="en"/>
          <w14:ligatures w14:val="none"/>
        </w:rPr>
        <w:t>雪莲养护贴</w:t>
      </w:r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>) incorporates botanical ingredients</w:t>
      </w:r>
      <w:r w:rsidRPr="00913576">
        <w:rPr>
          <w:rFonts w:ascii="Cambria" w:eastAsia="Times New Roman" w:hAnsi="Cambria" w:cs="Cambria"/>
          <w:color w:val="1F1F1F"/>
          <w:kern w:val="0"/>
          <w:sz w:val="28"/>
          <w:szCs w:val="28"/>
          <w:lang w:val="en"/>
          <w14:ligatures w14:val="none"/>
        </w:rPr>
        <w:t>—</w:t>
      </w:r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>most notably the Tianshan snow lotus</w:t>
      </w:r>
      <w:r w:rsidRPr="00913576">
        <w:rPr>
          <w:rFonts w:ascii="Cambria" w:eastAsia="Times New Roman" w:hAnsi="Cambria" w:cs="Cambria"/>
          <w:color w:val="1F1F1F"/>
          <w:kern w:val="0"/>
          <w:sz w:val="28"/>
          <w:szCs w:val="28"/>
          <w:lang w:val="en"/>
          <w14:ligatures w14:val="none"/>
        </w:rPr>
        <w:t>—</w:t>
      </w:r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 xml:space="preserve">to bring </w:t>
      </w:r>
      <w:proofErr w:type="gramStart"/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>a</w:t>
      </w:r>
      <w:proofErr w:type="gramEnd"/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 xml:space="preserve"> herbal-based approach to daily intimate care. Designed to be applied to the inside of one</w:t>
      </w:r>
      <w:r w:rsidRPr="00913576">
        <w:rPr>
          <w:rFonts w:ascii="Cambria" w:eastAsia="Times New Roman" w:hAnsi="Cambria" w:cs="Cambria"/>
          <w:color w:val="1F1F1F"/>
          <w:kern w:val="0"/>
          <w:sz w:val="28"/>
          <w:szCs w:val="28"/>
          <w:lang w:val="en"/>
          <w14:ligatures w14:val="none"/>
        </w:rPr>
        <w:t>’</w:t>
      </w:r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>s underwear, the product follows a three-stage care philosophy: cleansing, nourishing, and revitalizing. By using the patches as directed</w:t>
      </w:r>
      <w:r w:rsidRPr="00913576">
        <w:rPr>
          <w:rFonts w:ascii="Cambria" w:eastAsia="Times New Roman" w:hAnsi="Cambria" w:cs="Cambria"/>
          <w:color w:val="1F1F1F"/>
          <w:kern w:val="0"/>
          <w:sz w:val="28"/>
          <w:szCs w:val="28"/>
          <w:lang w:val="en"/>
          <w14:ligatures w14:val="none"/>
        </w:rPr>
        <w:t>—</w:t>
      </w:r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>alongside regular daily hygiene and timely replacement</w:t>
      </w:r>
      <w:r w:rsidRPr="00913576">
        <w:rPr>
          <w:rFonts w:ascii="Cambria" w:eastAsia="Times New Roman" w:hAnsi="Cambria" w:cs="Cambria"/>
          <w:color w:val="1F1F1F"/>
          <w:kern w:val="0"/>
          <w:sz w:val="28"/>
          <w:szCs w:val="28"/>
          <w:lang w:val="en"/>
          <w14:ligatures w14:val="none"/>
        </w:rPr>
        <w:t>—</w:t>
      </w:r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>individuals can seamlessly integrate self-care into their work, home life, and travels.</w:t>
      </w:r>
    </w:p>
    <w:p w14:paraId="48ECAAFB" w14:textId="77777777" w:rsidR="00913576" w:rsidRPr="00913576" w:rsidRDefault="00913576" w:rsidP="0091357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28"/>
          <w:szCs w:val="28"/>
          <w14:ligatures w14:val="none"/>
        </w:rPr>
      </w:pPr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lastRenderedPageBreak/>
        <w:t xml:space="preserve">Self-care is for everyone, regardless of gender, and should never be sidelined by a busy lifestyle. Start with a little extra attention each day, and turn personal care into a habit that enhances your quality of life. </w:t>
      </w:r>
      <w:proofErr w:type="spellStart"/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>Jintian</w:t>
      </w:r>
      <w:proofErr w:type="spellEnd"/>
      <w:r w:rsidRPr="00913576">
        <w:rPr>
          <w:rFonts w:ascii="inherit" w:eastAsia="Times New Roman" w:hAnsi="inherit" w:cs="Courier New"/>
          <w:color w:val="1F1F1F"/>
          <w:kern w:val="0"/>
          <w:sz w:val="28"/>
          <w:szCs w:val="28"/>
          <w:lang w:val="en"/>
          <w14:ligatures w14:val="none"/>
        </w:rPr>
        <w:t xml:space="preserve"> International—infusing your life with vitality.</w:t>
      </w:r>
    </w:p>
    <w:p w14:paraId="6C6DF2AC" w14:textId="77777777" w:rsidR="00913576" w:rsidRDefault="00913576" w:rsidP="00913576"/>
    <w:sectPr w:rsidR="00913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76"/>
    <w:rsid w:val="001E7BD5"/>
    <w:rsid w:val="00327FA5"/>
    <w:rsid w:val="005565F8"/>
    <w:rsid w:val="00913576"/>
    <w:rsid w:val="00C77F85"/>
    <w:rsid w:val="00CD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F846"/>
  <w15:chartTrackingRefBased/>
  <w15:docId w15:val="{F15FA2CC-5285-4B53-A1A6-CD5F586F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Ng</dc:creator>
  <cp:keywords/>
  <dc:description/>
  <cp:lastModifiedBy>Tina Ng</cp:lastModifiedBy>
  <cp:revision>1</cp:revision>
  <dcterms:created xsi:type="dcterms:W3CDTF">2026-10-17T20:08:00Z</dcterms:created>
  <dcterms:modified xsi:type="dcterms:W3CDTF">2026-10-17T20:14:00Z</dcterms:modified>
</cp:coreProperties>
</file>