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numPr>
          <w:ilvl w:val="0"/>
          <w:numId w:val="1001"/>
        </w:numPr>
        <w:pStyle w:val="Compact"/>
      </w:pPr>
      <w:r>
        <w:t xml:space="preserve">一个小商贩在小车上售卖两种商品，冰激凌和汽水。他认为未来一</w:t>
      </w:r>
      <w:r>
        <w:t xml:space="preserve"> </w:t>
      </w:r>
      <w:r>
        <w:t xml:space="preserve">周高温和气温正常的概率相等。此小商贩对收入的效用为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(</m:t>
        </m:r>
        <m:r>
          <m:rPr>
            <m:sty m:val="p"/>
          </m:rP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>
                <m:sty m:val="p"/>
              </m:rPr>
              <m:t>w</m:t>
            </m:r>
          </m:e>
        </m:rad>
        <m:r>
          <m:rPr>
            <m:sty m:val="p"/>
          </m:rPr>
          <m:t>。</m:t>
        </m:r>
      </m:oMath>
      <w:r>
        <w:t xml:space="preserve"> </w:t>
      </w:r>
      <w:r>
        <w:t xml:space="preserve">如果他全</w:t>
      </w:r>
      <w:r>
        <w:t xml:space="preserve"> </w:t>
      </w:r>
      <w:r>
        <w:t xml:space="preserve">部售卖冰激凌，则如果未来一周发生高温，收入为 2500 元; 如果气温正常，收</w:t>
      </w:r>
      <w:r>
        <w:t xml:space="preserve"> </w:t>
      </w:r>
      <w:r>
        <w:t xml:space="preserve">入为 400 元。如果他全部售卖汽水, 则如果未来一周发生高温, 收入为 1600 元;</w:t>
      </w:r>
      <w:r>
        <w:t xml:space="preserve"> </w:t>
      </w:r>
      <w:r>
        <w:t xml:space="preserve">如果气温正常，收入为 900 元.</w:t>
      </w:r>
    </w:p>
    <w:p>
      <w:pPr>
        <w:pStyle w:val="FirstParagraph"/>
      </w:pPr>
      <w:r>
        <w:t xml:space="preserve">1)该小贩应怎样组合冰激凌和汽水的售卖比例</w:t>
      </w:r>
      <w:r>
        <w:t xml:space="preserve"> </w:t>
      </w:r>
      <m:oMath>
        <m:r>
          <m:rPr>
            <m:sty m:val="b"/>
          </m:rPr>
          <m:t>α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rPr>
            <m:sty m:val="b"/>
          </m:rPr>
          <m:t>α</m:t>
        </m:r>
        <m:r>
          <m:rPr>
            <m:sty m:val="p"/>
          </m:rPr>
          <m:t>,</m:t>
        </m:r>
      </m:oMath>
      <w:r>
        <w:t xml:space="preserve"> </w:t>
      </w:r>
      <w:r>
        <w:t xml:space="preserve">使得期望效</w:t>
      </w:r>
      <w:r>
        <w:t xml:space="preserve"> </w:t>
      </w:r>
      <w:r>
        <w:t xml:space="preserve">用最大?</w:t>
      </w:r>
    </w:p>
    <w:p>
      <w:pPr>
        <w:pStyle w:val="BodyText"/>
      </w:pPr>
      <w:r>
        <w:t xml:space="preserve">2)有一个保险给只卖冰激凌的商贩设立。保险的保费为每周 400 元。</w:t>
      </w:r>
      <w:r>
        <w:t xml:space="preserve"> </w:t>
      </w:r>
      <w:r>
        <w:t xml:space="preserve">如果气温不高（即气温正常），则保费赔付 800 元。这个小商贩是否应该购买此</w:t>
      </w:r>
      <w:r>
        <w:t xml:space="preserve"> </w:t>
      </w:r>
      <w:r>
        <w:t xml:space="preserve">保险并只售卖冰激凌，还是应该不买保险保持（1）中两种商品的售卖比例？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1)高温时，商贩的收入为：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2500</m:t>
        </m:r>
        <m:r>
          <m:t>α</m:t>
        </m:r>
        <m:r>
          <m:rPr>
            <m:sty m:val="p"/>
          </m:rPr>
          <m:t>+</m:t>
        </m:r>
        <m:r>
          <m:t>1600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1600</m:t>
        </m:r>
        <m:r>
          <m:rPr>
            <m:sty m:val="p"/>
          </m:rPr>
          <m:t>+</m:t>
        </m:r>
        <m:r>
          <m:t>900</m:t>
        </m:r>
        <m:r>
          <m:t>α</m:t>
        </m:r>
      </m:oMath>
    </w:p>
    <w:p>
      <w:pPr>
        <w:pStyle w:val="BodyText"/>
      </w:pPr>
      <w:r>
        <w:t xml:space="preserve">气温正常时，商贩的收入为：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400</m:t>
        </m:r>
        <m:r>
          <m:t>α</m:t>
        </m:r>
        <m:r>
          <m:rPr>
            <m:sty m:val="p"/>
          </m:rPr>
          <m:t>+</m:t>
        </m:r>
        <m:r>
          <m:t>900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900</m:t>
        </m:r>
        <m:r>
          <m:rPr>
            <m:sty m:val="p"/>
          </m:rPr>
          <m:t>−</m:t>
        </m:r>
        <m:r>
          <m:t>500</m:t>
        </m:r>
        <m:r>
          <m:t>α</m:t>
        </m:r>
      </m:oMath>
    </w:p>
    <w:p>
      <w:pPr>
        <w:pStyle w:val="BodyText"/>
      </w:pPr>
      <w:r>
        <w:t xml:space="preserve">期望效用最大化：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ad>
          <m:radPr>
            <m:degHide m:val="1"/>
          </m:radPr>
          <m:deg/>
          <m:e>
            <m:r>
              <m:t>1600</m:t>
            </m:r>
            <m:r>
              <m:rPr>
                <m:sty m:val="p"/>
              </m:rPr>
              <m:t>+</m:t>
            </m:r>
            <m:r>
              <m:t>900</m:t>
            </m:r>
            <m:r>
              <m:t>α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ad>
          <m:radPr>
            <m:degHide m:val="1"/>
          </m:radPr>
          <m:deg/>
          <m:e>
            <m:r>
              <m:t>900</m:t>
            </m:r>
            <m:r>
              <m:rPr>
                <m:sty m:val="p"/>
              </m:rPr>
              <m:t>−</m:t>
            </m:r>
            <m:r>
              <m:t>500</m:t>
            </m:r>
            <m:r>
              <m:t>α</m:t>
            </m:r>
          </m:e>
        </m:ra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</m:num>
          <m:den>
            <m:r>
              <m:t>d</m:t>
            </m:r>
            <m:r>
              <m:t>α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16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</m:t>
                    </m:r>
                    <m:r>
                      <m:t>α</m:t>
                    </m:r>
                  </m:e>
                </m:rad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α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rPr>
            <m:sty m:val="p"/>
          </m:rPr>
          <m:t>|</m:t>
        </m:r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0.52</m:t>
        </m:r>
      </m:oMath>
    </w:p>
    <w:p>
      <w:pPr>
        <w:pStyle w:val="BodyText"/>
      </w:pPr>
      <w:r>
        <w:t xml:space="preserve">2)若购买保险只售卖冰淇淋：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sSub>
                  <m:e>
                    <m:r>
                      <m:t>U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r>
                      <m:t>2500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400</m:t>
                    </m:r>
                  </m:e>
                </m:ra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r>
                      <m:t>400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800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400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sty m:val="p"/>
                  </m:rP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21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若保持1)中的选择：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≐</m:t>
          </m:r>
          <m:r>
            <m:t>5</m:t>
          </m:r>
          <m:r>
            <m:rPr>
              <m:sty m:val="p"/>
            </m:rPr>
            <m:t>(</m:t>
          </m:r>
          <m:rad>
            <m:radPr>
              <m:degHide m:val="1"/>
            </m:radPr>
            <m:deg/>
            <m:e>
              <m:r>
                <m:t>20.68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6.4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由于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E</m:t>
                </m:r>
                <m:r>
                  <m:t>U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E</m:t>
                </m:r>
                <m:sSub>
                  <m:e>
                    <m:r>
                      <m:t>U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E</m:t>
                </m:r>
                <m:sSub>
                  <m:e>
                    <m:r>
                      <m:t>U</m:t>
                    </m:r>
                  </m:e>
                  <m:sub>
                    <m:r>
                      <m:t>0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sty m:val="p"/>
                  </m:rPr>
                  <m:t>[</m:t>
                </m:r>
                <m:rad>
                  <m:radPr>
                    <m:degHide m:val="1"/>
                  </m:radPr>
                  <m:deg/>
                  <m:e>
                    <m:r>
                      <m:t>21</m:t>
                    </m:r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20.68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6.4</m:t>
                    </m:r>
                  </m:e>
                </m:rad>
                <m:r>
                  <m:rPr>
                    <m:sty m:val="p"/>
                  </m:rPr>
                  <m:t>]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故商贩会选择购买保险，只售卖冰淇淋。</w:t>
      </w:r>
    </w:p>
    <w:p>
      <w:pPr>
        <w:pStyle w:val="BodyText"/>
      </w:pPr>
      <w:r>
        <w:t xml:space="preserve">note：若存在保险市场，商贩的最优</w:t>
      </w:r>
      <m:oMath>
        <m:r>
          <m:t>α</m:t>
        </m:r>
      </m:oMath>
      <w:r>
        <w:t xml:space="preserve">会发生变化，但本题为了降低难度并未考察。</w:t>
      </w:r>
    </w:p>
    <w:p>
      <w:pPr>
        <w:numPr>
          <w:ilvl w:val="0"/>
          <w:numId w:val="1002"/>
        </w:numPr>
        <w:pStyle w:val="Compact"/>
      </w:pPr>
      <w:r>
        <w:t xml:space="preserve">果发院里有一家咖啡厅，服务对象为老师（T）和学生（S）两个群体。由于院 子处于兰花岛上，与外界隔着未名之湖，交通不便，从而咖啡厅在师生群体之间 形成了垄断的市场力量。老师群体的需求曲线是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学生群体的需 求曲线是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咖啡厅没有固定成本，边际成本为常数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∘</m:t>
        </m:r>
      </m:oMath>
    </w:p>
    <w:p>
      <w:pPr>
        <w:pStyle w:val="FirstParagraph"/>
      </w:pPr>
      <w:r>
        <w:t xml:space="preserve">1)求整个咖啡消费市场的需求曲线和边际收益曲线（MR）。</w:t>
      </w:r>
    </w:p>
    <w:p>
      <w:pPr>
        <w:pStyle w:val="BodyText"/>
      </w:pPr>
      <w:r>
        <w:t xml:space="preserve">2)当 c=10，咖啡厅不实施价格歧视，咖啡按单一价格销售，咖啡厅追求 利润最大，应将咖啡定价为多少？此时老师和学生两个群体各自的消 费量是多少?</w:t>
      </w:r>
    </w:p>
    <w:p>
      <w:pPr>
        <w:pStyle w:val="BodyText"/>
      </w:pPr>
      <w:r>
        <w:t xml:space="preserve">3)当 c=25，咖啡厅不实施价格歧视，咖啡按单一价格销售，咖啡厅追求 利润最大，应将咖啡定价为多少？此时老师和学生两个群体各自的消 费量是多少?</w:t>
      </w:r>
    </w:p>
    <w:p>
      <w:pPr>
        <w:pStyle w:val="BodyText"/>
      </w:pPr>
      <w:r>
        <w:t xml:space="preserve">4)当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，咖啡厅实施三级价格歧视，对老师和学生两个群体收取不同 的咖啡单价，学生可凭借学生卡得到低价的优惠（假定学生不会代老 师购买咖啡，老师也不会请学生喝咖啡</w:t>
      </w:r>
      <w:r>
        <w:t xml:space="preserve"> </w:t>
      </w:r>
      <m:oMath>
        <m:r>
          <m:rPr>
            <m:sty m:val="p"/>
          </m:rPr>
          <m:t>）</m:t>
        </m:r>
      </m:oMath>
      <w:r>
        <w:t xml:space="preserve"> </w:t>
      </w:r>
      <w:r>
        <w:t xml:space="preserve">。咖啡厅为了追求最大利润, 应该对老师和学生分别如何定价?</w:t>
      </w:r>
    </w:p>
    <w:p>
      <w:pPr>
        <w:pStyle w:val="BodyText"/>
      </w:pPr>
      <w:r>
        <w:t xml:space="preserve">5)当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 </w:t>
      </w:r>
      <w:r>
        <w:t xml:space="preserve">在什么范围内，实行价格歧视（允许使用学生证优惠 ）比实行单 一定价所造成的市场总消费（老师的消费+学生的消费）更高?</w:t>
      </w:r>
    </w:p>
    <w:p>
      <w:pPr>
        <w:pStyle w:val="BodyText"/>
      </w:pPr>
      <w:r>
        <w:t xml:space="preserve">6)当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 </w:t>
      </w:r>
      <w:r>
        <w:t xml:space="preserve">在什么范围内，实行价格歧视（允许使用学生证优惠）比实行单 一定价所带来的市场总剩余（咖啡厅的生产者剩余+老师的消费者剩 余+学生的消费者剩余）更高?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1)市场的总需求为：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Q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50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p</m:t>
                    </m:r>
                  </m:e>
                  <m:e>
                    <m:r>
                      <m:t>40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100</m:t>
                    </m:r>
                  </m:e>
                </m:mr>
                <m:mr>
                  <m:e>
                    <m:sSup>
                      <m:e>
                        <m:r>
                          <m:t>Q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90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P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边际收益曲线为：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)</m:t>
              </m:r>
            </m:num>
            <m:den>
              <m:r>
                <m:t>d</m:t>
              </m:r>
              <m:r>
                <m:t>Q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Q</m:t>
                    </m:r>
                  </m:e>
                  <m:e>
                    <m:r>
                      <m:t>40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10</m:t>
                    </m:r>
                  </m:e>
                </m:mr>
                <m:mr>
                  <m:e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Q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2)统一定价：同时供应</w:t>
      </w:r>
    </w:p>
    <w:p>
      <w:pPr>
        <w:pStyle w:val="BodyText"/>
      </w:pPr>
      <w:r>
        <w:t xml:space="preserve">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90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p</m:t>
            </m:r>
          </m:e>
        </m:d>
      </m:oMath>
    </w:p>
    <w:p>
      <w:pPr>
        <w:pStyle w:val="BodyText"/>
      </w:pPr>
      <w:r>
        <w:t xml:space="preserve">FOC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90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c</m:t>
        </m:r>
        <m:r>
          <m:rPr>
            <m:sty m:val="p"/>
          </m:rPr>
          <m:t>−</m:t>
        </m:r>
        <m:r>
          <m:t>3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c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t>937.5</m:t>
        </m:r>
      </m:oMath>
    </w:p>
    <w:p>
      <w:pPr>
        <w:pStyle w:val="BodyText"/>
      </w:pPr>
      <w:r>
        <w:t xml:space="preserve">统一定价：只供应大市场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50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p</m:t>
            </m:r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50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c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c</m:t>
        </m:r>
        <m:r>
          <m:rPr>
            <m:sty m:val="p"/>
          </m:rPr>
          <m:t>&gt;</m:t>
        </m:r>
        <m:r>
          <m:t>40</m:t>
        </m:r>
      </m:oMath>
    </w:p>
    <w:p>
      <w:pPr>
        <w:pStyle w:val="BodyText"/>
      </w:pPr>
      <w:r>
        <w:t xml:space="preserve">当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55</m:t>
        </m:r>
        <m:r>
          <m:rPr>
            <m:sty m:val="p"/>
          </m:rPr>
          <m:t>.</m:t>
        </m:r>
        <m:r>
          <m:t> </m:t>
        </m:r>
        <m:r>
          <m:t>π</m:t>
        </m:r>
        <m:r>
          <m:rPr>
            <m:sty m:val="p"/>
          </m:rPr>
          <m:t>=</m:t>
        </m:r>
        <m:r>
          <m:t>1012.5</m:t>
        </m:r>
      </m:oMath>
    </w:p>
    <w:p>
      <w:pPr>
        <w:pStyle w:val="BodyText"/>
      </w:pPr>
      <w:r>
        <w:t xml:space="preserve">故此时价格为P=55,只供应教师。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22.5</m:t>
        </m:r>
        <m:r>
          <m:rPr>
            <m:sty m:val="p"/>
          </m:rPr>
          <m:t>,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3)统一定价：同时供应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25</m:t>
        </m:r>
      </m:oMath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42.5</m:t>
        </m:r>
        <m:r>
          <m:rPr>
            <m:sty m:val="p"/>
          </m:rPr>
          <m:t>&gt;</m:t>
        </m:r>
        <m:r>
          <m:t>40</m:t>
        </m:r>
      </m:oMath>
      <w:r>
        <w:t xml:space="preserve"> </w:t>
      </w:r>
      <w:r>
        <w:t xml:space="preserve">。故同时供应的最优选择条件不满足，取次优解：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r>
          <m:t>ε</m:t>
        </m:r>
        <m:d>
          <m:dPr>
            <m:begChr m:val="("/>
            <m:endChr m:val=")"/>
            <m:grow/>
          </m:dPr>
          <m:e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</w:p>
    <w:p>
      <w:pPr>
        <w:pStyle w:val="BodyText"/>
      </w:pPr>
      <w:r>
        <w:t xml:space="preserve">实际上，</w:t>
      </w:r>
      <m:oMath>
        <m:r>
          <m:t>c</m:t>
        </m:r>
        <m:r>
          <m:rPr>
            <m:sty m:val="p"/>
          </m:rPr>
          <m:t>≥</m:t>
        </m:r>
        <m:r>
          <m:t>20</m:t>
        </m:r>
      </m:oMath>
      <w:r>
        <w:t xml:space="preserve">时，统一定价的p</w:t>
      </w:r>
      <m:oMath>
        <m:r>
          <m:rPr>
            <m:sty m:val="p"/>
          </m:rPr>
          <m:t>≥</m:t>
        </m:r>
        <m:r>
          <m:t>40</m:t>
        </m:r>
      </m:oMath>
      <w:r>
        <w:t xml:space="preserve">,同时供应两个市场并非最优。</w:t>
      </w:r>
    </w:p>
    <w:p>
      <w:pPr>
        <w:pStyle w:val="BodyText"/>
      </w:pPr>
      <w:r>
        <w:t xml:space="preserve">统一定价：供给单一市场</w:t>
      </w:r>
    </w:p>
    <w:p>
      <w:pPr>
        <w:pStyle w:val="BodyText"/>
      </w:pPr>
      <m:oMath>
        <m:r>
          <m:t>π</m:t>
        </m:r>
        <m:acc>
          <m:accPr>
            <m:chr m:val="̇"/>
          </m:accPr>
          <m:e>
            <m:r>
              <m:rPr>
                <m:sty m:val="p"/>
              </m:rPr>
              <m:t>=</m:t>
            </m:r>
          </m:e>
        </m:acc>
        <m:r>
          <m:t>450</m:t>
        </m:r>
      </m:oMath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4</m:t>
        </m:r>
        <m:r>
          <m:t>0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25</m:t>
        </m:r>
      </m:oMath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62.5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t>703.125</m:t>
        </m:r>
      </m:oMath>
    </w:p>
    <w:p>
      <w:pPr>
        <w:pStyle w:val="BodyText"/>
      </w:pPr>
      <w:r>
        <w:t xml:space="preserve">综上</w:t>
      </w:r>
      <m:oMath>
        <m:r>
          <m:t>c</m:t>
        </m:r>
        <m:r>
          <m:rPr>
            <m:sty m:val="p"/>
          </m:rPr>
          <m:t>=</m:t>
        </m:r>
        <m:r>
          <m:t>25</m:t>
        </m:r>
      </m:oMath>
      <w:r>
        <w:t xml:space="preserve">时，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62.5</m:t>
        </m:r>
        <m:r>
          <m:rPr>
            <m:sty m:val="p"/>
          </m:rPr>
          <m:t>.</m:t>
        </m:r>
        <m:r>
          <m:t> </m:t>
        </m:r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18.75</m:t>
        </m:r>
        <m:r>
          <m:t> 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4)三级价格歧视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−</m:t>
            </m:r>
            <m:r>
              <m:t>c</m:t>
            </m:r>
          </m:e>
        </m:d>
        <m:d>
          <m:dPr>
            <m:begChr m:val="("/>
            <m:endChr m:val=")"/>
            <m:grow/>
          </m:dPr>
          <m:e>
            <m:r>
              <m:t>50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  <m:r>
              <m:rPr>
                <m:sty m:val="p"/>
              </m:rPr>
              <m:t>−</m:t>
            </m:r>
            <m:r>
              <m:t>c</m:t>
            </m:r>
          </m:e>
        </m:d>
        <m:d>
          <m:dPr>
            <m:begChr m:val="("/>
            <m:endChr m:val=")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40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时：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62.5</m:t>
        </m:r>
        <m:r>
          <m:t> </m:t>
        </m:r>
        <m:sSup>
          <m:e>
            <m:r>
              <m:t>p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32.5</m:t>
        </m:r>
      </m:oMath>
    </w:p>
    <w:p>
      <w:pPr>
        <w:pStyle w:val="BodyText"/>
      </w:pPr>
      <w:r>
        <w:t xml:space="preserve">5)三级价格歧视时的总消费：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r>
          <m:t>45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c</m:t>
        </m:r>
      </m:oMath>
    </w:p>
    <w:p>
      <w:pPr>
        <w:pStyle w:val="BodyText"/>
      </w:pPr>
      <w:r>
        <w:t xml:space="preserve">统一价格时的总消费：</w:t>
      </w:r>
    </w:p>
    <w:p>
      <w:pPr>
        <w:pStyle w:val="BodyText"/>
      </w:pPr>
      <w:r>
        <w:t xml:space="preserve">若只供应单一市场：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p"/>
          </m:rPr>
          <m:t>&lt;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同时供应两个市场：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35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C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C</m:t>
            </m:r>
          </m:e>
        </m:d>
        <m:r>
          <m:rPr>
            <m:sty m:val="p"/>
          </m:rPr>
          <m:t>=</m:t>
        </m:r>
        <m:r>
          <m:t>45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C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</m:oMath>
    </w:p>
    <w:p>
      <w:pPr>
        <w:pStyle w:val="BodyText"/>
      </w:pPr>
      <w:r>
        <w:t xml:space="preserve">综上：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的条件为:统一定价时厂商只供应大市场</w:t>
      </w:r>
    </w:p>
    <w:p>
      <w:pPr>
        <w:pStyle w:val="BodyText"/>
      </w:pPr>
      <w:r>
        <w:t xml:space="preserve">同时供应的利润：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r>
                  <m:t>30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c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只供给大市场的利润：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r>
                  <m:t>50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c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令</w:t>
      </w:r>
      <w:r>
        <w:t xml:space="preserve"> </w:t>
      </w:r>
      <m:oMath>
        <m:r>
          <m:t>Δ</m:t>
        </m:r>
        <m:r>
          <m:t>π</m:t>
        </m:r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40</m:t>
        </m:r>
        <m:r>
          <m:rPr>
            <m:sty m:val="p"/>
          </m:rPr>
          <m:t>−</m:t>
        </m:r>
        <m:r>
          <m:t>20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40</m:t>
        </m:r>
        <m:r>
          <m:rPr>
            <m:sty m:val="p"/>
          </m:rPr>
          <m:t>+</m:t>
        </m:r>
        <m:r>
          <m:t>20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40</m:t>
        </m:r>
      </m:oMath>
      <w:r>
        <w:t xml:space="preserve"> </w:t>
      </w:r>
      <w:r>
        <w:t xml:space="preserve">则小市场不供应，此时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综上：当</w:t>
      </w:r>
      <m:oMath>
        <m:r>
          <m:t>40</m:t>
        </m:r>
        <m:r>
          <m:rPr>
            <m:sty m:val="p"/>
          </m:rPr>
          <m:t>−</m:t>
        </m:r>
        <m:r>
          <m:t>20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40</m:t>
        </m:r>
      </m:oMath>
      <w:r>
        <w:t xml:space="preserve"> </w:t>
      </w:r>
      <w:r>
        <w:t xml:space="preserve">时，有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6)由5)知：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当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统</m:t>
                    </m:r>
                    <m:r>
                      <m:t>一</m:t>
                    </m:r>
                    <m:r>
                      <m:t>定</m:t>
                    </m:r>
                    <m:r>
                      <m:t>价</m:t>
                    </m:r>
                    <m:r>
                      <m:t>同</m:t>
                    </m:r>
                    <m:r>
                      <m:t>时</m:t>
                    </m:r>
                    <m:r>
                      <m:t>供</m:t>
                    </m:r>
                    <m:r>
                      <m:t>应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当</m:t>
                    </m:r>
                    <m:r>
                      <m:t>40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&lt;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40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统</m:t>
                    </m:r>
                    <m:r>
                      <m:t>一</m:t>
                    </m:r>
                    <m:r>
                      <m:t>定</m:t>
                    </m:r>
                    <m:r>
                      <m:t>价</m:t>
                    </m:r>
                    <m:r>
                      <m:t>只</m:t>
                    </m:r>
                    <m:r>
                      <m:t>供</m:t>
                    </m:r>
                    <m:r>
                      <m:t>应</m:t>
                    </m:r>
                    <m:r>
                      <m:t>大</m:t>
                    </m:r>
                    <m:r>
                      <m:t>市</m:t>
                    </m:r>
                    <m:r>
                      <m:t>场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当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40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,</m:t>
                    </m:r>
                    <m:r>
                      <m:t>不</m:t>
                    </m:r>
                    <m:r>
                      <m:t>供</m:t>
                    </m:r>
                    <m:r>
                      <m:t>应</m:t>
                    </m:r>
                    <m:r>
                      <m:t>小</m:t>
                    </m:r>
                    <m:r>
                      <m:t>市</m:t>
                    </m:r>
                    <m:r>
                      <m:t>场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S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综上：当</w:t>
      </w:r>
      <w:r>
        <w:t xml:space="preserve"> </w:t>
      </w:r>
      <m:oMath>
        <m:r>
          <m:t>40</m:t>
        </m:r>
        <m:r>
          <m:rPr>
            <m:sty m:val="p"/>
          </m:rPr>
          <m:t>−</m:t>
        </m:r>
        <m:r>
          <m:t>20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40</m:t>
        </m:r>
      </m:oMath>
      <w:r>
        <w:t xml:space="preserve">时，三级价格歧视的福利大于统一定价的福利</w:t>
      </w:r>
    </w:p>
    <w:p>
      <w:pPr>
        <w:pStyle w:val="BodyText"/>
      </w:pPr>
      <w:r>
        <w:t xml:space="preserve">其实最后两问时同一个问题的不同问法。</w:t>
      </w:r>
    </w:p>
    <w:p>
      <w:pPr>
        <w:pStyle w:val="BodyText"/>
      </w:pPr>
      <w:r>
        <w:t xml:space="preserve">note：若大小市场的垄断价格分别：</w:t>
      </w:r>
      <w:r>
        <w:t xml:space="preserve"> </w:t>
      </w:r>
      <m:oMath>
        <m:sSubSup>
          <m:e>
            <m:r>
              <m:t>P</m:t>
            </m:r>
          </m:e>
          <m:sub>
            <m:r>
              <m:t>H</m:t>
            </m:r>
          </m:sub>
          <m:sup>
            <m:r>
              <m:t>m</m:t>
            </m:r>
          </m:sup>
        </m:sSubSup>
        <m:r>
          <m:rPr>
            <m:sty m:val="p"/>
          </m:rPr>
          <m:t>⋅</m:t>
        </m:r>
        <m:sSubSup>
          <m:e>
            <m:r>
              <m:t>P</m:t>
            </m:r>
          </m:e>
          <m:sub>
            <m:r>
              <m:t>L</m:t>
            </m:r>
          </m:sub>
          <m:sup>
            <m:r>
              <m:t>m</m:t>
            </m:r>
          </m:sup>
        </m:sSubSup>
      </m:oMath>
    </w:p>
    <w:p>
      <w:pPr>
        <w:pStyle w:val="BodyText"/>
      </w:pPr>
      <w:r>
        <w:t xml:space="preserve">大小市场的最高价格分别为：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</w:p>
    <w:p>
      <w:pPr>
        <w:pStyle w:val="BodyText"/>
      </w:pPr>
      <w:r>
        <w:t xml:space="preserve">统一定价的最优价格为：</w:t>
      </w:r>
      <m:oMath>
        <m:acc>
          <m:accPr>
            <m:chr m:val="‾"/>
          </m:accPr>
          <m:e>
            <m:r>
              <m:t>P</m:t>
            </m:r>
          </m:e>
        </m:acc>
      </m:oMath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L</m:t>
                </m:r>
              </m:sub>
              <m:sup>
                <m:r>
                  <m:t>m</m:t>
                </m:r>
              </m:sup>
            </m:sSubSup>
            <m:r>
              <m:rPr>
                <m:sty m:val="p"/>
              </m:rPr>
              <m:t>&lt;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&lt;</m:t>
            </m:r>
            <m:sSubSup>
              <m:e>
                <m:r>
                  <m:t>p</m:t>
                </m:r>
              </m:e>
              <m:sub>
                <m:r>
                  <m:t>H</m:t>
                </m:r>
              </m:sub>
              <m:sup>
                <m:r>
                  <m:t>m</m:t>
                </m:r>
              </m:sup>
            </m:sSubSup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sSubSup>
          <m:e>
            <m:r>
              <m:t>P</m:t>
            </m:r>
          </m:e>
          <m:sub>
            <m:r>
              <m:t>H</m:t>
            </m:r>
          </m:sub>
          <m:sup>
            <m:r>
              <m:t>m</m:t>
            </m:r>
          </m:sup>
        </m:sSubSup>
        <m:r>
          <m:rPr>
            <m:sty m:val="p"/>
          </m:rPr>
          <m:t>&lt;</m:t>
        </m:r>
        <m:r>
          <m:t>b</m:t>
        </m:r>
      </m:oMath>
      <w:r>
        <w:t xml:space="preserve">时，此时统一定价必定同时供应</w:t>
      </w:r>
    </w:p>
    <w:p>
      <w:pPr>
        <w:pStyle w:val="BodyText"/>
      </w:pPr>
      <w:r>
        <w:t xml:space="preserve">当</w:t>
      </w:r>
      <m:oMath>
        <m:sSubSup>
          <m:e>
            <m:r>
              <m:t>p</m:t>
            </m:r>
          </m:e>
          <m:sub>
            <m:r>
              <m:t>H</m:t>
            </m:r>
          </m:sub>
          <m:sup>
            <m:r>
              <m:t>m</m:t>
            </m:r>
          </m:sup>
        </m:sSubSup>
        <m:r>
          <m:rPr>
            <m:sty m:val="p"/>
          </m:rPr>
          <m:t>≥</m:t>
        </m:r>
        <m:r>
          <m:t>b</m:t>
        </m:r>
      </m:oMath>
      <w:r>
        <w:t xml:space="preserve"> </w:t>
      </w:r>
      <w:r>
        <w:t xml:space="preserve">时，</w:t>
      </w:r>
      <w:r>
        <w:t xml:space="preserve"> </w:t>
      </w:r>
      <w:r>
        <w:t xml:space="preserve">若</w:t>
      </w:r>
      <m:oMath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&lt;</m:t>
        </m:r>
        <m:r>
          <m:t>b</m:t>
        </m:r>
      </m:oMath>
      <w:r>
        <w:t xml:space="preserve"> </w:t>
      </w:r>
      <w:r>
        <w:t xml:space="preserve">，则同时供应；若</w:t>
      </w:r>
      <w:r>
        <w:t xml:space="preserve"> </w:t>
      </w:r>
      <m:oMath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≥</m:t>
        </m:r>
        <m:r>
          <m:t>b</m:t>
        </m:r>
      </m:oMath>
      <w:r>
        <w:t xml:space="preserve">，仅供应大市场。</w:t>
      </w:r>
    </w:p>
    <w:p>
      <w:pPr>
        <w:pStyle w:val="BodyText"/>
      </w:pPr>
      <w:r>
        <w:t xml:space="preserve">上述结论只有当大市场份额小于等于小市场时成立，若大市场份额更大，则仅供应大市场的概率更大。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8.29</dc:title>
  <dc:creator>None Leon</dc:creator>
  <cp:keywords/>
  <dcterms:created xsi:type="dcterms:W3CDTF">2021-04-09T13:33:56Z</dcterms:created>
  <dcterms:modified xsi:type="dcterms:W3CDTF">2021-04-09T13:33:56Z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