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8.13</w:t>
      </w:r>
    </w:p>
    <w:p>
      <w:pPr>
        <w:pStyle w:val="Author"/>
      </w:pPr>
      <w:r>
        <w:t xml:space="preserve">None</w:t>
      </w:r>
      <w:r>
        <w:t xml:space="preserve"> </w:t>
      </w:r>
      <w:r>
        <w:t xml:space="preserve">Leon</w:t>
      </w:r>
    </w:p>
    <w:p>
      <w:pPr>
        <w:pStyle w:val="Date"/>
      </w:pPr>
      <w:r>
        <w:t xml:space="preserve">2021/2/4</w:t>
      </w:r>
    </w:p>
    <w:p>
      <w:pPr>
        <w:pStyle w:val="FirstParagraph"/>
      </w:pPr>
      <w:r>
        <w:t xml:space="preserve">1.</w:t>
      </w:r>
      <m:oMath>
        <m:r>
          <m:t>u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rPr>
            <m:nor/>
            <m:sty m:val="p"/>
          </m:rPr>
          <m:t>min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}</m:t>
        </m:r>
        <m:r>
          <m:rPr>
            <m:sty m:val="p"/>
          </m:rPr>
          <m:t>,</m:t>
        </m:r>
        <m:r>
          <m:t> </m:t>
        </m:r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 </m:t>
        </m:r>
        <m:sSub>
          <m:e>
            <m:r>
              <m:t>p</m:t>
            </m:r>
          </m:e>
          <m:sub>
            <m:r>
              <m:t>y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 </m:t>
        </m:r>
        <m:r>
          <m:t>m</m:t>
        </m:r>
        <m:r>
          <m:rPr>
            <m:sty m:val="p"/>
          </m:rPr>
          <m:t>=</m:t>
        </m:r>
        <m:r>
          <m:t>100</m:t>
        </m:r>
      </m:oMath>
    </w:p>
    <w:p>
      <w:pPr>
        <w:pStyle w:val="BodyText"/>
      </w:pPr>
      <w:r>
        <w:t xml:space="preserve">1)求最优消费</w:t>
      </w:r>
    </w:p>
    <w:p>
      <w:pPr>
        <w:pStyle w:val="BodyText"/>
      </w:pPr>
      <w:r>
        <w:t xml:space="preserve">2)若政府征收收入税，税率为</w:t>
      </w:r>
      <m:oMath>
        <m:r>
          <m:t>α</m:t>
        </m:r>
        <m:r>
          <m:rPr>
            <m:sty m:val="p"/>
          </m:rPr>
          <m:t>(</m:t>
        </m:r>
        <m:r>
          <m:t>0</m:t>
        </m:r>
        <m:r>
          <m:rPr>
            <m:sty m:val="p"/>
          </m:rPr>
          <m:t>&lt;</m:t>
        </m:r>
        <m:r>
          <m:t>α</m:t>
        </m:r>
        <m:r>
          <m:rPr>
            <m:sty m:val="p"/>
          </m:rPr>
          <m:t>&lt;</m:t>
        </m:r>
        <m:r>
          <m:t>1</m:t>
        </m:r>
        <m:r>
          <m:rPr>
            <m:sty m:val="p"/>
          </m:rPr>
          <m:t>)</m:t>
        </m:r>
      </m:oMath>
      <w:r>
        <w:t xml:space="preserve">， 当x的价格从</w:t>
      </w:r>
      <w:r>
        <w:t xml:space="preserve"> </w:t>
      </w:r>
      <m:oMath>
        <m:sSubSup>
          <m:e>
            <m:r>
              <m:t>p</m:t>
            </m:r>
          </m:e>
          <m:sub>
            <m:r>
              <m:t>x</m:t>
            </m:r>
          </m:sub>
          <m:sup>
            <m:r>
              <m:rPr>
                <m:sty m:val="p"/>
              </m:rPr>
              <m:t>′</m:t>
            </m:r>
          </m:sup>
        </m:sSubSup>
      </m:oMath>
      <w:r>
        <w:t xml:space="preserve"> </w:t>
      </w:r>
      <w:r>
        <w:t xml:space="preserve">变到</w:t>
      </w:r>
      <w:r>
        <w:t xml:space="preserve"> </w:t>
      </w:r>
      <m:oMath>
        <m:d>
          <m:dPr>
            <m:begChr m:val="("/>
            <m:endChr m:val=")"/>
            <m:grow/>
          </m:dPr>
          <m:e>
            <m:r>
              <m:t>t</m:t>
            </m:r>
            <m:r>
              <m:rPr>
                <m:sty m:val="p"/>
              </m:rPr>
              <m:t>≤</m:t>
            </m:r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</m:e>
        </m:d>
      </m:oMath>
      <w:r>
        <w:t xml:space="preserve">时，求居民在x市场上消费者剩余的变化。</w:t>
      </w:r>
    </w:p>
    <w:p>
      <w:pPr>
        <w:pStyle w:val="BodyText"/>
      </w:pPr>
      <w:r>
        <w:t xml:space="preserve">3)若政府对x征收从量税</w:t>
      </w:r>
      <m:oMath>
        <m:r>
          <m:t>t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&lt;</m:t>
        </m:r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)</m:t>
        </m:r>
      </m:oMath>
      <w:r>
        <w:t xml:space="preserve">,政府分目标是最大化税收收入。求最优化的t以及此时的居民效用。</w:t>
      </w:r>
    </w:p>
    <w:p>
      <w:pPr>
        <w:pStyle w:val="BodyText"/>
      </w:pPr>
      <w:r>
        <w:t xml:space="preserve">solution:</w:t>
      </w:r>
    </w:p>
    <w:p>
      <w:pPr>
        <w:pStyle w:val="BodyText"/>
      </w:pPr>
      <w:r>
        <w:t xml:space="preserve">效用最大化：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u</m:t>
        </m:r>
        <m:r>
          <m:rPr>
            <m:sty m:val="p"/>
          </m:rPr>
          <m:t>(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m</m:t>
        </m:r>
        <m:r>
          <m:t>i</m:t>
        </m:r>
        <m:r>
          <m:t>n</m:t>
        </m:r>
        <m:r>
          <m:rPr>
            <m:sty m:val="p"/>
          </m:rPr>
          <m:t>{</m:t>
        </m:r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}</m:t>
        </m:r>
      </m:oMath>
      <w:r>
        <w:t xml:space="preserve"> </w:t>
      </w:r>
      <m:oMath>
        <m:r>
          <m:t> </m:t>
        </m:r>
      </m:oMath>
      <w:r>
        <w:t xml:space="preserve"> </w:t>
      </w:r>
      <w:r>
        <w:t xml:space="preserve">st:</w:t>
      </w:r>
      <w:r>
        <w:t xml:space="preserve"> </w:t>
      </w:r>
      <m:oMath>
        <m:r>
          <m:t> </m:t>
        </m:r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⋅</m:t>
        </m:r>
        <m:r>
          <m:t>x</m:t>
        </m:r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y</m:t>
            </m:r>
          </m:sub>
        </m:sSub>
        <m:r>
          <m:rPr>
            <m:sty m:val="p"/>
          </m:rPr>
          <m:t>⋅</m:t>
        </m:r>
        <m:r>
          <m:t>y</m:t>
        </m:r>
        <m:r>
          <m:rPr>
            <m:sty m:val="p"/>
          </m:rPr>
          <m:t>=</m:t>
        </m:r>
        <m:r>
          <m:t>m</m:t>
        </m:r>
      </m:oMath>
    </w:p>
    <w:p>
      <w:pPr>
        <w:pStyle w:val="BodyText"/>
      </w:pPr>
      <w:r>
        <w:t xml:space="preserve">解得：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m</m:t>
                      </m:r>
                    </m:num>
                    <m:den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</m:den>
                  </m:f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m</m:t>
                      </m:r>
                    </m:num>
                    <m:den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y</m:t>
                          </m:r>
                        </m:sub>
                      </m:sSub>
                    </m:den>
                  </m:f>
                </m:e>
              </m:mr>
            </m:m>
          </m:e>
        </m:d>
      </m:oMath>
    </w:p>
    <w:p>
      <w:pPr>
        <w:pStyle w:val="BodyText"/>
      </w:pPr>
      <w:r>
        <w:t xml:space="preserve">1)当</w:t>
      </w:r>
      <w:r>
        <w:t xml:space="preserve"> </w:t>
      </w:r>
      <m:oMath>
        <m:d>
          <m:dPr>
            <m:begChr m:val="(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y</m:t>
                </m:r>
              </m:sub>
            </m:sSub>
            <m:r>
              <m:rPr>
                <m:sty m:val="p"/>
              </m:rPr>
              <m:t>,</m:t>
            </m:r>
            <m:r>
              <m:t>m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100</m:t>
            </m:r>
          </m:e>
        </m:d>
      </m:oMath>
      <w:r>
        <w:t xml:space="preserve">时</w:t>
      </w:r>
    </w:p>
    <w:p>
      <w:pPr>
        <w:pStyle w:val="BodyText"/>
      </w:pP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100</m:t>
                      </m:r>
                    </m:num>
                    <m:den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100</m:t>
                      </m:r>
                    </m:num>
                    <m:den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</m:e>
              </m:mr>
            </m:m>
          </m:e>
        </m:d>
      </m:oMath>
    </w:p>
    <w:p>
      <w:pPr>
        <w:pStyle w:val="BodyText"/>
      </w:pPr>
      <w:r>
        <w:t xml:space="preserve">2)若征收收入税，则</w:t>
      </w:r>
      <w:r>
        <w:t xml:space="preserve"> </w:t>
      </w:r>
      <m:oMath>
        <m:d>
          <m:dPr>
            <m:begChr m:val="(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y</m:t>
                </m:r>
              </m:sub>
            </m:sSub>
            <m:r>
              <m:rPr>
                <m:sty m:val="p"/>
              </m:rPr>
              <m:t>,</m:t>
            </m:r>
            <m:r>
              <m:t>m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100</m:t>
            </m:r>
            <m:r>
              <m:rPr>
                <m:sty m:val="p"/>
              </m:rPr>
              <m:t>(</m:t>
            </m:r>
            <m:r>
              <m:t>1</m:t>
            </m:r>
            <m:r>
              <m:rPr>
                <m:sty m:val="p"/>
              </m:rPr>
              <m:t>−</m:t>
            </m:r>
            <m:r>
              <m:t>α</m:t>
            </m:r>
            <m:r>
              <m:rPr>
                <m:sty m:val="p"/>
              </m:rPr>
              <m:t>)</m:t>
            </m:r>
          </m:e>
        </m:d>
      </m:oMath>
    </w:p>
    <w:p>
      <w:pPr>
        <w:pStyle w:val="BodyText"/>
      </w:pPr>
      <w:r>
        <w:t xml:space="preserve">在x的消费变为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t>00</m:t>
            </m:r>
            <m:r>
              <m:rPr>
                <m:sty m:val="p"/>
              </m:rPr>
              <m:t>(</m:t>
            </m:r>
            <m:r>
              <m:t>1</m:t>
            </m:r>
            <m:r>
              <m:rPr>
                <m:sty m:val="p"/>
              </m:rPr>
              <m:t>−</m:t>
            </m:r>
            <m:r>
              <m:t>α</m:t>
            </m:r>
            <m:r>
              <m:rPr>
                <m:sty m:val="p"/>
              </m:rPr>
              <m:t>)</m:t>
            </m:r>
          </m:num>
          <m:den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  <m:r>
              <m:rPr>
                <m:sty m:val="p"/>
              </m:rPr>
              <m:t>+</m:t>
            </m:r>
            <m:r>
              <m:t>1</m:t>
            </m:r>
          </m:den>
        </m:f>
      </m:oMath>
    </w:p>
    <w:p>
      <w:pPr>
        <w:pStyle w:val="BodyText"/>
      </w:pPr>
      <w:r>
        <w:t xml:space="preserve">若x的价格由</w:t>
      </w:r>
      <m:oMath>
        <m:sSub>
          <m:e>
            <m:r>
              <m:t>p</m:t>
            </m:r>
          </m:e>
          <m:sub>
            <m:r>
              <m:t>x</m:t>
            </m:r>
          </m:sub>
        </m:sSub>
      </m:oMath>
      <w:r>
        <w:t xml:space="preserve">变为</w:t>
      </w:r>
      <m:oMath>
        <m:r>
          <m:t>p</m:t>
        </m:r>
        <m:sSub>
          <m:e>
            <m:r>
              <m:rPr>
                <m:sty m:val="p"/>
              </m:rPr>
              <m:t>′</m:t>
            </m:r>
          </m:e>
          <m:sub>
            <m:r>
              <m:t>x</m:t>
            </m:r>
          </m:sub>
        </m:sSub>
      </m:oMath>
      <w:r>
        <w:t xml:space="preserve">。</w:t>
      </w:r>
      <w:r>
        <w:t xml:space="preserve"> </w:t>
      </w:r>
      <w:r>
        <w:t xml:space="preserve">则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t>Δ</m:t>
              </m:r>
              <m:r>
                <m:t>C</m:t>
              </m:r>
              <m:r>
                <m:t>S</m:t>
              </m:r>
            </m:e>
            <m:e>
              <m:r>
                <m:rPr>
                  <m:sty m:val="p"/>
                </m:rPr>
                <m:t>=</m:t>
              </m:r>
              <m:nary>
                <m:naryPr>
                  <m:chr m:val="∫"/>
                  <m:limLoc m:val="subSup"/>
                  <m:subHide m:val="0"/>
                  <m:supHide m:val="0"/>
                </m:naryPr>
                <m:sub>
                  <m:sSubSup>
                    <m:e>
                      <m:r>
                        <m:t>p</m:t>
                      </m:r>
                    </m:e>
                    <m:sub>
                      <m:r>
                        <m:t>x</m:t>
                      </m:r>
                    </m:sub>
                    <m:sup>
                      <m:r>
                        <m:rPr>
                          <m:sty m:val="p"/>
                        </m:rPr>
                        <m:t>′</m:t>
                      </m:r>
                    </m:sup>
                  </m:sSubSup>
                </m:sub>
                <m:sup>
                  <m:sSub>
                    <m:e>
                      <m:r>
                        <m:t>p</m:t>
                      </m:r>
                    </m:e>
                    <m:sub>
                      <m:r>
                        <m:t>x</m:t>
                      </m:r>
                    </m:sub>
                  </m:sSub>
                </m:sup>
                <m:e>
                  <m:f>
                    <m:fPr>
                      <m:type m:val="bar"/>
                    </m:fPr>
                    <m:num>
                      <m:r>
                        <m:t>100</m:t>
                      </m:r>
                      <m:r>
                        <m:rPr>
                          <m:sty m:val="p"/>
                        </m:rPr>
                        <m:t>(</m:t>
                      </m:r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α</m:t>
                      </m:r>
                      <m:r>
                        <m:rPr>
                          <m:sty m:val="p"/>
                        </m:rPr>
                        <m:t>)</m:t>
                      </m:r>
                    </m:num>
                    <m:den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x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</m:e>
              </m:nary>
              <m:r>
                <m:t>d</m:t>
              </m:r>
              <m:sSub>
                <m:e>
                  <m:r>
                    <m:t>p</m:t>
                  </m:r>
                </m:e>
                <m:sub>
                  <m:r>
                    <m:t>x</m:t>
                  </m:r>
                </m:sub>
              </m:sSub>
            </m:e>
          </m:mr>
          <m:mr>
            <m:e/>
            <m:e>
              <m:r>
                <m:rPr>
                  <m:sty m:val="p"/>
                </m:rPr>
                <m:t>=</m:t>
              </m:r>
              <m:r>
                <m:t>1</m:t>
              </m:r>
              <m:r>
                <m:t>00</m:t>
              </m:r>
              <m:r>
                <m:rPr>
                  <m:sty m:val="p"/>
                </m:rPr>
                <m:t>(</m:t>
              </m:r>
              <m:r>
                <m:t>1</m:t>
              </m:r>
              <m:r>
                <m:rPr>
                  <m:sty m:val="p"/>
                </m:rPr>
                <m:t>−</m:t>
              </m:r>
              <m:r>
                <m:t>α</m:t>
              </m:r>
              <m:r>
                <m:rPr>
                  <m:sty m:val="p"/>
                </m:rPr>
                <m:t>)</m:t>
              </m:r>
              <m:r>
                <m:rPr>
                  <m:nor/>
                  <m:sty m:val="p"/>
                </m:rPr>
                <m:t>ln</m:t>
              </m:r>
              <m:f>
                <m:fPr>
                  <m:type m:val="bar"/>
                </m:fPr>
                <m:num>
                  <m:sSub>
                    <m:e>
                      <m:r>
                        <m:t>p</m:t>
                      </m:r>
                    </m:e>
                    <m:sub>
                      <m:r>
                        <m:t>x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num>
                <m:den>
                  <m:sSubSup>
                    <m:e>
                      <m:r>
                        <m:t>p</m:t>
                      </m:r>
                    </m:e>
                    <m:sub>
                      <m:r>
                        <m:t>x</m:t>
                      </m:r>
                    </m:sub>
                    <m:sup>
                      <m:r>
                        <m:rPr>
                          <m:sty m:val="p"/>
                        </m:rPr>
                        <m:t>′</m:t>
                      </m:r>
                    </m:sup>
                  </m:sSubSup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den>
              </m:f>
            </m:e>
          </m:mr>
        </m:m>
      </m:oMath>
    </w:p>
    <w:p>
      <w:pPr>
        <w:pStyle w:val="BodyText"/>
      </w:pPr>
      <w:r>
        <w:t xml:space="preserve">3)若征收从量税，则</w:t>
      </w:r>
      <w:r>
        <w:t xml:space="preserve"> </w:t>
      </w:r>
      <m:oMath>
        <m:d>
          <m:dPr>
            <m:begChr m:val="(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y</m:t>
                </m:r>
              </m:sub>
            </m:sSub>
            <m:r>
              <m:rPr>
                <m:sty m:val="p"/>
              </m:rPr>
              <m:t>,</m:t>
            </m:r>
            <m:r>
              <m:t>m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  <m:r>
              <m:rPr>
                <m:sty m:val="p"/>
              </m:rPr>
              <m:t>+</m:t>
            </m:r>
            <m:r>
              <m:t>t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100</m:t>
            </m:r>
          </m:e>
        </m:d>
      </m:oMath>
    </w:p>
    <w:p>
      <w:pPr>
        <w:pStyle w:val="BodyText"/>
      </w:pPr>
      <w:r>
        <w:t xml:space="preserve">此时x的消费为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100</m:t>
            </m:r>
          </m:num>
          <m:den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  <m:r>
              <m:rPr>
                <m:sty m:val="p"/>
              </m:rPr>
              <m:t>+</m:t>
            </m:r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</w:p>
    <w:p>
      <w:pPr>
        <w:pStyle w:val="BodyText"/>
      </w:pPr>
      <w:r>
        <w:t xml:space="preserve">政府最大化税收：</w:t>
      </w:r>
      <w:r>
        <w:t xml:space="preserve"> </w:t>
      </w: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r>
          <m:t>T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100</m:t>
            </m:r>
            <m:r>
              <m:t>t</m:t>
            </m:r>
          </m:num>
          <m:den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  <m:r>
              <m:rPr>
                <m:sty m:val="p"/>
              </m:rPr>
              <m:t>+</m:t>
            </m:r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den>
        </m:f>
        <m:r>
          <m:t> </m:t>
        </m:r>
        <m:d>
          <m:dPr>
            <m:begChr m:val="("/>
            <m:endChr m:val=")"/>
            <m:grow/>
          </m:dPr>
          <m:e>
            <m:r>
              <m:t>t</m:t>
            </m:r>
            <m:r>
              <m:rPr>
                <m:sty m:val="p"/>
              </m:rPr>
              <m:t>≤</m:t>
            </m:r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</m:e>
        </m:d>
      </m:oMath>
    </w:p>
    <w:p>
      <w:pPr>
        <w:pStyle w:val="BodyText"/>
      </w:pPr>
      <w:r>
        <w:t xml:space="preserve">由于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T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t>00</m:t>
            </m:r>
            <m:r>
              <m:rPr>
                <m:sty m:val="p"/>
              </m:rPr>
              <m:t>(</m:t>
            </m:r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)</m:t>
            </m:r>
          </m:num>
          <m:den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  <m:r>
              <m:rPr>
                <m:sty m:val="p"/>
              </m:rPr>
              <m:t>+</m:t>
            </m:r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&gt;</m:t>
        </m:r>
        <m:r>
          <m:t>0</m:t>
        </m:r>
      </m:oMath>
    </w:p>
    <w:p>
      <w:pPr>
        <w:pStyle w:val="BodyText"/>
      </w:pPr>
      <w:r>
        <w:t xml:space="preserve">故当</w:t>
      </w:r>
      <w:r>
        <w:t xml:space="preserve"> </w:t>
      </w:r>
      <m:oMath>
        <m:sSup>
          <m:e>
            <m:r>
              <m:t>t</m:t>
            </m:r>
          </m:e>
          <m:sup>
            <m:r>
              <m:rPr>
                <m:sty m:val="p"/>
              </m:rPr>
              <m:t>*</m:t>
            </m:r>
          </m:sup>
        </m:sSup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x</m:t>
            </m:r>
          </m:sub>
        </m:sSub>
      </m:oMath>
      <w:r>
        <w:t xml:space="preserve">时，有</w:t>
      </w:r>
    </w:p>
    <w:p>
      <w:pPr>
        <w:pStyle w:val="BodyText"/>
      </w:pPr>
      <m:oMath>
        <m:sSub>
          <m:e>
            <m:r>
              <m:t>T</m:t>
            </m:r>
          </m:e>
          <m:sub>
            <m:r>
              <m:rPr>
                <m:nor/>
                <m:sty m:val="p"/>
              </m:rPr>
              <m:t>max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100</m:t>
            </m:r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</m:num>
          <m:den>
            <m:r>
              <m:t>2</m:t>
            </m:r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  <m:r>
              <m:rPr>
                <m:sty m:val="p"/>
              </m:rPr>
              <m:t>+</m:t>
            </m:r>
            <m:r>
              <m:t>1</m:t>
            </m:r>
          </m:den>
        </m:f>
      </m:oMath>
    </w:p>
    <w:p>
      <w:pPr>
        <w:pStyle w:val="BodyText"/>
      </w:pPr>
      <w:r>
        <w:t xml:space="preserve">此时居民效用为：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100</m:t>
            </m:r>
          </m:num>
          <m:den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sSub>
              <m:e>
                <m:r>
                  <m:t>p</m:t>
                </m:r>
              </m:e>
              <m:sub>
                <m:r>
                  <m:t>x</m:t>
                </m:r>
              </m:sub>
            </m:sSub>
          </m:den>
        </m:f>
      </m:oMath>
    </w:p>
    <w:p>
      <w:pPr>
        <w:pStyle w:val="BodyText"/>
      </w:pPr>
      <w:r>
        <w:t xml:space="preserve">2.有一项生产技术为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[</m:t>
        </m:r>
        <m:r>
          <m:rPr>
            <m:nor/>
            <m:sty m:val="p"/>
          </m:rPr>
          <m:t>min</m:t>
        </m:r>
        <m:r>
          <m:rPr>
            <m:sty m:val="p"/>
          </m:rPr>
          <m:t>{</m:t>
        </m:r>
        <m:r>
          <m:t>2</m:t>
        </m:r>
        <m:r>
          <m:t>l</m:t>
        </m:r>
        <m:r>
          <m:rPr>
            <m:sty m:val="p"/>
          </m:rPr>
          <m:t>,</m:t>
        </m:r>
        <m:r>
          <m:t>2</m:t>
        </m:r>
        <m:r>
          <m:t>k</m:t>
        </m:r>
        <m:r>
          <m:rPr>
            <m:sty m:val="p"/>
          </m:rPr>
          <m:t>}</m:t>
        </m:r>
        <m:sSup>
          <m:e>
            <m:r>
              <m:rPr>
                <m:sty m:val="p"/>
              </m:rPr>
              <m:t>]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,</m:t>
        </m:r>
      </m:oMath>
      <w:r>
        <w:t xml:space="preserve"> </w:t>
      </w:r>
      <w:r>
        <w:t xml:space="preserve">资本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和劳动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的价格均为 1 。某一厂商若购头此项专利技术，则在专利的有效期内可垄断该产品市场，有效期过后，任何厂商都可以生产该产品。市场对该产品的反需求函数为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1000</m:t>
        </m:r>
        <m:r>
          <m:rPr>
            <m:sty m:val="p"/>
          </m:rPr>
          <m:t>−</m:t>
        </m:r>
        <m:r>
          <m:t>1.5</m:t>
        </m:r>
        <m:r>
          <m:t>q</m:t>
        </m:r>
      </m:oMath>
      <w:r>
        <w:t xml:space="preserve">.</w:t>
      </w:r>
    </w:p>
    <w:p>
      <w:pPr>
        <w:pStyle w:val="BodyText"/>
      </w:pPr>
      <w:r>
        <w:t xml:space="preserve">1)求该产品的要素需求函数和成本函数。</w:t>
      </w:r>
    </w:p>
    <w:p>
      <w:pPr>
        <w:numPr>
          <w:ilvl w:val="0"/>
          <w:numId w:val="1001"/>
        </w:numPr>
      </w:pPr>
      <w:r>
        <w:t xml:space="preserve">该厂商最多愿意出多少钱购买此技术?</w:t>
      </w:r>
    </w:p>
    <w:p>
      <w:pPr>
        <w:numPr>
          <w:ilvl w:val="0"/>
          <w:numId w:val="1001"/>
        </w:numPr>
      </w:pPr>
      <w:r>
        <w:t xml:space="preserve">若政府对该产品征税</w:t>
      </w:r>
      <w:r>
        <w:t xml:space="preserve"> </w:t>
      </w:r>
      <m:oMath>
        <m:r>
          <m:t>50</m:t>
        </m:r>
        <m:r>
          <m:rPr>
            <m:sty m:val="p"/>
          </m:rPr>
          <m:t>%</m:t>
        </m:r>
      </m:oMath>
      <w:r>
        <w:t xml:space="preserve"> </w:t>
      </w:r>
      <w:r>
        <w:t xml:space="preserve">的从价税，该厂商愿出多少钱购买此项技术?</w:t>
      </w:r>
    </w:p>
    <w:p>
      <w:pPr>
        <w:pStyle w:val="FirstParagraph"/>
      </w:pPr>
      <w:r>
        <w:t xml:space="preserve">solution：</w:t>
      </w:r>
    </w:p>
    <w:p>
      <w:pPr>
        <w:pStyle w:val="BodyText"/>
      </w:pPr>
      <w:r>
        <w:t xml:space="preserve">1)由于由于</w:t>
      </w:r>
      <m:oMath>
        <m:r>
          <m:t>q</m:t>
        </m:r>
        <m:r>
          <m:rPr>
            <m:sty m:val="p"/>
          </m:rPr>
          <m:t>=</m:t>
        </m:r>
        <m:r>
          <m:rPr>
            <m:nor/>
            <m:sty m:val="p"/>
          </m:rPr>
          <m:t>[min</m:t>
        </m:r>
        <m:r>
          <m:rPr>
            <m:sty m:val="p"/>
          </m:rPr>
          <m:t>{</m:t>
        </m:r>
        <m:r>
          <m:t>2</m:t>
        </m:r>
        <m:r>
          <m:t>l</m:t>
        </m:r>
        <m:r>
          <m:rPr>
            <m:sty m:val="p"/>
          </m:rPr>
          <m:t>,</m:t>
        </m:r>
        <m:r>
          <m:t>2</m:t>
        </m:r>
        <m:r>
          <m:t>k</m:t>
        </m:r>
        <m:r>
          <m:rPr>
            <m:sty m:val="p"/>
          </m:rPr>
          <m:t>}</m:t>
        </m:r>
        <m:sSup>
          <m:e>
            <m:r>
              <m:rPr>
                <m:sty m:val="p"/>
              </m:rPr>
              <m:t>]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</m:oMath>
    </w:p>
    <w:p>
      <w:pPr>
        <w:pStyle w:val="BodyText"/>
      </w:pPr>
      <w:r>
        <w:t xml:space="preserve">最优时：</w:t>
      </w:r>
      <m:oMath>
        <m:r>
          <m:t>q</m:t>
        </m:r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</m:t>
            </m:r>
            <m:r>
              <m:t>l</m:t>
            </m:r>
          </m:e>
        </m:rad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2</m:t>
            </m:r>
            <m:r>
              <m:t>k</m:t>
            </m:r>
          </m:e>
        </m:rad>
      </m:oMath>
    </w:p>
    <w:p>
      <w:pPr>
        <w:pStyle w:val="BodyText"/>
      </w:pPr>
      <w:r>
        <w:t xml:space="preserve">故条件要素需求为：</w:t>
      </w:r>
      <m:oMath>
        <m:r>
          <m:t>k</m:t>
        </m:r>
        <m:r>
          <m:rPr>
            <m:sty m:val="p"/>
          </m:rPr>
          <m:t>=</m:t>
        </m:r>
        <m:r>
          <m:t>l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sSup>
          <m:e>
            <m:r>
              <m:t>q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成本函数为：</w:t>
      </w:r>
      <m:oMath>
        <m:r>
          <m:t>c</m:t>
        </m:r>
        <m:r>
          <m:rPr>
            <m:sty m:val="p"/>
          </m:rPr>
          <m:t>(</m:t>
        </m:r>
        <m:r>
          <m:t>q</m:t>
        </m:r>
        <m:r>
          <m:rPr>
            <m:sty m:val="p"/>
          </m:rPr>
          <m:t>)</m:t>
        </m:r>
        <m:r>
          <m:rPr>
            <m:sty m:val="p"/>
          </m:rPr>
          <m:t>=</m:t>
        </m:r>
        <m:r>
          <m:t>w</m:t>
        </m:r>
        <m:r>
          <m:t>l</m:t>
        </m:r>
        <m:r>
          <m:rPr>
            <m:sty m:val="p"/>
          </m:rPr>
          <m:t>+</m:t>
        </m:r>
        <m:r>
          <m:t>r</m:t>
        </m:r>
        <m:r>
          <m:t>k</m:t>
        </m:r>
        <m:r>
          <m:rPr>
            <m:sty m:val="p"/>
          </m:rPr>
          <m:t>=</m:t>
        </m:r>
        <m:sSup>
          <m:e>
            <m:r>
              <m:t>q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2)购买此技术时，垄断厂商的利润为：</w:t>
      </w:r>
    </w:p>
    <w:p>
      <w:pPr>
        <w:pStyle w:val="BodyText"/>
      </w:pPr>
      <w:r>
        <w:t xml:space="preserve">max:</w:t>
      </w:r>
      <w:r>
        <w:t xml:space="preserve"> </w:t>
      </w:r>
      <m:oMath>
        <m:sSup>
          <m:e>
            <m:r>
              <m:t>π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(</m:t>
        </m:r>
        <m:r>
          <m:t>1000</m:t>
        </m:r>
        <m:r>
          <m:rPr>
            <m:sty m:val="p"/>
          </m:rPr>
          <m:t>−</m:t>
        </m:r>
        <m:r>
          <m:t>1.59</m:t>
        </m:r>
        <m:r>
          <m:rPr>
            <m:sty m:val="p"/>
          </m:rPr>
          <m:t>)</m:t>
        </m:r>
        <m:r>
          <m:t>q</m:t>
        </m:r>
        <m:r>
          <m:rPr>
            <m:sty m:val="p"/>
          </m:rPr>
          <m:t>−</m:t>
        </m:r>
        <m:sSup>
          <m:e>
            <m:r>
              <m:t>q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FOC:</w:t>
      </w:r>
      <m:oMath>
        <m:f>
          <m:fPr>
            <m:type m:val="bar"/>
          </m:fPr>
          <m:num>
            <m:r>
              <m:t>d</m:t>
            </m:r>
            <m:sSup>
              <m:e>
                <m:r>
                  <m:t>π</m:t>
                </m:r>
              </m:e>
              <m:sup>
                <m:r>
                  <m:t>m</m:t>
                </m:r>
              </m:sup>
            </m:sSup>
          </m:num>
          <m:den>
            <m:r>
              <m:t>d</m:t>
            </m:r>
            <m:r>
              <m:t>q</m:t>
            </m:r>
          </m:den>
        </m:f>
        <m:r>
          <m:rPr>
            <m:sty m:val="p"/>
          </m:rPr>
          <m:t>=</m:t>
        </m:r>
        <m:r>
          <m:t>1000</m:t>
        </m:r>
        <m:r>
          <m:rPr>
            <m:sty m:val="p"/>
          </m:rPr>
          <m:t>−</m:t>
        </m:r>
        <m:r>
          <m:t>5</m:t>
        </m:r>
        <m:r>
          <m:t>q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解得：</w:t>
      </w:r>
      <w:r>
        <w:t xml:space="preserve"> </w:t>
      </w:r>
      <m:oMath>
        <m:sSup>
          <m:e>
            <m:r>
              <m:t>q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r>
          <m:t>200</m:t>
        </m:r>
        <m:r>
          <m:rPr>
            <m:sty m:val="p"/>
          </m:rPr>
          <m:t>,</m:t>
        </m:r>
        <m:sSup>
          <m:e>
            <m:r>
              <m:t>p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r>
          <m:t>700</m:t>
        </m:r>
        <m:r>
          <m:rPr>
            <m:sty m:val="p"/>
          </m:rPr>
          <m:t>,</m:t>
        </m:r>
        <m:sSup>
          <m:e>
            <m:r>
              <m:t>π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r>
          <m:t>100000</m:t>
        </m:r>
      </m:oMath>
    </w:p>
    <w:p>
      <w:pPr>
        <w:pStyle w:val="BodyText"/>
      </w:pPr>
      <w:r>
        <w:t xml:space="preserve">故厂商最多愿意出100，000购买此项技术</w:t>
      </w:r>
    </w:p>
    <w:p>
      <w:pPr>
        <w:pStyle w:val="BodyText"/>
      </w:pPr>
      <w:r>
        <w:t xml:space="preserve">3)若对产品征收50%的从价税</w:t>
      </w:r>
      <w:r>
        <w:t xml:space="preserve"> </w:t>
      </w:r>
      <w:r>
        <w:t xml:space="preserve">此时</w:t>
      </w:r>
      <w:r>
        <w:t xml:space="preserve"> </w:t>
      </w:r>
      <m:oMath>
        <m:sSup>
          <m:e>
            <m:r>
              <m:t>p</m:t>
            </m:r>
          </m:e>
          <m:sup>
            <m:r>
              <m:t>d</m:t>
            </m:r>
          </m:sup>
        </m:sSup>
        <m:r>
          <m:rPr>
            <m:sty m:val="p"/>
          </m:rPr>
          <m:t>=</m:t>
        </m:r>
        <m:r>
          <m:t>1.5</m:t>
        </m:r>
        <m:sSub>
          <m:e>
            <m:r>
              <m:t>p</m:t>
            </m:r>
          </m:e>
          <m:sub>
            <m:r>
              <m:t>s</m:t>
            </m:r>
          </m:sub>
        </m:sSub>
        <m:r>
          <m:rPr>
            <m:sty m:val="p"/>
          </m:rPr>
          <m:t>=</m:t>
        </m:r>
        <m:r>
          <m:t>1000</m:t>
        </m:r>
        <m:r>
          <m:rPr>
            <m:sty m:val="p"/>
          </m:rPr>
          <m:t>−</m:t>
        </m:r>
        <m:r>
          <m:t>1.5</m:t>
        </m:r>
        <m:r>
          <m:t>q</m:t>
        </m:r>
      </m:oMath>
    </w:p>
    <w:p>
      <w:pPr>
        <w:pStyle w:val="BodyText"/>
      </w:pPr>
      <w:r>
        <w:t xml:space="preserve">垄断厂商的利润为：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>
              <m:r>
                <m:rPr>
                  <m:nor/>
                  <m:sty m:val="p"/>
                </m:rPr>
                <m:t>max</m:t>
              </m:r>
              <m:r>
                <m:rPr>
                  <m:sty m:val="p"/>
                </m:rPr>
                <m:t>:</m:t>
              </m:r>
            </m:e>
            <m:e>
              <m:r>
                <m:t>d</m:t>
              </m:r>
              <m:r>
                <m:t>π</m:t>
              </m:r>
              <m:r>
                <m:rPr>
                  <m:sty m:val="p"/>
                </m:rPr>
                <m:t>=</m:t>
              </m:r>
              <m:sSub>
                <m:e>
                  <m:r>
                    <m:t>p</m:t>
                  </m:r>
                </m:e>
                <m:sub>
                  <m:r>
                    <m:t>s</m:t>
                  </m:r>
                </m:sub>
              </m:sSub>
              <m:r>
                <m:rPr>
                  <m:sty m:val="p"/>
                </m:rPr>
                <m:t>⋅</m:t>
              </m:r>
              <m:r>
                <m:t>q</m:t>
              </m:r>
              <m:r>
                <m:rPr>
                  <m:sty m:val="p"/>
                </m:rPr>
                <m:t>−</m:t>
              </m:r>
              <m:sSup>
                <m:e>
                  <m:r>
                    <m:t>q</m:t>
                  </m:r>
                </m:e>
                <m:sup>
                  <m:r>
                    <m:t>2</m:t>
                  </m:r>
                </m:sup>
              </m:sSup>
            </m:e>
          </m:mr>
          <m:mr>
            <m:e/>
            <m:e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1.5</m:t>
                  </m:r>
                </m:den>
              </m:f>
              <m:r>
                <m:rPr>
                  <m:sty m:val="p"/>
                </m:rPr>
                <m:t>(</m:t>
              </m:r>
              <m:r>
                <m:t>1000</m:t>
              </m:r>
              <m:r>
                <m:rPr>
                  <m:sty m:val="p"/>
                </m:rPr>
                <m:t>−</m:t>
              </m:r>
              <m:r>
                <m:t>1.5</m:t>
              </m:r>
              <m:r>
                <m:t>q</m:t>
              </m:r>
              <m:r>
                <m:rPr>
                  <m:sty m:val="p"/>
                </m:rPr>
                <m:t>)</m:t>
              </m:r>
              <m:r>
                <m:rPr>
                  <m:sty m:val="p"/>
                </m:rPr>
                <m:t>⋅</m:t>
              </m:r>
              <m:r>
                <m:t>q</m:t>
              </m:r>
              <m:r>
                <m:rPr>
                  <m:sty m:val="p"/>
                </m:rPr>
                <m:t>−</m:t>
              </m:r>
              <m:sSup>
                <m:e>
                  <m:r>
                    <m:t>q</m:t>
                  </m:r>
                </m:e>
                <m:sup>
                  <m:r>
                    <m:t>2</m:t>
                  </m:r>
                </m:sup>
              </m:sSup>
            </m:e>
          </m:mr>
        </m:m>
      </m:oMath>
    </w:p>
    <w:p>
      <w:pPr>
        <w:pStyle w:val="BodyText"/>
      </w:pPr>
      <w:r>
        <w:t xml:space="preserve">FOC</w:t>
      </w:r>
      <m:oMath>
        <m:f>
          <m:fPr>
            <m:type m:val="bar"/>
          </m:fPr>
          <m:num>
            <m:r>
              <m:t>d</m:t>
            </m:r>
            <m:r>
              <m:t>π</m:t>
            </m:r>
          </m:num>
          <m:den>
            <m:r>
              <m:t>d</m:t>
            </m:r>
            <m:r>
              <m:t>q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2000</m:t>
            </m:r>
          </m:num>
          <m:den>
            <m:r>
              <m:t>3</m:t>
            </m:r>
          </m:den>
        </m:f>
        <m:r>
          <m:rPr>
            <m:sty m:val="p"/>
          </m:rPr>
          <m:t>−</m:t>
        </m:r>
        <m:r>
          <m:t>4</m:t>
        </m:r>
        <m:r>
          <m:t>q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解得：</w:t>
      </w:r>
      <w:r>
        <w:t xml:space="preserve"> </w:t>
      </w:r>
      <m:oMath>
        <m:d>
          <m:dPr>
            <m:begChr m:val="{"/>
            <m:end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q</m:t>
                      </m:r>
                    </m:e>
                    <m:sup>
                      <m:r>
                        <m:t>m</m:t>
                      </m:r>
                    </m:sup>
                  </m:sSup>
                  <m:r>
                    <m:rPr>
                      <m:sty m:val="p"/>
                    </m:rPr>
                    <m:t>=</m:t>
                  </m:r>
                  <m:f>
                    <m:fPr>
                      <m:type m:val="bar"/>
                    </m:fPr>
                    <m:num>
                      <m:r>
                        <m:t>500</m:t>
                      </m:r>
                    </m:num>
                    <m:den>
                      <m:r>
                        <m:t>3</m:t>
                      </m:r>
                    </m:den>
                  </m:f>
                </m:e>
              </m:mr>
              <m:mr>
                <m:e>
                  <m:sSubSup>
                    <m:e>
                      <m:r>
                        <m:t>p</m:t>
                      </m:r>
                    </m:e>
                    <m:sub>
                      <m:r>
                        <m:t>d</m:t>
                      </m:r>
                    </m:sub>
                    <m:sup>
                      <m:r>
                        <m:t>m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r>
                    <m:t>750</m:t>
                  </m:r>
                </m:e>
              </m:mr>
              <m:mr>
                <m:e>
                  <m:sSubSup>
                    <m:e>
                      <m:r>
                        <m:t>p</m:t>
                      </m:r>
                    </m:e>
                    <m:sub>
                      <m:r>
                        <m:t>s</m:t>
                      </m:r>
                    </m:sub>
                    <m:sup>
                      <m:r>
                        <m:t>m</m:t>
                      </m:r>
                    </m:sup>
                  </m:sSubSup>
                  <m:r>
                    <m:rPr>
                      <m:sty m:val="p"/>
                    </m:rPr>
                    <m:t>=</m:t>
                  </m:r>
                  <m:r>
                    <m:t>500</m:t>
                  </m:r>
                </m:e>
              </m:mr>
            </m:m>
          </m:e>
        </m:d>
      </m:oMath>
    </w:p>
    <w:p>
      <w:pPr>
        <w:pStyle w:val="BodyText"/>
      </w:pPr>
      <w:r>
        <w:t xml:space="preserve">厂商的利润为</w:t>
      </w:r>
      <w:r>
        <w:t xml:space="preserve"> </w:t>
      </w:r>
      <m:oMath>
        <m:sSup>
          <m:e>
            <m:r>
              <m:t>π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500000</m:t>
            </m:r>
          </m:num>
          <m:den>
            <m:r>
              <m:t>9</m:t>
            </m:r>
          </m:den>
        </m:f>
      </m:oMath>
    </w:p>
    <w:p>
      <w:pPr>
        <w:pStyle w:val="BodyText"/>
      </w:pPr>
      <w:r>
        <w:t xml:space="preserve">故厂商最多愿意出</w:t>
      </w:r>
      <m:oMath>
        <m:f>
          <m:fPr>
            <m:type m:val="bar"/>
          </m:fPr>
          <m:num>
            <m:r>
              <m:t>500000</m:t>
            </m:r>
          </m:num>
          <m:den>
            <m:r>
              <m:t>9</m:t>
            </m:r>
          </m:den>
        </m:f>
      </m:oMath>
      <w:r>
        <w:t xml:space="preserve">购买此项技术。</w:t>
      </w:r>
    </w:p>
    <w:p>
      <w:pPr>
        <w:pStyle w:val="BodyText"/>
      </w:pPr>
      <w:r>
        <w:t xml:space="preserve">note：可以证明厂商或消费者征从价税均衡产量不变，即使在垄断的市场结构中。</w:t>
      </w:r>
    </w:p>
    <w:p>
      <w:pPr>
        <w:pStyle w:val="BodyText"/>
      </w:pPr>
      <w:r>
        <w:t xml:space="preserve">3.衡量行业集中度的一个重要指标是芬达尔指数，其表达式为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Sup>
                <m:e>
                  <m:r>
                    <m:t>α</m:t>
                  </m:r>
                </m:e>
                <m:sub>
                  <m:r>
                    <m:t>i</m:t>
                  </m:r>
                </m:sub>
                <m:sup>
                  <m:r>
                    <m:t>2</m:t>
                  </m:r>
                </m:sup>
              </m:sSubSup>
            </m:e>
          </m:nary>
        </m:oMath>
      </m:oMathPara>
    </w:p>
    <w:p>
      <w:pPr>
        <w:pStyle w:val="FirstParagraph"/>
      </w:pPr>
      <w:r>
        <w:t xml:space="preserve">，其中</w:t>
      </w:r>
      <w:r>
        <w:t xml:space="preserve"> </w:t>
      </w:r>
      <m:oMath>
        <m:sSub>
          <m:e>
            <m:r>
              <m:t>α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为各企业的市场份额。考虑采用古诺竞争的企业，设市场总产量为 Q，价格为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，需求价格弹性为</w:t>
      </w:r>
      <w:r>
        <w:t xml:space="preserve"> </w:t>
      </w:r>
      <m:oMath>
        <m:r>
          <m:t>ε</m:t>
        </m:r>
        <m:r>
          <m:rPr>
            <m:sty m:val="p"/>
          </m:rPr>
          <m:t>,</m:t>
        </m:r>
        <m:sSub>
          <m:e>
            <m:r>
              <m:t>π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为企业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的利润，每个企业都有不变的边际成本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。</w:t>
      </w:r>
    </w:p>
    <w:p>
      <w:pPr>
        <w:numPr>
          <w:ilvl w:val="0"/>
          <w:numId w:val="1002"/>
        </w:numPr>
        <w:pStyle w:val="Compact"/>
      </w:pPr>
      <w:r>
        <w:t xml:space="preserve">证明：市场总利润与总销售额之比等于芬达尔指数与需求弹性之比，即</w:t>
      </w:r>
    </w:p>
    <w:p>
      <w:pPr>
        <w:pStyle w:val="Compact"/>
      </w:pPr>
      <m:oMathPara>
        <m:oMathParaPr>
          <m:jc m:val="center"/>
        </m:oMathParaPr>
        <m:oMath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π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</m:num>
            <m:den>
              <m:r>
                <m:t>p</m:t>
              </m:r>
              <m:r>
                <m:t>Q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H</m:t>
              </m:r>
            </m:num>
            <m:den>
              <m:r>
                <m:t>ε</m:t>
              </m:r>
            </m:den>
          </m:f>
        </m:oMath>
      </m:oMathPara>
    </w:p>
    <w:p>
      <w:pPr>
        <w:numPr>
          <w:ilvl w:val="0"/>
          <w:numId w:val="1002"/>
        </w:numPr>
        <w:pStyle w:val="Compact"/>
      </w:pPr>
      <w:r>
        <w:t xml:space="preserve">2)</w:t>
      </w:r>
      <m:oMath>
        <m:d>
          <m:dPr>
            <m:begChr m:val="("/>
            <m:endChr m:val=")"/>
            <m:grow/>
          </m:dPr>
          <m:e>
            <m:sSup>
              <m:e>
                <m:r>
                  <m:t>10</m:t>
                </m:r>
              </m:e>
              <m:sup>
                <m:r>
                  <m:rPr>
                    <m:sty m:val="p"/>
                  </m:rPr>
                  <m:t>′</m:t>
                </m:r>
              </m:sup>
            </m:sSup>
          </m:e>
        </m:d>
      </m:oMath>
      <w:r>
        <w:t xml:space="preserve"> </w:t>
      </w:r>
      <w:r>
        <w:t xml:space="preserve">证明:</w:t>
      </w:r>
    </w:p>
    <w:p>
      <w:pPr>
        <w:pStyle w:val="Compact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α</m:t>
                  </m:r>
                </m:e>
                <m:sub>
                  <m:r>
                    <m:t>i</m:t>
                  </m:r>
                </m:sub>
              </m:sSub>
            </m:e>
          </m:nary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p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c</m:t>
                      </m:r>
                    </m:e>
                    <m:sub>
                      <m:r>
                        <m:t>i</m:t>
                      </m:r>
                    </m:sub>
                  </m:sSub>
                </m:num>
                <m:den>
                  <m:r>
                    <m:t>p</m:t>
                  </m:r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H</m:t>
              </m:r>
            </m:num>
            <m:den>
              <m:r>
                <m:t>ε</m:t>
              </m:r>
            </m:den>
          </m:f>
        </m:oMath>
      </m:oMathPara>
    </w:p>
    <w:p>
      <w:pPr>
        <w:pStyle w:val="FirstParagraph"/>
      </w:pPr>
      <w:r>
        <w:t xml:space="preserve">proof：任意企业</w:t>
      </w:r>
      <m:oMath>
        <m:r>
          <m:t>i</m:t>
        </m:r>
      </m:oMath>
      <w:r>
        <w:t xml:space="preserve">的利润最大化：</w:t>
      </w:r>
    </w:p>
    <w:p>
      <w:pPr>
        <w:pStyle w:val="BodyText"/>
      </w:pPr>
      <m:oMath>
        <m:r>
          <m:rPr>
            <m:nor/>
            <m:sty m:val="p"/>
          </m:rPr>
          <m:t>max</m:t>
        </m:r>
        <m:r>
          <m:rPr>
            <m:sty m:val="p"/>
          </m:rPr>
          <m:t>:</m:t>
        </m:r>
        <m:sSub>
          <m:e>
            <m:r>
              <m:t>π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p</m:t>
        </m:r>
        <m:r>
          <m:rPr>
            <m:sty m:val="p"/>
          </m:rPr>
          <m:t>(</m:t>
        </m:r>
        <m:r>
          <m:t>Q</m:t>
        </m:r>
        <m:r>
          <m:rPr>
            <m:sty m:val="p"/>
          </m:rPr>
          <m:t>)</m:t>
        </m:r>
        <m:r>
          <m:rPr>
            <m:sty m:val="p"/>
          </m:rPr>
          <m:t>⋅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sSub>
          <m:e>
            <m:r>
              <m:t>c</m:t>
            </m:r>
          </m:e>
          <m:sub>
            <m:r>
              <m:t>i</m:t>
            </m:r>
          </m:sub>
        </m:sSub>
        <m:sSub>
          <m:e>
            <m:r>
              <m:t>q</m:t>
            </m:r>
          </m:e>
          <m:sub>
            <m:r>
              <m:t>i</m:t>
            </m:r>
          </m:sub>
        </m:sSub>
        <m:r>
          <m:t> </m:t>
        </m:r>
        <m:r>
          <m:rPr>
            <m:sty m:val="p"/>
          </m:rPr>
          <m:t>(</m:t>
        </m:r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⋯</m:t>
        </m:r>
        <m:r>
          <m:t>N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FOC:</w:t>
      </w:r>
      <m:oMath>
        <m:f>
          <m:fPr>
            <m:type m:val="bar"/>
          </m:fPr>
          <m:num>
            <m:r>
              <m:t>d</m:t>
            </m:r>
            <m:sSub>
              <m:e>
                <m:r>
                  <m:t>π</m:t>
                </m:r>
              </m:e>
              <m:sub>
                <m:r>
                  <m:t>i</m:t>
                </m:r>
              </m:sub>
            </m:sSub>
          </m:num>
          <m:den>
            <m:r>
              <m:t>d</m:t>
            </m:r>
            <m:sSub>
              <m:e>
                <m:r>
                  <m:t>q</m:t>
                </m:r>
              </m:e>
              <m:sub>
                <m:r>
                  <m:t>i</m:t>
                </m:r>
              </m:sub>
            </m:sSub>
          </m:den>
        </m:f>
        <m:r>
          <m:rPr>
            <m:sty m:val="p"/>
          </m:rPr>
          <m:t>=</m:t>
        </m:r>
        <m:r>
          <m:t>p</m:t>
        </m:r>
        <m:r>
          <m:rPr>
            <m:sty m:val="p"/>
          </m:rPr>
          <m:t>(</m:t>
        </m:r>
        <m:r>
          <m:t>Q</m:t>
        </m:r>
        <m:r>
          <m:rPr>
            <m:sty m:val="p"/>
          </m:rPr>
          <m:t>)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d</m:t>
            </m:r>
            <m:r>
              <m:t>P</m:t>
            </m:r>
            <m:r>
              <m:rPr>
                <m:sty m:val="p"/>
              </m:rPr>
              <m:t>(</m:t>
            </m:r>
            <m:r>
              <m:t>Q</m:t>
            </m:r>
            <m:r>
              <m:rPr>
                <m:sty m:val="p"/>
              </m:rPr>
              <m:t>)</m:t>
            </m:r>
          </m:num>
          <m:den>
            <m:r>
              <m:t>d</m:t>
            </m:r>
            <m:r>
              <m:t>Q</m:t>
            </m:r>
          </m:den>
        </m:f>
        <m:r>
          <m:rPr>
            <m:sty m:val="p"/>
          </m:rPr>
          <m:t>⋅</m:t>
        </m:r>
        <m:sSub>
          <m:e>
            <m:r>
              <m:t>q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sSub>
          <m:e>
            <m:r>
              <m:t>c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化简整理得：</w:t>
      </w:r>
      <m:oMath>
        <m:r>
          <m:t>p</m:t>
        </m:r>
        <m:r>
          <m:rPr>
            <m:sty m:val="p"/>
          </m:rPr>
          <m:t>(</m:t>
        </m:r>
        <m:r>
          <m:t>Q</m:t>
        </m:r>
        <m:r>
          <m:rPr>
            <m:sty m:val="p"/>
          </m:rPr>
          <m:t>)</m:t>
        </m:r>
        <m:d>
          <m:dPr>
            <m:begChr m:val="["/>
            <m:endChr m:val="]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d</m:t>
                </m:r>
                <m:r>
                  <m:t>p</m:t>
                </m:r>
              </m:num>
              <m:den>
                <m:r>
                  <m:t>d</m:t>
                </m:r>
                <m:r>
                  <m:t>Q</m:t>
                </m:r>
              </m:den>
            </m:f>
            <m:r>
              <m:rPr>
                <m:sty m:val="p"/>
              </m:rPr>
              <m:t>⋅</m:t>
            </m:r>
            <m:f>
              <m:fPr>
                <m:type m:val="bar"/>
              </m:fPr>
              <m:num>
                <m:r>
                  <m:t>Q</m:t>
                </m:r>
              </m:num>
              <m:den>
                <m:r>
                  <m:t>p</m:t>
                </m:r>
              </m:den>
            </m:f>
            <m:r>
              <m:rPr>
                <m:sty m:val="p"/>
              </m:rPr>
              <m:t>⋅</m:t>
            </m:r>
            <m:f>
              <m:fPr>
                <m:type m:val="bar"/>
              </m:fPr>
              <m:num>
                <m:sSub>
                  <m:e>
                    <m:r>
                      <m:t>q</m:t>
                    </m:r>
                  </m:e>
                  <m:sub>
                    <m:r>
                      <m:t>i</m:t>
                    </m:r>
                  </m:sub>
                </m:sSub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sSub>
          <m:e>
            <m:r>
              <m:t>c</m:t>
            </m:r>
          </m:e>
          <m:sub>
            <m:r>
              <m:t>i</m:t>
            </m:r>
          </m:sub>
        </m:sSub>
      </m:oMath>
    </w:p>
    <w:p>
      <w:pPr>
        <w:pStyle w:val="BodyText"/>
      </w:pPr>
      <w:r>
        <w:t xml:space="preserve">即</w:t>
      </w:r>
      <w:r>
        <w:t xml:space="preserve"> </w:t>
      </w:r>
      <m:oMath>
        <m:f>
          <m:fPr>
            <m:type m:val="bar"/>
          </m:fPr>
          <m:num>
            <m:r>
              <m:t>p</m:t>
            </m:r>
            <m:r>
              <m:rPr>
                <m:sty m:val="p"/>
              </m:rPr>
              <m:t>−</m:t>
            </m:r>
            <m:sSub>
              <m:e>
                <m:r>
                  <m:t>c</m:t>
                </m:r>
              </m:e>
              <m:sub>
                <m:r>
                  <m:t>i</m:t>
                </m:r>
              </m:sub>
            </m:sSub>
          </m:num>
          <m:den>
            <m:r>
              <m:t>p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α</m:t>
                </m:r>
              </m:e>
              <m:sub>
                <m:r>
                  <m:t>i</m:t>
                </m:r>
              </m:sub>
            </m:sSub>
          </m:num>
          <m:den>
            <m:r>
              <m:t>ε</m:t>
            </m:r>
          </m:den>
        </m:f>
      </m:oMath>
    </w:p>
    <w:p>
      <w:pPr>
        <w:pStyle w:val="BodyText"/>
      </w:pPr>
      <w:r>
        <w:t xml:space="preserve">则</w:t>
      </w:r>
      <w:r>
        <w:t xml:space="preserve"> </w:t>
      </w:r>
      <m:oMath>
        <m:f>
          <m:fPr>
            <m:type m:val="bar"/>
          </m:fPr>
          <m:num>
            <m:nary>
              <m:naryPr>
                <m:chr m:val="∑"/>
                <m:limLoc m:val="undOvr"/>
                <m:subHide m:val="0"/>
                <m:supHide m:val="0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π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num>
          <m:den>
            <m:r>
              <m:t>p</m:t>
            </m:r>
            <m:r>
              <m:t>a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p</m:t>
            </m:r>
            <m:r>
              <m:t>Q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N</m:t>
                </m:r>
              </m:num>
              <m:den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den>
            </m:f>
            <m:r>
              <m:t>a</m:t>
            </m:r>
            <m:sSub>
              <m:e>
                <m:r>
                  <m:t>q</m:t>
                </m:r>
              </m:e>
              <m:sub>
                <m:r>
                  <m:t>i</m:t>
                </m:r>
              </m:sub>
            </m:sSub>
          </m:num>
          <m:den>
            <m:r>
              <m:t>p</m:t>
            </m:r>
            <m:r>
              <m:t>Q</m:t>
            </m:r>
          </m:den>
        </m:f>
      </m:oMath>
    </w:p>
    <w:p>
      <w:pPr>
        <w:pStyle w:val="BodyText"/>
      </w:pPr>
      <m:oMath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f>
              <m:fPr>
                <m:type m:val="bar"/>
              </m:fPr>
              <m:num>
                <m:sSub>
                  <m:e>
                    <m:r>
                      <m:t>c</m:t>
                    </m:r>
                  </m:e>
                  <m:sub>
                    <m:r>
                      <m:t>i</m:t>
                    </m:r>
                  </m:sub>
                </m:sSub>
                <m:sSub>
                  <m:e>
                    <m:r>
                      <m:t>α</m:t>
                    </m:r>
                  </m:e>
                  <m:sub>
                    <m:r>
                      <m:t>i</m:t>
                    </m:r>
                  </m:sub>
                </m:sSub>
              </m:num>
              <m:den>
                <m:r>
                  <m:t>p</m:t>
                </m:r>
              </m:den>
            </m:f>
          </m:e>
        </m:nary>
      </m:oMath>
      <w:r>
        <w:t xml:space="preserve"> </w:t>
      </w:r>
      <m:oMath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α</m:t>
                </m:r>
              </m:e>
              <m:sub>
                <m:r>
                  <m:t>i</m:t>
                </m:r>
              </m:sub>
            </m:sSub>
          </m:e>
        </m:nary>
        <m:d>
          <m:dPr>
            <m:begChr m:val="("/>
            <m:endChr m:val=")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sSub>
                  <m:e>
                    <m:r>
                      <m:t>α</m:t>
                    </m:r>
                  </m:e>
                  <m:sub>
                    <m:r>
                      <m:t>i</m:t>
                    </m:r>
                  </m:sub>
                </m:sSub>
              </m:num>
              <m:den>
                <m:r>
                  <m:t>ε</m:t>
                </m:r>
              </m:den>
            </m:f>
          </m:e>
        </m:d>
      </m:oMath>
      <w:r>
        <w:t xml:space="preserve"> </w:t>
      </w:r>
      <m:oMath>
        <m:r>
          <m:rPr>
            <m:sty m:val="p"/>
          </m:rPr>
          <m:t>=</m:t>
        </m:r>
        <m:f>
          <m:fPr>
            <m:type m:val="bar"/>
          </m:fPr>
          <m:num>
            <m:r>
              <m:t>H</m:t>
            </m:r>
          </m:num>
          <m:den>
            <m:r>
              <m:t>ε</m:t>
            </m:r>
          </m:den>
        </m:f>
      </m:oMath>
    </w:p>
    <w:p>
      <w:pPr>
        <w:pStyle w:val="BodyText"/>
      </w:pPr>
      <w:r>
        <w:t xml:space="preserve">2)由1)知</w:t>
      </w:r>
      <w:r>
        <w:t xml:space="preserve"> </w:t>
      </w:r>
      <m:oMath>
        <m:f>
          <m:fPr>
            <m:type m:val="bar"/>
          </m:fPr>
          <m:num>
            <m:r>
              <m:t>p</m:t>
            </m:r>
            <m:r>
              <m:rPr>
                <m:sty m:val="p"/>
              </m:rPr>
              <m:t>−</m:t>
            </m:r>
            <m:sSub>
              <m:e>
                <m:r>
                  <m:t>c</m:t>
                </m:r>
              </m:e>
              <m:sub>
                <m:r>
                  <m:t>i</m:t>
                </m:r>
              </m:sub>
            </m:sSub>
          </m:num>
          <m:den>
            <m:r>
              <m:t>p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α</m:t>
                </m:r>
              </m:e>
              <m:sub>
                <m:r>
                  <m:t>i</m:t>
                </m:r>
              </m:sub>
            </m:sSub>
          </m:num>
          <m:den>
            <m:r>
              <m:t>ε</m:t>
            </m:r>
          </m:den>
        </m:f>
        <m:r>
          <m:t> </m:t>
        </m:r>
        <m:r>
          <m:rPr>
            <m:sty m:val="p"/>
          </m:rPr>
          <m:t>(</m:t>
        </m:r>
        <m:r>
          <m:t>i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2</m:t>
        </m:r>
        <m:r>
          <m:rPr>
            <m:sty m:val="p"/>
          </m:rPr>
          <m:t>⋯</m:t>
        </m:r>
        <m:r>
          <m:t>N</m:t>
        </m:r>
        <m:r>
          <m:rPr>
            <m:sty m:val="p"/>
          </m:rPr>
          <m:t>)</m:t>
        </m:r>
      </m:oMath>
    </w:p>
    <w:p>
      <w:pPr>
        <w:pStyle w:val="BodyText"/>
      </w:pPr>
      <w:r>
        <w:t xml:space="preserve">则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right"/>
                  <m:count m:val="1"/>
                </m:mcPr>
              </m:mc>
              <m:mc>
                <m:mcPr>
                  <m:mcJc m:val="left"/>
                  <m:count m:val="1"/>
                </m:mcPr>
              </m:mc>
            </m:mcs>
          </m:mPr>
          <m:mr>
            <m:e/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rPr>
                          <m:sty m:val="p"/>
                        </m:rPr>
                        <m:t>∂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p</m:t>
                      </m:r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C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num>
                    <m:den>
                      <m:r>
                        <m:t>p</m:t>
                      </m:r>
                    </m:den>
                  </m:f>
                </m:e>
              </m:d>
            </m:e>
          </m:mr>
          <m:mr>
            <m:e>
              <m:r>
                <m:rPr>
                  <m:sty m:val="p"/>
                </m:rPr>
                <m:t>=</m:t>
              </m:r>
            </m:e>
            <m:e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rPr>
                      <m:sty m:val="p"/>
                    </m:rPr>
                    <m:t>=</m:t>
                  </m:r>
                </m:e>
              </m:nary>
              <m:sSub>
                <m:e>
                  <m:r>
                    <m:t>α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⋅</m:t>
              </m:r>
              <m:f>
                <m:fPr>
                  <m:type m:val="bar"/>
                </m:fPr>
                <m:num>
                  <m:sSub>
                    <m:e>
                      <m:r>
                        <m:t>α</m:t>
                      </m:r>
                    </m:e>
                    <m:sub>
                      <m:r>
                        <m:t>i</m:t>
                      </m:r>
                    </m:sub>
                  </m:sSub>
                </m:num>
                <m:den>
                  <m:r>
                    <m:t>ε</m:t>
                  </m:r>
                </m:den>
              </m:f>
            </m:e>
          </m:mr>
          <m:mr>
            <m:e>
              <m:r>
                <m:rPr>
                  <m:sty m:val="p"/>
                </m:rPr>
                <m:t>=</m:t>
              </m:r>
            </m:e>
            <m:e>
              <m:f>
                <m:fPr>
                  <m:type m:val="bar"/>
                </m:fPr>
                <m:num>
                  <m:r>
                    <m:t>H</m:t>
                  </m:r>
                </m:num>
                <m:den>
                  <m:r>
                    <m:t>ε</m:t>
                  </m:r>
                </m:den>
              </m:f>
            </m:e>
          </m:mr>
        </m:m>
      </m:oMath>
    </w:p>
    <w:p>
      <w:pPr>
        <w:pStyle w:val="BodyText"/>
      </w:pPr>
      <w:r>
        <w:t xml:space="preserve">note：</w:t>
      </w:r>
      <w:r>
        <w:t xml:space="preserve"> </w:t>
      </w:r>
      <m:oMath>
        <m:sSub>
          <m:e>
            <m:r>
              <m:t>L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P</m:t>
            </m:r>
            <m:r>
              <m:rPr>
                <m:sty m:val="p"/>
              </m:rPr>
              <m:t>−</m:t>
            </m:r>
            <m:sSub>
              <m:e>
                <m:r>
                  <m:t>C</m:t>
                </m:r>
              </m:e>
              <m:sub>
                <m:r>
                  <m:t>i</m:t>
                </m:r>
              </m:sub>
            </m:sSub>
          </m:num>
          <m:den>
            <m:r>
              <m:t>P</m:t>
            </m:r>
          </m:den>
        </m:f>
      </m:oMath>
      <w:r>
        <w:t xml:space="preserve">称为企业i的勒纳指数，衡量企业的市场势力，在古诺竞争中</w:t>
      </w:r>
      <w:r>
        <w:t xml:space="preserve"> </w:t>
      </w:r>
      <m:oMath>
        <m:r>
          <m:t>L</m:t>
        </m:r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α</m:t>
                </m:r>
              </m:e>
              <m:sub>
                <m:r>
                  <m:t>i</m:t>
                </m:r>
              </m:sub>
            </m:sSub>
          </m:num>
          <m:den>
            <m:r>
              <m:t>ε</m:t>
            </m:r>
          </m:den>
        </m:f>
      </m:oMath>
      <w:r>
        <w:t xml:space="preserve">与</w:t>
      </w:r>
      <m:oMath>
        <m:sSub>
          <m:e>
            <m:r>
              <m:t>α</m:t>
            </m:r>
          </m:e>
          <m:sub>
            <m:r>
              <m:t>i</m:t>
            </m:r>
          </m:sub>
        </m:sSub>
      </m:oMath>
      <w:r>
        <w:t xml:space="preserve">相关，说明份额越大，市场势力越大。而份额又与边际成本有关，总是</w:t>
      </w:r>
      <w:r>
        <w:t xml:space="preserve"> </w:t>
      </w:r>
      <m:oMath>
        <m:r>
          <m:t>m</m:t>
        </m:r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越小，</w:t>
      </w:r>
      <w:r>
        <w:t xml:space="preserve"> </w:t>
      </w:r>
      <m:oMath>
        <m:sSub>
          <m:e>
            <m:r>
              <m:t>α</m:t>
            </m:r>
          </m:e>
          <m:sub>
            <m:r>
              <m:t>i</m:t>
            </m:r>
          </m:sub>
        </m:sSub>
      </m:oMath>
      <w:r>
        <w:t xml:space="preserve">越大，市场势力越大。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2">
    <w:nsid w:val="ea454b4c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1">
    <w:nsid w:val="71315dca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8.13</dc:title>
  <dc:creator>None Leon</dc:creator>
  <cp:keywords/>
  <dcterms:created xsi:type="dcterms:W3CDTF">2021-04-09T13:35:12Z</dcterms:created>
  <dcterms:modified xsi:type="dcterms:W3CDTF">2021-04-09T13:35:12Z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2021/2/4</vt:lpwstr>
  </property>
  <property fmtid="{D5CDD505-2E9C-101B-9397-08002B2CF9AE}" pid="3" name="output">
    <vt:lpwstr>word_document</vt:lpwstr>
  </property>
</Properties>
</file>