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8.5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2021/2/4</w:t>
      </w:r>
    </w:p>
    <w:p>
      <w:pPr>
        <w:pStyle w:val="FirstParagraph"/>
      </w:pPr>
      <w:r>
        <w:t xml:space="preserve">一、一个消费者消费食油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和大米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一单位食油价格是 2 元加 1 单位粮票。一单位大</w:t>
      </w:r>
      <w:r>
        <w:t xml:space="preserve"> </w:t>
      </w:r>
      <w:r>
        <w:t xml:space="preserve">米价格是 1 元加 1 单位粮票。此人拥有 60 元钱和 30 张粮票。效用函数</w:t>
      </w:r>
      <w:r>
        <w:t xml:space="preserve"> </w:t>
      </w:r>
      <m:oMath>
        <m:r>
          <m:rPr>
            <m:sty m:val="p"/>
          </m:rP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，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10</m:t>
        </m:r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numPr>
          <w:ilvl w:val="0"/>
          <w:numId w:val="1001"/>
        </w:numPr>
        <w:pStyle w:val="Compact"/>
      </w:pPr>
      <w:r>
        <w:t xml:space="preserve">当货币和粮票不能互换的情况下，画出可能的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消费集。求出最优消费量。</w:t>
      </w:r>
    </w:p>
    <w:p>
      <w:pPr>
        <w:pStyle w:val="FirstParagraph"/>
      </w:pPr>
      <w:r>
        <w:t xml:space="preserve">2)假若存在黑市交易，该消费者可以以一元钱买入或者卖出一单位粮票，在图上画出可</w:t>
      </w:r>
      <w:r>
        <w:t xml:space="preserve"> </w:t>
      </w:r>
      <w:r>
        <w:t xml:space="preserve">能消费集合。求出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最优消费量，请问该消费者会购买或者卖出多少粮票?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1)货币与粮票不能兑换</w:t>
      </w:r>
    </w:p>
    <w:p>
      <w:pPr>
        <w:pStyle w:val="BodyText"/>
      </w:pPr>
      <w:r>
        <w:t xml:space="preserve">效用最大化：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U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10</m:t>
        </m:r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r>
          <m:t>s</m:t>
        </m:r>
        <m:r>
          <m:t>t</m:t>
        </m:r>
        <m:r>
          <m:rPr>
            <m:sty m:val="p"/>
          </m:rPr>
          <m:t>:</m:t>
        </m:r>
        <m:r>
          <m:t>2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r>
          <m:t>60</m:t>
        </m:r>
      </m:oMath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r>
          <m:t>30</m:t>
        </m:r>
      </m:oMath>
    </w:p>
    <w:p>
      <w:pPr>
        <w:pStyle w:val="BodyText"/>
      </w:pPr>
      <w:r>
        <w:t xml:space="preserve">方法1：画图确定紧约束</w:t>
      </w:r>
      <w:r>
        <w:t xml:space="preserve"> </w:t>
      </w:r>
      <m:oMath>
        <m:r>
          <m:rPr>
            <m:sty m:val="p"/>
          </m:rPr>
          <m:t>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r>
          <m:t>30</m:t>
        </m:r>
      </m:oMath>
    </w:p>
    <w:p>
      <w:pPr>
        <w:pStyle w:val="BodyText"/>
      </w:pPr>
      <w:r>
        <w:t xml:space="preserve">拉格朗日函数：</w:t>
      </w:r>
    </w:p>
    <w:p>
      <w:pPr>
        <w:pStyle w:val="BodyText"/>
      </w:pPr>
      <m:oMath>
        <m:r>
          <m:t>L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10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λ</m:t>
        </m:r>
        <m:d>
          <m:dPr>
            <m:begChr m:val="("/>
            <m:endChr m:val=")"/>
            <m:grow/>
          </m:dPr>
          <m:e>
            <m:r>
              <m:t>30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focs：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 Foc: 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L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λ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L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λ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解得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20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方法2：K-T条件直接求解</w:t>
      </w:r>
    </w:p>
    <w:p>
      <w:pPr>
        <w:pStyle w:val="BodyText"/>
      </w:pPr>
      <w:r>
        <w:t xml:space="preserve">构建拉个朗日函数：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∃</m:t>
          </m:r>
          <m:r>
            <m:t>λ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,</m:t>
          </m:r>
          <m:r>
            <m:t>μ</m:t>
          </m:r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10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λ</m:t>
          </m:r>
          <m:d>
            <m:dPr>
              <m:begChr m:val="["/>
              <m:endChr m:val="]"/>
              <m:grow/>
            </m:dPr>
            <m:e>
              <m:r>
                <m:t>30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u</m:t>
          </m:r>
          <m:d>
            <m:dPr>
              <m:begChr m:val="["/>
              <m:endChr m:val=""/>
              <m:grow/>
            </m:dPr>
            <m:e>
              <m:d>
                <m:dPr>
                  <m:begChr m:val="("/>
                  <m:endChr m:val=")"/>
                  <m:grow/>
                </m:dPr>
                <m:e>
                  <m:r>
                    <m:t>60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 Focs: 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L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λ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L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λ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μ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−</m:t>
          </m:r>
          <m:r>
            <m:t>T</m:t>
          </m:r>
          <m:r>
            <m:rPr>
              <m:sty m:val="p"/>
            </m:rPr>
            <m:t>: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λ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30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μ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60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a.当</w:t>
      </w:r>
      <m:oMath>
        <m:r>
          <m:t>μ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时，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 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10</m:t>
        </m:r>
        <m:r>
          <m:t> 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符合</w:t>
      </w:r>
    </w:p>
    <w:p>
      <w:pPr>
        <w:pStyle w:val="BodyText"/>
      </w:pPr>
      <w:r>
        <w:t xml:space="preserve">b.当</w:t>
      </w:r>
      <m:oMath>
        <m:r>
          <m:t>μ</m:t>
        </m:r>
        <m:r>
          <m:rPr>
            <m:sty m:val="p"/>
          </m:rPr>
          <m:t>&gt;</m:t>
        </m:r>
        <m:r>
          <m:t>0</m:t>
        </m:r>
      </m:oMath>
      <w:r>
        <w:t xml:space="preserve">时，需要</w:t>
      </w:r>
      <w:r>
        <w:t xml:space="preserve"> </w:t>
      </w:r>
      <m:oMath>
        <m:r>
          <m:t>2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60</m:t>
        </m:r>
      </m:oMath>
      <w:r>
        <w:t xml:space="preserve">，</w:t>
      </w:r>
      <w:r>
        <w:t xml:space="preserve"> </w:t>
      </w:r>
      <w:r>
        <w:t xml:space="preserve">当</w:t>
      </w:r>
      <w:r>
        <w:t xml:space="preserve"> </w:t>
      </w:r>
      <m:oMath>
        <m:r>
          <m:t>λ</m:t>
        </m:r>
        <m:r>
          <m:rPr>
            <m:sty m:val="p"/>
          </m:rPr>
          <m:t>&gt;</m:t>
        </m:r>
        <m:r>
          <m:t>0</m:t>
        </m:r>
      </m:oMath>
      <w:r>
        <w:t xml:space="preserve">时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30</m:t>
        </m:r>
        <m:r>
          <m:rPr>
            <m:sty m:val="p"/>
          </m:rPr>
          <m:t>.</m:t>
        </m:r>
        <m:r>
          <m:t> 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即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u</m:t>
        </m:r>
      </m:oMath>
      <w:r>
        <w:t xml:space="preserve">矛盾</w:t>
      </w:r>
      <w:r>
        <w:t xml:space="preserve"> </w:t>
      </w:r>
      <w:r>
        <w:t xml:space="preserve">；</w:t>
      </w:r>
      <w:r>
        <w:t xml:space="preserve"> </w:t>
      </w:r>
      <w:r>
        <w:t xml:space="preserve">当</w:t>
      </w:r>
      <m:oMath>
        <m:r>
          <m:t>λ</m:t>
        </m:r>
        <m:r>
          <m:rPr>
            <m:sty m:val="p"/>
          </m:rPr>
          <m:t>=</m:t>
        </m:r>
        <m:r>
          <m:t>0</m:t>
        </m:r>
      </m:oMath>
      <w:r>
        <w:t xml:space="preserve">时，</w:t>
      </w:r>
      <w:r>
        <w:t xml:space="preserve"> </w:t>
      </w:r>
      <m:oMath>
        <m:r>
          <m:t>30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r>
          <m:t>0</m:t>
        </m:r>
        <m:r>
          <m:rPr>
            <m:sty m:val="p"/>
          </m:rPr>
          <m:t>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r>
          <m:t>30</m:t>
        </m:r>
      </m:oMath>
      <w:r>
        <w:t xml:space="preserve">矛盾</w:t>
      </w:r>
    </w:p>
    <w:p>
      <w:pPr>
        <w:pStyle w:val="BodyText"/>
      </w:pPr>
      <w:r>
        <w:t xml:space="preserve">2)假设买入t单位粮票</w:t>
      </w:r>
    </w:p>
    <w:p>
      <w:pPr>
        <w:pStyle w:val="BodyText"/>
      </w:pPr>
      <w:r>
        <w:t xml:space="preserve">预算约束为：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60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t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t>30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30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t</m:t>
                    </m:r>
                    <m:r>
                      <m:rPr>
                        <m:sty m:val="p"/>
                      </m:rPr>
                      <m:t>(</m:t>
                    </m:r>
                    <m:r>
                      <m:t>30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t>30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a.当</w:t>
      </w:r>
      <m:oMath>
        <m:r>
          <m:t>t</m:t>
        </m:r>
        <m:r>
          <m:rPr>
            <m:sty m:val="p"/>
          </m:rPr>
          <m:t>≤</m:t>
        </m:r>
        <m:r>
          <m:t>0</m:t>
        </m:r>
      </m:oMath>
      <w:r>
        <w:t xml:space="preserve">时：约束进一步收紧，效用小于无交易时</w:t>
      </w:r>
    </w:p>
    <w:p>
      <w:pPr>
        <w:pStyle w:val="BodyText"/>
      </w:pPr>
      <w:r>
        <w:t xml:space="preserve">b.</w:t>
      </w:r>
      <m:oMath>
        <m:r>
          <m:t>t</m:t>
        </m:r>
        <m:r>
          <m:rPr>
            <m:sty m:val="p"/>
          </m:rPr>
          <m:t>≥</m:t>
        </m:r>
        <m:r>
          <m:t>15</m:t>
        </m:r>
      </m:oMath>
      <w:r>
        <w:t xml:space="preserve">时，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nor/>
                      <m:sty m:val="p"/>
                    </m:rPr>
                    <m:t>max</m:t>
                  </m:r>
                  <m:r>
                    <m:rPr>
                      <m:sty m:val="p"/>
                    </m:rPr>
                    <m:t>:</m:t>
                  </m:r>
                  <m:r>
                    <m:t> </m:t>
                  </m:r>
                  <m:r>
                    <m:t>U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nor/>
                      <m:sty m:val="p"/>
                    </m:rPr>
                    <m:t> st: </m:t>
                  </m:r>
                  <m:r>
                    <m:t>2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60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U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t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8</m:t>
            </m:r>
          </m:den>
        </m:f>
      </m:oMath>
      <w:r>
        <w:t xml:space="preserve"> </w:t>
      </w:r>
      <m:oMath>
        <m:r>
          <m:rPr>
            <m:sty m:val="p"/>
          </m:rPr>
          <m:t>⇒</m:t>
        </m:r>
        <m:r>
          <m:t> </m:t>
        </m:r>
        <m:r>
          <m:t>t</m:t>
        </m:r>
        <m:r>
          <m:rPr>
            <m:sty m:val="p"/>
          </m:rPr>
          <m:t>=</m:t>
        </m:r>
        <m:r>
          <m:t>15</m:t>
        </m:r>
      </m:oMath>
      <w:r>
        <w:t xml:space="preserve">时,</w:t>
      </w:r>
      <w:r>
        <w:t xml:space="preserve"> </w:t>
      </w:r>
      <m:oMath>
        <m:sSub>
          <m:e>
            <m:r>
              <m:t>U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253.125</m:t>
        </m:r>
      </m:oMath>
    </w:p>
    <w:p>
      <w:pPr>
        <w:numPr>
          <w:ilvl w:val="0"/>
          <w:numId w:val="1002"/>
        </w:numPr>
        <w:pStyle w:val="Compact"/>
      </w:pPr>
      <m:oMath>
        <m:r>
          <m:t>0</m:t>
        </m:r>
        <m:r>
          <m:rPr>
            <m:sty m:val="p"/>
          </m:rPr>
          <m:t>&lt;</m:t>
        </m:r>
        <m:r>
          <m:t>t</m:t>
        </m:r>
        <m:r>
          <m:rPr>
            <m:sty m:val="p"/>
          </m:rPr>
          <m:t>&lt;</m:t>
        </m:r>
        <m:r>
          <m:t>15</m:t>
        </m:r>
      </m:oMath>
      <w:r>
        <w:t xml:space="preserve">时.消费者通过买入粮票类拓展预算集，在这过程中充分利用货币与粮票。故最优的消费交点A.因为选择预算线上的其他店都会造成粮票或货币的剩余。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U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e>
          </m:mr>
          <m:mr>
            <m:e>
              <m:r>
                <m:rPr>
                  <m:sty m:val="p"/>
                </m:rPr>
                <m:t>⇒</m:t>
              </m:r>
              <m:r>
                <m:t> </m:t>
              </m:r>
              <m:r>
                <m:t>U</m:t>
              </m:r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</m:e>
            <m:e>
              <m:r>
                <m:rPr>
                  <m:sty m:val="p"/>
                </m:rPr>
                <m:t>=</m:t>
              </m:r>
              <m:r>
                <m:t>3</m:t>
              </m:r>
              <m:r>
                <m:t>t</m:t>
              </m:r>
              <m:r>
                <m:rPr>
                  <m:sty m:val="p"/>
                </m:rPr>
                <m:t>(</m:t>
              </m:r>
              <m:r>
                <m:t>40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t</m:t>
              </m:r>
              <m:r>
                <m:rPr>
                  <m:sty m:val="p"/>
                </m:rPr>
                <m:t>)</m:t>
              </m:r>
            </m:e>
          </m:mr>
        </m:m>
      </m:oMath>
    </w:p>
    <w:p>
      <w:pPr>
        <w:pStyle w:val="BodyText"/>
      </w:pPr>
      <w:r>
        <w:t xml:space="preserve">令</w:t>
      </w:r>
      <m:oMath>
        <m:f>
          <m:fPr>
            <m:type m:val="bar"/>
          </m:fPr>
          <m:num>
            <m:r>
              <m:t>d</m:t>
            </m:r>
            <m:r>
              <m:t>U</m:t>
            </m:r>
            <m:r>
              <m:rPr>
                <m:sty m:val="p"/>
              </m:rPr>
              <m:t>(</m:t>
            </m:r>
            <m:r>
              <m:t>t</m:t>
            </m:r>
            <m:r>
              <m:rPr>
                <m:sty m:val="p"/>
              </m:rPr>
              <m:t>)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6</m:t>
        </m:r>
        <m:r>
          <m:rPr>
            <m:sty m:val="p"/>
          </m:rPr>
          <m:t>(</m:t>
        </m:r>
        <m:r>
          <m:t>20</m:t>
        </m:r>
        <m:r>
          <m:rPr>
            <m:sty m:val="p"/>
          </m:rPr>
          <m:t>−</m:t>
        </m:r>
        <m:r>
          <m:t>2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得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t xml:space="preserve">note：</w:t>
      </w:r>
      <w:r>
        <w:t xml:space="preserve"> </w:t>
      </w:r>
      <w:r>
        <w:t xml:space="preserve">1.如果相切于B，则货币有剩余，多购买粮票来优化消费；若相切于C,则粮票有剩余，少购买粮票来优化消费。</w:t>
      </w:r>
      <w:r>
        <w:t xml:space="preserve"> </w:t>
      </w:r>
      <w:r>
        <w:t xml:space="preserve">2.本题构造拉格朗日函数，利用库恩塔克条件比较麻烦，利用经济分析比较简单</w:t>
      </w:r>
    </w:p>
    <w:p>
      <w:pPr>
        <w:pStyle w:val="BodyText"/>
      </w:pPr>
      <m:oMath>
        <m:sSup>
          <m:e>
            <m:r>
              <m:t>U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300</m:t>
        </m:r>
        <m:r>
          <m:rPr>
            <m:sty m:val="p"/>
          </m:rPr>
          <m:t>&gt;</m:t>
        </m:r>
        <m:r>
          <m:t>253.125</m:t>
        </m:r>
      </m:oMath>
    </w:p>
    <w:p>
      <w:pPr>
        <w:pStyle w:val="BodyText"/>
      </w:pPr>
      <w:r>
        <w:t xml:space="preserve">故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30</m:t>
                  </m:r>
                </m:e>
              </m:mr>
            </m:m>
          </m:e>
        </m:d>
      </m:oMath>
      <w:r>
        <w:t xml:space="preserve">买入10单位粮票。</w:t>
      </w:r>
    </w:p>
    <w:p>
      <w:pPr>
        <w:pStyle w:val="BodyText"/>
      </w:pPr>
      <w:r>
        <w:t xml:space="preserve">2.生产函数为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，要素价格为</w:t>
      </w:r>
      <w:r>
        <w:t xml:space="preserve"> </w:t>
      </w:r>
      <m:oMath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1)求条件要素需求函数</w:t>
      </w:r>
    </w:p>
    <w:p>
      <w:pPr>
        <w:pStyle w:val="BodyText"/>
      </w:pPr>
      <w:r>
        <w:t xml:space="preserve">2)求成本函数</w:t>
      </w:r>
    </w:p>
    <w:p>
      <w:pPr>
        <w:pStyle w:val="BodyText"/>
      </w:pPr>
      <w:r>
        <w:t xml:space="preserve">3)成本函数是否存在规模效应</w:t>
      </w:r>
    </w:p>
    <w:p>
      <w:pPr>
        <w:pStyle w:val="BodyText"/>
      </w:pPr>
      <w:r>
        <w:t xml:space="preserve">4)证：边际成本等于成本最小化中的拉格朗日乘子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1)成本最小化问题为：</w:t>
      </w:r>
    </w:p>
    <w:p>
      <w:pPr>
        <w:pStyle w:val="BodyText"/>
      </w:pPr>
      <m:oMath>
        <m:r>
          <m:rPr>
            <m:nor/>
            <m:sty m:val="p"/>
          </m:rPr>
          <m:t>min</m:t>
        </m:r>
        <m:r>
          <m:rPr>
            <m:sty m:val="p"/>
          </m:rPr>
          <m:t>:</m:t>
        </m:r>
        <m:r>
          <m:t> 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st:</w:t>
      </w:r>
      <w:r>
        <w:t xml:space="preserve"> </w:t>
      </w:r>
      <m:oMath>
        <m:r>
          <m:t> </m:t>
        </m:r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r>
          <m:t>y</m:t>
        </m:r>
      </m:oMath>
    </w:p>
    <w:p>
      <w:pPr>
        <w:pStyle w:val="BodyText"/>
      </w:pPr>
      <w:r>
        <w:t xml:space="preserve">构建拉格朗日函数：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O</m:t>
                </m:r>
                <m:r>
                  <m:t>C</m:t>
                </m:r>
                <m:r>
                  <m:t>s</m:t>
                </m:r>
                <m:r>
                  <m:rPr>
                    <m:sty m:val="p"/>
                  </m:rPr>
                  <m:t>:</m:t>
                </m:r>
              </m:e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L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​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sSub>
                  <m:e>
                    <m:r>
                      <m:t>w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λ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L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w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λ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解得：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f>
                          <m:fPr>
                            <m:type m:val="bar"/>
                          </m:fPr>
                          <m:num>
                            <m:sSub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t>y</m:t>
                        </m:r>
                      </m:e>
                    </m:rad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f>
                          <m:fPr>
                            <m:type m:val="bar"/>
                          </m:fPr>
                          <m:num>
                            <m:sSub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m:t>y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2)成本函数为：</w:t>
      </w:r>
    </w:p>
    <w:p>
      <w:pPr>
        <w:pStyle w:val="BodyText"/>
      </w:pPr>
      <m:oMath>
        <m:r>
          <m:t>c</m:t>
        </m:r>
        <m:d>
          <m:dPr>
            <m:begChr m:val="("/>
            <m:endChr m:val=")"/>
            <m:grow/>
          </m:dPr>
          <m:e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m:oMath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m:oMath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rad>
        <m:r>
          <m:rPr>
            <m:sty m:val="p"/>
          </m:rPr>
          <m:t>⋅</m:t>
        </m:r>
        <m:rad>
          <m:radPr>
            <m:degHide m:val="1"/>
          </m:radPr>
          <m:deg/>
          <m:e>
            <m:r>
              <m:t>y</m:t>
            </m:r>
          </m:e>
        </m:rad>
      </m:oMath>
    </w:p>
    <w:p>
      <w:pPr>
        <w:pStyle w:val="BodyText"/>
      </w:pPr>
      <w:r>
        <w:t xml:space="preserve">3)当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1</m:t>
        </m:r>
      </m:oMath>
      <w:r>
        <w:t xml:space="preserve">时，由于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rad>
        <m:rad>
          <m:radPr>
            <m:degHide m:val="1"/>
          </m:radPr>
          <m:deg/>
          <m:e>
            <m:r>
              <m:t>t</m:t>
            </m:r>
            <m:r>
              <m:t>y</m:t>
            </m:r>
          </m:e>
        </m:rad>
        <m:r>
          <m:rPr>
            <m:sty m:val="p"/>
          </m:rPr>
          <m:t>&lt;</m:t>
        </m:r>
        <m:r>
          <m:t>t</m:t>
        </m:r>
        <m:r>
          <m:rPr>
            <m:sty m:val="p"/>
          </m:rPr>
          <m:t>⋅</m:t>
        </m:r>
        <m:r>
          <m:t>2</m:t>
        </m:r>
        <m:rad>
          <m:radPr>
            <m:degHide m:val="1"/>
          </m:radPr>
          <m:deg/>
          <m:e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rad>
        <m:rad>
          <m:radPr>
            <m:degHide m:val="1"/>
          </m:radPr>
          <m:deg/>
          <m:e>
            <m:r>
              <m:t>y</m:t>
            </m:r>
          </m:e>
        </m:rad>
        <m:r>
          <m:rPr>
            <m:sty m:val="p"/>
          </m:rPr>
          <m:t>=</m:t>
        </m:r>
        <m:r>
          <m:t>t</m:t>
        </m:r>
        <m:r>
          <m:t>c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</m:oMath>
      <w:r>
        <w:t xml:space="preserve">。</w:t>
      </w:r>
      <w:r>
        <w:t xml:space="preserve"> </w:t>
      </w:r>
      <w:r>
        <w:t xml:space="preserve">则成本函数规模报酬递减，即生产的规模报酬递增。</w:t>
      </w:r>
    </w:p>
    <w:p>
      <w:pPr>
        <w:pStyle w:val="BodyText"/>
      </w:pPr>
      <w:r>
        <w:t xml:space="preserve">note：生产的规模报酬分析</w:t>
      </w:r>
    </w:p>
    <w:p>
      <w:pPr>
        <w:pStyle w:val="BodyText"/>
      </w:pPr>
      <w:r>
        <w:t xml:space="preserve">1.生产函数的齐次性</w:t>
      </w:r>
      <w:r>
        <w:t xml:space="preserve"> </w:t>
      </w:r>
      <w:r>
        <w:t xml:space="preserve">若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t>x</m:t>
        </m:r>
        <m:r>
          <m:rPr>
            <m:sty m:val="p"/>
          </m:rPr>
          <m:t>,</m:t>
        </m:r>
        <m:r>
          <m:t>t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t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⇒</m:t>
        </m:r>
      </m:oMath>
      <w:r>
        <w:t xml:space="preserve">规模报酬递增</w:t>
      </w:r>
    </w:p>
    <w:p>
      <w:pPr>
        <w:pStyle w:val="BodyText"/>
      </w:pPr>
      <w:r>
        <w:t xml:space="preserve">2成本函数的齐次性</w:t>
      </w:r>
      <w:r>
        <w:t xml:space="preserve"> </w:t>
      </w:r>
      <w:r>
        <w:t xml:space="preserve">若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t>t</m:t>
        </m:r>
        <m:r>
          <m:t>c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⇒</m:t>
        </m:r>
      </m:oMath>
      <w:r>
        <w:t xml:space="preserve">规模报酬递增</w:t>
      </w:r>
    </w:p>
    <w:p>
      <w:pPr>
        <w:pStyle w:val="BodyText"/>
      </w:pPr>
      <w:r>
        <w:t xml:space="preserve">3.平均成本函数的单调性</w:t>
      </w:r>
    </w:p>
    <w:p>
      <w:pPr>
        <w:pStyle w:val="BodyText"/>
      </w:pPr>
      <w:r>
        <w:t xml:space="preserve">若</w:t>
      </w:r>
      <m:oMath>
        <m:f>
          <m:fPr>
            <m:type m:val="bar"/>
          </m:fPr>
          <m:num>
            <m:r>
              <m:t>d</m:t>
            </m:r>
            <m:r>
              <m:t>A</m:t>
            </m:r>
            <m:r>
              <m:t>C</m:t>
            </m:r>
            <m:r>
              <m:rPr>
                <m:sty m:val="p"/>
              </m:rPr>
              <m:t>(</m:t>
            </m:r>
            <m:r>
              <m:t>y</m:t>
            </m:r>
            <m:r>
              <m:rPr>
                <m:sty m:val="p"/>
              </m:rPr>
              <m:t>)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&lt;</m:t>
        </m:r>
        <m:r>
          <m:t>0</m:t>
        </m:r>
        <m:r>
          <m:t> </m:t>
        </m:r>
        <m:r>
          <m:rPr>
            <m:sty m:val="p"/>
          </m:rPr>
          <m:t>⇒</m:t>
        </m:r>
      </m:oMath>
      <w:r>
        <w:t xml:space="preserve">规模报酬递增</w:t>
      </w:r>
    </w:p>
    <w:p>
      <w:pPr>
        <w:pStyle w:val="BodyText"/>
      </w:pPr>
      <m:oMath>
        <m:r>
          <m:t>c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  <m:r>
          <m:t>k</m:t>
        </m:r>
      </m:oMath>
      <w:r>
        <w:t xml:space="preserve">次齐次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&lt;</m:t>
        </m:r>
        <m:r>
          <m:t>k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，则</w:t>
      </w:r>
      <w:r>
        <w:t xml:space="preserve"> </w:t>
      </w:r>
      <m:oMath>
        <m:r>
          <m:t>A</m:t>
        </m:r>
        <m:r>
          <m:t>C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y</m:t>
            </m:r>
            <m:r>
              <m:rPr>
                <m:sty m:val="p"/>
              </m:rPr>
              <m:t>)</m:t>
            </m:r>
          </m:num>
          <m:den>
            <m:r>
              <m:t>y</m:t>
            </m:r>
          </m:den>
        </m:f>
        <m:r>
          <m:rPr>
            <m:sty m:val="p"/>
          </m:rPr>
          <m:t>(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次齐次，则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A</m:t>
            </m:r>
            <m:r>
              <m:t>C</m:t>
            </m:r>
            <m:r>
              <m:rPr>
                <m:sty m:val="p"/>
              </m:rPr>
              <m:t>(</m:t>
            </m:r>
            <m:r>
              <m:t>y</m:t>
            </m:r>
            <m:r>
              <m:rPr>
                <m:sty m:val="p"/>
              </m:rPr>
              <m:t>)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&lt;</m:t>
        </m:r>
        <m:r>
          <m:t>0</m:t>
        </m:r>
      </m:oMath>
      <w:r>
        <w:t xml:space="preserve">，平均成本递减。</w:t>
      </w:r>
    </w:p>
    <w:p>
      <w:pPr>
        <w:pStyle w:val="BodyText"/>
      </w:pPr>
      <w:r>
        <w:t xml:space="preserve">4)由于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rad>
        <m:rad>
          <m:radPr>
            <m:degHide m:val="1"/>
          </m:radPr>
          <m:deg/>
          <m:e>
            <m:r>
              <m:t>y</m:t>
            </m:r>
          </m:e>
        </m:rad>
      </m:oMath>
    </w:p>
    <w:p>
      <w:pPr>
        <w:pStyle w:val="BodyText"/>
      </w:pPr>
      <w:r>
        <w:t xml:space="preserve">则</w:t>
      </w:r>
      <m:oMath>
        <m:r>
          <m:t>M</m:t>
        </m:r>
        <m:r>
          <m:t>C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c</m:t>
            </m:r>
            <m:r>
              <m:rPr>
                <m:sty m:val="p"/>
              </m:rPr>
              <m:t>(</m:t>
            </m:r>
            <m:r>
              <m:t>y</m:t>
            </m:r>
            <m:r>
              <m:rPr>
                <m:sty m:val="p"/>
              </m:rPr>
              <m:t>)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rad>
        <m:r>
          <m:t>y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由1)知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w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w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b>
                <m:e>
                  <m:r>
                    <m:t>w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w</m:t>
                  </m:r>
                </m:e>
                <m:sub>
                  <m:r>
                    <m:t>2</m:t>
                  </m:r>
                </m:sub>
              </m:sSub>
            </m:e>
          </m:rad>
          <m:sSup>
            <m:e>
              <m:r>
                <m:t>y</m:t>
              </m:r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故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r>
            <m:rPr>
              <m:sty m:val="p"/>
            </m:rPr>
            <m:t>=</m:t>
          </m:r>
          <m:r>
            <m:t>m</m:t>
          </m:r>
          <m:r>
            <m:t>c</m:t>
          </m:r>
          <m:r>
            <m:rPr>
              <m:sty m:val="p"/>
            </m:rPr>
            <m:t>(</m:t>
          </m:r>
          <m:r>
            <m:t>y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即影子价格。</w:t>
      </w:r>
    </w:p>
    <w:p>
      <w:pPr>
        <w:pStyle w:val="BodyText"/>
      </w:pPr>
      <w:r>
        <w:t xml:space="preserve">note:经济学解释：拉格朗日函数中的</w:t>
      </w:r>
      <m:oMath>
        <m:r>
          <m:t>λ</m:t>
        </m:r>
      </m:oMath>
      <w:r>
        <w:t xml:space="preserve">表示的是变化一个点位，目标函数变化的量，即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Δ</m:t>
            </m:r>
            <m:r>
              <m:t>目</m:t>
            </m:r>
            <m:r>
              <m:t>标</m:t>
            </m:r>
          </m:num>
          <m:den>
            <m:r>
              <m:t>Δ</m:t>
            </m:r>
            <m:r>
              <m:t>约</m:t>
            </m:r>
            <m:r>
              <m:t>束</m:t>
            </m:r>
          </m:den>
        </m:f>
      </m:oMath>
      <w:r>
        <w:t xml:space="preserve"> </w:t>
      </w:r>
      <w:r>
        <w:t xml:space="preserve">本题中约束是产量，目标为成本，则表示产量变化一单位，成本变化的比例，也就是边际成本。</w:t>
      </w:r>
      <m:oMath>
        <m:r>
          <m:t>λ</m:t>
        </m:r>
        <m:r>
          <m:rPr>
            <m:sty m:val="p"/>
          </m:rPr>
          <m:t>=</m:t>
        </m:r>
        <m:r>
          <m:t>m</m:t>
        </m:r>
        <m:r>
          <m:t>c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</m:oMath>
      <w:r>
        <w:t xml:space="preserve">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713">
    <w:nsid w:val="71315dca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8.5</dc:title>
  <dc:creator>None Leon</dc:creator>
  <cp:keywords/>
  <dcterms:created xsi:type="dcterms:W3CDTF">2021-04-09T13:36:18Z</dcterms:created>
  <dcterms:modified xsi:type="dcterms:W3CDTF">2021-04-09T13:36:18Z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2021/2/4</vt:lpwstr>
  </property>
  <property fmtid="{D5CDD505-2E9C-101B-9397-08002B2CF9AE}" pid="3" name="output">
    <vt:lpwstr>word_document</vt:lpwstr>
  </property>
</Properties>
</file>